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6EEABC" w14:textId="77777777" w:rsidR="00052B8B" w:rsidRPr="00052B8B" w:rsidRDefault="00052B8B" w:rsidP="00052B8B">
      <w:pPr>
        <w:rPr>
          <w:lang w:val="en-US"/>
        </w:rPr>
      </w:pPr>
      <w:r w:rsidRPr="00052B8B">
        <w:rPr>
          <w:b/>
          <w:bCs/>
          <w:lang w:val="en-US"/>
        </w:rPr>
        <w:t>Research in Health and Physical Activity BMST5005</w:t>
      </w:r>
      <w:r w:rsidRPr="00052B8B">
        <w:rPr>
          <w:lang w:val="en-US"/>
        </w:rPr>
        <w:t> </w:t>
      </w:r>
    </w:p>
    <w:p w14:paraId="682FF374" w14:textId="77777777" w:rsidR="00052B8B" w:rsidRPr="00052B8B" w:rsidRDefault="00052B8B" w:rsidP="00052B8B">
      <w:pPr>
        <w:rPr>
          <w:lang w:val="en-US"/>
        </w:rPr>
      </w:pPr>
      <w:r w:rsidRPr="00052B8B">
        <w:rPr>
          <w:b/>
          <w:bCs/>
          <w:lang w:val="en-US"/>
        </w:rPr>
        <w:t>2404985 Liam Evans</w:t>
      </w:r>
      <w:r w:rsidRPr="00052B8B">
        <w:rPr>
          <w:lang w:val="en-US"/>
        </w:rPr>
        <w:t> </w:t>
      </w:r>
    </w:p>
    <w:p w14:paraId="129B9C15" w14:textId="77777777" w:rsidR="00052B8B" w:rsidRPr="00052B8B" w:rsidRDefault="00052B8B" w:rsidP="00052B8B">
      <w:pPr>
        <w:rPr>
          <w:lang w:val="en-US"/>
        </w:rPr>
      </w:pPr>
      <w:r w:rsidRPr="00052B8B">
        <w:rPr>
          <w:lang w:val="en-US"/>
        </w:rPr>
        <w:t> </w:t>
      </w:r>
    </w:p>
    <w:p w14:paraId="76BF9D87" w14:textId="402B01A6" w:rsidR="00052B8B" w:rsidRPr="00052B8B" w:rsidRDefault="00052B8B" w:rsidP="00052B8B">
      <w:pPr>
        <w:rPr>
          <w:lang w:val="en-US"/>
        </w:rPr>
      </w:pPr>
      <w:r w:rsidRPr="00052B8B">
        <w:rPr>
          <w:b/>
          <w:bCs/>
          <w:lang w:val="en-US"/>
        </w:rPr>
        <w:t>CW1 – Developing a Research Proposal</w:t>
      </w:r>
      <w:r w:rsidRPr="00052B8B">
        <w:rPr>
          <w:lang w:val="en-US"/>
        </w:rPr>
        <w:t> </w:t>
      </w:r>
      <w:r w:rsidRPr="00052B8B">
        <w:rPr>
          <w:lang w:val="en-US"/>
        </w:rPr>
        <w:br/>
        <w:t> </w:t>
      </w:r>
      <w:r w:rsidRPr="00052B8B">
        <w:rPr>
          <w:lang w:val="en-US"/>
        </w:rPr>
        <w:br/>
        <w:t> </w:t>
      </w:r>
      <w:r w:rsidR="00985D7A">
        <w:rPr>
          <w:lang w:val="en-US"/>
        </w:rPr>
        <w:t>proposed study</w:t>
      </w:r>
    </w:p>
    <w:p w14:paraId="300B4452" w14:textId="50ECAACE" w:rsidR="00052B8B" w:rsidRDefault="00052B8B" w:rsidP="00052B8B">
      <w:pPr>
        <w:rPr>
          <w:b/>
          <w:bCs/>
          <w:lang w:val="en-US"/>
        </w:rPr>
      </w:pPr>
      <w:r w:rsidRPr="00052B8B">
        <w:rPr>
          <w:b/>
          <w:bCs/>
          <w:lang w:val="en-US"/>
        </w:rPr>
        <w:t xml:space="preserve">Introduction (850) </w:t>
      </w:r>
      <w:r w:rsidR="008F76D6">
        <w:rPr>
          <w:b/>
          <w:bCs/>
          <w:lang w:val="en-US"/>
        </w:rPr>
        <w:t>–</w:t>
      </w:r>
      <w:r w:rsidRPr="00052B8B">
        <w:rPr>
          <w:b/>
          <w:bCs/>
          <w:lang w:val="en-US"/>
        </w:rPr>
        <w:t xml:space="preserve"> </w:t>
      </w:r>
    </w:p>
    <w:p w14:paraId="10EB64AE" w14:textId="7BFE170E" w:rsidR="008F76D6" w:rsidRDefault="00985D7A" w:rsidP="00052B8B">
      <w:pPr>
        <w:rPr>
          <w:sz w:val="22"/>
          <w:szCs w:val="22"/>
          <w:lang w:val="en-US"/>
        </w:rPr>
      </w:pPr>
      <w:r>
        <w:rPr>
          <w:sz w:val="22"/>
          <w:szCs w:val="22"/>
          <w:lang w:val="en-US"/>
        </w:rPr>
        <w:t xml:space="preserve">My proposed study for this assignment is </w:t>
      </w:r>
      <w:r w:rsidRPr="00985D7A">
        <w:rPr>
          <w:sz w:val="22"/>
          <w:szCs w:val="22"/>
          <w:lang w:val="en-US"/>
        </w:rPr>
        <w:t xml:space="preserve">“does participation in an outdoor adventure residential </w:t>
      </w:r>
      <w:proofErr w:type="spellStart"/>
      <w:r w:rsidRPr="00985D7A">
        <w:rPr>
          <w:sz w:val="22"/>
          <w:szCs w:val="22"/>
          <w:lang w:val="en-US"/>
        </w:rPr>
        <w:t>programme</w:t>
      </w:r>
      <w:proofErr w:type="spellEnd"/>
      <w:r w:rsidRPr="00985D7A">
        <w:rPr>
          <w:sz w:val="22"/>
          <w:szCs w:val="22"/>
          <w:lang w:val="en-US"/>
        </w:rPr>
        <w:t xml:space="preserve"> improve university students’ perceived confidence, relevant skills and social skills”</w:t>
      </w:r>
      <w:r>
        <w:rPr>
          <w:sz w:val="22"/>
          <w:szCs w:val="22"/>
          <w:lang w:val="en-US"/>
        </w:rPr>
        <w:t xml:space="preserve">. Outdoor Education and in particular outdoor adventure education </w:t>
      </w:r>
      <w:proofErr w:type="gramStart"/>
      <w:r>
        <w:rPr>
          <w:sz w:val="22"/>
          <w:szCs w:val="22"/>
          <w:lang w:val="en-US"/>
        </w:rPr>
        <w:t>has</w:t>
      </w:r>
      <w:proofErr w:type="gramEnd"/>
      <w:r>
        <w:rPr>
          <w:sz w:val="22"/>
          <w:szCs w:val="22"/>
          <w:lang w:val="en-US"/>
        </w:rPr>
        <w:t xml:space="preserve"> long been promoted as a</w:t>
      </w:r>
      <w:r w:rsidR="00102B3E">
        <w:rPr>
          <w:sz w:val="22"/>
          <w:szCs w:val="22"/>
          <w:lang w:val="en-US"/>
        </w:rPr>
        <w:t xml:space="preserve"> </w:t>
      </w:r>
      <w:r>
        <w:rPr>
          <w:sz w:val="22"/>
          <w:szCs w:val="22"/>
          <w:lang w:val="en-US"/>
        </w:rPr>
        <w:t>means of supporting personal and social development in young people</w:t>
      </w:r>
      <w:r w:rsidRPr="00985D7A">
        <w:rPr>
          <w:color w:val="EE0000"/>
          <w:sz w:val="22"/>
          <w:szCs w:val="22"/>
          <w:lang w:val="en-US"/>
        </w:rPr>
        <w:t xml:space="preserve"> </w:t>
      </w:r>
      <w:r w:rsidRPr="008E3ECE">
        <w:rPr>
          <w:sz w:val="22"/>
          <w:szCs w:val="22"/>
          <w:lang w:val="en-US"/>
        </w:rPr>
        <w:t>(</w:t>
      </w:r>
      <w:proofErr w:type="spellStart"/>
      <w:r w:rsidR="008E3ECE" w:rsidRPr="008E3ECE">
        <w:rPr>
          <w:sz w:val="22"/>
          <w:szCs w:val="22"/>
          <w:lang w:val="en-US"/>
        </w:rPr>
        <w:t>Rickinson</w:t>
      </w:r>
      <w:proofErr w:type="spellEnd"/>
      <w:r w:rsidR="008E3ECE" w:rsidRPr="008E3ECE">
        <w:rPr>
          <w:sz w:val="22"/>
          <w:szCs w:val="22"/>
          <w:lang w:val="en-US"/>
        </w:rPr>
        <w:t xml:space="preserve"> et al., 2004</w:t>
      </w:r>
      <w:r w:rsidRPr="008E3ECE">
        <w:rPr>
          <w:sz w:val="22"/>
          <w:szCs w:val="22"/>
          <w:lang w:val="en-US"/>
        </w:rPr>
        <w:t>)</w:t>
      </w:r>
      <w:r>
        <w:rPr>
          <w:sz w:val="22"/>
          <w:szCs w:val="22"/>
          <w:lang w:val="en-US"/>
        </w:rPr>
        <w:t xml:space="preserve">. </w:t>
      </w:r>
      <w:r w:rsidR="00F97534">
        <w:rPr>
          <w:sz w:val="22"/>
          <w:szCs w:val="22"/>
          <w:lang w:val="en-US"/>
        </w:rPr>
        <w:t xml:space="preserve">In my own experience these residential experiences often involve students spending several days away from home engaging in various outdoor activities such as canoeing, climbing, </w:t>
      </w:r>
      <w:r w:rsidR="00102B3E">
        <w:rPr>
          <w:sz w:val="22"/>
          <w:szCs w:val="22"/>
          <w:lang w:val="en-US"/>
        </w:rPr>
        <w:t>problem</w:t>
      </w:r>
      <w:r w:rsidR="00F97534">
        <w:rPr>
          <w:sz w:val="22"/>
          <w:szCs w:val="22"/>
          <w:lang w:val="en-US"/>
        </w:rPr>
        <w:t xml:space="preserve"> solving tasks as well as group challenges. </w:t>
      </w:r>
      <w:r w:rsidR="000573CF">
        <w:rPr>
          <w:sz w:val="22"/>
          <w:szCs w:val="22"/>
          <w:lang w:val="en-US"/>
        </w:rPr>
        <w:t>Again,</w:t>
      </w:r>
      <w:r w:rsidR="00F97534">
        <w:rPr>
          <w:sz w:val="22"/>
          <w:szCs w:val="22"/>
          <w:lang w:val="en-US"/>
        </w:rPr>
        <w:t xml:space="preserve"> in my own experience as an outdoor adventure education student </w:t>
      </w:r>
      <w:r w:rsidR="00102B3E">
        <w:rPr>
          <w:sz w:val="22"/>
          <w:szCs w:val="22"/>
          <w:lang w:val="en-US"/>
        </w:rPr>
        <w:t>I’ve</w:t>
      </w:r>
      <w:r w:rsidR="00F97534">
        <w:rPr>
          <w:sz w:val="22"/>
          <w:szCs w:val="22"/>
          <w:lang w:val="en-US"/>
        </w:rPr>
        <w:t xml:space="preserve"> found that the very nature of these outdoor environments and activities suggest that managed risk and sustained group living for several days lead to the </w:t>
      </w:r>
      <w:r w:rsidR="00102B3E">
        <w:rPr>
          <w:sz w:val="22"/>
          <w:szCs w:val="22"/>
          <w:lang w:val="en-US"/>
        </w:rPr>
        <w:t>creation</w:t>
      </w:r>
      <w:r w:rsidR="00F97534">
        <w:rPr>
          <w:sz w:val="22"/>
          <w:szCs w:val="22"/>
          <w:lang w:val="en-US"/>
        </w:rPr>
        <w:t xml:space="preserve"> of powerful opportunities for concrete experiences and therefore personal growth and social learning. This is a shared belief by the </w:t>
      </w:r>
      <w:r w:rsidR="001B707D">
        <w:rPr>
          <w:sz w:val="22"/>
          <w:szCs w:val="22"/>
          <w:lang w:val="en-US"/>
        </w:rPr>
        <w:t xml:space="preserve">school curriculum within the </w:t>
      </w:r>
      <w:r w:rsidR="00102B3E">
        <w:rPr>
          <w:sz w:val="22"/>
          <w:szCs w:val="22"/>
          <w:lang w:val="en-US"/>
        </w:rPr>
        <w:t>United Kingdom</w:t>
      </w:r>
      <w:r w:rsidR="001B707D">
        <w:rPr>
          <w:sz w:val="22"/>
          <w:szCs w:val="22"/>
          <w:lang w:val="en-US"/>
        </w:rPr>
        <w:t xml:space="preserve"> who commonly provide outdoor residentials despite their substantial costs financially and logistically.</w:t>
      </w:r>
    </w:p>
    <w:p w14:paraId="3BECACB8" w14:textId="28B66AE4" w:rsidR="001B707D" w:rsidRPr="00985D7A" w:rsidRDefault="001B707D" w:rsidP="00052B8B">
      <w:pPr>
        <w:rPr>
          <w:sz w:val="22"/>
          <w:szCs w:val="22"/>
          <w:lang w:val="en-US"/>
        </w:rPr>
      </w:pPr>
      <w:r>
        <w:rPr>
          <w:sz w:val="22"/>
          <w:szCs w:val="22"/>
          <w:lang w:val="en-US"/>
        </w:rPr>
        <w:t xml:space="preserve">Theoretical perspectives into the outdoor education industry provide a framework for me to pursue the rationale behind this proposed study as it provides a metaphorical springboard for me to base my own proposed methodology and research methods on, one highly revered piece of work being </w:t>
      </w:r>
      <w:proofErr w:type="spellStart"/>
      <w:r>
        <w:rPr>
          <w:sz w:val="22"/>
          <w:szCs w:val="22"/>
          <w:lang w:val="en-US"/>
        </w:rPr>
        <w:t>Kolbs</w:t>
      </w:r>
      <w:proofErr w:type="spellEnd"/>
      <w:r w:rsidR="000573CF">
        <w:rPr>
          <w:sz w:val="22"/>
          <w:szCs w:val="22"/>
          <w:lang w:val="en-US"/>
        </w:rPr>
        <w:t xml:space="preserve"> (2020)</w:t>
      </w:r>
      <w:r>
        <w:rPr>
          <w:sz w:val="22"/>
          <w:szCs w:val="22"/>
          <w:lang w:val="en-US"/>
        </w:rPr>
        <w:t xml:space="preserve"> experiential learning cycle. Outdoor residential </w:t>
      </w:r>
      <w:proofErr w:type="spellStart"/>
      <w:r>
        <w:rPr>
          <w:sz w:val="22"/>
          <w:szCs w:val="22"/>
          <w:lang w:val="en-US"/>
        </w:rPr>
        <w:t>programmes</w:t>
      </w:r>
      <w:proofErr w:type="spellEnd"/>
      <w:r>
        <w:rPr>
          <w:sz w:val="22"/>
          <w:szCs w:val="22"/>
          <w:lang w:val="en-US"/>
        </w:rPr>
        <w:t xml:space="preserve"> often fully immerse students of all ages and abilities in demanding and highly unfamiliar environments that require consistent well thought active engagement, reflection on performance and adaptation of behavior and methods thereby aligning closely with experiential learning principles from </w:t>
      </w:r>
      <w:proofErr w:type="spellStart"/>
      <w:r>
        <w:rPr>
          <w:sz w:val="22"/>
          <w:szCs w:val="22"/>
          <w:lang w:val="en-US"/>
        </w:rPr>
        <w:t>kolbs</w:t>
      </w:r>
      <w:proofErr w:type="spellEnd"/>
      <w:r>
        <w:rPr>
          <w:sz w:val="22"/>
          <w:szCs w:val="22"/>
          <w:lang w:val="en-US"/>
        </w:rPr>
        <w:t xml:space="preserve"> study. Thid similarity will enable me to home in on a relevant method of conducting research for my own study as the already </w:t>
      </w:r>
      <w:proofErr w:type="gramStart"/>
      <w:r>
        <w:rPr>
          <w:sz w:val="22"/>
          <w:szCs w:val="22"/>
          <w:lang w:val="en-US"/>
        </w:rPr>
        <w:t>well renowned</w:t>
      </w:r>
      <w:proofErr w:type="gramEnd"/>
      <w:r>
        <w:rPr>
          <w:sz w:val="22"/>
          <w:szCs w:val="22"/>
          <w:lang w:val="en-US"/>
        </w:rPr>
        <w:t xml:space="preserve"> research of Kolb provides </w:t>
      </w:r>
      <w:proofErr w:type="gramStart"/>
      <w:r>
        <w:rPr>
          <w:sz w:val="22"/>
          <w:szCs w:val="22"/>
          <w:lang w:val="en-US"/>
        </w:rPr>
        <w:t>me</w:t>
      </w:r>
      <w:proofErr w:type="gramEnd"/>
      <w:r>
        <w:rPr>
          <w:sz w:val="22"/>
          <w:szCs w:val="22"/>
          <w:lang w:val="en-US"/>
        </w:rPr>
        <w:t xml:space="preserve"> a framework to operate within so I can frame my own work to lo</w:t>
      </w:r>
      <w:r w:rsidR="00102B3E">
        <w:rPr>
          <w:sz w:val="22"/>
          <w:szCs w:val="22"/>
          <w:lang w:val="en-US"/>
        </w:rPr>
        <w:t>o</w:t>
      </w:r>
      <w:r>
        <w:rPr>
          <w:sz w:val="22"/>
          <w:szCs w:val="22"/>
          <w:lang w:val="en-US"/>
        </w:rPr>
        <w:t>k for specific potential improvements in a person after the residential. The very nature of outdoor adventure settings</w:t>
      </w:r>
    </w:p>
    <w:p w14:paraId="2526ED08" w14:textId="77777777" w:rsidR="008F76D6" w:rsidRPr="00985D7A" w:rsidRDefault="008F76D6" w:rsidP="00052B8B">
      <w:pPr>
        <w:rPr>
          <w:sz w:val="22"/>
          <w:szCs w:val="22"/>
          <w:lang w:val="en-US"/>
        </w:rPr>
      </w:pPr>
    </w:p>
    <w:p w14:paraId="6621A9BB" w14:textId="2269C875" w:rsidR="008F76D6" w:rsidRPr="00052B8B" w:rsidRDefault="008F76D6" w:rsidP="00052B8B">
      <w:pPr>
        <w:rPr>
          <w:sz w:val="22"/>
          <w:szCs w:val="22"/>
          <w:lang w:val="en-US"/>
        </w:rPr>
      </w:pPr>
      <w:r w:rsidRPr="00985D7A">
        <w:rPr>
          <w:sz w:val="22"/>
          <w:szCs w:val="22"/>
          <w:lang w:val="en-US"/>
        </w:rPr>
        <w:t>rationale</w:t>
      </w:r>
    </w:p>
    <w:p w14:paraId="0D2DD11D" w14:textId="437408AD" w:rsidR="002B09D1" w:rsidRPr="00985D7A" w:rsidRDefault="00052B8B" w:rsidP="00052B8B">
      <w:pPr>
        <w:rPr>
          <w:sz w:val="22"/>
          <w:szCs w:val="22"/>
          <w:lang w:val="en-US"/>
        </w:rPr>
      </w:pPr>
      <w:r w:rsidRPr="00052B8B">
        <w:rPr>
          <w:b/>
          <w:bCs/>
          <w:sz w:val="22"/>
          <w:szCs w:val="22"/>
          <w:lang w:val="en-US"/>
        </w:rPr>
        <w:t>-</w:t>
      </w:r>
      <w:r w:rsidRPr="00052B8B">
        <w:rPr>
          <w:sz w:val="22"/>
          <w:szCs w:val="22"/>
          <w:lang w:val="en-US"/>
        </w:rPr>
        <w:t> </w:t>
      </w:r>
      <w:r w:rsidR="008F76D6" w:rsidRPr="00985D7A">
        <w:rPr>
          <w:sz w:val="22"/>
          <w:szCs w:val="22"/>
          <w:lang w:val="en-US"/>
        </w:rPr>
        <w:t>this section is the</w:t>
      </w:r>
      <w:r w:rsidR="002B09D1" w:rsidRPr="00985D7A">
        <w:rPr>
          <w:sz w:val="22"/>
          <w:szCs w:val="22"/>
          <w:lang w:val="en-US"/>
        </w:rPr>
        <w:t xml:space="preserve"> rationale for the question “does participation in an outdoor adventure residential </w:t>
      </w:r>
      <w:proofErr w:type="spellStart"/>
      <w:r w:rsidR="002B09D1" w:rsidRPr="00985D7A">
        <w:rPr>
          <w:sz w:val="22"/>
          <w:szCs w:val="22"/>
          <w:lang w:val="en-US"/>
        </w:rPr>
        <w:t>programme</w:t>
      </w:r>
      <w:proofErr w:type="spellEnd"/>
      <w:r w:rsidR="002B09D1" w:rsidRPr="00985D7A">
        <w:rPr>
          <w:sz w:val="22"/>
          <w:szCs w:val="22"/>
          <w:lang w:val="en-US"/>
        </w:rPr>
        <w:t xml:space="preserve"> improve university students’ perceived confidence</w:t>
      </w:r>
      <w:r w:rsidR="00C652E8" w:rsidRPr="00985D7A">
        <w:rPr>
          <w:sz w:val="22"/>
          <w:szCs w:val="22"/>
          <w:lang w:val="en-US"/>
        </w:rPr>
        <w:t xml:space="preserve">, relevant skills </w:t>
      </w:r>
      <w:r w:rsidR="002B09D1" w:rsidRPr="00985D7A">
        <w:rPr>
          <w:sz w:val="22"/>
          <w:szCs w:val="22"/>
          <w:lang w:val="en-US"/>
        </w:rPr>
        <w:t>and social skills”</w:t>
      </w:r>
      <w:r w:rsidR="00C655D9" w:rsidRPr="00985D7A">
        <w:rPr>
          <w:sz w:val="22"/>
          <w:szCs w:val="22"/>
          <w:lang w:val="en-US"/>
        </w:rPr>
        <w:t>;</w:t>
      </w:r>
      <w:r w:rsidR="002B09D1" w:rsidRPr="00985D7A">
        <w:rPr>
          <w:sz w:val="22"/>
          <w:szCs w:val="22"/>
          <w:lang w:val="en-US"/>
        </w:rPr>
        <w:t xml:space="preserve"> I have chosen this particular question to justify as there is a clear cause and effect being questioned, it is measurable, has high potential to fit many different research methods such as </w:t>
      </w:r>
      <w:r w:rsidR="00102B3E" w:rsidRPr="00985D7A">
        <w:rPr>
          <w:sz w:val="22"/>
          <w:szCs w:val="22"/>
          <w:lang w:val="en-US"/>
        </w:rPr>
        <w:t>quantitative</w:t>
      </w:r>
      <w:r w:rsidR="002B09D1" w:rsidRPr="00985D7A">
        <w:rPr>
          <w:sz w:val="22"/>
          <w:szCs w:val="22"/>
          <w:lang w:val="en-US"/>
        </w:rPr>
        <w:t xml:space="preserve">, quasi-experimental in which you study a real world situation with </w:t>
      </w:r>
      <w:r w:rsidR="002B09D1" w:rsidRPr="00985D7A">
        <w:rPr>
          <w:sz w:val="22"/>
          <w:szCs w:val="22"/>
          <w:lang w:val="en-US"/>
        </w:rPr>
        <w:lastRenderedPageBreak/>
        <w:t>predetermined non randomly assigned groups as in this case the university trinity saint David outdoor education course takes their students on outdoor resid</w:t>
      </w:r>
      <w:r w:rsidR="001A3D81" w:rsidRPr="00985D7A">
        <w:rPr>
          <w:sz w:val="22"/>
          <w:szCs w:val="22"/>
          <w:lang w:val="en-US"/>
        </w:rPr>
        <w:t>entials several times a year. The justification and strength in using a quasi-experimental Another potential research method would be</w:t>
      </w:r>
      <w:r w:rsidR="002B09D1" w:rsidRPr="00985D7A">
        <w:rPr>
          <w:sz w:val="22"/>
          <w:szCs w:val="22"/>
          <w:lang w:val="en-US"/>
        </w:rPr>
        <w:t xml:space="preserve"> pretest-</w:t>
      </w:r>
      <w:r w:rsidR="00C652E8" w:rsidRPr="00985D7A">
        <w:rPr>
          <w:sz w:val="22"/>
          <w:szCs w:val="22"/>
          <w:lang w:val="en-US"/>
        </w:rPr>
        <w:t xml:space="preserve"> posttest</w:t>
      </w:r>
      <w:r w:rsidR="002B09D1" w:rsidRPr="00985D7A">
        <w:rPr>
          <w:sz w:val="22"/>
          <w:szCs w:val="22"/>
          <w:lang w:val="en-US"/>
        </w:rPr>
        <w:t xml:space="preserve"> </w:t>
      </w:r>
      <w:r w:rsidR="001A3D81" w:rsidRPr="00985D7A">
        <w:rPr>
          <w:sz w:val="22"/>
          <w:szCs w:val="22"/>
          <w:lang w:val="en-US"/>
        </w:rPr>
        <w:t xml:space="preserve">in </w:t>
      </w:r>
      <w:r w:rsidR="002B09D1" w:rsidRPr="00985D7A">
        <w:rPr>
          <w:sz w:val="22"/>
          <w:szCs w:val="22"/>
          <w:lang w:val="en-US"/>
        </w:rPr>
        <w:t xml:space="preserve">which </w:t>
      </w:r>
      <w:r w:rsidR="001A3D81" w:rsidRPr="00985D7A">
        <w:rPr>
          <w:sz w:val="22"/>
          <w:szCs w:val="22"/>
          <w:lang w:val="en-US"/>
        </w:rPr>
        <w:t>the parti</w:t>
      </w:r>
      <w:r w:rsidR="00C652E8" w:rsidRPr="00985D7A">
        <w:rPr>
          <w:sz w:val="22"/>
          <w:szCs w:val="22"/>
          <w:lang w:val="en-US"/>
        </w:rPr>
        <w:t xml:space="preserve">cipants are measured before the test and after, specifically to this </w:t>
      </w:r>
      <w:r w:rsidR="00863FB2" w:rsidRPr="00985D7A">
        <w:rPr>
          <w:sz w:val="22"/>
          <w:szCs w:val="22"/>
          <w:lang w:val="en-US"/>
        </w:rPr>
        <w:t>question,</w:t>
      </w:r>
      <w:r w:rsidR="00C652E8" w:rsidRPr="00985D7A">
        <w:rPr>
          <w:sz w:val="22"/>
          <w:szCs w:val="22"/>
          <w:lang w:val="en-US"/>
        </w:rPr>
        <w:t xml:space="preserve"> the relevant outdoor skills would be measured before assessing competency and after using the same tests and assessing competency. This enables the measurement of change accurately and the change/ improvement can be attributed to the residential that the students partake in</w:t>
      </w:r>
      <w:r w:rsidR="00F97534" w:rsidRPr="00985D7A">
        <w:rPr>
          <w:sz w:val="22"/>
          <w:szCs w:val="22"/>
          <w:lang w:val="en-US"/>
        </w:rPr>
        <w:t>. A</w:t>
      </w:r>
      <w:r w:rsidR="00F873B4" w:rsidRPr="00985D7A">
        <w:rPr>
          <w:sz w:val="22"/>
          <w:szCs w:val="22"/>
          <w:lang w:val="en-US"/>
        </w:rPr>
        <w:t xml:space="preserve"> further justification for these methodologies would be to have a comparison group, one group would go on a residential whilst one did not, each group would perform a before and after test. Aside from my own proposed research methodologies, there is already </w:t>
      </w:r>
      <w:r w:rsidR="00C655D9" w:rsidRPr="00985D7A">
        <w:rPr>
          <w:sz w:val="22"/>
          <w:szCs w:val="22"/>
          <w:lang w:val="en-US"/>
        </w:rPr>
        <w:t xml:space="preserve">vast </w:t>
      </w:r>
      <w:r w:rsidR="00F873B4" w:rsidRPr="00985D7A">
        <w:rPr>
          <w:sz w:val="22"/>
          <w:szCs w:val="22"/>
          <w:lang w:val="en-US"/>
        </w:rPr>
        <w:t>research in the same field as the question I am asking</w:t>
      </w:r>
      <w:r w:rsidR="00C655D9" w:rsidRPr="00985D7A">
        <w:rPr>
          <w:sz w:val="22"/>
          <w:szCs w:val="22"/>
          <w:lang w:val="en-US"/>
        </w:rPr>
        <w:t xml:space="preserve"> such as Kolb’s theory of experiential learning in which Kolb argues that a person undergoes a meaningful concrete experience which is unique, they then reflect on this experience leading into </w:t>
      </w:r>
      <w:proofErr w:type="spellStart"/>
      <w:r w:rsidR="00C655D9" w:rsidRPr="00985D7A">
        <w:rPr>
          <w:sz w:val="22"/>
          <w:szCs w:val="22"/>
          <w:lang w:val="en-US"/>
        </w:rPr>
        <w:t>conceptualisation</w:t>
      </w:r>
      <w:proofErr w:type="spellEnd"/>
      <w:r w:rsidR="00C655D9" w:rsidRPr="00985D7A">
        <w:rPr>
          <w:sz w:val="22"/>
          <w:szCs w:val="22"/>
          <w:lang w:val="en-US"/>
        </w:rPr>
        <w:t xml:space="preserve"> where the person uses their reflection to forge a new idea or understanding of the experience then finally applies this knowledge in a similar experience undergoing improvement</w:t>
      </w:r>
      <w:r w:rsidR="00BE1251" w:rsidRPr="00985D7A">
        <w:rPr>
          <w:sz w:val="22"/>
          <w:szCs w:val="22"/>
          <w:lang w:val="en-US"/>
        </w:rPr>
        <w:t xml:space="preserve">, some other authors </w:t>
      </w:r>
      <w:r w:rsidR="00274721" w:rsidRPr="00985D7A">
        <w:rPr>
          <w:sz w:val="22"/>
          <w:szCs w:val="22"/>
          <w:lang w:val="en-US"/>
        </w:rPr>
        <w:t xml:space="preserve">who have provided notable research in the outdoor residential field would be </w:t>
      </w:r>
      <w:proofErr w:type="spellStart"/>
      <w:r w:rsidR="00274721" w:rsidRPr="00985D7A">
        <w:rPr>
          <w:sz w:val="22"/>
          <w:szCs w:val="22"/>
          <w:lang w:val="en-US"/>
        </w:rPr>
        <w:t>Rickinson’s</w:t>
      </w:r>
      <w:proofErr w:type="spellEnd"/>
      <w:r w:rsidR="00274721" w:rsidRPr="00985D7A">
        <w:rPr>
          <w:sz w:val="22"/>
          <w:szCs w:val="22"/>
          <w:lang w:val="en-US"/>
        </w:rPr>
        <w:t xml:space="preserve"> outdoor learning and school outcomes and Beames, Higgins and Nicol’s residential and place based learning</w:t>
      </w:r>
      <w:r w:rsidR="00C655D9" w:rsidRPr="00985D7A">
        <w:rPr>
          <w:sz w:val="22"/>
          <w:szCs w:val="22"/>
          <w:lang w:val="en-US"/>
        </w:rPr>
        <w:t xml:space="preserve">. I believe that this arguing principle of concrete experiences bolstering a person’s competency </w:t>
      </w:r>
      <w:r w:rsidR="00BE1251" w:rsidRPr="00985D7A">
        <w:rPr>
          <w:sz w:val="22"/>
          <w:szCs w:val="22"/>
          <w:lang w:val="en-US"/>
        </w:rPr>
        <w:t>stands firmly in line with my proposed question and will aid me in my development of both a null and base hypothesis</w:t>
      </w:r>
      <w:r w:rsidR="00A0449B" w:rsidRPr="00985D7A">
        <w:rPr>
          <w:sz w:val="22"/>
          <w:szCs w:val="22"/>
          <w:lang w:val="en-US"/>
        </w:rPr>
        <w:t xml:space="preserve">. </w:t>
      </w:r>
      <w:r w:rsidR="00B632AA">
        <w:rPr>
          <w:sz w:val="22"/>
          <w:szCs w:val="22"/>
          <w:lang w:val="en-US"/>
        </w:rPr>
        <w:t xml:space="preserve">Within outdoor residential settings, students are also required to collaborate within the tasks, communicate and negotiate roles within their groups, providing opportunities for social skill development through interaction with each other’s and the shared challenge, this is why as part of my proposed study I am questioning the likelihood that these social and teamwork oriented skills develop as opposed to the comparison group who do not partake in the residential. The absolute aim of this proposed study is to clearly </w:t>
      </w:r>
      <w:r w:rsidR="00102B3E">
        <w:rPr>
          <w:sz w:val="22"/>
          <w:szCs w:val="22"/>
          <w:lang w:val="en-US"/>
        </w:rPr>
        <w:t>determine</w:t>
      </w:r>
      <w:r w:rsidR="00B632AA">
        <w:rPr>
          <w:sz w:val="22"/>
          <w:szCs w:val="22"/>
          <w:lang w:val="en-US"/>
        </w:rPr>
        <w:t xml:space="preserve"> if students partaking </w:t>
      </w:r>
      <w:r w:rsidR="008E3ECE">
        <w:rPr>
          <w:sz w:val="22"/>
          <w:szCs w:val="22"/>
          <w:lang w:val="en-US"/>
        </w:rPr>
        <w:t>in</w:t>
      </w:r>
      <w:r w:rsidR="00B632AA">
        <w:rPr>
          <w:sz w:val="22"/>
          <w:szCs w:val="22"/>
          <w:lang w:val="en-US"/>
        </w:rPr>
        <w:t xml:space="preserve"> outdoor adventure residential display measurable improvements to their social, personal and relevant outdoor sector skills after returning in comparison to before.</w:t>
      </w:r>
    </w:p>
    <w:p w14:paraId="31BE87AA" w14:textId="5E606A57" w:rsidR="00A0449B" w:rsidRPr="00985D7A" w:rsidRDefault="00A0449B" w:rsidP="00052B8B">
      <w:pPr>
        <w:rPr>
          <w:sz w:val="22"/>
          <w:szCs w:val="22"/>
          <w:lang w:val="en-US"/>
        </w:rPr>
      </w:pPr>
    </w:p>
    <w:p w14:paraId="038C1690" w14:textId="77777777" w:rsidR="00FF3C85" w:rsidRPr="00052B8B" w:rsidRDefault="00FF3C85" w:rsidP="00FF3C85">
      <w:pPr>
        <w:rPr>
          <w:sz w:val="22"/>
          <w:szCs w:val="22"/>
          <w:lang w:val="en-US"/>
        </w:rPr>
      </w:pPr>
      <w:r w:rsidRPr="00052B8B">
        <w:rPr>
          <w:b/>
          <w:bCs/>
          <w:sz w:val="22"/>
          <w:szCs w:val="22"/>
          <w:lang w:val="en-US"/>
        </w:rPr>
        <w:t xml:space="preserve">Aims (100) - </w:t>
      </w:r>
      <w:r w:rsidRPr="00052B8B">
        <w:rPr>
          <w:sz w:val="22"/>
          <w:szCs w:val="22"/>
          <w:lang w:val="en-US"/>
        </w:rPr>
        <w:t>Clearly identify any hypotheses and/or the aims and objectives of the study. </w:t>
      </w:r>
    </w:p>
    <w:p w14:paraId="28915F12" w14:textId="771ADB34" w:rsidR="00A0449B" w:rsidRPr="00985D7A" w:rsidRDefault="00FF3C85" w:rsidP="00FF3C85">
      <w:pPr>
        <w:rPr>
          <w:sz w:val="22"/>
          <w:szCs w:val="22"/>
          <w:lang w:val="en-US"/>
        </w:rPr>
      </w:pPr>
      <w:r w:rsidRPr="00985D7A">
        <w:rPr>
          <w:sz w:val="22"/>
          <w:szCs w:val="22"/>
          <w:lang w:val="en-US"/>
        </w:rPr>
        <w:t xml:space="preserve"> </w:t>
      </w:r>
      <w:r w:rsidR="00A0449B" w:rsidRPr="00985D7A">
        <w:rPr>
          <w:sz w:val="22"/>
          <w:szCs w:val="22"/>
          <w:lang w:val="en-US"/>
        </w:rPr>
        <w:t xml:space="preserve">My hypothesis </w:t>
      </w:r>
      <w:r w:rsidR="008F76D6" w:rsidRPr="00985D7A">
        <w:rPr>
          <w:sz w:val="22"/>
          <w:szCs w:val="22"/>
          <w:lang w:val="en-US"/>
        </w:rPr>
        <w:t xml:space="preserve">is that students who participate in an outdoor adventure residential </w:t>
      </w:r>
      <w:proofErr w:type="spellStart"/>
      <w:r w:rsidR="008F76D6" w:rsidRPr="00985D7A">
        <w:rPr>
          <w:sz w:val="22"/>
          <w:szCs w:val="22"/>
          <w:lang w:val="en-US"/>
        </w:rPr>
        <w:t>programme</w:t>
      </w:r>
      <w:proofErr w:type="spellEnd"/>
      <w:r w:rsidR="008F76D6" w:rsidRPr="00985D7A">
        <w:rPr>
          <w:sz w:val="22"/>
          <w:szCs w:val="22"/>
          <w:lang w:val="en-US"/>
        </w:rPr>
        <w:t xml:space="preserve"> will demonstrate significantly higher personal social and outdoor adventure related skill development scores following the </w:t>
      </w:r>
      <w:proofErr w:type="spellStart"/>
      <w:r w:rsidR="008F76D6" w:rsidRPr="00985D7A">
        <w:rPr>
          <w:sz w:val="22"/>
          <w:szCs w:val="22"/>
          <w:lang w:val="en-US"/>
        </w:rPr>
        <w:t>programme</w:t>
      </w:r>
      <w:proofErr w:type="spellEnd"/>
      <w:r w:rsidR="008F76D6" w:rsidRPr="00985D7A">
        <w:rPr>
          <w:sz w:val="22"/>
          <w:szCs w:val="22"/>
          <w:lang w:val="en-US"/>
        </w:rPr>
        <w:t xml:space="preserve"> </w:t>
      </w:r>
      <w:r w:rsidRPr="00985D7A">
        <w:rPr>
          <w:sz w:val="22"/>
          <w:szCs w:val="22"/>
          <w:lang w:val="en-US"/>
        </w:rPr>
        <w:t>compared to</w:t>
      </w:r>
      <w:r w:rsidR="008F76D6" w:rsidRPr="00985D7A">
        <w:rPr>
          <w:sz w:val="22"/>
          <w:szCs w:val="22"/>
          <w:lang w:val="en-US"/>
        </w:rPr>
        <w:t xml:space="preserve"> the pre residential scores and the comparison group. My null hypothesis is that there will be no significant difference in personal social and outdoor adventure related skill development scores in students from the comparison group who don’t go on the residential.</w:t>
      </w:r>
      <w:r w:rsidRPr="00985D7A">
        <w:rPr>
          <w:sz w:val="22"/>
          <w:szCs w:val="22"/>
          <w:lang w:val="en-US"/>
        </w:rPr>
        <w:t xml:space="preserve"> My main aim is to discern if outdoor adventure residentials </w:t>
      </w:r>
      <w:r w:rsidR="008E3ECE" w:rsidRPr="00985D7A">
        <w:rPr>
          <w:sz w:val="22"/>
          <w:szCs w:val="22"/>
          <w:lang w:val="en-US"/>
        </w:rPr>
        <w:t>can improve</w:t>
      </w:r>
      <w:r w:rsidRPr="00985D7A">
        <w:rPr>
          <w:sz w:val="22"/>
          <w:szCs w:val="22"/>
          <w:lang w:val="en-US"/>
        </w:rPr>
        <w:t xml:space="preserve"> students in university </w:t>
      </w:r>
      <w:proofErr w:type="gramStart"/>
      <w:r w:rsidRPr="00985D7A">
        <w:rPr>
          <w:sz w:val="22"/>
          <w:szCs w:val="22"/>
          <w:lang w:val="en-US"/>
        </w:rPr>
        <w:t>in regard to</w:t>
      </w:r>
      <w:proofErr w:type="gramEnd"/>
      <w:r w:rsidRPr="00985D7A">
        <w:rPr>
          <w:sz w:val="22"/>
          <w:szCs w:val="22"/>
          <w:lang w:val="en-US"/>
        </w:rPr>
        <w:t xml:space="preserve"> their outdoor adventure competence, their social skills such as teamwork and their own personal skills such as communication. </w:t>
      </w:r>
      <w:r w:rsidR="00B632AA">
        <w:rPr>
          <w:sz w:val="22"/>
          <w:szCs w:val="22"/>
          <w:lang w:val="en-US"/>
        </w:rPr>
        <w:t xml:space="preserve">Other aims are to establish to what extent their skills develop as well as if the potential gains from the residential are </w:t>
      </w:r>
      <w:proofErr w:type="gramStart"/>
      <w:r w:rsidR="00B632AA">
        <w:rPr>
          <w:sz w:val="22"/>
          <w:szCs w:val="22"/>
          <w:lang w:val="en-US"/>
        </w:rPr>
        <w:t>long lasting</w:t>
      </w:r>
      <w:proofErr w:type="gramEnd"/>
      <w:r w:rsidR="00B632AA">
        <w:rPr>
          <w:sz w:val="22"/>
          <w:szCs w:val="22"/>
          <w:lang w:val="en-US"/>
        </w:rPr>
        <w:t xml:space="preserve"> or fade </w:t>
      </w:r>
      <w:r w:rsidR="00892AC5">
        <w:rPr>
          <w:sz w:val="22"/>
          <w:szCs w:val="22"/>
          <w:lang w:val="en-US"/>
        </w:rPr>
        <w:t xml:space="preserve">following a set timeframe after the residentials completion. </w:t>
      </w:r>
    </w:p>
    <w:p w14:paraId="23CC220F" w14:textId="77777777" w:rsidR="00C655D9" w:rsidRPr="00985D7A" w:rsidRDefault="00C655D9" w:rsidP="00052B8B">
      <w:pPr>
        <w:rPr>
          <w:sz w:val="22"/>
          <w:szCs w:val="22"/>
          <w:lang w:val="en-US"/>
        </w:rPr>
      </w:pPr>
    </w:p>
    <w:p w14:paraId="599F8717" w14:textId="77777777" w:rsidR="00C655D9" w:rsidRPr="00985D7A" w:rsidRDefault="00C655D9" w:rsidP="00052B8B">
      <w:pPr>
        <w:rPr>
          <w:sz w:val="22"/>
          <w:szCs w:val="22"/>
          <w:lang w:val="en-US"/>
        </w:rPr>
      </w:pPr>
    </w:p>
    <w:p w14:paraId="3B48D66E" w14:textId="04455F4E" w:rsidR="00052B8B" w:rsidRPr="00052B8B" w:rsidRDefault="002B09D1" w:rsidP="00052B8B">
      <w:pPr>
        <w:rPr>
          <w:sz w:val="22"/>
          <w:szCs w:val="22"/>
          <w:lang w:val="en-US"/>
        </w:rPr>
      </w:pPr>
      <w:r w:rsidRPr="00985D7A">
        <w:rPr>
          <w:sz w:val="22"/>
          <w:szCs w:val="22"/>
          <w:lang w:val="en-US"/>
        </w:rPr>
        <w:t xml:space="preserve"> creating clear aims, concise and realistic hypotheses</w:t>
      </w:r>
    </w:p>
    <w:p w14:paraId="77FD3692" w14:textId="77777777" w:rsidR="00052B8B" w:rsidRPr="00052B8B" w:rsidRDefault="00052B8B" w:rsidP="00052B8B">
      <w:pPr>
        <w:rPr>
          <w:sz w:val="22"/>
          <w:szCs w:val="22"/>
          <w:lang w:val="en-US"/>
        </w:rPr>
      </w:pPr>
      <w:r w:rsidRPr="00052B8B">
        <w:rPr>
          <w:b/>
          <w:bCs/>
          <w:sz w:val="22"/>
          <w:szCs w:val="22"/>
          <w:lang w:val="en-US"/>
        </w:rPr>
        <w:t xml:space="preserve">Method (850) - </w:t>
      </w:r>
      <w:r w:rsidRPr="00052B8B">
        <w:rPr>
          <w:sz w:val="22"/>
          <w:szCs w:val="22"/>
          <w:lang w:val="en-US"/>
        </w:rPr>
        <w:t>Outline the proposed methodology for the study, providing an argument for the choices made. </w:t>
      </w:r>
    </w:p>
    <w:p w14:paraId="48238A1B" w14:textId="496889E3" w:rsidR="00052B8B" w:rsidRDefault="008E1881" w:rsidP="008E1881">
      <w:pPr>
        <w:rPr>
          <w:sz w:val="22"/>
          <w:szCs w:val="22"/>
          <w:lang w:val="en-US"/>
        </w:rPr>
      </w:pPr>
      <w:r>
        <w:rPr>
          <w:sz w:val="22"/>
          <w:szCs w:val="22"/>
          <w:lang w:val="en-US"/>
        </w:rPr>
        <w:t xml:space="preserve">In this proposed study a </w:t>
      </w:r>
      <w:r w:rsidR="00304DC9">
        <w:rPr>
          <w:sz w:val="22"/>
          <w:szCs w:val="22"/>
          <w:lang w:val="en-US"/>
        </w:rPr>
        <w:t>quasi-experimental</w:t>
      </w:r>
      <w:r>
        <w:rPr>
          <w:sz w:val="22"/>
          <w:szCs w:val="22"/>
          <w:lang w:val="en-US"/>
        </w:rPr>
        <w:t xml:space="preserve"> and </w:t>
      </w:r>
      <w:proofErr w:type="spellStart"/>
      <w:r>
        <w:rPr>
          <w:sz w:val="22"/>
          <w:szCs w:val="22"/>
          <w:lang w:val="en-US"/>
        </w:rPr>
        <w:t>pre test</w:t>
      </w:r>
      <w:proofErr w:type="spellEnd"/>
      <w:r>
        <w:rPr>
          <w:sz w:val="22"/>
          <w:szCs w:val="22"/>
          <w:lang w:val="en-US"/>
        </w:rPr>
        <w:t xml:space="preserve">/ </w:t>
      </w:r>
      <w:proofErr w:type="spellStart"/>
      <w:r>
        <w:rPr>
          <w:sz w:val="22"/>
          <w:szCs w:val="22"/>
          <w:lang w:val="en-US"/>
        </w:rPr>
        <w:t>post test</w:t>
      </w:r>
      <w:proofErr w:type="spellEnd"/>
      <w:r>
        <w:rPr>
          <w:sz w:val="22"/>
          <w:szCs w:val="22"/>
          <w:lang w:val="en-US"/>
        </w:rPr>
        <w:t xml:space="preserve"> design with a comparison group to examin</w:t>
      </w:r>
      <w:r w:rsidR="00304DC9">
        <w:rPr>
          <w:sz w:val="22"/>
          <w:szCs w:val="22"/>
          <w:lang w:val="en-US"/>
        </w:rPr>
        <w:t>e</w:t>
      </w:r>
      <w:r>
        <w:rPr>
          <w:sz w:val="22"/>
          <w:szCs w:val="22"/>
          <w:lang w:val="en-US"/>
        </w:rPr>
        <w:t xml:space="preserve"> whether participation in an outdoor adventure residential </w:t>
      </w:r>
      <w:proofErr w:type="spellStart"/>
      <w:r>
        <w:rPr>
          <w:sz w:val="22"/>
          <w:szCs w:val="22"/>
          <w:lang w:val="en-US"/>
        </w:rPr>
        <w:t>programme</w:t>
      </w:r>
      <w:proofErr w:type="spellEnd"/>
      <w:r>
        <w:rPr>
          <w:sz w:val="22"/>
          <w:szCs w:val="22"/>
          <w:lang w:val="en-US"/>
        </w:rPr>
        <w:t xml:space="preserve"> leads to improvements in personal and social development skills among university students, this design is re</w:t>
      </w:r>
      <w:r w:rsidR="00304DC9">
        <w:rPr>
          <w:sz w:val="22"/>
          <w:szCs w:val="22"/>
          <w:lang w:val="en-US"/>
        </w:rPr>
        <w:t>levant</w:t>
      </w:r>
      <w:r>
        <w:rPr>
          <w:sz w:val="22"/>
          <w:szCs w:val="22"/>
          <w:lang w:val="en-US"/>
        </w:rPr>
        <w:t xml:space="preserve"> as the participants cannot be randomly selected as they are from pre-determined groups</w:t>
      </w:r>
      <w:r w:rsidR="00304DC9">
        <w:rPr>
          <w:sz w:val="22"/>
          <w:szCs w:val="22"/>
          <w:lang w:val="en-US"/>
        </w:rPr>
        <w:t xml:space="preserve"> as to assign people to attend a residential for my own research purposes would raise logistical and financial problems, given that I am an outdoor education student myself and regularly attend residentials I have the ability to assess my own peers as well as people on the course from other years who haven’t been on a residential recently to use as a comparison group, due to the connection through the course there is a higher likelihood that I will be able to retain contact to assess the speculated benefits retention as opposed to strangers. </w:t>
      </w:r>
      <w:r w:rsidR="00E62B88">
        <w:rPr>
          <w:sz w:val="22"/>
          <w:szCs w:val="22"/>
          <w:lang w:val="en-US"/>
        </w:rPr>
        <w:t xml:space="preserve">The participants are a vital part of the proposed </w:t>
      </w:r>
      <w:r w:rsidR="005304EF">
        <w:rPr>
          <w:sz w:val="22"/>
          <w:szCs w:val="22"/>
          <w:lang w:val="en-US"/>
        </w:rPr>
        <w:t>study;</w:t>
      </w:r>
      <w:r w:rsidR="00E62B88">
        <w:rPr>
          <w:sz w:val="22"/>
          <w:szCs w:val="22"/>
          <w:lang w:val="en-US"/>
        </w:rPr>
        <w:t xml:space="preserve"> within this proposed study they would be undergrad university aged 18-26 enrolled on either the outdoor education course or outdoor filming as both engage in the same outdoor environments. </w:t>
      </w:r>
      <w:r w:rsidR="005304EF">
        <w:rPr>
          <w:sz w:val="22"/>
          <w:szCs w:val="22"/>
          <w:lang w:val="en-US"/>
        </w:rPr>
        <w:t>Realistically</w:t>
      </w:r>
      <w:r w:rsidR="00E62B88">
        <w:rPr>
          <w:sz w:val="22"/>
          <w:szCs w:val="22"/>
          <w:lang w:val="en-US"/>
        </w:rPr>
        <w:t xml:space="preserve"> </w:t>
      </w:r>
      <w:r w:rsidR="008E3ECE">
        <w:rPr>
          <w:sz w:val="22"/>
          <w:szCs w:val="22"/>
          <w:lang w:val="en-US"/>
        </w:rPr>
        <w:t>given</w:t>
      </w:r>
      <w:r w:rsidR="00E62B88">
        <w:rPr>
          <w:sz w:val="22"/>
          <w:szCs w:val="22"/>
          <w:lang w:val="en-US"/>
        </w:rPr>
        <w:t xml:space="preserve"> the scope of the </w:t>
      </w:r>
      <w:proofErr w:type="gramStart"/>
      <w:r w:rsidR="00E62B88">
        <w:rPr>
          <w:sz w:val="22"/>
          <w:szCs w:val="22"/>
          <w:lang w:val="en-US"/>
        </w:rPr>
        <w:t>courses</w:t>
      </w:r>
      <w:proofErr w:type="gramEnd"/>
      <w:r w:rsidR="00E62B88">
        <w:rPr>
          <w:sz w:val="22"/>
          <w:szCs w:val="22"/>
          <w:lang w:val="en-US"/>
        </w:rPr>
        <w:t xml:space="preserve"> expeditions I will involve anywhere from 8-12 people for each group. The primary group would be those who partake in the expedition and the comparison for those who do not and instead continue with their normal academic activities the criteria for being involved would require that you be on one of the courses provided above as each </w:t>
      </w:r>
      <w:r w:rsidR="005304EF">
        <w:rPr>
          <w:sz w:val="22"/>
          <w:szCs w:val="22"/>
          <w:lang w:val="en-US"/>
        </w:rPr>
        <w:t xml:space="preserve">course would already have provided the participants with the necessary competencies to safely engage in an outdoor environment such as managing risk. This eases any ethical concerns about including inexperienced people in the study who could become at risk as by nature the outdoors is a very dynamic and hazardous environment to enter. The personal and social development skills will be assessed using a quantitative </w:t>
      </w:r>
      <w:proofErr w:type="spellStart"/>
      <w:r w:rsidR="005304EF">
        <w:rPr>
          <w:sz w:val="22"/>
          <w:szCs w:val="22"/>
          <w:lang w:val="en-US"/>
        </w:rPr>
        <w:t>self report</w:t>
      </w:r>
      <w:proofErr w:type="spellEnd"/>
      <w:r w:rsidR="005304EF">
        <w:rPr>
          <w:sz w:val="22"/>
          <w:szCs w:val="22"/>
          <w:lang w:val="en-US"/>
        </w:rPr>
        <w:t xml:space="preserve"> style questionnaire which would be designed to measure perceived confidence and communication ability. The participants would rate their abilities on a scale of 1-10 with one being very low confidence or ability and ten indicating the opposite. This approach of using a questionnaire enables data that is quantifiable and enables me as the researcher to measure the potential personal and social development easily due to the simplicity. </w:t>
      </w:r>
    </w:p>
    <w:p w14:paraId="744A8440" w14:textId="383F70C3" w:rsidR="005304EF" w:rsidRPr="008E1881" w:rsidRDefault="005304EF" w:rsidP="008E1881">
      <w:pPr>
        <w:rPr>
          <w:sz w:val="22"/>
          <w:szCs w:val="22"/>
          <w:lang w:val="en-US"/>
        </w:rPr>
      </w:pPr>
      <w:r>
        <w:rPr>
          <w:sz w:val="22"/>
          <w:szCs w:val="22"/>
          <w:lang w:val="en-US"/>
        </w:rPr>
        <w:t>As for th</w:t>
      </w:r>
      <w:r w:rsidR="009B6A57">
        <w:rPr>
          <w:sz w:val="22"/>
          <w:szCs w:val="22"/>
          <w:lang w:val="en-US"/>
        </w:rPr>
        <w:t xml:space="preserve">e </w:t>
      </w:r>
      <w:r>
        <w:rPr>
          <w:sz w:val="22"/>
          <w:szCs w:val="22"/>
          <w:lang w:val="en-US"/>
        </w:rPr>
        <w:t xml:space="preserve">procedure in which I collect the data, a </w:t>
      </w:r>
      <w:proofErr w:type="gramStart"/>
      <w:r>
        <w:rPr>
          <w:sz w:val="22"/>
          <w:szCs w:val="22"/>
          <w:lang w:val="en-US"/>
        </w:rPr>
        <w:t>pre test</w:t>
      </w:r>
      <w:proofErr w:type="gramEnd"/>
      <w:r>
        <w:rPr>
          <w:sz w:val="22"/>
          <w:szCs w:val="22"/>
          <w:lang w:val="en-US"/>
        </w:rPr>
        <w:t xml:space="preserve"> data collection would occur </w:t>
      </w:r>
      <w:proofErr w:type="gramStart"/>
      <w:r>
        <w:rPr>
          <w:sz w:val="22"/>
          <w:szCs w:val="22"/>
          <w:lang w:val="en-US"/>
        </w:rPr>
        <w:t>on</w:t>
      </w:r>
      <w:proofErr w:type="gramEnd"/>
      <w:r>
        <w:rPr>
          <w:sz w:val="22"/>
          <w:szCs w:val="22"/>
          <w:lang w:val="en-US"/>
        </w:rPr>
        <w:t xml:space="preserve"> week prior to the outdoor residential, as this timeframe prevents potentially testing people who have undergone preparation or education for the residential several days before, increasing their </w:t>
      </w:r>
      <w:proofErr w:type="spellStart"/>
      <w:r>
        <w:rPr>
          <w:sz w:val="22"/>
          <w:szCs w:val="22"/>
          <w:lang w:val="en-US"/>
        </w:rPr>
        <w:t>condifence</w:t>
      </w:r>
      <w:proofErr w:type="spellEnd"/>
      <w:r>
        <w:rPr>
          <w:sz w:val="22"/>
          <w:szCs w:val="22"/>
          <w:lang w:val="en-US"/>
        </w:rPr>
        <w:t xml:space="preserve">. Both groups would complete </w:t>
      </w:r>
      <w:r w:rsidR="009B6A57">
        <w:rPr>
          <w:sz w:val="22"/>
          <w:szCs w:val="22"/>
          <w:lang w:val="en-US"/>
        </w:rPr>
        <w:t xml:space="preserve">the questionnaire and a simplistic knot tying test where several different types of knots had to be tied </w:t>
      </w:r>
      <w:r w:rsidR="008E3ECE">
        <w:rPr>
          <w:sz w:val="22"/>
          <w:szCs w:val="22"/>
          <w:lang w:val="en-US"/>
        </w:rPr>
        <w:t>with a</w:t>
      </w:r>
      <w:r w:rsidR="009B6A57">
        <w:rPr>
          <w:sz w:val="22"/>
          <w:szCs w:val="22"/>
          <w:lang w:val="en-US"/>
        </w:rPr>
        <w:t xml:space="preserve"> piece of rope whilst the primary group then engages with the residential lasting several days involving team orientated outdoor challenges such as navigation that encourage teamwork, the comparison group would continue with their normal routines. As soon as the </w:t>
      </w:r>
      <w:r w:rsidR="008E3ECE">
        <w:rPr>
          <w:sz w:val="22"/>
          <w:szCs w:val="22"/>
          <w:lang w:val="en-US"/>
        </w:rPr>
        <w:t>residential building</w:t>
      </w:r>
      <w:r w:rsidR="009B6A57">
        <w:rPr>
          <w:sz w:val="22"/>
          <w:szCs w:val="22"/>
          <w:lang w:val="en-US"/>
        </w:rPr>
        <w:t xml:space="preserve"> concludes both groups would again complete the questionnaire and practical rope tying test to provide the post test data. To asses whether any potential observed effects are long lasting, a follow up test would be conducted six weeks later, this enables the primary group to resettle into the normal university </w:t>
      </w:r>
      <w:r w:rsidR="009B6A57">
        <w:rPr>
          <w:sz w:val="22"/>
          <w:szCs w:val="22"/>
          <w:lang w:val="en-US"/>
        </w:rPr>
        <w:lastRenderedPageBreak/>
        <w:t xml:space="preserve">schedule, at this time both groups would again do the rope test and questionnaire, this allows me to record data from three different time points which I can then compare and discern any trends and an answer to my question. </w:t>
      </w:r>
      <w:r w:rsidR="00102B3E">
        <w:rPr>
          <w:sz w:val="22"/>
          <w:szCs w:val="22"/>
          <w:lang w:val="en-US"/>
        </w:rPr>
        <w:t>Of course,</w:t>
      </w:r>
      <w:r w:rsidR="009B6A57">
        <w:rPr>
          <w:sz w:val="22"/>
          <w:szCs w:val="22"/>
          <w:lang w:val="en-US"/>
        </w:rPr>
        <w:t xml:space="preserve"> ethical approval would be obtained prior to the </w:t>
      </w:r>
      <w:r w:rsidR="00102B3E">
        <w:rPr>
          <w:sz w:val="22"/>
          <w:szCs w:val="22"/>
          <w:lang w:val="en-US"/>
        </w:rPr>
        <w:t>study,</w:t>
      </w:r>
      <w:r w:rsidR="009B6A57">
        <w:rPr>
          <w:sz w:val="22"/>
          <w:szCs w:val="22"/>
          <w:lang w:val="en-US"/>
        </w:rPr>
        <w:t xml:space="preserve"> and all participants would be aware of their involvement, despite the risks that this could </w:t>
      </w:r>
      <w:r w:rsidR="00102B3E">
        <w:rPr>
          <w:sz w:val="22"/>
          <w:szCs w:val="22"/>
          <w:lang w:val="en-US"/>
        </w:rPr>
        <w:t>influence their</w:t>
      </w:r>
      <w:r w:rsidR="009B6A57">
        <w:rPr>
          <w:sz w:val="22"/>
          <w:szCs w:val="22"/>
          <w:lang w:val="en-US"/>
        </w:rPr>
        <w:t xml:space="preserve"> answers to skew my data or they </w:t>
      </w:r>
      <w:r w:rsidR="00102B3E">
        <w:rPr>
          <w:sz w:val="22"/>
          <w:szCs w:val="22"/>
          <w:lang w:val="en-US"/>
        </w:rPr>
        <w:t>may be</w:t>
      </w:r>
      <w:r w:rsidR="009B6A57">
        <w:rPr>
          <w:sz w:val="22"/>
          <w:szCs w:val="22"/>
          <w:lang w:val="en-US"/>
        </w:rPr>
        <w:t xml:space="preserve"> </w:t>
      </w:r>
      <w:r w:rsidR="00102B3E">
        <w:rPr>
          <w:sz w:val="22"/>
          <w:szCs w:val="22"/>
          <w:lang w:val="en-US"/>
        </w:rPr>
        <w:t>intended</w:t>
      </w:r>
      <w:r w:rsidR="009B6A57">
        <w:rPr>
          <w:sz w:val="22"/>
          <w:szCs w:val="22"/>
          <w:lang w:val="en-US"/>
        </w:rPr>
        <w:t xml:space="preserve"> to give answers that prove my hypothesis. The participants could withdraw at any time without penalty. All data would be </w:t>
      </w:r>
      <w:r w:rsidR="00102B3E">
        <w:rPr>
          <w:sz w:val="22"/>
          <w:szCs w:val="22"/>
          <w:lang w:val="en-US"/>
        </w:rPr>
        <w:t>anonymous</w:t>
      </w:r>
      <w:r w:rsidR="009B6A57">
        <w:rPr>
          <w:sz w:val="22"/>
          <w:szCs w:val="22"/>
          <w:lang w:val="en-US"/>
        </w:rPr>
        <w:t xml:space="preserve"> to ensure confidentiality. Given the risks associated within an outdoor environment the appropriate risk assessments and safety procedures would be in place throughout the duration of the residential and tests. </w:t>
      </w:r>
    </w:p>
    <w:p w14:paraId="16760C72" w14:textId="42636DCC" w:rsidR="00052B8B" w:rsidRDefault="00052B8B" w:rsidP="00052B8B">
      <w:pPr>
        <w:rPr>
          <w:b/>
          <w:bCs/>
          <w:sz w:val="22"/>
          <w:szCs w:val="22"/>
          <w:lang w:val="en-US"/>
        </w:rPr>
      </w:pPr>
      <w:r w:rsidRPr="00052B8B">
        <w:rPr>
          <w:b/>
          <w:bCs/>
          <w:sz w:val="22"/>
          <w:szCs w:val="22"/>
          <w:lang w:val="en-US"/>
        </w:rPr>
        <w:t xml:space="preserve">Data analysis  </w:t>
      </w:r>
    </w:p>
    <w:p w14:paraId="730AC867" w14:textId="44BFC810" w:rsidR="008E3ECE" w:rsidRDefault="003D6B72" w:rsidP="00052B8B">
      <w:pPr>
        <w:rPr>
          <w:sz w:val="22"/>
          <w:szCs w:val="22"/>
          <w:lang w:val="en-US"/>
        </w:rPr>
      </w:pPr>
      <w:r>
        <w:rPr>
          <w:sz w:val="22"/>
          <w:szCs w:val="22"/>
          <w:lang w:val="en-US"/>
        </w:rPr>
        <w:t xml:space="preserve">Questionnaire data would be </w:t>
      </w:r>
      <w:proofErr w:type="spellStart"/>
      <w:r>
        <w:rPr>
          <w:sz w:val="22"/>
          <w:szCs w:val="22"/>
          <w:lang w:val="en-US"/>
        </w:rPr>
        <w:t>analysed</w:t>
      </w:r>
      <w:proofErr w:type="spellEnd"/>
      <w:r>
        <w:rPr>
          <w:sz w:val="22"/>
          <w:szCs w:val="22"/>
          <w:lang w:val="en-US"/>
        </w:rPr>
        <w:t xml:space="preserve"> in a basic manner, statistically examining the changes in personal, practical and social development skills over time, mean scores for confidence in the rope tying and communication confidence would be calculated for each group at the pre, post and follow up stages. The strength that this method of data analysis provides is that the same </w:t>
      </w:r>
      <w:r w:rsidR="008E3ECE">
        <w:rPr>
          <w:sz w:val="22"/>
          <w:szCs w:val="22"/>
          <w:lang w:val="en-US"/>
        </w:rPr>
        <w:t>participants</w:t>
      </w:r>
      <w:r>
        <w:rPr>
          <w:sz w:val="22"/>
          <w:szCs w:val="22"/>
          <w:lang w:val="en-US"/>
        </w:rPr>
        <w:t xml:space="preserve"> </w:t>
      </w:r>
      <w:r w:rsidR="008E3ECE">
        <w:rPr>
          <w:sz w:val="22"/>
          <w:szCs w:val="22"/>
          <w:lang w:val="en-US"/>
        </w:rPr>
        <w:t>complete</w:t>
      </w:r>
      <w:r>
        <w:rPr>
          <w:sz w:val="22"/>
          <w:szCs w:val="22"/>
          <w:lang w:val="en-US"/>
        </w:rPr>
        <w:t xml:space="preserve"> the same questionnaire at multiple points with the same time in between. </w:t>
      </w:r>
      <w:r w:rsidR="008E3ECE">
        <w:rPr>
          <w:sz w:val="22"/>
          <w:szCs w:val="22"/>
          <w:lang w:val="en-US"/>
        </w:rPr>
        <w:t>Finally,</w:t>
      </w:r>
      <w:r>
        <w:rPr>
          <w:sz w:val="22"/>
          <w:szCs w:val="22"/>
          <w:lang w:val="en-US"/>
        </w:rPr>
        <w:t xml:space="preserve"> a data comparison would take place between the primary and comparison group after having recorded all the data and each participant had undergone the tests, this would identify if the primary group who go on the residential do in fact have an improved practical and perceived increase </w:t>
      </w:r>
      <w:proofErr w:type="gramStart"/>
      <w:r>
        <w:rPr>
          <w:sz w:val="22"/>
          <w:szCs w:val="22"/>
          <w:lang w:val="en-US"/>
        </w:rPr>
        <w:t>to</w:t>
      </w:r>
      <w:proofErr w:type="gramEnd"/>
      <w:r>
        <w:rPr>
          <w:sz w:val="22"/>
          <w:szCs w:val="22"/>
          <w:lang w:val="en-US"/>
        </w:rPr>
        <w:t xml:space="preserve"> their rope tying, personal and communication skills</w:t>
      </w:r>
      <w:r w:rsidR="000573CF">
        <w:rPr>
          <w:sz w:val="22"/>
          <w:szCs w:val="22"/>
          <w:lang w:val="en-US"/>
        </w:rPr>
        <w:t>.</w:t>
      </w:r>
    </w:p>
    <w:p w14:paraId="2DAA852A" w14:textId="77777777" w:rsidR="008E3ECE" w:rsidRDefault="008E3ECE" w:rsidP="00052B8B">
      <w:pPr>
        <w:rPr>
          <w:sz w:val="22"/>
          <w:szCs w:val="22"/>
          <w:lang w:val="en-US"/>
        </w:rPr>
      </w:pPr>
    </w:p>
    <w:p w14:paraId="52BFFACE" w14:textId="254BD5AE" w:rsidR="008E3ECE" w:rsidRDefault="008E3ECE" w:rsidP="00052B8B">
      <w:pPr>
        <w:rPr>
          <w:sz w:val="22"/>
          <w:szCs w:val="22"/>
          <w:lang w:val="en-US"/>
        </w:rPr>
      </w:pPr>
      <w:r>
        <w:rPr>
          <w:sz w:val="22"/>
          <w:szCs w:val="22"/>
          <w:lang w:val="en-US"/>
        </w:rPr>
        <w:t>Overall I believe my proposed study is relevant to the field I work in and could contribute useful insight into how people can benefit in outdoor environments</w:t>
      </w:r>
      <w:r w:rsidR="00F70394">
        <w:rPr>
          <w:sz w:val="22"/>
          <w:szCs w:val="22"/>
          <w:lang w:val="en-US"/>
        </w:rPr>
        <w:t xml:space="preserve">, with work like </w:t>
      </w:r>
      <w:proofErr w:type="spellStart"/>
      <w:r w:rsidR="00F70394">
        <w:rPr>
          <w:sz w:val="22"/>
          <w:szCs w:val="22"/>
          <w:lang w:val="en-US"/>
        </w:rPr>
        <w:t>kolbs</w:t>
      </w:r>
      <w:proofErr w:type="spellEnd"/>
      <w:r w:rsidR="00F70394">
        <w:rPr>
          <w:sz w:val="22"/>
          <w:szCs w:val="22"/>
          <w:lang w:val="en-US"/>
        </w:rPr>
        <w:t xml:space="preserve"> experiential learning theory and </w:t>
      </w:r>
      <w:proofErr w:type="spellStart"/>
      <w:r w:rsidR="00F70394">
        <w:rPr>
          <w:sz w:val="22"/>
          <w:szCs w:val="22"/>
          <w:lang w:val="en-US"/>
        </w:rPr>
        <w:t>rickinsons</w:t>
      </w:r>
      <w:proofErr w:type="spellEnd"/>
      <w:r w:rsidR="00F70394">
        <w:rPr>
          <w:sz w:val="22"/>
          <w:szCs w:val="22"/>
          <w:lang w:val="en-US"/>
        </w:rPr>
        <w:t xml:space="preserve"> extensive research I have crafted a specific question with which the findings could inform educational practice and support the continued inclusion of outdoor residential experiences within higher education </w:t>
      </w:r>
      <w:proofErr w:type="spellStart"/>
      <w:r w:rsidR="00F70394">
        <w:rPr>
          <w:sz w:val="22"/>
          <w:szCs w:val="22"/>
          <w:lang w:val="en-US"/>
        </w:rPr>
        <w:t>programmes</w:t>
      </w:r>
      <w:proofErr w:type="spellEnd"/>
      <w:r w:rsidR="00F70394">
        <w:rPr>
          <w:sz w:val="22"/>
          <w:szCs w:val="22"/>
          <w:lang w:val="en-US"/>
        </w:rPr>
        <w:t>.</w:t>
      </w:r>
      <w:r w:rsidR="000573CF">
        <w:rPr>
          <w:sz w:val="22"/>
          <w:szCs w:val="22"/>
          <w:lang w:val="en-US"/>
        </w:rPr>
        <w:br/>
      </w:r>
    </w:p>
    <w:p w14:paraId="64AECCFA" w14:textId="679A453D" w:rsidR="008E3ECE" w:rsidRDefault="008E3ECE" w:rsidP="00052B8B">
      <w:pPr>
        <w:rPr>
          <w:sz w:val="22"/>
          <w:szCs w:val="22"/>
          <w:lang w:val="en-US"/>
        </w:rPr>
      </w:pPr>
      <w:r>
        <w:rPr>
          <w:sz w:val="22"/>
          <w:szCs w:val="22"/>
          <w:lang w:val="en-US"/>
        </w:rPr>
        <w:t>AI acknowledgement</w:t>
      </w:r>
    </w:p>
    <w:p w14:paraId="5C878ABF" w14:textId="77777777" w:rsidR="008E3ECE" w:rsidRPr="008E3ECE" w:rsidRDefault="008E3ECE" w:rsidP="008E3ECE">
      <w:pPr>
        <w:rPr>
          <w:sz w:val="22"/>
          <w:szCs w:val="22"/>
        </w:rPr>
      </w:pPr>
      <w:r w:rsidRPr="008E3ECE">
        <w:rPr>
          <w:sz w:val="22"/>
          <w:szCs w:val="2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5E1B621" w14:textId="77777777" w:rsidR="008E3ECE" w:rsidRDefault="008E3ECE" w:rsidP="00052B8B">
      <w:pPr>
        <w:rPr>
          <w:sz w:val="22"/>
          <w:szCs w:val="22"/>
          <w:lang w:val="en-US"/>
        </w:rPr>
      </w:pPr>
    </w:p>
    <w:p w14:paraId="33AE291D" w14:textId="77777777" w:rsidR="008E3ECE" w:rsidRDefault="008E3ECE" w:rsidP="00052B8B">
      <w:pPr>
        <w:rPr>
          <w:sz w:val="22"/>
          <w:szCs w:val="22"/>
          <w:lang w:val="en-US"/>
        </w:rPr>
      </w:pPr>
    </w:p>
    <w:p w14:paraId="56466037" w14:textId="77777777" w:rsidR="008E3ECE" w:rsidRDefault="008E3ECE" w:rsidP="00052B8B">
      <w:pPr>
        <w:rPr>
          <w:sz w:val="22"/>
          <w:szCs w:val="22"/>
          <w:lang w:val="en-US"/>
        </w:rPr>
      </w:pPr>
      <w:r>
        <w:rPr>
          <w:sz w:val="22"/>
          <w:szCs w:val="22"/>
          <w:lang w:val="en-US"/>
        </w:rPr>
        <w:t xml:space="preserve">References </w:t>
      </w:r>
    </w:p>
    <w:p w14:paraId="49C834B3" w14:textId="0621B5C1" w:rsidR="00052B8B" w:rsidRDefault="000573CF" w:rsidP="00052B8B">
      <w:pPr>
        <w:rPr>
          <w:sz w:val="22"/>
          <w:szCs w:val="22"/>
          <w:lang w:val="en-US"/>
        </w:rPr>
      </w:pPr>
      <w:r>
        <w:rPr>
          <w:sz w:val="22"/>
          <w:szCs w:val="22"/>
          <w:lang w:val="en-US"/>
        </w:rPr>
        <w:br/>
      </w:r>
      <w:r w:rsidRPr="000573CF">
        <w:rPr>
          <w:sz w:val="22"/>
          <w:szCs w:val="22"/>
        </w:rPr>
        <w:t xml:space="preserve">(Howard, T. 2020, </w:t>
      </w:r>
      <w:r w:rsidRPr="000573CF">
        <w:rPr>
          <w:i/>
          <w:iCs/>
          <w:sz w:val="22"/>
          <w:szCs w:val="22"/>
        </w:rPr>
        <w:t>Experiential learning - a systematic review and revision of Kolb's model</w:t>
      </w:r>
      <w:r w:rsidRPr="000573CF">
        <w:rPr>
          <w:sz w:val="22"/>
          <w:szCs w:val="22"/>
        </w:rPr>
        <w:t xml:space="preserve">: UWTSD Library) available: </w:t>
      </w:r>
      <w:hyperlink r:id="rId5" w:history="1">
        <w:r w:rsidRPr="000573CF">
          <w:rPr>
            <w:rStyle w:val="Hyperlink"/>
            <w:sz w:val="22"/>
            <w:szCs w:val="22"/>
          </w:rPr>
          <w:t>here</w:t>
        </w:r>
      </w:hyperlink>
      <w:r w:rsidRPr="000573CF">
        <w:rPr>
          <w:sz w:val="22"/>
          <w:szCs w:val="22"/>
        </w:rPr>
        <w:br/>
      </w:r>
    </w:p>
    <w:p w14:paraId="472F935B" w14:textId="6B50D71D" w:rsidR="008E3ECE" w:rsidRPr="00052B8B" w:rsidRDefault="008E3ECE" w:rsidP="00052B8B">
      <w:pPr>
        <w:rPr>
          <w:sz w:val="22"/>
          <w:szCs w:val="22"/>
          <w:lang w:val="en-US"/>
        </w:rPr>
      </w:pPr>
      <w:r>
        <w:rPr>
          <w:sz w:val="22"/>
          <w:szCs w:val="22"/>
          <w:lang w:val="en-US"/>
        </w:rPr>
        <w:lastRenderedPageBreak/>
        <w:t>(</w:t>
      </w:r>
      <w:proofErr w:type="spellStart"/>
      <w:r>
        <w:rPr>
          <w:sz w:val="22"/>
          <w:szCs w:val="22"/>
          <w:lang w:val="en-US"/>
        </w:rPr>
        <w:t>Rickinson</w:t>
      </w:r>
      <w:proofErr w:type="spellEnd"/>
      <w:r>
        <w:rPr>
          <w:sz w:val="22"/>
          <w:szCs w:val="22"/>
          <w:lang w:val="en-US"/>
        </w:rPr>
        <w:t xml:space="preserve">, M., Dilon, J., </w:t>
      </w:r>
      <w:proofErr w:type="spellStart"/>
      <w:r>
        <w:rPr>
          <w:sz w:val="22"/>
          <w:szCs w:val="22"/>
          <w:lang w:val="en-US"/>
        </w:rPr>
        <w:t>Teamey</w:t>
      </w:r>
      <w:proofErr w:type="spellEnd"/>
      <w:r>
        <w:rPr>
          <w:sz w:val="22"/>
          <w:szCs w:val="22"/>
          <w:lang w:val="en-US"/>
        </w:rPr>
        <w:t xml:space="preserve">, K., Morris M. </w:t>
      </w:r>
      <w:r w:rsidRPr="008E3ECE">
        <w:rPr>
          <w:i/>
          <w:iCs/>
          <w:sz w:val="22"/>
          <w:szCs w:val="22"/>
          <w:lang w:val="en-US"/>
        </w:rPr>
        <w:t>A review of research on outdoor learning.</w:t>
      </w:r>
      <w:r>
        <w:rPr>
          <w:sz w:val="22"/>
          <w:szCs w:val="22"/>
          <w:lang w:val="en-US"/>
        </w:rPr>
        <w:t xml:space="preserve"> Shrewsbury: field of studies council) available: </w:t>
      </w:r>
      <w:hyperlink r:id="rId6" w:history="1">
        <w:r w:rsidRPr="008E3ECE">
          <w:rPr>
            <w:rStyle w:val="Hyperlink"/>
            <w:sz w:val="22"/>
            <w:szCs w:val="22"/>
            <w:lang w:val="en-US"/>
          </w:rPr>
          <w:t>here</w:t>
        </w:r>
      </w:hyperlink>
    </w:p>
    <w:p w14:paraId="209A9537" w14:textId="77777777" w:rsidR="00052B8B" w:rsidRPr="00052B8B" w:rsidRDefault="00052B8B" w:rsidP="00052B8B">
      <w:pPr>
        <w:rPr>
          <w:sz w:val="22"/>
          <w:szCs w:val="22"/>
          <w:lang w:val="en-US"/>
        </w:rPr>
      </w:pPr>
      <w:r w:rsidRPr="00052B8B">
        <w:rPr>
          <w:sz w:val="22"/>
          <w:szCs w:val="22"/>
          <w:lang w:val="en-US"/>
        </w:rPr>
        <w:t> </w:t>
      </w:r>
    </w:p>
    <w:p w14:paraId="655B1ED1" w14:textId="77777777" w:rsidR="00052B8B" w:rsidRPr="00052B8B" w:rsidRDefault="00052B8B" w:rsidP="00052B8B">
      <w:pPr>
        <w:rPr>
          <w:sz w:val="22"/>
          <w:szCs w:val="22"/>
          <w:lang w:val="en-US"/>
        </w:rPr>
      </w:pPr>
      <w:r w:rsidRPr="00052B8B">
        <w:rPr>
          <w:sz w:val="22"/>
          <w:szCs w:val="22"/>
          <w:lang w:val="en-US"/>
        </w:rPr>
        <w:t> </w:t>
      </w:r>
    </w:p>
    <w:p w14:paraId="73BA2ED6" w14:textId="77777777" w:rsidR="00052B8B" w:rsidRPr="00052B8B" w:rsidRDefault="00052B8B" w:rsidP="00052B8B">
      <w:pPr>
        <w:rPr>
          <w:sz w:val="22"/>
          <w:szCs w:val="22"/>
          <w:lang w:val="en-US"/>
        </w:rPr>
      </w:pPr>
      <w:r w:rsidRPr="00052B8B">
        <w:rPr>
          <w:sz w:val="22"/>
          <w:szCs w:val="22"/>
          <w:lang w:val="en-US"/>
        </w:rPr>
        <w:t> </w:t>
      </w:r>
    </w:p>
    <w:p w14:paraId="1D1ED1A3" w14:textId="77777777" w:rsidR="00052B8B" w:rsidRPr="00985D7A" w:rsidRDefault="00052B8B">
      <w:pPr>
        <w:rPr>
          <w:sz w:val="22"/>
          <w:szCs w:val="22"/>
        </w:rPr>
      </w:pPr>
    </w:p>
    <w:sectPr w:rsidR="00052B8B" w:rsidRPr="00985D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863B7"/>
    <w:multiLevelType w:val="multilevel"/>
    <w:tmpl w:val="75141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B1E734C"/>
    <w:multiLevelType w:val="hybridMultilevel"/>
    <w:tmpl w:val="0EC890DA"/>
    <w:lvl w:ilvl="0" w:tplc="474EEF6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952F1D"/>
    <w:multiLevelType w:val="hybridMultilevel"/>
    <w:tmpl w:val="92E60B08"/>
    <w:lvl w:ilvl="0" w:tplc="D31A3C3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565BC4"/>
    <w:multiLevelType w:val="multilevel"/>
    <w:tmpl w:val="5966F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3EC706A"/>
    <w:multiLevelType w:val="hybridMultilevel"/>
    <w:tmpl w:val="E6062656"/>
    <w:lvl w:ilvl="0" w:tplc="21F046D6">
      <w:numFmt w:val="bullet"/>
      <w:lvlText w:val="-"/>
      <w:lvlJc w:val="left"/>
      <w:pPr>
        <w:ind w:left="720" w:hanging="360"/>
      </w:pPr>
      <w:rPr>
        <w:rFonts w:ascii="Aptos" w:eastAsiaTheme="minorHAnsi" w:hAnsi="Aptos" w:cstheme="minorBid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246D31"/>
    <w:multiLevelType w:val="hybridMultilevel"/>
    <w:tmpl w:val="9CEA3926"/>
    <w:lvl w:ilvl="0" w:tplc="1030485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2C4D0D"/>
    <w:multiLevelType w:val="multilevel"/>
    <w:tmpl w:val="5F549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FDB2C09"/>
    <w:multiLevelType w:val="multilevel"/>
    <w:tmpl w:val="2A78C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82D499A"/>
    <w:multiLevelType w:val="multilevel"/>
    <w:tmpl w:val="9E20B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82212C3"/>
    <w:multiLevelType w:val="hybridMultilevel"/>
    <w:tmpl w:val="0F465E36"/>
    <w:lvl w:ilvl="0" w:tplc="58B0E5E4">
      <w:numFmt w:val="bullet"/>
      <w:lvlText w:val="-"/>
      <w:lvlJc w:val="left"/>
      <w:pPr>
        <w:ind w:left="720" w:hanging="360"/>
      </w:pPr>
      <w:rPr>
        <w:rFonts w:ascii="Aptos" w:eastAsiaTheme="minorHAnsi" w:hAnsi="Aptos" w:cstheme="minorBid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4828669">
    <w:abstractNumId w:val="0"/>
  </w:num>
  <w:num w:numId="2" w16cid:durableId="420610362">
    <w:abstractNumId w:val="8"/>
  </w:num>
  <w:num w:numId="3" w16cid:durableId="718087472">
    <w:abstractNumId w:val="3"/>
  </w:num>
  <w:num w:numId="4" w16cid:durableId="1184052866">
    <w:abstractNumId w:val="7"/>
  </w:num>
  <w:num w:numId="5" w16cid:durableId="391536762">
    <w:abstractNumId w:val="6"/>
  </w:num>
  <w:num w:numId="6" w16cid:durableId="1668170083">
    <w:abstractNumId w:val="9"/>
  </w:num>
  <w:num w:numId="7" w16cid:durableId="1607881480">
    <w:abstractNumId w:val="1"/>
  </w:num>
  <w:num w:numId="8" w16cid:durableId="1447651083">
    <w:abstractNumId w:val="2"/>
  </w:num>
  <w:num w:numId="9" w16cid:durableId="1413549657">
    <w:abstractNumId w:val="4"/>
  </w:num>
  <w:num w:numId="10" w16cid:durableId="123647249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B8B"/>
    <w:rsid w:val="00052B8B"/>
    <w:rsid w:val="000573CF"/>
    <w:rsid w:val="00102B3E"/>
    <w:rsid w:val="001A3D81"/>
    <w:rsid w:val="001B707D"/>
    <w:rsid w:val="00274721"/>
    <w:rsid w:val="002B09D1"/>
    <w:rsid w:val="00304DC9"/>
    <w:rsid w:val="003D6B72"/>
    <w:rsid w:val="003D6C83"/>
    <w:rsid w:val="005304EF"/>
    <w:rsid w:val="00863FB2"/>
    <w:rsid w:val="00892AC5"/>
    <w:rsid w:val="008E1881"/>
    <w:rsid w:val="008E3ECE"/>
    <w:rsid w:val="008F76D6"/>
    <w:rsid w:val="00985D7A"/>
    <w:rsid w:val="009B6A57"/>
    <w:rsid w:val="00A0449B"/>
    <w:rsid w:val="00B52A3D"/>
    <w:rsid w:val="00B632AA"/>
    <w:rsid w:val="00BE1251"/>
    <w:rsid w:val="00C652E8"/>
    <w:rsid w:val="00C655D9"/>
    <w:rsid w:val="00E62B88"/>
    <w:rsid w:val="00F70394"/>
    <w:rsid w:val="00F873B4"/>
    <w:rsid w:val="00F97534"/>
    <w:rsid w:val="00FF3C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BA52A9"/>
  <w15:chartTrackingRefBased/>
  <w15:docId w15:val="{ECDEBB19-63CB-4031-96C1-FC00804C6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2B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2B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2B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2B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2B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2B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2B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2B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2B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2B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2B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2B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2B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2B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2B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2B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2B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2B8B"/>
    <w:rPr>
      <w:rFonts w:eastAsiaTheme="majorEastAsia" w:cstheme="majorBidi"/>
      <w:color w:val="272727" w:themeColor="text1" w:themeTint="D8"/>
    </w:rPr>
  </w:style>
  <w:style w:type="paragraph" w:styleId="Title">
    <w:name w:val="Title"/>
    <w:basedOn w:val="Normal"/>
    <w:next w:val="Normal"/>
    <w:link w:val="TitleChar"/>
    <w:uiPriority w:val="10"/>
    <w:qFormat/>
    <w:rsid w:val="00052B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2B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2B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2B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2B8B"/>
    <w:pPr>
      <w:spacing w:before="160"/>
      <w:jc w:val="center"/>
    </w:pPr>
    <w:rPr>
      <w:i/>
      <w:iCs/>
      <w:color w:val="404040" w:themeColor="text1" w:themeTint="BF"/>
    </w:rPr>
  </w:style>
  <w:style w:type="character" w:customStyle="1" w:styleId="QuoteChar">
    <w:name w:val="Quote Char"/>
    <w:basedOn w:val="DefaultParagraphFont"/>
    <w:link w:val="Quote"/>
    <w:uiPriority w:val="29"/>
    <w:rsid w:val="00052B8B"/>
    <w:rPr>
      <w:i/>
      <w:iCs/>
      <w:color w:val="404040" w:themeColor="text1" w:themeTint="BF"/>
    </w:rPr>
  </w:style>
  <w:style w:type="paragraph" w:styleId="ListParagraph">
    <w:name w:val="List Paragraph"/>
    <w:basedOn w:val="Normal"/>
    <w:uiPriority w:val="34"/>
    <w:qFormat/>
    <w:rsid w:val="00052B8B"/>
    <w:pPr>
      <w:ind w:left="720"/>
      <w:contextualSpacing/>
    </w:pPr>
  </w:style>
  <w:style w:type="character" w:styleId="IntenseEmphasis">
    <w:name w:val="Intense Emphasis"/>
    <w:basedOn w:val="DefaultParagraphFont"/>
    <w:uiPriority w:val="21"/>
    <w:qFormat/>
    <w:rsid w:val="00052B8B"/>
    <w:rPr>
      <w:i/>
      <w:iCs/>
      <w:color w:val="0F4761" w:themeColor="accent1" w:themeShade="BF"/>
    </w:rPr>
  </w:style>
  <w:style w:type="paragraph" w:styleId="IntenseQuote">
    <w:name w:val="Intense Quote"/>
    <w:basedOn w:val="Normal"/>
    <w:next w:val="Normal"/>
    <w:link w:val="IntenseQuoteChar"/>
    <w:uiPriority w:val="30"/>
    <w:qFormat/>
    <w:rsid w:val="00052B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2B8B"/>
    <w:rPr>
      <w:i/>
      <w:iCs/>
      <w:color w:val="0F4761" w:themeColor="accent1" w:themeShade="BF"/>
    </w:rPr>
  </w:style>
  <w:style w:type="character" w:styleId="IntenseReference">
    <w:name w:val="Intense Reference"/>
    <w:basedOn w:val="DefaultParagraphFont"/>
    <w:uiPriority w:val="32"/>
    <w:qFormat/>
    <w:rsid w:val="00052B8B"/>
    <w:rPr>
      <w:b/>
      <w:bCs/>
      <w:smallCaps/>
      <w:color w:val="0F4761" w:themeColor="accent1" w:themeShade="BF"/>
      <w:spacing w:val="5"/>
    </w:rPr>
  </w:style>
  <w:style w:type="character" w:styleId="Hyperlink">
    <w:name w:val="Hyperlink"/>
    <w:basedOn w:val="DefaultParagraphFont"/>
    <w:uiPriority w:val="99"/>
    <w:unhideWhenUsed/>
    <w:rsid w:val="000573CF"/>
    <w:rPr>
      <w:color w:val="467886" w:themeColor="hyperlink"/>
      <w:u w:val="single"/>
    </w:rPr>
  </w:style>
  <w:style w:type="character" w:styleId="UnresolvedMention">
    <w:name w:val="Unresolved Mention"/>
    <w:basedOn w:val="DefaultParagraphFont"/>
    <w:uiPriority w:val="99"/>
    <w:semiHidden/>
    <w:unhideWhenUsed/>
    <w:rsid w:val="000573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informalscience.org/wp-content/uploads/2019/02/Review-of-research-on-outdoor-learning.pdf" TargetMode="External"/><Relationship Id="rId5" Type="http://schemas.openxmlformats.org/officeDocument/2006/relationships/hyperlink" Target="https://librarysearch.uwtsd.ac.uk/discovery/search?vid=44WHELF_UWTSD:44WHELF_UWTSD_VU1&amp;tab=Everything&amp;search_scope=MyInst_and_CI&amp;lang=en&amp;displayMode=full&amp;bulkSize=10&amp;highlight=true&amp;dum=true&amp;query=any,contains,kolb&amp;displayField=al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443</TotalTime>
  <Pages>5</Pages>
  <Words>1939</Words>
  <Characters>11054</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Evans (2404985)</dc:creator>
  <cp:keywords/>
  <dc:description/>
  <cp:lastModifiedBy>Liam Evans (2404985)</cp:lastModifiedBy>
  <cp:revision>1</cp:revision>
  <dcterms:created xsi:type="dcterms:W3CDTF">2026-01-08T18:27:00Z</dcterms:created>
  <dcterms:modified xsi:type="dcterms:W3CDTF">2026-01-09T01:54:00Z</dcterms:modified>
</cp:coreProperties>
</file>