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07AF7" w14:textId="77777777" w:rsidR="00EF084B" w:rsidRPr="00B02E77" w:rsidRDefault="00EF084B" w:rsidP="002E5BB1">
      <w:pPr>
        <w:pStyle w:val="Title"/>
        <w:jc w:val="both"/>
        <w:rPr>
          <w:rFonts w:cs="Arial"/>
          <w:lang w:val="en-GB"/>
        </w:rPr>
      </w:pPr>
    </w:p>
    <w:p w14:paraId="55EA3EB5" w14:textId="77777777" w:rsidR="00EF084B" w:rsidRPr="00B02E77" w:rsidRDefault="00EF084B" w:rsidP="002E5BB1">
      <w:pPr>
        <w:pStyle w:val="Title"/>
        <w:jc w:val="both"/>
        <w:rPr>
          <w:rFonts w:cs="Arial"/>
          <w:lang w:val="en-GB"/>
        </w:rPr>
      </w:pPr>
    </w:p>
    <w:p w14:paraId="1674770E" w14:textId="77777777" w:rsidR="00EF084B" w:rsidRPr="00B02E77" w:rsidRDefault="00EF084B" w:rsidP="002E5BB1">
      <w:pPr>
        <w:pStyle w:val="Title"/>
        <w:jc w:val="both"/>
        <w:rPr>
          <w:rFonts w:cs="Arial"/>
          <w:lang w:val="en-GB"/>
        </w:rPr>
      </w:pPr>
    </w:p>
    <w:p w14:paraId="0D080AA3" w14:textId="77777777" w:rsidR="00EF084B" w:rsidRPr="00B02E77" w:rsidRDefault="00EF084B" w:rsidP="002E5BB1">
      <w:pPr>
        <w:pStyle w:val="Title"/>
        <w:jc w:val="both"/>
        <w:rPr>
          <w:rFonts w:cs="Arial"/>
          <w:lang w:val="en-GB"/>
        </w:rPr>
      </w:pPr>
    </w:p>
    <w:p w14:paraId="088CCBB0" w14:textId="77777777" w:rsidR="00EF084B" w:rsidRPr="00B02E77" w:rsidRDefault="00EF084B" w:rsidP="002E5BB1">
      <w:pPr>
        <w:pStyle w:val="Title"/>
        <w:jc w:val="both"/>
        <w:rPr>
          <w:rFonts w:cs="Arial"/>
          <w:lang w:val="en-GB"/>
        </w:rPr>
      </w:pPr>
    </w:p>
    <w:p w14:paraId="1C6EC275" w14:textId="77777777" w:rsidR="00EF084B" w:rsidRPr="00B02E77" w:rsidRDefault="00EF084B" w:rsidP="002E5BB1">
      <w:pPr>
        <w:pStyle w:val="Title"/>
        <w:jc w:val="both"/>
        <w:rPr>
          <w:rFonts w:cs="Arial"/>
          <w:lang w:val="en-GB"/>
        </w:rPr>
      </w:pPr>
    </w:p>
    <w:p w14:paraId="6026B9B9" w14:textId="77777777" w:rsidR="00EF084B" w:rsidRPr="00B02E77" w:rsidRDefault="00EF084B" w:rsidP="002E5BB1">
      <w:pPr>
        <w:pStyle w:val="Title"/>
        <w:jc w:val="both"/>
        <w:rPr>
          <w:rFonts w:cs="Arial"/>
          <w:lang w:val="en-GB"/>
        </w:rPr>
      </w:pPr>
    </w:p>
    <w:p w14:paraId="48AFE964" w14:textId="77777777" w:rsidR="00EF084B" w:rsidRPr="00B02E77" w:rsidRDefault="00EF084B" w:rsidP="002E5BB1">
      <w:pPr>
        <w:pStyle w:val="Title"/>
        <w:jc w:val="both"/>
        <w:rPr>
          <w:rFonts w:cs="Arial"/>
          <w:lang w:val="en-GB"/>
        </w:rPr>
      </w:pPr>
    </w:p>
    <w:p w14:paraId="1F996C7C" w14:textId="77777777" w:rsidR="00EF084B" w:rsidRPr="00B02E77" w:rsidRDefault="00EF084B" w:rsidP="00F050FA">
      <w:pPr>
        <w:pStyle w:val="Title"/>
        <w:rPr>
          <w:rFonts w:cs="Arial"/>
          <w:lang w:val="en-GB"/>
        </w:rPr>
      </w:pPr>
    </w:p>
    <w:p w14:paraId="5BE38BA4" w14:textId="77777777" w:rsidR="00EF084B" w:rsidRPr="00B02E77" w:rsidRDefault="007E0612" w:rsidP="00F050FA">
      <w:pPr>
        <w:pStyle w:val="Title"/>
        <w:rPr>
          <w:rFonts w:cs="Arial"/>
          <w:bCs/>
          <w:szCs w:val="28"/>
          <w:lang w:val="en-GB" w:eastAsia="en-US"/>
        </w:rPr>
      </w:pPr>
      <w:r w:rsidRPr="00B02E77">
        <w:rPr>
          <w:rFonts w:cs="Arial"/>
          <w:lang w:val="en-GB"/>
        </w:rPr>
        <w:t>Workplace Culture and its I</w:t>
      </w:r>
      <w:r w:rsidR="00B77FE1" w:rsidRPr="00B02E77">
        <w:rPr>
          <w:rFonts w:cs="Arial"/>
          <w:lang w:val="en-GB"/>
        </w:rPr>
        <w:t>mpact on Organisational Efficiency</w:t>
      </w:r>
      <w:r w:rsidR="00B77FE1" w:rsidRPr="00B02E77">
        <w:rPr>
          <w:rFonts w:cs="Arial"/>
          <w:lang w:val="en-GB"/>
        </w:rPr>
        <w:br w:type="page"/>
      </w:r>
    </w:p>
    <w:bookmarkStart w:id="0" w:name="_Toc78824449" w:displacedByCustomXml="next"/>
    <w:sdt>
      <w:sdtPr>
        <w:rPr>
          <w:rFonts w:ascii="Arial" w:eastAsiaTheme="minorEastAsia" w:hAnsi="Arial" w:cstheme="minorBidi"/>
          <w:b w:val="0"/>
          <w:bCs w:val="0"/>
          <w:color w:val="auto"/>
          <w:sz w:val="22"/>
          <w:szCs w:val="22"/>
          <w:lang w:val="en-GB" w:eastAsia="en-IN"/>
        </w:rPr>
        <w:id w:val="17101698"/>
        <w:docPartObj>
          <w:docPartGallery w:val="Table of Contents"/>
          <w:docPartUnique/>
        </w:docPartObj>
      </w:sdtPr>
      <w:sdtEndPr/>
      <w:sdtContent>
        <w:p w14:paraId="4370EE11" w14:textId="77777777" w:rsidR="00A5727B" w:rsidRPr="00B02E77" w:rsidRDefault="007E0612" w:rsidP="00A5727B">
          <w:pPr>
            <w:pStyle w:val="TOCHeading"/>
            <w:spacing w:line="360" w:lineRule="auto"/>
            <w:jc w:val="center"/>
            <w:rPr>
              <w:rFonts w:ascii="Arial" w:hAnsi="Arial" w:cs="Arial"/>
              <w:sz w:val="22"/>
              <w:szCs w:val="22"/>
              <w:lang w:val="en-GB"/>
            </w:rPr>
          </w:pPr>
          <w:r w:rsidRPr="00B02E77">
            <w:rPr>
              <w:rFonts w:ascii="Arial" w:hAnsi="Arial" w:cs="Arial"/>
              <w:color w:val="auto"/>
              <w:sz w:val="22"/>
              <w:szCs w:val="22"/>
              <w:lang w:val="en-GB"/>
            </w:rPr>
            <w:t>Table of Contents</w:t>
          </w:r>
        </w:p>
        <w:p w14:paraId="5E69D3B2" w14:textId="77777777" w:rsidR="000E0EFF" w:rsidRDefault="007E0E43" w:rsidP="000E0EFF">
          <w:pPr>
            <w:pStyle w:val="TOC1"/>
            <w:tabs>
              <w:tab w:val="right" w:leader="dot" w:pos="9350"/>
            </w:tabs>
            <w:jc w:val="both"/>
            <w:rPr>
              <w:rFonts w:asciiTheme="minorHAnsi" w:hAnsiTheme="minorHAnsi"/>
              <w:noProof/>
              <w:lang w:val="en-US" w:eastAsia="en-US"/>
            </w:rPr>
          </w:pPr>
          <w:r w:rsidRPr="00B02E77">
            <w:rPr>
              <w:rFonts w:cs="Arial"/>
              <w:lang w:val="en-GB"/>
            </w:rPr>
            <w:fldChar w:fldCharType="begin"/>
          </w:r>
          <w:r w:rsidR="00A5727B" w:rsidRPr="00B02E77">
            <w:rPr>
              <w:rFonts w:cs="Arial"/>
              <w:lang w:val="en-GB"/>
            </w:rPr>
            <w:instrText xml:space="preserve"> TOC \o "1-3" \h \z \u </w:instrText>
          </w:r>
          <w:r w:rsidRPr="00B02E77">
            <w:rPr>
              <w:rFonts w:cs="Arial"/>
              <w:lang w:val="en-GB"/>
            </w:rPr>
            <w:fldChar w:fldCharType="separate"/>
          </w:r>
          <w:hyperlink w:anchor="_Toc79002624" w:history="1">
            <w:r w:rsidR="000E0EFF" w:rsidRPr="00335370">
              <w:rPr>
                <w:rStyle w:val="Hyperlink"/>
                <w:noProof/>
                <w:lang w:val="en-GB"/>
              </w:rPr>
              <w:t>Introduction</w:t>
            </w:r>
            <w:r w:rsidR="000E0EFF">
              <w:rPr>
                <w:noProof/>
                <w:webHidden/>
              </w:rPr>
              <w:tab/>
            </w:r>
            <w:r>
              <w:rPr>
                <w:noProof/>
                <w:webHidden/>
              </w:rPr>
              <w:fldChar w:fldCharType="begin"/>
            </w:r>
            <w:r w:rsidR="000E0EFF">
              <w:rPr>
                <w:noProof/>
                <w:webHidden/>
              </w:rPr>
              <w:instrText xml:space="preserve"> PAGEREF _Toc79002624 \h </w:instrText>
            </w:r>
            <w:r>
              <w:rPr>
                <w:noProof/>
                <w:webHidden/>
              </w:rPr>
            </w:r>
            <w:r>
              <w:rPr>
                <w:noProof/>
                <w:webHidden/>
              </w:rPr>
              <w:fldChar w:fldCharType="separate"/>
            </w:r>
            <w:r w:rsidR="000E0EFF">
              <w:rPr>
                <w:noProof/>
                <w:webHidden/>
              </w:rPr>
              <w:t>2</w:t>
            </w:r>
            <w:r>
              <w:rPr>
                <w:noProof/>
                <w:webHidden/>
              </w:rPr>
              <w:fldChar w:fldCharType="end"/>
            </w:r>
          </w:hyperlink>
        </w:p>
        <w:p w14:paraId="1CEB457C"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25" w:history="1">
            <w:r w:rsidR="000E0EFF" w:rsidRPr="00335370">
              <w:rPr>
                <w:rStyle w:val="Hyperlink"/>
                <w:noProof/>
                <w:lang w:val="en-GB"/>
              </w:rPr>
              <w:t>Task 1- Individual Report</w:t>
            </w:r>
            <w:r w:rsidR="000E0EFF">
              <w:rPr>
                <w:noProof/>
                <w:webHidden/>
              </w:rPr>
              <w:tab/>
            </w:r>
            <w:r w:rsidR="007E0E43">
              <w:rPr>
                <w:noProof/>
                <w:webHidden/>
              </w:rPr>
              <w:fldChar w:fldCharType="begin"/>
            </w:r>
            <w:r w:rsidR="000E0EFF">
              <w:rPr>
                <w:noProof/>
                <w:webHidden/>
              </w:rPr>
              <w:instrText xml:space="preserve"> PAGEREF _Toc79002625 \h </w:instrText>
            </w:r>
            <w:r w:rsidR="007E0E43">
              <w:rPr>
                <w:noProof/>
                <w:webHidden/>
              </w:rPr>
            </w:r>
            <w:r w:rsidR="007E0E43">
              <w:rPr>
                <w:noProof/>
                <w:webHidden/>
              </w:rPr>
              <w:fldChar w:fldCharType="separate"/>
            </w:r>
            <w:r w:rsidR="000E0EFF">
              <w:rPr>
                <w:noProof/>
                <w:webHidden/>
              </w:rPr>
              <w:t>2</w:t>
            </w:r>
            <w:r w:rsidR="007E0E43">
              <w:rPr>
                <w:noProof/>
                <w:webHidden/>
              </w:rPr>
              <w:fldChar w:fldCharType="end"/>
            </w:r>
          </w:hyperlink>
        </w:p>
        <w:p w14:paraId="08D55628"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26" w:history="1">
            <w:r w:rsidR="000E0EFF" w:rsidRPr="00335370">
              <w:rPr>
                <w:rStyle w:val="Hyperlink"/>
                <w:noProof/>
                <w:lang w:val="en-GB"/>
              </w:rPr>
              <w:t>a) Briefly introduce the organization you have selected to write about</w:t>
            </w:r>
            <w:r w:rsidR="000E0EFF">
              <w:rPr>
                <w:noProof/>
                <w:webHidden/>
              </w:rPr>
              <w:tab/>
            </w:r>
            <w:r w:rsidR="007E0E43">
              <w:rPr>
                <w:noProof/>
                <w:webHidden/>
              </w:rPr>
              <w:fldChar w:fldCharType="begin"/>
            </w:r>
            <w:r w:rsidR="000E0EFF">
              <w:rPr>
                <w:noProof/>
                <w:webHidden/>
              </w:rPr>
              <w:instrText xml:space="preserve"> PAGEREF _Toc79002626 \h </w:instrText>
            </w:r>
            <w:r w:rsidR="007E0E43">
              <w:rPr>
                <w:noProof/>
                <w:webHidden/>
              </w:rPr>
            </w:r>
            <w:r w:rsidR="007E0E43">
              <w:rPr>
                <w:noProof/>
                <w:webHidden/>
              </w:rPr>
              <w:fldChar w:fldCharType="separate"/>
            </w:r>
            <w:r w:rsidR="000E0EFF">
              <w:rPr>
                <w:noProof/>
                <w:webHidden/>
              </w:rPr>
              <w:t>2</w:t>
            </w:r>
            <w:r w:rsidR="007E0E43">
              <w:rPr>
                <w:noProof/>
                <w:webHidden/>
              </w:rPr>
              <w:fldChar w:fldCharType="end"/>
            </w:r>
          </w:hyperlink>
        </w:p>
        <w:p w14:paraId="7B56E12B"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27" w:history="1">
            <w:r w:rsidR="000E0EFF" w:rsidRPr="00335370">
              <w:rPr>
                <w:rStyle w:val="Hyperlink"/>
                <w:noProof/>
                <w:lang w:val="en-GB"/>
              </w:rPr>
              <w:t>b) Briefly introduce the key business environmental scanning or analytical tools that will be underpinned in your report</w:t>
            </w:r>
            <w:r w:rsidR="000E0EFF">
              <w:rPr>
                <w:noProof/>
                <w:webHidden/>
              </w:rPr>
              <w:tab/>
            </w:r>
            <w:r w:rsidR="007E0E43">
              <w:rPr>
                <w:noProof/>
                <w:webHidden/>
              </w:rPr>
              <w:fldChar w:fldCharType="begin"/>
            </w:r>
            <w:r w:rsidR="000E0EFF">
              <w:rPr>
                <w:noProof/>
                <w:webHidden/>
              </w:rPr>
              <w:instrText xml:space="preserve"> PAGEREF _Toc79002627 \h </w:instrText>
            </w:r>
            <w:r w:rsidR="007E0E43">
              <w:rPr>
                <w:noProof/>
                <w:webHidden/>
              </w:rPr>
            </w:r>
            <w:r w:rsidR="007E0E43">
              <w:rPr>
                <w:noProof/>
                <w:webHidden/>
              </w:rPr>
              <w:fldChar w:fldCharType="separate"/>
            </w:r>
            <w:r w:rsidR="000E0EFF">
              <w:rPr>
                <w:noProof/>
                <w:webHidden/>
              </w:rPr>
              <w:t>3</w:t>
            </w:r>
            <w:r w:rsidR="007E0E43">
              <w:rPr>
                <w:noProof/>
                <w:webHidden/>
              </w:rPr>
              <w:fldChar w:fldCharType="end"/>
            </w:r>
          </w:hyperlink>
        </w:p>
        <w:p w14:paraId="4F092801"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28" w:history="1">
            <w:r w:rsidR="000E0EFF" w:rsidRPr="00335370">
              <w:rPr>
                <w:rStyle w:val="Hyperlink"/>
                <w:noProof/>
                <w:lang w:val="en-GB"/>
              </w:rPr>
              <w:t>c) Evaluate the organization within its broader environment by using appropriate environmental and organizational analysis techniques/tools. You must identify the key drivers for the changes in the business environment that are related to your selected organization's business.</w:t>
            </w:r>
            <w:r w:rsidR="000E0EFF">
              <w:rPr>
                <w:noProof/>
                <w:webHidden/>
              </w:rPr>
              <w:tab/>
            </w:r>
            <w:r w:rsidR="007E0E43">
              <w:rPr>
                <w:noProof/>
                <w:webHidden/>
              </w:rPr>
              <w:fldChar w:fldCharType="begin"/>
            </w:r>
            <w:r w:rsidR="000E0EFF">
              <w:rPr>
                <w:noProof/>
                <w:webHidden/>
              </w:rPr>
              <w:instrText xml:space="preserve"> PAGEREF _Toc79002628 \h </w:instrText>
            </w:r>
            <w:r w:rsidR="007E0E43">
              <w:rPr>
                <w:noProof/>
                <w:webHidden/>
              </w:rPr>
            </w:r>
            <w:r w:rsidR="007E0E43">
              <w:rPr>
                <w:noProof/>
                <w:webHidden/>
              </w:rPr>
              <w:fldChar w:fldCharType="separate"/>
            </w:r>
            <w:r w:rsidR="000E0EFF">
              <w:rPr>
                <w:noProof/>
                <w:webHidden/>
              </w:rPr>
              <w:t>3</w:t>
            </w:r>
            <w:r w:rsidR="007E0E43">
              <w:rPr>
                <w:noProof/>
                <w:webHidden/>
              </w:rPr>
              <w:fldChar w:fldCharType="end"/>
            </w:r>
          </w:hyperlink>
        </w:p>
        <w:p w14:paraId="2D509218"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29" w:history="1">
            <w:r w:rsidR="000E0EFF" w:rsidRPr="00335370">
              <w:rPr>
                <w:rStyle w:val="Hyperlink"/>
                <w:noProof/>
                <w:lang w:val="en-GB"/>
              </w:rPr>
              <w:t>d) Critically assess the workplace culture of your selected organization by using some of the questions surrounding the Cultural Web. You must develop a detailed analysis of the culture of the selected organization.</w:t>
            </w:r>
            <w:r w:rsidR="000E0EFF">
              <w:rPr>
                <w:noProof/>
                <w:webHidden/>
              </w:rPr>
              <w:tab/>
            </w:r>
            <w:r w:rsidR="007E0E43">
              <w:rPr>
                <w:noProof/>
                <w:webHidden/>
              </w:rPr>
              <w:fldChar w:fldCharType="begin"/>
            </w:r>
            <w:r w:rsidR="000E0EFF">
              <w:rPr>
                <w:noProof/>
                <w:webHidden/>
              </w:rPr>
              <w:instrText xml:space="preserve"> PAGEREF _Toc79002629 \h </w:instrText>
            </w:r>
            <w:r w:rsidR="007E0E43">
              <w:rPr>
                <w:noProof/>
                <w:webHidden/>
              </w:rPr>
            </w:r>
            <w:r w:rsidR="007E0E43">
              <w:rPr>
                <w:noProof/>
                <w:webHidden/>
              </w:rPr>
              <w:fldChar w:fldCharType="separate"/>
            </w:r>
            <w:r w:rsidR="000E0EFF">
              <w:rPr>
                <w:noProof/>
                <w:webHidden/>
              </w:rPr>
              <w:t>8</w:t>
            </w:r>
            <w:r w:rsidR="007E0E43">
              <w:rPr>
                <w:noProof/>
                <w:webHidden/>
              </w:rPr>
              <w:fldChar w:fldCharType="end"/>
            </w:r>
          </w:hyperlink>
        </w:p>
        <w:p w14:paraId="0701737F"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30" w:history="1">
            <w:r w:rsidR="000E0EFF" w:rsidRPr="00335370">
              <w:rPr>
                <w:rStyle w:val="Hyperlink"/>
                <w:noProof/>
                <w:lang w:val="en-GB"/>
              </w:rPr>
              <w:t>e) Critically evaluate the relationship between your selected organization's present culture [analyzed in (d)] and its efficiency in achieving financial and non-financial performance. Explains the term, Ethical Dilemma and identify at least two (2) ethical dilemmas in your selected organization that may or will affect the performance of the organization. Explain the choices of action you would have to resolve the identified ethical dilemmas and justify your actions from an ethical point of view.</w:t>
            </w:r>
            <w:r w:rsidR="000E0EFF">
              <w:rPr>
                <w:noProof/>
                <w:webHidden/>
              </w:rPr>
              <w:tab/>
            </w:r>
            <w:r w:rsidR="007E0E43">
              <w:rPr>
                <w:noProof/>
                <w:webHidden/>
              </w:rPr>
              <w:fldChar w:fldCharType="begin"/>
            </w:r>
            <w:r w:rsidR="000E0EFF">
              <w:rPr>
                <w:noProof/>
                <w:webHidden/>
              </w:rPr>
              <w:instrText xml:space="preserve"> PAGEREF _Toc79002630 \h </w:instrText>
            </w:r>
            <w:r w:rsidR="007E0E43">
              <w:rPr>
                <w:noProof/>
                <w:webHidden/>
              </w:rPr>
            </w:r>
            <w:r w:rsidR="007E0E43">
              <w:rPr>
                <w:noProof/>
                <w:webHidden/>
              </w:rPr>
              <w:fldChar w:fldCharType="separate"/>
            </w:r>
            <w:r w:rsidR="000E0EFF">
              <w:rPr>
                <w:noProof/>
                <w:webHidden/>
              </w:rPr>
              <w:t>10</w:t>
            </w:r>
            <w:r w:rsidR="007E0E43">
              <w:rPr>
                <w:noProof/>
                <w:webHidden/>
              </w:rPr>
              <w:fldChar w:fldCharType="end"/>
            </w:r>
          </w:hyperlink>
        </w:p>
        <w:p w14:paraId="5DB87B45"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31" w:history="1">
            <w:r w:rsidR="000E0EFF" w:rsidRPr="00335370">
              <w:rPr>
                <w:rStyle w:val="Hyperlink"/>
                <w:noProof/>
                <w:lang w:val="en-GB"/>
              </w:rPr>
              <w:t>Conclusion</w:t>
            </w:r>
            <w:r w:rsidR="000E0EFF">
              <w:rPr>
                <w:noProof/>
                <w:webHidden/>
              </w:rPr>
              <w:tab/>
            </w:r>
            <w:r w:rsidR="007E0E43">
              <w:rPr>
                <w:noProof/>
                <w:webHidden/>
              </w:rPr>
              <w:fldChar w:fldCharType="begin"/>
            </w:r>
            <w:r w:rsidR="000E0EFF">
              <w:rPr>
                <w:noProof/>
                <w:webHidden/>
              </w:rPr>
              <w:instrText xml:space="preserve"> PAGEREF _Toc79002631 \h </w:instrText>
            </w:r>
            <w:r w:rsidR="007E0E43">
              <w:rPr>
                <w:noProof/>
                <w:webHidden/>
              </w:rPr>
            </w:r>
            <w:r w:rsidR="007E0E43">
              <w:rPr>
                <w:noProof/>
                <w:webHidden/>
              </w:rPr>
              <w:fldChar w:fldCharType="separate"/>
            </w:r>
            <w:r w:rsidR="000E0EFF">
              <w:rPr>
                <w:noProof/>
                <w:webHidden/>
              </w:rPr>
              <w:t>12</w:t>
            </w:r>
            <w:r w:rsidR="007E0E43">
              <w:rPr>
                <w:noProof/>
                <w:webHidden/>
              </w:rPr>
              <w:fldChar w:fldCharType="end"/>
            </w:r>
          </w:hyperlink>
        </w:p>
        <w:p w14:paraId="095DDF62"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32" w:history="1">
            <w:r w:rsidR="000E0EFF" w:rsidRPr="00335370">
              <w:rPr>
                <w:rStyle w:val="Hyperlink"/>
                <w:noProof/>
                <w:lang w:val="en-GB"/>
              </w:rPr>
              <w:t>Task 2: Individual Reflective Essay</w:t>
            </w:r>
            <w:r w:rsidR="000E0EFF">
              <w:rPr>
                <w:noProof/>
                <w:webHidden/>
              </w:rPr>
              <w:tab/>
            </w:r>
            <w:r w:rsidR="007E0E43">
              <w:rPr>
                <w:noProof/>
                <w:webHidden/>
              </w:rPr>
              <w:fldChar w:fldCharType="begin"/>
            </w:r>
            <w:r w:rsidR="000E0EFF">
              <w:rPr>
                <w:noProof/>
                <w:webHidden/>
              </w:rPr>
              <w:instrText xml:space="preserve"> PAGEREF _Toc79002632 \h </w:instrText>
            </w:r>
            <w:r w:rsidR="007E0E43">
              <w:rPr>
                <w:noProof/>
                <w:webHidden/>
              </w:rPr>
            </w:r>
            <w:r w:rsidR="007E0E43">
              <w:rPr>
                <w:noProof/>
                <w:webHidden/>
              </w:rPr>
              <w:fldChar w:fldCharType="separate"/>
            </w:r>
            <w:r w:rsidR="000E0EFF">
              <w:rPr>
                <w:noProof/>
                <w:webHidden/>
              </w:rPr>
              <w:t>13</w:t>
            </w:r>
            <w:r w:rsidR="007E0E43">
              <w:rPr>
                <w:noProof/>
                <w:webHidden/>
              </w:rPr>
              <w:fldChar w:fldCharType="end"/>
            </w:r>
          </w:hyperlink>
        </w:p>
        <w:p w14:paraId="714F79DB"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33" w:history="1">
            <w:r w:rsidR="000E0EFF" w:rsidRPr="00335370">
              <w:rPr>
                <w:rStyle w:val="Hyperlink"/>
                <w:noProof/>
                <w:lang w:val="en-GB"/>
              </w:rPr>
              <w:t>In this essay, you must outline your learning and acquired skills from this module with examples that can be used for employment requiring the exercise of personal responsibility and decision-making by understanding the organizational workplace culture.</w:t>
            </w:r>
            <w:r w:rsidR="000E0EFF">
              <w:rPr>
                <w:noProof/>
                <w:webHidden/>
              </w:rPr>
              <w:tab/>
            </w:r>
            <w:r w:rsidR="007E0E43">
              <w:rPr>
                <w:noProof/>
                <w:webHidden/>
              </w:rPr>
              <w:fldChar w:fldCharType="begin"/>
            </w:r>
            <w:r w:rsidR="000E0EFF">
              <w:rPr>
                <w:noProof/>
                <w:webHidden/>
              </w:rPr>
              <w:instrText xml:space="preserve"> PAGEREF _Toc79002633 \h </w:instrText>
            </w:r>
            <w:r w:rsidR="007E0E43">
              <w:rPr>
                <w:noProof/>
                <w:webHidden/>
              </w:rPr>
            </w:r>
            <w:r w:rsidR="007E0E43">
              <w:rPr>
                <w:noProof/>
                <w:webHidden/>
              </w:rPr>
              <w:fldChar w:fldCharType="separate"/>
            </w:r>
            <w:r w:rsidR="000E0EFF">
              <w:rPr>
                <w:noProof/>
                <w:webHidden/>
              </w:rPr>
              <w:t>13</w:t>
            </w:r>
            <w:r w:rsidR="007E0E43">
              <w:rPr>
                <w:noProof/>
                <w:webHidden/>
              </w:rPr>
              <w:fldChar w:fldCharType="end"/>
            </w:r>
          </w:hyperlink>
        </w:p>
        <w:p w14:paraId="1102BCCC"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34" w:history="1">
            <w:r w:rsidR="000E0EFF" w:rsidRPr="00335370">
              <w:rPr>
                <w:rStyle w:val="Hyperlink"/>
                <w:noProof/>
                <w:lang w:val="en-GB"/>
              </w:rPr>
              <w:t>References</w:t>
            </w:r>
            <w:r w:rsidR="000E0EFF">
              <w:rPr>
                <w:noProof/>
                <w:webHidden/>
              </w:rPr>
              <w:tab/>
            </w:r>
            <w:r w:rsidR="007E0E43">
              <w:rPr>
                <w:noProof/>
                <w:webHidden/>
              </w:rPr>
              <w:fldChar w:fldCharType="begin"/>
            </w:r>
            <w:r w:rsidR="000E0EFF">
              <w:rPr>
                <w:noProof/>
                <w:webHidden/>
              </w:rPr>
              <w:instrText xml:space="preserve"> PAGEREF _Toc79002634 \h </w:instrText>
            </w:r>
            <w:r w:rsidR="007E0E43">
              <w:rPr>
                <w:noProof/>
                <w:webHidden/>
              </w:rPr>
            </w:r>
            <w:r w:rsidR="007E0E43">
              <w:rPr>
                <w:noProof/>
                <w:webHidden/>
              </w:rPr>
              <w:fldChar w:fldCharType="separate"/>
            </w:r>
            <w:r w:rsidR="000E0EFF">
              <w:rPr>
                <w:noProof/>
                <w:webHidden/>
              </w:rPr>
              <w:t>15</w:t>
            </w:r>
            <w:r w:rsidR="007E0E43">
              <w:rPr>
                <w:noProof/>
                <w:webHidden/>
              </w:rPr>
              <w:fldChar w:fldCharType="end"/>
            </w:r>
          </w:hyperlink>
        </w:p>
        <w:p w14:paraId="3111A9DD" w14:textId="77777777" w:rsidR="000E0EFF" w:rsidRDefault="00FA48FC" w:rsidP="000E0EFF">
          <w:pPr>
            <w:pStyle w:val="TOC1"/>
            <w:tabs>
              <w:tab w:val="right" w:leader="dot" w:pos="9350"/>
            </w:tabs>
            <w:jc w:val="both"/>
            <w:rPr>
              <w:rFonts w:asciiTheme="minorHAnsi" w:hAnsiTheme="minorHAnsi"/>
              <w:noProof/>
              <w:lang w:val="en-US" w:eastAsia="en-US"/>
            </w:rPr>
          </w:pPr>
          <w:hyperlink w:anchor="_Toc79002635" w:history="1">
            <w:r w:rsidR="000E0EFF" w:rsidRPr="00335370">
              <w:rPr>
                <w:rStyle w:val="Hyperlink"/>
                <w:noProof/>
                <w:lang w:val="en-GB"/>
              </w:rPr>
              <w:t>Appendices</w:t>
            </w:r>
            <w:r w:rsidR="000E0EFF">
              <w:rPr>
                <w:noProof/>
                <w:webHidden/>
              </w:rPr>
              <w:tab/>
            </w:r>
            <w:r w:rsidR="007E0E43">
              <w:rPr>
                <w:noProof/>
                <w:webHidden/>
              </w:rPr>
              <w:fldChar w:fldCharType="begin"/>
            </w:r>
            <w:r w:rsidR="000E0EFF">
              <w:rPr>
                <w:noProof/>
                <w:webHidden/>
              </w:rPr>
              <w:instrText xml:space="preserve"> PAGEREF _Toc79002635 \h </w:instrText>
            </w:r>
            <w:r w:rsidR="007E0E43">
              <w:rPr>
                <w:noProof/>
                <w:webHidden/>
              </w:rPr>
            </w:r>
            <w:r w:rsidR="007E0E43">
              <w:rPr>
                <w:noProof/>
                <w:webHidden/>
              </w:rPr>
              <w:fldChar w:fldCharType="separate"/>
            </w:r>
            <w:r w:rsidR="000E0EFF">
              <w:rPr>
                <w:noProof/>
                <w:webHidden/>
              </w:rPr>
              <w:t>18</w:t>
            </w:r>
            <w:r w:rsidR="007E0E43">
              <w:rPr>
                <w:noProof/>
                <w:webHidden/>
              </w:rPr>
              <w:fldChar w:fldCharType="end"/>
            </w:r>
          </w:hyperlink>
        </w:p>
        <w:p w14:paraId="0DAE4F44" w14:textId="77777777" w:rsidR="00A5727B" w:rsidRPr="00B02E77" w:rsidRDefault="007E0E43" w:rsidP="00A5727B">
          <w:pPr>
            <w:jc w:val="both"/>
            <w:rPr>
              <w:lang w:val="en-GB"/>
            </w:rPr>
          </w:pPr>
          <w:r w:rsidRPr="00B02E77">
            <w:rPr>
              <w:rFonts w:cs="Arial"/>
              <w:lang w:val="en-GB"/>
            </w:rPr>
            <w:fldChar w:fldCharType="end"/>
          </w:r>
        </w:p>
      </w:sdtContent>
    </w:sdt>
    <w:p w14:paraId="73239E38" w14:textId="77777777" w:rsidR="00A5727B" w:rsidRPr="00B02E77" w:rsidRDefault="00A5727B" w:rsidP="00A5727B">
      <w:pPr>
        <w:pStyle w:val="Heading1"/>
        <w:rPr>
          <w:lang w:val="en-GB"/>
        </w:rPr>
      </w:pPr>
    </w:p>
    <w:p w14:paraId="3879C53A" w14:textId="77777777" w:rsidR="00A5727B" w:rsidRPr="00B02E77" w:rsidRDefault="007E0612">
      <w:pPr>
        <w:spacing w:line="276" w:lineRule="auto"/>
        <w:rPr>
          <w:rFonts w:eastAsiaTheme="majorEastAsia" w:cstheme="majorBidi"/>
          <w:b/>
          <w:bCs/>
          <w:szCs w:val="28"/>
          <w:lang w:val="en-GB" w:eastAsia="en-US"/>
        </w:rPr>
      </w:pPr>
      <w:r w:rsidRPr="00B02E77">
        <w:rPr>
          <w:lang w:val="en-GB"/>
        </w:rPr>
        <w:br w:type="page"/>
      </w:r>
    </w:p>
    <w:p w14:paraId="329017B7" w14:textId="77777777" w:rsidR="00C83256" w:rsidRPr="00B02E77" w:rsidRDefault="007E0612" w:rsidP="002A253B">
      <w:pPr>
        <w:pStyle w:val="Heading1"/>
        <w:jc w:val="both"/>
        <w:rPr>
          <w:lang w:val="en-GB"/>
        </w:rPr>
      </w:pPr>
      <w:bookmarkStart w:id="1" w:name="_Toc79002624"/>
      <w:r w:rsidRPr="00B02E77">
        <w:rPr>
          <w:lang w:val="en-GB"/>
        </w:rPr>
        <w:lastRenderedPageBreak/>
        <w:t>Introduction</w:t>
      </w:r>
      <w:bookmarkEnd w:id="0"/>
      <w:bookmarkEnd w:id="1"/>
    </w:p>
    <w:p w14:paraId="5CEA928F" w14:textId="77777777" w:rsidR="00C83256" w:rsidRPr="00B02E77" w:rsidRDefault="007E0612" w:rsidP="00B44CFA">
      <w:pPr>
        <w:jc w:val="both"/>
        <w:rPr>
          <w:lang w:val="en-GB" w:eastAsia="en-US"/>
        </w:rPr>
      </w:pPr>
      <w:r w:rsidRPr="00B02E77">
        <w:rPr>
          <w:lang w:val="en-GB" w:eastAsia="en-US"/>
        </w:rPr>
        <w:t>Culture is the key environment, which surrounds business significantly. Workplace culture is determined as shared attitudes, values, beliefs systems, as well as a set of presumptions that people at a workplace share (</w:t>
      </w:r>
      <w:r w:rsidR="00B44CFA">
        <w:rPr>
          <w:shd w:val="clear" w:color="auto" w:fill="FFFFFF"/>
          <w:lang w:val="en-GB"/>
        </w:rPr>
        <w:t>Griffith and Dasgupta 2018</w:t>
      </w:r>
      <w:r w:rsidRPr="00B02E77">
        <w:rPr>
          <w:lang w:val="en-GB" w:eastAsia="en-US"/>
        </w:rPr>
        <w:t xml:space="preserve">). The report shall shed light on the brief introduction and application of a diverse range of tools for business environmental scanning such as Porter's Five Forces, PESTLE, and Cultural Web in context to the chosen company Unilever plc. In addition to the corporate overview, the workplace culture, its influence on organizational efficiency along ethical issues shall be critically </w:t>
      </w:r>
      <w:proofErr w:type="spellStart"/>
      <w:r w:rsidRPr="00B02E77">
        <w:rPr>
          <w:lang w:val="en-GB" w:eastAsia="en-US"/>
        </w:rPr>
        <w:t>analyzed</w:t>
      </w:r>
      <w:proofErr w:type="spellEnd"/>
      <w:r w:rsidRPr="00B02E77">
        <w:rPr>
          <w:lang w:val="en-GB" w:eastAsia="en-US"/>
        </w:rPr>
        <w:t xml:space="preserve"> in the report. Moreover, based on the following discussion, the report shall highlight an individual reflection drawing on personal experience from the learning </w:t>
      </w:r>
    </w:p>
    <w:p w14:paraId="2E0551F1" w14:textId="77777777" w:rsidR="00C83256" w:rsidRPr="00B02E77" w:rsidRDefault="007E0612" w:rsidP="002A253B">
      <w:pPr>
        <w:pStyle w:val="Heading1"/>
        <w:jc w:val="both"/>
        <w:rPr>
          <w:lang w:val="en-GB"/>
        </w:rPr>
      </w:pPr>
      <w:bookmarkStart w:id="2" w:name="_Toc78824450"/>
      <w:bookmarkStart w:id="3" w:name="_Toc79002625"/>
      <w:r w:rsidRPr="00B02E77">
        <w:rPr>
          <w:lang w:val="en-GB"/>
        </w:rPr>
        <w:t>Task 1- Individual Report</w:t>
      </w:r>
      <w:bookmarkEnd w:id="2"/>
      <w:bookmarkEnd w:id="3"/>
    </w:p>
    <w:p w14:paraId="1D2543CC" w14:textId="77777777" w:rsidR="00C83256" w:rsidRPr="00B02E77" w:rsidRDefault="007E0612" w:rsidP="002A253B">
      <w:pPr>
        <w:pStyle w:val="Heading1"/>
        <w:jc w:val="both"/>
        <w:rPr>
          <w:lang w:val="en-GB"/>
        </w:rPr>
      </w:pPr>
      <w:bookmarkStart w:id="4" w:name="_Toc78824451"/>
      <w:bookmarkStart w:id="5" w:name="_Toc79002626"/>
      <w:r w:rsidRPr="00B02E77">
        <w:rPr>
          <w:lang w:val="en-GB"/>
        </w:rPr>
        <w:t>a) Briefly introduce the organization you have selected to write about</w:t>
      </w:r>
      <w:bookmarkEnd w:id="4"/>
      <w:bookmarkEnd w:id="5"/>
    </w:p>
    <w:p w14:paraId="39A6BA42" w14:textId="77777777" w:rsidR="00C83256" w:rsidRPr="00B02E77" w:rsidRDefault="007E0612" w:rsidP="002A253B">
      <w:pPr>
        <w:jc w:val="both"/>
        <w:rPr>
          <w:lang w:val="en-GB" w:eastAsia="en-US"/>
        </w:rPr>
      </w:pPr>
      <w:r w:rsidRPr="00B02E77">
        <w:rPr>
          <w:lang w:val="en-GB" w:eastAsia="en-US"/>
        </w:rPr>
        <w:t>Unilever is a UK-based multinational consumer goods organization, which is engaged in producing beverages, food, personal care, and cleaning agents’ products. The organization, headquartered in the UK, began in the year 1929 as the merger amidst margarine producer also a soap maker. Some of the most prominent brands of Unilever include Dove, Knorr, Axe, and Lipton. The organization employs around 149,000 people across the globe serving over 400 brands in over 190 nations worldwide (</w:t>
      </w:r>
      <w:r w:rsidRPr="00B02E77">
        <w:rPr>
          <w:shd w:val="clear" w:color="auto" w:fill="FFFFFF"/>
          <w:lang w:val="en-GB"/>
        </w:rPr>
        <w:t>Unilever 2021</w:t>
      </w:r>
      <w:r w:rsidRPr="00B02E77">
        <w:rPr>
          <w:lang w:val="en-GB" w:eastAsia="en-US"/>
        </w:rPr>
        <w:t>). The global company is focused on a global purpose, which is to make sustainable living commonplace (</w:t>
      </w:r>
      <w:r w:rsidRPr="00B02E77">
        <w:rPr>
          <w:shd w:val="clear" w:color="auto" w:fill="FFFFFF"/>
          <w:lang w:val="en-GB"/>
        </w:rPr>
        <w:t>Unilever 2021</w:t>
      </w:r>
      <w:r w:rsidRPr="00B02E77">
        <w:rPr>
          <w:lang w:val="en-GB" w:eastAsia="en-US"/>
        </w:rPr>
        <w:t xml:space="preserve">). Being established over 100 years back, Unilever is the world's biggest player in the FMCG industry (Ridder 2021). The company is known for its great brands, global footprint, and its belief in doing business in the right way. The global media perspective of Unilever is positive overall with the entity being frequently noted as innovative and responsible. The company, by owning multiple brands has enjoyed a turnover of £51 billion in 2020 and 13 brands with aggregate sales of over £ 1 billion. The biggest product segment is its personal care items that yielded around £21.1 billion in revenue within the year 2020. However, the era of pandemic led in 2020 has resulted in a declining market of Unilever from 36% to 26% in global antiperspirant.     </w:t>
      </w:r>
    </w:p>
    <w:p w14:paraId="4C4444F3" w14:textId="77777777" w:rsidR="00C83256" w:rsidRPr="00B02E77" w:rsidRDefault="007E0612" w:rsidP="002A253B">
      <w:pPr>
        <w:pStyle w:val="Heading1"/>
        <w:jc w:val="both"/>
        <w:rPr>
          <w:lang w:val="en-GB"/>
        </w:rPr>
      </w:pPr>
      <w:bookmarkStart w:id="6" w:name="_Toc78824452"/>
      <w:bookmarkStart w:id="7" w:name="_Toc79002627"/>
      <w:r w:rsidRPr="00B02E77">
        <w:rPr>
          <w:lang w:val="en-GB"/>
        </w:rPr>
        <w:lastRenderedPageBreak/>
        <w:t>b) Briefly introduce the key business environmental scanning or analytical tools that will be underpinned in your report</w:t>
      </w:r>
      <w:bookmarkEnd w:id="6"/>
      <w:bookmarkEnd w:id="7"/>
    </w:p>
    <w:p w14:paraId="72160959" w14:textId="5AC27FE7" w:rsidR="00C83256" w:rsidRPr="00B02E77" w:rsidRDefault="007E0612" w:rsidP="002A253B">
      <w:pPr>
        <w:jc w:val="both"/>
        <w:rPr>
          <w:lang w:val="en-GB" w:eastAsia="en-US"/>
        </w:rPr>
      </w:pPr>
      <w:r w:rsidRPr="00B02E77">
        <w:rPr>
          <w:lang w:val="en-GB" w:eastAsia="en-US"/>
        </w:rPr>
        <w:t xml:space="preserve">The Cultural Web is a key tool utilized for mapping the culture of a company based on 6 key elements such as control systems, power structures, organizational structures, symbols, rituals, and routines along with stories. It is a </w:t>
      </w:r>
      <w:r w:rsidR="001A0145" w:rsidRPr="00B02E77">
        <w:rPr>
          <w:lang w:val="en-GB" w:eastAsia="en-US"/>
        </w:rPr>
        <w:t>keyway</w:t>
      </w:r>
      <w:r w:rsidRPr="00B02E77">
        <w:rPr>
          <w:lang w:val="en-GB" w:eastAsia="en-US"/>
        </w:rPr>
        <w:t xml:space="preserve"> for seeing and understating the diverse impact on organizational culture </w:t>
      </w:r>
      <w:r w:rsidRPr="00B02E77">
        <w:rPr>
          <w:shd w:val="clear" w:color="auto" w:fill="FFFFFF"/>
          <w:lang w:val="en-GB"/>
        </w:rPr>
        <w:t>(</w:t>
      </w:r>
      <w:proofErr w:type="spellStart"/>
      <w:r w:rsidRPr="00B02E77">
        <w:rPr>
          <w:shd w:val="clear" w:color="auto" w:fill="FFFFFF"/>
          <w:lang w:val="en-GB"/>
        </w:rPr>
        <w:t>Vlados</w:t>
      </w:r>
      <w:proofErr w:type="spellEnd"/>
      <w:r w:rsidRPr="00B02E77">
        <w:rPr>
          <w:shd w:val="clear" w:color="auto" w:fill="FFFFFF"/>
          <w:lang w:val="en-GB"/>
        </w:rPr>
        <w:t xml:space="preserve"> and </w:t>
      </w:r>
      <w:proofErr w:type="spellStart"/>
      <w:r w:rsidRPr="00B02E77">
        <w:rPr>
          <w:shd w:val="clear" w:color="auto" w:fill="FFFFFF"/>
          <w:lang w:val="en-GB"/>
        </w:rPr>
        <w:t>Chatzinikolaou</w:t>
      </w:r>
      <w:proofErr w:type="spellEnd"/>
      <w:r w:rsidRPr="00B02E77">
        <w:rPr>
          <w:shd w:val="clear" w:color="auto" w:fill="FFFFFF"/>
          <w:lang w:val="en-GB"/>
        </w:rPr>
        <w:t xml:space="preserve"> 2019)</w:t>
      </w:r>
      <w:r w:rsidRPr="00B02E77">
        <w:rPr>
          <w:lang w:val="en-GB" w:eastAsia="en-US"/>
        </w:rPr>
        <w:t>. PESTLE analysis is the acronym of a tool utilized by companies for identifying macro factors faced such as political, economic, social, technological, legal, and environmental. Companies, successfully monitoring and responding to changes within the macro environment, effectively differentiate from the rivalry and form a competitive edge</w:t>
      </w:r>
      <w:r w:rsidRPr="00B02E77">
        <w:rPr>
          <w:shd w:val="clear" w:color="auto" w:fill="FFFFFF"/>
          <w:lang w:val="en-GB"/>
        </w:rPr>
        <w:t xml:space="preserve"> (</w:t>
      </w:r>
      <w:proofErr w:type="spellStart"/>
      <w:r w:rsidR="00F452ED" w:rsidRPr="00EC0480">
        <w:rPr>
          <w:color w:val="FF0000"/>
          <w:shd w:val="clear" w:color="auto" w:fill="FFFFFF"/>
        </w:rPr>
        <w:t>Öneren</w:t>
      </w:r>
      <w:proofErr w:type="spellEnd"/>
      <w:r w:rsidR="00F452ED" w:rsidRPr="00EC0480">
        <w:rPr>
          <w:color w:val="FF0000"/>
          <w:shd w:val="clear" w:color="auto" w:fill="FFFFFF"/>
        </w:rPr>
        <w:t xml:space="preserve"> </w:t>
      </w:r>
      <w:r w:rsidR="00F452ED" w:rsidRPr="00EC0480">
        <w:rPr>
          <w:i/>
          <w:color w:val="FF0000"/>
          <w:shd w:val="clear" w:color="auto" w:fill="FFFFFF"/>
        </w:rPr>
        <w:t>et al</w:t>
      </w:r>
      <w:r w:rsidR="00F452ED" w:rsidRPr="00EC0480">
        <w:rPr>
          <w:color w:val="FF0000"/>
          <w:shd w:val="clear" w:color="auto" w:fill="FFFFFF"/>
        </w:rPr>
        <w:t>. 2017</w:t>
      </w:r>
      <w:r w:rsidRPr="00B02E77">
        <w:rPr>
          <w:shd w:val="clear" w:color="auto" w:fill="FFFFFF"/>
          <w:lang w:val="en-GB"/>
        </w:rPr>
        <w:t>)</w:t>
      </w:r>
      <w:r w:rsidRPr="00B02E77">
        <w:rPr>
          <w:lang w:val="en-GB" w:eastAsia="en-US"/>
        </w:rPr>
        <w:t xml:space="preserve">. Porter’s 5 Force Framework is the method of </w:t>
      </w:r>
      <w:proofErr w:type="spellStart"/>
      <w:r w:rsidRPr="00B02E77">
        <w:rPr>
          <w:lang w:val="en-GB" w:eastAsia="en-US"/>
        </w:rPr>
        <w:t>analyzing</w:t>
      </w:r>
      <w:proofErr w:type="spellEnd"/>
      <w:r w:rsidRPr="00B02E77">
        <w:rPr>
          <w:lang w:val="en-GB" w:eastAsia="en-US"/>
        </w:rPr>
        <w:t xml:space="preserve"> business competition, drawing from industrial organization economics for deriving forces determining industry attractiveness and competitiveness</w:t>
      </w:r>
      <w:r w:rsidRPr="00B02E77">
        <w:rPr>
          <w:shd w:val="clear" w:color="auto" w:fill="FFFFFF"/>
          <w:lang w:val="en-GB"/>
        </w:rPr>
        <w:t xml:space="preserve"> (</w:t>
      </w:r>
      <w:proofErr w:type="spellStart"/>
      <w:r w:rsidRPr="00B02E77">
        <w:rPr>
          <w:shd w:val="clear" w:color="auto" w:fill="FFFFFF"/>
          <w:lang w:val="en-GB"/>
        </w:rPr>
        <w:t>LaLone</w:t>
      </w:r>
      <w:proofErr w:type="spellEnd"/>
      <w:r w:rsidRPr="00B02E77">
        <w:rPr>
          <w:shd w:val="clear" w:color="auto" w:fill="FFFFFF"/>
          <w:lang w:val="en-GB"/>
        </w:rPr>
        <w:t xml:space="preserve"> et al. 2017)</w:t>
      </w:r>
      <w:r w:rsidRPr="00B02E77">
        <w:rPr>
          <w:lang w:val="en-GB"/>
        </w:rPr>
        <w:t>.</w:t>
      </w:r>
      <w:r w:rsidR="00F452ED">
        <w:rPr>
          <w:lang w:val="en-GB"/>
        </w:rPr>
        <w:t xml:space="preserve"> </w:t>
      </w:r>
    </w:p>
    <w:p w14:paraId="52718AD3" w14:textId="77777777" w:rsidR="00804128" w:rsidRPr="00B02E77" w:rsidRDefault="007E0612" w:rsidP="0007443A">
      <w:pPr>
        <w:pStyle w:val="Heading1"/>
        <w:jc w:val="both"/>
        <w:rPr>
          <w:lang w:val="en-GB"/>
        </w:rPr>
      </w:pPr>
      <w:bookmarkStart w:id="8" w:name="_Toc79002628"/>
      <w:r w:rsidRPr="00B02E77">
        <w:rPr>
          <w:lang w:val="en-GB"/>
        </w:rPr>
        <w:t>c) Evaluate the organization within its broader environment by using appropriate environmental and organizational analysis techniques/tools</w:t>
      </w:r>
      <w:r w:rsidR="0007443A" w:rsidRPr="00B02E77">
        <w:rPr>
          <w:lang w:val="en-GB"/>
        </w:rPr>
        <w:t>. You must identify the key drivers for the changes in the business environment that are related to your selected organization's business.</w:t>
      </w:r>
      <w:bookmarkEnd w:id="8"/>
      <w:r w:rsidR="00984AB2" w:rsidRPr="00B02E77">
        <w:rPr>
          <w:lang w:val="en-GB"/>
        </w:rPr>
        <w:t xml:space="preserve"> </w:t>
      </w:r>
    </w:p>
    <w:p w14:paraId="68E7A547" w14:textId="77777777" w:rsidR="00280240" w:rsidRPr="00B02E77" w:rsidRDefault="007E0612" w:rsidP="002A253B">
      <w:pPr>
        <w:jc w:val="both"/>
        <w:rPr>
          <w:lang w:val="en-GB" w:eastAsia="en-US"/>
        </w:rPr>
      </w:pPr>
      <w:r w:rsidRPr="00B02E77">
        <w:rPr>
          <w:lang w:val="en-GB" w:eastAsia="en-US"/>
        </w:rPr>
        <w:t>The key drivers of changes in the business environment are related to the external and internal factors of the business. The external factors of the business include measurement of political, social, technological, environmental</w:t>
      </w:r>
      <w:r w:rsidR="00114E03" w:rsidRPr="00B02E77">
        <w:rPr>
          <w:lang w:val="en-GB" w:eastAsia="en-US"/>
        </w:rPr>
        <w:t>,</w:t>
      </w:r>
      <w:r w:rsidRPr="00B02E77">
        <w:rPr>
          <w:lang w:val="en-GB" w:eastAsia="en-US"/>
        </w:rPr>
        <w:t xml:space="preserve"> legal, industrial change that directly affe</w:t>
      </w:r>
      <w:r w:rsidR="00114E03" w:rsidRPr="00B02E77">
        <w:rPr>
          <w:lang w:val="en-GB" w:eastAsia="en-US"/>
        </w:rPr>
        <w:t>cts</w:t>
      </w:r>
      <w:r w:rsidRPr="00B02E77">
        <w:rPr>
          <w:lang w:val="en-GB" w:eastAsia="en-US"/>
        </w:rPr>
        <w:t xml:space="preserve"> the decision making </w:t>
      </w:r>
      <w:r w:rsidR="003047D0" w:rsidRPr="00B02E77">
        <w:rPr>
          <w:lang w:val="en-GB" w:eastAsia="en-US"/>
        </w:rPr>
        <w:t>a</w:t>
      </w:r>
      <w:r w:rsidRPr="00B02E77">
        <w:rPr>
          <w:lang w:val="en-GB" w:eastAsia="en-US"/>
        </w:rPr>
        <w:t>nd performance of the business</w:t>
      </w:r>
      <w:r w:rsidR="002B4936" w:rsidRPr="00B02E77">
        <w:rPr>
          <w:lang w:val="en-GB" w:eastAsia="en-US"/>
        </w:rPr>
        <w:t xml:space="preserve"> (</w:t>
      </w:r>
      <w:proofErr w:type="spellStart"/>
      <w:r w:rsidR="002B4936" w:rsidRPr="00B02E77">
        <w:rPr>
          <w:color w:val="222222"/>
          <w:shd w:val="clear" w:color="auto" w:fill="FFFFFF"/>
          <w:lang w:val="en-GB"/>
        </w:rPr>
        <w:t>Berawi</w:t>
      </w:r>
      <w:proofErr w:type="spellEnd"/>
      <w:r w:rsidR="002B4936" w:rsidRPr="00B02E77">
        <w:rPr>
          <w:color w:val="222222"/>
          <w:shd w:val="clear" w:color="auto" w:fill="FFFFFF"/>
          <w:lang w:val="en-GB"/>
        </w:rPr>
        <w:t xml:space="preserve"> 2020)</w:t>
      </w:r>
      <w:r w:rsidRPr="00B02E77">
        <w:rPr>
          <w:lang w:val="en-GB" w:eastAsia="en-US"/>
        </w:rPr>
        <w:t>. The Covid</w:t>
      </w:r>
      <w:r w:rsidR="00B93C1F" w:rsidRPr="00B02E77">
        <w:rPr>
          <w:lang w:val="en-GB" w:eastAsia="en-US"/>
        </w:rPr>
        <w:t xml:space="preserve">-19 pandemic has changed </w:t>
      </w:r>
      <w:r w:rsidR="00B43EAD" w:rsidRPr="00B02E77">
        <w:rPr>
          <w:lang w:val="en-GB" w:eastAsia="en-US"/>
        </w:rPr>
        <w:t>the business</w:t>
      </w:r>
      <w:r w:rsidR="00B93C1F" w:rsidRPr="00B02E77">
        <w:rPr>
          <w:lang w:val="en-GB" w:eastAsia="en-US"/>
        </w:rPr>
        <w:t xml:space="preserve"> </w:t>
      </w:r>
      <w:r w:rsidR="004A1E60" w:rsidRPr="00B02E77">
        <w:rPr>
          <w:lang w:val="en-GB" w:eastAsia="en-US"/>
        </w:rPr>
        <w:t>world;</w:t>
      </w:r>
      <w:r w:rsidR="003047D0" w:rsidRPr="00B02E77">
        <w:rPr>
          <w:lang w:val="en-GB" w:eastAsia="en-US"/>
        </w:rPr>
        <w:t xml:space="preserve"> it has impacted the process of working, decision-making, and strategic applications of the organization. The external business environment has been heavily affected du</w:t>
      </w:r>
      <w:r w:rsidR="00B43EAD" w:rsidRPr="00B02E77">
        <w:rPr>
          <w:lang w:val="en-GB" w:eastAsia="en-US"/>
        </w:rPr>
        <w:t>e</w:t>
      </w:r>
      <w:r w:rsidR="003047D0" w:rsidRPr="00B02E77">
        <w:rPr>
          <w:lang w:val="en-GB" w:eastAsia="en-US"/>
        </w:rPr>
        <w:t xml:space="preserve"> to the pandemic situation</w:t>
      </w:r>
      <w:r w:rsidR="00B43EAD" w:rsidRPr="00B02E77">
        <w:rPr>
          <w:lang w:val="en-GB" w:eastAsia="en-US"/>
        </w:rPr>
        <w:t>, the effects of the pandemic have generated several; challenges and opportunities for the business</w:t>
      </w:r>
      <w:r w:rsidR="004C3596" w:rsidRPr="00B02E77">
        <w:rPr>
          <w:lang w:val="en-GB" w:eastAsia="en-US"/>
        </w:rPr>
        <w:t xml:space="preserve"> (</w:t>
      </w:r>
      <w:proofErr w:type="spellStart"/>
      <w:r w:rsidR="004C3596" w:rsidRPr="00B02E77">
        <w:rPr>
          <w:color w:val="222222"/>
          <w:shd w:val="clear" w:color="auto" w:fill="FFFFFF"/>
          <w:lang w:val="en-GB"/>
        </w:rPr>
        <w:t>Möller</w:t>
      </w:r>
      <w:proofErr w:type="spellEnd"/>
      <w:r w:rsidR="004C3596" w:rsidRPr="00B02E77">
        <w:rPr>
          <w:color w:val="222222"/>
          <w:shd w:val="clear" w:color="auto" w:fill="FFFFFF"/>
          <w:lang w:val="en-GB"/>
        </w:rPr>
        <w:t xml:space="preserve"> </w:t>
      </w:r>
      <w:r w:rsidR="004C3596" w:rsidRPr="00F452ED">
        <w:rPr>
          <w:i/>
          <w:color w:val="222222"/>
          <w:shd w:val="clear" w:color="auto" w:fill="FFFFFF"/>
          <w:lang w:val="en-GB"/>
        </w:rPr>
        <w:t>et al</w:t>
      </w:r>
      <w:r w:rsidR="004C3596" w:rsidRPr="00B02E77">
        <w:rPr>
          <w:color w:val="222222"/>
          <w:shd w:val="clear" w:color="auto" w:fill="FFFFFF"/>
          <w:lang w:val="en-GB"/>
        </w:rPr>
        <w:t>. 2020)</w:t>
      </w:r>
      <w:r w:rsidR="00B43EAD" w:rsidRPr="00B02E77">
        <w:rPr>
          <w:lang w:val="en-GB" w:eastAsia="en-US"/>
        </w:rPr>
        <w:t xml:space="preserve">. </w:t>
      </w:r>
      <w:proofErr w:type="gramStart"/>
      <w:r w:rsidR="00B43EAD" w:rsidRPr="00B02E77">
        <w:rPr>
          <w:lang w:val="en-GB" w:eastAsia="en-US"/>
        </w:rPr>
        <w:t>For understanding the key drivers of changes,</w:t>
      </w:r>
      <w:r w:rsidR="00000178" w:rsidRPr="00B02E77">
        <w:rPr>
          <w:lang w:val="en-GB" w:eastAsia="en-US"/>
        </w:rPr>
        <w:t xml:space="preserve"> the external business environment tool and techniques</w:t>
      </w:r>
      <w:proofErr w:type="gramEnd"/>
      <w:r w:rsidR="00000178" w:rsidRPr="00B02E77">
        <w:rPr>
          <w:lang w:val="en-GB" w:eastAsia="en-US"/>
        </w:rPr>
        <w:t xml:space="preserve"> </w:t>
      </w:r>
      <w:r w:rsidR="004A1E60" w:rsidRPr="00B02E77">
        <w:rPr>
          <w:lang w:val="en-GB" w:eastAsia="en-US"/>
        </w:rPr>
        <w:t>ha</w:t>
      </w:r>
      <w:r w:rsidR="00000178" w:rsidRPr="00B02E77">
        <w:rPr>
          <w:lang w:val="en-GB" w:eastAsia="en-US"/>
        </w:rPr>
        <w:t>ve been applied to Unilever</w:t>
      </w:r>
      <w:r w:rsidR="006867D9" w:rsidRPr="00B02E77">
        <w:rPr>
          <w:lang w:val="en-GB" w:eastAsia="en-US"/>
        </w:rPr>
        <w:t xml:space="preserve">: </w:t>
      </w:r>
    </w:p>
    <w:p w14:paraId="19BC92D3" w14:textId="77777777" w:rsidR="00AE4776" w:rsidRPr="00B02E77" w:rsidRDefault="007E0612" w:rsidP="002A253B">
      <w:pPr>
        <w:jc w:val="both"/>
        <w:rPr>
          <w:lang w:val="en-GB" w:eastAsia="en-US"/>
        </w:rPr>
      </w:pPr>
      <w:r w:rsidRPr="00B02E77">
        <w:rPr>
          <w:lang w:val="en-GB" w:eastAsia="en-US"/>
        </w:rPr>
        <w:t>Pestle analysis on Unilever</w:t>
      </w:r>
    </w:p>
    <w:p w14:paraId="7259700E" w14:textId="77777777" w:rsidR="00A02E02" w:rsidRPr="00B02E77" w:rsidRDefault="007E0612" w:rsidP="002A253B">
      <w:pPr>
        <w:jc w:val="both"/>
        <w:rPr>
          <w:lang w:val="en-GB" w:eastAsia="en-US"/>
        </w:rPr>
      </w:pPr>
      <w:r w:rsidRPr="00B02E77">
        <w:rPr>
          <w:u w:val="single"/>
          <w:lang w:val="en-GB" w:eastAsia="en-US"/>
        </w:rPr>
        <w:t>Political factors</w:t>
      </w:r>
      <w:r w:rsidR="0052124D" w:rsidRPr="00B02E77">
        <w:rPr>
          <w:u w:val="single"/>
          <w:lang w:val="en-GB" w:eastAsia="en-US"/>
        </w:rPr>
        <w:t>:</w:t>
      </w:r>
      <w:r w:rsidR="00984AB2" w:rsidRPr="00B02E77">
        <w:rPr>
          <w:lang w:val="en-GB" w:eastAsia="en-US"/>
        </w:rPr>
        <w:t xml:space="preserve"> </w:t>
      </w:r>
      <w:r w:rsidR="003145C7" w:rsidRPr="00B02E77">
        <w:rPr>
          <w:lang w:val="en-GB" w:eastAsia="en-US"/>
        </w:rPr>
        <w:t>Unilever has</w:t>
      </w:r>
      <w:r w:rsidR="00984AB2" w:rsidRPr="00B02E77">
        <w:rPr>
          <w:lang w:val="en-GB" w:eastAsia="en-US"/>
        </w:rPr>
        <w:t xml:space="preserve"> a huge product portfolio with about 400 </w:t>
      </w:r>
      <w:r w:rsidR="003145C7" w:rsidRPr="00B02E77">
        <w:rPr>
          <w:lang w:val="en-GB" w:eastAsia="en-US"/>
        </w:rPr>
        <w:t>brands in 190 countries. The global presence of the company has been heavily impacted by the political; decisions of different countries</w:t>
      </w:r>
      <w:r w:rsidR="00F71BE4" w:rsidRPr="00B02E77">
        <w:rPr>
          <w:lang w:val="en-GB" w:eastAsia="en-US"/>
        </w:rPr>
        <w:t xml:space="preserve"> (</w:t>
      </w:r>
      <w:r w:rsidR="00F71BE4" w:rsidRPr="00B02E77">
        <w:rPr>
          <w:shd w:val="clear" w:color="auto" w:fill="FFFFFF"/>
          <w:lang w:val="en-GB"/>
        </w:rPr>
        <w:t>Unilever 2021)</w:t>
      </w:r>
      <w:r w:rsidR="003145C7" w:rsidRPr="00B02E77">
        <w:rPr>
          <w:lang w:val="en-GB" w:eastAsia="en-US"/>
        </w:rPr>
        <w:t xml:space="preserve">. The tax rats, excise duties, import, and </w:t>
      </w:r>
      <w:r w:rsidR="00C80A51" w:rsidRPr="00B02E77">
        <w:rPr>
          <w:lang w:val="en-GB" w:eastAsia="en-US"/>
        </w:rPr>
        <w:t>export charges of different countries</w:t>
      </w:r>
      <w:r w:rsidR="006C4631" w:rsidRPr="00B02E77">
        <w:rPr>
          <w:lang w:val="en-GB" w:eastAsia="en-US"/>
        </w:rPr>
        <w:t xml:space="preserve"> including the United Kingdom have</w:t>
      </w:r>
      <w:r w:rsidR="003145C7" w:rsidRPr="00B02E77">
        <w:rPr>
          <w:lang w:val="en-GB" w:eastAsia="en-US"/>
        </w:rPr>
        <w:t xml:space="preserve"> impacted the revenue </w:t>
      </w:r>
      <w:r w:rsidR="009F16B2" w:rsidRPr="00B02E77">
        <w:rPr>
          <w:lang w:val="en-GB" w:eastAsia="en-US"/>
        </w:rPr>
        <w:t xml:space="preserve">generation of the firm. The </w:t>
      </w:r>
      <w:r w:rsidR="00F715B9" w:rsidRPr="00B02E77">
        <w:rPr>
          <w:lang w:val="en-GB" w:eastAsia="en-US"/>
        </w:rPr>
        <w:t>increasing</w:t>
      </w:r>
      <w:r w:rsidR="009F16B2" w:rsidRPr="00B02E77">
        <w:rPr>
          <w:lang w:val="en-GB" w:eastAsia="en-US"/>
        </w:rPr>
        <w:t xml:space="preserve"> </w:t>
      </w:r>
      <w:r w:rsidR="00F715B9" w:rsidRPr="00B02E77">
        <w:rPr>
          <w:lang w:val="en-GB" w:eastAsia="en-US"/>
        </w:rPr>
        <w:t>governmental law an</w:t>
      </w:r>
      <w:r w:rsidR="00D31E31" w:rsidRPr="00B02E77">
        <w:rPr>
          <w:lang w:val="en-GB" w:eastAsia="en-US"/>
        </w:rPr>
        <w:t>d</w:t>
      </w:r>
      <w:r w:rsidR="00F715B9" w:rsidRPr="00B02E77">
        <w:rPr>
          <w:lang w:val="en-GB" w:eastAsia="en-US"/>
        </w:rPr>
        <w:t xml:space="preserve"> regulations over health an</w:t>
      </w:r>
      <w:r w:rsidR="00C10098" w:rsidRPr="00B02E77">
        <w:rPr>
          <w:lang w:val="en-GB" w:eastAsia="en-US"/>
        </w:rPr>
        <w:t>d</w:t>
      </w:r>
      <w:r w:rsidR="00F715B9" w:rsidRPr="00B02E77">
        <w:rPr>
          <w:lang w:val="en-GB" w:eastAsia="en-US"/>
        </w:rPr>
        <w:t xml:space="preserve"> safety have increased </w:t>
      </w:r>
      <w:r w:rsidR="00C10098" w:rsidRPr="00B02E77">
        <w:rPr>
          <w:lang w:val="en-GB" w:eastAsia="en-US"/>
        </w:rPr>
        <w:t>concerns on</w:t>
      </w:r>
      <w:r w:rsidR="00D31E31" w:rsidRPr="00B02E77">
        <w:rPr>
          <w:lang w:val="en-GB" w:eastAsia="en-US"/>
        </w:rPr>
        <w:t xml:space="preserve"> the</w:t>
      </w:r>
      <w:r w:rsidR="00F715B9" w:rsidRPr="00B02E77">
        <w:rPr>
          <w:lang w:val="en-GB" w:eastAsia="en-US"/>
        </w:rPr>
        <w:t xml:space="preserve"> quality of consumer good products in the market</w:t>
      </w:r>
      <w:r w:rsidR="003145C7" w:rsidRPr="00B02E77">
        <w:rPr>
          <w:lang w:val="en-GB" w:eastAsia="en-US"/>
        </w:rPr>
        <w:t xml:space="preserve">, which has regularly changed </w:t>
      </w:r>
      <w:r w:rsidR="003145C7" w:rsidRPr="00B02E77">
        <w:rPr>
          <w:lang w:val="en-GB" w:eastAsia="en-US"/>
        </w:rPr>
        <w:lastRenderedPageBreak/>
        <w:t>the revenue generation f</w:t>
      </w:r>
      <w:r w:rsidR="00C13F27" w:rsidRPr="00B02E77">
        <w:rPr>
          <w:lang w:val="en-GB" w:eastAsia="en-US"/>
        </w:rPr>
        <w:t>r</w:t>
      </w:r>
      <w:r w:rsidR="003A4F9F" w:rsidRPr="00B02E77">
        <w:rPr>
          <w:lang w:val="en-GB" w:eastAsia="en-US"/>
        </w:rPr>
        <w:t>om the global and national market</w:t>
      </w:r>
      <w:r w:rsidR="0083086D" w:rsidRPr="00B02E77">
        <w:rPr>
          <w:lang w:val="en-GB" w:eastAsia="en-US"/>
        </w:rPr>
        <w:t xml:space="preserve"> (</w:t>
      </w:r>
      <w:proofErr w:type="spellStart"/>
      <w:r w:rsidR="0083086D" w:rsidRPr="00B02E77">
        <w:rPr>
          <w:shd w:val="clear" w:color="auto" w:fill="FFFFFF"/>
          <w:lang w:val="en-GB"/>
        </w:rPr>
        <w:t>Vlados</w:t>
      </w:r>
      <w:proofErr w:type="spellEnd"/>
      <w:r w:rsidR="0083086D" w:rsidRPr="00B02E77">
        <w:rPr>
          <w:shd w:val="clear" w:color="auto" w:fill="FFFFFF"/>
          <w:lang w:val="en-GB"/>
        </w:rPr>
        <w:t xml:space="preserve"> and </w:t>
      </w:r>
      <w:proofErr w:type="spellStart"/>
      <w:r w:rsidR="0083086D" w:rsidRPr="00B02E77">
        <w:rPr>
          <w:shd w:val="clear" w:color="auto" w:fill="FFFFFF"/>
          <w:lang w:val="en-GB"/>
        </w:rPr>
        <w:t>Chatzinikolaou</w:t>
      </w:r>
      <w:proofErr w:type="spellEnd"/>
      <w:r w:rsidR="0083086D" w:rsidRPr="00B02E77">
        <w:rPr>
          <w:shd w:val="clear" w:color="auto" w:fill="FFFFFF"/>
          <w:lang w:val="en-GB"/>
        </w:rPr>
        <w:t xml:space="preserve"> 2019)</w:t>
      </w:r>
      <w:r w:rsidR="003145C7" w:rsidRPr="00B02E77">
        <w:rPr>
          <w:lang w:val="en-GB" w:eastAsia="en-US"/>
        </w:rPr>
        <w:t>.</w:t>
      </w:r>
      <w:r w:rsidR="00ED4B34" w:rsidRPr="00B02E77">
        <w:rPr>
          <w:lang w:val="en-GB" w:eastAsia="en-US"/>
        </w:rPr>
        <w:t xml:space="preserve"> The C</w:t>
      </w:r>
      <w:r w:rsidR="00540E69" w:rsidRPr="00B02E77">
        <w:rPr>
          <w:lang w:val="en-GB" w:eastAsia="en-US"/>
        </w:rPr>
        <w:t xml:space="preserve">ovid-19 pandemic has been impacted political </w:t>
      </w:r>
      <w:r w:rsidR="00E700A1" w:rsidRPr="00B02E77">
        <w:rPr>
          <w:lang w:val="en-GB" w:eastAsia="en-US"/>
        </w:rPr>
        <w:t>decision</w:t>
      </w:r>
      <w:r w:rsidR="00540E69" w:rsidRPr="00B02E77">
        <w:rPr>
          <w:lang w:val="en-GB" w:eastAsia="en-US"/>
        </w:rPr>
        <w:t xml:space="preserve">-making; this has resulted in long-term lockdown and restrictions in the movement of people. </w:t>
      </w:r>
    </w:p>
    <w:p w14:paraId="6C2CCD42" w14:textId="77777777" w:rsidR="0001122E" w:rsidRPr="00B02E77" w:rsidRDefault="007E0612" w:rsidP="002A253B">
      <w:pPr>
        <w:jc w:val="both"/>
        <w:rPr>
          <w:lang w:val="en-GB" w:eastAsia="en-US"/>
        </w:rPr>
      </w:pPr>
      <w:r w:rsidRPr="00B02E77">
        <w:rPr>
          <w:lang w:val="en-GB" w:eastAsia="en-US"/>
        </w:rPr>
        <w:t xml:space="preserve">The lack of people in the malls, shops, and other areas has reduced the demand and sales of the </w:t>
      </w:r>
      <w:r w:rsidR="00874712" w:rsidRPr="00B02E77">
        <w:rPr>
          <w:lang w:val="en-GB" w:eastAsia="en-US"/>
        </w:rPr>
        <w:t xml:space="preserve">consumer goods </w:t>
      </w:r>
      <w:r w:rsidRPr="00B02E77">
        <w:rPr>
          <w:lang w:val="en-GB" w:eastAsia="en-US"/>
        </w:rPr>
        <w:t xml:space="preserve">products proposed by </w:t>
      </w:r>
      <w:r w:rsidR="00874712" w:rsidRPr="00B02E77">
        <w:rPr>
          <w:lang w:val="en-GB" w:eastAsia="en-US"/>
        </w:rPr>
        <w:t xml:space="preserve">different companies including </w:t>
      </w:r>
      <w:r w:rsidRPr="00B02E77">
        <w:rPr>
          <w:lang w:val="en-GB" w:eastAsia="en-US"/>
        </w:rPr>
        <w:t xml:space="preserve">Unilever in the market. The political factor includes the political decisions and the </w:t>
      </w:r>
      <w:r w:rsidR="006301A1" w:rsidRPr="00B02E77">
        <w:rPr>
          <w:lang w:val="en-GB" w:eastAsia="en-US"/>
        </w:rPr>
        <w:t>long-t</w:t>
      </w:r>
      <w:r w:rsidRPr="00B02E77">
        <w:rPr>
          <w:lang w:val="en-GB" w:eastAsia="en-US"/>
        </w:rPr>
        <w:t xml:space="preserve">erm lockdown due to the </w:t>
      </w:r>
      <w:r w:rsidR="00CA576C" w:rsidRPr="00B02E77">
        <w:rPr>
          <w:lang w:val="en-GB" w:eastAsia="en-US"/>
        </w:rPr>
        <w:t xml:space="preserve">Covid-19 </w:t>
      </w:r>
      <w:r w:rsidRPr="00B02E77">
        <w:rPr>
          <w:lang w:val="en-GB" w:eastAsia="en-US"/>
        </w:rPr>
        <w:t>pandemic, which is considered the key driver of change for Unilever</w:t>
      </w:r>
      <w:r w:rsidR="00164433" w:rsidRPr="00B02E77">
        <w:rPr>
          <w:lang w:val="en-GB" w:eastAsia="en-US"/>
        </w:rPr>
        <w:t xml:space="preserve"> (</w:t>
      </w:r>
      <w:r w:rsidR="00164433" w:rsidRPr="00B02E77">
        <w:rPr>
          <w:shd w:val="clear" w:color="auto" w:fill="FFFFFF"/>
          <w:lang w:val="en-GB"/>
        </w:rPr>
        <w:t>Unilever, 2021)</w:t>
      </w:r>
      <w:r w:rsidRPr="00B02E77">
        <w:rPr>
          <w:lang w:val="en-GB" w:eastAsia="en-US"/>
        </w:rPr>
        <w:t>.</w:t>
      </w:r>
      <w:r w:rsidR="00574A35" w:rsidRPr="00B02E77">
        <w:rPr>
          <w:lang w:val="en-GB" w:eastAsia="en-US"/>
        </w:rPr>
        <w:t xml:space="preserve"> This key driver of change has </w:t>
      </w:r>
      <w:r w:rsidR="00E0495A" w:rsidRPr="00B02E77">
        <w:rPr>
          <w:lang w:val="en-GB" w:eastAsia="en-US"/>
        </w:rPr>
        <w:t>developed a threat</w:t>
      </w:r>
      <w:r w:rsidR="00574A35" w:rsidRPr="00B02E77">
        <w:rPr>
          <w:lang w:val="en-GB" w:eastAsia="en-US"/>
        </w:rPr>
        <w:t xml:space="preserve"> for Unilever for making growth in the market. </w:t>
      </w:r>
      <w:r w:rsidRPr="00B02E77">
        <w:rPr>
          <w:lang w:val="en-GB" w:eastAsia="en-US"/>
        </w:rPr>
        <w:t xml:space="preserve">      </w:t>
      </w:r>
      <w:r w:rsidR="003145C7" w:rsidRPr="00B02E77">
        <w:rPr>
          <w:lang w:val="en-GB" w:eastAsia="en-US"/>
        </w:rPr>
        <w:t xml:space="preserve">   </w:t>
      </w:r>
      <w:r w:rsidR="00984AB2" w:rsidRPr="00B02E77">
        <w:rPr>
          <w:lang w:val="en-GB" w:eastAsia="en-US"/>
        </w:rPr>
        <w:t xml:space="preserve">  </w:t>
      </w:r>
    </w:p>
    <w:p w14:paraId="0DCB46B4" w14:textId="77777777" w:rsidR="00D57D07" w:rsidRPr="00B02E77" w:rsidRDefault="007E0612" w:rsidP="002A253B">
      <w:pPr>
        <w:jc w:val="both"/>
        <w:rPr>
          <w:lang w:val="en-GB" w:eastAsia="en-US"/>
        </w:rPr>
      </w:pPr>
      <w:proofErr w:type="spellStart"/>
      <w:r w:rsidRPr="00B02E77">
        <w:rPr>
          <w:u w:val="single"/>
          <w:lang w:val="en-GB" w:eastAsia="en-US"/>
        </w:rPr>
        <w:t>Economical</w:t>
      </w:r>
      <w:proofErr w:type="spellEnd"/>
      <w:r w:rsidRPr="00B02E77">
        <w:rPr>
          <w:u w:val="single"/>
          <w:lang w:val="en-GB" w:eastAsia="en-US"/>
        </w:rPr>
        <w:t xml:space="preserve"> factors</w:t>
      </w:r>
      <w:r w:rsidR="0052124D" w:rsidRPr="00B02E77">
        <w:rPr>
          <w:u w:val="single"/>
          <w:lang w:val="en-GB" w:eastAsia="en-US"/>
        </w:rPr>
        <w:t>:</w:t>
      </w:r>
      <w:r w:rsidR="00066D29" w:rsidRPr="00B02E77">
        <w:rPr>
          <w:lang w:val="en-GB" w:eastAsia="en-US"/>
        </w:rPr>
        <w:t xml:space="preserve"> The global economy ha</w:t>
      </w:r>
      <w:r w:rsidR="00A42B1D" w:rsidRPr="00B02E77">
        <w:rPr>
          <w:lang w:val="en-GB" w:eastAsia="en-US"/>
        </w:rPr>
        <w:t>s</w:t>
      </w:r>
      <w:r w:rsidR="00066D29" w:rsidRPr="00B02E77">
        <w:rPr>
          <w:lang w:val="en-GB" w:eastAsia="en-US"/>
        </w:rPr>
        <w:t xml:space="preserve"> </w:t>
      </w:r>
      <w:r w:rsidR="00A42B1D" w:rsidRPr="00B02E77">
        <w:rPr>
          <w:lang w:val="en-GB" w:eastAsia="en-US"/>
        </w:rPr>
        <w:t>seen</w:t>
      </w:r>
      <w:r w:rsidR="00066D29" w:rsidRPr="00B02E77">
        <w:rPr>
          <w:lang w:val="en-GB" w:eastAsia="en-US"/>
        </w:rPr>
        <w:t xml:space="preserve"> affected by a deep depression in the year 2020.</w:t>
      </w:r>
      <w:r w:rsidR="0003020A" w:rsidRPr="00B02E77">
        <w:rPr>
          <w:lang w:val="en-GB" w:eastAsia="en-US"/>
        </w:rPr>
        <w:t xml:space="preserve"> It ha</w:t>
      </w:r>
      <w:r w:rsidR="00A42B1D" w:rsidRPr="00B02E77">
        <w:rPr>
          <w:lang w:val="en-GB" w:eastAsia="en-US"/>
        </w:rPr>
        <w:t>s</w:t>
      </w:r>
      <w:r w:rsidR="0003020A" w:rsidRPr="00B02E77">
        <w:rPr>
          <w:lang w:val="en-GB" w:eastAsia="en-US"/>
        </w:rPr>
        <w:t xml:space="preserve"> recorded </w:t>
      </w:r>
      <w:r w:rsidR="00CA576C" w:rsidRPr="00B02E77">
        <w:rPr>
          <w:lang w:val="en-GB" w:eastAsia="en-US"/>
        </w:rPr>
        <w:t xml:space="preserve">global </w:t>
      </w:r>
      <w:proofErr w:type="spellStart"/>
      <w:r w:rsidR="00A42B1D" w:rsidRPr="00B02E77">
        <w:rPr>
          <w:lang w:val="en-GB" w:eastAsia="en-US"/>
        </w:rPr>
        <w:t>economical</w:t>
      </w:r>
      <w:proofErr w:type="spellEnd"/>
      <w:r w:rsidR="0003020A" w:rsidRPr="00B02E77">
        <w:rPr>
          <w:lang w:val="en-GB" w:eastAsia="en-US"/>
        </w:rPr>
        <w:t xml:space="preserve"> </w:t>
      </w:r>
      <w:r w:rsidR="00A42B1D" w:rsidRPr="00B02E77">
        <w:rPr>
          <w:lang w:val="en-GB" w:eastAsia="en-US"/>
        </w:rPr>
        <w:t>growth</w:t>
      </w:r>
      <w:r w:rsidR="0003020A" w:rsidRPr="00B02E77">
        <w:rPr>
          <w:lang w:val="en-GB" w:eastAsia="en-US"/>
        </w:rPr>
        <w:t xml:space="preserve"> of -4.4</w:t>
      </w:r>
      <w:r w:rsidR="00C702BA" w:rsidRPr="00B02E77">
        <w:rPr>
          <w:lang w:val="en-GB" w:eastAsia="en-US"/>
        </w:rPr>
        <w:t>% due</w:t>
      </w:r>
      <w:r w:rsidR="0003020A" w:rsidRPr="00B02E77">
        <w:rPr>
          <w:lang w:val="en-GB" w:eastAsia="en-US"/>
        </w:rPr>
        <w:t xml:space="preserve"> to a lack of flow of business and </w:t>
      </w:r>
      <w:r w:rsidR="00A42B1D" w:rsidRPr="00B02E77">
        <w:rPr>
          <w:lang w:val="en-GB" w:eastAsia="en-US"/>
        </w:rPr>
        <w:t>money</w:t>
      </w:r>
      <w:r w:rsidR="0003020A" w:rsidRPr="00B02E77">
        <w:rPr>
          <w:lang w:val="en-GB" w:eastAsia="en-US"/>
        </w:rPr>
        <w:t xml:space="preserve"> exchanges</w:t>
      </w:r>
      <w:r w:rsidR="00ED68B5" w:rsidRPr="00B02E77">
        <w:rPr>
          <w:lang w:val="en-GB" w:eastAsia="en-US"/>
        </w:rPr>
        <w:t xml:space="preserve"> (</w:t>
      </w:r>
      <w:proofErr w:type="spellStart"/>
      <w:r w:rsidR="00ED68B5" w:rsidRPr="00B02E77">
        <w:rPr>
          <w:color w:val="222222"/>
          <w:shd w:val="clear" w:color="auto" w:fill="FFFFFF"/>
          <w:lang w:val="en-GB"/>
        </w:rPr>
        <w:t>Debata</w:t>
      </w:r>
      <w:proofErr w:type="spellEnd"/>
      <w:r w:rsidR="00ED68B5" w:rsidRPr="00B02E77">
        <w:rPr>
          <w:color w:val="222222"/>
          <w:shd w:val="clear" w:color="auto" w:fill="FFFFFF"/>
          <w:lang w:val="en-GB"/>
        </w:rPr>
        <w:t xml:space="preserve"> et al. 2020)</w:t>
      </w:r>
      <w:r w:rsidR="0003020A" w:rsidRPr="00B02E77">
        <w:rPr>
          <w:lang w:val="en-GB" w:eastAsia="en-US"/>
        </w:rPr>
        <w:t xml:space="preserve">. </w:t>
      </w:r>
      <w:r w:rsidR="00C702BA" w:rsidRPr="00B02E77">
        <w:rPr>
          <w:lang w:val="en-GB" w:eastAsia="en-US"/>
        </w:rPr>
        <w:t xml:space="preserve">In the United Kingdom, </w:t>
      </w:r>
      <w:proofErr w:type="spellStart"/>
      <w:r w:rsidR="00C702BA" w:rsidRPr="00B02E77">
        <w:rPr>
          <w:lang w:val="en-GB" w:eastAsia="en-US"/>
        </w:rPr>
        <w:t>economical</w:t>
      </w:r>
      <w:proofErr w:type="spellEnd"/>
      <w:r w:rsidR="00C702BA" w:rsidRPr="00B02E77">
        <w:rPr>
          <w:lang w:val="en-GB" w:eastAsia="en-US"/>
        </w:rPr>
        <w:t xml:space="preserve"> growth has been recorded -2.9% in the ye</w:t>
      </w:r>
      <w:r w:rsidR="00065E94" w:rsidRPr="00B02E77">
        <w:rPr>
          <w:lang w:val="en-GB" w:eastAsia="en-US"/>
        </w:rPr>
        <w:t>a</w:t>
      </w:r>
      <w:r w:rsidR="00C702BA" w:rsidRPr="00B02E77">
        <w:rPr>
          <w:lang w:val="en-GB" w:eastAsia="en-US"/>
        </w:rPr>
        <w:t xml:space="preserve">r 2020 due to the impact of the </w:t>
      </w:r>
      <w:r w:rsidR="00CA576C" w:rsidRPr="00B02E77">
        <w:rPr>
          <w:lang w:val="en-GB" w:eastAsia="en-US"/>
        </w:rPr>
        <w:t xml:space="preserve">Covid-19 </w:t>
      </w:r>
      <w:r w:rsidR="00C702BA" w:rsidRPr="00B02E77">
        <w:rPr>
          <w:lang w:val="en-GB" w:eastAsia="en-US"/>
        </w:rPr>
        <w:t xml:space="preserve">pandemic. </w:t>
      </w:r>
      <w:r w:rsidR="0003020A" w:rsidRPr="00B02E77">
        <w:rPr>
          <w:lang w:val="en-GB" w:eastAsia="en-US"/>
        </w:rPr>
        <w:t xml:space="preserve">The pandemic has </w:t>
      </w:r>
      <w:r w:rsidR="00A42B1D" w:rsidRPr="00B02E77">
        <w:rPr>
          <w:lang w:val="en-GB" w:eastAsia="en-US"/>
        </w:rPr>
        <w:t>stood</w:t>
      </w:r>
      <w:r w:rsidR="0003020A" w:rsidRPr="00B02E77">
        <w:rPr>
          <w:lang w:val="en-GB" w:eastAsia="en-US"/>
        </w:rPr>
        <w:t xml:space="preserve"> still all the global and national business and non-business </w:t>
      </w:r>
      <w:r w:rsidR="00A42B1D" w:rsidRPr="00B02E77">
        <w:rPr>
          <w:lang w:val="en-GB" w:eastAsia="en-US"/>
        </w:rPr>
        <w:t>transactions</w:t>
      </w:r>
      <w:r w:rsidR="00745A03" w:rsidRPr="00B02E77">
        <w:rPr>
          <w:lang w:val="en-GB" w:eastAsia="en-US"/>
        </w:rPr>
        <w:t xml:space="preserve"> (</w:t>
      </w:r>
      <w:r w:rsidR="00745A03" w:rsidRPr="00B02E77">
        <w:rPr>
          <w:color w:val="222222"/>
          <w:shd w:val="clear" w:color="auto" w:fill="FFFFFF"/>
          <w:lang w:val="en-GB"/>
        </w:rPr>
        <w:t xml:space="preserve">Beech and </w:t>
      </w:r>
      <w:proofErr w:type="spellStart"/>
      <w:r w:rsidR="00745A03" w:rsidRPr="00B02E77">
        <w:rPr>
          <w:color w:val="222222"/>
          <w:shd w:val="clear" w:color="auto" w:fill="FFFFFF"/>
          <w:lang w:val="en-GB"/>
        </w:rPr>
        <w:t>Anseel</w:t>
      </w:r>
      <w:proofErr w:type="spellEnd"/>
      <w:r w:rsidR="00745A03" w:rsidRPr="00B02E77">
        <w:rPr>
          <w:color w:val="222222"/>
          <w:shd w:val="clear" w:color="auto" w:fill="FFFFFF"/>
          <w:lang w:val="en-GB"/>
        </w:rPr>
        <w:t xml:space="preserve"> 2020)</w:t>
      </w:r>
      <w:r w:rsidR="0003020A" w:rsidRPr="00B02E77">
        <w:rPr>
          <w:lang w:val="en-GB" w:eastAsia="en-US"/>
        </w:rPr>
        <w:t>. Thi</w:t>
      </w:r>
      <w:r w:rsidR="00A42B1D" w:rsidRPr="00B02E77">
        <w:rPr>
          <w:lang w:val="en-GB" w:eastAsia="en-US"/>
        </w:rPr>
        <w:t>s</w:t>
      </w:r>
      <w:r w:rsidR="0003020A" w:rsidRPr="00B02E77">
        <w:rPr>
          <w:lang w:val="en-GB" w:eastAsia="en-US"/>
        </w:rPr>
        <w:t xml:space="preserve"> </w:t>
      </w:r>
      <w:r w:rsidR="00A42B1D" w:rsidRPr="00B02E77">
        <w:rPr>
          <w:lang w:val="en-GB" w:eastAsia="en-US"/>
        </w:rPr>
        <w:t>has</w:t>
      </w:r>
      <w:r w:rsidR="0003020A" w:rsidRPr="00B02E77">
        <w:rPr>
          <w:lang w:val="en-GB" w:eastAsia="en-US"/>
        </w:rPr>
        <w:t xml:space="preserve"> restricted the flow of </w:t>
      </w:r>
      <w:r w:rsidR="00A42B1D" w:rsidRPr="00B02E77">
        <w:rPr>
          <w:lang w:val="en-GB" w:eastAsia="en-US"/>
        </w:rPr>
        <w:t>money</w:t>
      </w:r>
      <w:r w:rsidR="0003020A" w:rsidRPr="00B02E77">
        <w:rPr>
          <w:lang w:val="en-GB" w:eastAsia="en-US"/>
        </w:rPr>
        <w:t xml:space="preserve"> value and declined the economy. The </w:t>
      </w:r>
      <w:r w:rsidR="00A42B1D" w:rsidRPr="00B02E77">
        <w:rPr>
          <w:lang w:val="en-GB" w:eastAsia="en-US"/>
        </w:rPr>
        <w:t xml:space="preserve">falling </w:t>
      </w:r>
      <w:proofErr w:type="spellStart"/>
      <w:r w:rsidR="00A42B1D" w:rsidRPr="00B02E77">
        <w:rPr>
          <w:lang w:val="en-GB" w:eastAsia="en-US"/>
        </w:rPr>
        <w:t>economical</w:t>
      </w:r>
      <w:proofErr w:type="spellEnd"/>
      <w:r w:rsidR="00A42B1D" w:rsidRPr="00B02E77">
        <w:rPr>
          <w:lang w:val="en-GB" w:eastAsia="en-US"/>
        </w:rPr>
        <w:t xml:space="preserve"> status has reduced the spending power of </w:t>
      </w:r>
      <w:r w:rsidR="00C702BA" w:rsidRPr="00B02E77">
        <w:rPr>
          <w:lang w:val="en-GB" w:eastAsia="en-US"/>
        </w:rPr>
        <w:t>t</w:t>
      </w:r>
      <w:r w:rsidR="00A42B1D" w:rsidRPr="00B02E77">
        <w:rPr>
          <w:lang w:val="en-GB" w:eastAsia="en-US"/>
        </w:rPr>
        <w:t xml:space="preserve">he consumers. Thus, </w:t>
      </w:r>
      <w:r w:rsidR="00C702BA" w:rsidRPr="00B02E77">
        <w:rPr>
          <w:lang w:val="en-GB" w:eastAsia="en-US"/>
        </w:rPr>
        <w:t xml:space="preserve">the </w:t>
      </w:r>
      <w:r w:rsidR="00983123" w:rsidRPr="00B02E77">
        <w:rPr>
          <w:lang w:val="en-GB" w:eastAsia="en-US"/>
        </w:rPr>
        <w:t>companies like Unilever have</w:t>
      </w:r>
      <w:r w:rsidR="00A42B1D" w:rsidRPr="00B02E77">
        <w:rPr>
          <w:lang w:val="en-GB" w:eastAsia="en-US"/>
        </w:rPr>
        <w:t xml:space="preserve"> recorded low sales volume in the year 2020 that has impacted the revenue of the firm negatively</w:t>
      </w:r>
      <w:r w:rsidR="00983123" w:rsidRPr="00B02E77">
        <w:rPr>
          <w:lang w:val="en-GB" w:eastAsia="en-US"/>
        </w:rPr>
        <w:t xml:space="preserve">. </w:t>
      </w:r>
    </w:p>
    <w:p w14:paraId="4A642641" w14:textId="77777777" w:rsidR="0001122E" w:rsidRPr="00B02E77" w:rsidRDefault="007E0612" w:rsidP="002A253B">
      <w:pPr>
        <w:jc w:val="both"/>
        <w:rPr>
          <w:lang w:val="en-GB" w:eastAsia="en-US"/>
        </w:rPr>
      </w:pPr>
      <w:r w:rsidRPr="00B02E77">
        <w:rPr>
          <w:lang w:val="en-GB" w:eastAsia="en-US"/>
        </w:rPr>
        <w:t xml:space="preserve">The unemployment rate of the United Kingdom has been increased by 1.2% in the year 2020, </w:t>
      </w:r>
      <w:r w:rsidR="0014128B" w:rsidRPr="00B02E77">
        <w:rPr>
          <w:lang w:val="en-GB" w:eastAsia="en-US"/>
        </w:rPr>
        <w:t>a</w:t>
      </w:r>
      <w:r w:rsidRPr="00B02E77">
        <w:rPr>
          <w:lang w:val="en-GB" w:eastAsia="en-US"/>
        </w:rPr>
        <w:t>s many employees have lost their jobs due to the lack of profit of the respective business entities they ha</w:t>
      </w:r>
      <w:r w:rsidR="00CA576C" w:rsidRPr="00B02E77">
        <w:rPr>
          <w:lang w:val="en-GB" w:eastAsia="en-US"/>
        </w:rPr>
        <w:t>ve been working for</w:t>
      </w:r>
      <w:r w:rsidR="00726918" w:rsidRPr="00B02E77">
        <w:rPr>
          <w:lang w:val="en-GB" w:eastAsia="en-US"/>
        </w:rPr>
        <w:t xml:space="preserve"> (Ridder 2021)</w:t>
      </w:r>
      <w:r w:rsidR="00CA576C" w:rsidRPr="00B02E77">
        <w:rPr>
          <w:lang w:val="en-GB" w:eastAsia="en-US"/>
        </w:rPr>
        <w:t>. Unilever</w:t>
      </w:r>
      <w:r w:rsidRPr="00B02E77">
        <w:rPr>
          <w:lang w:val="en-GB" w:eastAsia="en-US"/>
        </w:rPr>
        <w:t xml:space="preserve"> has also faced rising employee turnover, which has</w:t>
      </w:r>
      <w:r w:rsidR="004403EF" w:rsidRPr="00B02E77">
        <w:rPr>
          <w:lang w:val="en-GB" w:eastAsia="en-US"/>
        </w:rPr>
        <w:t xml:space="preserve"> affected its revenue generation and profit margins. The company has not </w:t>
      </w:r>
      <w:r w:rsidR="003276D9" w:rsidRPr="00B02E77">
        <w:rPr>
          <w:lang w:val="en-GB" w:eastAsia="en-US"/>
        </w:rPr>
        <w:t>taken</w:t>
      </w:r>
      <w:r w:rsidR="004403EF" w:rsidRPr="00B02E77">
        <w:rPr>
          <w:lang w:val="en-GB" w:eastAsia="en-US"/>
        </w:rPr>
        <w:t xml:space="preserve"> any job cut-off decisions, although </w:t>
      </w:r>
      <w:r w:rsidR="00FE14A6" w:rsidRPr="00B02E77">
        <w:rPr>
          <w:lang w:val="en-GB" w:eastAsia="en-US"/>
        </w:rPr>
        <w:t>there</w:t>
      </w:r>
      <w:r w:rsidR="004403EF" w:rsidRPr="00B02E77">
        <w:rPr>
          <w:lang w:val="en-GB" w:eastAsia="en-US"/>
        </w:rPr>
        <w:t xml:space="preserve"> might be a </w:t>
      </w:r>
      <w:r w:rsidR="00C554D8" w:rsidRPr="00B02E77">
        <w:rPr>
          <w:lang w:val="en-GB" w:eastAsia="en-US"/>
        </w:rPr>
        <w:t>risk</w:t>
      </w:r>
      <w:r w:rsidR="004403EF" w:rsidRPr="00B02E77">
        <w:rPr>
          <w:lang w:val="en-GB" w:eastAsia="en-US"/>
        </w:rPr>
        <w:t xml:space="preserve"> of </w:t>
      </w:r>
      <w:r w:rsidR="003276D9" w:rsidRPr="00B02E77">
        <w:rPr>
          <w:lang w:val="en-GB" w:eastAsia="en-US"/>
        </w:rPr>
        <w:t xml:space="preserve">termination of employees working for the </w:t>
      </w:r>
      <w:r w:rsidR="00652F1A" w:rsidRPr="00B02E77">
        <w:rPr>
          <w:lang w:val="en-GB" w:eastAsia="en-US"/>
        </w:rPr>
        <w:t>company. The</w:t>
      </w:r>
      <w:r w:rsidR="00C554D8" w:rsidRPr="00B02E77">
        <w:rPr>
          <w:lang w:val="en-GB" w:eastAsia="en-US"/>
        </w:rPr>
        <w:t xml:space="preserve"> </w:t>
      </w:r>
      <w:r w:rsidR="00652F1A" w:rsidRPr="00B02E77">
        <w:rPr>
          <w:lang w:val="en-GB" w:eastAsia="en-US"/>
        </w:rPr>
        <w:t>negative</w:t>
      </w:r>
      <w:r w:rsidR="00C554D8" w:rsidRPr="00B02E77">
        <w:rPr>
          <w:lang w:val="en-GB" w:eastAsia="en-US"/>
        </w:rPr>
        <w:t xml:space="preserve"> </w:t>
      </w:r>
      <w:proofErr w:type="spellStart"/>
      <w:r w:rsidR="00C554D8" w:rsidRPr="00B02E77">
        <w:rPr>
          <w:lang w:val="en-GB" w:eastAsia="en-US"/>
        </w:rPr>
        <w:t>economical</w:t>
      </w:r>
      <w:proofErr w:type="spellEnd"/>
      <w:r w:rsidR="00C554D8" w:rsidRPr="00B02E77">
        <w:rPr>
          <w:lang w:val="en-GB" w:eastAsia="en-US"/>
        </w:rPr>
        <w:t xml:space="preserve"> growth and </w:t>
      </w:r>
      <w:r w:rsidR="008A1AD4" w:rsidRPr="00B02E77">
        <w:rPr>
          <w:lang w:val="en-GB" w:eastAsia="en-US"/>
        </w:rPr>
        <w:t>rising employee</w:t>
      </w:r>
      <w:r w:rsidR="00C554D8" w:rsidRPr="00B02E77">
        <w:rPr>
          <w:lang w:val="en-GB" w:eastAsia="en-US"/>
        </w:rPr>
        <w:t xml:space="preserve"> turnover have been measured as the key driver of change in concern to the economical factor</w:t>
      </w:r>
      <w:r w:rsidR="00543C87" w:rsidRPr="00B02E77">
        <w:rPr>
          <w:lang w:val="en-GB" w:eastAsia="en-US"/>
        </w:rPr>
        <w:t xml:space="preserve"> (</w:t>
      </w:r>
      <w:proofErr w:type="spellStart"/>
      <w:r w:rsidR="00543C87" w:rsidRPr="00B02E77">
        <w:rPr>
          <w:color w:val="222222"/>
          <w:shd w:val="clear" w:color="auto" w:fill="FFFFFF"/>
          <w:lang w:val="en-GB"/>
        </w:rPr>
        <w:t>Komlos</w:t>
      </w:r>
      <w:proofErr w:type="spellEnd"/>
      <w:r w:rsidR="00543C87" w:rsidRPr="00B02E77">
        <w:rPr>
          <w:color w:val="222222"/>
          <w:shd w:val="clear" w:color="auto" w:fill="FFFFFF"/>
          <w:lang w:val="en-GB"/>
        </w:rPr>
        <w:t xml:space="preserve"> and </w:t>
      </w:r>
      <w:proofErr w:type="spellStart"/>
      <w:r w:rsidR="00543C87" w:rsidRPr="00B02E77">
        <w:rPr>
          <w:color w:val="222222"/>
          <w:shd w:val="clear" w:color="auto" w:fill="FFFFFF"/>
          <w:lang w:val="en-GB"/>
        </w:rPr>
        <w:t>A’Hearn</w:t>
      </w:r>
      <w:proofErr w:type="spellEnd"/>
      <w:r w:rsidR="00543C87" w:rsidRPr="00B02E77">
        <w:rPr>
          <w:color w:val="222222"/>
          <w:shd w:val="clear" w:color="auto" w:fill="FFFFFF"/>
          <w:lang w:val="en-GB"/>
        </w:rPr>
        <w:t xml:space="preserve"> 2017)</w:t>
      </w:r>
      <w:r w:rsidR="00C554D8" w:rsidRPr="00B02E77">
        <w:rPr>
          <w:lang w:val="en-GB" w:eastAsia="en-US"/>
        </w:rPr>
        <w:t xml:space="preserve">. </w:t>
      </w:r>
      <w:r w:rsidR="004E2850" w:rsidRPr="00B02E77">
        <w:rPr>
          <w:lang w:val="en-GB" w:eastAsia="en-US"/>
        </w:rPr>
        <w:t>These changes have</w:t>
      </w:r>
      <w:r w:rsidR="00C554D8" w:rsidRPr="00B02E77">
        <w:rPr>
          <w:lang w:val="en-GB" w:eastAsia="en-US"/>
        </w:rPr>
        <w:t xml:space="preserve"> affected the internal operations of the firm. </w:t>
      </w:r>
      <w:r w:rsidR="00A42B1D" w:rsidRPr="00B02E77">
        <w:rPr>
          <w:lang w:val="en-GB" w:eastAsia="en-US"/>
        </w:rPr>
        <w:t xml:space="preserve"> </w:t>
      </w:r>
    </w:p>
    <w:p w14:paraId="7F1C74A9" w14:textId="77777777" w:rsidR="0001122E" w:rsidRPr="00B02E77" w:rsidRDefault="007E0612" w:rsidP="002A253B">
      <w:pPr>
        <w:jc w:val="both"/>
        <w:rPr>
          <w:lang w:val="en-GB" w:eastAsia="en-US"/>
        </w:rPr>
      </w:pPr>
      <w:r w:rsidRPr="00B02E77">
        <w:rPr>
          <w:u w:val="single"/>
          <w:lang w:val="en-GB" w:eastAsia="en-US"/>
        </w:rPr>
        <w:t>Social factors</w:t>
      </w:r>
      <w:r w:rsidR="0052124D" w:rsidRPr="00B02E77">
        <w:rPr>
          <w:lang w:val="en-GB" w:eastAsia="en-US"/>
        </w:rPr>
        <w:t>:</w:t>
      </w:r>
      <w:r w:rsidR="00906A61" w:rsidRPr="00B02E77">
        <w:rPr>
          <w:lang w:val="en-GB" w:eastAsia="en-US"/>
        </w:rPr>
        <w:t xml:space="preserve"> With an increased product portfolio</w:t>
      </w:r>
      <w:r w:rsidR="003961A6" w:rsidRPr="00B02E77">
        <w:rPr>
          <w:lang w:val="en-GB" w:eastAsia="en-US"/>
        </w:rPr>
        <w:t xml:space="preserve">, </w:t>
      </w:r>
      <w:r w:rsidR="004744F2" w:rsidRPr="00B02E77">
        <w:rPr>
          <w:lang w:val="en-GB" w:eastAsia="en-US"/>
        </w:rPr>
        <w:t>the management</w:t>
      </w:r>
      <w:r w:rsidR="00906A61" w:rsidRPr="00B02E77">
        <w:rPr>
          <w:lang w:val="en-GB" w:eastAsia="en-US"/>
        </w:rPr>
        <w:t xml:space="preserve"> of </w:t>
      </w:r>
      <w:r w:rsidR="003961A6" w:rsidRPr="00B02E77">
        <w:rPr>
          <w:lang w:val="en-GB" w:eastAsia="en-US"/>
        </w:rPr>
        <w:t xml:space="preserve">Unilever </w:t>
      </w:r>
      <w:r w:rsidR="004744F2" w:rsidRPr="00B02E77">
        <w:rPr>
          <w:lang w:val="en-GB" w:eastAsia="en-US"/>
        </w:rPr>
        <w:t xml:space="preserve">has been focused on increasing the brand reputation, </w:t>
      </w:r>
      <w:proofErr w:type="gramStart"/>
      <w:r w:rsidR="004744F2" w:rsidRPr="00B02E77">
        <w:rPr>
          <w:lang w:val="en-GB" w:eastAsia="en-US"/>
        </w:rPr>
        <w:t>Most</w:t>
      </w:r>
      <w:proofErr w:type="gramEnd"/>
      <w:r w:rsidR="004744F2" w:rsidRPr="00B02E77">
        <w:rPr>
          <w:lang w:val="en-GB" w:eastAsia="en-US"/>
        </w:rPr>
        <w:t xml:space="preserve"> of the products of the company are based on personal care</w:t>
      </w:r>
      <w:r w:rsidR="008858E0" w:rsidRPr="00B02E77">
        <w:rPr>
          <w:lang w:val="en-GB" w:eastAsia="en-US"/>
        </w:rPr>
        <w:t xml:space="preserve"> and consumer goods</w:t>
      </w:r>
      <w:r w:rsidR="004744F2" w:rsidRPr="00B02E77">
        <w:rPr>
          <w:lang w:val="en-GB" w:eastAsia="en-US"/>
        </w:rPr>
        <w:t xml:space="preserve"> </w:t>
      </w:r>
      <w:r w:rsidR="00EB68C6" w:rsidRPr="00B02E77">
        <w:rPr>
          <w:lang w:val="en-GB" w:eastAsia="en-US"/>
        </w:rPr>
        <w:t>products;</w:t>
      </w:r>
      <w:r w:rsidR="004744F2" w:rsidRPr="00B02E77">
        <w:rPr>
          <w:lang w:val="en-GB" w:eastAsia="en-US"/>
        </w:rPr>
        <w:t xml:space="preserve"> the</w:t>
      </w:r>
      <w:r w:rsidR="00EB68C6" w:rsidRPr="00B02E77">
        <w:rPr>
          <w:lang w:val="en-GB" w:eastAsia="en-US"/>
        </w:rPr>
        <w:t>re</w:t>
      </w:r>
      <w:r w:rsidR="004744F2" w:rsidRPr="00B02E77">
        <w:rPr>
          <w:lang w:val="en-GB" w:eastAsia="en-US"/>
        </w:rPr>
        <w:t xml:space="preserve"> is still demand the products in the market</w:t>
      </w:r>
      <w:r w:rsidR="0009544C" w:rsidRPr="00B02E77">
        <w:rPr>
          <w:lang w:val="en-GB" w:eastAsia="en-US"/>
        </w:rPr>
        <w:t xml:space="preserve"> in the edge of rising Covid-19 pandemic</w:t>
      </w:r>
      <w:r w:rsidR="00104843" w:rsidRPr="00B02E77">
        <w:rPr>
          <w:lang w:val="en-GB" w:eastAsia="en-US"/>
        </w:rPr>
        <w:t xml:space="preserve"> (</w:t>
      </w:r>
      <w:r w:rsidR="00F452ED" w:rsidRPr="00F452ED">
        <w:rPr>
          <w:shd w:val="clear" w:color="auto" w:fill="FFFFFF"/>
          <w:lang w:val="en-GB"/>
        </w:rPr>
        <w:t>unilever.com</w:t>
      </w:r>
      <w:r w:rsidR="00F452ED">
        <w:rPr>
          <w:shd w:val="clear" w:color="auto" w:fill="FFFFFF"/>
          <w:lang w:val="en-GB"/>
        </w:rPr>
        <w:t xml:space="preserve"> 2021</w:t>
      </w:r>
      <w:r w:rsidR="00104843" w:rsidRPr="00B02E77">
        <w:rPr>
          <w:color w:val="222222"/>
          <w:shd w:val="clear" w:color="auto" w:fill="FFFFFF"/>
          <w:lang w:val="en-GB"/>
        </w:rPr>
        <w:t>)</w:t>
      </w:r>
      <w:r w:rsidR="004744F2" w:rsidRPr="00B02E77">
        <w:rPr>
          <w:lang w:val="en-GB" w:eastAsia="en-US"/>
        </w:rPr>
        <w:t xml:space="preserve">. The strong branding </w:t>
      </w:r>
      <w:r w:rsidR="00EB68C6" w:rsidRPr="00B02E77">
        <w:rPr>
          <w:lang w:val="en-GB" w:eastAsia="en-US"/>
        </w:rPr>
        <w:t>has benefited</w:t>
      </w:r>
      <w:r w:rsidR="004744F2" w:rsidRPr="00B02E77">
        <w:rPr>
          <w:lang w:val="en-GB" w:eastAsia="en-US"/>
        </w:rPr>
        <w:t xml:space="preserve"> the company </w:t>
      </w:r>
      <w:r w:rsidR="00EB68C6" w:rsidRPr="00B02E77">
        <w:rPr>
          <w:lang w:val="en-GB" w:eastAsia="en-US"/>
        </w:rPr>
        <w:t>by satisfying its customer for the long term. However, due to the pandemic si</w:t>
      </w:r>
      <w:r w:rsidR="009242E8" w:rsidRPr="00B02E77">
        <w:rPr>
          <w:lang w:val="en-GB" w:eastAsia="en-US"/>
        </w:rPr>
        <w:t>tuation, there has been a</w:t>
      </w:r>
      <w:r w:rsidR="00EB68C6" w:rsidRPr="00B02E77">
        <w:rPr>
          <w:lang w:val="en-GB" w:eastAsia="en-US"/>
        </w:rPr>
        <w:t xml:space="preserve"> change in the purchasing habits of consumers. Most of the personal care products</w:t>
      </w:r>
      <w:r w:rsidR="000A5B68" w:rsidRPr="00B02E77">
        <w:rPr>
          <w:lang w:val="en-GB" w:eastAsia="en-US"/>
        </w:rPr>
        <w:t xml:space="preserve"> </w:t>
      </w:r>
      <w:r w:rsidR="00334474" w:rsidRPr="00B02E77">
        <w:rPr>
          <w:lang w:val="en-GB" w:eastAsia="en-US"/>
        </w:rPr>
        <w:t>purchase is</w:t>
      </w:r>
      <w:r w:rsidR="000A5B68" w:rsidRPr="00B02E77">
        <w:rPr>
          <w:lang w:val="en-GB" w:eastAsia="en-US"/>
        </w:rPr>
        <w:t xml:space="preserve"> </w:t>
      </w:r>
      <w:r w:rsidR="00EB68C6" w:rsidRPr="00B02E77">
        <w:rPr>
          <w:lang w:val="en-GB" w:eastAsia="en-US"/>
        </w:rPr>
        <w:t xml:space="preserve">shifted to online orders and home delivery system as there is </w:t>
      </w:r>
      <w:r w:rsidR="00EB68C6" w:rsidRPr="00B02E77">
        <w:rPr>
          <w:lang w:val="en-GB" w:eastAsia="en-US"/>
        </w:rPr>
        <w:lastRenderedPageBreak/>
        <w:t xml:space="preserve">repetitive lockdown </w:t>
      </w:r>
      <w:r w:rsidR="000A5B68" w:rsidRPr="00B02E77">
        <w:rPr>
          <w:lang w:val="en-GB" w:eastAsia="en-US"/>
        </w:rPr>
        <w:t>initiated</w:t>
      </w:r>
      <w:r w:rsidR="00EB68C6" w:rsidRPr="00B02E77">
        <w:rPr>
          <w:lang w:val="en-GB" w:eastAsia="en-US"/>
        </w:rPr>
        <w:t xml:space="preserve"> by the government due to the </w:t>
      </w:r>
      <w:r w:rsidR="000A5B68" w:rsidRPr="00B02E77">
        <w:rPr>
          <w:lang w:val="en-GB" w:eastAsia="en-US"/>
        </w:rPr>
        <w:t>pandemic</w:t>
      </w:r>
      <w:r w:rsidR="00EB68C6" w:rsidRPr="00B02E77">
        <w:rPr>
          <w:lang w:val="en-GB" w:eastAsia="en-US"/>
        </w:rPr>
        <w:t>.</w:t>
      </w:r>
      <w:r w:rsidR="00334474" w:rsidRPr="00B02E77">
        <w:rPr>
          <w:lang w:val="en-GB" w:eastAsia="en-US"/>
        </w:rPr>
        <w:t xml:space="preserve"> In addition, due to the lack of income, the </w:t>
      </w:r>
      <w:r w:rsidR="00341887" w:rsidRPr="00B02E77">
        <w:rPr>
          <w:lang w:val="en-GB" w:eastAsia="en-US"/>
        </w:rPr>
        <w:t>consumers have</w:t>
      </w:r>
      <w:r w:rsidR="00334474" w:rsidRPr="00B02E77">
        <w:rPr>
          <w:lang w:val="en-GB" w:eastAsia="en-US"/>
        </w:rPr>
        <w:t xml:space="preserve"> been much focused on low-priced personal care products in the market</w:t>
      </w:r>
      <w:r w:rsidR="003C791C" w:rsidRPr="00B02E77">
        <w:rPr>
          <w:lang w:val="en-GB" w:eastAsia="en-US"/>
        </w:rPr>
        <w:t xml:space="preserve"> (</w:t>
      </w:r>
      <w:proofErr w:type="spellStart"/>
      <w:r w:rsidR="003C791C" w:rsidRPr="00B02E77">
        <w:rPr>
          <w:shd w:val="clear" w:color="auto" w:fill="FFFFFF"/>
          <w:lang w:val="en-GB"/>
        </w:rPr>
        <w:t>LaLone</w:t>
      </w:r>
      <w:proofErr w:type="spellEnd"/>
      <w:r w:rsidR="003C791C" w:rsidRPr="00B02E77">
        <w:rPr>
          <w:shd w:val="clear" w:color="auto" w:fill="FFFFFF"/>
          <w:lang w:val="en-GB"/>
        </w:rPr>
        <w:t xml:space="preserve"> et al. 2017)</w:t>
      </w:r>
      <w:r w:rsidR="00334474" w:rsidRPr="00B02E77">
        <w:rPr>
          <w:lang w:val="en-GB" w:eastAsia="en-US"/>
        </w:rPr>
        <w:t xml:space="preserve">. The </w:t>
      </w:r>
      <w:r w:rsidR="00341887" w:rsidRPr="00B02E77">
        <w:rPr>
          <w:lang w:val="en-GB" w:eastAsia="en-US"/>
        </w:rPr>
        <w:t>key dr</w:t>
      </w:r>
      <w:r w:rsidR="00721134" w:rsidRPr="00B02E77">
        <w:rPr>
          <w:lang w:val="en-GB" w:eastAsia="en-US"/>
        </w:rPr>
        <w:t xml:space="preserve">iver for the business </w:t>
      </w:r>
      <w:r w:rsidR="00613509" w:rsidRPr="00B02E77">
        <w:rPr>
          <w:lang w:val="en-GB" w:eastAsia="en-US"/>
        </w:rPr>
        <w:t>organization includes</w:t>
      </w:r>
      <w:r w:rsidR="00341887" w:rsidRPr="00B02E77">
        <w:rPr>
          <w:lang w:val="en-GB" w:eastAsia="en-US"/>
        </w:rPr>
        <w:t xml:space="preserve"> changes in the purchase pattern and the rising demand for low prices products in the market. </w:t>
      </w:r>
      <w:r w:rsidR="00376F67" w:rsidRPr="00B02E77">
        <w:rPr>
          <w:lang w:val="en-GB" w:eastAsia="en-US"/>
        </w:rPr>
        <w:t>These drivers have</w:t>
      </w:r>
      <w:r w:rsidR="00341887" w:rsidRPr="00B02E77">
        <w:rPr>
          <w:lang w:val="en-GB" w:eastAsia="en-US"/>
        </w:rPr>
        <w:t xml:space="preserve"> increased concerns over-focusing on the online activities of the film.  </w:t>
      </w:r>
      <w:r w:rsidR="00334474" w:rsidRPr="00B02E77">
        <w:rPr>
          <w:lang w:val="en-GB" w:eastAsia="en-US"/>
        </w:rPr>
        <w:t xml:space="preserve"> </w:t>
      </w:r>
      <w:r w:rsidR="00EB68C6" w:rsidRPr="00B02E77">
        <w:rPr>
          <w:lang w:val="en-GB" w:eastAsia="en-US"/>
        </w:rPr>
        <w:t xml:space="preserve">  </w:t>
      </w:r>
    </w:p>
    <w:p w14:paraId="01B46A90" w14:textId="77777777" w:rsidR="001F1758" w:rsidRPr="00B02E77" w:rsidRDefault="007E0612" w:rsidP="002A253B">
      <w:pPr>
        <w:jc w:val="both"/>
        <w:rPr>
          <w:lang w:val="en-GB" w:eastAsia="en-US"/>
        </w:rPr>
      </w:pPr>
      <w:r w:rsidRPr="00B02E77">
        <w:rPr>
          <w:u w:val="single"/>
          <w:lang w:val="en-GB" w:eastAsia="en-US"/>
        </w:rPr>
        <w:t>Technological factors</w:t>
      </w:r>
      <w:r w:rsidR="0052124D" w:rsidRPr="00B02E77">
        <w:rPr>
          <w:lang w:val="en-GB" w:eastAsia="en-US"/>
        </w:rPr>
        <w:t>:</w:t>
      </w:r>
      <w:r w:rsidR="00606185" w:rsidRPr="00B02E77">
        <w:rPr>
          <w:lang w:val="en-GB" w:eastAsia="en-US"/>
        </w:rPr>
        <w:t xml:space="preserve"> </w:t>
      </w:r>
      <w:r w:rsidRPr="00B02E77">
        <w:rPr>
          <w:lang w:val="en-GB" w:eastAsia="en-US"/>
        </w:rPr>
        <w:t xml:space="preserve">Most of the companies have been using the online platform for presenting and selling products including Unilever. The increase in using digital marketing tools such as social media marketing and search engine optimization is considered suitable </w:t>
      </w:r>
      <w:r w:rsidR="00F156DA" w:rsidRPr="00B02E77">
        <w:rPr>
          <w:lang w:val="en-GB" w:eastAsia="en-US"/>
        </w:rPr>
        <w:t>promotional</w:t>
      </w:r>
      <w:r w:rsidRPr="00B02E77">
        <w:rPr>
          <w:lang w:val="en-GB" w:eastAsia="en-US"/>
        </w:rPr>
        <w:t xml:space="preserve"> tools to reach millions of consumers</w:t>
      </w:r>
      <w:r w:rsidR="000D0EC2" w:rsidRPr="00B02E77">
        <w:rPr>
          <w:lang w:val="en-GB" w:eastAsia="en-US"/>
        </w:rPr>
        <w:t xml:space="preserve"> (</w:t>
      </w:r>
      <w:r w:rsidR="000D0EC2" w:rsidRPr="00B02E77">
        <w:rPr>
          <w:color w:val="222222"/>
          <w:shd w:val="clear" w:color="auto" w:fill="FFFFFF"/>
          <w:lang w:val="en-GB"/>
        </w:rPr>
        <w:t>Shukla and Nigam 2018)</w:t>
      </w:r>
      <w:r w:rsidRPr="00B02E77">
        <w:rPr>
          <w:lang w:val="en-GB" w:eastAsia="en-US"/>
        </w:rPr>
        <w:t>.</w:t>
      </w:r>
      <w:r w:rsidR="00CB1C0D" w:rsidRPr="00B02E77">
        <w:rPr>
          <w:lang w:val="en-GB" w:eastAsia="en-US"/>
        </w:rPr>
        <w:t xml:space="preserve"> </w:t>
      </w:r>
      <w:r w:rsidR="00CA7EE7" w:rsidRPr="00B02E77">
        <w:rPr>
          <w:lang w:val="en-GB" w:eastAsia="en-US"/>
        </w:rPr>
        <w:t>Unilever</w:t>
      </w:r>
      <w:r w:rsidR="00CB1C0D" w:rsidRPr="00B02E77">
        <w:rPr>
          <w:lang w:val="en-GB" w:eastAsia="en-US"/>
        </w:rPr>
        <w:t xml:space="preserve"> includes a high number of automatio</w:t>
      </w:r>
      <w:r w:rsidR="003A5034" w:rsidRPr="00B02E77">
        <w:rPr>
          <w:lang w:val="en-GB" w:eastAsia="en-US"/>
        </w:rPr>
        <w:t>n processes for production compared to its</w:t>
      </w:r>
      <w:r w:rsidR="00CB1C0D" w:rsidRPr="00B02E77">
        <w:rPr>
          <w:lang w:val="en-GB" w:eastAsia="en-US"/>
        </w:rPr>
        <w:t xml:space="preserve"> competitors. The rising pandemic has increased the importance of online platforms, websites, and </w:t>
      </w:r>
      <w:r w:rsidR="007360FC" w:rsidRPr="00B02E77">
        <w:rPr>
          <w:lang w:val="en-GB" w:eastAsia="en-US"/>
        </w:rPr>
        <w:t>eCommerce</w:t>
      </w:r>
      <w:r w:rsidR="00CB1C0D" w:rsidRPr="00B02E77">
        <w:rPr>
          <w:lang w:val="en-GB" w:eastAsia="en-US"/>
        </w:rPr>
        <w:t xml:space="preserve"> business model</w:t>
      </w:r>
      <w:r w:rsidR="00FC7AD6" w:rsidRPr="00B02E77">
        <w:rPr>
          <w:lang w:val="en-GB" w:eastAsia="en-US"/>
        </w:rPr>
        <w:t>s, the</w:t>
      </w:r>
      <w:r w:rsidR="007A171C" w:rsidRPr="00B02E77">
        <w:rPr>
          <w:lang w:val="en-GB" w:eastAsia="en-US"/>
        </w:rPr>
        <w:t>s</w:t>
      </w:r>
      <w:r w:rsidR="00FC7AD6" w:rsidRPr="00B02E77">
        <w:rPr>
          <w:lang w:val="en-GB" w:eastAsia="en-US"/>
        </w:rPr>
        <w:t xml:space="preserve">e technological key drivers have been changing the pattern on business approaches for the </w:t>
      </w:r>
      <w:r w:rsidR="00533E56" w:rsidRPr="00B02E77">
        <w:rPr>
          <w:lang w:val="en-GB" w:eastAsia="en-US"/>
        </w:rPr>
        <w:t>customers in</w:t>
      </w:r>
      <w:r w:rsidR="00FC7AD6" w:rsidRPr="00B02E77">
        <w:rPr>
          <w:lang w:val="en-GB" w:eastAsia="en-US"/>
        </w:rPr>
        <w:t xml:space="preserve"> the future. </w:t>
      </w:r>
      <w:r w:rsidR="00CB1C0D" w:rsidRPr="00B02E77">
        <w:rPr>
          <w:lang w:val="en-GB" w:eastAsia="en-US"/>
        </w:rPr>
        <w:t xml:space="preserve"> </w:t>
      </w:r>
    </w:p>
    <w:p w14:paraId="0168D0D6" w14:textId="43464958" w:rsidR="0001122E" w:rsidRPr="00B02E77" w:rsidRDefault="007E0612" w:rsidP="002A253B">
      <w:pPr>
        <w:jc w:val="both"/>
        <w:rPr>
          <w:lang w:val="en-GB" w:eastAsia="en-US"/>
        </w:rPr>
      </w:pPr>
      <w:r w:rsidRPr="00B02E77">
        <w:rPr>
          <w:u w:val="single"/>
          <w:lang w:val="en-GB" w:eastAsia="en-US"/>
        </w:rPr>
        <w:t>Environmental factors</w:t>
      </w:r>
      <w:r w:rsidRPr="00B02E77">
        <w:rPr>
          <w:lang w:val="en-GB" w:eastAsia="en-US"/>
        </w:rPr>
        <w:t xml:space="preserve">: </w:t>
      </w:r>
      <w:r w:rsidR="007A171C" w:rsidRPr="00B02E77">
        <w:rPr>
          <w:lang w:val="en-GB" w:eastAsia="en-US"/>
        </w:rPr>
        <w:t>The rising issues of a pandemic</w:t>
      </w:r>
      <w:r w:rsidR="005F3CD7" w:rsidRPr="00B02E77">
        <w:rPr>
          <w:lang w:val="en-GB" w:eastAsia="en-US"/>
        </w:rPr>
        <w:t xml:space="preserve"> have </w:t>
      </w:r>
      <w:r w:rsidR="00CB6582" w:rsidRPr="00B02E77">
        <w:rPr>
          <w:lang w:val="en-GB" w:eastAsia="en-US"/>
        </w:rPr>
        <w:t>advanced</w:t>
      </w:r>
      <w:r w:rsidR="005F3CD7" w:rsidRPr="00B02E77">
        <w:rPr>
          <w:lang w:val="en-GB" w:eastAsia="en-US"/>
        </w:rPr>
        <w:t xml:space="preserve"> the concerns of sustainable environment, renewable resources, and investing in the environmental development</w:t>
      </w:r>
      <w:r w:rsidR="00CB6582" w:rsidRPr="00B02E77">
        <w:rPr>
          <w:lang w:val="en-GB" w:eastAsia="en-US"/>
        </w:rPr>
        <w:t xml:space="preserve"> aspect</w:t>
      </w:r>
      <w:r w:rsidR="001F755E" w:rsidRPr="00B02E77">
        <w:rPr>
          <w:lang w:val="en-GB" w:eastAsia="en-US"/>
        </w:rPr>
        <w:t>s</w:t>
      </w:r>
      <w:r w:rsidR="00CB6582" w:rsidRPr="00B02E77">
        <w:rPr>
          <w:lang w:val="en-GB" w:eastAsia="en-US"/>
        </w:rPr>
        <w:t>. The C</w:t>
      </w:r>
      <w:r w:rsidR="00D960B7" w:rsidRPr="00B02E77">
        <w:rPr>
          <w:lang w:val="en-GB" w:eastAsia="en-US"/>
        </w:rPr>
        <w:t>ovid-19 and related</w:t>
      </w:r>
      <w:r w:rsidR="005F3CD7" w:rsidRPr="00B02E77">
        <w:rPr>
          <w:lang w:val="en-GB" w:eastAsia="en-US"/>
        </w:rPr>
        <w:t xml:space="preserve"> </w:t>
      </w:r>
      <w:r w:rsidR="00D960B7" w:rsidRPr="00B02E77">
        <w:rPr>
          <w:lang w:val="en-GB" w:eastAsia="en-US"/>
        </w:rPr>
        <w:t>issues</w:t>
      </w:r>
      <w:r w:rsidR="005F3CD7" w:rsidRPr="00B02E77">
        <w:rPr>
          <w:lang w:val="en-GB" w:eastAsia="en-US"/>
        </w:rPr>
        <w:t xml:space="preserve"> have increased concern ove</w:t>
      </w:r>
      <w:r w:rsidR="00D960B7" w:rsidRPr="00B02E77">
        <w:rPr>
          <w:lang w:val="en-GB" w:eastAsia="en-US"/>
        </w:rPr>
        <w:t>r</w:t>
      </w:r>
      <w:r w:rsidR="005F3CD7" w:rsidRPr="00B02E77">
        <w:rPr>
          <w:lang w:val="en-GB" w:eastAsia="en-US"/>
        </w:rPr>
        <w:t xml:space="preserve"> mo</w:t>
      </w:r>
      <w:r w:rsidR="00D960B7" w:rsidRPr="00B02E77">
        <w:rPr>
          <w:lang w:val="en-GB" w:eastAsia="en-US"/>
        </w:rPr>
        <w:t>r</w:t>
      </w:r>
      <w:r w:rsidR="005F3CD7" w:rsidRPr="00B02E77">
        <w:rPr>
          <w:lang w:val="en-GB" w:eastAsia="en-US"/>
        </w:rPr>
        <w:t>e natural and environmental</w:t>
      </w:r>
      <w:r w:rsidR="009E0449" w:rsidRPr="00B02E77">
        <w:rPr>
          <w:lang w:val="en-GB" w:eastAsia="en-US"/>
        </w:rPr>
        <w:t>ly friendly</w:t>
      </w:r>
      <w:r w:rsidR="005F3CD7" w:rsidRPr="00B02E77">
        <w:rPr>
          <w:lang w:val="en-GB" w:eastAsia="en-US"/>
        </w:rPr>
        <w:t xml:space="preserve"> products</w:t>
      </w:r>
      <w:r w:rsidR="00605624" w:rsidRPr="00B02E77">
        <w:rPr>
          <w:lang w:val="en-GB" w:eastAsia="en-US"/>
        </w:rPr>
        <w:t xml:space="preserve"> (</w:t>
      </w:r>
      <w:r w:rsidR="00605624" w:rsidRPr="00EC0480">
        <w:rPr>
          <w:color w:val="FF0000"/>
          <w:shd w:val="clear" w:color="auto" w:fill="FFFFFF"/>
          <w:lang w:val="en-GB"/>
        </w:rPr>
        <w:t>Unilever, 2021</w:t>
      </w:r>
      <w:r w:rsidR="00605624" w:rsidRPr="00B02E77">
        <w:rPr>
          <w:shd w:val="clear" w:color="auto" w:fill="FFFFFF"/>
          <w:lang w:val="en-GB"/>
        </w:rPr>
        <w:t>).</w:t>
      </w:r>
      <w:r w:rsidR="005F3CD7" w:rsidRPr="00B02E77">
        <w:rPr>
          <w:lang w:val="en-GB" w:eastAsia="en-US"/>
        </w:rPr>
        <w:t xml:space="preserve"> Th</w:t>
      </w:r>
      <w:r w:rsidR="003E3A25" w:rsidRPr="00B02E77">
        <w:rPr>
          <w:lang w:val="en-GB" w:eastAsia="en-US"/>
        </w:rPr>
        <w:t>e</w:t>
      </w:r>
      <w:r w:rsidR="005F3CD7" w:rsidRPr="00B02E77">
        <w:rPr>
          <w:lang w:val="en-GB" w:eastAsia="en-US"/>
        </w:rPr>
        <w:t xml:space="preserve"> </w:t>
      </w:r>
      <w:r w:rsidR="003E3A25" w:rsidRPr="00B02E77">
        <w:rPr>
          <w:lang w:val="en-GB" w:eastAsia="en-US"/>
        </w:rPr>
        <w:t>consumer</w:t>
      </w:r>
      <w:r w:rsidR="005F3CD7" w:rsidRPr="00B02E77">
        <w:rPr>
          <w:lang w:val="en-GB" w:eastAsia="en-US"/>
        </w:rPr>
        <w:t xml:space="preserve"> goods</w:t>
      </w:r>
      <w:r w:rsidR="003E3A25" w:rsidRPr="00B02E77">
        <w:rPr>
          <w:lang w:val="en-GB" w:eastAsia="en-US"/>
        </w:rPr>
        <w:t>-producing</w:t>
      </w:r>
      <w:r w:rsidR="005F3CD7" w:rsidRPr="00B02E77">
        <w:rPr>
          <w:lang w:val="en-GB" w:eastAsia="en-US"/>
        </w:rPr>
        <w:t xml:space="preserve"> </w:t>
      </w:r>
      <w:r w:rsidR="003E3A25" w:rsidRPr="00B02E77">
        <w:rPr>
          <w:lang w:val="en-GB" w:eastAsia="en-US"/>
        </w:rPr>
        <w:t>films</w:t>
      </w:r>
      <w:r w:rsidR="005F3CD7" w:rsidRPr="00B02E77">
        <w:rPr>
          <w:lang w:val="en-GB" w:eastAsia="en-US"/>
        </w:rPr>
        <w:t xml:space="preserve"> </w:t>
      </w:r>
      <w:r w:rsidR="003E3A25" w:rsidRPr="00B02E77">
        <w:rPr>
          <w:lang w:val="en-GB" w:eastAsia="en-US"/>
        </w:rPr>
        <w:t>including</w:t>
      </w:r>
      <w:r w:rsidR="005F3CD7" w:rsidRPr="00B02E77">
        <w:rPr>
          <w:lang w:val="en-GB" w:eastAsia="en-US"/>
        </w:rPr>
        <w:t xml:space="preserve"> </w:t>
      </w:r>
      <w:r w:rsidR="003E3A25" w:rsidRPr="00B02E77">
        <w:rPr>
          <w:lang w:val="en-GB" w:eastAsia="en-US"/>
        </w:rPr>
        <w:t>Unilever</w:t>
      </w:r>
      <w:r w:rsidR="00CB6582" w:rsidRPr="00B02E77">
        <w:rPr>
          <w:lang w:val="en-GB" w:eastAsia="en-US"/>
        </w:rPr>
        <w:t xml:space="preserve"> have </w:t>
      </w:r>
      <w:r w:rsidR="003E3A25" w:rsidRPr="00B02E77">
        <w:rPr>
          <w:lang w:val="en-GB" w:eastAsia="en-US"/>
        </w:rPr>
        <w:t>b</w:t>
      </w:r>
      <w:r w:rsidR="00CB6582" w:rsidRPr="00B02E77">
        <w:rPr>
          <w:lang w:val="en-GB" w:eastAsia="en-US"/>
        </w:rPr>
        <w:t xml:space="preserve">een started </w:t>
      </w:r>
      <w:r w:rsidR="003E3A25" w:rsidRPr="00B02E77">
        <w:rPr>
          <w:lang w:val="en-GB" w:eastAsia="en-US"/>
        </w:rPr>
        <w:t>investing</w:t>
      </w:r>
      <w:r w:rsidR="00CB6582" w:rsidRPr="00B02E77">
        <w:rPr>
          <w:lang w:val="en-GB" w:eastAsia="en-US"/>
        </w:rPr>
        <w:t xml:space="preserve"> mo</w:t>
      </w:r>
      <w:r w:rsidR="003E3A25" w:rsidRPr="00B02E77">
        <w:rPr>
          <w:lang w:val="en-GB" w:eastAsia="en-US"/>
        </w:rPr>
        <w:t>r</w:t>
      </w:r>
      <w:r w:rsidR="00CB6582" w:rsidRPr="00B02E77">
        <w:rPr>
          <w:lang w:val="en-GB" w:eastAsia="en-US"/>
        </w:rPr>
        <w:t xml:space="preserve">e in producing </w:t>
      </w:r>
      <w:r w:rsidR="003E3A25" w:rsidRPr="00B02E77">
        <w:rPr>
          <w:lang w:val="en-GB" w:eastAsia="en-US"/>
        </w:rPr>
        <w:t>environmental</w:t>
      </w:r>
      <w:r w:rsidR="00CB6582" w:rsidRPr="00B02E77">
        <w:rPr>
          <w:lang w:val="en-GB" w:eastAsia="en-US"/>
        </w:rPr>
        <w:t xml:space="preserve">ly </w:t>
      </w:r>
      <w:r w:rsidR="008D6087" w:rsidRPr="00B02E77">
        <w:rPr>
          <w:lang w:val="en-GB" w:eastAsia="en-US"/>
        </w:rPr>
        <w:t xml:space="preserve">friendly </w:t>
      </w:r>
      <w:r w:rsidR="003E3A25" w:rsidRPr="00B02E77">
        <w:rPr>
          <w:lang w:val="en-GB" w:eastAsia="en-US"/>
        </w:rPr>
        <w:t xml:space="preserve">consumer </w:t>
      </w:r>
      <w:r w:rsidR="002A5C04" w:rsidRPr="00B02E77">
        <w:rPr>
          <w:lang w:val="en-GB" w:eastAsia="en-US"/>
        </w:rPr>
        <w:t xml:space="preserve">goods </w:t>
      </w:r>
      <w:r w:rsidR="003E3A25" w:rsidRPr="00B02E77">
        <w:rPr>
          <w:lang w:val="en-GB" w:eastAsia="en-US"/>
        </w:rPr>
        <w:t>products in</w:t>
      </w:r>
      <w:r w:rsidR="00CB6582" w:rsidRPr="00B02E77">
        <w:rPr>
          <w:lang w:val="en-GB" w:eastAsia="en-US"/>
        </w:rPr>
        <w:t xml:space="preserve"> the </w:t>
      </w:r>
      <w:r w:rsidR="003E3A25" w:rsidRPr="00B02E77">
        <w:rPr>
          <w:lang w:val="en-GB" w:eastAsia="en-US"/>
        </w:rPr>
        <w:t>market</w:t>
      </w:r>
      <w:r w:rsidR="00CB6582" w:rsidRPr="00B02E77">
        <w:rPr>
          <w:lang w:val="en-GB" w:eastAsia="en-US"/>
        </w:rPr>
        <w:t xml:space="preserve">. </w:t>
      </w:r>
      <w:r w:rsidR="003E3A25" w:rsidRPr="00B02E77">
        <w:rPr>
          <w:lang w:val="en-GB" w:eastAsia="en-US"/>
        </w:rPr>
        <w:t>The</w:t>
      </w:r>
      <w:r w:rsidR="00CB6582" w:rsidRPr="00B02E77">
        <w:rPr>
          <w:lang w:val="en-GB" w:eastAsia="en-US"/>
        </w:rPr>
        <w:t xml:space="preserve"> </w:t>
      </w:r>
      <w:r w:rsidR="003E3A25" w:rsidRPr="00B02E77">
        <w:rPr>
          <w:lang w:val="en-GB" w:eastAsia="en-US"/>
        </w:rPr>
        <w:t>companies have</w:t>
      </w:r>
      <w:r w:rsidR="00CB6582" w:rsidRPr="00B02E77">
        <w:rPr>
          <w:lang w:val="en-GB" w:eastAsia="en-US"/>
        </w:rPr>
        <w:t xml:space="preserve"> been investing in the recycling, </w:t>
      </w:r>
      <w:r w:rsidR="003E3A25" w:rsidRPr="00B02E77">
        <w:rPr>
          <w:lang w:val="en-GB" w:eastAsia="en-US"/>
        </w:rPr>
        <w:t>stage</w:t>
      </w:r>
      <w:r w:rsidR="00CB6582" w:rsidRPr="00B02E77">
        <w:rPr>
          <w:lang w:val="en-GB" w:eastAsia="en-US"/>
        </w:rPr>
        <w:t>, carbon emissions, which ha</w:t>
      </w:r>
      <w:r w:rsidR="003E3A25" w:rsidRPr="00B02E77">
        <w:rPr>
          <w:lang w:val="en-GB" w:eastAsia="en-US"/>
        </w:rPr>
        <w:t xml:space="preserve">s included </w:t>
      </w:r>
      <w:r w:rsidR="001A0145" w:rsidRPr="00B02E77">
        <w:rPr>
          <w:lang w:val="en-GB" w:eastAsia="en-US"/>
        </w:rPr>
        <w:t>millions</w:t>
      </w:r>
      <w:r w:rsidR="003E3A25" w:rsidRPr="00B02E77">
        <w:rPr>
          <w:lang w:val="en-GB" w:eastAsia="en-US"/>
        </w:rPr>
        <w:t xml:space="preserve"> of fun</w:t>
      </w:r>
      <w:r w:rsidR="00CB6582" w:rsidRPr="00B02E77">
        <w:rPr>
          <w:lang w:val="en-GB" w:eastAsia="en-US"/>
        </w:rPr>
        <w:t>ds</w:t>
      </w:r>
      <w:r w:rsidR="00B31DD0" w:rsidRPr="00B02E77">
        <w:rPr>
          <w:lang w:val="en-GB" w:eastAsia="en-US"/>
        </w:rPr>
        <w:t xml:space="preserve"> (</w:t>
      </w:r>
      <w:r w:rsidR="00B31DD0" w:rsidRPr="00B02E77">
        <w:rPr>
          <w:shd w:val="clear" w:color="auto" w:fill="FFFFFF"/>
          <w:lang w:val="en-GB"/>
        </w:rPr>
        <w:t>Unilever, 2021)</w:t>
      </w:r>
      <w:r w:rsidR="00CB6582" w:rsidRPr="00B02E77">
        <w:rPr>
          <w:lang w:val="en-GB" w:eastAsia="en-US"/>
        </w:rPr>
        <w:t xml:space="preserve">. </w:t>
      </w:r>
      <w:r w:rsidR="003E3A25" w:rsidRPr="00B02E77">
        <w:rPr>
          <w:lang w:val="en-GB" w:eastAsia="en-US"/>
        </w:rPr>
        <w:t>This</w:t>
      </w:r>
      <w:r w:rsidR="00CB6582" w:rsidRPr="00B02E77">
        <w:rPr>
          <w:lang w:val="en-GB" w:eastAsia="en-US"/>
        </w:rPr>
        <w:t xml:space="preserve"> </w:t>
      </w:r>
      <w:r w:rsidR="003E3A25" w:rsidRPr="00B02E77">
        <w:rPr>
          <w:lang w:val="en-GB" w:eastAsia="en-US"/>
        </w:rPr>
        <w:t>additional</w:t>
      </w:r>
      <w:r w:rsidR="00CB6582" w:rsidRPr="00B02E77">
        <w:rPr>
          <w:lang w:val="en-GB" w:eastAsia="en-US"/>
        </w:rPr>
        <w:t xml:space="preserve"> </w:t>
      </w:r>
      <w:r w:rsidR="003E3A25" w:rsidRPr="00B02E77">
        <w:rPr>
          <w:lang w:val="en-GB" w:eastAsia="en-US"/>
        </w:rPr>
        <w:t>investment</w:t>
      </w:r>
      <w:r w:rsidR="00CB6582" w:rsidRPr="00B02E77">
        <w:rPr>
          <w:lang w:val="en-GB" w:eastAsia="en-US"/>
        </w:rPr>
        <w:t xml:space="preserve"> has been created pressu</w:t>
      </w:r>
      <w:r w:rsidR="003E3A25" w:rsidRPr="00B02E77">
        <w:rPr>
          <w:lang w:val="en-GB" w:eastAsia="en-US"/>
        </w:rPr>
        <w:t>r</w:t>
      </w:r>
      <w:r w:rsidR="00CB6582" w:rsidRPr="00B02E77">
        <w:rPr>
          <w:lang w:val="en-GB" w:eastAsia="en-US"/>
        </w:rPr>
        <w:t>e on the expenses of the busi</w:t>
      </w:r>
      <w:r w:rsidR="003E3A25" w:rsidRPr="00B02E77">
        <w:rPr>
          <w:lang w:val="en-GB" w:eastAsia="en-US"/>
        </w:rPr>
        <w:t>n</w:t>
      </w:r>
      <w:r w:rsidR="00CB6582" w:rsidRPr="00B02E77">
        <w:rPr>
          <w:lang w:val="en-GB" w:eastAsia="en-US"/>
        </w:rPr>
        <w:t xml:space="preserve">ess </w:t>
      </w:r>
      <w:r w:rsidR="003E3A25" w:rsidRPr="00B02E77">
        <w:rPr>
          <w:lang w:val="en-GB" w:eastAsia="en-US"/>
        </w:rPr>
        <w:t>resulting</w:t>
      </w:r>
      <w:r w:rsidR="00A31F9A" w:rsidRPr="00B02E77">
        <w:rPr>
          <w:lang w:val="en-GB" w:eastAsia="en-US"/>
        </w:rPr>
        <w:t xml:space="preserve"> </w:t>
      </w:r>
      <w:proofErr w:type="spellStart"/>
      <w:r w:rsidR="00A31F9A" w:rsidRPr="00B02E77">
        <w:rPr>
          <w:lang w:val="en-GB" w:eastAsia="en-US"/>
        </w:rPr>
        <w:t>slow down</w:t>
      </w:r>
      <w:proofErr w:type="spellEnd"/>
      <w:r w:rsidR="00A31F9A" w:rsidRPr="00B02E77">
        <w:rPr>
          <w:lang w:val="en-GB" w:eastAsia="en-US"/>
        </w:rPr>
        <w:t xml:space="preserve"> in the</w:t>
      </w:r>
      <w:r w:rsidR="00CB6582" w:rsidRPr="00B02E77">
        <w:rPr>
          <w:lang w:val="en-GB" w:eastAsia="en-US"/>
        </w:rPr>
        <w:t xml:space="preserve"> </w:t>
      </w:r>
      <w:r w:rsidR="003E3A25" w:rsidRPr="00B02E77">
        <w:rPr>
          <w:lang w:val="en-GB" w:eastAsia="en-US"/>
        </w:rPr>
        <w:t>profit</w:t>
      </w:r>
      <w:r w:rsidR="00CB6582" w:rsidRPr="00B02E77">
        <w:rPr>
          <w:lang w:val="en-GB" w:eastAsia="en-US"/>
        </w:rPr>
        <w:t xml:space="preserve"> margin of the fir</w:t>
      </w:r>
      <w:r w:rsidR="000C3748" w:rsidRPr="00B02E77">
        <w:rPr>
          <w:lang w:val="en-GB" w:eastAsia="en-US"/>
        </w:rPr>
        <w:t>m</w:t>
      </w:r>
      <w:r w:rsidR="00CB6582" w:rsidRPr="00B02E77">
        <w:rPr>
          <w:lang w:val="en-GB" w:eastAsia="en-US"/>
        </w:rPr>
        <w:t xml:space="preserve">. </w:t>
      </w:r>
      <w:r w:rsidR="006F785C" w:rsidRPr="00B02E77">
        <w:rPr>
          <w:lang w:val="en-GB" w:eastAsia="en-US"/>
        </w:rPr>
        <w:t xml:space="preserve">The </w:t>
      </w:r>
      <w:r w:rsidR="00EA63B4" w:rsidRPr="00B02E77">
        <w:rPr>
          <w:lang w:val="en-GB" w:eastAsia="en-US"/>
        </w:rPr>
        <w:t>rising concerns</w:t>
      </w:r>
      <w:r w:rsidR="006F785C" w:rsidRPr="00B02E77">
        <w:rPr>
          <w:lang w:val="en-GB" w:eastAsia="en-US"/>
        </w:rPr>
        <w:t xml:space="preserve"> over health and environmental safety have been a key driving factor, which has been changing the investment process of the business firm. </w:t>
      </w:r>
    </w:p>
    <w:p w14:paraId="2D204FE7" w14:textId="77777777" w:rsidR="0001122E" w:rsidRPr="00B02E77" w:rsidRDefault="007E0612" w:rsidP="002A253B">
      <w:pPr>
        <w:jc w:val="both"/>
        <w:rPr>
          <w:lang w:val="en-GB" w:eastAsia="en-US"/>
        </w:rPr>
      </w:pPr>
      <w:r w:rsidRPr="00B02E77">
        <w:rPr>
          <w:u w:val="single"/>
          <w:lang w:val="en-GB" w:eastAsia="en-US"/>
        </w:rPr>
        <w:t>Legal factors</w:t>
      </w:r>
      <w:r w:rsidR="004D4F19" w:rsidRPr="00B02E77">
        <w:rPr>
          <w:u w:val="single"/>
          <w:lang w:val="en-GB" w:eastAsia="en-US"/>
        </w:rPr>
        <w:t xml:space="preserve"> </w:t>
      </w:r>
      <w:proofErr w:type="gramStart"/>
      <w:r w:rsidR="004D4F19" w:rsidRPr="00B02E77">
        <w:rPr>
          <w:lang w:val="en-GB" w:eastAsia="en-US"/>
        </w:rPr>
        <w:t>The</w:t>
      </w:r>
      <w:proofErr w:type="gramEnd"/>
      <w:r w:rsidR="004D4F19" w:rsidRPr="00B02E77">
        <w:rPr>
          <w:lang w:val="en-GB" w:eastAsia="en-US"/>
        </w:rPr>
        <w:t xml:space="preserve"> consumer goods-producing companies have to go through many laws and regulations. The investment of the company </w:t>
      </w:r>
      <w:r w:rsidR="00377CB0" w:rsidRPr="00B02E77">
        <w:rPr>
          <w:lang w:val="en-GB" w:eastAsia="en-US"/>
        </w:rPr>
        <w:t xml:space="preserve">in </w:t>
      </w:r>
      <w:r w:rsidR="004D4F19" w:rsidRPr="00B02E77">
        <w:rPr>
          <w:lang w:val="en-GB" w:eastAsia="en-US"/>
        </w:rPr>
        <w:t xml:space="preserve">legal </w:t>
      </w:r>
      <w:r w:rsidR="00377CB0" w:rsidRPr="00B02E77">
        <w:rPr>
          <w:lang w:val="en-GB" w:eastAsia="en-US"/>
        </w:rPr>
        <w:t>compliance</w:t>
      </w:r>
      <w:r w:rsidR="004D4F19" w:rsidRPr="00B02E77">
        <w:rPr>
          <w:lang w:val="en-GB" w:eastAsia="en-US"/>
        </w:rPr>
        <w:t xml:space="preserve"> </w:t>
      </w:r>
      <w:r w:rsidR="00377CB0" w:rsidRPr="00B02E77">
        <w:rPr>
          <w:lang w:val="en-GB" w:eastAsia="en-US"/>
        </w:rPr>
        <w:t xml:space="preserve">like copyrights, patents, the safety of the employees, product safety, </w:t>
      </w:r>
      <w:r w:rsidR="00BE0B81" w:rsidRPr="00B02E77">
        <w:rPr>
          <w:lang w:val="en-GB" w:eastAsia="en-US"/>
        </w:rPr>
        <w:t>and healthcare</w:t>
      </w:r>
      <w:r w:rsidR="00377CB0" w:rsidRPr="00B02E77">
        <w:rPr>
          <w:lang w:val="en-GB" w:eastAsia="en-US"/>
        </w:rPr>
        <w:t xml:space="preserve"> an</w:t>
      </w:r>
      <w:r w:rsidR="00BE0B81" w:rsidRPr="00B02E77">
        <w:rPr>
          <w:lang w:val="en-GB" w:eastAsia="en-US"/>
        </w:rPr>
        <w:t>d</w:t>
      </w:r>
      <w:r w:rsidR="00377CB0" w:rsidRPr="00B02E77">
        <w:rPr>
          <w:lang w:val="en-GB" w:eastAsia="en-US"/>
        </w:rPr>
        <w:t xml:space="preserve"> safety laws</w:t>
      </w:r>
      <w:r w:rsidR="00BE0B81" w:rsidRPr="00B02E77">
        <w:rPr>
          <w:lang w:val="en-GB" w:eastAsia="en-US"/>
        </w:rPr>
        <w:t xml:space="preserve"> has </w:t>
      </w:r>
      <w:r w:rsidR="004D4F19" w:rsidRPr="00B02E77">
        <w:rPr>
          <w:lang w:val="en-GB" w:eastAsia="en-US"/>
        </w:rPr>
        <w:t xml:space="preserve">increased due to the large portfolio of 400 </w:t>
      </w:r>
      <w:r w:rsidR="00377CB0" w:rsidRPr="00B02E77">
        <w:rPr>
          <w:lang w:val="en-GB" w:eastAsia="en-US"/>
        </w:rPr>
        <w:t>brands</w:t>
      </w:r>
      <w:r w:rsidR="00B0680F" w:rsidRPr="00B02E77">
        <w:rPr>
          <w:lang w:val="en-GB" w:eastAsia="en-US"/>
        </w:rPr>
        <w:t xml:space="preserve"> (</w:t>
      </w:r>
      <w:r w:rsidR="00B0680F" w:rsidRPr="00B02E77">
        <w:rPr>
          <w:shd w:val="clear" w:color="auto" w:fill="FFFFFF"/>
          <w:lang w:val="en-GB"/>
        </w:rPr>
        <w:t>Unilever, 2021)</w:t>
      </w:r>
      <w:r w:rsidR="00377CB0" w:rsidRPr="00B02E77">
        <w:rPr>
          <w:lang w:val="en-GB" w:eastAsia="en-US"/>
        </w:rPr>
        <w:t>:</w:t>
      </w:r>
      <w:r w:rsidR="000D4CE0" w:rsidRPr="00B02E77">
        <w:rPr>
          <w:lang w:val="en-GB" w:eastAsia="en-US"/>
        </w:rPr>
        <w:t xml:space="preserve"> The spread of the Covid-19 has introduced an additional set of corporate regulations that include social distancing, sensitization, mandatory masks, </w:t>
      </w:r>
      <w:r w:rsidR="00A31F9A" w:rsidRPr="00B02E77">
        <w:rPr>
          <w:lang w:val="en-GB" w:eastAsia="en-US"/>
        </w:rPr>
        <w:t xml:space="preserve">and </w:t>
      </w:r>
      <w:r w:rsidR="00973FC3" w:rsidRPr="00B02E77">
        <w:rPr>
          <w:lang w:val="en-GB" w:eastAsia="en-US"/>
        </w:rPr>
        <w:t>other safety regulations</w:t>
      </w:r>
      <w:r w:rsidR="000D4CE0" w:rsidRPr="00B02E77">
        <w:rPr>
          <w:lang w:val="en-GB" w:eastAsia="en-US"/>
        </w:rPr>
        <w:t>. Unilever ha</w:t>
      </w:r>
      <w:r w:rsidR="00EC75D8" w:rsidRPr="00B02E77">
        <w:rPr>
          <w:lang w:val="en-GB" w:eastAsia="en-US"/>
        </w:rPr>
        <w:t>s</w:t>
      </w:r>
      <w:r w:rsidR="000D4CE0" w:rsidRPr="00B02E77">
        <w:rPr>
          <w:lang w:val="en-GB" w:eastAsia="en-US"/>
        </w:rPr>
        <w:t xml:space="preserve"> been investing additional on these </w:t>
      </w:r>
      <w:r w:rsidR="005D4E35" w:rsidRPr="00B02E77">
        <w:rPr>
          <w:lang w:val="en-GB" w:eastAsia="en-US"/>
        </w:rPr>
        <w:t>norms</w:t>
      </w:r>
      <w:r w:rsidR="000D4CE0" w:rsidRPr="00B02E77">
        <w:rPr>
          <w:lang w:val="en-GB" w:eastAsia="en-US"/>
        </w:rPr>
        <w:t xml:space="preserve">, which has affected its </w:t>
      </w:r>
      <w:r w:rsidR="00030ABD" w:rsidRPr="00B02E77">
        <w:rPr>
          <w:lang w:val="en-GB" w:eastAsia="en-US"/>
        </w:rPr>
        <w:t>expenses and</w:t>
      </w:r>
      <w:r w:rsidR="000D4CE0" w:rsidRPr="00B02E77">
        <w:rPr>
          <w:lang w:val="en-GB" w:eastAsia="en-US"/>
        </w:rPr>
        <w:t xml:space="preserve"> revenue margin. </w:t>
      </w:r>
      <w:r w:rsidRPr="00B02E77">
        <w:rPr>
          <w:lang w:val="en-GB" w:eastAsia="en-US"/>
        </w:rPr>
        <w:t xml:space="preserve">       </w:t>
      </w:r>
    </w:p>
    <w:p w14:paraId="4BA61732" w14:textId="77777777" w:rsidR="00D07C66" w:rsidRPr="00B02E77" w:rsidRDefault="007E0612" w:rsidP="002A253B">
      <w:pPr>
        <w:jc w:val="both"/>
        <w:rPr>
          <w:lang w:val="en-GB" w:eastAsia="en-US"/>
        </w:rPr>
      </w:pPr>
      <w:r w:rsidRPr="00B02E77">
        <w:rPr>
          <w:lang w:val="en-GB" w:eastAsia="en-US"/>
        </w:rPr>
        <w:t>Porter five force analysis on Unilever</w:t>
      </w:r>
    </w:p>
    <w:p w14:paraId="3DD4AE65" w14:textId="77777777" w:rsidR="00D07C66" w:rsidRPr="00B02E77" w:rsidRDefault="007E0612" w:rsidP="002A253B">
      <w:pPr>
        <w:jc w:val="both"/>
        <w:rPr>
          <w:lang w:val="en-GB" w:eastAsia="en-US"/>
        </w:rPr>
      </w:pPr>
      <w:r w:rsidRPr="00B02E77">
        <w:rPr>
          <w:u w:val="single"/>
          <w:lang w:val="en-GB" w:eastAsia="en-US"/>
        </w:rPr>
        <w:lastRenderedPageBreak/>
        <w:t>Competitors Rivalry</w:t>
      </w:r>
      <w:r w:rsidR="00247533" w:rsidRPr="00B02E77">
        <w:rPr>
          <w:lang w:val="en-GB" w:eastAsia="en-US"/>
        </w:rPr>
        <w:t>:</w:t>
      </w:r>
      <w:r w:rsidRPr="00B02E77">
        <w:rPr>
          <w:lang w:val="en-GB" w:eastAsia="en-US"/>
        </w:rPr>
        <w:t xml:space="preserve"> </w:t>
      </w:r>
      <w:r w:rsidR="00BD3F9A" w:rsidRPr="00B02E77">
        <w:rPr>
          <w:lang w:val="en-GB" w:eastAsia="en-US"/>
        </w:rPr>
        <w:t>In the pandemic situation</w:t>
      </w:r>
      <w:r w:rsidR="00950E97" w:rsidRPr="00B02E77">
        <w:rPr>
          <w:lang w:val="en-GB" w:eastAsia="en-US"/>
        </w:rPr>
        <w:t>, all the companies in the consumer</w:t>
      </w:r>
      <w:r w:rsidR="00BD3F9A" w:rsidRPr="00B02E77">
        <w:rPr>
          <w:lang w:val="en-GB" w:eastAsia="en-US"/>
        </w:rPr>
        <w:t xml:space="preserve"> goods and personal care market have been </w:t>
      </w:r>
      <w:r w:rsidR="00950E97" w:rsidRPr="00B02E77">
        <w:rPr>
          <w:lang w:val="en-GB" w:eastAsia="en-US"/>
        </w:rPr>
        <w:t>shi</w:t>
      </w:r>
      <w:r w:rsidR="00BD3F9A" w:rsidRPr="00B02E77">
        <w:rPr>
          <w:lang w:val="en-GB" w:eastAsia="en-US"/>
        </w:rPr>
        <w:t xml:space="preserve">fted to the online platform. The products and services </w:t>
      </w:r>
      <w:r w:rsidR="003B7C1D" w:rsidRPr="00B02E77">
        <w:rPr>
          <w:lang w:val="en-GB" w:eastAsia="en-US"/>
        </w:rPr>
        <w:t xml:space="preserve">have been </w:t>
      </w:r>
      <w:r w:rsidR="00BD3F9A" w:rsidRPr="00B02E77">
        <w:rPr>
          <w:lang w:val="en-GB" w:eastAsia="en-US"/>
        </w:rPr>
        <w:t>offered through websites, eCommerce, or mobile applications</w:t>
      </w:r>
      <w:r w:rsidR="007907BC" w:rsidRPr="00B02E77">
        <w:rPr>
          <w:lang w:val="en-GB" w:eastAsia="en-US"/>
        </w:rPr>
        <w:t xml:space="preserve"> (</w:t>
      </w:r>
      <w:r w:rsidR="007907BC" w:rsidRPr="00B02E77">
        <w:rPr>
          <w:shd w:val="clear" w:color="auto" w:fill="FFFFFF"/>
          <w:lang w:val="en-GB"/>
        </w:rPr>
        <w:t>Unilever, 2021)</w:t>
      </w:r>
      <w:r w:rsidR="00BD3F9A" w:rsidRPr="00B02E77">
        <w:rPr>
          <w:lang w:val="en-GB" w:eastAsia="en-US"/>
        </w:rPr>
        <w:t xml:space="preserve">. </w:t>
      </w:r>
      <w:r w:rsidR="003B7C1D" w:rsidRPr="00B02E77">
        <w:rPr>
          <w:lang w:val="en-GB" w:eastAsia="en-US"/>
        </w:rPr>
        <w:t xml:space="preserve">The closest </w:t>
      </w:r>
      <w:r w:rsidR="00F91AF8" w:rsidRPr="00B02E77">
        <w:rPr>
          <w:lang w:val="en-GB" w:eastAsia="en-US"/>
        </w:rPr>
        <w:t>competitors</w:t>
      </w:r>
      <w:r w:rsidR="003B7C1D" w:rsidRPr="00B02E77">
        <w:rPr>
          <w:lang w:val="en-GB" w:eastAsia="en-US"/>
        </w:rPr>
        <w:t xml:space="preserve"> of Unilever</w:t>
      </w:r>
      <w:r w:rsidR="00F91AF8" w:rsidRPr="00B02E77">
        <w:rPr>
          <w:lang w:val="en-GB" w:eastAsia="en-US"/>
        </w:rPr>
        <w:t xml:space="preserve"> like Procter &amp; Gamble, Nestle, and Kraft has gained scope of cr</w:t>
      </w:r>
      <w:r w:rsidR="00950E97" w:rsidRPr="00B02E77">
        <w:rPr>
          <w:lang w:val="en-GB" w:eastAsia="en-US"/>
        </w:rPr>
        <w:t>e</w:t>
      </w:r>
      <w:r w:rsidR="00F91AF8" w:rsidRPr="00B02E77">
        <w:rPr>
          <w:lang w:val="en-GB" w:eastAsia="en-US"/>
        </w:rPr>
        <w:t>ating advanced contents and designs to increase the attention of the consumes through social media a</w:t>
      </w:r>
      <w:r w:rsidR="00D47DCF" w:rsidRPr="00B02E77">
        <w:rPr>
          <w:lang w:val="en-GB" w:eastAsia="en-US"/>
        </w:rPr>
        <w:t>n</w:t>
      </w:r>
      <w:r w:rsidR="00F91AF8" w:rsidRPr="00B02E77">
        <w:rPr>
          <w:lang w:val="en-GB" w:eastAsia="en-US"/>
        </w:rPr>
        <w:t>d online platform</w:t>
      </w:r>
      <w:r w:rsidR="00D12FD8" w:rsidRPr="00B02E77">
        <w:rPr>
          <w:lang w:val="en-GB" w:eastAsia="en-US"/>
        </w:rPr>
        <w:t xml:space="preserve"> (</w:t>
      </w:r>
      <w:r w:rsidR="006C31EE" w:rsidRPr="00B02E77">
        <w:rPr>
          <w:color w:val="222222"/>
          <w:shd w:val="clear" w:color="auto" w:fill="FFFFFF"/>
          <w:lang w:val="en-GB"/>
        </w:rPr>
        <w:t xml:space="preserve">Stewart and </w:t>
      </w:r>
      <w:proofErr w:type="spellStart"/>
      <w:r w:rsidR="006C31EE" w:rsidRPr="00B02E77">
        <w:rPr>
          <w:color w:val="222222"/>
          <w:shd w:val="clear" w:color="auto" w:fill="FFFFFF"/>
          <w:lang w:val="en-GB"/>
        </w:rPr>
        <w:t>Niero</w:t>
      </w:r>
      <w:proofErr w:type="spellEnd"/>
      <w:r w:rsidR="006C31EE" w:rsidRPr="00B02E77">
        <w:rPr>
          <w:color w:val="222222"/>
          <w:shd w:val="clear" w:color="auto" w:fill="FFFFFF"/>
          <w:lang w:val="en-GB"/>
        </w:rPr>
        <w:t xml:space="preserve"> 2018</w:t>
      </w:r>
      <w:r w:rsidR="00D12FD8" w:rsidRPr="00B02E77">
        <w:rPr>
          <w:shd w:val="clear" w:color="auto" w:fill="FFFFFF"/>
          <w:lang w:val="en-GB"/>
        </w:rPr>
        <w:t>)</w:t>
      </w:r>
      <w:r w:rsidR="00F91AF8" w:rsidRPr="00B02E77">
        <w:rPr>
          <w:lang w:val="en-GB" w:eastAsia="en-US"/>
        </w:rPr>
        <w:t xml:space="preserve">. </w:t>
      </w:r>
      <w:r w:rsidR="00B53489" w:rsidRPr="00B02E77">
        <w:rPr>
          <w:lang w:val="en-GB" w:eastAsia="en-US"/>
        </w:rPr>
        <w:t xml:space="preserve">These competitors of Unilever have always been the closest </w:t>
      </w:r>
      <w:r w:rsidR="00796B3E" w:rsidRPr="00B02E77">
        <w:rPr>
          <w:lang w:val="en-GB" w:eastAsia="en-US"/>
        </w:rPr>
        <w:t>bidder</w:t>
      </w:r>
      <w:r w:rsidR="00B53489" w:rsidRPr="00B02E77">
        <w:rPr>
          <w:lang w:val="en-GB" w:eastAsia="en-US"/>
        </w:rPr>
        <w:t xml:space="preserve"> for </w:t>
      </w:r>
      <w:r w:rsidR="00AA6591" w:rsidRPr="00B02E77">
        <w:rPr>
          <w:lang w:val="en-GB" w:eastAsia="en-US"/>
        </w:rPr>
        <w:t>consumer</w:t>
      </w:r>
      <w:r w:rsidR="00B53489" w:rsidRPr="00B02E77">
        <w:rPr>
          <w:lang w:val="en-GB" w:eastAsia="en-US"/>
        </w:rPr>
        <w:t xml:space="preserve"> </w:t>
      </w:r>
      <w:r w:rsidR="004E4C0A" w:rsidRPr="00B02E77">
        <w:rPr>
          <w:lang w:val="en-GB" w:eastAsia="en-US"/>
        </w:rPr>
        <w:t>products;</w:t>
      </w:r>
      <w:r w:rsidR="00B53489" w:rsidRPr="00B02E77">
        <w:rPr>
          <w:lang w:val="en-GB" w:eastAsia="en-US"/>
        </w:rPr>
        <w:t xml:space="preserve"> </w:t>
      </w:r>
      <w:r w:rsidR="009A60DC" w:rsidRPr="00B02E77">
        <w:rPr>
          <w:lang w:val="en-GB" w:eastAsia="en-US"/>
        </w:rPr>
        <w:t>they eve</w:t>
      </w:r>
      <w:r w:rsidR="00B53489" w:rsidRPr="00B02E77">
        <w:rPr>
          <w:lang w:val="en-GB" w:eastAsia="en-US"/>
        </w:rPr>
        <w:t>n proposed better quality products in the marketplace. The</w:t>
      </w:r>
      <w:r w:rsidR="00796B3E" w:rsidRPr="00B02E77">
        <w:rPr>
          <w:lang w:val="en-GB" w:eastAsia="en-US"/>
        </w:rPr>
        <w:t>re</w:t>
      </w:r>
      <w:r w:rsidR="00B53489" w:rsidRPr="00B02E77">
        <w:rPr>
          <w:lang w:val="en-GB" w:eastAsia="en-US"/>
        </w:rPr>
        <w:t xml:space="preserve"> is stiff </w:t>
      </w:r>
      <w:r w:rsidR="00796B3E" w:rsidRPr="00B02E77">
        <w:rPr>
          <w:lang w:val="en-GB" w:eastAsia="en-US"/>
        </w:rPr>
        <w:t>competition</w:t>
      </w:r>
      <w:r w:rsidR="00B53489" w:rsidRPr="00B02E77">
        <w:rPr>
          <w:lang w:val="en-GB" w:eastAsia="en-US"/>
        </w:rPr>
        <w:t xml:space="preserve"> and risk of market share capture by this co</w:t>
      </w:r>
      <w:r w:rsidR="00796B3E" w:rsidRPr="00B02E77">
        <w:rPr>
          <w:lang w:val="en-GB" w:eastAsia="en-US"/>
        </w:rPr>
        <w:t>mpetitor</w:t>
      </w:r>
      <w:r w:rsidR="00B53489" w:rsidRPr="00B02E77">
        <w:rPr>
          <w:lang w:val="en-GB" w:eastAsia="en-US"/>
        </w:rPr>
        <w:t xml:space="preserve"> </w:t>
      </w:r>
      <w:r w:rsidR="00796B3E" w:rsidRPr="00B02E77">
        <w:rPr>
          <w:lang w:val="en-GB" w:eastAsia="en-US"/>
        </w:rPr>
        <w:t>w</w:t>
      </w:r>
      <w:r w:rsidR="00B53489" w:rsidRPr="00B02E77">
        <w:rPr>
          <w:lang w:val="en-GB" w:eastAsia="en-US"/>
        </w:rPr>
        <w:t>hich might redu</w:t>
      </w:r>
      <w:r w:rsidR="00796B3E" w:rsidRPr="00B02E77">
        <w:rPr>
          <w:lang w:val="en-GB" w:eastAsia="en-US"/>
        </w:rPr>
        <w:t>c</w:t>
      </w:r>
      <w:r w:rsidR="00B53489" w:rsidRPr="00B02E77">
        <w:rPr>
          <w:lang w:val="en-GB" w:eastAsia="en-US"/>
        </w:rPr>
        <w:t xml:space="preserve">e the brand value and market performance of Unilever.  </w:t>
      </w:r>
      <w:r w:rsidR="00F91AF8" w:rsidRPr="00B02E77">
        <w:rPr>
          <w:lang w:val="en-GB" w:eastAsia="en-US"/>
        </w:rPr>
        <w:t xml:space="preserve"> </w:t>
      </w:r>
      <w:r w:rsidR="003B7C1D" w:rsidRPr="00B02E77">
        <w:rPr>
          <w:lang w:val="en-GB" w:eastAsia="en-US"/>
        </w:rPr>
        <w:t xml:space="preserve"> </w:t>
      </w:r>
    </w:p>
    <w:p w14:paraId="233336F4" w14:textId="77777777" w:rsidR="00D07C66" w:rsidRPr="00B02E77" w:rsidRDefault="007E0612" w:rsidP="002A253B">
      <w:pPr>
        <w:jc w:val="both"/>
        <w:rPr>
          <w:lang w:val="en-GB" w:eastAsia="en-US"/>
        </w:rPr>
      </w:pPr>
      <w:r w:rsidRPr="00B02E77">
        <w:rPr>
          <w:u w:val="single"/>
          <w:lang w:val="en-GB" w:eastAsia="en-US"/>
        </w:rPr>
        <w:t>Bargain power of buyer</w:t>
      </w:r>
      <w:r w:rsidR="00247533" w:rsidRPr="00B02E77">
        <w:rPr>
          <w:lang w:val="en-GB" w:eastAsia="en-US"/>
        </w:rPr>
        <w:t xml:space="preserve">: </w:t>
      </w:r>
      <w:r w:rsidRPr="00B02E77">
        <w:rPr>
          <w:lang w:val="en-GB" w:eastAsia="en-US"/>
        </w:rPr>
        <w:t xml:space="preserve"> </w:t>
      </w:r>
      <w:r w:rsidR="006C57F9" w:rsidRPr="00B02E77">
        <w:rPr>
          <w:lang w:val="en-GB" w:eastAsia="en-US"/>
        </w:rPr>
        <w:t xml:space="preserve">The industrial environment of Unilever has been dependent on responsive consumers. </w:t>
      </w:r>
      <w:r w:rsidR="00AA28E5" w:rsidRPr="00B02E77">
        <w:rPr>
          <w:lang w:val="en-GB" w:eastAsia="en-US"/>
        </w:rPr>
        <w:t xml:space="preserve">The performance of the business organization is relying on the responses of the </w:t>
      </w:r>
      <w:r w:rsidR="00576038" w:rsidRPr="00B02E77">
        <w:rPr>
          <w:lang w:val="en-GB" w:eastAsia="en-US"/>
        </w:rPr>
        <w:t>consumer</w:t>
      </w:r>
      <w:r w:rsidR="00AA28E5" w:rsidRPr="00B02E77">
        <w:rPr>
          <w:lang w:val="en-GB" w:eastAsia="en-US"/>
        </w:rPr>
        <w:t xml:space="preserve"> in the market</w:t>
      </w:r>
      <w:r w:rsidR="002E7540" w:rsidRPr="00B02E77">
        <w:rPr>
          <w:lang w:val="en-GB" w:eastAsia="en-US"/>
        </w:rPr>
        <w:t xml:space="preserve"> (</w:t>
      </w:r>
      <w:proofErr w:type="spellStart"/>
      <w:r w:rsidR="002E7540" w:rsidRPr="00B02E77">
        <w:rPr>
          <w:color w:val="222222"/>
          <w:shd w:val="clear" w:color="auto" w:fill="FFFFFF"/>
          <w:lang w:val="en-GB"/>
        </w:rPr>
        <w:t>Berawi</w:t>
      </w:r>
      <w:proofErr w:type="spellEnd"/>
      <w:r w:rsidR="002E7540" w:rsidRPr="00B02E77">
        <w:rPr>
          <w:color w:val="222222"/>
          <w:shd w:val="clear" w:color="auto" w:fill="FFFFFF"/>
          <w:lang w:val="en-GB"/>
        </w:rPr>
        <w:t xml:space="preserve"> 2020)</w:t>
      </w:r>
      <w:r w:rsidR="00AA28E5" w:rsidRPr="00B02E77">
        <w:rPr>
          <w:lang w:val="en-GB" w:eastAsia="en-US"/>
        </w:rPr>
        <w:t>. There are many business entities reducing consumer goods and personal care goods in the market.  Some of the companies are multinationals such a</w:t>
      </w:r>
      <w:r w:rsidR="00736AB1" w:rsidRPr="00B02E77">
        <w:rPr>
          <w:lang w:val="en-GB" w:eastAsia="en-US"/>
        </w:rPr>
        <w:t>s</w:t>
      </w:r>
      <w:r w:rsidR="00AA28E5" w:rsidRPr="00B02E77">
        <w:rPr>
          <w:lang w:val="en-GB" w:eastAsia="en-US"/>
        </w:rPr>
        <w:t xml:space="preserve"> Procter &amp; Gamble, which states there are higher risks of the shift of consumers from one brand to another. The switch cost between the consumer goods is low in the market. Thus, the bargaining power of the buyer or consumer is relevantly </w:t>
      </w:r>
      <w:r w:rsidR="00A7109A" w:rsidRPr="00B02E77">
        <w:rPr>
          <w:lang w:val="en-GB" w:eastAsia="en-US"/>
        </w:rPr>
        <w:t>higher</w:t>
      </w:r>
      <w:r w:rsidR="00AA28E5" w:rsidRPr="00B02E77">
        <w:rPr>
          <w:lang w:val="en-GB" w:eastAsia="en-US"/>
        </w:rPr>
        <w:t xml:space="preserve"> for the company</w:t>
      </w:r>
      <w:r w:rsidR="00A7109A" w:rsidRPr="00B02E77">
        <w:rPr>
          <w:lang w:val="en-GB" w:eastAsia="en-US"/>
        </w:rPr>
        <w:t>.</w:t>
      </w:r>
      <w:r w:rsidR="00AA28E5" w:rsidRPr="00B02E77">
        <w:rPr>
          <w:lang w:val="en-GB" w:eastAsia="en-US"/>
        </w:rPr>
        <w:t xml:space="preserve">  </w:t>
      </w:r>
    </w:p>
    <w:p w14:paraId="7ECFF572" w14:textId="77777777" w:rsidR="00D07C66" w:rsidRPr="00B02E77" w:rsidRDefault="007E0612" w:rsidP="002A253B">
      <w:pPr>
        <w:jc w:val="both"/>
        <w:rPr>
          <w:lang w:val="en-GB" w:eastAsia="en-US"/>
        </w:rPr>
      </w:pPr>
      <w:r w:rsidRPr="00B02E77">
        <w:rPr>
          <w:u w:val="single"/>
          <w:lang w:val="en-GB" w:eastAsia="en-US"/>
        </w:rPr>
        <w:t>Bargain power of supplier</w:t>
      </w:r>
      <w:r w:rsidR="00247533" w:rsidRPr="00B02E77">
        <w:rPr>
          <w:lang w:val="en-GB" w:eastAsia="en-US"/>
        </w:rPr>
        <w:t>:</w:t>
      </w:r>
      <w:r w:rsidR="00116908" w:rsidRPr="00B02E77">
        <w:rPr>
          <w:lang w:val="en-GB" w:eastAsia="en-US"/>
        </w:rPr>
        <w:t xml:space="preserve"> </w:t>
      </w:r>
      <w:r w:rsidR="008242BF" w:rsidRPr="00B02E77">
        <w:rPr>
          <w:lang w:val="en-GB" w:eastAsia="en-US"/>
        </w:rPr>
        <w:t>Unilever</w:t>
      </w:r>
      <w:r w:rsidR="00AB76C3" w:rsidRPr="00B02E77">
        <w:rPr>
          <w:lang w:val="en-GB" w:eastAsia="en-US"/>
        </w:rPr>
        <w:t xml:space="preserve"> is a leading business entity in the national market of consumer goods</w:t>
      </w:r>
      <w:r w:rsidR="003A4D04" w:rsidRPr="00B02E77">
        <w:rPr>
          <w:lang w:val="en-GB" w:eastAsia="en-US"/>
        </w:rPr>
        <w:t xml:space="preserve"> products, the company networks</w:t>
      </w:r>
      <w:r w:rsidR="00AB76C3" w:rsidRPr="00B02E77">
        <w:rPr>
          <w:lang w:val="en-GB" w:eastAsia="en-US"/>
        </w:rPr>
        <w:t xml:space="preserve"> with local suppliers for availing the sources and raw materials. There </w:t>
      </w:r>
      <w:r w:rsidR="003A4D04" w:rsidRPr="00B02E77">
        <w:rPr>
          <w:lang w:val="en-GB" w:eastAsia="en-US"/>
        </w:rPr>
        <w:t>are</w:t>
      </w:r>
      <w:r w:rsidR="00AB76C3" w:rsidRPr="00B02E77">
        <w:rPr>
          <w:lang w:val="en-GB" w:eastAsia="en-US"/>
        </w:rPr>
        <w:t xml:space="preserve"> </w:t>
      </w:r>
      <w:proofErr w:type="gramStart"/>
      <w:r w:rsidR="00AB76C3" w:rsidRPr="00B02E77">
        <w:rPr>
          <w:lang w:val="en-GB" w:eastAsia="en-US"/>
        </w:rPr>
        <w:t>a large number of</w:t>
      </w:r>
      <w:proofErr w:type="gramEnd"/>
      <w:r w:rsidR="00AB76C3" w:rsidRPr="00B02E77">
        <w:rPr>
          <w:lang w:val="en-GB" w:eastAsia="en-US"/>
        </w:rPr>
        <w:t xml:space="preserve"> </w:t>
      </w:r>
      <w:r w:rsidR="00B355DF" w:rsidRPr="00B02E77">
        <w:rPr>
          <w:lang w:val="en-GB" w:eastAsia="en-US"/>
        </w:rPr>
        <w:t>suppliers</w:t>
      </w:r>
      <w:r w:rsidR="00AB76C3" w:rsidRPr="00B02E77">
        <w:rPr>
          <w:lang w:val="en-GB" w:eastAsia="en-US"/>
        </w:rPr>
        <w:t xml:space="preserve"> available in the </w:t>
      </w:r>
      <w:r w:rsidR="00CE74F3" w:rsidRPr="00B02E77">
        <w:rPr>
          <w:lang w:val="en-GB" w:eastAsia="en-US"/>
        </w:rPr>
        <w:t>market</w:t>
      </w:r>
      <w:r w:rsidR="00AB76C3" w:rsidRPr="00B02E77">
        <w:rPr>
          <w:lang w:val="en-GB" w:eastAsia="en-US"/>
        </w:rPr>
        <w:t xml:space="preserve"> for the raw </w:t>
      </w:r>
      <w:r w:rsidR="00A27BD5" w:rsidRPr="00B02E77">
        <w:rPr>
          <w:lang w:val="en-GB" w:eastAsia="en-US"/>
        </w:rPr>
        <w:t>materials</w:t>
      </w:r>
      <w:r w:rsidR="00AB76C3" w:rsidRPr="00B02E77">
        <w:rPr>
          <w:lang w:val="en-GB" w:eastAsia="en-US"/>
        </w:rPr>
        <w:t xml:space="preserve"> used for consumer goods production. </w:t>
      </w:r>
      <w:r w:rsidR="00CE74F3" w:rsidRPr="00B02E77">
        <w:rPr>
          <w:lang w:val="en-GB" w:eastAsia="en-US"/>
        </w:rPr>
        <w:t>It</w:t>
      </w:r>
      <w:r w:rsidR="00AB76C3" w:rsidRPr="00B02E77">
        <w:rPr>
          <w:lang w:val="en-GB" w:eastAsia="en-US"/>
        </w:rPr>
        <w:t xml:space="preserve"> reduces the bargaining po</w:t>
      </w:r>
      <w:r w:rsidR="00CE74F3" w:rsidRPr="00B02E77">
        <w:rPr>
          <w:lang w:val="en-GB" w:eastAsia="en-US"/>
        </w:rPr>
        <w:t>we</w:t>
      </w:r>
      <w:r w:rsidR="00AB76C3" w:rsidRPr="00B02E77">
        <w:rPr>
          <w:lang w:val="en-GB" w:eastAsia="en-US"/>
        </w:rPr>
        <w:t>r o</w:t>
      </w:r>
      <w:r w:rsidR="00CE74F3" w:rsidRPr="00B02E77">
        <w:rPr>
          <w:lang w:val="en-GB" w:eastAsia="en-US"/>
        </w:rPr>
        <w:t>f</w:t>
      </w:r>
      <w:r w:rsidR="00AB76C3" w:rsidRPr="00B02E77">
        <w:rPr>
          <w:lang w:val="en-GB" w:eastAsia="en-US"/>
        </w:rPr>
        <w:t xml:space="preserve"> the suppliers as the company has options to switch supplier</w:t>
      </w:r>
      <w:r w:rsidR="00CE74F3" w:rsidRPr="00B02E77">
        <w:rPr>
          <w:lang w:val="en-GB" w:eastAsia="en-US"/>
        </w:rPr>
        <w:t>s</w:t>
      </w:r>
      <w:r w:rsidR="006E384B" w:rsidRPr="00B02E77">
        <w:rPr>
          <w:lang w:val="en-GB" w:eastAsia="en-US"/>
        </w:rPr>
        <w:t xml:space="preserve"> (</w:t>
      </w:r>
      <w:r w:rsidR="00810DDA" w:rsidRPr="00B02E77">
        <w:rPr>
          <w:color w:val="222222"/>
          <w:shd w:val="clear" w:color="auto" w:fill="FFFFFF"/>
          <w:lang w:val="en-GB"/>
        </w:rPr>
        <w:t>Gong et al. 2020</w:t>
      </w:r>
      <w:r w:rsidR="006E384B" w:rsidRPr="00B02E77">
        <w:rPr>
          <w:color w:val="222222"/>
          <w:shd w:val="clear" w:color="auto" w:fill="FFFFFF"/>
          <w:lang w:val="en-GB"/>
        </w:rPr>
        <w:t>)</w:t>
      </w:r>
      <w:r w:rsidR="00CE74F3" w:rsidRPr="00B02E77">
        <w:rPr>
          <w:lang w:val="en-GB" w:eastAsia="en-US"/>
        </w:rPr>
        <w:t>. I</w:t>
      </w:r>
      <w:r w:rsidR="00AB76C3" w:rsidRPr="00B02E77">
        <w:rPr>
          <w:lang w:val="en-GB" w:eastAsia="en-US"/>
        </w:rPr>
        <w:t xml:space="preserve">n the </w:t>
      </w:r>
      <w:r w:rsidR="00CE74F3" w:rsidRPr="00B02E77">
        <w:rPr>
          <w:lang w:val="en-GB" w:eastAsia="en-US"/>
        </w:rPr>
        <w:t>pandemic</w:t>
      </w:r>
      <w:r w:rsidR="00AB76C3" w:rsidRPr="00B02E77">
        <w:rPr>
          <w:lang w:val="en-GB" w:eastAsia="en-US"/>
        </w:rPr>
        <w:t xml:space="preserve"> situation</w:t>
      </w:r>
      <w:r w:rsidR="001238DC" w:rsidRPr="00B02E77">
        <w:rPr>
          <w:lang w:val="en-GB" w:eastAsia="en-US"/>
        </w:rPr>
        <w:t xml:space="preserve">, </w:t>
      </w:r>
      <w:r w:rsidR="00460A2B" w:rsidRPr="00B02E77">
        <w:rPr>
          <w:lang w:val="en-GB" w:eastAsia="en-US"/>
        </w:rPr>
        <w:t xml:space="preserve">due to the lack of transformation facilities permitted by the government, there has been a rise in the cost of raw materials. The production </w:t>
      </w:r>
      <w:r w:rsidR="00F01C6B" w:rsidRPr="00B02E77">
        <w:rPr>
          <w:lang w:val="en-GB" w:eastAsia="en-US"/>
        </w:rPr>
        <w:t>costs of the firm have</w:t>
      </w:r>
      <w:r w:rsidR="00460A2B" w:rsidRPr="00B02E77">
        <w:rPr>
          <w:lang w:val="en-GB" w:eastAsia="en-US"/>
        </w:rPr>
        <w:t xml:space="preserve"> been affected due to the low availability of raw materials within the market.  </w:t>
      </w:r>
      <w:r w:rsidR="00AB76C3" w:rsidRPr="00B02E77">
        <w:rPr>
          <w:lang w:val="en-GB" w:eastAsia="en-US"/>
        </w:rPr>
        <w:t xml:space="preserve"> </w:t>
      </w:r>
    </w:p>
    <w:p w14:paraId="0B080935" w14:textId="77777777" w:rsidR="00D07C66" w:rsidRPr="00B02E77" w:rsidRDefault="007E0612" w:rsidP="002A253B">
      <w:pPr>
        <w:jc w:val="both"/>
        <w:rPr>
          <w:lang w:val="en-GB" w:eastAsia="en-US"/>
        </w:rPr>
      </w:pPr>
      <w:r w:rsidRPr="00B02E77">
        <w:rPr>
          <w:u w:val="single"/>
          <w:lang w:val="en-GB" w:eastAsia="en-US"/>
        </w:rPr>
        <w:t>Threat to substitute product</w:t>
      </w:r>
      <w:r w:rsidR="00764E8D" w:rsidRPr="00B02E77">
        <w:rPr>
          <w:lang w:val="en-GB" w:eastAsia="en-US"/>
        </w:rPr>
        <w:t xml:space="preserve">: </w:t>
      </w:r>
      <w:proofErr w:type="gramStart"/>
      <w:r w:rsidR="00E1210F" w:rsidRPr="00B02E77">
        <w:rPr>
          <w:lang w:val="en-GB" w:eastAsia="en-US"/>
        </w:rPr>
        <w:t>In the course of</w:t>
      </w:r>
      <w:proofErr w:type="gramEnd"/>
      <w:r w:rsidR="00E1210F" w:rsidRPr="00B02E77">
        <w:rPr>
          <w:lang w:val="en-GB" w:eastAsia="en-US"/>
        </w:rPr>
        <w:t xml:space="preserve"> </w:t>
      </w:r>
      <w:r w:rsidR="00B83811" w:rsidRPr="00B02E77">
        <w:rPr>
          <w:lang w:val="en-GB" w:eastAsia="en-US"/>
        </w:rPr>
        <w:t>achieving</w:t>
      </w:r>
      <w:r w:rsidR="00E1210F" w:rsidRPr="00B02E77">
        <w:rPr>
          <w:lang w:val="en-GB" w:eastAsia="en-US"/>
        </w:rPr>
        <w:t xml:space="preserve"> health and skin</w:t>
      </w:r>
      <w:r w:rsidR="0016225B" w:rsidRPr="00B02E77">
        <w:rPr>
          <w:lang w:val="en-GB" w:eastAsia="en-US"/>
        </w:rPr>
        <w:t xml:space="preserve"> care</w:t>
      </w:r>
      <w:r w:rsidR="00E1210F" w:rsidRPr="00B02E77">
        <w:rPr>
          <w:lang w:val="en-GB" w:eastAsia="en-US"/>
        </w:rPr>
        <w:t>-based products, there is always demand for the new form of personal consumer products within the market</w:t>
      </w:r>
      <w:r w:rsidR="00247533" w:rsidRPr="00B02E77">
        <w:rPr>
          <w:lang w:val="en-GB" w:eastAsia="en-US"/>
        </w:rPr>
        <w:t>:</w:t>
      </w:r>
      <w:r w:rsidR="001759DB" w:rsidRPr="00B02E77">
        <w:rPr>
          <w:lang w:val="en-GB" w:eastAsia="en-US"/>
        </w:rPr>
        <w:t xml:space="preserve"> </w:t>
      </w:r>
      <w:r w:rsidR="00E1210F" w:rsidRPr="00B02E77">
        <w:rPr>
          <w:lang w:val="en-GB" w:eastAsia="en-US"/>
        </w:rPr>
        <w:t>The consume</w:t>
      </w:r>
      <w:r w:rsidR="003F3483" w:rsidRPr="00B02E77">
        <w:rPr>
          <w:lang w:val="en-GB" w:eastAsia="en-US"/>
        </w:rPr>
        <w:t>r</w:t>
      </w:r>
      <w:r w:rsidR="00E1210F" w:rsidRPr="00B02E77">
        <w:rPr>
          <w:lang w:val="en-GB" w:eastAsia="en-US"/>
        </w:rPr>
        <w:t xml:space="preserve"> certainly </w:t>
      </w:r>
      <w:r w:rsidR="00373E72" w:rsidRPr="00B02E77">
        <w:rPr>
          <w:lang w:val="en-GB" w:eastAsia="en-US"/>
        </w:rPr>
        <w:t>focused on th</w:t>
      </w:r>
      <w:r w:rsidR="00E1210F" w:rsidRPr="00B02E77">
        <w:rPr>
          <w:lang w:val="en-GB" w:eastAsia="en-US"/>
        </w:rPr>
        <w:t>e available alternatives such as natural personal care products, organic personal care, and consumer goods in the market</w:t>
      </w:r>
      <w:r w:rsidR="00C472EA" w:rsidRPr="00B02E77">
        <w:rPr>
          <w:lang w:val="en-GB" w:eastAsia="en-US"/>
        </w:rPr>
        <w:t xml:space="preserve"> (</w:t>
      </w:r>
      <w:r w:rsidR="00C472EA" w:rsidRPr="00B02E77">
        <w:rPr>
          <w:color w:val="222222"/>
          <w:shd w:val="clear" w:color="auto" w:fill="FFFFFF"/>
          <w:lang w:val="en-GB"/>
        </w:rPr>
        <w:t xml:space="preserve">Stewart and </w:t>
      </w:r>
      <w:proofErr w:type="spellStart"/>
      <w:r w:rsidR="00C472EA" w:rsidRPr="00B02E77">
        <w:rPr>
          <w:color w:val="222222"/>
          <w:shd w:val="clear" w:color="auto" w:fill="FFFFFF"/>
          <w:lang w:val="en-GB"/>
        </w:rPr>
        <w:t>Niero</w:t>
      </w:r>
      <w:proofErr w:type="spellEnd"/>
      <w:r w:rsidR="00C472EA" w:rsidRPr="00B02E77">
        <w:rPr>
          <w:color w:val="222222"/>
          <w:shd w:val="clear" w:color="auto" w:fill="FFFFFF"/>
          <w:lang w:val="en-GB"/>
        </w:rPr>
        <w:t xml:space="preserve"> 2018)</w:t>
      </w:r>
      <w:r w:rsidR="00E1210F" w:rsidRPr="00B02E77">
        <w:rPr>
          <w:lang w:val="en-GB" w:eastAsia="en-US"/>
        </w:rPr>
        <w:t xml:space="preserve">. Thus, there is a moderate rate of substitutes availed within the marketplace. </w:t>
      </w:r>
      <w:r w:rsidR="001759DB" w:rsidRPr="00B02E77">
        <w:rPr>
          <w:lang w:val="en-GB" w:eastAsia="en-US"/>
        </w:rPr>
        <w:t>The substitute products can decline the revenue and sales of Unilever in the market.</w:t>
      </w:r>
    </w:p>
    <w:p w14:paraId="4E55F438" w14:textId="77777777" w:rsidR="002A253B" w:rsidRPr="00B02E77" w:rsidRDefault="007E0612" w:rsidP="002A253B">
      <w:pPr>
        <w:jc w:val="both"/>
        <w:rPr>
          <w:lang w:val="en-GB" w:eastAsia="en-US"/>
        </w:rPr>
      </w:pPr>
      <w:r w:rsidRPr="00B02E77">
        <w:rPr>
          <w:u w:val="single"/>
          <w:lang w:val="en-GB" w:eastAsia="en-US"/>
        </w:rPr>
        <w:lastRenderedPageBreak/>
        <w:t xml:space="preserve">Threat to </w:t>
      </w:r>
      <w:r w:rsidR="009F4DB4" w:rsidRPr="00B02E77">
        <w:rPr>
          <w:u w:val="single"/>
          <w:lang w:val="en-GB" w:eastAsia="en-US"/>
        </w:rPr>
        <w:t>new entrances</w:t>
      </w:r>
      <w:r w:rsidR="00247533" w:rsidRPr="00B02E77">
        <w:rPr>
          <w:lang w:val="en-GB" w:eastAsia="en-US"/>
        </w:rPr>
        <w:t>:</w:t>
      </w:r>
      <w:r w:rsidR="00620D71" w:rsidRPr="00B02E77">
        <w:rPr>
          <w:lang w:val="en-GB" w:eastAsia="en-US"/>
        </w:rPr>
        <w:t xml:space="preserve"> Unilever </w:t>
      </w:r>
      <w:r w:rsidR="000E122F" w:rsidRPr="00B02E77">
        <w:rPr>
          <w:lang w:val="en-GB" w:eastAsia="en-US"/>
        </w:rPr>
        <w:t>op</w:t>
      </w:r>
      <w:r w:rsidR="00663089" w:rsidRPr="00B02E77">
        <w:rPr>
          <w:lang w:val="en-GB" w:eastAsia="en-US"/>
        </w:rPr>
        <w:t>er</w:t>
      </w:r>
      <w:r w:rsidR="000E122F" w:rsidRPr="00B02E77">
        <w:rPr>
          <w:lang w:val="en-GB" w:eastAsia="en-US"/>
        </w:rPr>
        <w:t>ates</w:t>
      </w:r>
      <w:r w:rsidR="00620D71" w:rsidRPr="00B02E77">
        <w:rPr>
          <w:lang w:val="en-GB" w:eastAsia="en-US"/>
        </w:rPr>
        <w:t xml:space="preserve"> as per its diversified </w:t>
      </w:r>
      <w:r w:rsidR="000E122F" w:rsidRPr="00B02E77">
        <w:rPr>
          <w:lang w:val="en-GB" w:eastAsia="en-US"/>
        </w:rPr>
        <w:t>products</w:t>
      </w:r>
      <w:r w:rsidR="00620D71" w:rsidRPr="00B02E77">
        <w:rPr>
          <w:lang w:val="en-GB" w:eastAsia="en-US"/>
        </w:rPr>
        <w:t xml:space="preserve"> and services performing</w:t>
      </w:r>
      <w:r w:rsidR="000E122F" w:rsidRPr="00B02E77">
        <w:rPr>
          <w:lang w:val="en-GB" w:eastAsia="en-US"/>
        </w:rPr>
        <w:t xml:space="preserve"> in diffe</w:t>
      </w:r>
      <w:r w:rsidR="00893FD8" w:rsidRPr="00B02E77">
        <w:rPr>
          <w:lang w:val="en-GB" w:eastAsia="en-US"/>
        </w:rPr>
        <w:t xml:space="preserve">rent markets. Thus, the </w:t>
      </w:r>
      <w:r w:rsidR="0004266A" w:rsidRPr="00B02E77">
        <w:rPr>
          <w:lang w:val="en-GB" w:eastAsia="en-US"/>
        </w:rPr>
        <w:t>threat to new entrances varies</w:t>
      </w:r>
      <w:r w:rsidR="000E122F" w:rsidRPr="00B02E77">
        <w:rPr>
          <w:lang w:val="en-GB" w:eastAsia="en-US"/>
        </w:rPr>
        <w:t xml:space="preserve"> from a segment of products produced by the company.  The opening of a business offering </w:t>
      </w:r>
      <w:r w:rsidR="00EF156D" w:rsidRPr="00B02E77">
        <w:rPr>
          <w:lang w:val="en-GB" w:eastAsia="en-US"/>
        </w:rPr>
        <w:t>consumer</w:t>
      </w:r>
      <w:r w:rsidR="000E122F" w:rsidRPr="00B02E77">
        <w:rPr>
          <w:lang w:val="en-GB" w:eastAsia="en-US"/>
        </w:rPr>
        <w:t xml:space="preserve"> </w:t>
      </w:r>
      <w:r w:rsidR="00EF156D" w:rsidRPr="00B02E77">
        <w:rPr>
          <w:lang w:val="en-GB" w:eastAsia="en-US"/>
        </w:rPr>
        <w:t>and</w:t>
      </w:r>
      <w:r w:rsidR="000E122F" w:rsidRPr="00B02E77">
        <w:rPr>
          <w:lang w:val="en-GB" w:eastAsia="en-US"/>
        </w:rPr>
        <w:t xml:space="preserve"> personal care products includes </w:t>
      </w:r>
      <w:r w:rsidR="00EF156D" w:rsidRPr="00B02E77">
        <w:rPr>
          <w:lang w:val="en-GB" w:eastAsia="en-US"/>
        </w:rPr>
        <w:t>a moderate</w:t>
      </w:r>
      <w:r w:rsidR="000E122F" w:rsidRPr="00B02E77">
        <w:rPr>
          <w:lang w:val="en-GB" w:eastAsia="en-US"/>
        </w:rPr>
        <w:t xml:space="preserve"> level of investments, which increase </w:t>
      </w:r>
      <w:r w:rsidR="00EF156D" w:rsidRPr="00B02E77">
        <w:rPr>
          <w:lang w:val="en-GB" w:eastAsia="en-US"/>
        </w:rPr>
        <w:t>the scope</w:t>
      </w:r>
      <w:r w:rsidR="000E122F" w:rsidRPr="00B02E77">
        <w:rPr>
          <w:lang w:val="en-GB" w:eastAsia="en-US"/>
        </w:rPr>
        <w:t xml:space="preserve"> of new entities to operate and gain success in the market</w:t>
      </w:r>
      <w:r w:rsidR="00C472EA" w:rsidRPr="00B02E77">
        <w:rPr>
          <w:lang w:val="en-GB" w:eastAsia="en-US"/>
        </w:rPr>
        <w:t xml:space="preserve"> (</w:t>
      </w:r>
      <w:r w:rsidR="00C472EA" w:rsidRPr="00B02E77">
        <w:rPr>
          <w:color w:val="222222"/>
          <w:shd w:val="clear" w:color="auto" w:fill="FFFFFF"/>
          <w:lang w:val="en-GB"/>
        </w:rPr>
        <w:t>Gong et al. 2020)</w:t>
      </w:r>
      <w:r w:rsidR="000E122F" w:rsidRPr="00B02E77">
        <w:rPr>
          <w:lang w:val="en-GB" w:eastAsia="en-US"/>
        </w:rPr>
        <w:t xml:space="preserve">. </w:t>
      </w:r>
      <w:r w:rsidR="001E7A51" w:rsidRPr="00B02E77">
        <w:rPr>
          <w:lang w:val="en-GB" w:eastAsia="en-US"/>
        </w:rPr>
        <w:t xml:space="preserve">Unilever is a strong brand </w:t>
      </w:r>
      <w:r w:rsidR="00BF6D93" w:rsidRPr="00B02E77">
        <w:rPr>
          <w:lang w:val="en-GB" w:eastAsia="en-US"/>
        </w:rPr>
        <w:t>appeal</w:t>
      </w:r>
      <w:r w:rsidR="001E7A51" w:rsidRPr="00B02E77">
        <w:rPr>
          <w:lang w:val="en-GB" w:eastAsia="en-US"/>
        </w:rPr>
        <w:t xml:space="preserve"> in the mind </w:t>
      </w:r>
      <w:r w:rsidR="000E4569" w:rsidRPr="00B02E77">
        <w:rPr>
          <w:lang w:val="en-GB" w:eastAsia="en-US"/>
        </w:rPr>
        <w:t xml:space="preserve">of the customer, </w:t>
      </w:r>
      <w:r w:rsidR="001E7A51" w:rsidRPr="00B02E77">
        <w:rPr>
          <w:lang w:val="en-GB" w:eastAsia="en-US"/>
        </w:rPr>
        <w:t xml:space="preserve">a huge </w:t>
      </w:r>
      <w:r w:rsidR="00EF156D" w:rsidRPr="00B02E77">
        <w:rPr>
          <w:lang w:val="en-GB" w:eastAsia="en-US"/>
        </w:rPr>
        <w:t>customer</w:t>
      </w:r>
      <w:r w:rsidR="001E7A51" w:rsidRPr="00B02E77">
        <w:rPr>
          <w:lang w:val="en-GB" w:eastAsia="en-US"/>
        </w:rPr>
        <w:t xml:space="preserve"> base, and market </w:t>
      </w:r>
      <w:r w:rsidR="00EF156D" w:rsidRPr="00B02E77">
        <w:rPr>
          <w:lang w:val="en-GB" w:eastAsia="en-US"/>
        </w:rPr>
        <w:t>share</w:t>
      </w:r>
      <w:r w:rsidR="001E7A51" w:rsidRPr="00B02E77">
        <w:rPr>
          <w:lang w:val="en-GB" w:eastAsia="en-US"/>
        </w:rPr>
        <w:t xml:space="preserve">. It becomes </w:t>
      </w:r>
      <w:r w:rsidR="00EF156D" w:rsidRPr="00B02E77">
        <w:rPr>
          <w:lang w:val="en-GB" w:eastAsia="en-US"/>
        </w:rPr>
        <w:t>hard</w:t>
      </w:r>
      <w:r w:rsidR="001E7A51" w:rsidRPr="00B02E77">
        <w:rPr>
          <w:lang w:val="en-GB" w:eastAsia="en-US"/>
        </w:rPr>
        <w:t xml:space="preserve"> for new firms to c</w:t>
      </w:r>
      <w:r w:rsidR="004222BE" w:rsidRPr="00B02E77">
        <w:rPr>
          <w:lang w:val="en-GB" w:eastAsia="en-US"/>
        </w:rPr>
        <w:t>r</w:t>
      </w:r>
      <w:r w:rsidR="001E7A51" w:rsidRPr="00B02E77">
        <w:rPr>
          <w:lang w:val="en-GB" w:eastAsia="en-US"/>
        </w:rPr>
        <w:t>eate di</w:t>
      </w:r>
      <w:r w:rsidR="004222BE" w:rsidRPr="00B02E77">
        <w:rPr>
          <w:lang w:val="en-GB" w:eastAsia="en-US"/>
        </w:rPr>
        <w:t>r</w:t>
      </w:r>
      <w:r w:rsidR="001E7A51" w:rsidRPr="00B02E77">
        <w:rPr>
          <w:lang w:val="en-GB" w:eastAsia="en-US"/>
        </w:rPr>
        <w:t xml:space="preserve">ect competition from the multinational giant in the market.  From the perspective of Unilever </w:t>
      </w:r>
      <w:r w:rsidR="004222BE" w:rsidRPr="00B02E77">
        <w:rPr>
          <w:lang w:val="en-GB" w:eastAsia="en-US"/>
        </w:rPr>
        <w:t>a</w:t>
      </w:r>
      <w:r w:rsidR="001E7A51" w:rsidRPr="00B02E77">
        <w:rPr>
          <w:lang w:val="en-GB" w:eastAsia="en-US"/>
        </w:rPr>
        <w:t xml:space="preserve">nd its </w:t>
      </w:r>
      <w:r w:rsidR="00EF156D" w:rsidRPr="00B02E77">
        <w:rPr>
          <w:lang w:val="en-GB" w:eastAsia="en-US"/>
        </w:rPr>
        <w:t xml:space="preserve">brand status in the market, the new </w:t>
      </w:r>
      <w:r w:rsidR="00104203" w:rsidRPr="00B02E77">
        <w:rPr>
          <w:lang w:val="en-GB" w:eastAsia="en-US"/>
        </w:rPr>
        <w:t xml:space="preserve">entrances in </w:t>
      </w:r>
      <w:r w:rsidR="000A5688" w:rsidRPr="00B02E77">
        <w:rPr>
          <w:lang w:val="en-GB" w:eastAsia="en-US"/>
        </w:rPr>
        <w:t>t</w:t>
      </w:r>
      <w:r w:rsidR="00104203" w:rsidRPr="00B02E77">
        <w:rPr>
          <w:lang w:val="en-GB" w:eastAsia="en-US"/>
        </w:rPr>
        <w:t>he market</w:t>
      </w:r>
      <w:r w:rsidR="00EF156D" w:rsidRPr="00B02E77">
        <w:rPr>
          <w:lang w:val="en-GB" w:eastAsia="en-US"/>
        </w:rPr>
        <w:t xml:space="preserve"> h</w:t>
      </w:r>
      <w:r w:rsidR="00217686" w:rsidRPr="00B02E77">
        <w:rPr>
          <w:lang w:val="en-GB" w:eastAsia="en-US"/>
        </w:rPr>
        <w:t>a</w:t>
      </w:r>
      <w:r w:rsidR="00EF156D" w:rsidRPr="00B02E77">
        <w:rPr>
          <w:lang w:val="en-GB" w:eastAsia="en-US"/>
        </w:rPr>
        <w:t xml:space="preserve">ve </w:t>
      </w:r>
      <w:r w:rsidR="00D35D09" w:rsidRPr="00B02E77">
        <w:rPr>
          <w:lang w:val="en-GB" w:eastAsia="en-US"/>
        </w:rPr>
        <w:t>middle</w:t>
      </w:r>
      <w:r w:rsidR="00EF156D" w:rsidRPr="00B02E77">
        <w:rPr>
          <w:lang w:val="en-GB" w:eastAsia="en-US"/>
        </w:rPr>
        <w:t xml:space="preserve"> to low le</w:t>
      </w:r>
      <w:r w:rsidR="00664080" w:rsidRPr="00B02E77">
        <w:rPr>
          <w:lang w:val="en-GB" w:eastAsia="en-US"/>
        </w:rPr>
        <w:t>vels of impact</w:t>
      </w:r>
      <w:r w:rsidR="00EF156D" w:rsidRPr="00B02E77">
        <w:rPr>
          <w:lang w:val="en-GB" w:eastAsia="en-US"/>
        </w:rPr>
        <w:t>.</w:t>
      </w:r>
    </w:p>
    <w:p w14:paraId="5286EA80" w14:textId="77777777" w:rsidR="002A253B" w:rsidRPr="00B02E77" w:rsidRDefault="007E0612" w:rsidP="002A253B">
      <w:pPr>
        <w:jc w:val="both"/>
        <w:rPr>
          <w:b/>
          <w:bCs/>
          <w:lang w:val="en-GB" w:eastAsia="en-US"/>
        </w:rPr>
      </w:pPr>
      <w:r w:rsidRPr="00B02E77">
        <w:rPr>
          <w:b/>
          <w:bCs/>
          <w:lang w:val="en-GB" w:eastAsia="en-US"/>
        </w:rPr>
        <w:t xml:space="preserve">Key Drivers of change in Unilever </w:t>
      </w:r>
    </w:p>
    <w:p w14:paraId="1CDF0865" w14:textId="77777777" w:rsidR="00E37E57" w:rsidRPr="00B02E77" w:rsidRDefault="007E0612" w:rsidP="001C0AB4">
      <w:pPr>
        <w:jc w:val="both"/>
        <w:rPr>
          <w:lang w:val="en-GB" w:eastAsia="en-US"/>
        </w:rPr>
      </w:pPr>
      <w:r w:rsidRPr="00B02E77">
        <w:rPr>
          <w:lang w:val="en-GB" w:eastAsia="en-US"/>
        </w:rPr>
        <w:t>In the context of Unilever, certain change and value drivers have created a significant impact on its organizational efficiency and effectiveness. Personal care is one of the biggest division</w:t>
      </w:r>
      <w:r w:rsidR="00102053" w:rsidRPr="00B02E77">
        <w:rPr>
          <w:lang w:val="en-GB" w:eastAsia="en-US"/>
        </w:rPr>
        <w:t>s</w:t>
      </w:r>
      <w:r w:rsidRPr="00B02E77">
        <w:rPr>
          <w:lang w:val="en-GB" w:eastAsia="en-US"/>
        </w:rPr>
        <w:t xml:space="preserve"> of Unilever, </w:t>
      </w:r>
      <w:r w:rsidR="00102053" w:rsidRPr="00B02E77">
        <w:rPr>
          <w:lang w:val="en-GB" w:eastAsia="en-US"/>
        </w:rPr>
        <w:t>having</w:t>
      </w:r>
      <w:r w:rsidRPr="00B02E77">
        <w:rPr>
          <w:lang w:val="en-GB" w:eastAsia="en-US"/>
        </w:rPr>
        <w:t xml:space="preserve"> overtaken the Foods </w:t>
      </w:r>
      <w:r w:rsidR="00102053" w:rsidRPr="00B02E77">
        <w:rPr>
          <w:lang w:val="en-GB" w:eastAsia="en-US"/>
        </w:rPr>
        <w:t>division</w:t>
      </w:r>
      <w:r w:rsidRPr="00B02E77">
        <w:rPr>
          <w:lang w:val="en-GB" w:eastAsia="en-US"/>
        </w:rPr>
        <w:t xml:space="preserve"> within </w:t>
      </w:r>
      <w:r w:rsidR="008A2E35" w:rsidRPr="00B02E77">
        <w:rPr>
          <w:lang w:val="en-GB" w:eastAsia="en-US"/>
        </w:rPr>
        <w:t xml:space="preserve">the </w:t>
      </w:r>
      <w:r w:rsidRPr="00B02E77">
        <w:rPr>
          <w:lang w:val="en-GB" w:eastAsia="en-US"/>
        </w:rPr>
        <w:t xml:space="preserve">year 2011. The </w:t>
      </w:r>
      <w:r w:rsidR="00102053" w:rsidRPr="00B02E77">
        <w:rPr>
          <w:lang w:val="en-GB" w:eastAsia="en-US"/>
        </w:rPr>
        <w:t>organization</w:t>
      </w:r>
      <w:r w:rsidRPr="00B02E77">
        <w:rPr>
          <w:lang w:val="en-GB" w:eastAsia="en-US"/>
        </w:rPr>
        <w:t>’</w:t>
      </w:r>
      <w:r w:rsidR="00102053" w:rsidRPr="00B02E77">
        <w:rPr>
          <w:lang w:val="en-GB" w:eastAsia="en-US"/>
        </w:rPr>
        <w:t>s</w:t>
      </w:r>
      <w:r w:rsidRPr="00B02E77">
        <w:rPr>
          <w:lang w:val="en-GB" w:eastAsia="en-US"/>
        </w:rPr>
        <w:t xml:space="preserve"> shifting priorities stay </w:t>
      </w:r>
      <w:r w:rsidR="00102053" w:rsidRPr="00B02E77">
        <w:rPr>
          <w:lang w:val="en-GB" w:eastAsia="en-US"/>
        </w:rPr>
        <w:t>evident</w:t>
      </w:r>
      <w:r w:rsidRPr="00B02E77">
        <w:rPr>
          <w:lang w:val="en-GB" w:eastAsia="en-US"/>
        </w:rPr>
        <w:t xml:space="preserve"> from the fact that the revenue share of its Food </w:t>
      </w:r>
      <w:r w:rsidR="00102053" w:rsidRPr="00B02E77">
        <w:rPr>
          <w:lang w:val="en-GB" w:eastAsia="en-US"/>
        </w:rPr>
        <w:t>segment</w:t>
      </w:r>
      <w:r w:rsidRPr="00B02E77">
        <w:rPr>
          <w:lang w:val="en-GB" w:eastAsia="en-US"/>
        </w:rPr>
        <w:t xml:space="preserve"> has declined to 23% in </w:t>
      </w:r>
      <w:r w:rsidR="008A2E35" w:rsidRPr="00B02E77">
        <w:rPr>
          <w:lang w:val="en-GB" w:eastAsia="en-US"/>
        </w:rPr>
        <w:t xml:space="preserve">the </w:t>
      </w:r>
      <w:r w:rsidRPr="00B02E77">
        <w:rPr>
          <w:lang w:val="en-GB" w:eastAsia="en-US"/>
        </w:rPr>
        <w:t xml:space="preserve">year 2017, while its </w:t>
      </w:r>
      <w:r w:rsidR="00102053" w:rsidRPr="00B02E77">
        <w:rPr>
          <w:lang w:val="en-GB" w:eastAsia="en-US"/>
        </w:rPr>
        <w:t>personal</w:t>
      </w:r>
      <w:r w:rsidRPr="00B02E77">
        <w:rPr>
          <w:lang w:val="en-GB" w:eastAsia="en-US"/>
        </w:rPr>
        <w:t xml:space="preserve"> care segment has </w:t>
      </w:r>
      <w:r w:rsidR="00102053" w:rsidRPr="00B02E77">
        <w:rPr>
          <w:lang w:val="en-GB" w:eastAsia="en-US"/>
        </w:rPr>
        <w:t>developed</w:t>
      </w:r>
      <w:r w:rsidRPr="00B02E77">
        <w:rPr>
          <w:lang w:val="en-GB" w:eastAsia="en-US"/>
        </w:rPr>
        <w:t xml:space="preserve"> to 39% over a similar period. Currently, Unilever named the expansion of divisions via </w:t>
      </w:r>
      <w:r w:rsidR="00102053" w:rsidRPr="00B02E77">
        <w:rPr>
          <w:lang w:val="en-GB" w:eastAsia="en-US"/>
        </w:rPr>
        <w:t>acquisitions</w:t>
      </w:r>
      <w:r w:rsidRPr="00B02E77">
        <w:rPr>
          <w:lang w:val="en-GB" w:eastAsia="en-US"/>
        </w:rPr>
        <w:t xml:space="preserve"> as one of its key </w:t>
      </w:r>
      <w:r w:rsidR="00102053" w:rsidRPr="00B02E77">
        <w:rPr>
          <w:lang w:val="en-GB" w:eastAsia="en-US"/>
        </w:rPr>
        <w:t>priorities</w:t>
      </w:r>
      <w:r w:rsidRPr="00B02E77">
        <w:rPr>
          <w:lang w:val="en-GB" w:eastAsia="en-US"/>
        </w:rPr>
        <w:t xml:space="preserve">. Certain recent acquisitions within the space including </w:t>
      </w:r>
      <w:proofErr w:type="spellStart"/>
      <w:r w:rsidRPr="00B02E77">
        <w:rPr>
          <w:lang w:val="en-GB" w:eastAsia="en-US"/>
        </w:rPr>
        <w:t>Quala</w:t>
      </w:r>
      <w:proofErr w:type="spellEnd"/>
      <w:r w:rsidRPr="00B02E77">
        <w:rPr>
          <w:lang w:val="en-GB" w:eastAsia="en-US"/>
        </w:rPr>
        <w:t>, Sundial, and others have helped the company to ensure effective change management in its business. Such tactical acquisitions</w:t>
      </w:r>
      <w:r w:rsidR="00102053" w:rsidRPr="00B02E77">
        <w:rPr>
          <w:lang w:val="en-GB" w:eastAsia="en-US"/>
        </w:rPr>
        <w:t xml:space="preserve"> </w:t>
      </w:r>
      <w:r w:rsidRPr="00B02E77">
        <w:rPr>
          <w:lang w:val="en-GB" w:eastAsia="en-US"/>
        </w:rPr>
        <w:t xml:space="preserve">must ensure the growth driver position of the segment for the organization going forward. Going ahead, the organization is forecasted to raise revenue from Personal care </w:t>
      </w:r>
      <w:r w:rsidR="00102053" w:rsidRPr="00B02E77">
        <w:rPr>
          <w:lang w:val="en-GB" w:eastAsia="en-US"/>
        </w:rPr>
        <w:t xml:space="preserve">by 2% and </w:t>
      </w:r>
      <w:r w:rsidR="00102053" w:rsidRPr="00B02E77">
        <w:rPr>
          <w:rFonts w:cs="Arial"/>
          <w:lang w:val="en-GB" w:eastAsia="en-US"/>
        </w:rPr>
        <w:t>£</w:t>
      </w:r>
      <w:r w:rsidR="00102053" w:rsidRPr="00B02E77">
        <w:rPr>
          <w:lang w:val="en-GB" w:eastAsia="en-US"/>
        </w:rPr>
        <w:t>17.238 billion</w:t>
      </w:r>
      <w:r w:rsidR="001C0AB4">
        <w:rPr>
          <w:lang w:val="en-GB" w:eastAsia="en-US"/>
        </w:rPr>
        <w:t xml:space="preserve"> (</w:t>
      </w:r>
      <w:r w:rsidR="001C0AB4" w:rsidRPr="00B02E77">
        <w:rPr>
          <w:shd w:val="clear" w:color="auto" w:fill="FFFFFF"/>
          <w:lang w:val="en-GB"/>
        </w:rPr>
        <w:t>Team</w:t>
      </w:r>
      <w:r w:rsidR="001C0AB4">
        <w:rPr>
          <w:shd w:val="clear" w:color="auto" w:fill="FFFFFF"/>
          <w:lang w:val="en-GB"/>
        </w:rPr>
        <w:t xml:space="preserve"> 2021</w:t>
      </w:r>
      <w:r w:rsidR="001C0AB4">
        <w:rPr>
          <w:lang w:val="en-GB" w:eastAsia="en-US"/>
        </w:rPr>
        <w:t>)</w:t>
      </w:r>
      <w:r w:rsidR="00102053" w:rsidRPr="00B02E77">
        <w:rPr>
          <w:lang w:val="en-GB" w:eastAsia="en-US"/>
        </w:rPr>
        <w:t xml:space="preserve">. Furthermore, the emergence of the COVID-19 pandemic, which has led to the global economic crisis, has significantly affected the overall business performance of Unilever comprising its sales, profitability, and market share, reflecting flat underlying sales with emerging markets declined 1.8%. </w:t>
      </w:r>
      <w:r w:rsidR="001C0AB4">
        <w:rPr>
          <w:lang w:val="en-GB" w:eastAsia="en-US"/>
        </w:rPr>
        <w:t>As argued in Unilever (2021b)</w:t>
      </w:r>
      <w:r w:rsidR="00102053" w:rsidRPr="00B02E77">
        <w:rPr>
          <w:lang w:val="en-GB" w:eastAsia="en-US"/>
        </w:rPr>
        <w:t xml:space="preserve">, Unilever's diversification offers a certain level of relative resilience against the pandemic risks upon brand sales. The effect of COVID-19 stays inevitable; however, Unilever's strong cosmetic also toiletries business must help in mitigating losses. Furthermore, Unilever's initiative with WHO for donations change in the working pattern of employees including an initiative for supporting staff and their families have positively </w:t>
      </w:r>
      <w:proofErr w:type="spellStart"/>
      <w:r w:rsidR="00102053" w:rsidRPr="00B02E77">
        <w:rPr>
          <w:lang w:val="en-GB" w:eastAsia="en-US"/>
        </w:rPr>
        <w:t>drive n</w:t>
      </w:r>
      <w:proofErr w:type="spellEnd"/>
      <w:r w:rsidR="00102053" w:rsidRPr="00B02E77">
        <w:rPr>
          <w:lang w:val="en-GB" w:eastAsia="en-US"/>
        </w:rPr>
        <w:t xml:space="preserve"> change and led </w:t>
      </w:r>
      <w:proofErr w:type="spellStart"/>
      <w:r w:rsidR="00102053" w:rsidRPr="00B02E77">
        <w:rPr>
          <w:lang w:val="en-GB" w:eastAsia="en-US"/>
        </w:rPr>
        <w:t>favorable</w:t>
      </w:r>
      <w:proofErr w:type="spellEnd"/>
      <w:r w:rsidR="00102053" w:rsidRPr="00B02E77">
        <w:rPr>
          <w:lang w:val="en-GB" w:eastAsia="en-US"/>
        </w:rPr>
        <w:t xml:space="preserve"> impact on Unilever's business. </w:t>
      </w:r>
    </w:p>
    <w:p w14:paraId="3351C0A4" w14:textId="77777777" w:rsidR="00AC4679" w:rsidRPr="00B02E77" w:rsidRDefault="007E0612" w:rsidP="00AC4679">
      <w:pPr>
        <w:pStyle w:val="Heading1"/>
        <w:jc w:val="both"/>
        <w:rPr>
          <w:lang w:val="en-GB"/>
        </w:rPr>
      </w:pPr>
      <w:bookmarkStart w:id="9" w:name="_Toc79002629"/>
      <w:r w:rsidRPr="00B02E77">
        <w:rPr>
          <w:lang w:val="en-GB"/>
        </w:rPr>
        <w:lastRenderedPageBreak/>
        <w:t>d) Critically assess the workplace culture of your selected organization by using some of the questions surrounding the Cultural Web. You must develop a detailed analysis of the culture of the selected organization.</w:t>
      </w:r>
      <w:bookmarkEnd w:id="9"/>
    </w:p>
    <w:p w14:paraId="62582506" w14:textId="77777777" w:rsidR="00611032" w:rsidRPr="00B02E77" w:rsidRDefault="007E0612" w:rsidP="00611032">
      <w:pPr>
        <w:jc w:val="both"/>
        <w:rPr>
          <w:lang w:val="en-GB" w:eastAsia="en-US"/>
        </w:rPr>
      </w:pPr>
      <w:r w:rsidRPr="00B02E77">
        <w:rPr>
          <w:lang w:val="en-GB" w:eastAsia="en-US"/>
        </w:rPr>
        <w:t>The use of the cultural web model proposed by Johnson and Scholes is merely one way of interpreting culture within the scope of organizational development. In the context of Unilever, the implementation of the model is supportive of Unilever in demonstration of its culture effectively, anticipating gaps and addressing them tactically for ensuring effectiveness in the organization</w:t>
      </w:r>
      <w:r w:rsidR="00672858">
        <w:rPr>
          <w:lang w:val="en-GB" w:eastAsia="en-US"/>
        </w:rPr>
        <w:t xml:space="preserve"> (Unilever 2021b)</w:t>
      </w:r>
      <w:r w:rsidRPr="00B02E77">
        <w:rPr>
          <w:lang w:val="en-GB" w:eastAsia="en-US"/>
        </w:rPr>
        <w:t xml:space="preserve">. </w:t>
      </w:r>
      <w:r>
        <w:rPr>
          <w:lang w:val="en-GB" w:eastAsia="en-US"/>
        </w:rPr>
        <w:t xml:space="preserve">Alexander et al. </w:t>
      </w:r>
      <w:r w:rsidR="00672858">
        <w:rPr>
          <w:lang w:val="en-GB" w:eastAsia="en-US"/>
        </w:rPr>
        <w:t>(</w:t>
      </w:r>
      <w:r>
        <w:rPr>
          <w:lang w:val="en-GB" w:eastAsia="en-US"/>
        </w:rPr>
        <w:t>2017</w:t>
      </w:r>
      <w:r w:rsidR="00672858">
        <w:rPr>
          <w:lang w:val="en-GB" w:eastAsia="en-US"/>
        </w:rPr>
        <w:t xml:space="preserve">) </w:t>
      </w:r>
      <w:r>
        <w:rPr>
          <w:lang w:val="en-GB" w:eastAsia="en-US"/>
        </w:rPr>
        <w:t>mentioned that t</w:t>
      </w:r>
      <w:r w:rsidRPr="00B02E77">
        <w:rPr>
          <w:lang w:val="en-GB" w:eastAsia="en-US"/>
        </w:rPr>
        <w:t xml:space="preserve">he organizational culture, human resources, and leadership of a firm are unanimously interrelated. The progress of Unilever is aligned to its workplace culture along with the kinds of policies and activities, leaders have incorporated over time. </w:t>
      </w:r>
      <w:r>
        <w:rPr>
          <w:lang w:val="en-GB" w:eastAsia="en-US"/>
        </w:rPr>
        <w:t xml:space="preserve">Morris </w:t>
      </w:r>
      <w:r w:rsidR="00672858">
        <w:rPr>
          <w:lang w:val="en-GB" w:eastAsia="en-US"/>
        </w:rPr>
        <w:t>(</w:t>
      </w:r>
      <w:r>
        <w:rPr>
          <w:lang w:val="en-GB" w:eastAsia="en-US"/>
        </w:rPr>
        <w:t>2020</w:t>
      </w:r>
      <w:r w:rsidR="00672858">
        <w:rPr>
          <w:lang w:val="en-GB" w:eastAsia="en-US"/>
        </w:rPr>
        <w:t>) contradicted that t</w:t>
      </w:r>
      <w:r w:rsidRPr="00B02E77">
        <w:rPr>
          <w:lang w:val="en-GB" w:eastAsia="en-US"/>
        </w:rPr>
        <w:t>he organizational culture of the company tends to support high performances of the human resources. The impacts of the corporate culture reflect on the organization's stable performance within the industry of consumer goods. The organization's culture is engrossed with 3 key characteristics such as the focus on organizational and individual performance, focus on the quality, and efficiency. The elements of the Cultural Web, in Unilever's context, are applied as under:</w:t>
      </w:r>
    </w:p>
    <w:p w14:paraId="6A914206" w14:textId="77777777" w:rsidR="00611032" w:rsidRPr="00B02E77" w:rsidRDefault="007E0612" w:rsidP="00611032">
      <w:pPr>
        <w:jc w:val="both"/>
        <w:rPr>
          <w:b/>
          <w:bCs/>
          <w:lang w:val="en-GB" w:eastAsia="en-US"/>
        </w:rPr>
      </w:pPr>
      <w:r w:rsidRPr="00B02E77">
        <w:rPr>
          <w:b/>
          <w:bCs/>
          <w:lang w:val="en-GB" w:eastAsia="en-US"/>
        </w:rPr>
        <w:t>Power Structures</w:t>
      </w:r>
    </w:p>
    <w:p w14:paraId="619EE121" w14:textId="77777777" w:rsidR="00644DE5" w:rsidRPr="00B02E77" w:rsidRDefault="007E0612" w:rsidP="00644DE5">
      <w:pPr>
        <w:jc w:val="both"/>
        <w:rPr>
          <w:lang w:val="en-GB" w:eastAsia="en-US"/>
        </w:rPr>
      </w:pPr>
      <w:r w:rsidRPr="00B02E77">
        <w:rPr>
          <w:lang w:val="en-GB" w:eastAsia="en-US"/>
        </w:rPr>
        <w:t>In Unilever, the power of decision-making at the top is held by the wider leadership team of the company</w:t>
      </w:r>
      <w:r w:rsidR="00672858">
        <w:rPr>
          <w:lang w:val="en-GB" w:eastAsia="en-US"/>
        </w:rPr>
        <w:t xml:space="preserve"> (Unilever 2021a)</w:t>
      </w:r>
      <w:r w:rsidRPr="00B02E77">
        <w:rPr>
          <w:lang w:val="en-GB" w:eastAsia="en-US"/>
        </w:rPr>
        <w:t xml:space="preserve">. The Governance structure of Unilever drives the company, guides its strategy, and leads its people as well. The structure of power in the company is divisional, containing leadership executive where the CEO, CFO, marketing officers, HR, supply chain, and product division presidents like of Foods, and Personal care are involved. Furthermore, the board group of the company tends to include Chairperson, CEO, Independent and numerous non-executive directors holding the power and strategic responsibilities to lead the business to a greater extent.  </w:t>
      </w:r>
    </w:p>
    <w:p w14:paraId="272F9FFB" w14:textId="77777777" w:rsidR="00611032" w:rsidRPr="00B02E77" w:rsidRDefault="007E0612" w:rsidP="00611032">
      <w:pPr>
        <w:jc w:val="both"/>
        <w:rPr>
          <w:b/>
          <w:bCs/>
          <w:lang w:val="en-GB" w:eastAsia="en-US"/>
        </w:rPr>
      </w:pPr>
      <w:r w:rsidRPr="00B02E77">
        <w:rPr>
          <w:b/>
          <w:bCs/>
          <w:lang w:val="en-GB" w:eastAsia="en-US"/>
        </w:rPr>
        <w:t>Organizational structures</w:t>
      </w:r>
    </w:p>
    <w:p w14:paraId="691936B9" w14:textId="77777777" w:rsidR="00644DE5" w:rsidRPr="00B02E77" w:rsidRDefault="007E0612" w:rsidP="004C73E0">
      <w:pPr>
        <w:jc w:val="both"/>
        <w:rPr>
          <w:lang w:val="en-GB" w:eastAsia="en-US"/>
        </w:rPr>
      </w:pPr>
      <w:r w:rsidRPr="00B02E77">
        <w:rPr>
          <w:lang w:val="en-GB" w:eastAsia="en-US"/>
        </w:rPr>
        <w:t xml:space="preserve">Unilever comprises a product-type divisional </w:t>
      </w:r>
      <w:r w:rsidR="004C73E0" w:rsidRPr="00B02E77">
        <w:rPr>
          <w:lang w:val="en-GB" w:eastAsia="en-US"/>
        </w:rPr>
        <w:t>organizational</w:t>
      </w:r>
      <w:r w:rsidRPr="00B02E77">
        <w:rPr>
          <w:lang w:val="en-GB" w:eastAsia="en-US"/>
        </w:rPr>
        <w:t xml:space="preserve"> </w:t>
      </w:r>
      <w:r w:rsidR="004C73E0" w:rsidRPr="00B02E77">
        <w:rPr>
          <w:lang w:val="en-GB" w:eastAsia="en-US"/>
        </w:rPr>
        <w:t>structure</w:t>
      </w:r>
      <w:r w:rsidRPr="00B02E77">
        <w:rPr>
          <w:lang w:val="en-GB" w:eastAsia="en-US"/>
        </w:rPr>
        <w:t>. The company is subdivided</w:t>
      </w:r>
      <w:r w:rsidR="004C73E0" w:rsidRPr="00B02E77">
        <w:rPr>
          <w:lang w:val="en-GB" w:eastAsia="en-US"/>
        </w:rPr>
        <w:t xml:space="preserve"> into wider</w:t>
      </w:r>
      <w:r w:rsidRPr="00B02E77">
        <w:rPr>
          <w:lang w:val="en-GB" w:eastAsia="en-US"/>
        </w:rPr>
        <w:t xml:space="preserve"> </w:t>
      </w:r>
      <w:r w:rsidR="004C73E0" w:rsidRPr="00B02E77">
        <w:rPr>
          <w:lang w:val="en-GB" w:eastAsia="en-US"/>
        </w:rPr>
        <w:t>as</w:t>
      </w:r>
      <w:r w:rsidRPr="00B02E77">
        <w:rPr>
          <w:lang w:val="en-GB" w:eastAsia="en-US"/>
        </w:rPr>
        <w:t>pects based on its comprehensive p</w:t>
      </w:r>
      <w:r w:rsidR="004C73E0" w:rsidRPr="00B02E77">
        <w:rPr>
          <w:lang w:val="en-GB" w:eastAsia="en-US"/>
        </w:rPr>
        <w:t>r</w:t>
      </w:r>
      <w:r w:rsidRPr="00B02E77">
        <w:rPr>
          <w:lang w:val="en-GB" w:eastAsia="en-US"/>
        </w:rPr>
        <w:t xml:space="preserve">oduct focus including, Food, Personal </w:t>
      </w:r>
      <w:r w:rsidR="004C73E0" w:rsidRPr="00B02E77">
        <w:rPr>
          <w:lang w:val="en-GB" w:eastAsia="en-US"/>
        </w:rPr>
        <w:t>care, refreshment, and homecare. The product type division functions like units, which encouraged Unilever in effective management of the development, sale, distribution, and manufacturing of its consumer goods</w:t>
      </w:r>
      <w:r w:rsidR="00672858">
        <w:rPr>
          <w:lang w:val="en-GB" w:eastAsia="en-US"/>
        </w:rPr>
        <w:t xml:space="preserve"> (Unilever 2021b)</w:t>
      </w:r>
      <w:r w:rsidR="004C73E0" w:rsidRPr="00B02E77">
        <w:rPr>
          <w:lang w:val="en-GB" w:eastAsia="en-US"/>
        </w:rPr>
        <w:t>. The corporate managers use the feature of the organization for matching market requirements with proper products</w:t>
      </w:r>
      <w:r>
        <w:rPr>
          <w:lang w:val="en-GB" w:eastAsia="en-US"/>
        </w:rPr>
        <w:t xml:space="preserve"> (Bai et al. 2017)</w:t>
      </w:r>
      <w:r w:rsidR="004C73E0" w:rsidRPr="00B02E77">
        <w:rPr>
          <w:lang w:val="en-GB" w:eastAsia="en-US"/>
        </w:rPr>
        <w:t xml:space="preserve">. It </w:t>
      </w:r>
      <w:r w:rsidR="004C73E0" w:rsidRPr="00B02E77">
        <w:rPr>
          <w:lang w:val="en-GB" w:eastAsia="en-US"/>
        </w:rPr>
        <w:lastRenderedPageBreak/>
        <w:t>helps employees working on each product division help their divisional managers in forming effective decisions and performing strong output for driving organizational growth</w:t>
      </w:r>
    </w:p>
    <w:p w14:paraId="07554F8C" w14:textId="77777777" w:rsidR="007E0612" w:rsidRPr="00B02E77" w:rsidRDefault="007E0612" w:rsidP="007E0612">
      <w:pPr>
        <w:jc w:val="both"/>
        <w:rPr>
          <w:b/>
          <w:bCs/>
          <w:lang w:val="en-GB" w:eastAsia="en-US"/>
        </w:rPr>
      </w:pPr>
      <w:r w:rsidRPr="00B02E77">
        <w:rPr>
          <w:b/>
          <w:bCs/>
          <w:lang w:val="en-GB" w:eastAsia="en-US"/>
        </w:rPr>
        <w:t>Control systems</w:t>
      </w:r>
    </w:p>
    <w:p w14:paraId="6ED95665" w14:textId="77777777" w:rsidR="004C73E0" w:rsidRPr="00B02E77" w:rsidRDefault="007E0612" w:rsidP="007E0612">
      <w:pPr>
        <w:jc w:val="both"/>
        <w:rPr>
          <w:lang w:val="en-GB" w:eastAsia="en-US"/>
        </w:rPr>
      </w:pPr>
      <w:r w:rsidRPr="00B02E77">
        <w:rPr>
          <w:lang w:val="en-GB" w:eastAsia="en-US"/>
        </w:rPr>
        <w:t xml:space="preserve">Unilever </w:t>
      </w:r>
      <w:r w:rsidR="00205896" w:rsidRPr="00B02E77">
        <w:rPr>
          <w:lang w:val="en-GB" w:eastAsia="en-US"/>
        </w:rPr>
        <w:t xml:space="preserve">endures a control system in its business via a strong and ethical compliance structure, financial reporting planning committee as well as an annual review. </w:t>
      </w:r>
      <w:r>
        <w:rPr>
          <w:lang w:val="en-GB" w:eastAsia="en-US"/>
        </w:rPr>
        <w:t>With the rise of pandemic</w:t>
      </w:r>
      <w:r w:rsidR="00205896" w:rsidRPr="00B02E77">
        <w:rPr>
          <w:lang w:val="en-GB" w:eastAsia="en-US"/>
        </w:rPr>
        <w:t xml:space="preserve"> bringing key changes in the workplace, the company has focused upon business unit profit </w:t>
      </w:r>
      <w:r w:rsidR="00672858" w:rsidRPr="00B02E77">
        <w:rPr>
          <w:lang w:val="en-GB" w:eastAsia="en-US"/>
        </w:rPr>
        <w:t>centres</w:t>
      </w:r>
      <w:r w:rsidR="00205896" w:rsidRPr="00B02E77">
        <w:rPr>
          <w:lang w:val="en-GB" w:eastAsia="en-US"/>
        </w:rPr>
        <w:t>, supporting and situational coaching culture where employees are regularly trained for upcoming challenges and skills required for it thereby encouraging their view in the decision-making</w:t>
      </w:r>
      <w:r w:rsidR="00672858">
        <w:rPr>
          <w:lang w:val="en-GB" w:eastAsia="en-US"/>
        </w:rPr>
        <w:t xml:space="preserve"> (Unilever 2021b)</w:t>
      </w:r>
      <w:r w:rsidR="00205896" w:rsidRPr="00B02E77">
        <w:rPr>
          <w:lang w:val="en-GB" w:eastAsia="en-US"/>
        </w:rPr>
        <w:t xml:space="preserve">. The use of discretionary 'loose' and core 'tight' control, also helps Unilever to ensure a disciplinary structured workplace. </w:t>
      </w:r>
    </w:p>
    <w:p w14:paraId="22D444CC" w14:textId="77777777" w:rsidR="00611032" w:rsidRPr="00B02E77" w:rsidRDefault="007E0612" w:rsidP="00611032">
      <w:pPr>
        <w:jc w:val="both"/>
        <w:rPr>
          <w:b/>
          <w:bCs/>
          <w:lang w:val="en-GB" w:eastAsia="en-US"/>
        </w:rPr>
      </w:pPr>
      <w:r w:rsidRPr="00B02E77">
        <w:rPr>
          <w:b/>
          <w:bCs/>
          <w:lang w:val="en-GB" w:eastAsia="en-US"/>
        </w:rPr>
        <w:t>Rituals and Routines</w:t>
      </w:r>
    </w:p>
    <w:p w14:paraId="4460135C" w14:textId="77777777" w:rsidR="00EB0DC3" w:rsidRPr="00B02E77" w:rsidRDefault="007E0612" w:rsidP="00EB0DC3">
      <w:pPr>
        <w:jc w:val="both"/>
        <w:rPr>
          <w:lang w:val="en-GB" w:eastAsia="en-US"/>
        </w:rPr>
      </w:pPr>
      <w:r w:rsidRPr="00B02E77">
        <w:rPr>
          <w:lang w:val="en-GB" w:eastAsia="en-US"/>
        </w:rPr>
        <w:t xml:space="preserve">As a part of the routine job, Unilever's conduct board meeting, AGMs, analyses annual report, conduct quarterly conferences in or outside the office premises to track business performances, </w:t>
      </w:r>
      <w:proofErr w:type="spellStart"/>
      <w:r w:rsidRPr="00B02E77">
        <w:rPr>
          <w:lang w:val="en-GB" w:eastAsia="en-US"/>
        </w:rPr>
        <w:t>analyze</w:t>
      </w:r>
      <w:proofErr w:type="spellEnd"/>
      <w:r w:rsidRPr="00B02E77">
        <w:rPr>
          <w:lang w:val="en-GB" w:eastAsia="en-US"/>
        </w:rPr>
        <w:t xml:space="preserve"> gaps and made strategies to mitigate it effectively</w:t>
      </w:r>
      <w:r w:rsidR="00672858">
        <w:rPr>
          <w:lang w:val="en-GB" w:eastAsia="en-US"/>
        </w:rPr>
        <w:t xml:space="preserve"> (Unilever 2021b)</w:t>
      </w:r>
      <w:r w:rsidRPr="00B02E77">
        <w:rPr>
          <w:lang w:val="en-GB" w:eastAsia="en-US"/>
        </w:rPr>
        <w:t xml:space="preserve">. It helps in influencing workplace </w:t>
      </w:r>
      <w:r w:rsidR="00672858" w:rsidRPr="00B02E77">
        <w:rPr>
          <w:lang w:val="en-GB" w:eastAsia="en-US"/>
        </w:rPr>
        <w:t>behaviour</w:t>
      </w:r>
      <w:r w:rsidRPr="00B02E77">
        <w:rPr>
          <w:lang w:val="en-GB" w:eastAsia="en-US"/>
        </w:rPr>
        <w:t xml:space="preserve"> and the overall business performance of the company. Business integrity program brings Unilever's values to all employees' life and supports them in applying ethical standards daily.</w:t>
      </w:r>
    </w:p>
    <w:p w14:paraId="34D394AD" w14:textId="77777777" w:rsidR="00611032" w:rsidRPr="00B02E77" w:rsidRDefault="007E0612" w:rsidP="00611032">
      <w:pPr>
        <w:jc w:val="both"/>
        <w:rPr>
          <w:b/>
          <w:bCs/>
          <w:lang w:val="en-GB" w:eastAsia="en-US"/>
        </w:rPr>
      </w:pPr>
      <w:r w:rsidRPr="00B02E77">
        <w:rPr>
          <w:b/>
          <w:bCs/>
          <w:lang w:val="en-GB" w:eastAsia="en-US"/>
        </w:rPr>
        <w:t>Stories</w:t>
      </w:r>
    </w:p>
    <w:p w14:paraId="33FB8C09" w14:textId="77777777" w:rsidR="00DF0F32" w:rsidRPr="00B02E77" w:rsidRDefault="007E0612" w:rsidP="00557485">
      <w:pPr>
        <w:jc w:val="both"/>
        <w:rPr>
          <w:lang w:val="en-GB" w:eastAsia="en-US"/>
        </w:rPr>
      </w:pPr>
      <w:r w:rsidRPr="00B02E77">
        <w:rPr>
          <w:lang w:val="en-GB" w:eastAsia="en-US"/>
        </w:rPr>
        <w:t xml:space="preserve">Unilever is a business founded upon a sense of </w:t>
      </w:r>
      <w:r w:rsidR="00557485" w:rsidRPr="00B02E77">
        <w:rPr>
          <w:lang w:val="en-GB" w:eastAsia="en-US"/>
        </w:rPr>
        <w:t>purpose</w:t>
      </w:r>
      <w:r w:rsidRPr="00B02E77">
        <w:rPr>
          <w:lang w:val="en-GB" w:eastAsia="en-US"/>
        </w:rPr>
        <w:t xml:space="preserve"> and its unique heritage yet frames the business today. The company is presently s</w:t>
      </w:r>
      <w:r w:rsidR="00557485" w:rsidRPr="00B02E77">
        <w:rPr>
          <w:lang w:val="en-GB" w:eastAsia="en-US"/>
        </w:rPr>
        <w:t>tr</w:t>
      </w:r>
      <w:r w:rsidRPr="00B02E77">
        <w:rPr>
          <w:lang w:val="en-GB" w:eastAsia="en-US"/>
        </w:rPr>
        <w:t xml:space="preserve">essed upon </w:t>
      </w:r>
      <w:r w:rsidR="00557485" w:rsidRPr="00B02E77">
        <w:rPr>
          <w:lang w:val="en-GB" w:eastAsia="en-US"/>
        </w:rPr>
        <w:t>succeeding</w:t>
      </w:r>
      <w:r w:rsidRPr="00B02E77">
        <w:rPr>
          <w:lang w:val="en-GB" w:eastAsia="en-US"/>
        </w:rPr>
        <w:t xml:space="preserve"> in evolution with changing lives of people, </w:t>
      </w:r>
      <w:r w:rsidR="00557485" w:rsidRPr="00B02E77">
        <w:rPr>
          <w:lang w:val="en-GB" w:eastAsia="en-US"/>
        </w:rPr>
        <w:t>strengthening</w:t>
      </w:r>
      <w:r w:rsidRPr="00B02E77">
        <w:rPr>
          <w:lang w:val="en-GB" w:eastAsia="en-US"/>
        </w:rPr>
        <w:t xml:space="preserve"> presence within potential growth markets thereby </w:t>
      </w:r>
      <w:r w:rsidR="00557485" w:rsidRPr="00B02E77">
        <w:rPr>
          <w:lang w:val="en-GB" w:eastAsia="en-US"/>
        </w:rPr>
        <w:t>developing</w:t>
      </w:r>
      <w:r w:rsidRPr="00B02E77">
        <w:rPr>
          <w:lang w:val="en-GB" w:eastAsia="en-US"/>
        </w:rPr>
        <w:t xml:space="preserve"> sustainable growth culture. It has been 120 years for Unilever in driving continuous innovation and pioneering brand extension via strategic acquisitions with multiple companies such as Equilibria, Carver Korea, and others</w:t>
      </w:r>
      <w:r w:rsidR="00672858">
        <w:rPr>
          <w:lang w:val="en-GB" w:eastAsia="en-US"/>
        </w:rPr>
        <w:t xml:space="preserve"> (Unilever 2021b)</w:t>
      </w:r>
      <w:r w:rsidRPr="00B02E77">
        <w:rPr>
          <w:lang w:val="en-GB" w:eastAsia="en-US"/>
        </w:rPr>
        <w:t xml:space="preserve">. The company also celebrates 10 years of its Sustainable Living Plan, attaining 0 waste to landfill around all its plants. It has been named as an industry leader within personal product </w:t>
      </w:r>
      <w:r w:rsidR="00557485" w:rsidRPr="00B02E77">
        <w:rPr>
          <w:lang w:val="en-GB" w:eastAsia="en-US"/>
        </w:rPr>
        <w:t>attaining 90 of 100 around a range of ESG criteria.</w:t>
      </w:r>
    </w:p>
    <w:p w14:paraId="54381148" w14:textId="77777777" w:rsidR="004C73E0" w:rsidRPr="00B02E77" w:rsidRDefault="007E0612" w:rsidP="00611032">
      <w:pPr>
        <w:jc w:val="both"/>
        <w:rPr>
          <w:b/>
          <w:bCs/>
          <w:lang w:val="en-GB" w:eastAsia="en-US"/>
        </w:rPr>
      </w:pPr>
      <w:r w:rsidRPr="00B02E77">
        <w:rPr>
          <w:b/>
          <w:bCs/>
          <w:lang w:val="en-GB" w:eastAsia="en-US"/>
        </w:rPr>
        <w:t>Symbols</w:t>
      </w:r>
    </w:p>
    <w:p w14:paraId="05FBD319" w14:textId="77777777" w:rsidR="001430B5" w:rsidRPr="00B02E77" w:rsidRDefault="007E0612" w:rsidP="00EB0DC3">
      <w:pPr>
        <w:jc w:val="both"/>
        <w:rPr>
          <w:lang w:val="en-GB" w:eastAsia="en-US"/>
        </w:rPr>
      </w:pPr>
      <w:r>
        <w:rPr>
          <w:lang w:val="en-GB" w:eastAsia="en-US"/>
        </w:rPr>
        <w:t>As argued by Cooper et al. (2019) s</w:t>
      </w:r>
      <w:r w:rsidRPr="00B02E77">
        <w:rPr>
          <w:lang w:val="en-GB" w:eastAsia="en-US"/>
        </w:rPr>
        <w:t xml:space="preserve">ymbols tend to play a key role in the company's cultural web part of the </w:t>
      </w:r>
      <w:r w:rsidR="00EB0DC3" w:rsidRPr="00B02E77">
        <w:rPr>
          <w:lang w:val="en-GB" w:eastAsia="en-US"/>
        </w:rPr>
        <w:t>employer</w:t>
      </w:r>
      <w:r w:rsidRPr="00B02E77">
        <w:rPr>
          <w:lang w:val="en-GB" w:eastAsia="en-US"/>
        </w:rPr>
        <w:t xml:space="preserve"> branding </w:t>
      </w:r>
      <w:r w:rsidR="00EB0DC3" w:rsidRPr="00B02E77">
        <w:rPr>
          <w:lang w:val="en-GB" w:eastAsia="en-US"/>
        </w:rPr>
        <w:t xml:space="preserve">or organizational branding. The double helix, with the genetic blueprint of life as well as the symbol of Unilever, a great heritage of </w:t>
      </w:r>
      <w:r w:rsidR="00672858" w:rsidRPr="00B02E77">
        <w:rPr>
          <w:lang w:val="en-GB" w:eastAsia="en-US"/>
        </w:rPr>
        <w:t>favourable</w:t>
      </w:r>
      <w:r w:rsidR="00EB0DC3" w:rsidRPr="00B02E77">
        <w:rPr>
          <w:lang w:val="en-GB" w:eastAsia="en-US"/>
        </w:rPr>
        <w:t xml:space="preserve"> change, which </w:t>
      </w:r>
      <w:r w:rsidR="00EB0DC3" w:rsidRPr="00B02E77">
        <w:rPr>
          <w:lang w:val="en-GB" w:eastAsia="en-US"/>
        </w:rPr>
        <w:lastRenderedPageBreak/>
        <w:t>still lies at the heart of its business today, reflects the vitality mission at the workplace</w:t>
      </w:r>
      <w:r w:rsidR="00672858">
        <w:rPr>
          <w:lang w:val="en-GB" w:eastAsia="en-US"/>
        </w:rPr>
        <w:t xml:space="preserve"> (Unilever 2021b)</w:t>
      </w:r>
      <w:r w:rsidR="00EB0DC3" w:rsidRPr="00B02E77">
        <w:rPr>
          <w:lang w:val="en-GB" w:eastAsia="en-US"/>
        </w:rPr>
        <w:t xml:space="preserve">. The company has dropped the formal dress code thereby allowed smart casuals at the office. The FMCG major that was known to have a stringent dress code, has ultimately changed its policy thereby employees shall be observed in sporting jeans and T-shirts </w:t>
      </w:r>
    </w:p>
    <w:p w14:paraId="28DE14B0" w14:textId="77777777" w:rsidR="004C73E0" w:rsidRPr="00B02E77" w:rsidRDefault="007E0612" w:rsidP="004C73E0">
      <w:pPr>
        <w:jc w:val="both"/>
        <w:rPr>
          <w:lang w:val="en-GB" w:eastAsia="en-US"/>
        </w:rPr>
      </w:pPr>
      <w:r w:rsidRPr="00B02E77">
        <w:rPr>
          <w:lang w:val="en-GB" w:eastAsia="en-US"/>
        </w:rPr>
        <w:t>Furthermore, the paradigm of Unilever involves entrepreneurial, individual responsibility, sales-driven, and joint accountability</w:t>
      </w:r>
      <w:r w:rsidR="00672858">
        <w:rPr>
          <w:lang w:val="en-GB" w:eastAsia="en-US"/>
        </w:rPr>
        <w:t xml:space="preserve"> (Unilever 2021b)</w:t>
      </w:r>
      <w:r w:rsidRPr="00B02E77">
        <w:rPr>
          <w:lang w:val="en-GB" w:eastAsia="en-US"/>
        </w:rPr>
        <w:t xml:space="preserve">. The success is based on the capability of the company's organizational culture for instilling high performance also quality in employees' work-based ethics for maximizing business output. As an example, due to high quality, Unilever's consumer goods stay competitive within the global market despite the intensive rivalry. The stress towards quality </w:t>
      </w:r>
      <w:proofErr w:type="gramStart"/>
      <w:r w:rsidRPr="00B02E77">
        <w:rPr>
          <w:lang w:val="en-GB" w:eastAsia="en-US"/>
        </w:rPr>
        <w:t>is a reflection of</w:t>
      </w:r>
      <w:proofErr w:type="gramEnd"/>
      <w:r w:rsidRPr="00B02E77">
        <w:rPr>
          <w:lang w:val="en-GB" w:eastAsia="en-US"/>
        </w:rPr>
        <w:t xml:space="preserve"> the focus on production efficiency within the corporate mission statement.   </w:t>
      </w:r>
    </w:p>
    <w:p w14:paraId="6ACC7D06" w14:textId="77777777" w:rsidR="002A253B" w:rsidRPr="00B02E77" w:rsidRDefault="007E0612" w:rsidP="0057746F">
      <w:pPr>
        <w:pStyle w:val="Heading1"/>
        <w:jc w:val="both"/>
        <w:rPr>
          <w:lang w:val="en-GB"/>
        </w:rPr>
      </w:pPr>
      <w:bookmarkStart w:id="10" w:name="_Toc79002630"/>
      <w:r w:rsidRPr="00B02E77">
        <w:rPr>
          <w:lang w:val="en-GB"/>
        </w:rPr>
        <w:t>e) Critically evaluate the relationship between your selected organization's present culture [</w:t>
      </w:r>
      <w:proofErr w:type="spellStart"/>
      <w:r w:rsidRPr="00B02E77">
        <w:rPr>
          <w:lang w:val="en-GB"/>
        </w:rPr>
        <w:t>analyzed</w:t>
      </w:r>
      <w:proofErr w:type="spellEnd"/>
      <w:r w:rsidRPr="00B02E77">
        <w:rPr>
          <w:lang w:val="en-GB"/>
        </w:rPr>
        <w:t xml:space="preserve"> in (d)] and its efficiency in achieving financial and non-financial performance. Explains the term, Ethical Dilemma and identify at least two (2) ethical dilemmas in your selected organization that may or will affect the performance of the organization. Explain the choices of action you would have to resolve the identified ethical dilemmas and justify your actions from an ethical point of view.</w:t>
      </w:r>
      <w:bookmarkEnd w:id="10"/>
    </w:p>
    <w:p w14:paraId="41E54E42" w14:textId="77777777" w:rsidR="006D7D69" w:rsidRPr="00B02E77" w:rsidRDefault="007E0612" w:rsidP="007E0612">
      <w:pPr>
        <w:jc w:val="both"/>
        <w:rPr>
          <w:lang w:val="en-GB" w:eastAsia="en-US"/>
        </w:rPr>
      </w:pPr>
      <w:r w:rsidRPr="00B02E77">
        <w:rPr>
          <w:lang w:val="en-GB" w:eastAsia="en-US"/>
        </w:rPr>
        <w:t>Leadership te</w:t>
      </w:r>
      <w:r w:rsidR="00F44837" w:rsidRPr="00B02E77">
        <w:rPr>
          <w:lang w:val="en-GB" w:eastAsia="en-US"/>
        </w:rPr>
        <w:t>n</w:t>
      </w:r>
      <w:r w:rsidRPr="00B02E77">
        <w:rPr>
          <w:lang w:val="en-GB" w:eastAsia="en-US"/>
        </w:rPr>
        <w:t xml:space="preserve">ds to reinforce the development of Unilever's culture. It affects HR practices and structure, which in </w:t>
      </w:r>
      <w:r w:rsidR="00B42458" w:rsidRPr="00B02E77">
        <w:rPr>
          <w:lang w:val="en-GB" w:eastAsia="en-US"/>
        </w:rPr>
        <w:t>t</w:t>
      </w:r>
      <w:r w:rsidRPr="00B02E77">
        <w:rPr>
          <w:lang w:val="en-GB" w:eastAsia="en-US"/>
        </w:rPr>
        <w:t>urn impacts the productivity and ima</w:t>
      </w:r>
      <w:r w:rsidR="00B42458" w:rsidRPr="00B02E77">
        <w:rPr>
          <w:lang w:val="en-GB" w:eastAsia="en-US"/>
        </w:rPr>
        <w:t>g</w:t>
      </w:r>
      <w:r w:rsidRPr="00B02E77">
        <w:rPr>
          <w:lang w:val="en-GB" w:eastAsia="en-US"/>
        </w:rPr>
        <w:t xml:space="preserve">e of the company. Unilever reinforces corporate performance culture and quality via leaders' daily evaluation and </w:t>
      </w:r>
      <w:proofErr w:type="gramStart"/>
      <w:r w:rsidRPr="00B02E77">
        <w:rPr>
          <w:lang w:val="en-GB" w:eastAsia="en-US"/>
        </w:rPr>
        <w:t>monitoring also</w:t>
      </w:r>
      <w:proofErr w:type="gramEnd"/>
      <w:r w:rsidRPr="00B02E77">
        <w:rPr>
          <w:lang w:val="en-GB" w:eastAsia="en-US"/>
        </w:rPr>
        <w:t xml:space="preserve"> commitment and support. The outcomes of evaluation are utilized for guiding business practices </w:t>
      </w:r>
      <w:r w:rsidR="00B42458" w:rsidRPr="00B02E77">
        <w:rPr>
          <w:lang w:val="en-GB" w:eastAsia="en-US"/>
        </w:rPr>
        <w:t>reinforcing</w:t>
      </w:r>
      <w:r w:rsidRPr="00B02E77">
        <w:rPr>
          <w:lang w:val="en-GB" w:eastAsia="en-US"/>
        </w:rPr>
        <w:t xml:space="preserve"> Unilever’s non-financial and financial performance. </w:t>
      </w:r>
      <w:r w:rsidR="009C4E13">
        <w:rPr>
          <w:shd w:val="clear" w:color="auto" w:fill="FFFFFF"/>
        </w:rPr>
        <w:t>Felipe</w:t>
      </w:r>
      <w:r w:rsidR="009C4E13">
        <w:rPr>
          <w:lang w:val="en-GB" w:eastAsia="en-US"/>
        </w:rPr>
        <w:t xml:space="preserve"> et al. </w:t>
      </w:r>
      <w:r>
        <w:rPr>
          <w:lang w:val="en-GB" w:eastAsia="en-US"/>
        </w:rPr>
        <w:t>(</w:t>
      </w:r>
      <w:r w:rsidR="009C4E13">
        <w:rPr>
          <w:lang w:val="en-GB" w:eastAsia="en-US"/>
        </w:rPr>
        <w:t>2017</w:t>
      </w:r>
      <w:r>
        <w:rPr>
          <w:lang w:val="en-GB" w:eastAsia="en-US"/>
        </w:rPr>
        <w:t>) opined that</w:t>
      </w:r>
      <w:r w:rsidR="009C4E13">
        <w:rPr>
          <w:lang w:val="en-GB" w:eastAsia="en-US"/>
        </w:rPr>
        <w:t>,</w:t>
      </w:r>
      <w:r>
        <w:rPr>
          <w:lang w:val="en-GB" w:eastAsia="en-US"/>
        </w:rPr>
        <w:t xml:space="preserve"> e</w:t>
      </w:r>
      <w:r w:rsidRPr="00B02E77">
        <w:rPr>
          <w:lang w:val="en-GB" w:eastAsia="en-US"/>
        </w:rPr>
        <w:t>mployees</w:t>
      </w:r>
      <w:r w:rsidR="00B42458" w:rsidRPr="00B02E77">
        <w:rPr>
          <w:lang w:val="en-GB" w:eastAsia="en-US"/>
        </w:rPr>
        <w:t xml:space="preserve"> and other stakeholders' needs </w:t>
      </w:r>
      <w:r w:rsidR="00672858" w:rsidRPr="00B02E77">
        <w:rPr>
          <w:lang w:val="en-GB" w:eastAsia="en-US"/>
        </w:rPr>
        <w:t>fulfilment</w:t>
      </w:r>
      <w:r w:rsidR="00B42458" w:rsidRPr="00B02E77">
        <w:rPr>
          <w:lang w:val="en-GB" w:eastAsia="en-US"/>
        </w:rPr>
        <w:t xml:space="preserve"> help in driving good corp</w:t>
      </w:r>
      <w:r>
        <w:rPr>
          <w:lang w:val="en-GB" w:eastAsia="en-US"/>
        </w:rPr>
        <w:t>orate governance in the company.</w:t>
      </w:r>
      <w:r w:rsidR="00B42458" w:rsidRPr="00B02E77">
        <w:rPr>
          <w:lang w:val="en-GB" w:eastAsia="en-US"/>
        </w:rPr>
        <w:t xml:space="preserve"> </w:t>
      </w:r>
      <w:r>
        <w:rPr>
          <w:lang w:val="en-GB" w:eastAsia="en-US"/>
        </w:rPr>
        <w:t>It</w:t>
      </w:r>
      <w:r w:rsidR="00B42458" w:rsidRPr="00B02E77">
        <w:rPr>
          <w:lang w:val="en-GB" w:eastAsia="en-US"/>
        </w:rPr>
        <w:t xml:space="preserve"> helps Unilever to develop its market value and repute. </w:t>
      </w:r>
      <w:proofErr w:type="spellStart"/>
      <w:r w:rsidR="009C4E13">
        <w:rPr>
          <w:lang w:val="en-GB" w:eastAsia="en-US"/>
        </w:rPr>
        <w:t>Tastan</w:t>
      </w:r>
      <w:proofErr w:type="spellEnd"/>
      <w:r w:rsidR="009C4E13">
        <w:rPr>
          <w:lang w:val="en-GB" w:eastAsia="en-US"/>
        </w:rPr>
        <w:t xml:space="preserve"> and Davoudi </w:t>
      </w:r>
      <w:r>
        <w:rPr>
          <w:lang w:val="en-GB" w:eastAsia="en-US"/>
        </w:rPr>
        <w:t>(</w:t>
      </w:r>
      <w:r w:rsidR="009C4E13">
        <w:rPr>
          <w:lang w:val="en-GB" w:eastAsia="en-US"/>
        </w:rPr>
        <w:t>2017</w:t>
      </w:r>
      <w:r>
        <w:rPr>
          <w:lang w:val="en-GB" w:eastAsia="en-US"/>
        </w:rPr>
        <w:t>) argued that v</w:t>
      </w:r>
      <w:r w:rsidR="00B42458" w:rsidRPr="00B02E77">
        <w:rPr>
          <w:lang w:val="en-GB" w:eastAsia="en-US"/>
        </w:rPr>
        <w:t xml:space="preserve">ia cultural reinforcement, the company </w:t>
      </w:r>
      <w:r w:rsidR="00672858" w:rsidRPr="00B02E77">
        <w:rPr>
          <w:lang w:val="en-GB" w:eastAsia="en-US"/>
        </w:rPr>
        <w:t>instils</w:t>
      </w:r>
      <w:r w:rsidR="00B42458" w:rsidRPr="00B02E77">
        <w:rPr>
          <w:lang w:val="en-GB" w:eastAsia="en-US"/>
        </w:rPr>
        <w:t xml:space="preserve"> quality as the priority </w:t>
      </w:r>
      <w:r>
        <w:rPr>
          <w:lang w:val="en-GB" w:eastAsia="en-US"/>
        </w:rPr>
        <w:t>concern</w:t>
      </w:r>
      <w:r w:rsidR="00B42458" w:rsidRPr="00B02E77">
        <w:rPr>
          <w:lang w:val="en-GB" w:eastAsia="en-US"/>
        </w:rPr>
        <w:t xml:space="preserve"> within productivity and performance.</w:t>
      </w:r>
      <w:r w:rsidR="003A2313" w:rsidRPr="00B02E77">
        <w:rPr>
          <w:lang w:val="en-GB" w:eastAsia="en-US"/>
        </w:rPr>
        <w:t xml:space="preserve"> Leaders' collaborative efforts from diverse divisions</w:t>
      </w:r>
      <w:r w:rsidR="00672858">
        <w:rPr>
          <w:lang w:val="en-GB" w:eastAsia="en-US"/>
        </w:rPr>
        <w:t>,</w:t>
      </w:r>
      <w:r w:rsidR="003A2313" w:rsidRPr="00B02E77">
        <w:rPr>
          <w:lang w:val="en-GB" w:eastAsia="en-US"/>
        </w:rPr>
        <w:t xml:space="preserve"> help the firm in ensuring performance culture is being manifested at wider levels within consumer good business</w:t>
      </w:r>
      <w:r w:rsidR="00B44CFA">
        <w:rPr>
          <w:lang w:val="en-GB" w:eastAsia="en-US"/>
        </w:rPr>
        <w:t xml:space="preserve"> (</w:t>
      </w:r>
      <w:r w:rsidR="00EC07BF">
        <w:rPr>
          <w:color w:val="FF0000"/>
          <w:shd w:val="clear" w:color="auto" w:fill="FFFFFF"/>
        </w:rPr>
        <w:t xml:space="preserve">Hofmann </w:t>
      </w:r>
      <w:r w:rsidR="00EC07BF" w:rsidRPr="00B44CFA">
        <w:rPr>
          <w:color w:val="FF0000"/>
          <w:shd w:val="clear" w:color="auto" w:fill="FFFFFF"/>
        </w:rPr>
        <w:t>and Jaeger</w:t>
      </w:r>
      <w:r w:rsidR="00EC07BF" w:rsidRPr="00B44CFA">
        <w:rPr>
          <w:rFonts w:ascii="Cambria Math" w:hAnsi="Cambria Math" w:cs="Cambria Math"/>
          <w:color w:val="FF0000"/>
          <w:shd w:val="clear" w:color="auto" w:fill="FFFFFF"/>
        </w:rPr>
        <w:t>‐</w:t>
      </w:r>
      <w:proofErr w:type="spellStart"/>
      <w:r w:rsidR="00EC07BF" w:rsidRPr="00B44CFA">
        <w:rPr>
          <w:color w:val="FF0000"/>
          <w:shd w:val="clear" w:color="auto" w:fill="FFFFFF"/>
        </w:rPr>
        <w:t>Erben</w:t>
      </w:r>
      <w:proofErr w:type="spellEnd"/>
      <w:r w:rsidR="00EC07BF">
        <w:rPr>
          <w:color w:val="FF0000"/>
          <w:shd w:val="clear" w:color="auto" w:fill="FFFFFF"/>
        </w:rPr>
        <w:t xml:space="preserve"> 2020</w:t>
      </w:r>
      <w:r w:rsidR="00B44CFA">
        <w:rPr>
          <w:lang w:val="en-GB" w:eastAsia="en-US"/>
        </w:rPr>
        <w:t>)</w:t>
      </w:r>
      <w:r w:rsidR="003A2313" w:rsidRPr="00B02E77">
        <w:rPr>
          <w:lang w:val="en-GB" w:eastAsia="en-US"/>
        </w:rPr>
        <w:t>. For example, Unilever implemented results-based management for implementing its culture across the newly merged workplace</w:t>
      </w:r>
      <w:r w:rsidR="00672858">
        <w:rPr>
          <w:lang w:val="en-GB" w:eastAsia="en-US"/>
        </w:rPr>
        <w:t xml:space="preserve"> (Unilever 2021b)</w:t>
      </w:r>
      <w:r w:rsidR="003A2313" w:rsidRPr="00B02E77">
        <w:rPr>
          <w:lang w:val="en-GB" w:eastAsia="en-US"/>
        </w:rPr>
        <w:t>. It supports integrity for the continuity of a culture of performance even after strategic alliances.</w:t>
      </w:r>
    </w:p>
    <w:p w14:paraId="14F81637" w14:textId="2313FEA2" w:rsidR="006D7D69" w:rsidRPr="00B02E77" w:rsidRDefault="007E0612" w:rsidP="008911EA">
      <w:pPr>
        <w:jc w:val="both"/>
        <w:rPr>
          <w:lang w:val="en-GB" w:eastAsia="en-US"/>
        </w:rPr>
      </w:pPr>
      <w:r w:rsidRPr="00B02E77">
        <w:rPr>
          <w:lang w:val="en-GB" w:eastAsia="en-US"/>
        </w:rPr>
        <w:lastRenderedPageBreak/>
        <w:t>Ethical dilemma, also known as moral dilemma or ethical paradox is explained as a proble</w:t>
      </w:r>
      <w:r w:rsidR="00A61F45" w:rsidRPr="00B02E77">
        <w:rPr>
          <w:lang w:val="en-GB" w:eastAsia="en-US"/>
        </w:rPr>
        <w:t>m</w:t>
      </w:r>
      <w:r w:rsidRPr="00B02E77">
        <w:rPr>
          <w:lang w:val="en-GB" w:eastAsia="en-US"/>
        </w:rPr>
        <w:t xml:space="preserve"> </w:t>
      </w:r>
      <w:r w:rsidR="00A61F45" w:rsidRPr="00B02E77">
        <w:rPr>
          <w:lang w:val="en-GB" w:eastAsia="en-US"/>
        </w:rPr>
        <w:t>while</w:t>
      </w:r>
      <w:r w:rsidRPr="00B02E77">
        <w:rPr>
          <w:lang w:val="en-GB" w:eastAsia="en-US"/>
        </w:rPr>
        <w:t xml:space="preserve"> forming </w:t>
      </w:r>
      <w:r w:rsidR="00A61F45" w:rsidRPr="00B02E77">
        <w:rPr>
          <w:lang w:val="en-GB" w:eastAsia="en-US"/>
        </w:rPr>
        <w:t>decisions</w:t>
      </w:r>
      <w:r w:rsidRPr="00B02E77">
        <w:rPr>
          <w:lang w:val="en-GB" w:eastAsia="en-US"/>
        </w:rPr>
        <w:t xml:space="preserve"> amidst two probable alternatives, neither of which is entirely acceptable from the ethi</w:t>
      </w:r>
      <w:r w:rsidR="00A61F45" w:rsidRPr="00B02E77">
        <w:rPr>
          <w:lang w:val="en-GB" w:eastAsia="en-US"/>
        </w:rPr>
        <w:t>c</w:t>
      </w:r>
      <w:r w:rsidRPr="00B02E77">
        <w:rPr>
          <w:lang w:val="en-GB" w:eastAsia="en-US"/>
        </w:rPr>
        <w:t>al perspective.</w:t>
      </w:r>
      <w:r w:rsidR="008911EA" w:rsidRPr="00B02E77">
        <w:rPr>
          <w:lang w:val="en-GB" w:eastAsia="en-US"/>
        </w:rPr>
        <w:t xml:space="preserve"> Research highlights certain ethical dilemmas with Unilever involving environmental reporting, palm oil, resources and habitats, pollution, human rights supply chain, irresponsible marketing animal testing, anti-social finance political actions, and controversial techs. </w:t>
      </w:r>
      <w:r w:rsidR="00A61F45" w:rsidRPr="00B02E77">
        <w:rPr>
          <w:lang w:val="en-GB" w:eastAsia="en-US"/>
        </w:rPr>
        <w:t xml:space="preserve">Further, it is </w:t>
      </w:r>
      <w:r w:rsidR="002D2BC7" w:rsidRPr="00B02E77">
        <w:rPr>
          <w:lang w:val="en-GB" w:eastAsia="en-US"/>
        </w:rPr>
        <w:t>analysed</w:t>
      </w:r>
      <w:r w:rsidR="00A61F45" w:rsidRPr="00B02E77">
        <w:rPr>
          <w:lang w:val="en-GB" w:eastAsia="en-US"/>
        </w:rPr>
        <w:t xml:space="preserve"> below</w:t>
      </w:r>
      <w:r w:rsidR="008911EA" w:rsidRPr="00B02E77">
        <w:rPr>
          <w:lang w:val="en-GB" w:eastAsia="en-US"/>
        </w:rPr>
        <w:t>:</w:t>
      </w:r>
    </w:p>
    <w:p w14:paraId="0C790676" w14:textId="77777777" w:rsidR="008911EA" w:rsidRPr="00B02E77" w:rsidRDefault="007E0612" w:rsidP="008911EA">
      <w:pPr>
        <w:jc w:val="both"/>
        <w:rPr>
          <w:b/>
          <w:bCs/>
          <w:lang w:val="en-GB" w:eastAsia="en-US"/>
        </w:rPr>
      </w:pPr>
      <w:r w:rsidRPr="00B02E77">
        <w:rPr>
          <w:b/>
          <w:bCs/>
          <w:lang w:val="en-GB" w:eastAsia="en-US"/>
        </w:rPr>
        <w:t>Environment</w:t>
      </w:r>
    </w:p>
    <w:p w14:paraId="19F9A57A" w14:textId="77777777" w:rsidR="008911EA" w:rsidRPr="00B02E77" w:rsidRDefault="007E0612" w:rsidP="00775D57">
      <w:pPr>
        <w:jc w:val="both"/>
        <w:rPr>
          <w:lang w:val="en-GB" w:eastAsia="en-US"/>
        </w:rPr>
      </w:pPr>
      <w:r w:rsidRPr="00B02E77">
        <w:rPr>
          <w:lang w:val="en-GB" w:eastAsia="en-US"/>
        </w:rPr>
        <w:t xml:space="preserve">Unilever’s RSPO website in 2019 was evaluated by Ethical Consumer </w:t>
      </w:r>
      <w:r w:rsidR="00775D57" w:rsidRPr="00B02E77">
        <w:rPr>
          <w:lang w:val="en-GB" w:eastAsia="en-US"/>
        </w:rPr>
        <w:t>regarding</w:t>
      </w:r>
      <w:r w:rsidRPr="00B02E77">
        <w:rPr>
          <w:lang w:val="en-GB" w:eastAsia="en-US"/>
        </w:rPr>
        <w:t xml:space="preserve"> codes of practice for the palm oil product, where 78% traceability was attained and made progress over mapping its suppliers within the expand</w:t>
      </w:r>
      <w:r w:rsidR="00775D57" w:rsidRPr="00B02E77">
        <w:rPr>
          <w:lang w:val="en-GB" w:eastAsia="en-US"/>
        </w:rPr>
        <w:t>e</w:t>
      </w:r>
      <w:r w:rsidRPr="00B02E77">
        <w:rPr>
          <w:lang w:val="en-GB" w:eastAsia="en-US"/>
        </w:rPr>
        <w:t>d supply chain.</w:t>
      </w:r>
      <w:r w:rsidR="00775D57" w:rsidRPr="00B02E77">
        <w:rPr>
          <w:lang w:val="en-GB" w:eastAsia="en-US"/>
        </w:rPr>
        <w:t xml:space="preserve"> Further, it saw the company to be aimed for using 100% physically certified palm oil</w:t>
      </w:r>
      <w:r w:rsidR="00672858">
        <w:rPr>
          <w:lang w:val="en-GB" w:eastAsia="en-US"/>
        </w:rPr>
        <w:t xml:space="preserve"> (Ethical Consumer 2021)</w:t>
      </w:r>
      <w:r w:rsidR="00775D57" w:rsidRPr="00B02E77">
        <w:rPr>
          <w:lang w:val="en-GB" w:eastAsia="en-US"/>
        </w:rPr>
        <w:t xml:space="preserve">. Unfortunately, solely a moderately low percent of palm oil produced by Unilever due to significant environmental footprints. Nonetheless, it led to the achievement of a middle rating for palm oil sourcing at Unilever. It pretended as the key ethical dilemma of Unilever, which is likely to affect its market image and goodwill, sales, and productivity. Moreover, the value of stakeholders might be negatively affected followed by likely poor sustainability of the company.  </w:t>
      </w:r>
      <w:r w:rsidRPr="00B02E77">
        <w:rPr>
          <w:lang w:val="en-GB" w:eastAsia="en-US"/>
        </w:rPr>
        <w:t xml:space="preserve">  </w:t>
      </w:r>
    </w:p>
    <w:p w14:paraId="194DED2C" w14:textId="77777777" w:rsidR="00A61F45" w:rsidRPr="00B02E77" w:rsidRDefault="007E0612" w:rsidP="00A61F45">
      <w:pPr>
        <w:jc w:val="both"/>
        <w:rPr>
          <w:b/>
          <w:bCs/>
          <w:lang w:val="en-GB" w:eastAsia="en-US"/>
        </w:rPr>
      </w:pPr>
      <w:r w:rsidRPr="00B02E77">
        <w:rPr>
          <w:b/>
          <w:bCs/>
          <w:lang w:val="en-GB" w:eastAsia="en-US"/>
        </w:rPr>
        <w:t>Animals</w:t>
      </w:r>
    </w:p>
    <w:p w14:paraId="5D907F22" w14:textId="77777777" w:rsidR="00DA6C08" w:rsidRPr="00B02E77" w:rsidRDefault="007E0612" w:rsidP="006509B3">
      <w:pPr>
        <w:jc w:val="both"/>
        <w:rPr>
          <w:lang w:val="en-GB" w:eastAsia="en-US"/>
        </w:rPr>
      </w:pPr>
      <w:r w:rsidRPr="00B02E77">
        <w:rPr>
          <w:lang w:val="en-GB" w:eastAsia="en-US"/>
        </w:rPr>
        <w:t>As observed on Unilever's website in the year 2019, it has been clarified that the organi</w:t>
      </w:r>
      <w:r w:rsidR="006509B3" w:rsidRPr="00B02E77">
        <w:rPr>
          <w:lang w:val="en-GB" w:eastAsia="en-US"/>
        </w:rPr>
        <w:t>za</w:t>
      </w:r>
      <w:r w:rsidRPr="00B02E77">
        <w:rPr>
          <w:lang w:val="en-GB" w:eastAsia="en-US"/>
        </w:rPr>
        <w:t xml:space="preserve">tion produced </w:t>
      </w:r>
      <w:r w:rsidR="006509B3" w:rsidRPr="00B02E77">
        <w:rPr>
          <w:lang w:val="en-GB" w:eastAsia="en-US"/>
        </w:rPr>
        <w:t>household</w:t>
      </w:r>
      <w:r w:rsidRPr="00B02E77">
        <w:rPr>
          <w:lang w:val="en-GB" w:eastAsia="en-US"/>
        </w:rPr>
        <w:t xml:space="preserve"> cleaning also cosmetics products that usually indulge in animal testing. Despite defensive comments of Unilever, it appeared that while the </w:t>
      </w:r>
      <w:proofErr w:type="gramStart"/>
      <w:r w:rsidRPr="00B02E77">
        <w:rPr>
          <w:lang w:val="en-GB" w:eastAsia="en-US"/>
        </w:rPr>
        <w:t>was considered to be</w:t>
      </w:r>
      <w:proofErr w:type="gramEnd"/>
      <w:r w:rsidRPr="00B02E77">
        <w:rPr>
          <w:lang w:val="en-GB" w:eastAsia="en-US"/>
        </w:rPr>
        <w:t xml:space="preserve"> working for ending the usage of animal </w:t>
      </w:r>
      <w:r w:rsidR="006509B3" w:rsidRPr="00B02E77">
        <w:rPr>
          <w:lang w:val="en-GB" w:eastAsia="en-US"/>
        </w:rPr>
        <w:t>testing</w:t>
      </w:r>
      <w:r w:rsidRPr="00B02E77">
        <w:rPr>
          <w:lang w:val="en-GB" w:eastAsia="en-US"/>
        </w:rPr>
        <w:t xml:space="preserve"> within </w:t>
      </w:r>
      <w:r w:rsidR="006509B3" w:rsidRPr="00B02E77">
        <w:rPr>
          <w:lang w:val="en-GB" w:eastAsia="en-US"/>
        </w:rPr>
        <w:t>household</w:t>
      </w:r>
      <w:r w:rsidRPr="00B02E77">
        <w:rPr>
          <w:lang w:val="en-GB" w:eastAsia="en-US"/>
        </w:rPr>
        <w:t xml:space="preserve"> cleaning, food, and cosmetics prod</w:t>
      </w:r>
      <w:r w:rsidR="006509B3" w:rsidRPr="00B02E77">
        <w:rPr>
          <w:lang w:val="en-GB" w:eastAsia="en-US"/>
        </w:rPr>
        <w:t>u</w:t>
      </w:r>
      <w:r w:rsidRPr="00B02E77">
        <w:rPr>
          <w:lang w:val="en-GB" w:eastAsia="en-US"/>
        </w:rPr>
        <w:t>cts, it functioned in nations, which yet needed animal testing and did n</w:t>
      </w:r>
      <w:r w:rsidR="006509B3" w:rsidRPr="00B02E77">
        <w:rPr>
          <w:lang w:val="en-GB" w:eastAsia="en-US"/>
        </w:rPr>
        <w:t>o</w:t>
      </w:r>
      <w:r w:rsidRPr="00B02E77">
        <w:rPr>
          <w:lang w:val="en-GB" w:eastAsia="en-US"/>
        </w:rPr>
        <w:t xml:space="preserve">t have fixed </w:t>
      </w:r>
      <w:proofErr w:type="spellStart"/>
      <w:r w:rsidRPr="00B02E77">
        <w:rPr>
          <w:lang w:val="en-GB" w:eastAsia="en-US"/>
        </w:rPr>
        <w:t>cut off</w:t>
      </w:r>
      <w:proofErr w:type="spellEnd"/>
      <w:r w:rsidRPr="00B02E77">
        <w:rPr>
          <w:lang w:val="en-GB" w:eastAsia="en-US"/>
        </w:rPr>
        <w:t xml:space="preserve"> date for items tested upon animals</w:t>
      </w:r>
      <w:r w:rsidR="00672858">
        <w:rPr>
          <w:lang w:val="en-GB" w:eastAsia="en-US"/>
        </w:rPr>
        <w:t xml:space="preserve"> (Ethical Consumer 2021)</w:t>
      </w:r>
      <w:r w:rsidRPr="00B02E77">
        <w:rPr>
          <w:lang w:val="en-GB" w:eastAsia="en-US"/>
        </w:rPr>
        <w:t xml:space="preserve">. It led the </w:t>
      </w:r>
      <w:r w:rsidR="006509B3" w:rsidRPr="00B02E77">
        <w:rPr>
          <w:lang w:val="en-GB" w:eastAsia="en-US"/>
        </w:rPr>
        <w:t>organization</w:t>
      </w:r>
      <w:r w:rsidRPr="00B02E77">
        <w:rPr>
          <w:lang w:val="en-GB" w:eastAsia="en-US"/>
        </w:rPr>
        <w:t xml:space="preserve"> to obtain the worst rating from Ethical Consumer</w:t>
      </w:r>
      <w:r w:rsidR="006509B3" w:rsidRPr="00B02E77">
        <w:rPr>
          <w:lang w:val="en-GB" w:eastAsia="en-US"/>
        </w:rPr>
        <w:t>, which emerged as a significant ethical dilemma, potentially leading to a negative performance on the corporate sustainability and growth of the business.</w:t>
      </w:r>
    </w:p>
    <w:p w14:paraId="0B6A2681" w14:textId="77777777" w:rsidR="00CB06B9" w:rsidRPr="00B02E77" w:rsidRDefault="007E0612" w:rsidP="00DA6C08">
      <w:pPr>
        <w:jc w:val="both"/>
        <w:rPr>
          <w:lang w:val="en-GB" w:eastAsia="en-US"/>
        </w:rPr>
      </w:pPr>
      <w:r w:rsidRPr="00B02E77">
        <w:rPr>
          <w:lang w:val="en-GB" w:eastAsia="en-US"/>
        </w:rPr>
        <w:t>Considering the ethical dilemmas endured in the consumer goods business, it is observed that certain key choices of action could help Unilever to resolve ethical issues and develop business effectiveness.</w:t>
      </w:r>
    </w:p>
    <w:p w14:paraId="0253CC9A" w14:textId="77777777" w:rsidR="00CB06B9" w:rsidRPr="00B02E77" w:rsidRDefault="007E0612" w:rsidP="00DA6C08">
      <w:pPr>
        <w:jc w:val="both"/>
        <w:rPr>
          <w:b/>
          <w:bCs/>
          <w:lang w:val="en-GB" w:eastAsia="en-US"/>
        </w:rPr>
      </w:pPr>
      <w:r w:rsidRPr="00B02E77">
        <w:rPr>
          <w:b/>
          <w:bCs/>
          <w:lang w:val="en-GB" w:eastAsia="en-US"/>
        </w:rPr>
        <w:t>Know principles</w:t>
      </w:r>
    </w:p>
    <w:p w14:paraId="63DCEA16" w14:textId="77777777" w:rsidR="00CB06B9" w:rsidRPr="00B02E77" w:rsidRDefault="007E0612" w:rsidP="000F3411">
      <w:pPr>
        <w:jc w:val="both"/>
        <w:rPr>
          <w:lang w:val="en-GB" w:eastAsia="en-US"/>
        </w:rPr>
      </w:pPr>
      <w:r>
        <w:rPr>
          <w:lang w:val="en-GB" w:eastAsia="en-US"/>
        </w:rPr>
        <w:lastRenderedPageBreak/>
        <w:t>Mullen et al. (2017) opined that i</w:t>
      </w:r>
      <w:r w:rsidRPr="00B02E77">
        <w:rPr>
          <w:lang w:val="en-GB" w:eastAsia="en-US"/>
        </w:rPr>
        <w:t>n forming ethical decisions there are 3 key principles that Unilever could use for resolving ethical problems such as utilitarianism, moral idealism, and intuitionism.</w:t>
      </w:r>
      <w:r w:rsidR="000F3411" w:rsidRPr="00B02E77">
        <w:rPr>
          <w:lang w:val="en-GB" w:eastAsia="en-US"/>
        </w:rPr>
        <w:t xml:space="preserve"> The intuition principle works upon the presumption that the manager could understand the situation's intensity thereby act accordingly, such that the ultimate decision harms any person included indirectly or directly</w:t>
      </w:r>
      <w:r w:rsidR="005728C2">
        <w:rPr>
          <w:lang w:val="en-GB" w:eastAsia="en-US"/>
        </w:rPr>
        <w:t xml:space="preserve"> (</w:t>
      </w:r>
      <w:proofErr w:type="spellStart"/>
      <w:r w:rsidR="005728C2">
        <w:rPr>
          <w:lang w:val="en-GB" w:eastAsia="en-US"/>
        </w:rPr>
        <w:t>Endenich</w:t>
      </w:r>
      <w:proofErr w:type="spellEnd"/>
      <w:r w:rsidR="005728C2">
        <w:rPr>
          <w:lang w:val="en-GB" w:eastAsia="en-US"/>
        </w:rPr>
        <w:t xml:space="preserve"> and Trapp 2020)</w:t>
      </w:r>
      <w:r w:rsidR="000F3411" w:rsidRPr="00B02E77">
        <w:rPr>
          <w:lang w:val="en-GB" w:eastAsia="en-US"/>
        </w:rPr>
        <w:t>.</w:t>
      </w:r>
    </w:p>
    <w:p w14:paraId="2D0D4C66" w14:textId="77777777" w:rsidR="000B38BD" w:rsidRPr="00B02E77" w:rsidRDefault="007E0612" w:rsidP="00DA6C08">
      <w:pPr>
        <w:jc w:val="both"/>
        <w:rPr>
          <w:b/>
          <w:bCs/>
          <w:lang w:val="en-GB" w:eastAsia="en-US"/>
        </w:rPr>
      </w:pPr>
      <w:r w:rsidRPr="00B02E77">
        <w:rPr>
          <w:b/>
          <w:bCs/>
          <w:lang w:val="en-GB" w:eastAsia="en-US"/>
        </w:rPr>
        <w:t>Coordinating ethical decision-making in strategic management</w:t>
      </w:r>
    </w:p>
    <w:p w14:paraId="7238BFF1" w14:textId="77777777" w:rsidR="000B38BD" w:rsidRPr="00B02E77" w:rsidRDefault="007E0612" w:rsidP="007E0612">
      <w:pPr>
        <w:jc w:val="both"/>
        <w:rPr>
          <w:rFonts w:eastAsia="Times New Roman" w:cs="Arial"/>
          <w:color w:val="000000"/>
          <w:lang w:val="en-GB" w:eastAsia="en-US"/>
        </w:rPr>
      </w:pPr>
      <w:r w:rsidRPr="00B02E77">
        <w:rPr>
          <w:lang w:val="en-GB" w:eastAsia="en-US"/>
        </w:rPr>
        <w:t>Ethics and morality make up for perennial debate with ethical perfection</w:t>
      </w:r>
      <w:r w:rsidRPr="00B02E77">
        <w:rPr>
          <w:rFonts w:eastAsia="Times New Roman" w:cs="Arial"/>
          <w:color w:val="000000"/>
          <w:lang w:val="en-GB" w:eastAsia="en-US"/>
        </w:rPr>
        <w:t xml:space="preserve"> are impossible. </w:t>
      </w:r>
      <w:proofErr w:type="spellStart"/>
      <w:r>
        <w:rPr>
          <w:shd w:val="clear" w:color="auto" w:fill="FFFFFF"/>
        </w:rPr>
        <w:t>Rodenburg</w:t>
      </w:r>
      <w:proofErr w:type="spellEnd"/>
      <w:r>
        <w:rPr>
          <w:shd w:val="clear" w:color="auto" w:fill="FFFFFF"/>
        </w:rPr>
        <w:t xml:space="preserve"> and MacDonald</w:t>
      </w:r>
      <w:r>
        <w:rPr>
          <w:rFonts w:eastAsia="Times New Roman" w:cs="Arial"/>
          <w:color w:val="000000"/>
          <w:lang w:val="en-GB" w:eastAsia="en-US"/>
        </w:rPr>
        <w:t xml:space="preserve"> (2021) argued that </w:t>
      </w:r>
      <w:r w:rsidR="005728C2">
        <w:rPr>
          <w:rFonts w:eastAsia="Times New Roman" w:cs="Arial"/>
          <w:color w:val="000000"/>
          <w:lang w:val="en-GB" w:eastAsia="en-US"/>
        </w:rPr>
        <w:t>a</w:t>
      </w:r>
      <w:r w:rsidRPr="00B02E77">
        <w:rPr>
          <w:rFonts w:eastAsia="Times New Roman" w:cs="Arial"/>
          <w:color w:val="000000"/>
          <w:lang w:val="en-GB" w:eastAsia="en-US"/>
        </w:rPr>
        <w:t xml:space="preserve">n improved way of dealing with it is the linkage of ethical decisions in tactical management. The effective way for Unilever's manager </w:t>
      </w:r>
      <w:r w:rsidR="003919C0" w:rsidRPr="00B02E77">
        <w:rPr>
          <w:rFonts w:eastAsia="Times New Roman" w:cs="Arial"/>
          <w:color w:val="000000"/>
          <w:lang w:val="en-GB" w:eastAsia="en-US"/>
        </w:rPr>
        <w:t>is</w:t>
      </w:r>
      <w:r w:rsidRPr="00B02E77">
        <w:rPr>
          <w:rFonts w:eastAsia="Times New Roman" w:cs="Arial"/>
          <w:color w:val="000000"/>
          <w:lang w:val="en-GB" w:eastAsia="en-US"/>
        </w:rPr>
        <w:t xml:space="preserve"> gaining alternate perception instead of traditional employee or stakeholder-focused view.  </w:t>
      </w:r>
    </w:p>
    <w:p w14:paraId="0628670E" w14:textId="77777777" w:rsidR="002A253B" w:rsidRPr="00B02E77" w:rsidRDefault="007E0612" w:rsidP="002A253B">
      <w:pPr>
        <w:pStyle w:val="Heading1"/>
        <w:rPr>
          <w:lang w:val="en-GB"/>
        </w:rPr>
      </w:pPr>
      <w:bookmarkStart w:id="11" w:name="_Toc79002631"/>
      <w:r w:rsidRPr="00B02E77">
        <w:rPr>
          <w:lang w:val="en-GB"/>
        </w:rPr>
        <w:t>Conclusion</w:t>
      </w:r>
      <w:bookmarkEnd w:id="11"/>
    </w:p>
    <w:p w14:paraId="57064A25" w14:textId="77777777" w:rsidR="002A253B" w:rsidRPr="00B02E77" w:rsidRDefault="007E0612" w:rsidP="006509B3">
      <w:pPr>
        <w:jc w:val="both"/>
        <w:rPr>
          <w:lang w:val="en-GB" w:eastAsia="en-US"/>
        </w:rPr>
      </w:pPr>
      <w:r w:rsidRPr="00B02E77">
        <w:rPr>
          <w:lang w:val="en-GB" w:eastAsia="en-US"/>
        </w:rPr>
        <w:t xml:space="preserve">It is shaped by the individual upbringing cultural and social context. At a workplace, nonetheless, strategic organizational directions and leadership with management pose an influence on the workplace culture considerably. The positive workplace culture backed by effective environmental scanning tends to develop teamwork, boosts morale thereby enhances efficiency and productivity followed by an increase in workforce retention. Leadership affects corporate culture via reinforcement of organizational values by helping towards the growth of employees and development via </w:t>
      </w:r>
      <w:proofErr w:type="gramStart"/>
      <w:r w:rsidRPr="00B02E77">
        <w:rPr>
          <w:lang w:val="en-GB" w:eastAsia="en-US"/>
        </w:rPr>
        <w:t>goal-setting</w:t>
      </w:r>
      <w:proofErr w:type="gramEnd"/>
      <w:r w:rsidRPr="00B02E77">
        <w:rPr>
          <w:lang w:val="en-GB" w:eastAsia="en-US"/>
        </w:rPr>
        <w:t xml:space="preserve">, recognition, and rewarding opportunities. Ongoing and open dialogue of employees regarding their work leads to the strengthening </w:t>
      </w:r>
      <w:r w:rsidR="006509B3" w:rsidRPr="00B02E77">
        <w:rPr>
          <w:lang w:val="en-GB" w:eastAsia="en-US"/>
        </w:rPr>
        <w:t xml:space="preserve">of the trust of </w:t>
      </w:r>
      <w:r w:rsidR="009759B8" w:rsidRPr="00B02E77">
        <w:rPr>
          <w:lang w:val="en-GB" w:eastAsia="en-US"/>
        </w:rPr>
        <w:t>leaders</w:t>
      </w:r>
      <w:r w:rsidRPr="00B02E77">
        <w:rPr>
          <w:lang w:val="en-GB" w:eastAsia="en-US"/>
        </w:rPr>
        <w:t>.</w:t>
      </w:r>
    </w:p>
    <w:p w14:paraId="275740EA" w14:textId="77777777" w:rsidR="002A253B" w:rsidRPr="00B02E77" w:rsidRDefault="007E0612">
      <w:pPr>
        <w:spacing w:line="276" w:lineRule="auto"/>
        <w:rPr>
          <w:lang w:val="en-GB" w:eastAsia="en-US"/>
        </w:rPr>
      </w:pPr>
      <w:r w:rsidRPr="00B02E77">
        <w:rPr>
          <w:lang w:val="en-GB" w:eastAsia="en-US"/>
        </w:rPr>
        <w:br w:type="page"/>
      </w:r>
    </w:p>
    <w:p w14:paraId="596211D2" w14:textId="77777777" w:rsidR="0007443A" w:rsidRPr="00B02E77" w:rsidRDefault="007E0612" w:rsidP="0007443A">
      <w:pPr>
        <w:pStyle w:val="Heading1"/>
        <w:jc w:val="both"/>
        <w:rPr>
          <w:lang w:val="en-GB"/>
        </w:rPr>
      </w:pPr>
      <w:bookmarkStart w:id="12" w:name="_Toc79002632"/>
      <w:r w:rsidRPr="00B02E77">
        <w:rPr>
          <w:lang w:val="en-GB"/>
        </w:rPr>
        <w:lastRenderedPageBreak/>
        <w:t>Task 2: Individual Reflective Essay</w:t>
      </w:r>
      <w:bookmarkEnd w:id="12"/>
    </w:p>
    <w:p w14:paraId="225283B3" w14:textId="77777777" w:rsidR="0007443A" w:rsidRPr="00B02E77" w:rsidRDefault="007E0612" w:rsidP="0007443A">
      <w:pPr>
        <w:pStyle w:val="Heading1"/>
        <w:jc w:val="both"/>
        <w:rPr>
          <w:lang w:val="en-GB"/>
        </w:rPr>
      </w:pPr>
      <w:bookmarkStart w:id="13" w:name="_Toc79002633"/>
      <w:r w:rsidRPr="00B02E77">
        <w:rPr>
          <w:lang w:val="en-GB"/>
        </w:rPr>
        <w:t>In this essay, you must outline your learning and acquired skills from this module with examples that can be used for employment requiring the exercise of personal responsibility and decision-making by understanding the organizational workplace culture.</w:t>
      </w:r>
      <w:bookmarkEnd w:id="13"/>
    </w:p>
    <w:p w14:paraId="52933EC5" w14:textId="77777777" w:rsidR="00B96AA3" w:rsidRPr="00B02E77" w:rsidRDefault="007E0612" w:rsidP="00B96AA3">
      <w:pPr>
        <w:jc w:val="both"/>
        <w:rPr>
          <w:lang w:val="en-GB" w:eastAsia="en-US"/>
        </w:rPr>
      </w:pPr>
      <w:r w:rsidRPr="00B02E77">
        <w:rPr>
          <w:lang w:val="en-GB" w:eastAsia="en-US"/>
        </w:rPr>
        <w:t>Gibbs' Reflective Cycle, proposed by Graham Gibbs in the year 1988 for giving structure to learning out of experiences covering 6 key phases (</w:t>
      </w:r>
      <w:proofErr w:type="spellStart"/>
      <w:r w:rsidR="00B02E77">
        <w:rPr>
          <w:shd w:val="clear" w:color="auto" w:fill="FFFFFF"/>
        </w:rPr>
        <w:t>Adeani</w:t>
      </w:r>
      <w:proofErr w:type="spellEnd"/>
      <w:r w:rsidR="00B02E77">
        <w:rPr>
          <w:shd w:val="clear" w:color="auto" w:fill="FFFFFF"/>
        </w:rPr>
        <w:t xml:space="preserve"> et al. 2020</w:t>
      </w:r>
      <w:r w:rsidRPr="00B02E77">
        <w:rPr>
          <w:lang w:val="en-GB" w:eastAsia="en-US"/>
        </w:rPr>
        <w:t>). It provides a framework for the examination of experiences and provided its cyclic nature lends itself specifically well to repetitive experiences allowing individuals to learn as well as a plan from things, which either went well or not (</w:t>
      </w:r>
      <w:proofErr w:type="spellStart"/>
      <w:r w:rsidR="00B02E77">
        <w:rPr>
          <w:shd w:val="clear" w:color="auto" w:fill="FFFFFF"/>
        </w:rPr>
        <w:t>Sekarwinahyu</w:t>
      </w:r>
      <w:proofErr w:type="spellEnd"/>
      <w:r w:rsidR="00B02E77">
        <w:rPr>
          <w:shd w:val="clear" w:color="auto" w:fill="FFFFFF"/>
        </w:rPr>
        <w:t xml:space="preserve"> et al. 2019</w:t>
      </w:r>
      <w:r w:rsidRPr="00B02E77">
        <w:rPr>
          <w:lang w:val="en-GB" w:eastAsia="en-US"/>
        </w:rPr>
        <w:t xml:space="preserve">). The use of the model could help me to draw my experiences from the discussion and focus on the growth of my skills for future employment aspects.  </w:t>
      </w:r>
    </w:p>
    <w:p w14:paraId="75DBF61D" w14:textId="77777777" w:rsidR="00405441" w:rsidRPr="00B02E77" w:rsidRDefault="007E0612" w:rsidP="007C2928">
      <w:pPr>
        <w:rPr>
          <w:rFonts w:eastAsia="Times New Roman"/>
          <w:b/>
          <w:bCs/>
          <w:lang w:val="en-GB" w:eastAsia="en-US"/>
        </w:rPr>
      </w:pPr>
      <w:r w:rsidRPr="00B02E77">
        <w:rPr>
          <w:rFonts w:eastAsia="Times New Roman"/>
          <w:b/>
          <w:bCs/>
          <w:lang w:val="en-GB" w:eastAsia="en-US"/>
        </w:rPr>
        <w:t>Description</w:t>
      </w:r>
    </w:p>
    <w:p w14:paraId="127D9B9E" w14:textId="77777777" w:rsidR="007C2928" w:rsidRPr="00B02E77" w:rsidRDefault="007E0612" w:rsidP="00405441">
      <w:pPr>
        <w:jc w:val="both"/>
        <w:rPr>
          <w:rFonts w:eastAsia="Times New Roman"/>
          <w:lang w:val="en-GB" w:eastAsia="en-US"/>
        </w:rPr>
      </w:pPr>
      <w:proofErr w:type="gramStart"/>
      <w:r w:rsidRPr="00B02E77">
        <w:rPr>
          <w:rFonts w:eastAsia="Times New Roman"/>
          <w:lang w:val="en-GB" w:eastAsia="en-US"/>
        </w:rPr>
        <w:t>In the course of</w:t>
      </w:r>
      <w:proofErr w:type="gramEnd"/>
      <w:r w:rsidRPr="00B02E77">
        <w:rPr>
          <w:rFonts w:eastAsia="Times New Roman"/>
          <w:lang w:val="en-GB" w:eastAsia="en-US"/>
        </w:rPr>
        <w:t xml:space="preserve"> the discussion on workplace culture, I have drawn key experiences from the application of multiple models along with the critical analysis on the discussion for deriving appropriate conclusions. Moreover, I have learned about changes in environmental factors along with their influence upon the business, which developed my practical understanding. It is likely to help me develop employability skills for driving desired employment in the future.   </w:t>
      </w:r>
    </w:p>
    <w:p w14:paraId="77C7B138" w14:textId="77777777" w:rsidR="00405441" w:rsidRPr="00B02E77" w:rsidRDefault="007E0612" w:rsidP="007C2928">
      <w:pPr>
        <w:rPr>
          <w:rFonts w:eastAsia="Times New Roman"/>
          <w:b/>
          <w:bCs/>
          <w:lang w:val="en-GB" w:eastAsia="en-US"/>
        </w:rPr>
      </w:pPr>
      <w:r w:rsidRPr="00B02E77">
        <w:rPr>
          <w:rFonts w:eastAsia="Times New Roman"/>
          <w:b/>
          <w:bCs/>
          <w:lang w:val="en-GB" w:eastAsia="en-US"/>
        </w:rPr>
        <w:t>Feelings</w:t>
      </w:r>
    </w:p>
    <w:p w14:paraId="42E6B3B8" w14:textId="77777777" w:rsidR="007C2928" w:rsidRPr="00B02E77" w:rsidRDefault="007E0612" w:rsidP="00405441">
      <w:pPr>
        <w:jc w:val="both"/>
        <w:rPr>
          <w:rFonts w:eastAsia="Times New Roman"/>
          <w:b/>
          <w:bCs/>
          <w:lang w:val="en-GB" w:eastAsia="en-US"/>
        </w:rPr>
      </w:pPr>
      <w:r w:rsidRPr="00B02E77">
        <w:rPr>
          <w:rFonts w:eastAsia="Times New Roman"/>
          <w:lang w:val="en-GB" w:eastAsia="en-US"/>
        </w:rPr>
        <w:t>As I never did any task of corporate relationships along with the production of justified suggestions to the company based on the analysis, I was nervous initially; however, effective guidance from my lecturer and online research information has been supportive of me to lead the report analytically and with appropriate evidence.</w:t>
      </w:r>
      <w:r w:rsidR="004B2FC7" w:rsidRPr="00B02E77">
        <w:rPr>
          <w:rFonts w:eastAsia="Times New Roman"/>
          <w:lang w:val="en-GB" w:eastAsia="en-US"/>
        </w:rPr>
        <w:t xml:space="preserve"> Furthermore, effective problem-solving skills helped me to conduct a critical evaluation of the discussion thereby develop a justified conclusion. </w:t>
      </w:r>
      <w:r w:rsidRPr="00B02E77">
        <w:rPr>
          <w:rFonts w:eastAsia="Times New Roman"/>
          <w:lang w:val="en-GB" w:eastAsia="en-US"/>
        </w:rPr>
        <w:t xml:space="preserve">  </w:t>
      </w:r>
      <w:r w:rsidRPr="00B02E77">
        <w:rPr>
          <w:rFonts w:eastAsia="Times New Roman"/>
          <w:b/>
          <w:bCs/>
          <w:lang w:val="en-GB" w:eastAsia="en-US"/>
        </w:rPr>
        <w:t xml:space="preserve">   </w:t>
      </w:r>
    </w:p>
    <w:p w14:paraId="278975C8" w14:textId="77777777" w:rsidR="007C2928" w:rsidRPr="00B02E77" w:rsidRDefault="007E0612" w:rsidP="007C2928">
      <w:pPr>
        <w:rPr>
          <w:rFonts w:eastAsia="Times New Roman"/>
          <w:b/>
          <w:bCs/>
          <w:lang w:val="en-GB" w:eastAsia="en-US"/>
        </w:rPr>
      </w:pPr>
      <w:r w:rsidRPr="00B02E77">
        <w:rPr>
          <w:rFonts w:eastAsia="Times New Roman"/>
          <w:b/>
          <w:bCs/>
          <w:lang w:val="en-GB" w:eastAsia="en-US"/>
        </w:rPr>
        <w:t>Evaluation</w:t>
      </w:r>
    </w:p>
    <w:p w14:paraId="5F784EA0" w14:textId="77777777" w:rsidR="008E7AA9" w:rsidRPr="00B02E77" w:rsidRDefault="007E0612" w:rsidP="008E7AA9">
      <w:pPr>
        <w:jc w:val="both"/>
        <w:rPr>
          <w:rFonts w:eastAsia="Times New Roman"/>
          <w:lang w:val="en-GB" w:eastAsia="en-US"/>
        </w:rPr>
      </w:pPr>
      <w:r w:rsidRPr="00B02E77">
        <w:rPr>
          <w:rFonts w:eastAsia="Times New Roman"/>
          <w:lang w:val="en-GB" w:eastAsia="en-US"/>
        </w:rPr>
        <w:t>In the discussion, I have evaluated that the use of the Cultural web helps develop an organizational scope. My referencing skills have supported me to undertake an analytical and authentic discussion on corporate information. I have learned that critical analysis is likely to develop the scope of the report</w:t>
      </w:r>
      <w:r w:rsidR="00007F78" w:rsidRPr="00B02E77">
        <w:rPr>
          <w:rFonts w:eastAsia="Times New Roman"/>
          <w:lang w:val="en-GB" w:eastAsia="en-US"/>
        </w:rPr>
        <w:t>.</w:t>
      </w:r>
      <w:r w:rsidRPr="00B02E77">
        <w:rPr>
          <w:rFonts w:eastAsia="Times New Roman"/>
          <w:lang w:val="en-GB" w:eastAsia="en-US"/>
        </w:rPr>
        <w:t xml:space="preserve">  </w:t>
      </w:r>
    </w:p>
    <w:p w14:paraId="256D2937" w14:textId="77777777" w:rsidR="00BF431A" w:rsidRPr="00B02E77" w:rsidRDefault="007E0612" w:rsidP="00BF431A">
      <w:pPr>
        <w:rPr>
          <w:rFonts w:eastAsia="Times New Roman"/>
          <w:b/>
          <w:bCs/>
          <w:lang w:val="en-GB" w:eastAsia="en-US"/>
        </w:rPr>
      </w:pPr>
      <w:r w:rsidRPr="00B02E77">
        <w:rPr>
          <w:rFonts w:eastAsia="Times New Roman"/>
          <w:b/>
          <w:bCs/>
          <w:lang w:val="en-GB" w:eastAsia="en-US"/>
        </w:rPr>
        <w:lastRenderedPageBreak/>
        <w:t>Analysis</w:t>
      </w:r>
    </w:p>
    <w:p w14:paraId="67D2FBB2" w14:textId="77777777" w:rsidR="00C67622" w:rsidRPr="00B02E77" w:rsidRDefault="007E0612" w:rsidP="009A5B62">
      <w:pPr>
        <w:jc w:val="both"/>
        <w:rPr>
          <w:rFonts w:eastAsia="Times New Roman"/>
          <w:b/>
          <w:bCs/>
          <w:lang w:val="en-GB" w:eastAsia="en-US"/>
        </w:rPr>
      </w:pPr>
      <w:r w:rsidRPr="00B02E77">
        <w:rPr>
          <w:rFonts w:eastAsia="Times New Roman"/>
          <w:lang w:val="en-GB" w:eastAsia="en-US"/>
        </w:rPr>
        <w:t xml:space="preserve">The report involving discussion on multiple aspects of business, organizational culture, and leaders, has made me learn key information, which would raise my practical understanding of the business and boost my employability. Moreover, my </w:t>
      </w:r>
      <w:r w:rsidR="00BF431A" w:rsidRPr="00B02E77">
        <w:rPr>
          <w:rFonts w:eastAsia="Times New Roman"/>
          <w:lang w:val="en-GB" w:eastAsia="en-US"/>
        </w:rPr>
        <w:t>knowledge</w:t>
      </w:r>
      <w:r w:rsidRPr="00B02E77">
        <w:rPr>
          <w:rFonts w:eastAsia="Times New Roman"/>
          <w:lang w:val="en-GB" w:eastAsia="en-US"/>
        </w:rPr>
        <w:t xml:space="preserve"> of business </w:t>
      </w:r>
      <w:r w:rsidR="00BF431A" w:rsidRPr="00B02E77">
        <w:rPr>
          <w:rFonts w:eastAsia="Times New Roman"/>
          <w:lang w:val="en-GB" w:eastAsia="en-US"/>
        </w:rPr>
        <w:t>environmental</w:t>
      </w:r>
      <w:r w:rsidRPr="00B02E77">
        <w:rPr>
          <w:rFonts w:eastAsia="Times New Roman"/>
          <w:lang w:val="en-GB" w:eastAsia="en-US"/>
        </w:rPr>
        <w:t xml:space="preserve"> analysis he</w:t>
      </w:r>
      <w:r w:rsidR="00BF431A" w:rsidRPr="00B02E77">
        <w:rPr>
          <w:rFonts w:eastAsia="Times New Roman"/>
          <w:lang w:val="en-GB" w:eastAsia="en-US"/>
        </w:rPr>
        <w:t>l</w:t>
      </w:r>
      <w:r w:rsidRPr="00B02E77">
        <w:rPr>
          <w:rFonts w:eastAsia="Times New Roman"/>
          <w:lang w:val="en-GB" w:eastAsia="en-US"/>
        </w:rPr>
        <w:t xml:space="preserve">ped me to </w:t>
      </w:r>
      <w:r w:rsidR="00BF431A" w:rsidRPr="00B02E77">
        <w:rPr>
          <w:rFonts w:eastAsia="Times New Roman"/>
          <w:lang w:val="en-GB" w:eastAsia="en-US"/>
        </w:rPr>
        <w:t>anticipate</w:t>
      </w:r>
      <w:r w:rsidRPr="00B02E77">
        <w:rPr>
          <w:rFonts w:eastAsia="Times New Roman"/>
          <w:lang w:val="en-GB" w:eastAsia="en-US"/>
        </w:rPr>
        <w:t xml:space="preserve"> upcoming risks in the business, which developed my decision-making skills.</w:t>
      </w:r>
    </w:p>
    <w:p w14:paraId="240EB7E7" w14:textId="77777777" w:rsidR="007C2928" w:rsidRPr="00B02E77" w:rsidRDefault="007E0612" w:rsidP="007C2928">
      <w:pPr>
        <w:rPr>
          <w:rFonts w:eastAsia="Times New Roman"/>
          <w:b/>
          <w:bCs/>
          <w:lang w:val="en-GB" w:eastAsia="en-US"/>
        </w:rPr>
      </w:pPr>
      <w:r w:rsidRPr="00B02E77">
        <w:rPr>
          <w:rFonts w:eastAsia="Times New Roman"/>
          <w:b/>
          <w:bCs/>
          <w:lang w:val="en-GB" w:eastAsia="en-US"/>
        </w:rPr>
        <w:t>Conclusion</w:t>
      </w:r>
    </w:p>
    <w:p w14:paraId="63B1E365" w14:textId="77777777" w:rsidR="00007F78" w:rsidRPr="00B02E77" w:rsidRDefault="007E0612" w:rsidP="00007F78">
      <w:pPr>
        <w:jc w:val="both"/>
        <w:rPr>
          <w:rFonts w:eastAsia="Times New Roman"/>
          <w:lang w:val="en-GB" w:eastAsia="en-US"/>
        </w:rPr>
      </w:pPr>
      <w:r w:rsidRPr="00B02E77">
        <w:rPr>
          <w:rFonts w:eastAsia="Times New Roman"/>
          <w:lang w:val="en-GB" w:eastAsia="en-US"/>
        </w:rPr>
        <w:t xml:space="preserve">In affirmation of my reflection, I conclude that having key skills related to referencing and analytical thinking skills, I have been supported to conduct a critical assessment on the workplace culture and develop proper evidence-based practice, which helped me to ensure successful outcomes. However, certain skills, which I lack, require improvement via a proper action plan.     </w:t>
      </w:r>
    </w:p>
    <w:p w14:paraId="3A6D88A9" w14:textId="77777777" w:rsidR="007C2928" w:rsidRPr="00B02E77" w:rsidRDefault="007E0612" w:rsidP="007C2928">
      <w:pPr>
        <w:rPr>
          <w:rFonts w:eastAsia="Times New Roman"/>
          <w:b/>
          <w:bCs/>
          <w:lang w:val="en-GB" w:eastAsia="en-US"/>
        </w:rPr>
      </w:pPr>
      <w:r w:rsidRPr="00B02E77">
        <w:rPr>
          <w:rFonts w:eastAsia="Times New Roman"/>
          <w:b/>
          <w:bCs/>
          <w:lang w:val="en-GB" w:eastAsia="en-US"/>
        </w:rPr>
        <w:t>Action plan</w:t>
      </w:r>
    </w:p>
    <w:p w14:paraId="1720959C" w14:textId="77777777" w:rsidR="004B2FC7" w:rsidRPr="00B02E77" w:rsidRDefault="007E0612" w:rsidP="004B2FC7">
      <w:pPr>
        <w:jc w:val="both"/>
        <w:rPr>
          <w:rFonts w:eastAsia="Times New Roman"/>
          <w:lang w:val="en-GB" w:eastAsia="en-US"/>
        </w:rPr>
      </w:pPr>
      <w:r w:rsidRPr="00B02E77">
        <w:rPr>
          <w:rFonts w:eastAsia="Times New Roman"/>
          <w:lang w:val="en-GB" w:eastAsia="en-US"/>
        </w:rPr>
        <w:t xml:space="preserve">Considering the analysis, I reflect to focus on developing some of my skills where I lack excellence such as communication skills, research skills, and time management skills to ensure growth in employability thereby drive academic excellence. Regular evaluation of online journals, frequent communication on challenging topics with my classmates, engagement with online classes for communication, and time management could help me to succeed in the future.  </w:t>
      </w:r>
    </w:p>
    <w:p w14:paraId="58184FD2" w14:textId="77777777" w:rsidR="00D07C66" w:rsidRPr="00B02E77" w:rsidRDefault="007E0612" w:rsidP="007C2928">
      <w:pPr>
        <w:rPr>
          <w:lang w:val="en-GB" w:eastAsia="en-US"/>
        </w:rPr>
      </w:pPr>
      <w:r w:rsidRPr="00B02E77">
        <w:rPr>
          <w:lang w:val="en-GB" w:eastAsia="en-US"/>
        </w:rPr>
        <w:t xml:space="preserve"> </w:t>
      </w:r>
      <w:r w:rsidR="009F4DB4" w:rsidRPr="00B02E77">
        <w:rPr>
          <w:lang w:val="en-GB" w:eastAsia="en-US"/>
        </w:rPr>
        <w:t xml:space="preserve"> </w:t>
      </w:r>
      <w:r w:rsidR="00B77FE1" w:rsidRPr="00B02E77">
        <w:rPr>
          <w:lang w:val="en-GB" w:eastAsia="en-US"/>
        </w:rPr>
        <w:t xml:space="preserve">   </w:t>
      </w:r>
    </w:p>
    <w:p w14:paraId="37BB1670" w14:textId="77777777" w:rsidR="002C5B21" w:rsidRPr="00B02E77" w:rsidRDefault="007E0612" w:rsidP="00A5727B">
      <w:pPr>
        <w:pStyle w:val="Heading1"/>
        <w:rPr>
          <w:lang w:val="en-GB"/>
        </w:rPr>
      </w:pPr>
      <w:r w:rsidRPr="00B02E77">
        <w:rPr>
          <w:lang w:val="en-GB"/>
        </w:rPr>
        <w:br w:type="page"/>
      </w:r>
      <w:bookmarkStart w:id="14" w:name="_Toc79002634"/>
      <w:r w:rsidRPr="00B02E77">
        <w:rPr>
          <w:lang w:val="en-GB"/>
        </w:rPr>
        <w:lastRenderedPageBreak/>
        <w:t>Refere</w:t>
      </w:r>
      <w:r w:rsidR="00FB3E25" w:rsidRPr="00B02E77">
        <w:rPr>
          <w:lang w:val="en-GB"/>
        </w:rPr>
        <w:t>nces</w:t>
      </w:r>
      <w:bookmarkEnd w:id="14"/>
    </w:p>
    <w:p w14:paraId="1F5896CA" w14:textId="77777777" w:rsidR="0090132F" w:rsidRPr="00B44CFA" w:rsidRDefault="0090132F" w:rsidP="00B44CFA">
      <w:pPr>
        <w:jc w:val="both"/>
        <w:rPr>
          <w:rFonts w:cs="Arial"/>
          <w:shd w:val="clear" w:color="auto" w:fill="FFFFFF"/>
        </w:rPr>
      </w:pPr>
      <w:proofErr w:type="spellStart"/>
      <w:r w:rsidRPr="00B44CFA">
        <w:rPr>
          <w:rFonts w:cs="Arial"/>
          <w:shd w:val="clear" w:color="auto" w:fill="FFFFFF"/>
        </w:rPr>
        <w:t>Adeani</w:t>
      </w:r>
      <w:proofErr w:type="spellEnd"/>
      <w:r w:rsidRPr="00B44CFA">
        <w:rPr>
          <w:rFonts w:cs="Arial"/>
          <w:shd w:val="clear" w:color="auto" w:fill="FFFFFF"/>
        </w:rPr>
        <w:t xml:space="preserve">, I.S., </w:t>
      </w:r>
      <w:proofErr w:type="spellStart"/>
      <w:r w:rsidRPr="00B44CFA">
        <w:rPr>
          <w:rFonts w:cs="Arial"/>
          <w:shd w:val="clear" w:color="auto" w:fill="FFFFFF"/>
        </w:rPr>
        <w:t>Febriani</w:t>
      </w:r>
      <w:proofErr w:type="spellEnd"/>
      <w:r w:rsidRPr="00B44CFA">
        <w:rPr>
          <w:rFonts w:cs="Arial"/>
          <w:shd w:val="clear" w:color="auto" w:fill="FFFFFF"/>
        </w:rPr>
        <w:t xml:space="preserve">, R.B. and </w:t>
      </w:r>
      <w:proofErr w:type="spellStart"/>
      <w:r w:rsidRPr="00B44CFA">
        <w:rPr>
          <w:rFonts w:cs="Arial"/>
          <w:shd w:val="clear" w:color="auto" w:fill="FFFFFF"/>
        </w:rPr>
        <w:t>Syafryadin</w:t>
      </w:r>
      <w:proofErr w:type="spellEnd"/>
      <w:r w:rsidRPr="00B44CFA">
        <w:rPr>
          <w:rFonts w:cs="Arial"/>
          <w:shd w:val="clear" w:color="auto" w:fill="FFFFFF"/>
        </w:rPr>
        <w:t>, S., 2020. USING GIBBS’REFLECTIVE CYCLE IN MAKING REFLECTIONS OF LITERARY ANALYSIS. </w:t>
      </w:r>
      <w:r w:rsidRPr="00B44CFA">
        <w:rPr>
          <w:rFonts w:cs="Arial"/>
          <w:i/>
          <w:iCs/>
          <w:shd w:val="clear" w:color="auto" w:fill="FFFFFF"/>
        </w:rPr>
        <w:t>Indonesian EFL Journal</w:t>
      </w:r>
      <w:r w:rsidRPr="00B44CFA">
        <w:rPr>
          <w:rFonts w:cs="Arial"/>
          <w:shd w:val="clear" w:color="auto" w:fill="FFFFFF"/>
        </w:rPr>
        <w:t>, </w:t>
      </w:r>
      <w:r w:rsidRPr="00B44CFA">
        <w:rPr>
          <w:rFonts w:cs="Arial"/>
          <w:i/>
          <w:iCs/>
          <w:shd w:val="clear" w:color="auto" w:fill="FFFFFF"/>
        </w:rPr>
        <w:t>6</w:t>
      </w:r>
      <w:r w:rsidRPr="00B44CFA">
        <w:rPr>
          <w:rFonts w:cs="Arial"/>
          <w:shd w:val="clear" w:color="auto" w:fill="FFFFFF"/>
        </w:rPr>
        <w:t>(2), pp.139-148.</w:t>
      </w:r>
      <w:r w:rsidR="00B44CFA" w:rsidRPr="00B44CFA">
        <w:rPr>
          <w:rFonts w:cs="Arial"/>
          <w:shd w:val="clear" w:color="auto" w:fill="FFFFFF"/>
        </w:rPr>
        <w:t xml:space="preserve"> https://doi.org/10.25134/ieflj.v6i2.3382</w:t>
      </w:r>
    </w:p>
    <w:p w14:paraId="249D7D87" w14:textId="77777777" w:rsidR="0090132F" w:rsidRPr="00B44CFA" w:rsidRDefault="0090132F" w:rsidP="00B44CFA">
      <w:pPr>
        <w:jc w:val="both"/>
        <w:rPr>
          <w:rFonts w:cs="Arial"/>
          <w:shd w:val="clear" w:color="auto" w:fill="FFFFFF"/>
        </w:rPr>
      </w:pPr>
      <w:r w:rsidRPr="00B44CFA">
        <w:rPr>
          <w:rFonts w:cs="Arial"/>
          <w:shd w:val="clear" w:color="auto" w:fill="FFFFFF"/>
        </w:rPr>
        <w:t>Bai, W., Feng, Y., Yue, Y. and Feng, L., 2017. Organizational structure, cross-functional integration and performance of new product development team. </w:t>
      </w:r>
      <w:r w:rsidRPr="00B44CFA">
        <w:rPr>
          <w:rFonts w:cs="Arial"/>
          <w:i/>
          <w:iCs/>
          <w:shd w:val="clear" w:color="auto" w:fill="FFFFFF"/>
        </w:rPr>
        <w:t>Procedia engineering</w:t>
      </w:r>
      <w:r w:rsidRPr="00B44CFA">
        <w:rPr>
          <w:rFonts w:cs="Arial"/>
          <w:shd w:val="clear" w:color="auto" w:fill="FFFFFF"/>
        </w:rPr>
        <w:t>, </w:t>
      </w:r>
      <w:r w:rsidRPr="00B44CFA">
        <w:rPr>
          <w:rFonts w:cs="Arial"/>
          <w:i/>
          <w:iCs/>
          <w:shd w:val="clear" w:color="auto" w:fill="FFFFFF"/>
        </w:rPr>
        <w:t>174</w:t>
      </w:r>
      <w:r w:rsidRPr="00B44CFA">
        <w:rPr>
          <w:rFonts w:cs="Arial"/>
          <w:shd w:val="clear" w:color="auto" w:fill="FFFFFF"/>
        </w:rPr>
        <w:t>, pp.621-629.</w:t>
      </w:r>
      <w:r w:rsidR="00B44CFA" w:rsidRPr="00B44CFA">
        <w:rPr>
          <w:rFonts w:cs="Arial"/>
          <w:shd w:val="clear" w:color="auto" w:fill="FFFFFF"/>
        </w:rPr>
        <w:t xml:space="preserve"> https://doi.org/10.1016/j.proeng.2017.01.198</w:t>
      </w:r>
    </w:p>
    <w:p w14:paraId="48E57C15"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t xml:space="preserve">Beech, N. and </w:t>
      </w:r>
      <w:proofErr w:type="spellStart"/>
      <w:r w:rsidRPr="00B44CFA">
        <w:rPr>
          <w:rFonts w:cs="Arial"/>
          <w:shd w:val="clear" w:color="auto" w:fill="FFFFFF"/>
          <w:lang w:val="en-GB"/>
        </w:rPr>
        <w:t>Anseel</w:t>
      </w:r>
      <w:proofErr w:type="spellEnd"/>
      <w:r w:rsidRPr="00B44CFA">
        <w:rPr>
          <w:rFonts w:cs="Arial"/>
          <w:shd w:val="clear" w:color="auto" w:fill="FFFFFF"/>
          <w:lang w:val="en-GB"/>
        </w:rPr>
        <w:t>, F., 2020. COVID</w:t>
      </w:r>
      <w:r w:rsidRPr="00B44CFA">
        <w:rPr>
          <w:rFonts w:ascii="Cambria Math" w:hAnsi="Cambria Math" w:cs="Arial"/>
          <w:shd w:val="clear" w:color="auto" w:fill="FFFFFF"/>
          <w:lang w:val="en-GB"/>
        </w:rPr>
        <w:t>‐</w:t>
      </w:r>
      <w:r w:rsidRPr="00B44CFA">
        <w:rPr>
          <w:rFonts w:cs="Arial"/>
          <w:shd w:val="clear" w:color="auto" w:fill="FFFFFF"/>
          <w:lang w:val="en-GB"/>
        </w:rPr>
        <w:t xml:space="preserve">19 and its impact on management research and education: Threats, </w:t>
      </w:r>
      <w:proofErr w:type="gramStart"/>
      <w:r w:rsidRPr="00B44CFA">
        <w:rPr>
          <w:rFonts w:cs="Arial"/>
          <w:shd w:val="clear" w:color="auto" w:fill="FFFFFF"/>
          <w:lang w:val="en-GB"/>
        </w:rPr>
        <w:t>opportunities</w:t>
      </w:r>
      <w:proofErr w:type="gramEnd"/>
      <w:r w:rsidRPr="00B44CFA">
        <w:rPr>
          <w:rFonts w:cs="Arial"/>
          <w:shd w:val="clear" w:color="auto" w:fill="FFFFFF"/>
          <w:lang w:val="en-GB"/>
        </w:rPr>
        <w:t xml:space="preserve"> and a manifesto. </w:t>
      </w:r>
      <w:r w:rsidRPr="00B44CFA">
        <w:rPr>
          <w:rFonts w:cs="Arial"/>
          <w:i/>
          <w:iCs/>
          <w:shd w:val="clear" w:color="auto" w:fill="FFFFFF"/>
          <w:lang w:val="en-GB"/>
        </w:rPr>
        <w:t>British Journal of Management</w:t>
      </w:r>
      <w:r w:rsidRPr="00B44CFA">
        <w:rPr>
          <w:rFonts w:cs="Arial"/>
          <w:shd w:val="clear" w:color="auto" w:fill="FFFFFF"/>
          <w:lang w:val="en-GB"/>
        </w:rPr>
        <w:t>, </w:t>
      </w:r>
      <w:r w:rsidRPr="00B44CFA">
        <w:rPr>
          <w:rFonts w:cs="Arial"/>
          <w:i/>
          <w:iCs/>
          <w:shd w:val="clear" w:color="auto" w:fill="FFFFFF"/>
          <w:lang w:val="en-GB"/>
        </w:rPr>
        <w:t>31</w:t>
      </w:r>
      <w:r w:rsidRPr="00B44CFA">
        <w:rPr>
          <w:rFonts w:cs="Arial"/>
          <w:shd w:val="clear" w:color="auto" w:fill="FFFFFF"/>
          <w:lang w:val="en-GB"/>
        </w:rPr>
        <w:t>(3), p.447.</w:t>
      </w:r>
      <w:r w:rsidR="00B44CFA" w:rsidRPr="00B44CFA">
        <w:rPr>
          <w:rFonts w:cs="Arial"/>
          <w:shd w:val="clear" w:color="auto" w:fill="FFFFFF"/>
          <w:lang w:val="en-GB"/>
        </w:rPr>
        <w:t xml:space="preserve"> https://dx.doi.org/10.1111%2F1467-8551.12421</w:t>
      </w:r>
    </w:p>
    <w:p w14:paraId="26D61BE1" w14:textId="77777777" w:rsidR="0090132F" w:rsidRPr="00B44CFA" w:rsidRDefault="0090132F" w:rsidP="00B44CFA">
      <w:pPr>
        <w:jc w:val="both"/>
        <w:rPr>
          <w:rFonts w:cs="Arial"/>
          <w:shd w:val="clear" w:color="auto" w:fill="FFFFFF"/>
          <w:lang w:val="en-GB"/>
        </w:rPr>
      </w:pPr>
      <w:proofErr w:type="spellStart"/>
      <w:r w:rsidRPr="00B44CFA">
        <w:rPr>
          <w:rFonts w:cs="Arial"/>
          <w:shd w:val="clear" w:color="auto" w:fill="FFFFFF"/>
          <w:lang w:val="en-GB"/>
        </w:rPr>
        <w:t>Berawi</w:t>
      </w:r>
      <w:proofErr w:type="spellEnd"/>
      <w:r w:rsidRPr="00B44CFA">
        <w:rPr>
          <w:rFonts w:cs="Arial"/>
          <w:shd w:val="clear" w:color="auto" w:fill="FFFFFF"/>
          <w:lang w:val="en-GB"/>
        </w:rPr>
        <w:t>, M.A., 2020. Empowering healthcare, economic, and social resilience during global pandemic COVID-19. </w:t>
      </w:r>
      <w:r w:rsidRPr="00B44CFA">
        <w:rPr>
          <w:rFonts w:cs="Arial"/>
          <w:i/>
          <w:iCs/>
          <w:shd w:val="clear" w:color="auto" w:fill="FFFFFF"/>
          <w:lang w:val="en-GB"/>
        </w:rPr>
        <w:t>International Journal of Technology</w:t>
      </w:r>
      <w:r w:rsidRPr="00B44CFA">
        <w:rPr>
          <w:rFonts w:cs="Arial"/>
          <w:shd w:val="clear" w:color="auto" w:fill="FFFFFF"/>
          <w:lang w:val="en-GB"/>
        </w:rPr>
        <w:t>, </w:t>
      </w:r>
      <w:r w:rsidRPr="00B44CFA">
        <w:rPr>
          <w:rFonts w:cs="Arial"/>
          <w:i/>
          <w:iCs/>
          <w:shd w:val="clear" w:color="auto" w:fill="FFFFFF"/>
          <w:lang w:val="en-GB"/>
        </w:rPr>
        <w:t>11</w:t>
      </w:r>
      <w:r w:rsidRPr="00B44CFA">
        <w:rPr>
          <w:rFonts w:cs="Arial"/>
          <w:shd w:val="clear" w:color="auto" w:fill="FFFFFF"/>
          <w:lang w:val="en-GB"/>
        </w:rPr>
        <w:t>(3), pp.436-439.</w:t>
      </w:r>
      <w:r w:rsidR="00B44CFA" w:rsidRPr="00B44CFA">
        <w:rPr>
          <w:rFonts w:cs="Arial"/>
          <w:shd w:val="clear" w:color="auto" w:fill="FFFFFF"/>
          <w:lang w:val="en-GB"/>
        </w:rPr>
        <w:t xml:space="preserve"> https://doi.org/10.14716/ijtech.v11i3.4200</w:t>
      </w:r>
    </w:p>
    <w:p w14:paraId="7EF84FF1" w14:textId="77777777" w:rsidR="0090132F" w:rsidRPr="00B44CFA" w:rsidRDefault="0090132F" w:rsidP="00B44CFA">
      <w:pPr>
        <w:jc w:val="both"/>
        <w:rPr>
          <w:rFonts w:cs="Arial"/>
          <w:shd w:val="clear" w:color="auto" w:fill="FFFFFF"/>
        </w:rPr>
      </w:pPr>
      <w:r w:rsidRPr="00B44CFA">
        <w:rPr>
          <w:rFonts w:cs="Arial"/>
          <w:shd w:val="clear" w:color="auto" w:fill="FFFFFF"/>
        </w:rPr>
        <w:t>Cooper, M.D., Collins, M., Bernard, R., Schwann, S. and Knox, R.J., 2019. Criterion-related validity of the cultural web when assessing safety culture. </w:t>
      </w:r>
      <w:r w:rsidRPr="00B44CFA">
        <w:rPr>
          <w:rFonts w:cs="Arial"/>
          <w:i/>
          <w:iCs/>
          <w:shd w:val="clear" w:color="auto" w:fill="FFFFFF"/>
        </w:rPr>
        <w:t>Safety science</w:t>
      </w:r>
      <w:r w:rsidRPr="00B44CFA">
        <w:rPr>
          <w:rFonts w:cs="Arial"/>
          <w:shd w:val="clear" w:color="auto" w:fill="FFFFFF"/>
        </w:rPr>
        <w:t>, </w:t>
      </w:r>
      <w:r w:rsidRPr="00B44CFA">
        <w:rPr>
          <w:rFonts w:cs="Arial"/>
          <w:i/>
          <w:iCs/>
          <w:shd w:val="clear" w:color="auto" w:fill="FFFFFF"/>
        </w:rPr>
        <w:t>111</w:t>
      </w:r>
      <w:r w:rsidRPr="00B44CFA">
        <w:rPr>
          <w:rFonts w:cs="Arial"/>
          <w:shd w:val="clear" w:color="auto" w:fill="FFFFFF"/>
        </w:rPr>
        <w:t>, pp.49-66.</w:t>
      </w:r>
      <w:r w:rsidR="00B44CFA" w:rsidRPr="00B44CFA">
        <w:rPr>
          <w:rFonts w:cs="Arial"/>
          <w:shd w:val="clear" w:color="auto" w:fill="FFFFFF"/>
        </w:rPr>
        <w:t xml:space="preserve"> https://doi.org/10.1016/j.ssci.2018.09.013</w:t>
      </w:r>
    </w:p>
    <w:p w14:paraId="171FBC27" w14:textId="77777777" w:rsidR="0090132F" w:rsidRPr="00B44CFA" w:rsidRDefault="0090132F" w:rsidP="00B44CFA">
      <w:pPr>
        <w:jc w:val="both"/>
        <w:rPr>
          <w:rFonts w:cs="Arial"/>
          <w:shd w:val="clear" w:color="auto" w:fill="FFFFFF"/>
          <w:lang w:val="en-GB"/>
        </w:rPr>
      </w:pPr>
      <w:proofErr w:type="spellStart"/>
      <w:r w:rsidRPr="00B44CFA">
        <w:rPr>
          <w:rFonts w:cs="Arial"/>
          <w:shd w:val="clear" w:color="auto" w:fill="FFFFFF"/>
          <w:lang w:val="en-GB"/>
        </w:rPr>
        <w:t>Debata</w:t>
      </w:r>
      <w:proofErr w:type="spellEnd"/>
      <w:r w:rsidRPr="00B44CFA">
        <w:rPr>
          <w:rFonts w:cs="Arial"/>
          <w:shd w:val="clear" w:color="auto" w:fill="FFFFFF"/>
          <w:lang w:val="en-GB"/>
        </w:rPr>
        <w:t>, B., Patnaik, P. and Mishra, A., 2020. COVID</w:t>
      </w:r>
      <w:r w:rsidRPr="00B44CFA">
        <w:rPr>
          <w:rFonts w:ascii="Cambria Math" w:hAnsi="Cambria Math" w:cs="Arial"/>
          <w:shd w:val="clear" w:color="auto" w:fill="FFFFFF"/>
          <w:lang w:val="en-GB"/>
        </w:rPr>
        <w:t>‐</w:t>
      </w:r>
      <w:r w:rsidRPr="00B44CFA">
        <w:rPr>
          <w:rFonts w:cs="Arial"/>
          <w:shd w:val="clear" w:color="auto" w:fill="FFFFFF"/>
          <w:lang w:val="en-GB"/>
        </w:rPr>
        <w:t>19 pandemic! It's impact on people, economy, and environment. </w:t>
      </w:r>
      <w:r w:rsidRPr="00B44CFA">
        <w:rPr>
          <w:rFonts w:cs="Arial"/>
          <w:i/>
          <w:iCs/>
          <w:shd w:val="clear" w:color="auto" w:fill="FFFFFF"/>
          <w:lang w:val="en-GB"/>
        </w:rPr>
        <w:t>Journal of Public Affairs</w:t>
      </w:r>
      <w:r w:rsidRPr="00B44CFA">
        <w:rPr>
          <w:rFonts w:cs="Arial"/>
          <w:shd w:val="clear" w:color="auto" w:fill="FFFFFF"/>
          <w:lang w:val="en-GB"/>
        </w:rPr>
        <w:t>, </w:t>
      </w:r>
      <w:r w:rsidRPr="00B44CFA">
        <w:rPr>
          <w:rFonts w:cs="Arial"/>
          <w:i/>
          <w:iCs/>
          <w:shd w:val="clear" w:color="auto" w:fill="FFFFFF"/>
          <w:lang w:val="en-GB"/>
        </w:rPr>
        <w:t>20</w:t>
      </w:r>
      <w:r w:rsidRPr="00B44CFA">
        <w:rPr>
          <w:rFonts w:cs="Arial"/>
          <w:shd w:val="clear" w:color="auto" w:fill="FFFFFF"/>
          <w:lang w:val="en-GB"/>
        </w:rPr>
        <w:t>(4), p.e2372.</w:t>
      </w:r>
      <w:r w:rsidR="00B44CFA" w:rsidRPr="00B44CFA">
        <w:rPr>
          <w:rFonts w:cs="Arial"/>
          <w:shd w:val="clear" w:color="auto" w:fill="FFFFFF"/>
          <w:lang w:val="en-GB"/>
        </w:rPr>
        <w:t xml:space="preserve"> https://doi.org/10.1002/pa.2372</w:t>
      </w:r>
    </w:p>
    <w:p w14:paraId="3781D15A" w14:textId="77777777" w:rsidR="0090132F" w:rsidRPr="00B44CFA" w:rsidRDefault="0090132F" w:rsidP="00B44CFA">
      <w:pPr>
        <w:jc w:val="both"/>
      </w:pPr>
      <w:proofErr w:type="spellStart"/>
      <w:r w:rsidRPr="00B44CFA">
        <w:rPr>
          <w:shd w:val="clear" w:color="auto" w:fill="FFFFFF"/>
        </w:rPr>
        <w:t>Endenich</w:t>
      </w:r>
      <w:proofErr w:type="spellEnd"/>
      <w:r w:rsidRPr="00B44CFA">
        <w:rPr>
          <w:shd w:val="clear" w:color="auto" w:fill="FFFFFF"/>
        </w:rPr>
        <w:t>, C. and Trapp, R., 2020. Ethical implications of management accounting and control: A systematic review of the contributions from the Journal of Business Ethics. </w:t>
      </w:r>
      <w:r w:rsidRPr="00B44CFA">
        <w:rPr>
          <w:i/>
          <w:iCs/>
          <w:shd w:val="clear" w:color="auto" w:fill="FFFFFF"/>
        </w:rPr>
        <w:t>Journal of business ethics</w:t>
      </w:r>
      <w:r w:rsidRPr="00B44CFA">
        <w:rPr>
          <w:shd w:val="clear" w:color="auto" w:fill="FFFFFF"/>
        </w:rPr>
        <w:t>, </w:t>
      </w:r>
      <w:r w:rsidRPr="00B44CFA">
        <w:rPr>
          <w:i/>
          <w:iCs/>
          <w:shd w:val="clear" w:color="auto" w:fill="FFFFFF"/>
        </w:rPr>
        <w:t>163</w:t>
      </w:r>
      <w:r w:rsidRPr="00B44CFA">
        <w:rPr>
          <w:shd w:val="clear" w:color="auto" w:fill="FFFFFF"/>
        </w:rPr>
        <w:t>(2), pp.309-328.</w:t>
      </w:r>
      <w:r w:rsidR="00B44CFA" w:rsidRPr="00B44CFA">
        <w:rPr>
          <w:shd w:val="clear" w:color="auto" w:fill="FFFFFF"/>
        </w:rPr>
        <w:t xml:space="preserve"> </w:t>
      </w:r>
      <w:r w:rsidR="00B44CFA" w:rsidRPr="00B44CFA">
        <w:t>https://doi.org/10.1007/s10551-018-4034-8</w:t>
      </w:r>
    </w:p>
    <w:p w14:paraId="0A49317B"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t>Ethical Consumer. 2021. </w:t>
      </w:r>
      <w:r w:rsidRPr="00B44CFA">
        <w:rPr>
          <w:rFonts w:cs="Arial"/>
          <w:i/>
          <w:iCs/>
          <w:shd w:val="clear" w:color="auto" w:fill="FFFFFF"/>
          <w:lang w:val="en-GB"/>
        </w:rPr>
        <w:t>How ethical is Unilever? | Ethical Consumer</w:t>
      </w:r>
      <w:r w:rsidRPr="00B44CFA">
        <w:rPr>
          <w:rFonts w:cs="Arial"/>
          <w:shd w:val="clear" w:color="auto" w:fill="FFFFFF"/>
          <w:lang w:val="en-GB"/>
        </w:rPr>
        <w:t>. [online] Available at: &lt;https://www.ethicalconsumer.org/company-profile/unilever&gt; [Accessed 4 August 2021].</w:t>
      </w:r>
    </w:p>
    <w:p w14:paraId="34FBEF9C" w14:textId="77777777" w:rsidR="0090132F" w:rsidRPr="00B44CFA" w:rsidRDefault="0090132F" w:rsidP="00B44CFA">
      <w:pPr>
        <w:jc w:val="both"/>
        <w:rPr>
          <w:rFonts w:cs="Arial"/>
          <w:shd w:val="clear" w:color="auto" w:fill="FFFFFF"/>
          <w:lang w:val="en-GB"/>
        </w:rPr>
      </w:pPr>
      <w:r w:rsidRPr="00B44CFA">
        <w:rPr>
          <w:rFonts w:cs="Arial"/>
          <w:shd w:val="clear" w:color="auto" w:fill="FFFFFF"/>
        </w:rPr>
        <w:t xml:space="preserve">Felipe, C.M., </w:t>
      </w:r>
      <w:proofErr w:type="spellStart"/>
      <w:r w:rsidRPr="00B44CFA">
        <w:rPr>
          <w:rFonts w:cs="Arial"/>
          <w:shd w:val="clear" w:color="auto" w:fill="FFFFFF"/>
        </w:rPr>
        <w:t>Roldán</w:t>
      </w:r>
      <w:proofErr w:type="spellEnd"/>
      <w:r w:rsidRPr="00B44CFA">
        <w:rPr>
          <w:rFonts w:cs="Arial"/>
          <w:shd w:val="clear" w:color="auto" w:fill="FFFFFF"/>
        </w:rPr>
        <w:t>, J.L. and Leal-Rodríguez, A.L., 2017. Impact of organizational culture values on organizational agility. </w:t>
      </w:r>
      <w:r w:rsidRPr="00B44CFA">
        <w:rPr>
          <w:rFonts w:cs="Arial"/>
          <w:i/>
          <w:iCs/>
          <w:shd w:val="clear" w:color="auto" w:fill="FFFFFF"/>
        </w:rPr>
        <w:t>Sustainability</w:t>
      </w:r>
      <w:r w:rsidRPr="00B44CFA">
        <w:rPr>
          <w:rFonts w:cs="Arial"/>
          <w:shd w:val="clear" w:color="auto" w:fill="FFFFFF"/>
        </w:rPr>
        <w:t>, </w:t>
      </w:r>
      <w:r w:rsidRPr="00B44CFA">
        <w:rPr>
          <w:rFonts w:cs="Arial"/>
          <w:i/>
          <w:iCs/>
          <w:shd w:val="clear" w:color="auto" w:fill="FFFFFF"/>
        </w:rPr>
        <w:t>9</w:t>
      </w:r>
      <w:r w:rsidRPr="00B44CFA">
        <w:rPr>
          <w:rFonts w:cs="Arial"/>
          <w:shd w:val="clear" w:color="auto" w:fill="FFFFFF"/>
        </w:rPr>
        <w:t>(12), p.2354.</w:t>
      </w:r>
      <w:r w:rsidR="00B44CFA" w:rsidRPr="00B44CFA">
        <w:rPr>
          <w:rFonts w:cs="Arial"/>
          <w:shd w:val="clear" w:color="auto" w:fill="FFFFFF"/>
        </w:rPr>
        <w:t xml:space="preserve"> https://doi.org/10.3390/su9122354</w:t>
      </w:r>
    </w:p>
    <w:p w14:paraId="402408CA" w14:textId="77777777" w:rsidR="0090132F" w:rsidRDefault="0090132F" w:rsidP="00B44CFA">
      <w:pPr>
        <w:jc w:val="both"/>
        <w:rPr>
          <w:rFonts w:cs="Arial"/>
          <w:shd w:val="clear" w:color="auto" w:fill="FFFFFF"/>
          <w:lang w:val="en-GB"/>
        </w:rPr>
      </w:pPr>
      <w:r w:rsidRPr="00B44CFA">
        <w:rPr>
          <w:rFonts w:cs="Arial"/>
          <w:shd w:val="clear" w:color="auto" w:fill="FFFFFF"/>
          <w:lang w:val="en-GB"/>
        </w:rPr>
        <w:lastRenderedPageBreak/>
        <w:t>Gong, Y., Putnam, E., You, W. and Zhao, C., 2020. Investigation into circular economy of plastics: The case of the UK fast moving consumer goods industry. </w:t>
      </w:r>
      <w:r w:rsidRPr="00B44CFA">
        <w:rPr>
          <w:rFonts w:cs="Arial"/>
          <w:i/>
          <w:iCs/>
          <w:shd w:val="clear" w:color="auto" w:fill="FFFFFF"/>
          <w:lang w:val="en-GB"/>
        </w:rPr>
        <w:t>Journal of Cleaner Production</w:t>
      </w:r>
      <w:r w:rsidRPr="00B44CFA">
        <w:rPr>
          <w:rFonts w:cs="Arial"/>
          <w:shd w:val="clear" w:color="auto" w:fill="FFFFFF"/>
          <w:lang w:val="en-GB"/>
        </w:rPr>
        <w:t>, </w:t>
      </w:r>
      <w:r w:rsidRPr="00B44CFA">
        <w:rPr>
          <w:rFonts w:cs="Arial"/>
          <w:i/>
          <w:iCs/>
          <w:shd w:val="clear" w:color="auto" w:fill="FFFFFF"/>
          <w:lang w:val="en-GB"/>
        </w:rPr>
        <w:t>244</w:t>
      </w:r>
      <w:r w:rsidRPr="00B44CFA">
        <w:rPr>
          <w:rFonts w:cs="Arial"/>
          <w:shd w:val="clear" w:color="auto" w:fill="FFFFFF"/>
          <w:lang w:val="en-GB"/>
        </w:rPr>
        <w:t>, p.118941.</w:t>
      </w:r>
      <w:r w:rsidR="00B44CFA" w:rsidRPr="00B44CFA">
        <w:rPr>
          <w:rFonts w:cs="Arial"/>
          <w:shd w:val="clear" w:color="auto" w:fill="FFFFFF"/>
          <w:lang w:val="en-GB"/>
        </w:rPr>
        <w:t xml:space="preserve"> </w:t>
      </w:r>
      <w:hyperlink r:id="rId8" w:history="1">
        <w:r w:rsidR="00B44CFA" w:rsidRPr="00A63C06">
          <w:rPr>
            <w:rStyle w:val="Hyperlink"/>
            <w:rFonts w:cs="Arial"/>
            <w:shd w:val="clear" w:color="auto" w:fill="FFFFFF"/>
            <w:lang w:val="en-GB"/>
          </w:rPr>
          <w:t>https://doi.org/10.1016/j.jclepro.2019.118941</w:t>
        </w:r>
      </w:hyperlink>
    </w:p>
    <w:p w14:paraId="41721469" w14:textId="77777777" w:rsidR="00B44CFA" w:rsidRPr="00B44CFA" w:rsidRDefault="00B44CFA" w:rsidP="00B44CFA">
      <w:pPr>
        <w:jc w:val="both"/>
        <w:rPr>
          <w:color w:val="FF0000"/>
          <w:shd w:val="clear" w:color="auto" w:fill="FFFFFF"/>
        </w:rPr>
      </w:pPr>
      <w:r w:rsidRPr="00B44CFA">
        <w:rPr>
          <w:color w:val="FF0000"/>
          <w:shd w:val="clear" w:color="auto" w:fill="FFFFFF"/>
        </w:rPr>
        <w:t>Griffith, E.E. and Dasgupta, N., 2018. How the demographic composition of academic science and engineering departments influences workplace culture, faculty experience, and retention risk. </w:t>
      </w:r>
      <w:r w:rsidRPr="00B44CFA">
        <w:rPr>
          <w:i/>
          <w:iCs/>
          <w:color w:val="FF0000"/>
          <w:shd w:val="clear" w:color="auto" w:fill="FFFFFF"/>
        </w:rPr>
        <w:t>Social Sciences</w:t>
      </w:r>
      <w:r w:rsidRPr="00B44CFA">
        <w:rPr>
          <w:color w:val="FF0000"/>
          <w:shd w:val="clear" w:color="auto" w:fill="FFFFFF"/>
        </w:rPr>
        <w:t>, </w:t>
      </w:r>
      <w:r w:rsidRPr="00B44CFA">
        <w:rPr>
          <w:i/>
          <w:iCs/>
          <w:color w:val="FF0000"/>
          <w:shd w:val="clear" w:color="auto" w:fill="FFFFFF"/>
        </w:rPr>
        <w:t>7</w:t>
      </w:r>
      <w:r w:rsidRPr="00B44CFA">
        <w:rPr>
          <w:color w:val="FF0000"/>
          <w:shd w:val="clear" w:color="auto" w:fill="FFFFFF"/>
        </w:rPr>
        <w:t xml:space="preserve">(5), p.71. </w:t>
      </w:r>
      <w:r w:rsidR="00FA48FC">
        <w:fldChar w:fldCharType="begin"/>
      </w:r>
      <w:r w:rsidR="00FA48FC">
        <w:instrText xml:space="preserve"> HYPERLINK "https://doi.org/10.3390/socsci7050071" </w:instrText>
      </w:r>
      <w:r w:rsidR="00FA48FC">
        <w:fldChar w:fldCharType="separate"/>
      </w:r>
      <w:r w:rsidRPr="00B44CFA">
        <w:rPr>
          <w:rStyle w:val="Hyperlink"/>
          <w:color w:val="FF0000"/>
          <w:shd w:val="clear" w:color="auto" w:fill="FFFFFF"/>
        </w:rPr>
        <w:t>https://doi.org/10.3390/socsci7050071</w:t>
      </w:r>
      <w:r w:rsidR="00FA48FC">
        <w:rPr>
          <w:rStyle w:val="Hyperlink"/>
          <w:color w:val="FF0000"/>
          <w:shd w:val="clear" w:color="auto" w:fill="FFFFFF"/>
        </w:rPr>
        <w:fldChar w:fldCharType="end"/>
      </w:r>
    </w:p>
    <w:p w14:paraId="5085D09E" w14:textId="77777777" w:rsidR="00B44CFA" w:rsidRPr="00B44CFA" w:rsidRDefault="00B44CFA" w:rsidP="00B44CFA">
      <w:pPr>
        <w:jc w:val="both"/>
        <w:rPr>
          <w:color w:val="FF0000"/>
          <w:lang w:val="en-GB"/>
        </w:rPr>
      </w:pPr>
      <w:r w:rsidRPr="00B44CFA">
        <w:rPr>
          <w:color w:val="FF0000"/>
          <w:shd w:val="clear" w:color="auto" w:fill="FFFFFF"/>
        </w:rPr>
        <w:t>Hofmann, F. and Jaeger</w:t>
      </w:r>
      <w:r w:rsidRPr="00B44CFA">
        <w:rPr>
          <w:rFonts w:ascii="Cambria Math" w:hAnsi="Cambria Math" w:cs="Cambria Math"/>
          <w:color w:val="FF0000"/>
          <w:shd w:val="clear" w:color="auto" w:fill="FFFFFF"/>
        </w:rPr>
        <w:t>‐</w:t>
      </w:r>
      <w:proofErr w:type="spellStart"/>
      <w:r w:rsidRPr="00B44CFA">
        <w:rPr>
          <w:color w:val="FF0000"/>
          <w:shd w:val="clear" w:color="auto" w:fill="FFFFFF"/>
        </w:rPr>
        <w:t>Erben</w:t>
      </w:r>
      <w:proofErr w:type="spellEnd"/>
      <w:r w:rsidRPr="00B44CFA">
        <w:rPr>
          <w:color w:val="FF0000"/>
          <w:shd w:val="clear" w:color="auto" w:fill="FFFFFF"/>
        </w:rPr>
        <w:t>, M., 2020. Organizational transition management of circular business model innovations. </w:t>
      </w:r>
      <w:r w:rsidRPr="00B44CFA">
        <w:rPr>
          <w:i/>
          <w:iCs/>
          <w:color w:val="FF0000"/>
          <w:shd w:val="clear" w:color="auto" w:fill="FFFFFF"/>
        </w:rPr>
        <w:t>Business strategy and the environment</w:t>
      </w:r>
      <w:r w:rsidRPr="00B44CFA">
        <w:rPr>
          <w:color w:val="FF0000"/>
          <w:shd w:val="clear" w:color="auto" w:fill="FFFFFF"/>
        </w:rPr>
        <w:t>, </w:t>
      </w:r>
      <w:r w:rsidRPr="00B44CFA">
        <w:rPr>
          <w:i/>
          <w:iCs/>
          <w:color w:val="FF0000"/>
          <w:shd w:val="clear" w:color="auto" w:fill="FFFFFF"/>
        </w:rPr>
        <w:t>29</w:t>
      </w:r>
      <w:r w:rsidRPr="00B44CFA">
        <w:rPr>
          <w:color w:val="FF0000"/>
          <w:shd w:val="clear" w:color="auto" w:fill="FFFFFF"/>
        </w:rPr>
        <w:t>(6), pp.2770-2788. https://doi.org/10.1002/bse.2542</w:t>
      </w:r>
    </w:p>
    <w:p w14:paraId="38A11A63" w14:textId="77777777" w:rsidR="0090132F" w:rsidRPr="00B44CFA" w:rsidRDefault="0090132F" w:rsidP="00B44CFA">
      <w:pPr>
        <w:jc w:val="both"/>
        <w:rPr>
          <w:rFonts w:cs="Arial"/>
          <w:shd w:val="clear" w:color="auto" w:fill="FFFFFF"/>
          <w:lang w:val="en-GB"/>
        </w:rPr>
      </w:pPr>
      <w:proofErr w:type="spellStart"/>
      <w:r w:rsidRPr="00B44CFA">
        <w:rPr>
          <w:rFonts w:cs="Arial"/>
          <w:shd w:val="clear" w:color="auto" w:fill="FFFFFF"/>
          <w:lang w:val="en-GB"/>
        </w:rPr>
        <w:t>Komlos</w:t>
      </w:r>
      <w:proofErr w:type="spellEnd"/>
      <w:r w:rsidRPr="00B44CFA">
        <w:rPr>
          <w:rFonts w:cs="Arial"/>
          <w:shd w:val="clear" w:color="auto" w:fill="FFFFFF"/>
          <w:lang w:val="en-GB"/>
        </w:rPr>
        <w:t xml:space="preserve">, J. and </w:t>
      </w:r>
      <w:proofErr w:type="spellStart"/>
      <w:r w:rsidRPr="00B44CFA">
        <w:rPr>
          <w:rFonts w:cs="Arial"/>
          <w:shd w:val="clear" w:color="auto" w:fill="FFFFFF"/>
          <w:lang w:val="en-GB"/>
        </w:rPr>
        <w:t>A’Hearn</w:t>
      </w:r>
      <w:proofErr w:type="spellEnd"/>
      <w:r w:rsidRPr="00B44CFA">
        <w:rPr>
          <w:rFonts w:cs="Arial"/>
          <w:shd w:val="clear" w:color="auto" w:fill="FFFFFF"/>
          <w:lang w:val="en-GB"/>
        </w:rPr>
        <w:t>, B., 2017. Hidden negative aspects of industrialization at the onset of modern economic growth in the US. </w:t>
      </w:r>
      <w:r w:rsidRPr="00B44CFA">
        <w:rPr>
          <w:rFonts w:cs="Arial"/>
          <w:i/>
          <w:iCs/>
          <w:shd w:val="clear" w:color="auto" w:fill="FFFFFF"/>
          <w:lang w:val="en-GB"/>
        </w:rPr>
        <w:t>Structural Change and Economic Dynamics</w:t>
      </w:r>
      <w:r w:rsidRPr="00B44CFA">
        <w:rPr>
          <w:rFonts w:cs="Arial"/>
          <w:shd w:val="clear" w:color="auto" w:fill="FFFFFF"/>
          <w:lang w:val="en-GB"/>
        </w:rPr>
        <w:t>, </w:t>
      </w:r>
      <w:r w:rsidRPr="00B44CFA">
        <w:rPr>
          <w:rFonts w:cs="Arial"/>
          <w:i/>
          <w:iCs/>
          <w:shd w:val="clear" w:color="auto" w:fill="FFFFFF"/>
          <w:lang w:val="en-GB"/>
        </w:rPr>
        <w:t>41</w:t>
      </w:r>
      <w:r w:rsidRPr="00B44CFA">
        <w:rPr>
          <w:rFonts w:cs="Arial"/>
          <w:shd w:val="clear" w:color="auto" w:fill="FFFFFF"/>
          <w:lang w:val="en-GB"/>
        </w:rPr>
        <w:t>, pp.43-52.</w:t>
      </w:r>
      <w:r w:rsidR="00B44CFA" w:rsidRPr="00B44CFA">
        <w:rPr>
          <w:rFonts w:cs="Arial"/>
          <w:shd w:val="clear" w:color="auto" w:fill="FFFFFF"/>
          <w:lang w:val="en-GB"/>
        </w:rPr>
        <w:t xml:space="preserve"> https://doi.org/10.1016/j.strueco.2017.03.001</w:t>
      </w:r>
    </w:p>
    <w:p w14:paraId="177E0B67" w14:textId="77777777" w:rsidR="00F452ED" w:rsidRDefault="00F452ED" w:rsidP="00F452ED">
      <w:pPr>
        <w:rPr>
          <w:shd w:val="clear" w:color="auto" w:fill="FFFFFF"/>
          <w:lang w:val="en-GB"/>
        </w:rPr>
      </w:pPr>
      <w:proofErr w:type="spellStart"/>
      <w:r>
        <w:rPr>
          <w:shd w:val="clear" w:color="auto" w:fill="FFFFFF"/>
        </w:rPr>
        <w:t>Öneren</w:t>
      </w:r>
      <w:proofErr w:type="spellEnd"/>
      <w:r>
        <w:rPr>
          <w:shd w:val="clear" w:color="auto" w:fill="FFFFFF"/>
        </w:rPr>
        <w:t xml:space="preserve">, M., Arar, T. and </w:t>
      </w:r>
      <w:proofErr w:type="spellStart"/>
      <w:r>
        <w:rPr>
          <w:shd w:val="clear" w:color="auto" w:fill="FFFFFF"/>
        </w:rPr>
        <w:t>Yurdakul</w:t>
      </w:r>
      <w:proofErr w:type="spellEnd"/>
      <w:r>
        <w:rPr>
          <w:shd w:val="clear" w:color="auto" w:fill="FFFFFF"/>
        </w:rPr>
        <w:t>, G., 2017. Developing competitive strategies based on SWOT analysis in Porter’s five forces model by DANP. </w:t>
      </w:r>
      <w:proofErr w:type="spellStart"/>
      <w:r>
        <w:rPr>
          <w:i/>
          <w:iCs/>
          <w:shd w:val="clear" w:color="auto" w:fill="FFFFFF"/>
        </w:rPr>
        <w:t>İşletme</w:t>
      </w:r>
      <w:proofErr w:type="spellEnd"/>
      <w:r>
        <w:rPr>
          <w:i/>
          <w:iCs/>
          <w:shd w:val="clear" w:color="auto" w:fill="FFFFFF"/>
        </w:rPr>
        <w:t xml:space="preserve"> </w:t>
      </w:r>
      <w:proofErr w:type="spellStart"/>
      <w:r>
        <w:rPr>
          <w:i/>
          <w:iCs/>
          <w:shd w:val="clear" w:color="auto" w:fill="FFFFFF"/>
        </w:rPr>
        <w:t>Araştırmaları</w:t>
      </w:r>
      <w:proofErr w:type="spellEnd"/>
      <w:r>
        <w:rPr>
          <w:i/>
          <w:iCs/>
          <w:shd w:val="clear" w:color="auto" w:fill="FFFFFF"/>
        </w:rPr>
        <w:t xml:space="preserve"> </w:t>
      </w:r>
      <w:proofErr w:type="spellStart"/>
      <w:r>
        <w:rPr>
          <w:i/>
          <w:iCs/>
          <w:shd w:val="clear" w:color="auto" w:fill="FFFFFF"/>
        </w:rPr>
        <w:t>Dergisi</w:t>
      </w:r>
      <w:proofErr w:type="spellEnd"/>
      <w:r>
        <w:rPr>
          <w:shd w:val="clear" w:color="auto" w:fill="FFFFFF"/>
        </w:rPr>
        <w:t>, </w:t>
      </w:r>
      <w:r>
        <w:rPr>
          <w:i/>
          <w:iCs/>
          <w:shd w:val="clear" w:color="auto" w:fill="FFFFFF"/>
        </w:rPr>
        <w:t>9</w:t>
      </w:r>
      <w:r>
        <w:rPr>
          <w:shd w:val="clear" w:color="auto" w:fill="FFFFFF"/>
        </w:rPr>
        <w:t>(2), pp.511-528.</w:t>
      </w:r>
    </w:p>
    <w:p w14:paraId="5988342D" w14:textId="77777777" w:rsidR="0090132F" w:rsidRPr="00B44CFA" w:rsidRDefault="0090132F" w:rsidP="00B44CFA">
      <w:pPr>
        <w:jc w:val="both"/>
        <w:rPr>
          <w:rFonts w:cs="Arial"/>
          <w:shd w:val="clear" w:color="auto" w:fill="FFFFFF"/>
          <w:lang w:val="en-GB"/>
        </w:rPr>
      </w:pPr>
      <w:proofErr w:type="spellStart"/>
      <w:r w:rsidRPr="00B44CFA">
        <w:rPr>
          <w:rFonts w:cs="Arial"/>
          <w:shd w:val="clear" w:color="auto" w:fill="FFFFFF"/>
          <w:lang w:val="en-GB"/>
        </w:rPr>
        <w:t>LaLone</w:t>
      </w:r>
      <w:proofErr w:type="spellEnd"/>
      <w:r w:rsidRPr="00B44CFA">
        <w:rPr>
          <w:rFonts w:cs="Arial"/>
          <w:shd w:val="clear" w:color="auto" w:fill="FFFFFF"/>
          <w:lang w:val="en-GB"/>
        </w:rPr>
        <w:t xml:space="preserve">, C.A., </w:t>
      </w:r>
      <w:proofErr w:type="spellStart"/>
      <w:r w:rsidRPr="00B44CFA">
        <w:rPr>
          <w:rFonts w:cs="Arial"/>
          <w:shd w:val="clear" w:color="auto" w:fill="FFFFFF"/>
          <w:lang w:val="en-GB"/>
        </w:rPr>
        <w:t>Ankley</w:t>
      </w:r>
      <w:proofErr w:type="spellEnd"/>
      <w:r w:rsidRPr="00B44CFA">
        <w:rPr>
          <w:rFonts w:cs="Arial"/>
          <w:shd w:val="clear" w:color="auto" w:fill="FFFFFF"/>
          <w:lang w:val="en-GB"/>
        </w:rPr>
        <w:t xml:space="preserve">, G.T., Belanger, S.E., Embry, M.R., Hodges, G., </w:t>
      </w:r>
      <w:proofErr w:type="spellStart"/>
      <w:r w:rsidRPr="00B44CFA">
        <w:rPr>
          <w:rFonts w:cs="Arial"/>
          <w:shd w:val="clear" w:color="auto" w:fill="FFFFFF"/>
          <w:lang w:val="en-GB"/>
        </w:rPr>
        <w:t>Knapen</w:t>
      </w:r>
      <w:proofErr w:type="spellEnd"/>
      <w:r w:rsidRPr="00B44CFA">
        <w:rPr>
          <w:rFonts w:cs="Arial"/>
          <w:shd w:val="clear" w:color="auto" w:fill="FFFFFF"/>
          <w:lang w:val="en-GB"/>
        </w:rPr>
        <w:t>, D., Munn, S., Perkins, E.J., Rudd, M.A., Villeneuve, D.L. and Whelan, M., 2017. Advancing the adverse outcome pathway framework—An international horizon scanning approach. </w:t>
      </w:r>
      <w:r w:rsidRPr="00B44CFA">
        <w:rPr>
          <w:rFonts w:cs="Arial"/>
          <w:i/>
          <w:iCs/>
          <w:shd w:val="clear" w:color="auto" w:fill="FFFFFF"/>
          <w:lang w:val="en-GB"/>
        </w:rPr>
        <w:t>Environmental toxicology and chemistry</w:t>
      </w:r>
      <w:r w:rsidRPr="00B44CFA">
        <w:rPr>
          <w:rFonts w:cs="Arial"/>
          <w:shd w:val="clear" w:color="auto" w:fill="FFFFFF"/>
          <w:lang w:val="en-GB"/>
        </w:rPr>
        <w:t>, </w:t>
      </w:r>
      <w:r w:rsidRPr="00B44CFA">
        <w:rPr>
          <w:rFonts w:cs="Arial"/>
          <w:i/>
          <w:iCs/>
          <w:shd w:val="clear" w:color="auto" w:fill="FFFFFF"/>
          <w:lang w:val="en-GB"/>
        </w:rPr>
        <w:t>36</w:t>
      </w:r>
      <w:r w:rsidRPr="00B44CFA">
        <w:rPr>
          <w:rFonts w:cs="Arial"/>
          <w:shd w:val="clear" w:color="auto" w:fill="FFFFFF"/>
          <w:lang w:val="en-GB"/>
        </w:rPr>
        <w:t>(6), pp.1411-1421.</w:t>
      </w:r>
      <w:r w:rsidR="00B44CFA" w:rsidRPr="00B44CFA">
        <w:rPr>
          <w:rFonts w:cs="Arial"/>
          <w:shd w:val="clear" w:color="auto" w:fill="FFFFFF"/>
          <w:lang w:val="en-GB"/>
        </w:rPr>
        <w:t xml:space="preserve"> https://doi.org/10.1002/etc.3805</w:t>
      </w:r>
    </w:p>
    <w:p w14:paraId="5946804E" w14:textId="77777777" w:rsidR="00F452ED" w:rsidRPr="00F452ED" w:rsidRDefault="00F452ED" w:rsidP="00F452ED">
      <w:r w:rsidRPr="00F452ED">
        <w:rPr>
          <w:shd w:val="clear" w:color="auto" w:fill="FFFFFF"/>
          <w:lang w:val="en-GB"/>
        </w:rPr>
        <w:t>unilever.com</w:t>
      </w:r>
      <w:r>
        <w:rPr>
          <w:shd w:val="clear" w:color="auto" w:fill="FFFFFF"/>
          <w:lang w:val="en-GB"/>
        </w:rPr>
        <w:t xml:space="preserve"> 2021 </w:t>
      </w:r>
      <w:r w:rsidRPr="00F452ED">
        <w:rPr>
          <w:i/>
        </w:rPr>
        <w:t>Strong half-year results driven by sharp focus on operational excellence</w:t>
      </w:r>
      <w:r>
        <w:rPr>
          <w:i/>
        </w:rPr>
        <w:t xml:space="preserve"> </w:t>
      </w:r>
      <w:r>
        <w:t xml:space="preserve">[online] Available at: </w:t>
      </w:r>
      <w:r w:rsidRPr="00F452ED">
        <w:t>https://www.unilever.com/news/press-and-media/press-releases/2021/strong-half-year-results-driven-by-sharp-focus-on-operational-excellence/</w:t>
      </w:r>
      <w:r>
        <w:t xml:space="preserve"> [Accessed 20 December 2021]</w:t>
      </w:r>
    </w:p>
    <w:p w14:paraId="00B52800" w14:textId="77777777" w:rsidR="00F452ED" w:rsidRDefault="00F452ED" w:rsidP="00B44CFA">
      <w:pPr>
        <w:jc w:val="both"/>
        <w:rPr>
          <w:rFonts w:cs="Arial"/>
          <w:shd w:val="clear" w:color="auto" w:fill="FFFFFF"/>
          <w:lang w:val="en-GB"/>
        </w:rPr>
      </w:pPr>
    </w:p>
    <w:p w14:paraId="40CC3E8C" w14:textId="77777777" w:rsidR="0090132F" w:rsidRPr="00B44CFA" w:rsidRDefault="0090132F" w:rsidP="00B44CFA">
      <w:pPr>
        <w:jc w:val="both"/>
        <w:rPr>
          <w:rFonts w:cs="Arial"/>
          <w:shd w:val="clear" w:color="auto" w:fill="FFFFFF"/>
        </w:rPr>
      </w:pPr>
      <w:r w:rsidRPr="00B44CFA">
        <w:rPr>
          <w:rFonts w:cs="Arial"/>
          <w:shd w:val="clear" w:color="auto" w:fill="FFFFFF"/>
        </w:rPr>
        <w:t>Morris, J.P., 2020. Is this the culture of academies? Utilising the cultural web to investigate the organisational culture of an academy case study. </w:t>
      </w:r>
      <w:r w:rsidRPr="00B44CFA">
        <w:rPr>
          <w:rFonts w:cs="Arial"/>
          <w:i/>
          <w:iCs/>
          <w:shd w:val="clear" w:color="auto" w:fill="FFFFFF"/>
        </w:rPr>
        <w:t>Educational Management Administration &amp; Leadership</w:t>
      </w:r>
      <w:r w:rsidRPr="00B44CFA">
        <w:rPr>
          <w:rFonts w:cs="Arial"/>
          <w:shd w:val="clear" w:color="auto" w:fill="FFFFFF"/>
        </w:rPr>
        <w:t>, </w:t>
      </w:r>
      <w:r w:rsidRPr="00B44CFA">
        <w:rPr>
          <w:rFonts w:cs="Arial"/>
          <w:i/>
          <w:iCs/>
          <w:shd w:val="clear" w:color="auto" w:fill="FFFFFF"/>
        </w:rPr>
        <w:t>48</w:t>
      </w:r>
      <w:r w:rsidRPr="00B44CFA">
        <w:rPr>
          <w:rFonts w:cs="Arial"/>
          <w:shd w:val="clear" w:color="auto" w:fill="FFFFFF"/>
        </w:rPr>
        <w:t>(1), pp.164-185.</w:t>
      </w:r>
      <w:r w:rsidR="00910BBA" w:rsidRPr="00B44CFA">
        <w:rPr>
          <w:rFonts w:cs="Arial"/>
          <w:shd w:val="clear" w:color="auto" w:fill="FFFFFF"/>
        </w:rPr>
        <w:t xml:space="preserve"> https://doi.org/10.1177%2F1741143218788580</w:t>
      </w:r>
    </w:p>
    <w:p w14:paraId="768863B0" w14:textId="77777777" w:rsidR="0090132F" w:rsidRPr="00B44CFA" w:rsidRDefault="0090132F" w:rsidP="00B44CFA">
      <w:pPr>
        <w:jc w:val="both"/>
        <w:rPr>
          <w:rFonts w:cs="Arial"/>
          <w:shd w:val="clear" w:color="auto" w:fill="FFFFFF"/>
        </w:rPr>
      </w:pPr>
      <w:r w:rsidRPr="00B44CFA">
        <w:rPr>
          <w:rFonts w:cs="Arial"/>
          <w:shd w:val="clear" w:color="auto" w:fill="FFFFFF"/>
        </w:rPr>
        <w:lastRenderedPageBreak/>
        <w:t xml:space="preserve">Mullen, P.R., Morris, C. and Lord, M., 2017. The experience of ethical dilemmas, burnout, and stress among practicing </w:t>
      </w:r>
      <w:proofErr w:type="spellStart"/>
      <w:r w:rsidRPr="00B44CFA">
        <w:rPr>
          <w:rFonts w:cs="Arial"/>
          <w:shd w:val="clear" w:color="auto" w:fill="FFFFFF"/>
        </w:rPr>
        <w:t>counselors</w:t>
      </w:r>
      <w:proofErr w:type="spellEnd"/>
      <w:r w:rsidRPr="00B44CFA">
        <w:rPr>
          <w:rFonts w:cs="Arial"/>
          <w:shd w:val="clear" w:color="auto" w:fill="FFFFFF"/>
        </w:rPr>
        <w:t>. </w:t>
      </w:r>
      <w:proofErr w:type="spellStart"/>
      <w:r w:rsidRPr="00B44CFA">
        <w:rPr>
          <w:rFonts w:cs="Arial"/>
          <w:i/>
          <w:iCs/>
          <w:shd w:val="clear" w:color="auto" w:fill="FFFFFF"/>
        </w:rPr>
        <w:t>Counseling</w:t>
      </w:r>
      <w:proofErr w:type="spellEnd"/>
      <w:r w:rsidRPr="00B44CFA">
        <w:rPr>
          <w:rFonts w:cs="Arial"/>
          <w:i/>
          <w:iCs/>
          <w:shd w:val="clear" w:color="auto" w:fill="FFFFFF"/>
        </w:rPr>
        <w:t xml:space="preserve"> and Values</w:t>
      </w:r>
      <w:r w:rsidRPr="00B44CFA">
        <w:rPr>
          <w:rFonts w:cs="Arial"/>
          <w:shd w:val="clear" w:color="auto" w:fill="FFFFFF"/>
        </w:rPr>
        <w:t>, </w:t>
      </w:r>
      <w:r w:rsidRPr="00B44CFA">
        <w:rPr>
          <w:rFonts w:cs="Arial"/>
          <w:i/>
          <w:iCs/>
          <w:shd w:val="clear" w:color="auto" w:fill="FFFFFF"/>
        </w:rPr>
        <w:t>62</w:t>
      </w:r>
      <w:r w:rsidRPr="00B44CFA">
        <w:rPr>
          <w:rFonts w:cs="Arial"/>
          <w:shd w:val="clear" w:color="auto" w:fill="FFFFFF"/>
        </w:rPr>
        <w:t>(1), pp.37-56.</w:t>
      </w:r>
      <w:r w:rsidR="00910BBA" w:rsidRPr="00B44CFA">
        <w:rPr>
          <w:rFonts w:cs="Arial"/>
          <w:shd w:val="clear" w:color="auto" w:fill="FFFFFF"/>
        </w:rPr>
        <w:t xml:space="preserve"> https://doi.org/10.1002/cvj.12048</w:t>
      </w:r>
    </w:p>
    <w:p w14:paraId="696552A4" w14:textId="77777777" w:rsidR="0090132F" w:rsidRPr="00B44CFA" w:rsidRDefault="0090132F" w:rsidP="00B44CFA">
      <w:pPr>
        <w:jc w:val="both"/>
        <w:rPr>
          <w:rFonts w:cs="Arial"/>
          <w:lang w:val="en-GB" w:eastAsia="en-US"/>
        </w:rPr>
      </w:pPr>
      <w:r w:rsidRPr="00B44CFA">
        <w:rPr>
          <w:rFonts w:cs="Arial"/>
          <w:lang w:val="en-GB" w:eastAsia="en-US"/>
        </w:rPr>
        <w:t>Ridder, M., 2021. Topic: Unilever. [online] Statista. Available at: &lt;https://www.statista.com/topics/1397/unilever/&gt; [Accessed 2 August 2021].</w:t>
      </w:r>
    </w:p>
    <w:p w14:paraId="6F205995" w14:textId="77777777" w:rsidR="0090132F" w:rsidRPr="00B44CFA" w:rsidRDefault="0090132F" w:rsidP="00B44CFA">
      <w:pPr>
        <w:jc w:val="both"/>
        <w:rPr>
          <w:rFonts w:cs="Arial"/>
          <w:shd w:val="clear" w:color="auto" w:fill="FFFFFF"/>
        </w:rPr>
      </w:pPr>
      <w:proofErr w:type="spellStart"/>
      <w:r w:rsidRPr="00B44CFA">
        <w:rPr>
          <w:rFonts w:cs="Arial"/>
          <w:shd w:val="clear" w:color="auto" w:fill="FFFFFF"/>
        </w:rPr>
        <w:t>Rodenburg</w:t>
      </w:r>
      <w:proofErr w:type="spellEnd"/>
      <w:r w:rsidRPr="00B44CFA">
        <w:rPr>
          <w:rFonts w:cs="Arial"/>
          <w:shd w:val="clear" w:color="auto" w:fill="FFFFFF"/>
        </w:rPr>
        <w:t>, K. and MacDonald, K., 2021. Enhancing Business Schools’ Pedagogy on Sustainable Business Practices and Ethical Decision-Making. </w:t>
      </w:r>
      <w:r w:rsidRPr="00B44CFA">
        <w:rPr>
          <w:rFonts w:cs="Arial"/>
          <w:i/>
          <w:iCs/>
          <w:shd w:val="clear" w:color="auto" w:fill="FFFFFF"/>
        </w:rPr>
        <w:t>Sustainability</w:t>
      </w:r>
      <w:r w:rsidRPr="00B44CFA">
        <w:rPr>
          <w:rFonts w:cs="Arial"/>
          <w:shd w:val="clear" w:color="auto" w:fill="FFFFFF"/>
        </w:rPr>
        <w:t>, </w:t>
      </w:r>
      <w:r w:rsidRPr="00B44CFA">
        <w:rPr>
          <w:rFonts w:cs="Arial"/>
          <w:i/>
          <w:iCs/>
          <w:shd w:val="clear" w:color="auto" w:fill="FFFFFF"/>
        </w:rPr>
        <w:t>13</w:t>
      </w:r>
      <w:r w:rsidRPr="00B44CFA">
        <w:rPr>
          <w:rFonts w:cs="Arial"/>
          <w:shd w:val="clear" w:color="auto" w:fill="FFFFFF"/>
        </w:rPr>
        <w:t>(10), p.5527.</w:t>
      </w:r>
      <w:r w:rsidR="00910BBA" w:rsidRPr="00B44CFA">
        <w:rPr>
          <w:rFonts w:cs="Arial"/>
          <w:shd w:val="clear" w:color="auto" w:fill="FFFFFF"/>
        </w:rPr>
        <w:t xml:space="preserve"> https://doi.org/10.3390/su13105527</w:t>
      </w:r>
    </w:p>
    <w:p w14:paraId="47199A92" w14:textId="77777777" w:rsidR="0090132F" w:rsidRPr="00B44CFA" w:rsidRDefault="0090132F" w:rsidP="00B44CFA">
      <w:pPr>
        <w:jc w:val="both"/>
        <w:rPr>
          <w:rFonts w:cs="Arial"/>
          <w:shd w:val="clear" w:color="auto" w:fill="FFFFFF"/>
        </w:rPr>
      </w:pPr>
      <w:proofErr w:type="spellStart"/>
      <w:r w:rsidRPr="00B44CFA">
        <w:rPr>
          <w:rFonts w:cs="Arial"/>
          <w:shd w:val="clear" w:color="auto" w:fill="FFFFFF"/>
        </w:rPr>
        <w:t>Sekarwinahyu</w:t>
      </w:r>
      <w:proofErr w:type="spellEnd"/>
      <w:r w:rsidRPr="00B44CFA">
        <w:rPr>
          <w:rFonts w:cs="Arial"/>
          <w:shd w:val="clear" w:color="auto" w:fill="FFFFFF"/>
        </w:rPr>
        <w:t xml:space="preserve">, M., </w:t>
      </w:r>
      <w:proofErr w:type="spellStart"/>
      <w:r w:rsidRPr="00B44CFA">
        <w:rPr>
          <w:rFonts w:cs="Arial"/>
          <w:shd w:val="clear" w:color="auto" w:fill="FFFFFF"/>
        </w:rPr>
        <w:t>Rustaman</w:t>
      </w:r>
      <w:proofErr w:type="spellEnd"/>
      <w:r w:rsidRPr="00B44CFA">
        <w:rPr>
          <w:rFonts w:cs="Arial"/>
          <w:shd w:val="clear" w:color="auto" w:fill="FFFFFF"/>
        </w:rPr>
        <w:t xml:space="preserve">, N.Y., Widodo, A. and </w:t>
      </w:r>
      <w:proofErr w:type="spellStart"/>
      <w:r w:rsidRPr="00B44CFA">
        <w:rPr>
          <w:rFonts w:cs="Arial"/>
          <w:shd w:val="clear" w:color="auto" w:fill="FFFFFF"/>
        </w:rPr>
        <w:t>Riandi</w:t>
      </w:r>
      <w:proofErr w:type="spellEnd"/>
      <w:r w:rsidRPr="00B44CFA">
        <w:rPr>
          <w:rFonts w:cs="Arial"/>
          <w:shd w:val="clear" w:color="auto" w:fill="FFFFFF"/>
        </w:rPr>
        <w:t>, R., 2019, February. Development of problem based learning for online tutorial program in plant development using Gibbs’ reflective cycle and e-portfolio to enhance reflective thinking skills. In </w:t>
      </w:r>
      <w:r w:rsidRPr="00B44CFA">
        <w:rPr>
          <w:rFonts w:cs="Arial"/>
          <w:i/>
          <w:iCs/>
          <w:shd w:val="clear" w:color="auto" w:fill="FFFFFF"/>
        </w:rPr>
        <w:t>Journal of Physics: Conference Series</w:t>
      </w:r>
      <w:r w:rsidRPr="00B44CFA">
        <w:rPr>
          <w:rFonts w:cs="Arial"/>
          <w:shd w:val="clear" w:color="auto" w:fill="FFFFFF"/>
        </w:rPr>
        <w:t> (Vol. 1157, No. 2, p. 022099). IOP Publishing.</w:t>
      </w:r>
      <w:r w:rsidR="00910BBA" w:rsidRPr="00B44CFA">
        <w:rPr>
          <w:rFonts w:cs="Arial"/>
          <w:shd w:val="clear" w:color="auto" w:fill="FFFFFF"/>
        </w:rPr>
        <w:t xml:space="preserve"> </w:t>
      </w:r>
      <w:r w:rsidR="00910BBA">
        <w:t>doi:10.1088/1742-6596/1157/2/022099</w:t>
      </w:r>
    </w:p>
    <w:p w14:paraId="3C4BAD2E"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t xml:space="preserve">Shukla, </w:t>
      </w:r>
      <w:proofErr w:type="gramStart"/>
      <w:r w:rsidRPr="00B44CFA">
        <w:rPr>
          <w:rFonts w:cs="Arial"/>
          <w:shd w:val="clear" w:color="auto" w:fill="FFFFFF"/>
          <w:lang w:val="en-GB"/>
        </w:rPr>
        <w:t>P.S.</w:t>
      </w:r>
      <w:proofErr w:type="gramEnd"/>
      <w:r w:rsidRPr="00B44CFA">
        <w:rPr>
          <w:rFonts w:cs="Arial"/>
          <w:shd w:val="clear" w:color="auto" w:fill="FFFFFF"/>
          <w:lang w:val="en-GB"/>
        </w:rPr>
        <w:t xml:space="preserve"> and Nigam, P.V., 2018. E-shopping using mobile apps and the emerging consumer in the digital age of retail hyper personalization: An insight. </w:t>
      </w:r>
      <w:r w:rsidRPr="00B44CFA">
        <w:rPr>
          <w:rFonts w:cs="Arial"/>
          <w:i/>
          <w:iCs/>
          <w:shd w:val="clear" w:color="auto" w:fill="FFFFFF"/>
          <w:lang w:val="en-GB"/>
        </w:rPr>
        <w:t>Pacific Business Review International</w:t>
      </w:r>
      <w:r w:rsidRPr="00B44CFA">
        <w:rPr>
          <w:rFonts w:cs="Arial"/>
          <w:shd w:val="clear" w:color="auto" w:fill="FFFFFF"/>
          <w:lang w:val="en-GB"/>
        </w:rPr>
        <w:t>, </w:t>
      </w:r>
      <w:r w:rsidRPr="00B44CFA">
        <w:rPr>
          <w:rFonts w:cs="Arial"/>
          <w:i/>
          <w:iCs/>
          <w:shd w:val="clear" w:color="auto" w:fill="FFFFFF"/>
          <w:lang w:val="en-GB"/>
        </w:rPr>
        <w:t>10</w:t>
      </w:r>
      <w:r w:rsidRPr="00B44CFA">
        <w:rPr>
          <w:rFonts w:cs="Arial"/>
          <w:shd w:val="clear" w:color="auto" w:fill="FFFFFF"/>
          <w:lang w:val="en-GB"/>
        </w:rPr>
        <w:t>(10), pp.131-139.</w:t>
      </w:r>
      <w:r w:rsidR="00910BBA" w:rsidRPr="00B44CFA">
        <w:rPr>
          <w:rFonts w:cs="Arial"/>
          <w:shd w:val="clear" w:color="auto" w:fill="FFFFFF"/>
          <w:lang w:val="en-GB"/>
        </w:rPr>
        <w:t xml:space="preserve"> </w:t>
      </w:r>
      <w:r w:rsidR="00910BBA">
        <w:t>http://dx.doi.org/10.1177/0276146700202008.</w:t>
      </w:r>
    </w:p>
    <w:p w14:paraId="3E3F84E5"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t xml:space="preserve">Stewart, R. and </w:t>
      </w:r>
      <w:proofErr w:type="spellStart"/>
      <w:r w:rsidRPr="00B44CFA">
        <w:rPr>
          <w:rFonts w:cs="Arial"/>
          <w:shd w:val="clear" w:color="auto" w:fill="FFFFFF"/>
          <w:lang w:val="en-GB"/>
        </w:rPr>
        <w:t>Niero</w:t>
      </w:r>
      <w:proofErr w:type="spellEnd"/>
      <w:r w:rsidRPr="00B44CFA">
        <w:rPr>
          <w:rFonts w:cs="Arial"/>
          <w:shd w:val="clear" w:color="auto" w:fill="FFFFFF"/>
          <w:lang w:val="en-GB"/>
        </w:rPr>
        <w:t>, M., 2018. Circular economy in corporate sustainability strategies: A review of corporate sustainability reports in the fast</w:t>
      </w:r>
      <w:r w:rsidRPr="00B44CFA">
        <w:rPr>
          <w:rFonts w:ascii="Cambria Math" w:hAnsi="Cambria Math" w:cs="Arial"/>
          <w:shd w:val="clear" w:color="auto" w:fill="FFFFFF"/>
          <w:lang w:val="en-GB"/>
        </w:rPr>
        <w:t>‐</w:t>
      </w:r>
      <w:r w:rsidRPr="00B44CFA">
        <w:rPr>
          <w:rFonts w:cs="Arial"/>
          <w:shd w:val="clear" w:color="auto" w:fill="FFFFFF"/>
          <w:lang w:val="en-GB"/>
        </w:rPr>
        <w:t>moving consumer goods sector. </w:t>
      </w:r>
      <w:r w:rsidRPr="00B44CFA">
        <w:rPr>
          <w:rFonts w:cs="Arial"/>
          <w:i/>
          <w:iCs/>
          <w:shd w:val="clear" w:color="auto" w:fill="FFFFFF"/>
          <w:lang w:val="en-GB"/>
        </w:rPr>
        <w:t>Business Strategy and the Environment</w:t>
      </w:r>
      <w:r w:rsidRPr="00B44CFA">
        <w:rPr>
          <w:rFonts w:cs="Arial"/>
          <w:shd w:val="clear" w:color="auto" w:fill="FFFFFF"/>
          <w:lang w:val="en-GB"/>
        </w:rPr>
        <w:t>, </w:t>
      </w:r>
      <w:r w:rsidRPr="00B44CFA">
        <w:rPr>
          <w:rFonts w:cs="Arial"/>
          <w:i/>
          <w:iCs/>
          <w:shd w:val="clear" w:color="auto" w:fill="FFFFFF"/>
          <w:lang w:val="en-GB"/>
        </w:rPr>
        <w:t>27</w:t>
      </w:r>
      <w:r w:rsidRPr="00B44CFA">
        <w:rPr>
          <w:rFonts w:cs="Arial"/>
          <w:shd w:val="clear" w:color="auto" w:fill="FFFFFF"/>
          <w:lang w:val="en-GB"/>
        </w:rPr>
        <w:t>(7), pp.1005-1022.</w:t>
      </w:r>
      <w:r w:rsidR="00910BBA" w:rsidRPr="00B44CFA">
        <w:rPr>
          <w:rFonts w:cs="Arial"/>
          <w:shd w:val="clear" w:color="auto" w:fill="FFFFFF"/>
          <w:lang w:val="en-GB"/>
        </w:rPr>
        <w:t xml:space="preserve"> https://doi.org/10.1002/bse.2048</w:t>
      </w:r>
    </w:p>
    <w:p w14:paraId="25DA0E19" w14:textId="77777777" w:rsidR="0090132F" w:rsidRPr="00B44CFA" w:rsidRDefault="0090132F" w:rsidP="00B44CFA">
      <w:pPr>
        <w:jc w:val="both"/>
        <w:rPr>
          <w:rFonts w:cs="Arial"/>
          <w:shd w:val="clear" w:color="auto" w:fill="FFFFFF"/>
        </w:rPr>
      </w:pPr>
      <w:proofErr w:type="spellStart"/>
      <w:r w:rsidRPr="00B44CFA">
        <w:rPr>
          <w:rFonts w:cs="Arial"/>
          <w:shd w:val="clear" w:color="auto" w:fill="FFFFFF"/>
        </w:rPr>
        <w:t>Taştan</w:t>
      </w:r>
      <w:proofErr w:type="spellEnd"/>
      <w:r w:rsidRPr="00B44CFA">
        <w:rPr>
          <w:rFonts w:cs="Arial"/>
          <w:shd w:val="clear" w:color="auto" w:fill="FFFFFF"/>
        </w:rPr>
        <w:t>, S.B. and Davoudi, S.M.M., 2017. The relationship between organisational climate and organisational innovativeness: testing the moderating effect of individual values of power and achievement. </w:t>
      </w:r>
      <w:r w:rsidRPr="00B44CFA">
        <w:rPr>
          <w:rFonts w:cs="Arial"/>
          <w:i/>
          <w:iCs/>
          <w:shd w:val="clear" w:color="auto" w:fill="FFFFFF"/>
        </w:rPr>
        <w:t>International Journal of Business Innovation and Research</w:t>
      </w:r>
      <w:r w:rsidRPr="00B44CFA">
        <w:rPr>
          <w:rFonts w:cs="Arial"/>
          <w:shd w:val="clear" w:color="auto" w:fill="FFFFFF"/>
        </w:rPr>
        <w:t>, </w:t>
      </w:r>
      <w:r w:rsidRPr="00B44CFA">
        <w:rPr>
          <w:rFonts w:cs="Arial"/>
          <w:i/>
          <w:iCs/>
          <w:shd w:val="clear" w:color="auto" w:fill="FFFFFF"/>
        </w:rPr>
        <w:t>12</w:t>
      </w:r>
      <w:r w:rsidRPr="00B44CFA">
        <w:rPr>
          <w:rFonts w:cs="Arial"/>
          <w:shd w:val="clear" w:color="auto" w:fill="FFFFFF"/>
        </w:rPr>
        <w:t>(4), pp.465-483.</w:t>
      </w:r>
      <w:r w:rsidR="00910BBA" w:rsidRPr="00B44CFA">
        <w:rPr>
          <w:rFonts w:cs="Arial"/>
          <w:shd w:val="clear" w:color="auto" w:fill="FFFFFF"/>
        </w:rPr>
        <w:t xml:space="preserve"> https://doi.org/10.1504/IJBIR.2017.082826</w:t>
      </w:r>
    </w:p>
    <w:p w14:paraId="395BA4CE"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t>Team, T., 2021. </w:t>
      </w:r>
      <w:r w:rsidRPr="00B44CFA">
        <w:rPr>
          <w:rFonts w:cs="Arial"/>
          <w:i/>
          <w:iCs/>
          <w:shd w:val="clear" w:color="auto" w:fill="FFFFFF"/>
          <w:lang w:val="en-GB"/>
        </w:rPr>
        <w:t xml:space="preserve">What Are Unilever's Key Value </w:t>
      </w:r>
      <w:proofErr w:type="gramStart"/>
      <w:r w:rsidRPr="00B44CFA">
        <w:rPr>
          <w:rFonts w:cs="Arial"/>
          <w:i/>
          <w:iCs/>
          <w:shd w:val="clear" w:color="auto" w:fill="FFFFFF"/>
          <w:lang w:val="en-GB"/>
        </w:rPr>
        <w:t>Drivers?</w:t>
      </w:r>
      <w:r w:rsidRPr="00B44CFA">
        <w:rPr>
          <w:rFonts w:cs="Arial"/>
          <w:shd w:val="clear" w:color="auto" w:fill="FFFFFF"/>
          <w:lang w:val="en-GB"/>
        </w:rPr>
        <w:t>.</w:t>
      </w:r>
      <w:proofErr w:type="gramEnd"/>
      <w:r w:rsidRPr="00B44CFA">
        <w:rPr>
          <w:rFonts w:cs="Arial"/>
          <w:shd w:val="clear" w:color="auto" w:fill="FFFFFF"/>
          <w:lang w:val="en-GB"/>
        </w:rPr>
        <w:t xml:space="preserve"> [online] Forbes. Available at: &lt;https://www.forbes.com/sites/greatspeculations/2018/12/10/what-are-unilevers-key-value-drivers/?sh=490ead786b76&gt; [Accessed 4 August 2021].</w:t>
      </w:r>
    </w:p>
    <w:p w14:paraId="0BCE56DE"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t>Unilever, 2021. </w:t>
      </w:r>
      <w:r w:rsidRPr="00B44CFA">
        <w:rPr>
          <w:rFonts w:cs="Arial"/>
          <w:i/>
          <w:iCs/>
          <w:shd w:val="clear" w:color="auto" w:fill="FFFFFF"/>
          <w:lang w:val="en-GB"/>
        </w:rPr>
        <w:t>Our company | Unilever</w:t>
      </w:r>
      <w:r w:rsidRPr="00B44CFA">
        <w:rPr>
          <w:rFonts w:cs="Arial"/>
          <w:shd w:val="clear" w:color="auto" w:fill="FFFFFF"/>
          <w:lang w:val="en-GB"/>
        </w:rPr>
        <w:t>. [online] Available at: &lt;https://www.unilever.com/our-company/&gt; [Accessed 2 August 2021].</w:t>
      </w:r>
    </w:p>
    <w:p w14:paraId="05E748EF"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t xml:space="preserve">Unilever, 2021a. </w:t>
      </w:r>
      <w:r w:rsidRPr="00B44CFA">
        <w:rPr>
          <w:rFonts w:cs="Arial"/>
          <w:i/>
          <w:iCs/>
          <w:shd w:val="clear" w:color="auto" w:fill="FFFFFF"/>
          <w:lang w:val="en-GB"/>
        </w:rPr>
        <w:t>Our company/our leadership | Unilever</w:t>
      </w:r>
      <w:r w:rsidRPr="00B44CFA">
        <w:rPr>
          <w:rFonts w:cs="Arial"/>
          <w:shd w:val="clear" w:color="auto" w:fill="FFFFFF"/>
          <w:lang w:val="en-GB"/>
        </w:rPr>
        <w:t>. [online] Available at: &lt;https://www.unilever.com/our-company/our-leadership/&gt; [Accessed 4 August 2021].</w:t>
      </w:r>
    </w:p>
    <w:p w14:paraId="14E5BAD7" w14:textId="77777777" w:rsidR="0090132F" w:rsidRPr="00B44CFA" w:rsidRDefault="0090132F" w:rsidP="00B44CFA">
      <w:pPr>
        <w:jc w:val="both"/>
        <w:rPr>
          <w:rFonts w:cs="Arial"/>
          <w:shd w:val="clear" w:color="auto" w:fill="FFFFFF"/>
          <w:lang w:val="en-GB"/>
        </w:rPr>
      </w:pPr>
      <w:r w:rsidRPr="00B44CFA">
        <w:rPr>
          <w:rFonts w:cs="Arial"/>
          <w:shd w:val="clear" w:color="auto" w:fill="FFFFFF"/>
          <w:lang w:val="en-GB"/>
        </w:rPr>
        <w:lastRenderedPageBreak/>
        <w:t>Unilever, 2021b. [online] Available at: &lt;https://www.unilever.com/Images/annual-report-and-accounts-2020_tcm244-559824_en.pdf&gt; [Accessed 4 August 2021].</w:t>
      </w:r>
    </w:p>
    <w:p w14:paraId="4C3D7E8E" w14:textId="77777777" w:rsidR="00910BBA" w:rsidRPr="00B44CFA" w:rsidRDefault="0090132F" w:rsidP="00B44CFA">
      <w:pPr>
        <w:jc w:val="both"/>
        <w:rPr>
          <w:rFonts w:cs="Arial"/>
          <w:shd w:val="clear" w:color="auto" w:fill="FFFFFF"/>
          <w:lang w:val="en-GB"/>
        </w:rPr>
      </w:pPr>
      <w:proofErr w:type="spellStart"/>
      <w:r w:rsidRPr="00B44CFA">
        <w:rPr>
          <w:rFonts w:cs="Arial"/>
          <w:shd w:val="clear" w:color="auto" w:fill="FFFFFF"/>
          <w:lang w:val="en-GB"/>
        </w:rPr>
        <w:t>Vlados</w:t>
      </w:r>
      <w:proofErr w:type="spellEnd"/>
      <w:r w:rsidRPr="00B44CFA">
        <w:rPr>
          <w:rFonts w:cs="Arial"/>
          <w:shd w:val="clear" w:color="auto" w:fill="FFFFFF"/>
          <w:lang w:val="en-GB"/>
        </w:rPr>
        <w:t xml:space="preserve">, C. and </w:t>
      </w:r>
      <w:proofErr w:type="spellStart"/>
      <w:r w:rsidRPr="00B44CFA">
        <w:rPr>
          <w:rFonts w:cs="Arial"/>
          <w:shd w:val="clear" w:color="auto" w:fill="FFFFFF"/>
          <w:lang w:val="en-GB"/>
        </w:rPr>
        <w:t>Chatzinikolaou</w:t>
      </w:r>
      <w:proofErr w:type="spellEnd"/>
      <w:r w:rsidRPr="00B44CFA">
        <w:rPr>
          <w:rFonts w:cs="Arial"/>
          <w:shd w:val="clear" w:color="auto" w:fill="FFFFFF"/>
          <w:lang w:val="en-GB"/>
        </w:rPr>
        <w:t>, D., 2019. Methodological redirections for an evolutionary approach of the external business environment. </w:t>
      </w:r>
      <w:r w:rsidRPr="00B44CFA">
        <w:rPr>
          <w:rFonts w:cs="Arial"/>
          <w:i/>
          <w:iCs/>
          <w:shd w:val="clear" w:color="auto" w:fill="FFFFFF"/>
          <w:lang w:val="en-GB"/>
        </w:rPr>
        <w:t>J. Mgmt. &amp; Sustainability</w:t>
      </w:r>
      <w:r w:rsidRPr="00B44CFA">
        <w:rPr>
          <w:rFonts w:cs="Arial"/>
          <w:shd w:val="clear" w:color="auto" w:fill="FFFFFF"/>
          <w:lang w:val="en-GB"/>
        </w:rPr>
        <w:t>, </w:t>
      </w:r>
      <w:r w:rsidRPr="00B44CFA">
        <w:rPr>
          <w:rFonts w:cs="Arial"/>
          <w:i/>
          <w:iCs/>
          <w:shd w:val="clear" w:color="auto" w:fill="FFFFFF"/>
          <w:lang w:val="en-GB"/>
        </w:rPr>
        <w:t>9</w:t>
      </w:r>
      <w:r w:rsidRPr="00B44CFA">
        <w:rPr>
          <w:rFonts w:cs="Arial"/>
          <w:shd w:val="clear" w:color="auto" w:fill="FFFFFF"/>
          <w:lang w:val="en-GB"/>
        </w:rPr>
        <w:t>, p.25.</w:t>
      </w:r>
      <w:r w:rsidR="00910BBA" w:rsidRPr="00B44CFA">
        <w:rPr>
          <w:rFonts w:cs="Arial"/>
          <w:shd w:val="clear" w:color="auto" w:fill="FFFFFF"/>
          <w:lang w:val="en-GB"/>
        </w:rPr>
        <w:t xml:space="preserve"> https://doi.org/10.5539/jms.v9n2p25</w:t>
      </w:r>
    </w:p>
    <w:p w14:paraId="6E2CED1E" w14:textId="77777777" w:rsidR="00910BBA" w:rsidRDefault="0090132F" w:rsidP="00B44CFA">
      <w:pPr>
        <w:jc w:val="both"/>
      </w:pPr>
      <w:r w:rsidRPr="00B44CFA">
        <w:rPr>
          <w:rFonts w:cs="Arial"/>
          <w:shd w:val="clear" w:color="auto" w:fill="FFFFFF"/>
        </w:rPr>
        <w:t>Alexander, R., Murray, D. and Thompson, N., 2017, October. Cross-cultural web usability model. In </w:t>
      </w:r>
      <w:r w:rsidRPr="00B44CFA">
        <w:rPr>
          <w:rFonts w:cs="Arial"/>
          <w:i/>
          <w:iCs/>
          <w:shd w:val="clear" w:color="auto" w:fill="FFFFFF"/>
        </w:rPr>
        <w:t>International Conference on Web Information Systems Engineering</w:t>
      </w:r>
      <w:r w:rsidRPr="00B44CFA">
        <w:rPr>
          <w:rFonts w:cs="Arial"/>
          <w:shd w:val="clear" w:color="auto" w:fill="FFFFFF"/>
        </w:rPr>
        <w:t> (pp. 75-89). Springer, Cham.</w:t>
      </w:r>
      <w:r w:rsidR="00910BBA" w:rsidRPr="00B44CFA">
        <w:rPr>
          <w:rFonts w:cs="Arial"/>
          <w:shd w:val="clear" w:color="auto" w:fill="FFFFFF"/>
        </w:rPr>
        <w:t xml:space="preserve"> </w:t>
      </w:r>
      <w:hyperlink r:id="rId9" w:history="1">
        <w:r w:rsidR="00910BBA" w:rsidRPr="00910BBA">
          <w:t>https://doi.org/10.1007/978-3-319-68786-5_6</w:t>
        </w:r>
      </w:hyperlink>
    </w:p>
    <w:p w14:paraId="4C918871" w14:textId="77777777" w:rsidR="00910BBA" w:rsidRPr="00910BBA" w:rsidRDefault="00910BBA" w:rsidP="00910BBA">
      <w:pPr>
        <w:jc w:val="both"/>
      </w:pPr>
    </w:p>
    <w:p w14:paraId="062C2A4D" w14:textId="77777777" w:rsidR="00910BBA" w:rsidRPr="0090132F" w:rsidRDefault="00910BBA" w:rsidP="0090132F">
      <w:pPr>
        <w:jc w:val="both"/>
        <w:rPr>
          <w:rFonts w:cs="Arial"/>
          <w:shd w:val="clear" w:color="auto" w:fill="FFFFFF"/>
        </w:rPr>
      </w:pPr>
    </w:p>
    <w:p w14:paraId="675F77E1" w14:textId="77777777" w:rsidR="00AC4679" w:rsidRPr="00B02E77" w:rsidRDefault="007E0612" w:rsidP="007E0612">
      <w:pPr>
        <w:jc w:val="both"/>
        <w:rPr>
          <w:shd w:val="clear" w:color="auto" w:fill="FFFFFF"/>
          <w:lang w:val="en-GB"/>
        </w:rPr>
      </w:pPr>
      <w:r w:rsidRPr="00B02E77">
        <w:rPr>
          <w:shd w:val="clear" w:color="auto" w:fill="FFFFFF"/>
          <w:lang w:val="en-GB"/>
        </w:rPr>
        <w:br w:type="page"/>
      </w:r>
    </w:p>
    <w:p w14:paraId="5486DD83" w14:textId="77777777" w:rsidR="00AC4679" w:rsidRPr="00B02E77" w:rsidRDefault="007E0612" w:rsidP="00AC4679">
      <w:pPr>
        <w:pStyle w:val="Heading1"/>
        <w:rPr>
          <w:lang w:val="en-GB"/>
        </w:rPr>
      </w:pPr>
      <w:bookmarkStart w:id="15" w:name="_Toc79002635"/>
      <w:r w:rsidRPr="00B02E77">
        <w:rPr>
          <w:lang w:val="en-GB"/>
        </w:rPr>
        <w:lastRenderedPageBreak/>
        <w:t>Appendices</w:t>
      </w:r>
      <w:bookmarkEnd w:id="15"/>
    </w:p>
    <w:tbl>
      <w:tblPr>
        <w:tblStyle w:val="TableGrid"/>
        <w:tblW w:w="0" w:type="auto"/>
        <w:jc w:val="center"/>
        <w:tblLook w:val="04A0" w:firstRow="1" w:lastRow="0" w:firstColumn="1" w:lastColumn="0" w:noHBand="0" w:noVBand="1"/>
      </w:tblPr>
      <w:tblGrid>
        <w:gridCol w:w="1647"/>
        <w:gridCol w:w="1579"/>
        <w:gridCol w:w="6"/>
        <w:gridCol w:w="1587"/>
        <w:gridCol w:w="1698"/>
        <w:gridCol w:w="1475"/>
        <w:gridCol w:w="1584"/>
      </w:tblGrid>
      <w:tr w:rsidR="007E771F" w:rsidRPr="00B02E77" w14:paraId="43FDA851" w14:textId="77777777" w:rsidTr="003017CA">
        <w:trPr>
          <w:trHeight w:val="225"/>
          <w:jc w:val="center"/>
        </w:trPr>
        <w:tc>
          <w:tcPr>
            <w:tcW w:w="1597" w:type="dxa"/>
            <w:vMerge w:val="restart"/>
            <w:vAlign w:val="center"/>
          </w:tcPr>
          <w:p w14:paraId="54ECBE35" w14:textId="77777777" w:rsidR="00AC4679" w:rsidRPr="00B02E77" w:rsidRDefault="007E0612" w:rsidP="003017CA">
            <w:pPr>
              <w:jc w:val="center"/>
              <w:rPr>
                <w:rFonts w:cs="Arial"/>
                <w:b/>
                <w:lang w:val="en-GB"/>
              </w:rPr>
            </w:pPr>
            <w:r w:rsidRPr="00B02E77">
              <w:rPr>
                <w:rFonts w:cs="Arial"/>
                <w:b/>
                <w:lang w:val="en-GB"/>
              </w:rPr>
              <w:t>Questions</w:t>
            </w:r>
          </w:p>
        </w:tc>
        <w:tc>
          <w:tcPr>
            <w:tcW w:w="7979" w:type="dxa"/>
            <w:gridSpan w:val="6"/>
            <w:tcBorders>
              <w:bottom w:val="single" w:sz="4" w:space="0" w:color="auto"/>
            </w:tcBorders>
          </w:tcPr>
          <w:p w14:paraId="1949EC5F" w14:textId="77777777" w:rsidR="00AC4679" w:rsidRPr="00B02E77" w:rsidRDefault="007E0612" w:rsidP="003017CA">
            <w:pPr>
              <w:jc w:val="center"/>
              <w:rPr>
                <w:rFonts w:cs="Arial"/>
                <w:b/>
                <w:lang w:val="en-GB"/>
              </w:rPr>
            </w:pPr>
            <w:r w:rsidRPr="00B02E77">
              <w:rPr>
                <w:rFonts w:cs="Arial"/>
                <w:b/>
                <w:lang w:val="en-GB"/>
              </w:rPr>
              <w:t>Ratings 1 - 5</w:t>
            </w:r>
          </w:p>
        </w:tc>
      </w:tr>
      <w:tr w:rsidR="007E771F" w:rsidRPr="00B02E77" w14:paraId="5B5242ED" w14:textId="77777777" w:rsidTr="003017CA">
        <w:trPr>
          <w:trHeight w:val="270"/>
          <w:jc w:val="center"/>
        </w:trPr>
        <w:tc>
          <w:tcPr>
            <w:tcW w:w="1597" w:type="dxa"/>
            <w:vMerge/>
          </w:tcPr>
          <w:p w14:paraId="752F00EB" w14:textId="77777777" w:rsidR="00AC4679" w:rsidRPr="00B02E77" w:rsidRDefault="00AC4679" w:rsidP="003017CA">
            <w:pPr>
              <w:rPr>
                <w:rFonts w:cs="Arial"/>
                <w:b/>
                <w:lang w:val="en-GB"/>
              </w:rPr>
            </w:pPr>
          </w:p>
        </w:tc>
        <w:tc>
          <w:tcPr>
            <w:tcW w:w="1589" w:type="dxa"/>
            <w:tcBorders>
              <w:top w:val="single" w:sz="4" w:space="0" w:color="auto"/>
              <w:right w:val="single" w:sz="4" w:space="0" w:color="auto"/>
            </w:tcBorders>
          </w:tcPr>
          <w:p w14:paraId="27431AE1" w14:textId="77777777" w:rsidR="00AC4679" w:rsidRPr="00B02E77" w:rsidRDefault="007E0612" w:rsidP="003017CA">
            <w:pPr>
              <w:jc w:val="center"/>
              <w:rPr>
                <w:rFonts w:cs="Arial"/>
                <w:b/>
                <w:lang w:val="en-GB"/>
              </w:rPr>
            </w:pPr>
            <w:r w:rsidRPr="00B02E77">
              <w:rPr>
                <w:rFonts w:cs="Arial"/>
                <w:b/>
                <w:lang w:val="en-GB"/>
              </w:rPr>
              <w:t>1</w:t>
            </w:r>
          </w:p>
        </w:tc>
        <w:tc>
          <w:tcPr>
            <w:tcW w:w="1603" w:type="dxa"/>
            <w:gridSpan w:val="2"/>
            <w:tcBorders>
              <w:top w:val="single" w:sz="4" w:space="0" w:color="auto"/>
              <w:left w:val="single" w:sz="4" w:space="0" w:color="auto"/>
              <w:right w:val="single" w:sz="4" w:space="0" w:color="auto"/>
            </w:tcBorders>
          </w:tcPr>
          <w:p w14:paraId="546AE59B" w14:textId="77777777" w:rsidR="00AC4679" w:rsidRPr="00B02E77" w:rsidRDefault="007E0612" w:rsidP="003017CA">
            <w:pPr>
              <w:jc w:val="center"/>
              <w:rPr>
                <w:rFonts w:cs="Arial"/>
                <w:b/>
                <w:lang w:val="en-GB"/>
              </w:rPr>
            </w:pPr>
            <w:r w:rsidRPr="00B02E77">
              <w:rPr>
                <w:rFonts w:cs="Arial"/>
                <w:b/>
                <w:lang w:val="en-GB"/>
              </w:rPr>
              <w:t>2</w:t>
            </w:r>
          </w:p>
        </w:tc>
        <w:tc>
          <w:tcPr>
            <w:tcW w:w="1709" w:type="dxa"/>
            <w:tcBorders>
              <w:top w:val="single" w:sz="4" w:space="0" w:color="auto"/>
              <w:left w:val="single" w:sz="4" w:space="0" w:color="auto"/>
              <w:right w:val="single" w:sz="4" w:space="0" w:color="auto"/>
            </w:tcBorders>
          </w:tcPr>
          <w:p w14:paraId="23F74A2B" w14:textId="77777777" w:rsidR="00AC4679" w:rsidRPr="00B02E77" w:rsidRDefault="007E0612" w:rsidP="003017CA">
            <w:pPr>
              <w:jc w:val="center"/>
              <w:rPr>
                <w:rFonts w:cs="Arial"/>
                <w:b/>
                <w:lang w:val="en-GB"/>
              </w:rPr>
            </w:pPr>
            <w:r w:rsidRPr="00B02E77">
              <w:rPr>
                <w:rFonts w:cs="Arial"/>
                <w:b/>
                <w:lang w:val="en-GB"/>
              </w:rPr>
              <w:t>3</w:t>
            </w:r>
          </w:p>
        </w:tc>
        <w:tc>
          <w:tcPr>
            <w:tcW w:w="1484" w:type="dxa"/>
            <w:tcBorders>
              <w:top w:val="single" w:sz="4" w:space="0" w:color="auto"/>
              <w:left w:val="single" w:sz="4" w:space="0" w:color="auto"/>
              <w:right w:val="single" w:sz="4" w:space="0" w:color="auto"/>
            </w:tcBorders>
          </w:tcPr>
          <w:p w14:paraId="60E52BCF" w14:textId="77777777" w:rsidR="00AC4679" w:rsidRPr="00B02E77" w:rsidRDefault="007E0612" w:rsidP="003017CA">
            <w:pPr>
              <w:jc w:val="center"/>
              <w:rPr>
                <w:rFonts w:cs="Arial"/>
                <w:b/>
                <w:lang w:val="en-GB"/>
              </w:rPr>
            </w:pPr>
            <w:r w:rsidRPr="00B02E77">
              <w:rPr>
                <w:rFonts w:cs="Arial"/>
                <w:b/>
                <w:lang w:val="en-GB"/>
              </w:rPr>
              <w:t>4</w:t>
            </w:r>
          </w:p>
        </w:tc>
        <w:tc>
          <w:tcPr>
            <w:tcW w:w="1594" w:type="dxa"/>
            <w:tcBorders>
              <w:top w:val="single" w:sz="4" w:space="0" w:color="auto"/>
              <w:left w:val="single" w:sz="4" w:space="0" w:color="auto"/>
              <w:right w:val="single" w:sz="4" w:space="0" w:color="auto"/>
            </w:tcBorders>
          </w:tcPr>
          <w:p w14:paraId="52CE9C62" w14:textId="77777777" w:rsidR="00AC4679" w:rsidRPr="00B02E77" w:rsidRDefault="007E0612" w:rsidP="003017CA">
            <w:pPr>
              <w:jc w:val="center"/>
              <w:rPr>
                <w:rFonts w:cs="Arial"/>
                <w:b/>
                <w:lang w:val="en-GB"/>
              </w:rPr>
            </w:pPr>
            <w:r w:rsidRPr="00B02E77">
              <w:rPr>
                <w:rFonts w:cs="Arial"/>
                <w:b/>
                <w:lang w:val="en-GB"/>
              </w:rPr>
              <w:t>5</w:t>
            </w:r>
          </w:p>
        </w:tc>
      </w:tr>
      <w:tr w:rsidR="007E771F" w:rsidRPr="00B02E77" w14:paraId="58C55480" w14:textId="77777777" w:rsidTr="003017CA">
        <w:trPr>
          <w:jc w:val="center"/>
        </w:trPr>
        <w:tc>
          <w:tcPr>
            <w:tcW w:w="1597" w:type="dxa"/>
          </w:tcPr>
          <w:p w14:paraId="7DDE6A71" w14:textId="77777777" w:rsidR="00AC4679" w:rsidRPr="00B02E77" w:rsidRDefault="007E0612" w:rsidP="003017CA">
            <w:pPr>
              <w:rPr>
                <w:rFonts w:cs="Arial"/>
                <w:lang w:val="en-GB"/>
              </w:rPr>
            </w:pPr>
            <w:r w:rsidRPr="00B02E77">
              <w:rPr>
                <w:rFonts w:cs="Arial"/>
                <w:lang w:val="en-GB"/>
              </w:rPr>
              <w:t>1. How likely are you to recommend our organization to your friends and colleagues due to the culture?</w:t>
            </w:r>
          </w:p>
        </w:tc>
        <w:tc>
          <w:tcPr>
            <w:tcW w:w="1595" w:type="dxa"/>
            <w:gridSpan w:val="2"/>
            <w:tcBorders>
              <w:right w:val="single" w:sz="4" w:space="0" w:color="auto"/>
            </w:tcBorders>
          </w:tcPr>
          <w:p w14:paraId="58A663EA" w14:textId="77777777" w:rsidR="00AC4679" w:rsidRPr="00B02E77" w:rsidRDefault="007E0612" w:rsidP="003017CA">
            <w:pPr>
              <w:rPr>
                <w:rFonts w:cs="Arial"/>
                <w:lang w:val="en-GB"/>
              </w:rPr>
            </w:pPr>
            <w:r w:rsidRPr="00B02E77">
              <w:rPr>
                <w:rFonts w:cs="Arial"/>
                <w:lang w:val="en-GB"/>
              </w:rPr>
              <w:t>4</w:t>
            </w:r>
          </w:p>
        </w:tc>
        <w:tc>
          <w:tcPr>
            <w:tcW w:w="1597" w:type="dxa"/>
            <w:tcBorders>
              <w:left w:val="single" w:sz="4" w:space="0" w:color="auto"/>
            </w:tcBorders>
          </w:tcPr>
          <w:p w14:paraId="0253F362" w14:textId="77777777" w:rsidR="00AC4679" w:rsidRPr="00B02E77" w:rsidRDefault="007E0612" w:rsidP="003017CA">
            <w:pPr>
              <w:rPr>
                <w:rFonts w:cs="Arial"/>
                <w:lang w:val="en-GB"/>
              </w:rPr>
            </w:pPr>
            <w:r w:rsidRPr="00B02E77">
              <w:rPr>
                <w:rFonts w:cs="Arial"/>
                <w:lang w:val="en-GB"/>
              </w:rPr>
              <w:t>2</w:t>
            </w:r>
          </w:p>
        </w:tc>
        <w:tc>
          <w:tcPr>
            <w:tcW w:w="1709" w:type="dxa"/>
            <w:tcBorders>
              <w:right w:val="single" w:sz="4" w:space="0" w:color="auto"/>
            </w:tcBorders>
          </w:tcPr>
          <w:p w14:paraId="69ACB53D" w14:textId="77777777" w:rsidR="00AC4679" w:rsidRPr="00B02E77" w:rsidRDefault="007E0612" w:rsidP="003017CA">
            <w:pPr>
              <w:rPr>
                <w:rFonts w:cs="Arial"/>
                <w:lang w:val="en-GB"/>
              </w:rPr>
            </w:pPr>
            <w:r w:rsidRPr="00B02E77">
              <w:rPr>
                <w:rFonts w:cs="Arial"/>
                <w:lang w:val="en-GB"/>
              </w:rPr>
              <w:t>1</w:t>
            </w:r>
          </w:p>
        </w:tc>
        <w:tc>
          <w:tcPr>
            <w:tcW w:w="1484" w:type="dxa"/>
            <w:tcBorders>
              <w:left w:val="single" w:sz="4" w:space="0" w:color="auto"/>
              <w:bottom w:val="single" w:sz="4" w:space="0" w:color="auto"/>
              <w:right w:val="single" w:sz="4" w:space="0" w:color="auto"/>
            </w:tcBorders>
          </w:tcPr>
          <w:p w14:paraId="21B1DFAC" w14:textId="77777777" w:rsidR="00AC4679" w:rsidRPr="00B02E77" w:rsidRDefault="007E0612" w:rsidP="003017CA">
            <w:pPr>
              <w:rPr>
                <w:rFonts w:cs="Arial"/>
                <w:lang w:val="en-GB"/>
              </w:rPr>
            </w:pPr>
            <w:r w:rsidRPr="00B02E77">
              <w:rPr>
                <w:rFonts w:cs="Arial"/>
                <w:lang w:val="en-GB"/>
              </w:rPr>
              <w:t>6</w:t>
            </w:r>
          </w:p>
        </w:tc>
        <w:tc>
          <w:tcPr>
            <w:tcW w:w="1594" w:type="dxa"/>
            <w:tcBorders>
              <w:left w:val="single" w:sz="4" w:space="0" w:color="auto"/>
              <w:right w:val="single" w:sz="4" w:space="0" w:color="auto"/>
            </w:tcBorders>
          </w:tcPr>
          <w:p w14:paraId="3FDE934A" w14:textId="77777777" w:rsidR="00AC4679" w:rsidRPr="00B02E77" w:rsidRDefault="007E0612" w:rsidP="003017CA">
            <w:pPr>
              <w:rPr>
                <w:rFonts w:cs="Arial"/>
                <w:lang w:val="en-GB"/>
              </w:rPr>
            </w:pPr>
            <w:r w:rsidRPr="00B02E77">
              <w:rPr>
                <w:rFonts w:cs="Arial"/>
                <w:lang w:val="en-GB"/>
              </w:rPr>
              <w:t>6</w:t>
            </w:r>
          </w:p>
        </w:tc>
      </w:tr>
      <w:tr w:rsidR="007E771F" w:rsidRPr="00B02E77" w14:paraId="12E16E78" w14:textId="77777777" w:rsidTr="003017CA">
        <w:trPr>
          <w:jc w:val="center"/>
        </w:trPr>
        <w:tc>
          <w:tcPr>
            <w:tcW w:w="1597" w:type="dxa"/>
          </w:tcPr>
          <w:p w14:paraId="25478B71" w14:textId="77777777" w:rsidR="00AC4679" w:rsidRPr="00B02E77" w:rsidRDefault="007E0612" w:rsidP="003017CA">
            <w:pPr>
              <w:rPr>
                <w:rFonts w:eastAsia="Times New Roman" w:cs="Arial"/>
                <w:lang w:val="en-GB"/>
              </w:rPr>
            </w:pPr>
            <w:r w:rsidRPr="00B02E77">
              <w:rPr>
                <w:rFonts w:eastAsia="Times New Roman" w:cs="Arial"/>
                <w:lang w:val="en-GB"/>
              </w:rPr>
              <w:t>2. How likely are you to be comfortable with your workplace culture?</w:t>
            </w:r>
          </w:p>
          <w:p w14:paraId="44BD38D4" w14:textId="77777777" w:rsidR="00AC4679" w:rsidRPr="00B02E77" w:rsidRDefault="00AC4679" w:rsidP="003017CA">
            <w:pPr>
              <w:rPr>
                <w:rFonts w:cs="Arial"/>
                <w:lang w:val="en-GB"/>
              </w:rPr>
            </w:pPr>
          </w:p>
        </w:tc>
        <w:tc>
          <w:tcPr>
            <w:tcW w:w="1595" w:type="dxa"/>
            <w:gridSpan w:val="2"/>
          </w:tcPr>
          <w:p w14:paraId="2A3A017F" w14:textId="77777777" w:rsidR="00AC4679" w:rsidRPr="00B02E77" w:rsidRDefault="007E0612" w:rsidP="003017CA">
            <w:pPr>
              <w:rPr>
                <w:rFonts w:cs="Arial"/>
                <w:lang w:val="en-GB"/>
              </w:rPr>
            </w:pPr>
            <w:r w:rsidRPr="00B02E77">
              <w:rPr>
                <w:rFonts w:cs="Arial"/>
                <w:lang w:val="en-GB"/>
              </w:rPr>
              <w:t>1</w:t>
            </w:r>
          </w:p>
        </w:tc>
        <w:tc>
          <w:tcPr>
            <w:tcW w:w="1597" w:type="dxa"/>
          </w:tcPr>
          <w:p w14:paraId="0E582EDF" w14:textId="77777777" w:rsidR="00AC4679" w:rsidRPr="00B02E77" w:rsidRDefault="007E0612" w:rsidP="003017CA">
            <w:pPr>
              <w:rPr>
                <w:rFonts w:cs="Arial"/>
                <w:lang w:val="en-GB"/>
              </w:rPr>
            </w:pPr>
            <w:r w:rsidRPr="00B02E77">
              <w:rPr>
                <w:rFonts w:cs="Arial"/>
                <w:lang w:val="en-GB"/>
              </w:rPr>
              <w:t>2</w:t>
            </w:r>
          </w:p>
        </w:tc>
        <w:tc>
          <w:tcPr>
            <w:tcW w:w="1709" w:type="dxa"/>
          </w:tcPr>
          <w:p w14:paraId="680ACA4C" w14:textId="77777777" w:rsidR="00AC4679" w:rsidRPr="00B02E77" w:rsidRDefault="007E0612" w:rsidP="003017CA">
            <w:pPr>
              <w:rPr>
                <w:rFonts w:cs="Arial"/>
                <w:lang w:val="en-GB"/>
              </w:rPr>
            </w:pPr>
            <w:r w:rsidRPr="00B02E77">
              <w:rPr>
                <w:rFonts w:cs="Arial"/>
                <w:lang w:val="en-GB"/>
              </w:rPr>
              <w:t>2</w:t>
            </w:r>
          </w:p>
        </w:tc>
        <w:tc>
          <w:tcPr>
            <w:tcW w:w="1484" w:type="dxa"/>
            <w:tcBorders>
              <w:top w:val="single" w:sz="4" w:space="0" w:color="auto"/>
            </w:tcBorders>
          </w:tcPr>
          <w:p w14:paraId="00FFA2AD" w14:textId="77777777" w:rsidR="00AC4679" w:rsidRPr="00B02E77" w:rsidRDefault="007E0612" w:rsidP="003017CA">
            <w:pPr>
              <w:rPr>
                <w:rFonts w:cs="Arial"/>
                <w:lang w:val="en-GB"/>
              </w:rPr>
            </w:pPr>
            <w:r w:rsidRPr="00B02E77">
              <w:rPr>
                <w:rFonts w:cs="Arial"/>
                <w:lang w:val="en-GB"/>
              </w:rPr>
              <w:t>7</w:t>
            </w:r>
          </w:p>
        </w:tc>
        <w:tc>
          <w:tcPr>
            <w:tcW w:w="1594" w:type="dxa"/>
          </w:tcPr>
          <w:p w14:paraId="6A106AE3" w14:textId="77777777" w:rsidR="00AC4679" w:rsidRPr="00B02E77" w:rsidRDefault="007E0612" w:rsidP="003017CA">
            <w:pPr>
              <w:rPr>
                <w:rFonts w:cs="Arial"/>
                <w:lang w:val="en-GB"/>
              </w:rPr>
            </w:pPr>
            <w:r w:rsidRPr="00B02E77">
              <w:rPr>
                <w:rFonts w:cs="Arial"/>
                <w:lang w:val="en-GB"/>
              </w:rPr>
              <w:t>8</w:t>
            </w:r>
          </w:p>
        </w:tc>
      </w:tr>
      <w:tr w:rsidR="007E771F" w:rsidRPr="00B02E77" w14:paraId="18BF7F46" w14:textId="77777777" w:rsidTr="003017CA">
        <w:trPr>
          <w:jc w:val="center"/>
        </w:trPr>
        <w:tc>
          <w:tcPr>
            <w:tcW w:w="1597" w:type="dxa"/>
          </w:tcPr>
          <w:p w14:paraId="6D57B507" w14:textId="77777777" w:rsidR="00AC4679" w:rsidRPr="00B02E77" w:rsidRDefault="007E0612" w:rsidP="003017CA">
            <w:pPr>
              <w:rPr>
                <w:rFonts w:cs="Arial"/>
                <w:lang w:val="en-GB"/>
              </w:rPr>
            </w:pPr>
            <w:r w:rsidRPr="00B02E77">
              <w:rPr>
                <w:rStyle w:val="tl8wme"/>
                <w:rFonts w:cs="Arial"/>
                <w:lang w:val="en-GB"/>
              </w:rPr>
              <w:t>3. Do you feel respected by your team and the organization?</w:t>
            </w:r>
          </w:p>
        </w:tc>
        <w:tc>
          <w:tcPr>
            <w:tcW w:w="1595" w:type="dxa"/>
            <w:gridSpan w:val="2"/>
          </w:tcPr>
          <w:p w14:paraId="58C8B9AA" w14:textId="77777777" w:rsidR="00AC4679" w:rsidRPr="00B02E77" w:rsidRDefault="007E0612" w:rsidP="003017CA">
            <w:pPr>
              <w:rPr>
                <w:rFonts w:cs="Arial"/>
                <w:lang w:val="en-GB"/>
              </w:rPr>
            </w:pPr>
            <w:r w:rsidRPr="00B02E77">
              <w:rPr>
                <w:rFonts w:cs="Arial"/>
                <w:lang w:val="en-GB"/>
              </w:rPr>
              <w:t>2</w:t>
            </w:r>
          </w:p>
        </w:tc>
        <w:tc>
          <w:tcPr>
            <w:tcW w:w="1597" w:type="dxa"/>
          </w:tcPr>
          <w:p w14:paraId="27878CCB" w14:textId="77777777" w:rsidR="00AC4679" w:rsidRPr="00B02E77" w:rsidRDefault="007E0612" w:rsidP="003017CA">
            <w:pPr>
              <w:rPr>
                <w:rFonts w:cs="Arial"/>
                <w:lang w:val="en-GB"/>
              </w:rPr>
            </w:pPr>
            <w:r w:rsidRPr="00B02E77">
              <w:rPr>
                <w:rFonts w:cs="Arial"/>
                <w:lang w:val="en-GB"/>
              </w:rPr>
              <w:t>1</w:t>
            </w:r>
          </w:p>
        </w:tc>
        <w:tc>
          <w:tcPr>
            <w:tcW w:w="1709" w:type="dxa"/>
          </w:tcPr>
          <w:p w14:paraId="16312004" w14:textId="77777777" w:rsidR="00AC4679" w:rsidRPr="00B02E77" w:rsidRDefault="007E0612" w:rsidP="003017CA">
            <w:pPr>
              <w:rPr>
                <w:rFonts w:cs="Arial"/>
                <w:lang w:val="en-GB"/>
              </w:rPr>
            </w:pPr>
            <w:r w:rsidRPr="00B02E77">
              <w:rPr>
                <w:rFonts w:cs="Arial"/>
                <w:lang w:val="en-GB"/>
              </w:rPr>
              <w:t>2</w:t>
            </w:r>
          </w:p>
        </w:tc>
        <w:tc>
          <w:tcPr>
            <w:tcW w:w="1484" w:type="dxa"/>
          </w:tcPr>
          <w:p w14:paraId="75A5EBE0" w14:textId="77777777" w:rsidR="00AC4679" w:rsidRPr="00B02E77" w:rsidRDefault="007E0612" w:rsidP="003017CA">
            <w:pPr>
              <w:rPr>
                <w:rFonts w:cs="Arial"/>
                <w:lang w:val="en-GB"/>
              </w:rPr>
            </w:pPr>
            <w:r w:rsidRPr="00B02E77">
              <w:rPr>
                <w:rFonts w:cs="Arial"/>
                <w:lang w:val="en-GB"/>
              </w:rPr>
              <w:t>7</w:t>
            </w:r>
          </w:p>
        </w:tc>
        <w:tc>
          <w:tcPr>
            <w:tcW w:w="1594" w:type="dxa"/>
          </w:tcPr>
          <w:p w14:paraId="7956F9F1" w14:textId="77777777" w:rsidR="00AC4679" w:rsidRPr="00B02E77" w:rsidRDefault="007E0612" w:rsidP="003017CA">
            <w:pPr>
              <w:rPr>
                <w:rFonts w:cs="Arial"/>
                <w:lang w:val="en-GB"/>
              </w:rPr>
            </w:pPr>
            <w:r w:rsidRPr="00B02E77">
              <w:rPr>
                <w:rFonts w:cs="Arial"/>
                <w:lang w:val="en-GB"/>
              </w:rPr>
              <w:t>8</w:t>
            </w:r>
          </w:p>
        </w:tc>
      </w:tr>
      <w:tr w:rsidR="007E771F" w:rsidRPr="00B02E77" w14:paraId="0BE6420E" w14:textId="77777777" w:rsidTr="003017CA">
        <w:trPr>
          <w:jc w:val="center"/>
        </w:trPr>
        <w:tc>
          <w:tcPr>
            <w:tcW w:w="1597" w:type="dxa"/>
          </w:tcPr>
          <w:p w14:paraId="0582697D" w14:textId="77777777" w:rsidR="00AC4679" w:rsidRPr="00B02E77" w:rsidRDefault="007E0612" w:rsidP="003017CA">
            <w:pPr>
              <w:rPr>
                <w:rFonts w:cs="Arial"/>
                <w:lang w:val="en-GB"/>
              </w:rPr>
            </w:pPr>
            <w:r w:rsidRPr="00B02E77">
              <w:rPr>
                <w:rStyle w:val="tl8wme"/>
                <w:rFonts w:cs="Arial"/>
                <w:lang w:val="en-GB"/>
              </w:rPr>
              <w:t>4. Does your manager provide you with timely feedback about your work?</w:t>
            </w:r>
          </w:p>
        </w:tc>
        <w:tc>
          <w:tcPr>
            <w:tcW w:w="1595" w:type="dxa"/>
            <w:gridSpan w:val="2"/>
          </w:tcPr>
          <w:p w14:paraId="771597B4" w14:textId="77777777" w:rsidR="00AC4679" w:rsidRPr="00B02E77" w:rsidRDefault="007E0612" w:rsidP="003017CA">
            <w:pPr>
              <w:rPr>
                <w:rFonts w:cs="Arial"/>
                <w:lang w:val="en-GB"/>
              </w:rPr>
            </w:pPr>
            <w:r w:rsidRPr="00B02E77">
              <w:rPr>
                <w:rFonts w:cs="Arial"/>
                <w:lang w:val="en-GB"/>
              </w:rPr>
              <w:t>3</w:t>
            </w:r>
          </w:p>
        </w:tc>
        <w:tc>
          <w:tcPr>
            <w:tcW w:w="1597" w:type="dxa"/>
          </w:tcPr>
          <w:p w14:paraId="1269D68B" w14:textId="77777777" w:rsidR="00AC4679" w:rsidRPr="00B02E77" w:rsidRDefault="007E0612" w:rsidP="003017CA">
            <w:pPr>
              <w:rPr>
                <w:rFonts w:cs="Arial"/>
                <w:lang w:val="en-GB"/>
              </w:rPr>
            </w:pPr>
            <w:r w:rsidRPr="00B02E77">
              <w:rPr>
                <w:rFonts w:cs="Arial"/>
                <w:lang w:val="en-GB"/>
              </w:rPr>
              <w:t>2</w:t>
            </w:r>
          </w:p>
        </w:tc>
        <w:tc>
          <w:tcPr>
            <w:tcW w:w="1709" w:type="dxa"/>
          </w:tcPr>
          <w:p w14:paraId="0158599B" w14:textId="77777777" w:rsidR="00AC4679" w:rsidRPr="00B02E77" w:rsidRDefault="007E0612" w:rsidP="003017CA">
            <w:pPr>
              <w:rPr>
                <w:rFonts w:cs="Arial"/>
                <w:lang w:val="en-GB"/>
              </w:rPr>
            </w:pPr>
            <w:r w:rsidRPr="00B02E77">
              <w:rPr>
                <w:rFonts w:cs="Arial"/>
                <w:lang w:val="en-GB"/>
              </w:rPr>
              <w:t>3</w:t>
            </w:r>
          </w:p>
        </w:tc>
        <w:tc>
          <w:tcPr>
            <w:tcW w:w="1484" w:type="dxa"/>
          </w:tcPr>
          <w:p w14:paraId="3572513F" w14:textId="77777777" w:rsidR="00AC4679" w:rsidRPr="00B02E77" w:rsidRDefault="007E0612" w:rsidP="003017CA">
            <w:pPr>
              <w:rPr>
                <w:rFonts w:cs="Arial"/>
                <w:lang w:val="en-GB"/>
              </w:rPr>
            </w:pPr>
            <w:r w:rsidRPr="00B02E77">
              <w:rPr>
                <w:rFonts w:cs="Arial"/>
                <w:lang w:val="en-GB"/>
              </w:rPr>
              <w:t>6</w:t>
            </w:r>
          </w:p>
        </w:tc>
        <w:tc>
          <w:tcPr>
            <w:tcW w:w="1594" w:type="dxa"/>
          </w:tcPr>
          <w:p w14:paraId="7DA3B1BB" w14:textId="77777777" w:rsidR="00AC4679" w:rsidRPr="00B02E77" w:rsidRDefault="007E0612" w:rsidP="003017CA">
            <w:pPr>
              <w:rPr>
                <w:rFonts w:cs="Arial"/>
                <w:lang w:val="en-GB"/>
              </w:rPr>
            </w:pPr>
            <w:r w:rsidRPr="00B02E77">
              <w:rPr>
                <w:rFonts w:cs="Arial"/>
                <w:lang w:val="en-GB"/>
              </w:rPr>
              <w:t>6</w:t>
            </w:r>
          </w:p>
        </w:tc>
      </w:tr>
      <w:tr w:rsidR="007E771F" w:rsidRPr="00B02E77" w14:paraId="7C8E5831" w14:textId="77777777" w:rsidTr="003017CA">
        <w:trPr>
          <w:jc w:val="center"/>
        </w:trPr>
        <w:tc>
          <w:tcPr>
            <w:tcW w:w="1597" w:type="dxa"/>
          </w:tcPr>
          <w:p w14:paraId="1B80D4F3" w14:textId="77777777" w:rsidR="00AC4679" w:rsidRPr="00B02E77" w:rsidRDefault="007E0612" w:rsidP="003017CA">
            <w:pPr>
              <w:rPr>
                <w:rFonts w:eastAsia="Times New Roman" w:cs="Arial"/>
                <w:lang w:val="en-GB"/>
              </w:rPr>
            </w:pPr>
            <w:r w:rsidRPr="00B02E77">
              <w:rPr>
                <w:rFonts w:eastAsia="Times New Roman" w:cs="Arial"/>
                <w:lang w:val="en-GB"/>
              </w:rPr>
              <w:t xml:space="preserve">5. How would </w:t>
            </w:r>
            <w:r w:rsidRPr="00B02E77">
              <w:rPr>
                <w:rFonts w:eastAsia="Times New Roman" w:cs="Arial"/>
                <w:lang w:val="en-GB"/>
              </w:rPr>
              <w:lastRenderedPageBreak/>
              <w:t>you rate the leadership exhibited in this organization?</w:t>
            </w:r>
          </w:p>
          <w:p w14:paraId="38763B28" w14:textId="77777777" w:rsidR="00AC4679" w:rsidRPr="00B02E77" w:rsidRDefault="00AC4679" w:rsidP="003017CA">
            <w:pPr>
              <w:rPr>
                <w:rFonts w:cs="Arial"/>
                <w:lang w:val="en-GB"/>
              </w:rPr>
            </w:pPr>
          </w:p>
        </w:tc>
        <w:tc>
          <w:tcPr>
            <w:tcW w:w="1595" w:type="dxa"/>
            <w:gridSpan w:val="2"/>
          </w:tcPr>
          <w:p w14:paraId="2AC82EF2" w14:textId="77777777" w:rsidR="00AC4679" w:rsidRPr="00B02E77" w:rsidRDefault="007E0612" w:rsidP="003017CA">
            <w:pPr>
              <w:rPr>
                <w:rFonts w:cs="Arial"/>
                <w:lang w:val="en-GB"/>
              </w:rPr>
            </w:pPr>
            <w:r w:rsidRPr="00B02E77">
              <w:rPr>
                <w:rFonts w:cs="Arial"/>
                <w:lang w:val="en-GB"/>
              </w:rPr>
              <w:lastRenderedPageBreak/>
              <w:t>2</w:t>
            </w:r>
          </w:p>
        </w:tc>
        <w:tc>
          <w:tcPr>
            <w:tcW w:w="1597" w:type="dxa"/>
          </w:tcPr>
          <w:p w14:paraId="5CBDC358" w14:textId="77777777" w:rsidR="00AC4679" w:rsidRPr="00B02E77" w:rsidRDefault="007E0612" w:rsidP="003017CA">
            <w:pPr>
              <w:rPr>
                <w:rFonts w:cs="Arial"/>
                <w:lang w:val="en-GB"/>
              </w:rPr>
            </w:pPr>
            <w:r w:rsidRPr="00B02E77">
              <w:rPr>
                <w:rFonts w:cs="Arial"/>
                <w:lang w:val="en-GB"/>
              </w:rPr>
              <w:t>2</w:t>
            </w:r>
          </w:p>
        </w:tc>
        <w:tc>
          <w:tcPr>
            <w:tcW w:w="1709" w:type="dxa"/>
          </w:tcPr>
          <w:p w14:paraId="76FBE11B" w14:textId="77777777" w:rsidR="00AC4679" w:rsidRPr="00B02E77" w:rsidRDefault="007E0612" w:rsidP="003017CA">
            <w:pPr>
              <w:rPr>
                <w:rFonts w:cs="Arial"/>
                <w:lang w:val="en-GB"/>
              </w:rPr>
            </w:pPr>
            <w:r w:rsidRPr="00B02E77">
              <w:rPr>
                <w:rFonts w:cs="Arial"/>
                <w:lang w:val="en-GB"/>
              </w:rPr>
              <w:t>3</w:t>
            </w:r>
          </w:p>
        </w:tc>
        <w:tc>
          <w:tcPr>
            <w:tcW w:w="1484" w:type="dxa"/>
          </w:tcPr>
          <w:p w14:paraId="37F7B65B" w14:textId="77777777" w:rsidR="00AC4679" w:rsidRPr="00B02E77" w:rsidRDefault="007E0612" w:rsidP="003017CA">
            <w:pPr>
              <w:rPr>
                <w:rFonts w:cs="Arial"/>
                <w:lang w:val="en-GB"/>
              </w:rPr>
            </w:pPr>
            <w:r w:rsidRPr="00B02E77">
              <w:rPr>
                <w:rFonts w:cs="Arial"/>
                <w:lang w:val="en-GB"/>
              </w:rPr>
              <w:t>7</w:t>
            </w:r>
          </w:p>
        </w:tc>
        <w:tc>
          <w:tcPr>
            <w:tcW w:w="1594" w:type="dxa"/>
          </w:tcPr>
          <w:p w14:paraId="351B8A1D" w14:textId="77777777" w:rsidR="00AC4679" w:rsidRPr="00B02E77" w:rsidRDefault="007E0612" w:rsidP="003017CA">
            <w:pPr>
              <w:rPr>
                <w:rFonts w:cs="Arial"/>
                <w:lang w:val="en-GB"/>
              </w:rPr>
            </w:pPr>
            <w:r w:rsidRPr="00B02E77">
              <w:rPr>
                <w:rFonts w:cs="Arial"/>
                <w:lang w:val="en-GB"/>
              </w:rPr>
              <w:t>8</w:t>
            </w:r>
          </w:p>
        </w:tc>
      </w:tr>
      <w:tr w:rsidR="007E771F" w:rsidRPr="00B02E77" w14:paraId="7005C4D0" w14:textId="77777777" w:rsidTr="003017CA">
        <w:trPr>
          <w:jc w:val="center"/>
        </w:trPr>
        <w:tc>
          <w:tcPr>
            <w:tcW w:w="1597" w:type="dxa"/>
          </w:tcPr>
          <w:p w14:paraId="7BDA51F3" w14:textId="77777777" w:rsidR="00AC4679" w:rsidRPr="00B02E77" w:rsidRDefault="007E0612" w:rsidP="003017CA">
            <w:pPr>
              <w:rPr>
                <w:rFonts w:eastAsia="Times New Roman" w:cs="Arial"/>
                <w:lang w:val="en-GB"/>
              </w:rPr>
            </w:pPr>
            <w:r w:rsidRPr="00B02E77">
              <w:rPr>
                <w:rFonts w:eastAsia="Times New Roman" w:cs="Arial"/>
                <w:lang w:val="en-GB"/>
              </w:rPr>
              <w:t>6. How would you rate this organization’s management style?</w:t>
            </w:r>
          </w:p>
        </w:tc>
        <w:tc>
          <w:tcPr>
            <w:tcW w:w="1595" w:type="dxa"/>
            <w:gridSpan w:val="2"/>
          </w:tcPr>
          <w:p w14:paraId="0186C4C0" w14:textId="77777777" w:rsidR="00AC4679" w:rsidRPr="00B02E77" w:rsidRDefault="007E0612" w:rsidP="003017CA">
            <w:pPr>
              <w:rPr>
                <w:rFonts w:cs="Arial"/>
                <w:lang w:val="en-GB"/>
              </w:rPr>
            </w:pPr>
            <w:r w:rsidRPr="00B02E77">
              <w:rPr>
                <w:rFonts w:cs="Arial"/>
                <w:lang w:val="en-GB"/>
              </w:rPr>
              <w:t>1</w:t>
            </w:r>
          </w:p>
        </w:tc>
        <w:tc>
          <w:tcPr>
            <w:tcW w:w="1597" w:type="dxa"/>
          </w:tcPr>
          <w:p w14:paraId="2A36BBC3" w14:textId="77777777" w:rsidR="00AC4679" w:rsidRPr="00B02E77" w:rsidRDefault="007E0612" w:rsidP="003017CA">
            <w:pPr>
              <w:rPr>
                <w:rFonts w:cs="Arial"/>
                <w:lang w:val="en-GB"/>
              </w:rPr>
            </w:pPr>
            <w:r w:rsidRPr="00B02E77">
              <w:rPr>
                <w:rFonts w:cs="Arial"/>
                <w:lang w:val="en-GB"/>
              </w:rPr>
              <w:t>1</w:t>
            </w:r>
          </w:p>
        </w:tc>
        <w:tc>
          <w:tcPr>
            <w:tcW w:w="1709" w:type="dxa"/>
          </w:tcPr>
          <w:p w14:paraId="10CE02A8" w14:textId="77777777" w:rsidR="00AC4679" w:rsidRPr="00B02E77" w:rsidRDefault="007E0612" w:rsidP="003017CA">
            <w:pPr>
              <w:rPr>
                <w:rFonts w:cs="Arial"/>
                <w:lang w:val="en-GB"/>
              </w:rPr>
            </w:pPr>
            <w:r w:rsidRPr="00B02E77">
              <w:rPr>
                <w:rFonts w:cs="Arial"/>
                <w:lang w:val="en-GB"/>
              </w:rPr>
              <w:t>2</w:t>
            </w:r>
          </w:p>
        </w:tc>
        <w:tc>
          <w:tcPr>
            <w:tcW w:w="1484" w:type="dxa"/>
          </w:tcPr>
          <w:p w14:paraId="4A48ABB4" w14:textId="77777777" w:rsidR="00AC4679" w:rsidRPr="00B02E77" w:rsidRDefault="007E0612" w:rsidP="003017CA">
            <w:pPr>
              <w:rPr>
                <w:rFonts w:cs="Arial"/>
                <w:lang w:val="en-GB"/>
              </w:rPr>
            </w:pPr>
            <w:r w:rsidRPr="00B02E77">
              <w:rPr>
                <w:rFonts w:cs="Arial"/>
                <w:lang w:val="en-GB"/>
              </w:rPr>
              <w:t>8</w:t>
            </w:r>
          </w:p>
        </w:tc>
        <w:tc>
          <w:tcPr>
            <w:tcW w:w="1594" w:type="dxa"/>
          </w:tcPr>
          <w:p w14:paraId="60EFF137" w14:textId="77777777" w:rsidR="00AC4679" w:rsidRPr="00B02E77" w:rsidRDefault="007E0612" w:rsidP="003017CA">
            <w:pPr>
              <w:rPr>
                <w:rFonts w:cs="Arial"/>
                <w:lang w:val="en-GB"/>
              </w:rPr>
            </w:pPr>
            <w:r w:rsidRPr="00B02E77">
              <w:rPr>
                <w:rFonts w:cs="Arial"/>
                <w:lang w:val="en-GB"/>
              </w:rPr>
              <w:t>8</w:t>
            </w:r>
          </w:p>
        </w:tc>
      </w:tr>
      <w:tr w:rsidR="007E771F" w:rsidRPr="00B02E77" w14:paraId="4ECF31B4" w14:textId="77777777" w:rsidTr="003017CA">
        <w:trPr>
          <w:jc w:val="center"/>
        </w:trPr>
        <w:tc>
          <w:tcPr>
            <w:tcW w:w="1597" w:type="dxa"/>
          </w:tcPr>
          <w:p w14:paraId="285C46BE" w14:textId="77777777" w:rsidR="00AC4679" w:rsidRPr="00B02E77" w:rsidRDefault="007E0612" w:rsidP="003017CA">
            <w:pPr>
              <w:rPr>
                <w:rFonts w:eastAsia="Times New Roman" w:cs="Arial"/>
                <w:lang w:val="en-GB"/>
              </w:rPr>
            </w:pPr>
            <w:r w:rsidRPr="00B02E77">
              <w:rPr>
                <w:rFonts w:eastAsia="Times New Roman" w:cs="Arial"/>
                <w:lang w:val="en-GB"/>
              </w:rPr>
              <w:t>7. Is your organization dedicated to diversity and inclusiveness?</w:t>
            </w:r>
          </w:p>
        </w:tc>
        <w:tc>
          <w:tcPr>
            <w:tcW w:w="1595" w:type="dxa"/>
            <w:gridSpan w:val="2"/>
          </w:tcPr>
          <w:p w14:paraId="77129F24" w14:textId="77777777" w:rsidR="00AC4679" w:rsidRPr="00B02E77" w:rsidRDefault="007E0612" w:rsidP="003017CA">
            <w:pPr>
              <w:rPr>
                <w:rFonts w:cs="Arial"/>
                <w:lang w:val="en-GB"/>
              </w:rPr>
            </w:pPr>
            <w:r w:rsidRPr="00B02E77">
              <w:rPr>
                <w:rFonts w:cs="Arial"/>
                <w:lang w:val="en-GB"/>
              </w:rPr>
              <w:t>2</w:t>
            </w:r>
          </w:p>
        </w:tc>
        <w:tc>
          <w:tcPr>
            <w:tcW w:w="1597" w:type="dxa"/>
          </w:tcPr>
          <w:p w14:paraId="20702A28" w14:textId="77777777" w:rsidR="00AC4679" w:rsidRPr="00B02E77" w:rsidRDefault="007E0612" w:rsidP="003017CA">
            <w:pPr>
              <w:rPr>
                <w:rFonts w:cs="Arial"/>
                <w:lang w:val="en-GB"/>
              </w:rPr>
            </w:pPr>
            <w:r w:rsidRPr="00B02E77">
              <w:rPr>
                <w:rFonts w:cs="Arial"/>
                <w:lang w:val="en-GB"/>
              </w:rPr>
              <w:t>1</w:t>
            </w:r>
          </w:p>
        </w:tc>
        <w:tc>
          <w:tcPr>
            <w:tcW w:w="1709" w:type="dxa"/>
          </w:tcPr>
          <w:p w14:paraId="0A0E0099" w14:textId="77777777" w:rsidR="00AC4679" w:rsidRPr="00B02E77" w:rsidRDefault="007E0612" w:rsidP="003017CA">
            <w:pPr>
              <w:rPr>
                <w:rFonts w:cs="Arial"/>
                <w:lang w:val="en-GB"/>
              </w:rPr>
            </w:pPr>
            <w:r w:rsidRPr="00B02E77">
              <w:rPr>
                <w:rFonts w:cs="Arial"/>
                <w:lang w:val="en-GB"/>
              </w:rPr>
              <w:t>2</w:t>
            </w:r>
          </w:p>
        </w:tc>
        <w:tc>
          <w:tcPr>
            <w:tcW w:w="1484" w:type="dxa"/>
          </w:tcPr>
          <w:p w14:paraId="5639ACAC" w14:textId="77777777" w:rsidR="00AC4679" w:rsidRPr="00B02E77" w:rsidRDefault="007E0612" w:rsidP="003017CA">
            <w:pPr>
              <w:rPr>
                <w:rFonts w:cs="Arial"/>
                <w:lang w:val="en-GB"/>
              </w:rPr>
            </w:pPr>
            <w:r w:rsidRPr="00B02E77">
              <w:rPr>
                <w:rFonts w:cs="Arial"/>
                <w:lang w:val="en-GB"/>
              </w:rPr>
              <w:t>8</w:t>
            </w:r>
          </w:p>
        </w:tc>
        <w:tc>
          <w:tcPr>
            <w:tcW w:w="1594" w:type="dxa"/>
          </w:tcPr>
          <w:p w14:paraId="7DA21A12" w14:textId="77777777" w:rsidR="00AC4679" w:rsidRPr="00B02E77" w:rsidRDefault="007E0612" w:rsidP="003017CA">
            <w:pPr>
              <w:rPr>
                <w:rFonts w:cs="Arial"/>
                <w:lang w:val="en-GB"/>
              </w:rPr>
            </w:pPr>
            <w:r w:rsidRPr="00B02E77">
              <w:rPr>
                <w:rFonts w:cs="Arial"/>
                <w:lang w:val="en-GB"/>
              </w:rPr>
              <w:t>8</w:t>
            </w:r>
          </w:p>
        </w:tc>
      </w:tr>
      <w:tr w:rsidR="007E771F" w:rsidRPr="00B02E77" w14:paraId="511E5D6D" w14:textId="77777777" w:rsidTr="003017CA">
        <w:trPr>
          <w:jc w:val="center"/>
        </w:trPr>
        <w:tc>
          <w:tcPr>
            <w:tcW w:w="1597" w:type="dxa"/>
          </w:tcPr>
          <w:p w14:paraId="7DB2A852" w14:textId="77777777" w:rsidR="00AC4679" w:rsidRPr="00B02E77" w:rsidRDefault="007E0612" w:rsidP="003017CA">
            <w:pPr>
              <w:rPr>
                <w:rFonts w:eastAsia="Times New Roman" w:cs="Arial"/>
                <w:lang w:val="en-GB"/>
              </w:rPr>
            </w:pPr>
            <w:r w:rsidRPr="00B02E77">
              <w:rPr>
                <w:rFonts w:eastAsia="Times New Roman" w:cs="Arial"/>
                <w:lang w:val="en-GB"/>
              </w:rPr>
              <w:t>8. Do you understand how your work impacts the organization’s business goals?</w:t>
            </w:r>
          </w:p>
        </w:tc>
        <w:tc>
          <w:tcPr>
            <w:tcW w:w="1595" w:type="dxa"/>
            <w:gridSpan w:val="2"/>
          </w:tcPr>
          <w:p w14:paraId="49F03B23" w14:textId="77777777" w:rsidR="00AC4679" w:rsidRPr="00B02E77" w:rsidRDefault="007E0612" w:rsidP="003017CA">
            <w:pPr>
              <w:rPr>
                <w:rFonts w:cs="Arial"/>
                <w:lang w:val="en-GB"/>
              </w:rPr>
            </w:pPr>
            <w:r w:rsidRPr="00B02E77">
              <w:rPr>
                <w:rFonts w:cs="Arial"/>
                <w:lang w:val="en-GB"/>
              </w:rPr>
              <w:t>3</w:t>
            </w:r>
          </w:p>
        </w:tc>
        <w:tc>
          <w:tcPr>
            <w:tcW w:w="1597" w:type="dxa"/>
          </w:tcPr>
          <w:p w14:paraId="2019968B" w14:textId="77777777" w:rsidR="00AC4679" w:rsidRPr="00B02E77" w:rsidRDefault="007E0612" w:rsidP="003017CA">
            <w:pPr>
              <w:rPr>
                <w:rFonts w:cs="Arial"/>
                <w:lang w:val="en-GB"/>
              </w:rPr>
            </w:pPr>
            <w:r w:rsidRPr="00B02E77">
              <w:rPr>
                <w:rFonts w:cs="Arial"/>
                <w:lang w:val="en-GB"/>
              </w:rPr>
              <w:t>2</w:t>
            </w:r>
          </w:p>
        </w:tc>
        <w:tc>
          <w:tcPr>
            <w:tcW w:w="1709" w:type="dxa"/>
          </w:tcPr>
          <w:p w14:paraId="10B10A65" w14:textId="77777777" w:rsidR="00AC4679" w:rsidRPr="00B02E77" w:rsidRDefault="007E0612" w:rsidP="003017CA">
            <w:pPr>
              <w:rPr>
                <w:rFonts w:cs="Arial"/>
                <w:lang w:val="en-GB"/>
              </w:rPr>
            </w:pPr>
            <w:r w:rsidRPr="00B02E77">
              <w:rPr>
                <w:rFonts w:cs="Arial"/>
                <w:lang w:val="en-GB"/>
              </w:rPr>
              <w:t>5</w:t>
            </w:r>
          </w:p>
        </w:tc>
        <w:tc>
          <w:tcPr>
            <w:tcW w:w="1484" w:type="dxa"/>
          </w:tcPr>
          <w:p w14:paraId="72E88B7F" w14:textId="77777777" w:rsidR="00AC4679" w:rsidRPr="00B02E77" w:rsidRDefault="007E0612" w:rsidP="003017CA">
            <w:pPr>
              <w:rPr>
                <w:rFonts w:cs="Arial"/>
                <w:lang w:val="en-GB"/>
              </w:rPr>
            </w:pPr>
            <w:r w:rsidRPr="00B02E77">
              <w:rPr>
                <w:rFonts w:cs="Arial"/>
                <w:lang w:val="en-GB"/>
              </w:rPr>
              <w:t>5</w:t>
            </w:r>
          </w:p>
        </w:tc>
        <w:tc>
          <w:tcPr>
            <w:tcW w:w="1594" w:type="dxa"/>
          </w:tcPr>
          <w:p w14:paraId="5E3C79ED" w14:textId="77777777" w:rsidR="00AC4679" w:rsidRPr="00B02E77" w:rsidRDefault="007E0612" w:rsidP="003017CA">
            <w:pPr>
              <w:rPr>
                <w:rFonts w:cs="Arial"/>
                <w:lang w:val="en-GB"/>
              </w:rPr>
            </w:pPr>
            <w:r w:rsidRPr="00B02E77">
              <w:rPr>
                <w:rFonts w:cs="Arial"/>
                <w:lang w:val="en-GB"/>
              </w:rPr>
              <w:t>5</w:t>
            </w:r>
          </w:p>
        </w:tc>
      </w:tr>
      <w:tr w:rsidR="007E771F" w:rsidRPr="00B02E77" w14:paraId="51979C54" w14:textId="77777777" w:rsidTr="003017CA">
        <w:trPr>
          <w:jc w:val="center"/>
        </w:trPr>
        <w:tc>
          <w:tcPr>
            <w:tcW w:w="1597" w:type="dxa"/>
          </w:tcPr>
          <w:p w14:paraId="14F300C2" w14:textId="77777777" w:rsidR="00AC4679" w:rsidRPr="00B02E77" w:rsidRDefault="007E0612" w:rsidP="003017CA">
            <w:pPr>
              <w:rPr>
                <w:rFonts w:eastAsia="Times New Roman" w:cs="Arial"/>
                <w:lang w:val="en-GB"/>
              </w:rPr>
            </w:pPr>
            <w:r w:rsidRPr="00B02E77">
              <w:rPr>
                <w:rFonts w:eastAsia="Times New Roman" w:cs="Arial"/>
                <w:lang w:val="en-GB"/>
              </w:rPr>
              <w:t>9. Do you think the organization operates in a socially responsible manner?</w:t>
            </w:r>
          </w:p>
        </w:tc>
        <w:tc>
          <w:tcPr>
            <w:tcW w:w="1595" w:type="dxa"/>
            <w:gridSpan w:val="2"/>
          </w:tcPr>
          <w:p w14:paraId="4970C401" w14:textId="77777777" w:rsidR="00AC4679" w:rsidRPr="00B02E77" w:rsidRDefault="007E0612" w:rsidP="003017CA">
            <w:pPr>
              <w:rPr>
                <w:rFonts w:cs="Arial"/>
                <w:lang w:val="en-GB"/>
              </w:rPr>
            </w:pPr>
            <w:r w:rsidRPr="00B02E77">
              <w:rPr>
                <w:rFonts w:cs="Arial"/>
                <w:lang w:val="en-GB"/>
              </w:rPr>
              <w:t>2</w:t>
            </w:r>
          </w:p>
        </w:tc>
        <w:tc>
          <w:tcPr>
            <w:tcW w:w="1597" w:type="dxa"/>
          </w:tcPr>
          <w:p w14:paraId="061C36AE" w14:textId="77777777" w:rsidR="00AC4679" w:rsidRPr="00B02E77" w:rsidRDefault="007E0612" w:rsidP="003017CA">
            <w:pPr>
              <w:rPr>
                <w:rFonts w:cs="Arial"/>
                <w:lang w:val="en-GB"/>
              </w:rPr>
            </w:pPr>
            <w:r w:rsidRPr="00B02E77">
              <w:rPr>
                <w:rFonts w:cs="Arial"/>
                <w:lang w:val="en-GB"/>
              </w:rPr>
              <w:t>3</w:t>
            </w:r>
          </w:p>
        </w:tc>
        <w:tc>
          <w:tcPr>
            <w:tcW w:w="1709" w:type="dxa"/>
          </w:tcPr>
          <w:p w14:paraId="036A5C4C" w14:textId="77777777" w:rsidR="00AC4679" w:rsidRPr="00B02E77" w:rsidRDefault="007E0612" w:rsidP="003017CA">
            <w:pPr>
              <w:rPr>
                <w:rFonts w:cs="Arial"/>
                <w:lang w:val="en-GB"/>
              </w:rPr>
            </w:pPr>
            <w:r w:rsidRPr="00B02E77">
              <w:rPr>
                <w:rFonts w:cs="Arial"/>
                <w:lang w:val="en-GB"/>
              </w:rPr>
              <w:t>5</w:t>
            </w:r>
          </w:p>
        </w:tc>
        <w:tc>
          <w:tcPr>
            <w:tcW w:w="1484" w:type="dxa"/>
          </w:tcPr>
          <w:p w14:paraId="22639419" w14:textId="77777777" w:rsidR="00AC4679" w:rsidRPr="00B02E77" w:rsidRDefault="007E0612" w:rsidP="003017CA">
            <w:pPr>
              <w:rPr>
                <w:rFonts w:cs="Arial"/>
                <w:lang w:val="en-GB"/>
              </w:rPr>
            </w:pPr>
            <w:r w:rsidRPr="00B02E77">
              <w:rPr>
                <w:rFonts w:cs="Arial"/>
                <w:lang w:val="en-GB"/>
              </w:rPr>
              <w:t>5</w:t>
            </w:r>
          </w:p>
        </w:tc>
        <w:tc>
          <w:tcPr>
            <w:tcW w:w="1594" w:type="dxa"/>
          </w:tcPr>
          <w:p w14:paraId="6135374E" w14:textId="77777777" w:rsidR="00AC4679" w:rsidRPr="00B02E77" w:rsidRDefault="007E0612" w:rsidP="003017CA">
            <w:pPr>
              <w:rPr>
                <w:rFonts w:cs="Arial"/>
                <w:lang w:val="en-GB"/>
              </w:rPr>
            </w:pPr>
            <w:r w:rsidRPr="00B02E77">
              <w:rPr>
                <w:rFonts w:cs="Arial"/>
                <w:lang w:val="en-GB"/>
              </w:rPr>
              <w:t>5</w:t>
            </w:r>
          </w:p>
        </w:tc>
      </w:tr>
      <w:tr w:rsidR="007E771F" w:rsidRPr="00B02E77" w14:paraId="32E2B657" w14:textId="77777777" w:rsidTr="003017CA">
        <w:trPr>
          <w:jc w:val="center"/>
        </w:trPr>
        <w:tc>
          <w:tcPr>
            <w:tcW w:w="1597" w:type="dxa"/>
          </w:tcPr>
          <w:p w14:paraId="4055190F" w14:textId="77777777" w:rsidR="00AC4679" w:rsidRPr="00B02E77" w:rsidRDefault="007E0612" w:rsidP="003017CA">
            <w:pPr>
              <w:rPr>
                <w:rFonts w:eastAsia="Times New Roman" w:cs="Arial"/>
                <w:lang w:val="en-GB"/>
              </w:rPr>
            </w:pPr>
            <w:r w:rsidRPr="00B02E77">
              <w:rPr>
                <w:rFonts w:eastAsia="Times New Roman" w:cs="Arial"/>
                <w:lang w:val="en-GB"/>
              </w:rPr>
              <w:t xml:space="preserve">10. Rate your satisfaction with the </w:t>
            </w:r>
            <w:r w:rsidRPr="00B02E77">
              <w:rPr>
                <w:rFonts w:eastAsia="Times New Roman" w:cs="Arial"/>
                <w:lang w:val="en-GB"/>
              </w:rPr>
              <w:lastRenderedPageBreak/>
              <w:t>overall job security in the organization?</w:t>
            </w:r>
          </w:p>
        </w:tc>
        <w:tc>
          <w:tcPr>
            <w:tcW w:w="1595" w:type="dxa"/>
            <w:gridSpan w:val="2"/>
          </w:tcPr>
          <w:p w14:paraId="1BAF266C" w14:textId="77777777" w:rsidR="00AC4679" w:rsidRPr="00B02E77" w:rsidRDefault="007E0612" w:rsidP="003017CA">
            <w:pPr>
              <w:rPr>
                <w:rFonts w:cs="Arial"/>
                <w:lang w:val="en-GB"/>
              </w:rPr>
            </w:pPr>
            <w:r w:rsidRPr="00B02E77">
              <w:rPr>
                <w:rFonts w:cs="Arial"/>
                <w:lang w:val="en-GB"/>
              </w:rPr>
              <w:lastRenderedPageBreak/>
              <w:t>1</w:t>
            </w:r>
          </w:p>
        </w:tc>
        <w:tc>
          <w:tcPr>
            <w:tcW w:w="1597" w:type="dxa"/>
          </w:tcPr>
          <w:p w14:paraId="2961CC23" w14:textId="77777777" w:rsidR="00AC4679" w:rsidRPr="00B02E77" w:rsidRDefault="007E0612" w:rsidP="003017CA">
            <w:pPr>
              <w:rPr>
                <w:rFonts w:cs="Arial"/>
                <w:lang w:val="en-GB"/>
              </w:rPr>
            </w:pPr>
            <w:r w:rsidRPr="00B02E77">
              <w:rPr>
                <w:rFonts w:cs="Arial"/>
                <w:lang w:val="en-GB"/>
              </w:rPr>
              <w:t>4</w:t>
            </w:r>
          </w:p>
        </w:tc>
        <w:tc>
          <w:tcPr>
            <w:tcW w:w="1709" w:type="dxa"/>
          </w:tcPr>
          <w:p w14:paraId="27E11875" w14:textId="77777777" w:rsidR="00AC4679" w:rsidRPr="00B02E77" w:rsidRDefault="007E0612" w:rsidP="003017CA">
            <w:pPr>
              <w:rPr>
                <w:rFonts w:cs="Arial"/>
                <w:lang w:val="en-GB"/>
              </w:rPr>
            </w:pPr>
            <w:r w:rsidRPr="00B02E77">
              <w:rPr>
                <w:rFonts w:cs="Arial"/>
                <w:lang w:val="en-GB"/>
              </w:rPr>
              <w:t>3</w:t>
            </w:r>
          </w:p>
        </w:tc>
        <w:tc>
          <w:tcPr>
            <w:tcW w:w="1484" w:type="dxa"/>
          </w:tcPr>
          <w:p w14:paraId="01740DC2" w14:textId="77777777" w:rsidR="00AC4679" w:rsidRPr="00B02E77" w:rsidRDefault="007E0612" w:rsidP="003017CA">
            <w:pPr>
              <w:rPr>
                <w:rFonts w:cs="Arial"/>
                <w:lang w:val="en-GB"/>
              </w:rPr>
            </w:pPr>
            <w:r w:rsidRPr="00B02E77">
              <w:rPr>
                <w:rFonts w:cs="Arial"/>
                <w:lang w:val="en-GB"/>
              </w:rPr>
              <w:t>6</w:t>
            </w:r>
          </w:p>
        </w:tc>
        <w:tc>
          <w:tcPr>
            <w:tcW w:w="1594" w:type="dxa"/>
          </w:tcPr>
          <w:p w14:paraId="5C40895E" w14:textId="77777777" w:rsidR="00AC4679" w:rsidRPr="00B02E77" w:rsidRDefault="007E0612" w:rsidP="003017CA">
            <w:pPr>
              <w:rPr>
                <w:rFonts w:cs="Arial"/>
                <w:lang w:val="en-GB"/>
              </w:rPr>
            </w:pPr>
            <w:r w:rsidRPr="00B02E77">
              <w:rPr>
                <w:rFonts w:cs="Arial"/>
                <w:lang w:val="en-GB"/>
              </w:rPr>
              <w:t>6</w:t>
            </w:r>
          </w:p>
        </w:tc>
      </w:tr>
    </w:tbl>
    <w:p w14:paraId="3E79E8B8" w14:textId="77777777" w:rsidR="007A153D" w:rsidRPr="00B02E77" w:rsidRDefault="007A153D" w:rsidP="00FB3E25">
      <w:pPr>
        <w:jc w:val="both"/>
        <w:rPr>
          <w:rFonts w:cs="Arial"/>
          <w:shd w:val="clear" w:color="auto" w:fill="FFFFFF"/>
          <w:lang w:val="en-GB"/>
        </w:rPr>
      </w:pPr>
    </w:p>
    <w:p w14:paraId="65E1AEC3" w14:textId="77777777" w:rsidR="0084260F" w:rsidRPr="00B02E77" w:rsidRDefault="0084260F" w:rsidP="007A153D">
      <w:pPr>
        <w:rPr>
          <w:lang w:val="en-GB" w:eastAsia="en-US"/>
        </w:rPr>
      </w:pPr>
    </w:p>
    <w:sectPr w:rsidR="0084260F" w:rsidRPr="00B02E77" w:rsidSect="00EF084B">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3A53E" w14:textId="77777777" w:rsidR="00FA48FC" w:rsidRDefault="00FA48FC" w:rsidP="007E771F">
      <w:pPr>
        <w:spacing w:after="0" w:line="240" w:lineRule="auto"/>
      </w:pPr>
      <w:r>
        <w:separator/>
      </w:r>
    </w:p>
  </w:endnote>
  <w:endnote w:type="continuationSeparator" w:id="0">
    <w:p w14:paraId="7927074C" w14:textId="77777777" w:rsidR="00FA48FC" w:rsidRDefault="00FA48FC" w:rsidP="007E7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825082"/>
      <w:docPartObj>
        <w:docPartGallery w:val="Page Numbers (Bottom of Page)"/>
        <w:docPartUnique/>
      </w:docPartObj>
    </w:sdtPr>
    <w:sdtEndPr/>
    <w:sdtContent>
      <w:p w14:paraId="1D8C5C92" w14:textId="77777777" w:rsidR="007E0612" w:rsidRDefault="00FA48FC">
        <w:pPr>
          <w:pStyle w:val="Footer"/>
          <w:jc w:val="right"/>
        </w:pPr>
        <w:r>
          <w:fldChar w:fldCharType="begin"/>
        </w:r>
        <w:r>
          <w:instrText xml:space="preserve"> PAGE   \* MERGEFORMAT </w:instrText>
        </w:r>
        <w:r>
          <w:fldChar w:fldCharType="separate"/>
        </w:r>
        <w:r w:rsidR="00EC0480">
          <w:rPr>
            <w:noProof/>
          </w:rPr>
          <w:t>3</w:t>
        </w:r>
        <w:r>
          <w:rPr>
            <w:noProof/>
          </w:rPr>
          <w:fldChar w:fldCharType="end"/>
        </w:r>
      </w:p>
    </w:sdtContent>
  </w:sdt>
  <w:p w14:paraId="2CC80C35" w14:textId="77777777" w:rsidR="007E0612" w:rsidRDefault="007E06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7A9ABF" w14:textId="77777777" w:rsidR="00FA48FC" w:rsidRDefault="00FA48FC" w:rsidP="007E771F">
      <w:pPr>
        <w:spacing w:after="0" w:line="240" w:lineRule="auto"/>
      </w:pPr>
      <w:r>
        <w:separator/>
      </w:r>
    </w:p>
  </w:footnote>
  <w:footnote w:type="continuationSeparator" w:id="0">
    <w:p w14:paraId="16D5DE03" w14:textId="77777777" w:rsidR="00FA48FC" w:rsidRDefault="00FA48FC" w:rsidP="007E7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74CDB"/>
    <w:multiLevelType w:val="multilevel"/>
    <w:tmpl w:val="802A58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95796"/>
    <w:multiLevelType w:val="hybridMultilevel"/>
    <w:tmpl w:val="C7A6D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A0BF3"/>
    <w:multiLevelType w:val="multilevel"/>
    <w:tmpl w:val="4CF6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9F1907"/>
    <w:multiLevelType w:val="hybridMultilevel"/>
    <w:tmpl w:val="C4A2FFC4"/>
    <w:lvl w:ilvl="0" w:tplc="9306CDAA">
      <w:start w:val="1"/>
      <w:numFmt w:val="decimal"/>
      <w:lvlText w:val="%1."/>
      <w:lvlJc w:val="left"/>
      <w:pPr>
        <w:ind w:left="720" w:hanging="360"/>
      </w:pPr>
    </w:lvl>
    <w:lvl w:ilvl="1" w:tplc="80C45CF2" w:tentative="1">
      <w:start w:val="1"/>
      <w:numFmt w:val="lowerLetter"/>
      <w:lvlText w:val="%2."/>
      <w:lvlJc w:val="left"/>
      <w:pPr>
        <w:ind w:left="1440" w:hanging="360"/>
      </w:pPr>
    </w:lvl>
    <w:lvl w:ilvl="2" w:tplc="44246B70" w:tentative="1">
      <w:start w:val="1"/>
      <w:numFmt w:val="lowerRoman"/>
      <w:lvlText w:val="%3."/>
      <w:lvlJc w:val="right"/>
      <w:pPr>
        <w:ind w:left="2160" w:hanging="180"/>
      </w:pPr>
    </w:lvl>
    <w:lvl w:ilvl="3" w:tplc="2F263CB2" w:tentative="1">
      <w:start w:val="1"/>
      <w:numFmt w:val="decimal"/>
      <w:lvlText w:val="%4."/>
      <w:lvlJc w:val="left"/>
      <w:pPr>
        <w:ind w:left="2880" w:hanging="360"/>
      </w:pPr>
    </w:lvl>
    <w:lvl w:ilvl="4" w:tplc="C1601C98" w:tentative="1">
      <w:start w:val="1"/>
      <w:numFmt w:val="lowerLetter"/>
      <w:lvlText w:val="%5."/>
      <w:lvlJc w:val="left"/>
      <w:pPr>
        <w:ind w:left="3600" w:hanging="360"/>
      </w:pPr>
    </w:lvl>
    <w:lvl w:ilvl="5" w:tplc="44D4D8F6" w:tentative="1">
      <w:start w:val="1"/>
      <w:numFmt w:val="lowerRoman"/>
      <w:lvlText w:val="%6."/>
      <w:lvlJc w:val="right"/>
      <w:pPr>
        <w:ind w:left="4320" w:hanging="180"/>
      </w:pPr>
    </w:lvl>
    <w:lvl w:ilvl="6" w:tplc="03AE9822" w:tentative="1">
      <w:start w:val="1"/>
      <w:numFmt w:val="decimal"/>
      <w:lvlText w:val="%7."/>
      <w:lvlJc w:val="left"/>
      <w:pPr>
        <w:ind w:left="5040" w:hanging="360"/>
      </w:pPr>
    </w:lvl>
    <w:lvl w:ilvl="7" w:tplc="ED6A82F0" w:tentative="1">
      <w:start w:val="1"/>
      <w:numFmt w:val="lowerLetter"/>
      <w:lvlText w:val="%8."/>
      <w:lvlJc w:val="left"/>
      <w:pPr>
        <w:ind w:left="5760" w:hanging="360"/>
      </w:pPr>
    </w:lvl>
    <w:lvl w:ilvl="8" w:tplc="95C41C6A" w:tentative="1">
      <w:start w:val="1"/>
      <w:numFmt w:val="lowerRoman"/>
      <w:lvlText w:val="%9."/>
      <w:lvlJc w:val="right"/>
      <w:pPr>
        <w:ind w:left="6480" w:hanging="180"/>
      </w:pPr>
    </w:lvl>
  </w:abstractNum>
  <w:abstractNum w:abstractNumId="4" w15:restartNumberingAfterBreak="0">
    <w:nsid w:val="1FCD3074"/>
    <w:multiLevelType w:val="hybridMultilevel"/>
    <w:tmpl w:val="3CAA983E"/>
    <w:lvl w:ilvl="0" w:tplc="75500C52">
      <w:start w:val="1"/>
      <w:numFmt w:val="decimal"/>
      <w:lvlText w:val="%1."/>
      <w:lvlJc w:val="left"/>
      <w:pPr>
        <w:ind w:left="720" w:hanging="360"/>
      </w:pPr>
    </w:lvl>
    <w:lvl w:ilvl="1" w:tplc="FF76E29A" w:tentative="1">
      <w:start w:val="1"/>
      <w:numFmt w:val="lowerLetter"/>
      <w:lvlText w:val="%2."/>
      <w:lvlJc w:val="left"/>
      <w:pPr>
        <w:ind w:left="1440" w:hanging="360"/>
      </w:pPr>
    </w:lvl>
    <w:lvl w:ilvl="2" w:tplc="C358AC20" w:tentative="1">
      <w:start w:val="1"/>
      <w:numFmt w:val="lowerRoman"/>
      <w:lvlText w:val="%3."/>
      <w:lvlJc w:val="right"/>
      <w:pPr>
        <w:ind w:left="2160" w:hanging="180"/>
      </w:pPr>
    </w:lvl>
    <w:lvl w:ilvl="3" w:tplc="D7C8D4E0" w:tentative="1">
      <w:start w:val="1"/>
      <w:numFmt w:val="decimal"/>
      <w:lvlText w:val="%4."/>
      <w:lvlJc w:val="left"/>
      <w:pPr>
        <w:ind w:left="2880" w:hanging="360"/>
      </w:pPr>
    </w:lvl>
    <w:lvl w:ilvl="4" w:tplc="565A25C4" w:tentative="1">
      <w:start w:val="1"/>
      <w:numFmt w:val="lowerLetter"/>
      <w:lvlText w:val="%5."/>
      <w:lvlJc w:val="left"/>
      <w:pPr>
        <w:ind w:left="3600" w:hanging="360"/>
      </w:pPr>
    </w:lvl>
    <w:lvl w:ilvl="5" w:tplc="368607D8" w:tentative="1">
      <w:start w:val="1"/>
      <w:numFmt w:val="lowerRoman"/>
      <w:lvlText w:val="%6."/>
      <w:lvlJc w:val="right"/>
      <w:pPr>
        <w:ind w:left="4320" w:hanging="180"/>
      </w:pPr>
    </w:lvl>
    <w:lvl w:ilvl="6" w:tplc="38322926" w:tentative="1">
      <w:start w:val="1"/>
      <w:numFmt w:val="decimal"/>
      <w:lvlText w:val="%7."/>
      <w:lvlJc w:val="left"/>
      <w:pPr>
        <w:ind w:left="5040" w:hanging="360"/>
      </w:pPr>
    </w:lvl>
    <w:lvl w:ilvl="7" w:tplc="FCEA2B92" w:tentative="1">
      <w:start w:val="1"/>
      <w:numFmt w:val="lowerLetter"/>
      <w:lvlText w:val="%8."/>
      <w:lvlJc w:val="left"/>
      <w:pPr>
        <w:ind w:left="5760" w:hanging="360"/>
      </w:pPr>
    </w:lvl>
    <w:lvl w:ilvl="8" w:tplc="0CF45000" w:tentative="1">
      <w:start w:val="1"/>
      <w:numFmt w:val="lowerRoman"/>
      <w:lvlText w:val="%9."/>
      <w:lvlJc w:val="right"/>
      <w:pPr>
        <w:ind w:left="6480" w:hanging="180"/>
      </w:pPr>
    </w:lvl>
  </w:abstractNum>
  <w:abstractNum w:abstractNumId="5" w15:restartNumberingAfterBreak="0">
    <w:nsid w:val="31AC41AD"/>
    <w:multiLevelType w:val="hybridMultilevel"/>
    <w:tmpl w:val="9D36D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AFA56D2"/>
    <w:multiLevelType w:val="multilevel"/>
    <w:tmpl w:val="F2B0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05188B"/>
    <w:multiLevelType w:val="hybridMultilevel"/>
    <w:tmpl w:val="7C4273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88107B"/>
    <w:multiLevelType w:val="hybridMultilevel"/>
    <w:tmpl w:val="BF98D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8B52B4"/>
    <w:multiLevelType w:val="hybridMultilevel"/>
    <w:tmpl w:val="20908B9E"/>
    <w:lvl w:ilvl="0" w:tplc="D5DC17CC">
      <w:start w:val="1"/>
      <w:numFmt w:val="decimal"/>
      <w:lvlText w:val="%1."/>
      <w:lvlJc w:val="left"/>
      <w:pPr>
        <w:ind w:left="720" w:hanging="360"/>
      </w:pPr>
    </w:lvl>
    <w:lvl w:ilvl="1" w:tplc="6C883A30" w:tentative="1">
      <w:start w:val="1"/>
      <w:numFmt w:val="lowerLetter"/>
      <w:lvlText w:val="%2."/>
      <w:lvlJc w:val="left"/>
      <w:pPr>
        <w:ind w:left="1440" w:hanging="360"/>
      </w:pPr>
    </w:lvl>
    <w:lvl w:ilvl="2" w:tplc="9362B81A" w:tentative="1">
      <w:start w:val="1"/>
      <w:numFmt w:val="lowerRoman"/>
      <w:lvlText w:val="%3."/>
      <w:lvlJc w:val="right"/>
      <w:pPr>
        <w:ind w:left="2160" w:hanging="180"/>
      </w:pPr>
    </w:lvl>
    <w:lvl w:ilvl="3" w:tplc="3516FD12" w:tentative="1">
      <w:start w:val="1"/>
      <w:numFmt w:val="decimal"/>
      <w:lvlText w:val="%4."/>
      <w:lvlJc w:val="left"/>
      <w:pPr>
        <w:ind w:left="2880" w:hanging="360"/>
      </w:pPr>
    </w:lvl>
    <w:lvl w:ilvl="4" w:tplc="65FE5A48" w:tentative="1">
      <w:start w:val="1"/>
      <w:numFmt w:val="lowerLetter"/>
      <w:lvlText w:val="%5."/>
      <w:lvlJc w:val="left"/>
      <w:pPr>
        <w:ind w:left="3600" w:hanging="360"/>
      </w:pPr>
    </w:lvl>
    <w:lvl w:ilvl="5" w:tplc="0F522630" w:tentative="1">
      <w:start w:val="1"/>
      <w:numFmt w:val="lowerRoman"/>
      <w:lvlText w:val="%6."/>
      <w:lvlJc w:val="right"/>
      <w:pPr>
        <w:ind w:left="4320" w:hanging="180"/>
      </w:pPr>
    </w:lvl>
    <w:lvl w:ilvl="6" w:tplc="4AD6899E" w:tentative="1">
      <w:start w:val="1"/>
      <w:numFmt w:val="decimal"/>
      <w:lvlText w:val="%7."/>
      <w:lvlJc w:val="left"/>
      <w:pPr>
        <w:ind w:left="5040" w:hanging="360"/>
      </w:pPr>
    </w:lvl>
    <w:lvl w:ilvl="7" w:tplc="F6C0D694" w:tentative="1">
      <w:start w:val="1"/>
      <w:numFmt w:val="lowerLetter"/>
      <w:lvlText w:val="%8."/>
      <w:lvlJc w:val="left"/>
      <w:pPr>
        <w:ind w:left="5760" w:hanging="360"/>
      </w:pPr>
    </w:lvl>
    <w:lvl w:ilvl="8" w:tplc="9D9A9186" w:tentative="1">
      <w:start w:val="1"/>
      <w:numFmt w:val="lowerRoman"/>
      <w:lvlText w:val="%9."/>
      <w:lvlJc w:val="right"/>
      <w:pPr>
        <w:ind w:left="6480" w:hanging="180"/>
      </w:pPr>
    </w:lvl>
  </w:abstractNum>
  <w:abstractNum w:abstractNumId="10" w15:restartNumberingAfterBreak="0">
    <w:nsid w:val="587968C9"/>
    <w:multiLevelType w:val="hybridMultilevel"/>
    <w:tmpl w:val="4DD6A1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7841DD"/>
    <w:multiLevelType w:val="hybridMultilevel"/>
    <w:tmpl w:val="FDC03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E45859"/>
    <w:multiLevelType w:val="hybridMultilevel"/>
    <w:tmpl w:val="533A2A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F94740"/>
    <w:multiLevelType w:val="multilevel"/>
    <w:tmpl w:val="528C3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9"/>
  </w:num>
  <w:num w:numId="3">
    <w:abstractNumId w:val="2"/>
  </w:num>
  <w:num w:numId="4">
    <w:abstractNumId w:val="13"/>
  </w:num>
  <w:num w:numId="5">
    <w:abstractNumId w:val="0"/>
  </w:num>
  <w:num w:numId="6">
    <w:abstractNumId w:val="6"/>
  </w:num>
  <w:num w:numId="7">
    <w:abstractNumId w:val="4"/>
  </w:num>
  <w:num w:numId="8">
    <w:abstractNumId w:val="8"/>
  </w:num>
  <w:num w:numId="9">
    <w:abstractNumId w:val="1"/>
  </w:num>
  <w:num w:numId="10">
    <w:abstractNumId w:val="7"/>
  </w:num>
  <w:num w:numId="11">
    <w:abstractNumId w:val="11"/>
  </w:num>
  <w:num w:numId="12">
    <w:abstractNumId w:val="5"/>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ExNTI1MrAwMTA3NjRW0lEKTi0uzszPAykwrAUAgaXGPywAAAA="/>
  </w:docVars>
  <w:rsids>
    <w:rsidRoot w:val="00EF084B"/>
    <w:rsid w:val="00000178"/>
    <w:rsid w:val="00007F78"/>
    <w:rsid w:val="0001122E"/>
    <w:rsid w:val="0003020A"/>
    <w:rsid w:val="00030ABD"/>
    <w:rsid w:val="0004266A"/>
    <w:rsid w:val="00065E94"/>
    <w:rsid w:val="00066D29"/>
    <w:rsid w:val="0007443A"/>
    <w:rsid w:val="0009544C"/>
    <w:rsid w:val="000A5688"/>
    <w:rsid w:val="000A5B68"/>
    <w:rsid w:val="000B38BD"/>
    <w:rsid w:val="000C3748"/>
    <w:rsid w:val="000D0EC2"/>
    <w:rsid w:val="000D40B9"/>
    <w:rsid w:val="000D4CE0"/>
    <w:rsid w:val="000E0EFF"/>
    <w:rsid w:val="000E122F"/>
    <w:rsid w:val="000E4569"/>
    <w:rsid w:val="000F3411"/>
    <w:rsid w:val="00102053"/>
    <w:rsid w:val="00104203"/>
    <w:rsid w:val="00104843"/>
    <w:rsid w:val="00114E03"/>
    <w:rsid w:val="00116908"/>
    <w:rsid w:val="001238DC"/>
    <w:rsid w:val="0014128B"/>
    <w:rsid w:val="001430B5"/>
    <w:rsid w:val="0016225B"/>
    <w:rsid w:val="00164433"/>
    <w:rsid w:val="001759DB"/>
    <w:rsid w:val="00195AAF"/>
    <w:rsid w:val="001A0145"/>
    <w:rsid w:val="001B5372"/>
    <w:rsid w:val="001B5E6F"/>
    <w:rsid w:val="001C0AB4"/>
    <w:rsid w:val="001D1F50"/>
    <w:rsid w:val="001D6641"/>
    <w:rsid w:val="001E4EA5"/>
    <w:rsid w:val="001E7A51"/>
    <w:rsid w:val="001F0852"/>
    <w:rsid w:val="001F1758"/>
    <w:rsid w:val="001F755E"/>
    <w:rsid w:val="0020449A"/>
    <w:rsid w:val="002048C0"/>
    <w:rsid w:val="00205896"/>
    <w:rsid w:val="00212769"/>
    <w:rsid w:val="00212F27"/>
    <w:rsid w:val="00217686"/>
    <w:rsid w:val="00243298"/>
    <w:rsid w:val="00247533"/>
    <w:rsid w:val="00280240"/>
    <w:rsid w:val="002A253B"/>
    <w:rsid w:val="002A5C04"/>
    <w:rsid w:val="002B4936"/>
    <w:rsid w:val="002B5275"/>
    <w:rsid w:val="002C5B21"/>
    <w:rsid w:val="002D2BC7"/>
    <w:rsid w:val="002E5BB1"/>
    <w:rsid w:val="002E7540"/>
    <w:rsid w:val="002F60A1"/>
    <w:rsid w:val="003017CA"/>
    <w:rsid w:val="003047D0"/>
    <w:rsid w:val="00313EA2"/>
    <w:rsid w:val="003145C7"/>
    <w:rsid w:val="003276D9"/>
    <w:rsid w:val="00332DF0"/>
    <w:rsid w:val="00334474"/>
    <w:rsid w:val="00341887"/>
    <w:rsid w:val="00373E72"/>
    <w:rsid w:val="00376F67"/>
    <w:rsid w:val="00377CB0"/>
    <w:rsid w:val="003919C0"/>
    <w:rsid w:val="003961A6"/>
    <w:rsid w:val="003A2313"/>
    <w:rsid w:val="003A4D04"/>
    <w:rsid w:val="003A4F9F"/>
    <w:rsid w:val="003A5034"/>
    <w:rsid w:val="003B431F"/>
    <w:rsid w:val="003B7C1D"/>
    <w:rsid w:val="003C791C"/>
    <w:rsid w:val="003E3A25"/>
    <w:rsid w:val="003F3483"/>
    <w:rsid w:val="00405441"/>
    <w:rsid w:val="00420BF2"/>
    <w:rsid w:val="004222BE"/>
    <w:rsid w:val="004403EF"/>
    <w:rsid w:val="004405C9"/>
    <w:rsid w:val="00460A2B"/>
    <w:rsid w:val="004744F2"/>
    <w:rsid w:val="00476D43"/>
    <w:rsid w:val="004849E3"/>
    <w:rsid w:val="00485BE2"/>
    <w:rsid w:val="004A1E60"/>
    <w:rsid w:val="004B2245"/>
    <w:rsid w:val="004B2FC7"/>
    <w:rsid w:val="004C3596"/>
    <w:rsid w:val="004C3B12"/>
    <w:rsid w:val="004C73E0"/>
    <w:rsid w:val="004D4F19"/>
    <w:rsid w:val="004E1D28"/>
    <w:rsid w:val="004E2850"/>
    <w:rsid w:val="004E4C0A"/>
    <w:rsid w:val="004E6789"/>
    <w:rsid w:val="0052124D"/>
    <w:rsid w:val="00533E56"/>
    <w:rsid w:val="005364C0"/>
    <w:rsid w:val="00540E69"/>
    <w:rsid w:val="00543C87"/>
    <w:rsid w:val="00555701"/>
    <w:rsid w:val="00557485"/>
    <w:rsid w:val="005728C2"/>
    <w:rsid w:val="00574A35"/>
    <w:rsid w:val="00576038"/>
    <w:rsid w:val="0057746F"/>
    <w:rsid w:val="00592273"/>
    <w:rsid w:val="005B2519"/>
    <w:rsid w:val="005B5A74"/>
    <w:rsid w:val="005D0B25"/>
    <w:rsid w:val="005D4E35"/>
    <w:rsid w:val="005F3CD7"/>
    <w:rsid w:val="00605624"/>
    <w:rsid w:val="00606185"/>
    <w:rsid w:val="00611032"/>
    <w:rsid w:val="00613509"/>
    <w:rsid w:val="00620D71"/>
    <w:rsid w:val="006301A1"/>
    <w:rsid w:val="00641E3A"/>
    <w:rsid w:val="00644DE5"/>
    <w:rsid w:val="006509B3"/>
    <w:rsid w:val="00652F1A"/>
    <w:rsid w:val="006537FF"/>
    <w:rsid w:val="00660EFB"/>
    <w:rsid w:val="00663089"/>
    <w:rsid w:val="00664080"/>
    <w:rsid w:val="0067192E"/>
    <w:rsid w:val="00672858"/>
    <w:rsid w:val="00673AC4"/>
    <w:rsid w:val="006867D9"/>
    <w:rsid w:val="006C129C"/>
    <w:rsid w:val="006C31EE"/>
    <w:rsid w:val="006C4631"/>
    <w:rsid w:val="006C57F9"/>
    <w:rsid w:val="006D7D69"/>
    <w:rsid w:val="006E384B"/>
    <w:rsid w:val="006F785C"/>
    <w:rsid w:val="00721134"/>
    <w:rsid w:val="00726918"/>
    <w:rsid w:val="007360FC"/>
    <w:rsid w:val="00736AB1"/>
    <w:rsid w:val="00745A03"/>
    <w:rsid w:val="00764E8D"/>
    <w:rsid w:val="00775D57"/>
    <w:rsid w:val="00776A18"/>
    <w:rsid w:val="007907BC"/>
    <w:rsid w:val="00796B3E"/>
    <w:rsid w:val="007A153D"/>
    <w:rsid w:val="007A171C"/>
    <w:rsid w:val="007C2928"/>
    <w:rsid w:val="007E0612"/>
    <w:rsid w:val="007E0E43"/>
    <w:rsid w:val="007E59A8"/>
    <w:rsid w:val="007E771F"/>
    <w:rsid w:val="007F2882"/>
    <w:rsid w:val="00804128"/>
    <w:rsid w:val="00810DDA"/>
    <w:rsid w:val="00814A00"/>
    <w:rsid w:val="008242BF"/>
    <w:rsid w:val="0083086D"/>
    <w:rsid w:val="008401B0"/>
    <w:rsid w:val="0084260F"/>
    <w:rsid w:val="00874712"/>
    <w:rsid w:val="008858E0"/>
    <w:rsid w:val="008911EA"/>
    <w:rsid w:val="00893FD8"/>
    <w:rsid w:val="008A1AD4"/>
    <w:rsid w:val="008A2E35"/>
    <w:rsid w:val="008C3625"/>
    <w:rsid w:val="008D6087"/>
    <w:rsid w:val="008E7AA9"/>
    <w:rsid w:val="008F7864"/>
    <w:rsid w:val="009006CC"/>
    <w:rsid w:val="0090132F"/>
    <w:rsid w:val="00906A61"/>
    <w:rsid w:val="00910BBA"/>
    <w:rsid w:val="009140A3"/>
    <w:rsid w:val="009242E8"/>
    <w:rsid w:val="009424F2"/>
    <w:rsid w:val="00950E97"/>
    <w:rsid w:val="00973FC3"/>
    <w:rsid w:val="009759B8"/>
    <w:rsid w:val="00982583"/>
    <w:rsid w:val="00983123"/>
    <w:rsid w:val="00984491"/>
    <w:rsid w:val="00984AB2"/>
    <w:rsid w:val="009A5B62"/>
    <w:rsid w:val="009A60DC"/>
    <w:rsid w:val="009C4E13"/>
    <w:rsid w:val="009E0449"/>
    <w:rsid w:val="009F16B2"/>
    <w:rsid w:val="009F4DB4"/>
    <w:rsid w:val="00A02DCB"/>
    <w:rsid w:val="00A02E02"/>
    <w:rsid w:val="00A03AEE"/>
    <w:rsid w:val="00A221ED"/>
    <w:rsid w:val="00A27BD5"/>
    <w:rsid w:val="00A31F9A"/>
    <w:rsid w:val="00A42B1D"/>
    <w:rsid w:val="00A47954"/>
    <w:rsid w:val="00A5727B"/>
    <w:rsid w:val="00A61F45"/>
    <w:rsid w:val="00A7109A"/>
    <w:rsid w:val="00A82DC9"/>
    <w:rsid w:val="00AA18CE"/>
    <w:rsid w:val="00AA28E5"/>
    <w:rsid w:val="00AA6591"/>
    <w:rsid w:val="00AB76C3"/>
    <w:rsid w:val="00AC4679"/>
    <w:rsid w:val="00AC7A21"/>
    <w:rsid w:val="00AE4776"/>
    <w:rsid w:val="00AF75F8"/>
    <w:rsid w:val="00B0002D"/>
    <w:rsid w:val="00B02E77"/>
    <w:rsid w:val="00B0680F"/>
    <w:rsid w:val="00B255C3"/>
    <w:rsid w:val="00B31A33"/>
    <w:rsid w:val="00B31DD0"/>
    <w:rsid w:val="00B33CF0"/>
    <w:rsid w:val="00B355DF"/>
    <w:rsid w:val="00B42458"/>
    <w:rsid w:val="00B43EAD"/>
    <w:rsid w:val="00B44CFA"/>
    <w:rsid w:val="00B53489"/>
    <w:rsid w:val="00B77FE1"/>
    <w:rsid w:val="00B83811"/>
    <w:rsid w:val="00B879EF"/>
    <w:rsid w:val="00B93C1F"/>
    <w:rsid w:val="00B96AA3"/>
    <w:rsid w:val="00BA3335"/>
    <w:rsid w:val="00BB2665"/>
    <w:rsid w:val="00BD3F9A"/>
    <w:rsid w:val="00BD647C"/>
    <w:rsid w:val="00BE0B81"/>
    <w:rsid w:val="00BF431A"/>
    <w:rsid w:val="00BF6D93"/>
    <w:rsid w:val="00C0379B"/>
    <w:rsid w:val="00C10098"/>
    <w:rsid w:val="00C13F27"/>
    <w:rsid w:val="00C207AB"/>
    <w:rsid w:val="00C22E7D"/>
    <w:rsid w:val="00C26FED"/>
    <w:rsid w:val="00C32D9B"/>
    <w:rsid w:val="00C472EA"/>
    <w:rsid w:val="00C53D5E"/>
    <w:rsid w:val="00C54B9B"/>
    <w:rsid w:val="00C554D8"/>
    <w:rsid w:val="00C67622"/>
    <w:rsid w:val="00C702BA"/>
    <w:rsid w:val="00C70D21"/>
    <w:rsid w:val="00C7277E"/>
    <w:rsid w:val="00C80A51"/>
    <w:rsid w:val="00C83256"/>
    <w:rsid w:val="00CA576C"/>
    <w:rsid w:val="00CA7EE7"/>
    <w:rsid w:val="00CB06B9"/>
    <w:rsid w:val="00CB1C0D"/>
    <w:rsid w:val="00CB6582"/>
    <w:rsid w:val="00CD0664"/>
    <w:rsid w:val="00CE6D14"/>
    <w:rsid w:val="00CE74F3"/>
    <w:rsid w:val="00D07C66"/>
    <w:rsid w:val="00D12FD8"/>
    <w:rsid w:val="00D31E31"/>
    <w:rsid w:val="00D35D09"/>
    <w:rsid w:val="00D37251"/>
    <w:rsid w:val="00D40482"/>
    <w:rsid w:val="00D47DCF"/>
    <w:rsid w:val="00D57D07"/>
    <w:rsid w:val="00D960B7"/>
    <w:rsid w:val="00DA30C4"/>
    <w:rsid w:val="00DA3413"/>
    <w:rsid w:val="00DA6012"/>
    <w:rsid w:val="00DA6C08"/>
    <w:rsid w:val="00DB7662"/>
    <w:rsid w:val="00DD0C05"/>
    <w:rsid w:val="00DE174D"/>
    <w:rsid w:val="00DF0F32"/>
    <w:rsid w:val="00E0495A"/>
    <w:rsid w:val="00E057C9"/>
    <w:rsid w:val="00E1210F"/>
    <w:rsid w:val="00E37E57"/>
    <w:rsid w:val="00E700A1"/>
    <w:rsid w:val="00EA63B4"/>
    <w:rsid w:val="00EA7500"/>
    <w:rsid w:val="00EB0DC3"/>
    <w:rsid w:val="00EB68C6"/>
    <w:rsid w:val="00EC0480"/>
    <w:rsid w:val="00EC07BF"/>
    <w:rsid w:val="00EC363C"/>
    <w:rsid w:val="00EC75D8"/>
    <w:rsid w:val="00ED4B34"/>
    <w:rsid w:val="00ED68B5"/>
    <w:rsid w:val="00EF084B"/>
    <w:rsid w:val="00EF156D"/>
    <w:rsid w:val="00F01C6B"/>
    <w:rsid w:val="00F050FA"/>
    <w:rsid w:val="00F156DA"/>
    <w:rsid w:val="00F44837"/>
    <w:rsid w:val="00F452ED"/>
    <w:rsid w:val="00F528D8"/>
    <w:rsid w:val="00F715B9"/>
    <w:rsid w:val="00F71BE4"/>
    <w:rsid w:val="00F81F34"/>
    <w:rsid w:val="00F91AF8"/>
    <w:rsid w:val="00FA48FC"/>
    <w:rsid w:val="00FB3E25"/>
    <w:rsid w:val="00FB6593"/>
    <w:rsid w:val="00FC7AD6"/>
    <w:rsid w:val="00FE14A6"/>
    <w:rsid w:val="00FF77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51406"/>
  <w15:docId w15:val="{FB0719F0-ED20-0940-9C3F-CA34735D3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84B"/>
    <w:pPr>
      <w:spacing w:line="360" w:lineRule="auto"/>
    </w:pPr>
    <w:rPr>
      <w:rFonts w:ascii="Arial" w:eastAsiaTheme="minorEastAsia" w:hAnsi="Arial"/>
      <w:lang w:val="en-IN" w:eastAsia="en-IN"/>
    </w:rPr>
  </w:style>
  <w:style w:type="paragraph" w:styleId="Heading1">
    <w:name w:val="heading 1"/>
    <w:basedOn w:val="Normal"/>
    <w:next w:val="Normal"/>
    <w:link w:val="Heading1Char"/>
    <w:uiPriority w:val="9"/>
    <w:qFormat/>
    <w:rsid w:val="00CE6D14"/>
    <w:pPr>
      <w:keepNext/>
      <w:keepLines/>
      <w:spacing w:before="480" w:after="0"/>
      <w:outlineLvl w:val="0"/>
    </w:pPr>
    <w:rPr>
      <w:rFonts w:eastAsiaTheme="majorEastAsia" w:cstheme="majorBidi"/>
      <w:b/>
      <w:bCs/>
      <w:szCs w:val="28"/>
      <w:lang w:val="en-US" w:eastAsia="en-US"/>
    </w:rPr>
  </w:style>
  <w:style w:type="paragraph" w:styleId="Heading2">
    <w:name w:val="heading 2"/>
    <w:basedOn w:val="Normal"/>
    <w:next w:val="Normal"/>
    <w:link w:val="Heading2Char"/>
    <w:uiPriority w:val="9"/>
    <w:semiHidden/>
    <w:unhideWhenUsed/>
    <w:qFormat/>
    <w:rsid w:val="006537FF"/>
    <w:pPr>
      <w:keepNext/>
      <w:keepLines/>
      <w:spacing w:before="20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8911E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6D14"/>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semiHidden/>
    <w:rsid w:val="006537FF"/>
    <w:rPr>
      <w:rFonts w:ascii="Times New Roman" w:eastAsiaTheme="majorEastAsia" w:hAnsi="Times New Roman" w:cstheme="majorBidi"/>
      <w:b/>
      <w:bCs/>
      <w:sz w:val="24"/>
      <w:szCs w:val="26"/>
      <w:lang w:val="en-US" w:eastAsia="en-GB"/>
    </w:rPr>
  </w:style>
  <w:style w:type="paragraph" w:styleId="Title">
    <w:name w:val="Title"/>
    <w:basedOn w:val="Normal"/>
    <w:next w:val="Normal"/>
    <w:link w:val="TitleChar"/>
    <w:uiPriority w:val="10"/>
    <w:qFormat/>
    <w:rsid w:val="00A221ED"/>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A221ED"/>
    <w:rPr>
      <w:rFonts w:ascii="Times New Roman" w:eastAsiaTheme="majorEastAsia" w:hAnsi="Times New Roman" w:cstheme="majorBidi"/>
      <w:b/>
      <w:spacing w:val="5"/>
      <w:kern w:val="28"/>
      <w:sz w:val="32"/>
      <w:szCs w:val="52"/>
      <w:lang w:val="en-GB"/>
    </w:rPr>
  </w:style>
  <w:style w:type="paragraph" w:styleId="Header">
    <w:name w:val="header"/>
    <w:basedOn w:val="Normal"/>
    <w:link w:val="HeaderChar"/>
    <w:uiPriority w:val="99"/>
    <w:semiHidden/>
    <w:unhideWhenUsed/>
    <w:rsid w:val="00EF08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F084B"/>
    <w:rPr>
      <w:rFonts w:ascii="Arial" w:eastAsiaTheme="minorEastAsia" w:hAnsi="Arial"/>
      <w:lang w:val="en-IN" w:eastAsia="en-IN"/>
    </w:rPr>
  </w:style>
  <w:style w:type="paragraph" w:styleId="Footer">
    <w:name w:val="footer"/>
    <w:basedOn w:val="Normal"/>
    <w:link w:val="FooterChar"/>
    <w:uiPriority w:val="99"/>
    <w:unhideWhenUsed/>
    <w:rsid w:val="00EF08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84B"/>
    <w:rPr>
      <w:rFonts w:ascii="Arial" w:eastAsiaTheme="minorEastAsia" w:hAnsi="Arial"/>
      <w:lang w:val="en-IN" w:eastAsia="en-IN"/>
    </w:rPr>
  </w:style>
  <w:style w:type="paragraph" w:styleId="TOCHeading">
    <w:name w:val="TOC Heading"/>
    <w:basedOn w:val="Heading1"/>
    <w:next w:val="Normal"/>
    <w:uiPriority w:val="39"/>
    <w:semiHidden/>
    <w:unhideWhenUsed/>
    <w:qFormat/>
    <w:rsid w:val="00A5727B"/>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A5727B"/>
    <w:pPr>
      <w:spacing w:after="100"/>
    </w:pPr>
  </w:style>
  <w:style w:type="character" w:styleId="Hyperlink">
    <w:name w:val="Hyperlink"/>
    <w:basedOn w:val="DefaultParagraphFont"/>
    <w:uiPriority w:val="99"/>
    <w:unhideWhenUsed/>
    <w:rsid w:val="00A5727B"/>
    <w:rPr>
      <w:color w:val="0000FF" w:themeColor="hyperlink"/>
      <w:u w:val="single"/>
    </w:rPr>
  </w:style>
  <w:style w:type="paragraph" w:styleId="BalloonText">
    <w:name w:val="Balloon Text"/>
    <w:basedOn w:val="Normal"/>
    <w:link w:val="BalloonTextChar"/>
    <w:uiPriority w:val="99"/>
    <w:semiHidden/>
    <w:unhideWhenUsed/>
    <w:rsid w:val="00A572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27B"/>
    <w:rPr>
      <w:rFonts w:ascii="Tahoma" w:eastAsiaTheme="minorEastAsia" w:hAnsi="Tahoma" w:cs="Tahoma"/>
      <w:sz w:val="16"/>
      <w:szCs w:val="16"/>
      <w:lang w:val="en-IN" w:eastAsia="en-IN"/>
    </w:rPr>
  </w:style>
  <w:style w:type="paragraph" w:styleId="ListParagraph">
    <w:name w:val="List Paragraph"/>
    <w:basedOn w:val="Normal"/>
    <w:uiPriority w:val="34"/>
    <w:qFormat/>
    <w:rsid w:val="007A153D"/>
    <w:pPr>
      <w:ind w:left="720"/>
      <w:contextualSpacing/>
    </w:pPr>
  </w:style>
  <w:style w:type="paragraph" w:styleId="NormalWeb">
    <w:name w:val="Normal (Web)"/>
    <w:basedOn w:val="Normal"/>
    <w:uiPriority w:val="99"/>
    <w:unhideWhenUsed/>
    <w:rsid w:val="00E37E5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styleId="Emphasis">
    <w:name w:val="Emphasis"/>
    <w:basedOn w:val="DefaultParagraphFont"/>
    <w:uiPriority w:val="20"/>
    <w:qFormat/>
    <w:rsid w:val="00E37E57"/>
    <w:rPr>
      <w:i/>
      <w:iCs/>
    </w:rPr>
  </w:style>
  <w:style w:type="table" w:styleId="TableGrid">
    <w:name w:val="Table Grid"/>
    <w:basedOn w:val="TableNormal"/>
    <w:uiPriority w:val="59"/>
    <w:rsid w:val="00AC4679"/>
    <w:pPr>
      <w:spacing w:after="0" w:line="240" w:lineRule="auto"/>
    </w:pPr>
    <w:rPr>
      <w:lang w:val="en-I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l8wme">
    <w:name w:val="tl8wme"/>
    <w:basedOn w:val="DefaultParagraphFont"/>
    <w:rsid w:val="00AC4679"/>
  </w:style>
  <w:style w:type="character" w:customStyle="1" w:styleId="Heading3Char">
    <w:name w:val="Heading 3 Char"/>
    <w:basedOn w:val="DefaultParagraphFont"/>
    <w:link w:val="Heading3"/>
    <w:uiPriority w:val="9"/>
    <w:rsid w:val="008911EA"/>
    <w:rPr>
      <w:rFonts w:asciiTheme="majorHAnsi" w:eastAsiaTheme="majorEastAsia" w:hAnsiTheme="majorHAnsi" w:cstheme="majorBidi"/>
      <w:b/>
      <w:bCs/>
      <w:color w:val="4F81BD" w:themeColor="accent1"/>
      <w:lang w:val="en-IN" w:eastAsia="en-IN"/>
    </w:rPr>
  </w:style>
  <w:style w:type="character" w:styleId="Strong">
    <w:name w:val="Strong"/>
    <w:basedOn w:val="DefaultParagraphFont"/>
    <w:uiPriority w:val="22"/>
    <w:qFormat/>
    <w:rsid w:val="007C29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2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clepro.2019.11894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07/978-3-319-68786-5_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C78B9-1F76-4228-BCD9-6E61C3A32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22</Pages>
  <Words>6179</Words>
  <Characters>35223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Ionut Razvan Gradinaru (1906093)</cp:lastModifiedBy>
  <cp:revision>6</cp:revision>
  <dcterms:created xsi:type="dcterms:W3CDTF">2021-08-18T08:22:00Z</dcterms:created>
  <dcterms:modified xsi:type="dcterms:W3CDTF">2022-01-10T18:46:00Z</dcterms:modified>
</cp:coreProperties>
</file>