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4D7CEB" w14:textId="77777777" w:rsidR="00505122" w:rsidRDefault="00505122">
      <w:pPr>
        <w:rPr>
          <w:rFonts w:ascii="Arial" w:hAnsi="Arial" w:cs="Arial"/>
          <w:b/>
          <w:sz w:val="24"/>
          <w:szCs w:val="24"/>
          <w:u w:val="single"/>
        </w:rPr>
      </w:pPr>
      <w:bookmarkStart w:id="0" w:name="_GoBack"/>
      <w:bookmarkEnd w:id="0"/>
    </w:p>
    <w:p w14:paraId="382150E5" w14:textId="262D4D86" w:rsidR="008E7E3D" w:rsidRPr="008E7E3D" w:rsidRDefault="008E7E3D" w:rsidP="008E7E3D">
      <w:pPr>
        <w:jc w:val="both"/>
        <w:rPr>
          <w:rFonts w:cstheme="minorHAnsi"/>
          <w:b/>
          <w:color w:val="000000" w:themeColor="text1"/>
          <w:sz w:val="28"/>
          <w:szCs w:val="28"/>
        </w:rPr>
      </w:pPr>
      <w:r w:rsidRPr="008E7E3D">
        <w:rPr>
          <w:rFonts w:cstheme="minorHAnsi"/>
          <w:b/>
          <w:color w:val="000000" w:themeColor="text1"/>
          <w:sz w:val="28"/>
          <w:szCs w:val="28"/>
        </w:rPr>
        <w:t>Qualification: CIPD Level 5 Diploma in Applied Human Resources</w:t>
      </w:r>
    </w:p>
    <w:p w14:paraId="56740BF2" w14:textId="3303C2F4" w:rsidR="008E7E3D" w:rsidRPr="008E7E3D" w:rsidRDefault="008E7E3D" w:rsidP="008E7E3D">
      <w:pPr>
        <w:jc w:val="both"/>
        <w:rPr>
          <w:rFonts w:cstheme="minorHAnsi"/>
          <w:b/>
          <w:color w:val="000000" w:themeColor="text1"/>
          <w:sz w:val="28"/>
          <w:szCs w:val="28"/>
        </w:rPr>
      </w:pPr>
      <w:r w:rsidRPr="008E7E3D">
        <w:rPr>
          <w:rFonts w:cstheme="minorHAnsi"/>
          <w:b/>
          <w:color w:val="000000" w:themeColor="text1"/>
          <w:sz w:val="28"/>
          <w:szCs w:val="28"/>
        </w:rPr>
        <w:t>Module Name:  Clare Louise Berner</w:t>
      </w:r>
    </w:p>
    <w:p w14:paraId="6F81CD47" w14:textId="61AD20BD" w:rsidR="008E7E3D" w:rsidRPr="008E7E3D" w:rsidRDefault="008E7E3D" w:rsidP="008E7E3D">
      <w:pPr>
        <w:jc w:val="both"/>
        <w:rPr>
          <w:rFonts w:cstheme="minorHAnsi"/>
          <w:b/>
          <w:color w:val="000000" w:themeColor="text1"/>
          <w:sz w:val="28"/>
          <w:szCs w:val="28"/>
        </w:rPr>
      </w:pPr>
      <w:r w:rsidRPr="008E7E3D">
        <w:rPr>
          <w:rFonts w:cstheme="minorHAnsi"/>
          <w:b/>
          <w:color w:val="000000" w:themeColor="text1"/>
          <w:sz w:val="28"/>
          <w:szCs w:val="28"/>
        </w:rPr>
        <w:t>Understanding the Management of Employee Relations – 5KCER</w:t>
      </w:r>
    </w:p>
    <w:p w14:paraId="3415C4E4" w14:textId="57026CD4" w:rsidR="008E7E3D" w:rsidRDefault="008E7E3D" w:rsidP="008E7E3D">
      <w:pPr>
        <w:pStyle w:val="ListParagraph"/>
        <w:numPr>
          <w:ilvl w:val="0"/>
          <w:numId w:val="7"/>
        </w:numPr>
        <w:jc w:val="both"/>
        <w:rPr>
          <w:rFonts w:cstheme="minorHAnsi"/>
          <w:b/>
          <w:color w:val="000000" w:themeColor="text1"/>
          <w:sz w:val="24"/>
          <w:szCs w:val="24"/>
        </w:rPr>
      </w:pPr>
      <w:r w:rsidRPr="008E7E3D">
        <w:rPr>
          <w:rFonts w:cstheme="minorHAnsi"/>
          <w:b/>
          <w:color w:val="000000" w:themeColor="text1"/>
          <w:sz w:val="24"/>
          <w:szCs w:val="24"/>
        </w:rPr>
        <w:t xml:space="preserve"> Explain the</w:t>
      </w:r>
      <w:r>
        <w:rPr>
          <w:rFonts w:cstheme="minorHAnsi"/>
          <w:b/>
          <w:color w:val="000000" w:themeColor="text1"/>
          <w:sz w:val="24"/>
          <w:szCs w:val="24"/>
        </w:rPr>
        <w:t xml:space="preserve"> concept of employment relations and what is meant by the term ‘the indeterminate nature of employment relations.  Define and compare unitarist and pluralist approaches to employment relations.</w:t>
      </w:r>
    </w:p>
    <w:p w14:paraId="0764AEAE" w14:textId="4FC21E05" w:rsidR="008E7E3D" w:rsidRDefault="008E7E3D" w:rsidP="008E7E3D">
      <w:pPr>
        <w:pStyle w:val="ListParagraph"/>
        <w:numPr>
          <w:ilvl w:val="0"/>
          <w:numId w:val="7"/>
        </w:numPr>
        <w:jc w:val="both"/>
        <w:rPr>
          <w:rFonts w:cstheme="minorHAnsi"/>
          <w:b/>
          <w:color w:val="000000" w:themeColor="text1"/>
          <w:sz w:val="24"/>
          <w:szCs w:val="24"/>
        </w:rPr>
      </w:pPr>
      <w:r>
        <w:rPr>
          <w:rFonts w:cstheme="minorHAnsi"/>
          <w:b/>
          <w:color w:val="000000" w:themeColor="text1"/>
          <w:sz w:val="24"/>
          <w:szCs w:val="24"/>
        </w:rPr>
        <w:t>Explain the role and typical approaches taken by the key parties in employment relations: trade unions, management, government and its employment relations agencies (such as ACAS).</w:t>
      </w:r>
    </w:p>
    <w:p w14:paraId="65069575" w14:textId="36EB83FF" w:rsidR="008E7E3D" w:rsidRDefault="008E7E3D" w:rsidP="008E7E3D">
      <w:pPr>
        <w:pStyle w:val="ListParagraph"/>
        <w:numPr>
          <w:ilvl w:val="0"/>
          <w:numId w:val="7"/>
        </w:numPr>
        <w:jc w:val="both"/>
        <w:rPr>
          <w:rFonts w:cstheme="minorHAnsi"/>
          <w:b/>
          <w:color w:val="000000" w:themeColor="text1"/>
          <w:sz w:val="24"/>
          <w:szCs w:val="24"/>
        </w:rPr>
      </w:pPr>
      <w:r>
        <w:rPr>
          <w:rFonts w:cstheme="minorHAnsi"/>
          <w:b/>
          <w:color w:val="000000" w:themeColor="text1"/>
          <w:sz w:val="24"/>
          <w:szCs w:val="24"/>
        </w:rPr>
        <w:t>Explain different models of employee representation, clarifying terms such as employee involvement; participations; partnership; information and consultation.</w:t>
      </w:r>
    </w:p>
    <w:p w14:paraId="043396B2" w14:textId="242AB594" w:rsidR="008E7E3D" w:rsidRDefault="008E7E3D" w:rsidP="008E7E3D">
      <w:pPr>
        <w:pStyle w:val="ListParagraph"/>
        <w:numPr>
          <w:ilvl w:val="0"/>
          <w:numId w:val="7"/>
        </w:numPr>
        <w:jc w:val="both"/>
        <w:rPr>
          <w:rFonts w:cstheme="minorHAnsi"/>
          <w:b/>
          <w:color w:val="000000" w:themeColor="text1"/>
          <w:sz w:val="24"/>
          <w:szCs w:val="24"/>
        </w:rPr>
      </w:pPr>
      <w:r>
        <w:rPr>
          <w:rFonts w:cstheme="minorHAnsi"/>
          <w:b/>
          <w:color w:val="000000" w:themeColor="text1"/>
          <w:sz w:val="24"/>
          <w:szCs w:val="24"/>
        </w:rPr>
        <w:t>Explain different types of individual and collective conflict behaviour and some of the evolving approached that can be used to manage these.  Your response should include and distinguish between:</w:t>
      </w:r>
    </w:p>
    <w:p w14:paraId="1584A637" w14:textId="1BDC9748" w:rsidR="008E7E3D" w:rsidRDefault="008E7E3D" w:rsidP="008E7E3D">
      <w:pPr>
        <w:pStyle w:val="ListParagraph"/>
        <w:numPr>
          <w:ilvl w:val="0"/>
          <w:numId w:val="8"/>
        </w:numPr>
        <w:jc w:val="both"/>
        <w:rPr>
          <w:rFonts w:cstheme="minorHAnsi"/>
          <w:b/>
          <w:color w:val="000000" w:themeColor="text1"/>
          <w:sz w:val="24"/>
          <w:szCs w:val="24"/>
        </w:rPr>
      </w:pPr>
      <w:r>
        <w:rPr>
          <w:rFonts w:cstheme="minorHAnsi"/>
          <w:b/>
          <w:color w:val="000000" w:themeColor="text1"/>
          <w:sz w:val="24"/>
          <w:szCs w:val="24"/>
        </w:rPr>
        <w:t xml:space="preserve">Conflict and misbehaviour </w:t>
      </w:r>
    </w:p>
    <w:p w14:paraId="0E949111" w14:textId="00AB7568" w:rsidR="008E7E3D" w:rsidRDefault="008E7E3D" w:rsidP="008E7E3D">
      <w:pPr>
        <w:pStyle w:val="ListParagraph"/>
        <w:numPr>
          <w:ilvl w:val="0"/>
          <w:numId w:val="8"/>
        </w:numPr>
        <w:jc w:val="both"/>
        <w:rPr>
          <w:rFonts w:cstheme="minorHAnsi"/>
          <w:b/>
          <w:color w:val="000000" w:themeColor="text1"/>
          <w:sz w:val="24"/>
          <w:szCs w:val="24"/>
        </w:rPr>
      </w:pPr>
      <w:r>
        <w:rPr>
          <w:rFonts w:cstheme="minorHAnsi"/>
          <w:b/>
          <w:color w:val="000000" w:themeColor="text1"/>
          <w:sz w:val="24"/>
          <w:szCs w:val="24"/>
        </w:rPr>
        <w:t>Official and unofficial industrial action</w:t>
      </w:r>
    </w:p>
    <w:p w14:paraId="584ED01E" w14:textId="49CDEDEB" w:rsidR="008E7E3D" w:rsidRPr="008E7E3D" w:rsidRDefault="008E7E3D" w:rsidP="008E7E3D">
      <w:pPr>
        <w:pStyle w:val="ListParagraph"/>
        <w:numPr>
          <w:ilvl w:val="0"/>
          <w:numId w:val="8"/>
        </w:numPr>
        <w:jc w:val="both"/>
        <w:rPr>
          <w:rFonts w:cstheme="minorHAnsi"/>
          <w:b/>
          <w:color w:val="000000" w:themeColor="text1"/>
          <w:sz w:val="24"/>
          <w:szCs w:val="24"/>
        </w:rPr>
      </w:pPr>
      <w:r w:rsidRPr="008E7E3D">
        <w:rPr>
          <w:rFonts w:cstheme="minorHAnsi"/>
          <w:b/>
          <w:color w:val="000000" w:themeColor="text1"/>
          <w:sz w:val="24"/>
          <w:szCs w:val="24"/>
        </w:rPr>
        <w:t>Third party conciliation, mediation and arbitration</w:t>
      </w:r>
    </w:p>
    <w:p w14:paraId="65F46658" w14:textId="77777777" w:rsidR="008E7E3D" w:rsidRDefault="008E7E3D" w:rsidP="008E7E3D">
      <w:pPr>
        <w:jc w:val="both"/>
        <w:rPr>
          <w:rFonts w:cs="Arial"/>
          <w:b/>
          <w:color w:val="000000" w:themeColor="text1"/>
          <w:sz w:val="28"/>
          <w:szCs w:val="28"/>
        </w:rPr>
      </w:pPr>
    </w:p>
    <w:p w14:paraId="3C614504" w14:textId="4783C80C" w:rsidR="008E7E3D" w:rsidRPr="008E7E3D" w:rsidRDefault="008E7E3D" w:rsidP="008E7E3D">
      <w:pPr>
        <w:jc w:val="both"/>
        <w:rPr>
          <w:rFonts w:cs="Arial"/>
          <w:b/>
          <w:color w:val="000000" w:themeColor="text1"/>
          <w:sz w:val="28"/>
          <w:szCs w:val="28"/>
        </w:rPr>
      </w:pPr>
      <w:r w:rsidRPr="008E7E3D">
        <w:rPr>
          <w:rFonts w:cs="Arial"/>
          <w:b/>
          <w:color w:val="000000" w:themeColor="text1"/>
          <w:sz w:val="28"/>
          <w:szCs w:val="28"/>
        </w:rPr>
        <w:t>Total wordcount:  33</w:t>
      </w:r>
      <w:r w:rsidR="00887717">
        <w:rPr>
          <w:rFonts w:cs="Arial"/>
          <w:b/>
          <w:color w:val="000000" w:themeColor="text1"/>
          <w:sz w:val="28"/>
          <w:szCs w:val="28"/>
        </w:rPr>
        <w:t>40</w:t>
      </w:r>
    </w:p>
    <w:p w14:paraId="7AA19107" w14:textId="77777777" w:rsidR="008E7E3D" w:rsidRPr="008E7E3D" w:rsidRDefault="008E7E3D" w:rsidP="008E7E3D">
      <w:pPr>
        <w:jc w:val="both"/>
        <w:rPr>
          <w:rFonts w:cs="Arial"/>
          <w:b/>
          <w:color w:val="000000" w:themeColor="text1"/>
          <w:sz w:val="28"/>
          <w:szCs w:val="28"/>
        </w:rPr>
      </w:pPr>
      <w:r w:rsidRPr="008E7E3D">
        <w:rPr>
          <w:rFonts w:cs="Arial"/>
          <w:b/>
          <w:color w:val="000000" w:themeColor="text1"/>
          <w:sz w:val="28"/>
          <w:szCs w:val="28"/>
        </w:rPr>
        <w:t>Student Name:  Clare Louise Berner</w:t>
      </w:r>
    </w:p>
    <w:p w14:paraId="2345ACEF" w14:textId="77777777" w:rsidR="008E7E3D" w:rsidRPr="008E7E3D" w:rsidRDefault="008E7E3D" w:rsidP="008E7E3D">
      <w:pPr>
        <w:jc w:val="both"/>
        <w:rPr>
          <w:rFonts w:cs="Arial"/>
          <w:b/>
          <w:color w:val="000000" w:themeColor="text1"/>
          <w:sz w:val="28"/>
          <w:szCs w:val="28"/>
        </w:rPr>
      </w:pPr>
      <w:r w:rsidRPr="008E7E3D">
        <w:rPr>
          <w:rFonts w:cs="Arial"/>
          <w:b/>
          <w:color w:val="000000" w:themeColor="text1"/>
          <w:sz w:val="28"/>
          <w:szCs w:val="28"/>
        </w:rPr>
        <w:t>Student Number:  1810268</w:t>
      </w:r>
    </w:p>
    <w:p w14:paraId="292DAB89" w14:textId="448B98D6" w:rsidR="008E7E3D" w:rsidRPr="008E7E3D" w:rsidRDefault="008E7E3D" w:rsidP="008E7E3D">
      <w:pPr>
        <w:jc w:val="both"/>
        <w:rPr>
          <w:rFonts w:cs="Arial"/>
          <w:b/>
          <w:color w:val="000000" w:themeColor="text1"/>
          <w:sz w:val="28"/>
          <w:szCs w:val="28"/>
        </w:rPr>
      </w:pPr>
      <w:r w:rsidRPr="008E7E3D">
        <w:rPr>
          <w:rFonts w:cs="Arial"/>
          <w:b/>
          <w:color w:val="000000" w:themeColor="text1"/>
          <w:sz w:val="28"/>
          <w:szCs w:val="28"/>
        </w:rPr>
        <w:t>CIPD Membership Number:  53280348</w:t>
      </w:r>
    </w:p>
    <w:p w14:paraId="581A81A8" w14:textId="77777777" w:rsidR="008E7E3D" w:rsidRPr="008E7E3D" w:rsidRDefault="008E7E3D" w:rsidP="008E7E3D">
      <w:pPr>
        <w:jc w:val="both"/>
        <w:rPr>
          <w:rFonts w:cs="Arial"/>
          <w:b/>
          <w:color w:val="000000" w:themeColor="text1"/>
          <w:sz w:val="28"/>
          <w:szCs w:val="28"/>
        </w:rPr>
      </w:pPr>
    </w:p>
    <w:p w14:paraId="0BECF089" w14:textId="77777777" w:rsidR="008E7E3D" w:rsidRPr="008E7E3D" w:rsidRDefault="008E7E3D" w:rsidP="008E7E3D">
      <w:pPr>
        <w:jc w:val="both"/>
        <w:rPr>
          <w:rFonts w:cs="Arial"/>
          <w:b/>
          <w:color w:val="000000" w:themeColor="text1"/>
          <w:sz w:val="28"/>
          <w:szCs w:val="28"/>
        </w:rPr>
      </w:pPr>
      <w:r w:rsidRPr="008E7E3D">
        <w:rPr>
          <w:rFonts w:cs="Arial"/>
          <w:b/>
          <w:color w:val="000000" w:themeColor="text1"/>
          <w:sz w:val="28"/>
          <w:szCs w:val="28"/>
        </w:rPr>
        <w:t>By signing below, I confirm that the work/evidence presented is my own, unaided work. I understand the regulations pertaining to candidate malpractice and the action that may be taken as a result.</w:t>
      </w:r>
    </w:p>
    <w:p w14:paraId="1BD47DD4" w14:textId="77777777" w:rsidR="008E7E3D" w:rsidRPr="008E7E3D" w:rsidRDefault="008E7E3D" w:rsidP="008E7E3D">
      <w:pPr>
        <w:jc w:val="both"/>
        <w:rPr>
          <w:rFonts w:cs="Arial"/>
          <w:b/>
          <w:color w:val="000000" w:themeColor="text1"/>
          <w:sz w:val="28"/>
          <w:szCs w:val="28"/>
        </w:rPr>
      </w:pPr>
    </w:p>
    <w:p w14:paraId="41EC017C" w14:textId="77777777" w:rsidR="008E7E3D" w:rsidRPr="008E7E3D" w:rsidRDefault="008E7E3D" w:rsidP="008E7E3D">
      <w:pPr>
        <w:jc w:val="both"/>
        <w:rPr>
          <w:rFonts w:cs="Arial"/>
          <w:b/>
          <w:color w:val="000000" w:themeColor="text1"/>
          <w:sz w:val="28"/>
          <w:szCs w:val="28"/>
        </w:rPr>
      </w:pPr>
      <w:r w:rsidRPr="008E7E3D">
        <w:rPr>
          <w:rFonts w:cs="Arial"/>
          <w:b/>
          <w:color w:val="000000" w:themeColor="text1"/>
          <w:sz w:val="28"/>
          <w:szCs w:val="28"/>
        </w:rPr>
        <w:t>Signed:  Clare Louise Berner</w:t>
      </w:r>
    </w:p>
    <w:p w14:paraId="5456F1F5" w14:textId="6CDD702C" w:rsidR="00505122" w:rsidRDefault="008E7E3D" w:rsidP="008E7E3D">
      <w:pPr>
        <w:jc w:val="both"/>
        <w:rPr>
          <w:rFonts w:cs="Arial"/>
          <w:b/>
          <w:color w:val="000000" w:themeColor="text1"/>
          <w:sz w:val="28"/>
          <w:szCs w:val="28"/>
        </w:rPr>
      </w:pPr>
      <w:r w:rsidRPr="008E7E3D">
        <w:rPr>
          <w:rFonts w:cs="Arial"/>
          <w:b/>
          <w:color w:val="000000" w:themeColor="text1"/>
          <w:sz w:val="28"/>
          <w:szCs w:val="28"/>
        </w:rPr>
        <w:t>Date:  15/06/2019</w:t>
      </w:r>
    </w:p>
    <w:p w14:paraId="06253203" w14:textId="77777777" w:rsidR="008E7E3D" w:rsidRPr="008E7E3D" w:rsidRDefault="008E7E3D" w:rsidP="008E7E3D">
      <w:pPr>
        <w:jc w:val="both"/>
        <w:rPr>
          <w:rFonts w:cs="Arial"/>
          <w:b/>
          <w:color w:val="000000" w:themeColor="text1"/>
          <w:sz w:val="28"/>
          <w:szCs w:val="28"/>
        </w:rPr>
      </w:pPr>
    </w:p>
    <w:p w14:paraId="61B47046" w14:textId="7CF81552" w:rsidR="00E93837" w:rsidRPr="00A925DE" w:rsidRDefault="00E93837">
      <w:pPr>
        <w:rPr>
          <w:rFonts w:ascii="Arial" w:hAnsi="Arial" w:cs="Arial"/>
          <w:b/>
          <w:sz w:val="24"/>
          <w:szCs w:val="24"/>
          <w:u w:val="single"/>
        </w:rPr>
      </w:pPr>
      <w:r w:rsidRPr="00A925DE">
        <w:rPr>
          <w:rFonts w:ascii="Arial" w:hAnsi="Arial" w:cs="Arial"/>
          <w:b/>
          <w:sz w:val="24"/>
          <w:szCs w:val="24"/>
          <w:u w:val="single"/>
        </w:rPr>
        <w:t>Q1</w:t>
      </w:r>
    </w:p>
    <w:p w14:paraId="1DBA23D3" w14:textId="0FD9C73C" w:rsidR="00551073" w:rsidRPr="00A925DE" w:rsidRDefault="000207B3" w:rsidP="0037380F">
      <w:pPr>
        <w:jc w:val="both"/>
        <w:rPr>
          <w:rFonts w:ascii="Arial" w:hAnsi="Arial" w:cs="Arial"/>
          <w:sz w:val="24"/>
          <w:szCs w:val="24"/>
        </w:rPr>
      </w:pPr>
      <w:r w:rsidRPr="00A925DE">
        <w:rPr>
          <w:rFonts w:ascii="Arial" w:hAnsi="Arial" w:cs="Arial"/>
          <w:sz w:val="24"/>
          <w:szCs w:val="24"/>
        </w:rPr>
        <w:t>Employee Relations</w:t>
      </w:r>
      <w:r w:rsidR="00063290" w:rsidRPr="00A925DE">
        <w:rPr>
          <w:rFonts w:ascii="Arial" w:hAnsi="Arial" w:cs="Arial"/>
          <w:sz w:val="24"/>
          <w:szCs w:val="24"/>
        </w:rPr>
        <w:t xml:space="preserve"> is</w:t>
      </w:r>
      <w:r w:rsidRPr="00A925DE">
        <w:rPr>
          <w:rFonts w:ascii="Arial" w:hAnsi="Arial" w:cs="Arial"/>
          <w:sz w:val="24"/>
          <w:szCs w:val="24"/>
        </w:rPr>
        <w:t xml:space="preserve"> the relationship between employer, trade union and </w:t>
      </w:r>
      <w:r w:rsidR="003F47AF" w:rsidRPr="00A925DE">
        <w:rPr>
          <w:rFonts w:ascii="Arial" w:hAnsi="Arial" w:cs="Arial"/>
          <w:sz w:val="24"/>
          <w:szCs w:val="24"/>
        </w:rPr>
        <w:t>employee</w:t>
      </w:r>
      <w:r w:rsidR="00EB178F" w:rsidRPr="00A925DE">
        <w:rPr>
          <w:rFonts w:ascii="Arial" w:hAnsi="Arial" w:cs="Arial"/>
          <w:sz w:val="24"/>
          <w:szCs w:val="24"/>
        </w:rPr>
        <w:t>s</w:t>
      </w:r>
      <w:r w:rsidR="003F47AF" w:rsidRPr="00A925DE">
        <w:rPr>
          <w:rFonts w:ascii="Arial" w:hAnsi="Arial" w:cs="Arial"/>
          <w:sz w:val="24"/>
          <w:szCs w:val="24"/>
        </w:rPr>
        <w:t>; f</w:t>
      </w:r>
      <w:r w:rsidR="00C95071" w:rsidRPr="00A925DE">
        <w:rPr>
          <w:rFonts w:ascii="Arial" w:hAnsi="Arial" w:cs="Arial"/>
          <w:sz w:val="24"/>
          <w:szCs w:val="24"/>
        </w:rPr>
        <w:t xml:space="preserve">ocussing </w:t>
      </w:r>
      <w:r w:rsidR="00060A34" w:rsidRPr="00A925DE">
        <w:rPr>
          <w:rFonts w:ascii="Arial" w:hAnsi="Arial" w:cs="Arial"/>
          <w:sz w:val="24"/>
          <w:szCs w:val="24"/>
        </w:rPr>
        <w:t>on</w:t>
      </w:r>
      <w:r w:rsidR="003F47AF" w:rsidRPr="00A925DE">
        <w:rPr>
          <w:rFonts w:ascii="Arial" w:hAnsi="Arial" w:cs="Arial"/>
          <w:sz w:val="24"/>
          <w:szCs w:val="24"/>
        </w:rPr>
        <w:t xml:space="preserve"> </w:t>
      </w:r>
      <w:r w:rsidR="00063290" w:rsidRPr="00A925DE">
        <w:rPr>
          <w:rFonts w:ascii="Arial" w:hAnsi="Arial" w:cs="Arial"/>
          <w:sz w:val="24"/>
          <w:szCs w:val="24"/>
        </w:rPr>
        <w:t xml:space="preserve">internal and external </w:t>
      </w:r>
      <w:r w:rsidR="003F47AF" w:rsidRPr="00A925DE">
        <w:rPr>
          <w:rFonts w:ascii="Arial" w:hAnsi="Arial" w:cs="Arial"/>
          <w:sz w:val="24"/>
          <w:szCs w:val="24"/>
        </w:rPr>
        <w:t>regulations</w:t>
      </w:r>
      <w:r w:rsidR="00C660A7" w:rsidRPr="00A925DE">
        <w:rPr>
          <w:rFonts w:ascii="Arial" w:hAnsi="Arial" w:cs="Arial"/>
          <w:sz w:val="24"/>
          <w:szCs w:val="24"/>
        </w:rPr>
        <w:t>; consisting</w:t>
      </w:r>
      <w:r w:rsidRPr="00A925DE">
        <w:rPr>
          <w:rFonts w:ascii="Arial" w:hAnsi="Arial" w:cs="Arial"/>
          <w:sz w:val="24"/>
          <w:szCs w:val="24"/>
        </w:rPr>
        <w:t xml:space="preserve"> of policies,</w:t>
      </w:r>
      <w:r w:rsidR="00C660A7" w:rsidRPr="00A925DE">
        <w:rPr>
          <w:rFonts w:ascii="Arial" w:hAnsi="Arial" w:cs="Arial"/>
          <w:sz w:val="24"/>
          <w:szCs w:val="24"/>
        </w:rPr>
        <w:t xml:space="preserve"> </w:t>
      </w:r>
      <w:r w:rsidR="005A23C8" w:rsidRPr="00A925DE">
        <w:rPr>
          <w:rFonts w:ascii="Arial" w:hAnsi="Arial" w:cs="Arial"/>
          <w:sz w:val="24"/>
          <w:szCs w:val="24"/>
        </w:rPr>
        <w:t xml:space="preserve">staff handbooks, </w:t>
      </w:r>
      <w:r w:rsidR="00063290" w:rsidRPr="00A925DE">
        <w:rPr>
          <w:rFonts w:ascii="Arial" w:hAnsi="Arial" w:cs="Arial"/>
          <w:sz w:val="24"/>
          <w:szCs w:val="24"/>
        </w:rPr>
        <w:t xml:space="preserve">unions </w:t>
      </w:r>
      <w:r w:rsidR="00091704" w:rsidRPr="00A925DE">
        <w:rPr>
          <w:rFonts w:ascii="Arial" w:hAnsi="Arial" w:cs="Arial"/>
          <w:sz w:val="24"/>
          <w:szCs w:val="24"/>
        </w:rPr>
        <w:t xml:space="preserve">collective agreements, such as pay, </w:t>
      </w:r>
      <w:r w:rsidR="00C660A7" w:rsidRPr="00A925DE">
        <w:rPr>
          <w:rFonts w:ascii="Arial" w:hAnsi="Arial" w:cs="Arial"/>
          <w:sz w:val="24"/>
          <w:szCs w:val="24"/>
        </w:rPr>
        <w:t>flexible working, employment law</w:t>
      </w:r>
      <w:r w:rsidR="004158CC" w:rsidRPr="00A925DE">
        <w:rPr>
          <w:rFonts w:ascii="Arial" w:hAnsi="Arial" w:cs="Arial"/>
          <w:sz w:val="24"/>
          <w:szCs w:val="24"/>
        </w:rPr>
        <w:t xml:space="preserve"> through </w:t>
      </w:r>
      <w:r w:rsidR="00F74E31" w:rsidRPr="00A925DE">
        <w:rPr>
          <w:rFonts w:ascii="Arial" w:hAnsi="Arial" w:cs="Arial"/>
          <w:sz w:val="24"/>
          <w:szCs w:val="24"/>
        </w:rPr>
        <w:t>EU and UK</w:t>
      </w:r>
      <w:r w:rsidR="00091704" w:rsidRPr="00A925DE">
        <w:rPr>
          <w:rFonts w:ascii="Arial" w:hAnsi="Arial" w:cs="Arial"/>
          <w:sz w:val="24"/>
          <w:szCs w:val="24"/>
        </w:rPr>
        <w:t xml:space="preserve"> </w:t>
      </w:r>
      <w:r w:rsidR="00F74E31" w:rsidRPr="00A925DE">
        <w:rPr>
          <w:rFonts w:ascii="Arial" w:hAnsi="Arial" w:cs="Arial"/>
          <w:sz w:val="24"/>
          <w:szCs w:val="24"/>
        </w:rPr>
        <w:t>Government a</w:t>
      </w:r>
      <w:r w:rsidRPr="00A925DE">
        <w:rPr>
          <w:rFonts w:ascii="Arial" w:hAnsi="Arial" w:cs="Arial"/>
          <w:sz w:val="24"/>
          <w:szCs w:val="24"/>
        </w:rPr>
        <w:t>nd the</w:t>
      </w:r>
      <w:r w:rsidR="00C660A7" w:rsidRPr="00A925DE">
        <w:rPr>
          <w:rFonts w:ascii="Arial" w:hAnsi="Arial" w:cs="Arial"/>
          <w:sz w:val="24"/>
          <w:szCs w:val="24"/>
        </w:rPr>
        <w:t xml:space="preserve"> Equality Act 2010</w:t>
      </w:r>
      <w:r w:rsidR="00B00AA5" w:rsidRPr="00A925DE">
        <w:rPr>
          <w:rFonts w:ascii="Arial" w:hAnsi="Arial" w:cs="Arial"/>
          <w:sz w:val="24"/>
          <w:szCs w:val="24"/>
        </w:rPr>
        <w:t xml:space="preserve">.  </w:t>
      </w:r>
      <w:r w:rsidR="00EB178F" w:rsidRPr="00A925DE">
        <w:rPr>
          <w:rFonts w:ascii="Arial" w:hAnsi="Arial" w:cs="Arial"/>
          <w:sz w:val="24"/>
          <w:szCs w:val="24"/>
        </w:rPr>
        <w:t>The establishment of r</w:t>
      </w:r>
      <w:r w:rsidR="00B00AA5" w:rsidRPr="00A925DE">
        <w:rPr>
          <w:rFonts w:ascii="Arial" w:hAnsi="Arial" w:cs="Arial"/>
          <w:sz w:val="24"/>
          <w:szCs w:val="24"/>
        </w:rPr>
        <w:t xml:space="preserve">egulations, rules and agreements between parties that regulate the </w:t>
      </w:r>
      <w:r w:rsidR="00A86A2B" w:rsidRPr="00A925DE">
        <w:rPr>
          <w:rFonts w:ascii="Arial" w:hAnsi="Arial" w:cs="Arial"/>
          <w:sz w:val="24"/>
          <w:szCs w:val="24"/>
        </w:rPr>
        <w:t xml:space="preserve">employment </w:t>
      </w:r>
      <w:r w:rsidR="00B00AA5" w:rsidRPr="00A925DE">
        <w:rPr>
          <w:rFonts w:ascii="Arial" w:hAnsi="Arial" w:cs="Arial"/>
          <w:sz w:val="24"/>
          <w:szCs w:val="24"/>
        </w:rPr>
        <w:t>relationship</w:t>
      </w:r>
      <w:r w:rsidR="00D71FF5" w:rsidRPr="00A925DE">
        <w:rPr>
          <w:rFonts w:ascii="Arial" w:hAnsi="Arial" w:cs="Arial"/>
          <w:sz w:val="24"/>
          <w:szCs w:val="24"/>
        </w:rPr>
        <w:t xml:space="preserve"> (Gennard and Judge, 2010 and Ellis, 2016).</w:t>
      </w:r>
      <w:r w:rsidR="00C660A7" w:rsidRPr="00A925DE">
        <w:rPr>
          <w:rFonts w:ascii="Arial" w:hAnsi="Arial" w:cs="Arial"/>
          <w:sz w:val="24"/>
          <w:szCs w:val="24"/>
        </w:rPr>
        <w:t xml:space="preserve">  </w:t>
      </w:r>
      <w:r w:rsidRPr="00A925DE">
        <w:rPr>
          <w:rFonts w:ascii="Arial" w:hAnsi="Arial" w:cs="Arial"/>
          <w:sz w:val="24"/>
          <w:szCs w:val="24"/>
        </w:rPr>
        <w:t xml:space="preserve"> </w:t>
      </w:r>
    </w:p>
    <w:p w14:paraId="54CCAFDF" w14:textId="1669D832" w:rsidR="00551073" w:rsidRPr="00A925DE" w:rsidRDefault="00C660A7" w:rsidP="0037380F">
      <w:pPr>
        <w:jc w:val="both"/>
        <w:rPr>
          <w:rFonts w:ascii="Arial" w:hAnsi="Arial" w:cs="Arial"/>
          <w:sz w:val="24"/>
          <w:szCs w:val="24"/>
        </w:rPr>
      </w:pPr>
      <w:r w:rsidRPr="00A925DE">
        <w:rPr>
          <w:rFonts w:ascii="Arial" w:hAnsi="Arial" w:cs="Arial"/>
          <w:sz w:val="24"/>
          <w:szCs w:val="24"/>
        </w:rPr>
        <w:t>The second factor focuses on r</w:t>
      </w:r>
      <w:r w:rsidR="000207B3" w:rsidRPr="00A925DE">
        <w:rPr>
          <w:rFonts w:ascii="Arial" w:hAnsi="Arial" w:cs="Arial"/>
          <w:sz w:val="24"/>
          <w:szCs w:val="24"/>
        </w:rPr>
        <w:t>elationship</w:t>
      </w:r>
      <w:r w:rsidR="00356146" w:rsidRPr="00A925DE">
        <w:rPr>
          <w:rFonts w:ascii="Arial" w:hAnsi="Arial" w:cs="Arial"/>
          <w:sz w:val="24"/>
          <w:szCs w:val="24"/>
        </w:rPr>
        <w:t>s</w:t>
      </w:r>
      <w:r w:rsidR="000207B3" w:rsidRPr="00A925DE">
        <w:rPr>
          <w:rFonts w:ascii="Arial" w:hAnsi="Arial" w:cs="Arial"/>
          <w:sz w:val="24"/>
          <w:szCs w:val="24"/>
        </w:rPr>
        <w:t xml:space="preserve"> of employees with the employer</w:t>
      </w:r>
      <w:r w:rsidRPr="00A925DE">
        <w:rPr>
          <w:rFonts w:ascii="Arial" w:hAnsi="Arial" w:cs="Arial"/>
          <w:sz w:val="24"/>
          <w:szCs w:val="24"/>
        </w:rPr>
        <w:t>;</w:t>
      </w:r>
      <w:r w:rsidR="00091704" w:rsidRPr="00A925DE">
        <w:rPr>
          <w:rFonts w:ascii="Arial" w:hAnsi="Arial" w:cs="Arial"/>
          <w:sz w:val="24"/>
          <w:szCs w:val="24"/>
        </w:rPr>
        <w:t xml:space="preserve"> from</w:t>
      </w:r>
      <w:r w:rsidR="00B00AA5" w:rsidRPr="00A925DE">
        <w:rPr>
          <w:rFonts w:ascii="Arial" w:hAnsi="Arial" w:cs="Arial"/>
          <w:sz w:val="24"/>
          <w:szCs w:val="24"/>
        </w:rPr>
        <w:t xml:space="preserve"> the date the employee enters the organisation to when they </w:t>
      </w:r>
      <w:r w:rsidR="00D71FF5" w:rsidRPr="00A925DE">
        <w:rPr>
          <w:rFonts w:ascii="Arial" w:hAnsi="Arial" w:cs="Arial"/>
          <w:sz w:val="24"/>
          <w:szCs w:val="24"/>
        </w:rPr>
        <w:t>leave</w:t>
      </w:r>
      <w:r w:rsidR="00091704" w:rsidRPr="00A925DE">
        <w:rPr>
          <w:rFonts w:ascii="Arial" w:hAnsi="Arial" w:cs="Arial"/>
          <w:sz w:val="24"/>
          <w:szCs w:val="24"/>
        </w:rPr>
        <w:t xml:space="preserve"> or retire;</w:t>
      </w:r>
      <w:r w:rsidR="00D71FF5" w:rsidRPr="00A925DE">
        <w:rPr>
          <w:rFonts w:ascii="Arial" w:hAnsi="Arial" w:cs="Arial"/>
          <w:sz w:val="24"/>
          <w:szCs w:val="24"/>
        </w:rPr>
        <w:t xml:space="preserve"> creation</w:t>
      </w:r>
      <w:r w:rsidR="00B00AA5" w:rsidRPr="00A925DE">
        <w:rPr>
          <w:rFonts w:ascii="Arial" w:hAnsi="Arial" w:cs="Arial"/>
          <w:sz w:val="24"/>
          <w:szCs w:val="24"/>
        </w:rPr>
        <w:t xml:space="preserve"> of</w:t>
      </w:r>
      <w:r w:rsidR="00060A34" w:rsidRPr="00A925DE">
        <w:rPr>
          <w:rFonts w:ascii="Arial" w:hAnsi="Arial" w:cs="Arial"/>
          <w:sz w:val="24"/>
          <w:szCs w:val="24"/>
        </w:rPr>
        <w:t xml:space="preserve"> </w:t>
      </w:r>
      <w:r w:rsidR="00A426C0" w:rsidRPr="00A925DE">
        <w:rPr>
          <w:rFonts w:ascii="Arial" w:hAnsi="Arial" w:cs="Arial"/>
          <w:sz w:val="24"/>
          <w:szCs w:val="24"/>
        </w:rPr>
        <w:t>an effective</w:t>
      </w:r>
      <w:r w:rsidR="00B00AA5" w:rsidRPr="00A925DE">
        <w:rPr>
          <w:rFonts w:ascii="Arial" w:hAnsi="Arial" w:cs="Arial"/>
          <w:sz w:val="24"/>
          <w:szCs w:val="24"/>
        </w:rPr>
        <w:t xml:space="preserve"> trust</w:t>
      </w:r>
      <w:r w:rsidR="00711096" w:rsidRPr="00A925DE">
        <w:rPr>
          <w:rFonts w:ascii="Arial" w:hAnsi="Arial" w:cs="Arial"/>
          <w:sz w:val="24"/>
          <w:szCs w:val="24"/>
        </w:rPr>
        <w:t>-</w:t>
      </w:r>
      <w:r w:rsidR="00B00AA5" w:rsidRPr="00A925DE">
        <w:rPr>
          <w:rFonts w:ascii="Arial" w:hAnsi="Arial" w:cs="Arial"/>
          <w:sz w:val="24"/>
          <w:szCs w:val="24"/>
        </w:rPr>
        <w:t>based relationship</w:t>
      </w:r>
      <w:r w:rsidR="004158CC" w:rsidRPr="00A925DE">
        <w:rPr>
          <w:rFonts w:ascii="Arial" w:hAnsi="Arial" w:cs="Arial"/>
          <w:sz w:val="24"/>
          <w:szCs w:val="24"/>
        </w:rPr>
        <w:t xml:space="preserve"> through the entire employee lifecycle (Ellis, 2016). </w:t>
      </w:r>
      <w:r w:rsidR="00551073" w:rsidRPr="00A925DE">
        <w:rPr>
          <w:rFonts w:ascii="Arial" w:hAnsi="Arial" w:cs="Arial"/>
          <w:sz w:val="24"/>
          <w:szCs w:val="24"/>
        </w:rPr>
        <w:t xml:space="preserve"> </w:t>
      </w:r>
      <w:r w:rsidR="00356146" w:rsidRPr="00A925DE">
        <w:rPr>
          <w:rFonts w:ascii="Arial" w:hAnsi="Arial" w:cs="Arial"/>
          <w:sz w:val="24"/>
          <w:szCs w:val="24"/>
        </w:rPr>
        <w:t>F</w:t>
      </w:r>
      <w:r w:rsidR="00551073" w:rsidRPr="00A925DE">
        <w:rPr>
          <w:rFonts w:ascii="Arial" w:hAnsi="Arial" w:cs="Arial"/>
          <w:sz w:val="24"/>
          <w:szCs w:val="24"/>
        </w:rPr>
        <w:t>ocussing on individual and collective relationships in the workplace</w:t>
      </w:r>
      <w:r w:rsidR="00EE54E5" w:rsidRPr="00A925DE">
        <w:rPr>
          <w:rFonts w:ascii="Arial" w:hAnsi="Arial" w:cs="Arial"/>
          <w:sz w:val="24"/>
          <w:szCs w:val="24"/>
        </w:rPr>
        <w:t xml:space="preserve">, with high levels of employee involvement, commitment and engagement; improving business outcomes and employees’ well-being (CIPD, 2018). </w:t>
      </w:r>
    </w:p>
    <w:p w14:paraId="66A4C5F3" w14:textId="27C7B9CB" w:rsidR="00C12E33" w:rsidRPr="00A925DE" w:rsidRDefault="00D71FF5" w:rsidP="0037380F">
      <w:pPr>
        <w:jc w:val="both"/>
        <w:rPr>
          <w:rFonts w:ascii="Arial" w:hAnsi="Arial" w:cs="Arial"/>
          <w:sz w:val="24"/>
          <w:szCs w:val="24"/>
        </w:rPr>
      </w:pPr>
      <w:r w:rsidRPr="00A925DE">
        <w:rPr>
          <w:rFonts w:ascii="Arial" w:hAnsi="Arial" w:cs="Arial"/>
          <w:sz w:val="24"/>
          <w:szCs w:val="24"/>
        </w:rPr>
        <w:t>The indeterminate nature of Employee Relations according to Colling and Terry (</w:t>
      </w:r>
      <w:r w:rsidR="00091704" w:rsidRPr="00A925DE">
        <w:rPr>
          <w:rFonts w:ascii="Arial" w:hAnsi="Arial" w:cs="Arial"/>
          <w:sz w:val="24"/>
          <w:szCs w:val="24"/>
        </w:rPr>
        <w:t>2010</w:t>
      </w:r>
      <w:r w:rsidR="003F47AF" w:rsidRPr="00A925DE">
        <w:rPr>
          <w:rFonts w:ascii="Arial" w:hAnsi="Arial" w:cs="Arial"/>
          <w:sz w:val="24"/>
          <w:szCs w:val="24"/>
        </w:rPr>
        <w:t xml:space="preserve">) </w:t>
      </w:r>
      <w:r w:rsidR="00C12E33" w:rsidRPr="00A925DE">
        <w:rPr>
          <w:rFonts w:ascii="Arial" w:hAnsi="Arial" w:cs="Arial"/>
          <w:sz w:val="24"/>
          <w:szCs w:val="24"/>
        </w:rPr>
        <w:t>derive</w:t>
      </w:r>
      <w:r w:rsidR="00B42F79" w:rsidRPr="00A925DE">
        <w:rPr>
          <w:rFonts w:ascii="Arial" w:hAnsi="Arial" w:cs="Arial"/>
          <w:sz w:val="24"/>
          <w:szCs w:val="24"/>
        </w:rPr>
        <w:t>s</w:t>
      </w:r>
      <w:r w:rsidR="00495AE7" w:rsidRPr="00A925DE">
        <w:rPr>
          <w:rFonts w:ascii="Arial" w:hAnsi="Arial" w:cs="Arial"/>
          <w:sz w:val="24"/>
          <w:szCs w:val="24"/>
        </w:rPr>
        <w:t xml:space="preserve"> from the </w:t>
      </w:r>
      <w:r w:rsidR="00214168" w:rsidRPr="00A925DE">
        <w:rPr>
          <w:rFonts w:ascii="Arial" w:hAnsi="Arial" w:cs="Arial"/>
          <w:sz w:val="24"/>
          <w:szCs w:val="24"/>
        </w:rPr>
        <w:t xml:space="preserve">employment </w:t>
      </w:r>
      <w:r w:rsidR="00495AE7" w:rsidRPr="00A925DE">
        <w:rPr>
          <w:rFonts w:ascii="Arial" w:hAnsi="Arial" w:cs="Arial"/>
          <w:sz w:val="24"/>
          <w:szCs w:val="24"/>
        </w:rPr>
        <w:t>relationship</w:t>
      </w:r>
      <w:r w:rsidR="00214168" w:rsidRPr="00A925DE">
        <w:rPr>
          <w:rFonts w:ascii="Arial" w:hAnsi="Arial" w:cs="Arial"/>
          <w:sz w:val="24"/>
          <w:szCs w:val="24"/>
        </w:rPr>
        <w:t xml:space="preserve"> or labour contract</w:t>
      </w:r>
      <w:r w:rsidR="00636E61" w:rsidRPr="00A925DE">
        <w:rPr>
          <w:rFonts w:ascii="Arial" w:hAnsi="Arial" w:cs="Arial"/>
          <w:sz w:val="24"/>
          <w:szCs w:val="24"/>
        </w:rPr>
        <w:t xml:space="preserve"> with</w:t>
      </w:r>
      <w:r w:rsidR="00C12E33" w:rsidRPr="00A925DE">
        <w:rPr>
          <w:rFonts w:ascii="Arial" w:hAnsi="Arial" w:cs="Arial"/>
          <w:sz w:val="24"/>
          <w:szCs w:val="24"/>
        </w:rPr>
        <w:t xml:space="preserve"> the exchange of money</w:t>
      </w:r>
      <w:r w:rsidR="0032487A" w:rsidRPr="00A925DE">
        <w:rPr>
          <w:rFonts w:ascii="Arial" w:hAnsi="Arial" w:cs="Arial"/>
          <w:sz w:val="24"/>
          <w:szCs w:val="24"/>
        </w:rPr>
        <w:t>,</w:t>
      </w:r>
      <w:r w:rsidR="00214168" w:rsidRPr="00A925DE">
        <w:rPr>
          <w:rFonts w:ascii="Arial" w:hAnsi="Arial" w:cs="Arial"/>
          <w:sz w:val="24"/>
          <w:szCs w:val="24"/>
        </w:rPr>
        <w:t xml:space="preserve"> </w:t>
      </w:r>
      <w:r w:rsidR="0032487A" w:rsidRPr="00A925DE">
        <w:rPr>
          <w:rFonts w:ascii="Arial" w:hAnsi="Arial" w:cs="Arial"/>
          <w:sz w:val="24"/>
          <w:szCs w:val="24"/>
        </w:rPr>
        <w:t>not goods o</w:t>
      </w:r>
      <w:r w:rsidR="00EE54E5" w:rsidRPr="00A925DE">
        <w:rPr>
          <w:rFonts w:ascii="Arial" w:hAnsi="Arial" w:cs="Arial"/>
          <w:sz w:val="24"/>
          <w:szCs w:val="24"/>
        </w:rPr>
        <w:t>r</w:t>
      </w:r>
      <w:r w:rsidR="0032487A" w:rsidRPr="00A925DE">
        <w:rPr>
          <w:rFonts w:ascii="Arial" w:hAnsi="Arial" w:cs="Arial"/>
          <w:sz w:val="24"/>
          <w:szCs w:val="24"/>
        </w:rPr>
        <w:t xml:space="preserve"> services.  </w:t>
      </w:r>
      <w:r w:rsidR="00B42F79" w:rsidRPr="00A925DE">
        <w:rPr>
          <w:rFonts w:ascii="Arial" w:hAnsi="Arial" w:cs="Arial"/>
          <w:sz w:val="24"/>
          <w:szCs w:val="24"/>
        </w:rPr>
        <w:t>E</w:t>
      </w:r>
      <w:r w:rsidR="00214168" w:rsidRPr="00A925DE">
        <w:rPr>
          <w:rFonts w:ascii="Arial" w:hAnsi="Arial" w:cs="Arial"/>
          <w:sz w:val="24"/>
          <w:szCs w:val="24"/>
        </w:rPr>
        <w:t>mployees have the potential capacity to provide the added value desired by the employer</w:t>
      </w:r>
      <w:r w:rsidR="00A54EA1" w:rsidRPr="00A925DE">
        <w:rPr>
          <w:rFonts w:ascii="Arial" w:hAnsi="Arial" w:cs="Arial"/>
          <w:sz w:val="24"/>
          <w:szCs w:val="24"/>
        </w:rPr>
        <w:t xml:space="preserve">; therefore, the employees turn their ability into a positive contribution to the organisation.  </w:t>
      </w:r>
      <w:r w:rsidR="00C12E33" w:rsidRPr="00A925DE">
        <w:rPr>
          <w:rFonts w:ascii="Arial" w:hAnsi="Arial" w:cs="Arial"/>
          <w:sz w:val="24"/>
          <w:szCs w:val="24"/>
        </w:rPr>
        <w:t>Workers are required to perform;</w:t>
      </w:r>
    </w:p>
    <w:p w14:paraId="5E5AEAAA" w14:textId="47E1974E" w:rsidR="00EE54E5" w:rsidRPr="00A925DE" w:rsidRDefault="00C12E33" w:rsidP="00A54EA1">
      <w:pPr>
        <w:ind w:left="720" w:firstLine="40"/>
        <w:jc w:val="both"/>
        <w:rPr>
          <w:rFonts w:ascii="Arial" w:hAnsi="Arial" w:cs="Arial"/>
          <w:sz w:val="24"/>
          <w:szCs w:val="24"/>
        </w:rPr>
      </w:pPr>
      <w:r w:rsidRPr="00A925DE">
        <w:rPr>
          <w:rFonts w:ascii="Arial" w:hAnsi="Arial" w:cs="Arial"/>
          <w:sz w:val="24"/>
          <w:szCs w:val="24"/>
        </w:rPr>
        <w:t>‘In the labour contract, the worker sells an ability to work, which translated into actual labour only during the course of the working day.  Expectations about standards of performance have to be built up during the process of production’</w:t>
      </w:r>
      <w:r w:rsidR="001B71D7" w:rsidRPr="00A925DE">
        <w:rPr>
          <w:rFonts w:ascii="Arial" w:hAnsi="Arial" w:cs="Arial"/>
          <w:sz w:val="24"/>
          <w:szCs w:val="24"/>
        </w:rPr>
        <w:t xml:space="preserve"> (Edwards, 2003).</w:t>
      </w:r>
    </w:p>
    <w:p w14:paraId="6A9208CD" w14:textId="5B30024B" w:rsidR="00A92F34" w:rsidRPr="00A925DE" w:rsidRDefault="00E93837" w:rsidP="0037380F">
      <w:pPr>
        <w:jc w:val="both"/>
        <w:rPr>
          <w:rFonts w:ascii="Arial" w:hAnsi="Arial" w:cs="Arial"/>
          <w:color w:val="FF0000"/>
          <w:sz w:val="24"/>
          <w:szCs w:val="24"/>
        </w:rPr>
      </w:pPr>
      <w:r w:rsidRPr="00A925DE">
        <w:rPr>
          <w:rFonts w:ascii="Arial" w:hAnsi="Arial" w:cs="Arial"/>
          <w:sz w:val="24"/>
          <w:szCs w:val="24"/>
        </w:rPr>
        <w:t xml:space="preserve">There are two </w:t>
      </w:r>
      <w:r w:rsidR="003F2E6B" w:rsidRPr="00A925DE">
        <w:rPr>
          <w:rFonts w:ascii="Arial" w:hAnsi="Arial" w:cs="Arial"/>
          <w:sz w:val="24"/>
          <w:szCs w:val="24"/>
        </w:rPr>
        <w:t>approaches</w:t>
      </w:r>
      <w:r w:rsidRPr="00A925DE">
        <w:rPr>
          <w:rFonts w:ascii="Arial" w:hAnsi="Arial" w:cs="Arial"/>
          <w:sz w:val="24"/>
          <w:szCs w:val="24"/>
        </w:rPr>
        <w:t xml:space="preserve"> to </w:t>
      </w:r>
      <w:r w:rsidR="003F2E6B" w:rsidRPr="00A925DE">
        <w:rPr>
          <w:rFonts w:ascii="Arial" w:hAnsi="Arial" w:cs="Arial"/>
          <w:sz w:val="24"/>
          <w:szCs w:val="24"/>
        </w:rPr>
        <w:t xml:space="preserve">the </w:t>
      </w:r>
      <w:r w:rsidRPr="00A925DE">
        <w:rPr>
          <w:rFonts w:ascii="Arial" w:hAnsi="Arial" w:cs="Arial"/>
          <w:sz w:val="24"/>
          <w:szCs w:val="24"/>
        </w:rPr>
        <w:t>relationship</w:t>
      </w:r>
      <w:r w:rsidR="003F2E6B" w:rsidRPr="00A925DE">
        <w:rPr>
          <w:rFonts w:ascii="Arial" w:hAnsi="Arial" w:cs="Arial"/>
          <w:sz w:val="24"/>
          <w:szCs w:val="24"/>
        </w:rPr>
        <w:t xml:space="preserve"> between employees and their managers</w:t>
      </w:r>
      <w:r w:rsidRPr="00A925DE">
        <w:rPr>
          <w:rFonts w:ascii="Arial" w:hAnsi="Arial" w:cs="Arial"/>
          <w:sz w:val="24"/>
          <w:szCs w:val="24"/>
        </w:rPr>
        <w:t xml:space="preserve"> </w:t>
      </w:r>
      <w:r w:rsidR="003F2E6B" w:rsidRPr="00A925DE">
        <w:rPr>
          <w:rFonts w:ascii="Arial" w:hAnsi="Arial" w:cs="Arial"/>
          <w:sz w:val="24"/>
          <w:szCs w:val="24"/>
        </w:rPr>
        <w:t xml:space="preserve">according to </w:t>
      </w:r>
      <w:r w:rsidRPr="00A925DE">
        <w:rPr>
          <w:rFonts w:ascii="Arial" w:hAnsi="Arial" w:cs="Arial"/>
          <w:sz w:val="24"/>
          <w:szCs w:val="24"/>
        </w:rPr>
        <w:t>Fox (1966)</w:t>
      </w:r>
      <w:r w:rsidR="00E93050" w:rsidRPr="00A925DE">
        <w:rPr>
          <w:rFonts w:ascii="Arial" w:hAnsi="Arial" w:cs="Arial"/>
          <w:sz w:val="24"/>
          <w:szCs w:val="24"/>
        </w:rPr>
        <w:t>, namely</w:t>
      </w:r>
      <w:r w:rsidR="00B42F79" w:rsidRPr="00A925DE">
        <w:rPr>
          <w:rFonts w:ascii="Arial" w:hAnsi="Arial" w:cs="Arial"/>
          <w:sz w:val="24"/>
          <w:szCs w:val="24"/>
        </w:rPr>
        <w:t xml:space="preserve"> </w:t>
      </w:r>
      <w:r w:rsidRPr="00A925DE">
        <w:rPr>
          <w:rFonts w:ascii="Arial" w:hAnsi="Arial" w:cs="Arial"/>
          <w:sz w:val="24"/>
          <w:szCs w:val="24"/>
        </w:rPr>
        <w:t>unitarist and</w:t>
      </w:r>
      <w:r w:rsidR="00C15E80" w:rsidRPr="00A925DE">
        <w:rPr>
          <w:rFonts w:ascii="Arial" w:hAnsi="Arial" w:cs="Arial"/>
          <w:sz w:val="24"/>
          <w:szCs w:val="24"/>
        </w:rPr>
        <w:t xml:space="preserve"> </w:t>
      </w:r>
      <w:r w:rsidRPr="00A925DE">
        <w:rPr>
          <w:rFonts w:ascii="Arial" w:hAnsi="Arial" w:cs="Arial"/>
          <w:sz w:val="24"/>
          <w:szCs w:val="24"/>
        </w:rPr>
        <w:t>pluralist.  A unitarist</w:t>
      </w:r>
      <w:r w:rsidR="003F2E6B" w:rsidRPr="00A925DE">
        <w:rPr>
          <w:rFonts w:ascii="Arial" w:hAnsi="Arial" w:cs="Arial"/>
          <w:sz w:val="24"/>
          <w:szCs w:val="24"/>
        </w:rPr>
        <w:t xml:space="preserve"> approach</w:t>
      </w:r>
      <w:r w:rsidRPr="00A925DE">
        <w:rPr>
          <w:rFonts w:ascii="Arial" w:hAnsi="Arial" w:cs="Arial"/>
          <w:sz w:val="24"/>
          <w:szCs w:val="24"/>
        </w:rPr>
        <w:t xml:space="preserve"> is one that a manager would vie</w:t>
      </w:r>
      <w:r w:rsidR="00E93050" w:rsidRPr="00A925DE">
        <w:rPr>
          <w:rFonts w:ascii="Arial" w:hAnsi="Arial" w:cs="Arial"/>
          <w:sz w:val="24"/>
          <w:szCs w:val="24"/>
        </w:rPr>
        <w:t>w as being a team</w:t>
      </w:r>
      <w:r w:rsidR="005A4FC9" w:rsidRPr="00A925DE">
        <w:rPr>
          <w:rFonts w:ascii="Arial" w:hAnsi="Arial" w:cs="Arial"/>
          <w:sz w:val="24"/>
          <w:szCs w:val="24"/>
        </w:rPr>
        <w:t>,</w:t>
      </w:r>
      <w:r w:rsidR="00E93050" w:rsidRPr="00A925DE">
        <w:rPr>
          <w:rFonts w:ascii="Arial" w:hAnsi="Arial" w:cs="Arial"/>
          <w:sz w:val="24"/>
          <w:szCs w:val="24"/>
        </w:rPr>
        <w:t xml:space="preserve"> that is working together</w:t>
      </w:r>
      <w:r w:rsidRPr="00A925DE">
        <w:rPr>
          <w:rFonts w:ascii="Arial" w:hAnsi="Arial" w:cs="Arial"/>
          <w:sz w:val="24"/>
          <w:szCs w:val="24"/>
        </w:rPr>
        <w:t xml:space="preserve"> try</w:t>
      </w:r>
      <w:r w:rsidR="00E93050" w:rsidRPr="00A925DE">
        <w:rPr>
          <w:rFonts w:ascii="Arial" w:hAnsi="Arial" w:cs="Arial"/>
          <w:sz w:val="24"/>
          <w:szCs w:val="24"/>
        </w:rPr>
        <w:t>ing to achieve the organisational goals</w:t>
      </w:r>
      <w:r w:rsidR="003F2E6B" w:rsidRPr="00A925DE">
        <w:rPr>
          <w:rFonts w:ascii="Arial" w:hAnsi="Arial" w:cs="Arial"/>
          <w:sz w:val="24"/>
          <w:szCs w:val="24"/>
        </w:rPr>
        <w:t xml:space="preserve"> and objectives</w:t>
      </w:r>
      <w:r w:rsidR="00E93050" w:rsidRPr="00A925DE">
        <w:rPr>
          <w:rFonts w:ascii="Arial" w:hAnsi="Arial" w:cs="Arial"/>
          <w:sz w:val="24"/>
          <w:szCs w:val="24"/>
        </w:rPr>
        <w:t xml:space="preserve">; </w:t>
      </w:r>
      <w:r w:rsidR="00A92F34" w:rsidRPr="00A925DE">
        <w:rPr>
          <w:rFonts w:ascii="Arial" w:hAnsi="Arial" w:cs="Arial"/>
          <w:sz w:val="24"/>
          <w:szCs w:val="24"/>
        </w:rPr>
        <w:t>by managers</w:t>
      </w:r>
      <w:r w:rsidR="00E93050" w:rsidRPr="00A925DE">
        <w:rPr>
          <w:rFonts w:ascii="Arial" w:hAnsi="Arial" w:cs="Arial"/>
          <w:sz w:val="24"/>
          <w:szCs w:val="24"/>
        </w:rPr>
        <w:t xml:space="preserve"> guiding them</w:t>
      </w:r>
      <w:r w:rsidR="005A4FC9" w:rsidRPr="00A925DE">
        <w:rPr>
          <w:rFonts w:ascii="Arial" w:hAnsi="Arial" w:cs="Arial"/>
          <w:sz w:val="24"/>
          <w:szCs w:val="24"/>
        </w:rPr>
        <w:t xml:space="preserve">, </w:t>
      </w:r>
      <w:r w:rsidR="00A92F34" w:rsidRPr="00A925DE">
        <w:rPr>
          <w:rFonts w:ascii="Arial" w:hAnsi="Arial" w:cs="Arial"/>
          <w:sz w:val="24"/>
          <w:szCs w:val="24"/>
        </w:rPr>
        <w:t>being united to gain success</w:t>
      </w:r>
      <w:r w:rsidR="00E93050" w:rsidRPr="00A925DE">
        <w:rPr>
          <w:rFonts w:ascii="Arial" w:hAnsi="Arial" w:cs="Arial"/>
          <w:sz w:val="24"/>
          <w:szCs w:val="24"/>
        </w:rPr>
        <w:t xml:space="preserve"> (Ellis, 2016).</w:t>
      </w:r>
      <w:r w:rsidR="00A92F34" w:rsidRPr="00A925DE">
        <w:rPr>
          <w:rFonts w:ascii="Arial" w:hAnsi="Arial" w:cs="Arial"/>
          <w:color w:val="FF0000"/>
          <w:sz w:val="24"/>
          <w:szCs w:val="24"/>
        </w:rPr>
        <w:t xml:space="preserve">  </w:t>
      </w:r>
      <w:r w:rsidR="00757908" w:rsidRPr="00A925DE">
        <w:rPr>
          <w:rFonts w:ascii="Arial" w:hAnsi="Arial" w:cs="Arial"/>
          <w:color w:val="000000" w:themeColor="text1"/>
          <w:sz w:val="24"/>
          <w:szCs w:val="24"/>
        </w:rPr>
        <w:t>This can be seen in a successful rugby team, encouraging</w:t>
      </w:r>
      <w:r w:rsidR="000356A9" w:rsidRPr="00A925DE">
        <w:rPr>
          <w:rFonts w:ascii="Arial" w:hAnsi="Arial" w:cs="Arial"/>
          <w:color w:val="000000" w:themeColor="text1"/>
          <w:sz w:val="24"/>
          <w:szCs w:val="24"/>
        </w:rPr>
        <w:t xml:space="preserve">, </w:t>
      </w:r>
      <w:r w:rsidR="00757908" w:rsidRPr="00A925DE">
        <w:rPr>
          <w:rFonts w:ascii="Arial" w:hAnsi="Arial" w:cs="Arial"/>
          <w:color w:val="000000" w:themeColor="text1"/>
          <w:sz w:val="24"/>
          <w:szCs w:val="24"/>
        </w:rPr>
        <w:t>supporting</w:t>
      </w:r>
      <w:r w:rsidR="000356A9" w:rsidRPr="00A925DE">
        <w:rPr>
          <w:rFonts w:ascii="Arial" w:hAnsi="Arial" w:cs="Arial"/>
          <w:color w:val="000000" w:themeColor="text1"/>
          <w:sz w:val="24"/>
          <w:szCs w:val="24"/>
        </w:rPr>
        <w:t xml:space="preserve"> and helping</w:t>
      </w:r>
      <w:r w:rsidR="00757908" w:rsidRPr="00A925DE">
        <w:rPr>
          <w:rFonts w:ascii="Arial" w:hAnsi="Arial" w:cs="Arial"/>
          <w:color w:val="000000" w:themeColor="text1"/>
          <w:sz w:val="24"/>
          <w:szCs w:val="24"/>
        </w:rPr>
        <w:t xml:space="preserve"> each other on and off the pitch, with the successful support from their coach and manager to help them gain relevance and leadership in a division; which in turn helps provide revenue in the form of sponsorship throughout their careers; gaining competitive success as a team.  </w:t>
      </w:r>
      <w:r w:rsidR="00372163" w:rsidRPr="00A925DE">
        <w:rPr>
          <w:rFonts w:ascii="Arial" w:hAnsi="Arial" w:cs="Arial"/>
          <w:sz w:val="24"/>
          <w:szCs w:val="24"/>
        </w:rPr>
        <w:t xml:space="preserve">The </w:t>
      </w:r>
      <w:r w:rsidR="0037380F" w:rsidRPr="00A925DE">
        <w:rPr>
          <w:rFonts w:ascii="Arial" w:hAnsi="Arial" w:cs="Arial"/>
          <w:sz w:val="24"/>
          <w:szCs w:val="24"/>
        </w:rPr>
        <w:t>employees’</w:t>
      </w:r>
      <w:r w:rsidR="00372163" w:rsidRPr="00A925DE">
        <w:rPr>
          <w:rFonts w:ascii="Arial" w:hAnsi="Arial" w:cs="Arial"/>
          <w:sz w:val="24"/>
          <w:szCs w:val="24"/>
        </w:rPr>
        <w:t xml:space="preserve"> </w:t>
      </w:r>
      <w:r w:rsidR="00A92F34" w:rsidRPr="00A925DE">
        <w:rPr>
          <w:rFonts w:ascii="Arial" w:hAnsi="Arial" w:cs="Arial"/>
          <w:sz w:val="24"/>
          <w:szCs w:val="24"/>
        </w:rPr>
        <w:t xml:space="preserve">relationship </w:t>
      </w:r>
      <w:r w:rsidR="00372163" w:rsidRPr="00A925DE">
        <w:rPr>
          <w:rFonts w:ascii="Arial" w:hAnsi="Arial" w:cs="Arial"/>
          <w:sz w:val="24"/>
          <w:szCs w:val="24"/>
        </w:rPr>
        <w:t xml:space="preserve">of co-operation </w:t>
      </w:r>
      <w:r w:rsidR="0037380F" w:rsidRPr="00A925DE">
        <w:rPr>
          <w:rFonts w:ascii="Arial" w:hAnsi="Arial" w:cs="Arial"/>
          <w:sz w:val="24"/>
          <w:szCs w:val="24"/>
        </w:rPr>
        <w:t>and harmoniously</w:t>
      </w:r>
      <w:r w:rsidR="00A92F34" w:rsidRPr="00A925DE">
        <w:rPr>
          <w:rFonts w:ascii="Arial" w:hAnsi="Arial" w:cs="Arial"/>
          <w:sz w:val="24"/>
          <w:szCs w:val="24"/>
        </w:rPr>
        <w:t xml:space="preserve"> working </w:t>
      </w:r>
      <w:r w:rsidR="00372163" w:rsidRPr="00A925DE">
        <w:rPr>
          <w:rFonts w:ascii="Arial" w:hAnsi="Arial" w:cs="Arial"/>
          <w:sz w:val="24"/>
          <w:szCs w:val="24"/>
        </w:rPr>
        <w:t xml:space="preserve">together as a </w:t>
      </w:r>
      <w:r w:rsidR="00A92F34" w:rsidRPr="00A925DE">
        <w:rPr>
          <w:rFonts w:ascii="Arial" w:hAnsi="Arial" w:cs="Arial"/>
          <w:sz w:val="24"/>
          <w:szCs w:val="24"/>
        </w:rPr>
        <w:t>team with good team ethics</w:t>
      </w:r>
      <w:r w:rsidR="00A4120D" w:rsidRPr="00A925DE">
        <w:rPr>
          <w:rFonts w:ascii="Arial" w:hAnsi="Arial" w:cs="Arial"/>
          <w:sz w:val="24"/>
          <w:szCs w:val="24"/>
        </w:rPr>
        <w:t xml:space="preserve"> (Ellis, 2016)</w:t>
      </w:r>
      <w:r w:rsidR="00A92F34" w:rsidRPr="00A925DE">
        <w:rPr>
          <w:rFonts w:ascii="Arial" w:hAnsi="Arial" w:cs="Arial"/>
          <w:sz w:val="24"/>
          <w:szCs w:val="24"/>
        </w:rPr>
        <w:t>.</w:t>
      </w:r>
    </w:p>
    <w:p w14:paraId="7F6886BF" w14:textId="00218299" w:rsidR="0037380F" w:rsidRPr="00A925DE" w:rsidRDefault="00372163" w:rsidP="0037380F">
      <w:pPr>
        <w:jc w:val="both"/>
        <w:rPr>
          <w:rFonts w:ascii="Arial" w:hAnsi="Arial" w:cs="Arial"/>
          <w:sz w:val="24"/>
          <w:szCs w:val="24"/>
        </w:rPr>
      </w:pPr>
      <w:r w:rsidRPr="00A925DE">
        <w:rPr>
          <w:rFonts w:ascii="Arial" w:hAnsi="Arial" w:cs="Arial"/>
          <w:sz w:val="24"/>
          <w:szCs w:val="24"/>
        </w:rPr>
        <w:t xml:space="preserve">Fox (1966) describes </w:t>
      </w:r>
      <w:r w:rsidR="00757908" w:rsidRPr="00A925DE">
        <w:rPr>
          <w:rFonts w:ascii="Arial" w:hAnsi="Arial" w:cs="Arial"/>
          <w:sz w:val="24"/>
          <w:szCs w:val="24"/>
        </w:rPr>
        <w:t xml:space="preserve">and contrasts with </w:t>
      </w:r>
      <w:r w:rsidRPr="00A925DE">
        <w:rPr>
          <w:rFonts w:ascii="Arial" w:hAnsi="Arial" w:cs="Arial"/>
          <w:sz w:val="24"/>
          <w:szCs w:val="24"/>
        </w:rPr>
        <w:t>a pluralist</w:t>
      </w:r>
      <w:r w:rsidR="000356A9" w:rsidRPr="00A925DE">
        <w:rPr>
          <w:rFonts w:ascii="Arial" w:hAnsi="Arial" w:cs="Arial"/>
          <w:sz w:val="24"/>
          <w:szCs w:val="24"/>
        </w:rPr>
        <w:t xml:space="preserve"> approach</w:t>
      </w:r>
      <w:r w:rsidRPr="00A925DE">
        <w:rPr>
          <w:rFonts w:ascii="Arial" w:hAnsi="Arial" w:cs="Arial"/>
          <w:sz w:val="24"/>
          <w:szCs w:val="24"/>
        </w:rPr>
        <w:t>; this applie</w:t>
      </w:r>
      <w:r w:rsidR="0037380F" w:rsidRPr="00A925DE">
        <w:rPr>
          <w:rFonts w:ascii="Arial" w:hAnsi="Arial" w:cs="Arial"/>
          <w:sz w:val="24"/>
          <w:szCs w:val="24"/>
        </w:rPr>
        <w:t xml:space="preserve">s to the relationships of the </w:t>
      </w:r>
      <w:r w:rsidR="00A4120D" w:rsidRPr="00A925DE">
        <w:rPr>
          <w:rFonts w:ascii="Arial" w:hAnsi="Arial" w:cs="Arial"/>
          <w:sz w:val="24"/>
          <w:szCs w:val="24"/>
        </w:rPr>
        <w:t>employees</w:t>
      </w:r>
      <w:r w:rsidR="0037380F" w:rsidRPr="00A925DE">
        <w:rPr>
          <w:rFonts w:ascii="Arial" w:hAnsi="Arial" w:cs="Arial"/>
          <w:sz w:val="24"/>
          <w:szCs w:val="24"/>
        </w:rPr>
        <w:t xml:space="preserve"> and organisations, which their interests can overlap </w:t>
      </w:r>
      <w:r w:rsidR="003441AE" w:rsidRPr="00A925DE">
        <w:rPr>
          <w:rFonts w:ascii="Arial" w:hAnsi="Arial" w:cs="Arial"/>
          <w:sz w:val="24"/>
          <w:szCs w:val="24"/>
        </w:rPr>
        <w:t>e.g.</w:t>
      </w:r>
      <w:r w:rsidR="0037380F" w:rsidRPr="00A925DE">
        <w:rPr>
          <w:rFonts w:ascii="Arial" w:hAnsi="Arial" w:cs="Arial"/>
          <w:sz w:val="24"/>
          <w:szCs w:val="24"/>
        </w:rPr>
        <w:t xml:space="preserve"> organisations try to maximise profits</w:t>
      </w:r>
      <w:r w:rsidR="00A4120D" w:rsidRPr="00A925DE">
        <w:rPr>
          <w:rFonts w:ascii="Arial" w:hAnsi="Arial" w:cs="Arial"/>
          <w:sz w:val="24"/>
          <w:szCs w:val="24"/>
        </w:rPr>
        <w:t>,</w:t>
      </w:r>
      <w:r w:rsidR="0037380F" w:rsidRPr="00A925DE">
        <w:rPr>
          <w:rFonts w:ascii="Arial" w:hAnsi="Arial" w:cs="Arial"/>
          <w:sz w:val="24"/>
          <w:szCs w:val="24"/>
        </w:rPr>
        <w:t xml:space="preserve"> whereas</w:t>
      </w:r>
      <w:r w:rsidR="00757908" w:rsidRPr="00A925DE">
        <w:rPr>
          <w:rFonts w:ascii="Arial" w:hAnsi="Arial" w:cs="Arial"/>
          <w:sz w:val="24"/>
          <w:szCs w:val="24"/>
        </w:rPr>
        <w:t>,</w:t>
      </w:r>
      <w:r w:rsidR="0037380F" w:rsidRPr="00A925DE">
        <w:rPr>
          <w:rFonts w:ascii="Arial" w:hAnsi="Arial" w:cs="Arial"/>
          <w:sz w:val="24"/>
          <w:szCs w:val="24"/>
        </w:rPr>
        <w:t xml:space="preserve"> employee goals are to develop t</w:t>
      </w:r>
      <w:r w:rsidR="003441AE" w:rsidRPr="00A925DE">
        <w:rPr>
          <w:rFonts w:ascii="Arial" w:hAnsi="Arial" w:cs="Arial"/>
          <w:sz w:val="24"/>
          <w:szCs w:val="24"/>
        </w:rPr>
        <w:t xml:space="preserve">hemselves, through their careers which help them gain financially. </w:t>
      </w:r>
      <w:r w:rsidR="0037380F" w:rsidRPr="00A925DE">
        <w:rPr>
          <w:rFonts w:ascii="Arial" w:hAnsi="Arial" w:cs="Arial"/>
          <w:sz w:val="24"/>
          <w:szCs w:val="24"/>
        </w:rPr>
        <w:t xml:space="preserve">  The</w:t>
      </w:r>
      <w:r w:rsidR="003441AE" w:rsidRPr="00A925DE">
        <w:rPr>
          <w:rFonts w:ascii="Arial" w:hAnsi="Arial" w:cs="Arial"/>
          <w:sz w:val="24"/>
          <w:szCs w:val="24"/>
        </w:rPr>
        <w:t>ir</w:t>
      </w:r>
      <w:r w:rsidR="0037380F" w:rsidRPr="00A925DE">
        <w:rPr>
          <w:rFonts w:ascii="Arial" w:hAnsi="Arial" w:cs="Arial"/>
          <w:sz w:val="24"/>
          <w:szCs w:val="24"/>
        </w:rPr>
        <w:t xml:space="preserve"> agenda</w:t>
      </w:r>
      <w:r w:rsidR="003441AE" w:rsidRPr="00A925DE">
        <w:rPr>
          <w:rFonts w:ascii="Arial" w:hAnsi="Arial" w:cs="Arial"/>
          <w:sz w:val="24"/>
          <w:szCs w:val="24"/>
        </w:rPr>
        <w:t>s</w:t>
      </w:r>
      <w:r w:rsidR="0037380F" w:rsidRPr="00A925DE">
        <w:rPr>
          <w:rFonts w:ascii="Arial" w:hAnsi="Arial" w:cs="Arial"/>
          <w:sz w:val="24"/>
          <w:szCs w:val="24"/>
        </w:rPr>
        <w:t xml:space="preserve"> can be similar or different</w:t>
      </w:r>
      <w:r w:rsidR="00E512F8" w:rsidRPr="00A925DE">
        <w:rPr>
          <w:rFonts w:ascii="Arial" w:hAnsi="Arial" w:cs="Arial"/>
          <w:sz w:val="24"/>
          <w:szCs w:val="24"/>
        </w:rPr>
        <w:t>; which can</w:t>
      </w:r>
      <w:r w:rsidR="003441AE" w:rsidRPr="00A925DE">
        <w:rPr>
          <w:rFonts w:ascii="Arial" w:hAnsi="Arial" w:cs="Arial"/>
          <w:sz w:val="24"/>
          <w:szCs w:val="24"/>
        </w:rPr>
        <w:t xml:space="preserve"> </w:t>
      </w:r>
      <w:r w:rsidR="0037380F" w:rsidRPr="00A925DE">
        <w:rPr>
          <w:rFonts w:ascii="Arial" w:hAnsi="Arial" w:cs="Arial"/>
          <w:sz w:val="24"/>
          <w:szCs w:val="24"/>
        </w:rPr>
        <w:t>cause conflict and tension</w:t>
      </w:r>
      <w:r w:rsidR="003D0E9D" w:rsidRPr="00A925DE">
        <w:rPr>
          <w:rFonts w:ascii="Arial" w:hAnsi="Arial" w:cs="Arial"/>
          <w:sz w:val="24"/>
          <w:szCs w:val="24"/>
        </w:rPr>
        <w:t>,</w:t>
      </w:r>
      <w:r w:rsidR="0037380F" w:rsidRPr="00A925DE">
        <w:rPr>
          <w:rFonts w:ascii="Arial" w:hAnsi="Arial" w:cs="Arial"/>
          <w:sz w:val="24"/>
          <w:szCs w:val="24"/>
        </w:rPr>
        <w:t xml:space="preserve"> </w:t>
      </w:r>
      <w:r w:rsidR="00E512F8" w:rsidRPr="00A925DE">
        <w:rPr>
          <w:rFonts w:ascii="Arial" w:hAnsi="Arial" w:cs="Arial"/>
          <w:sz w:val="24"/>
          <w:szCs w:val="24"/>
        </w:rPr>
        <w:t xml:space="preserve">these issues have to </w:t>
      </w:r>
      <w:r w:rsidR="00E512F8" w:rsidRPr="00A925DE">
        <w:rPr>
          <w:rFonts w:ascii="Arial" w:hAnsi="Arial" w:cs="Arial"/>
          <w:sz w:val="24"/>
          <w:szCs w:val="24"/>
        </w:rPr>
        <w:lastRenderedPageBreak/>
        <w:t>be managed</w:t>
      </w:r>
      <w:r w:rsidR="003D0E9D" w:rsidRPr="00A925DE">
        <w:rPr>
          <w:rFonts w:ascii="Arial" w:hAnsi="Arial" w:cs="Arial"/>
          <w:sz w:val="24"/>
          <w:szCs w:val="24"/>
        </w:rPr>
        <w:t xml:space="preserve"> or addressed</w:t>
      </w:r>
      <w:r w:rsidR="00E512F8" w:rsidRPr="00A925DE">
        <w:rPr>
          <w:rFonts w:ascii="Arial" w:hAnsi="Arial" w:cs="Arial"/>
          <w:sz w:val="24"/>
          <w:szCs w:val="24"/>
        </w:rPr>
        <w:t xml:space="preserve"> </w:t>
      </w:r>
      <w:r w:rsidR="003441AE" w:rsidRPr="00A925DE">
        <w:rPr>
          <w:rFonts w:ascii="Arial" w:hAnsi="Arial" w:cs="Arial"/>
          <w:sz w:val="24"/>
          <w:szCs w:val="24"/>
        </w:rPr>
        <w:t xml:space="preserve">through </w:t>
      </w:r>
      <w:r w:rsidR="00AA4F8C" w:rsidRPr="00A925DE">
        <w:rPr>
          <w:rFonts w:ascii="Arial" w:hAnsi="Arial" w:cs="Arial"/>
          <w:sz w:val="24"/>
          <w:szCs w:val="24"/>
        </w:rPr>
        <w:t>disciplinary</w:t>
      </w:r>
      <w:r w:rsidR="0037380F" w:rsidRPr="00A925DE">
        <w:rPr>
          <w:rFonts w:ascii="Arial" w:hAnsi="Arial" w:cs="Arial"/>
          <w:sz w:val="24"/>
          <w:szCs w:val="24"/>
        </w:rPr>
        <w:t xml:space="preserve"> </w:t>
      </w:r>
      <w:r w:rsidR="00AA4F8C" w:rsidRPr="00A925DE">
        <w:rPr>
          <w:rFonts w:ascii="Arial" w:hAnsi="Arial" w:cs="Arial"/>
          <w:sz w:val="24"/>
          <w:szCs w:val="24"/>
        </w:rPr>
        <w:t>or</w:t>
      </w:r>
      <w:r w:rsidR="0037380F" w:rsidRPr="00A925DE">
        <w:rPr>
          <w:rFonts w:ascii="Arial" w:hAnsi="Arial" w:cs="Arial"/>
          <w:sz w:val="24"/>
          <w:szCs w:val="24"/>
        </w:rPr>
        <w:t xml:space="preserve"> grievance</w:t>
      </w:r>
      <w:r w:rsidR="003441AE" w:rsidRPr="00A925DE">
        <w:rPr>
          <w:rFonts w:ascii="Arial" w:hAnsi="Arial" w:cs="Arial"/>
          <w:sz w:val="24"/>
          <w:szCs w:val="24"/>
        </w:rPr>
        <w:t xml:space="preserve"> procedures.  If managers hold </w:t>
      </w:r>
      <w:r w:rsidR="003D0E9D" w:rsidRPr="00A925DE">
        <w:rPr>
          <w:rFonts w:ascii="Arial" w:hAnsi="Arial" w:cs="Arial"/>
          <w:sz w:val="24"/>
          <w:szCs w:val="24"/>
        </w:rPr>
        <w:t xml:space="preserve">a </w:t>
      </w:r>
      <w:r w:rsidR="003441AE" w:rsidRPr="00A925DE">
        <w:rPr>
          <w:rFonts w:ascii="Arial" w:hAnsi="Arial" w:cs="Arial"/>
          <w:sz w:val="24"/>
          <w:szCs w:val="24"/>
        </w:rPr>
        <w:t>pluralist</w:t>
      </w:r>
      <w:r w:rsidR="003D0E9D" w:rsidRPr="00A925DE">
        <w:rPr>
          <w:rFonts w:ascii="Arial" w:hAnsi="Arial" w:cs="Arial"/>
          <w:sz w:val="24"/>
          <w:szCs w:val="24"/>
        </w:rPr>
        <w:t xml:space="preserve"> view</w:t>
      </w:r>
      <w:r w:rsidR="003441AE" w:rsidRPr="00A925DE">
        <w:rPr>
          <w:rFonts w:ascii="Arial" w:hAnsi="Arial" w:cs="Arial"/>
          <w:sz w:val="24"/>
          <w:szCs w:val="24"/>
        </w:rPr>
        <w:t xml:space="preserve">, conflict will arise </w:t>
      </w:r>
      <w:r w:rsidR="00845BD8" w:rsidRPr="00A925DE">
        <w:rPr>
          <w:rFonts w:ascii="Arial" w:hAnsi="Arial" w:cs="Arial"/>
          <w:sz w:val="24"/>
          <w:szCs w:val="24"/>
        </w:rPr>
        <w:t>with</w:t>
      </w:r>
      <w:r w:rsidR="003441AE" w:rsidRPr="00A925DE">
        <w:rPr>
          <w:rFonts w:ascii="Arial" w:hAnsi="Arial" w:cs="Arial"/>
          <w:sz w:val="24"/>
          <w:szCs w:val="24"/>
        </w:rPr>
        <w:t>in the</w:t>
      </w:r>
      <w:r w:rsidR="00757908" w:rsidRPr="00A925DE">
        <w:rPr>
          <w:rFonts w:ascii="Arial" w:hAnsi="Arial" w:cs="Arial"/>
          <w:sz w:val="24"/>
          <w:szCs w:val="24"/>
        </w:rPr>
        <w:t>ir</w:t>
      </w:r>
      <w:r w:rsidR="003441AE" w:rsidRPr="00A925DE">
        <w:rPr>
          <w:rFonts w:ascii="Arial" w:hAnsi="Arial" w:cs="Arial"/>
          <w:sz w:val="24"/>
          <w:szCs w:val="24"/>
        </w:rPr>
        <w:t xml:space="preserve"> relationship</w:t>
      </w:r>
      <w:r w:rsidR="003D0E9D" w:rsidRPr="00A925DE">
        <w:rPr>
          <w:rFonts w:ascii="Arial" w:hAnsi="Arial" w:cs="Arial"/>
          <w:sz w:val="24"/>
          <w:szCs w:val="24"/>
        </w:rPr>
        <w:t>s</w:t>
      </w:r>
      <w:r w:rsidR="003441AE" w:rsidRPr="00A925DE">
        <w:rPr>
          <w:rFonts w:ascii="Arial" w:hAnsi="Arial" w:cs="Arial"/>
          <w:sz w:val="24"/>
          <w:szCs w:val="24"/>
        </w:rPr>
        <w:t xml:space="preserve">; as their agendas </w:t>
      </w:r>
      <w:r w:rsidR="00845BD8" w:rsidRPr="00A925DE">
        <w:rPr>
          <w:rFonts w:ascii="Arial" w:hAnsi="Arial" w:cs="Arial"/>
          <w:sz w:val="24"/>
          <w:szCs w:val="24"/>
        </w:rPr>
        <w:t xml:space="preserve">will </w:t>
      </w:r>
      <w:r w:rsidR="003441AE" w:rsidRPr="00A925DE">
        <w:rPr>
          <w:rFonts w:ascii="Arial" w:hAnsi="Arial" w:cs="Arial"/>
          <w:sz w:val="24"/>
          <w:szCs w:val="24"/>
        </w:rPr>
        <w:t xml:space="preserve">conflict </w:t>
      </w:r>
      <w:r w:rsidR="00757908" w:rsidRPr="00A925DE">
        <w:rPr>
          <w:rFonts w:ascii="Arial" w:hAnsi="Arial" w:cs="Arial"/>
          <w:sz w:val="24"/>
          <w:szCs w:val="24"/>
        </w:rPr>
        <w:t xml:space="preserve">with </w:t>
      </w:r>
      <w:r w:rsidR="003441AE" w:rsidRPr="00A925DE">
        <w:rPr>
          <w:rFonts w:ascii="Arial" w:hAnsi="Arial" w:cs="Arial"/>
          <w:sz w:val="24"/>
          <w:szCs w:val="24"/>
        </w:rPr>
        <w:t>each other.  In contra</w:t>
      </w:r>
      <w:r w:rsidR="003D0E9D" w:rsidRPr="00A925DE">
        <w:rPr>
          <w:rFonts w:ascii="Arial" w:hAnsi="Arial" w:cs="Arial"/>
          <w:sz w:val="24"/>
          <w:szCs w:val="24"/>
        </w:rPr>
        <w:t>s</w:t>
      </w:r>
      <w:r w:rsidR="003441AE" w:rsidRPr="00A925DE">
        <w:rPr>
          <w:rFonts w:ascii="Arial" w:hAnsi="Arial" w:cs="Arial"/>
          <w:sz w:val="24"/>
          <w:szCs w:val="24"/>
        </w:rPr>
        <w:t>t there is no conflict from a unitarist perspective</w:t>
      </w:r>
      <w:r w:rsidR="00E512F8" w:rsidRPr="00A925DE">
        <w:rPr>
          <w:rFonts w:ascii="Arial" w:hAnsi="Arial" w:cs="Arial"/>
          <w:sz w:val="24"/>
          <w:szCs w:val="24"/>
        </w:rPr>
        <w:t>,</w:t>
      </w:r>
      <w:r w:rsidR="003441AE" w:rsidRPr="00A925DE">
        <w:rPr>
          <w:rFonts w:ascii="Arial" w:hAnsi="Arial" w:cs="Arial"/>
          <w:sz w:val="24"/>
          <w:szCs w:val="24"/>
        </w:rPr>
        <w:t xml:space="preserve"> as everyone works in harmony with each other</w:t>
      </w:r>
      <w:r w:rsidR="00845BD8" w:rsidRPr="00A925DE">
        <w:rPr>
          <w:rFonts w:ascii="Arial" w:hAnsi="Arial" w:cs="Arial"/>
          <w:sz w:val="24"/>
          <w:szCs w:val="24"/>
        </w:rPr>
        <w:t xml:space="preserve"> and</w:t>
      </w:r>
      <w:r w:rsidR="003D0E9D" w:rsidRPr="00A925DE">
        <w:rPr>
          <w:rFonts w:ascii="Arial" w:hAnsi="Arial" w:cs="Arial"/>
          <w:sz w:val="24"/>
          <w:szCs w:val="24"/>
        </w:rPr>
        <w:t xml:space="preserve"> being united (Ellis, 2016).</w:t>
      </w:r>
    </w:p>
    <w:p w14:paraId="7F9E2BE0" w14:textId="621D1F7C" w:rsidR="005A0D17" w:rsidRPr="00A925DE" w:rsidRDefault="003D2DC3" w:rsidP="0037380F">
      <w:pPr>
        <w:jc w:val="both"/>
        <w:rPr>
          <w:rFonts w:ascii="Arial" w:hAnsi="Arial" w:cs="Arial"/>
          <w:color w:val="000000" w:themeColor="text1"/>
          <w:sz w:val="24"/>
          <w:szCs w:val="24"/>
        </w:rPr>
      </w:pPr>
      <w:r w:rsidRPr="00A925DE">
        <w:rPr>
          <w:rFonts w:ascii="Arial" w:hAnsi="Arial" w:cs="Arial"/>
          <w:color w:val="000000" w:themeColor="text1"/>
          <w:sz w:val="24"/>
          <w:szCs w:val="24"/>
        </w:rPr>
        <w:t>A</w:t>
      </w:r>
      <w:r w:rsidR="00F37F58" w:rsidRPr="00A925DE">
        <w:rPr>
          <w:rFonts w:ascii="Arial" w:hAnsi="Arial" w:cs="Arial"/>
          <w:color w:val="000000" w:themeColor="text1"/>
          <w:sz w:val="24"/>
          <w:szCs w:val="24"/>
        </w:rPr>
        <w:t>lternative views</w:t>
      </w:r>
      <w:r w:rsidR="00FF73F3" w:rsidRPr="00A925DE">
        <w:rPr>
          <w:rFonts w:ascii="Arial" w:hAnsi="Arial" w:cs="Arial"/>
          <w:color w:val="000000" w:themeColor="text1"/>
          <w:sz w:val="24"/>
          <w:szCs w:val="24"/>
        </w:rPr>
        <w:t xml:space="preserve"> in the employment relationship </w:t>
      </w:r>
      <w:r w:rsidRPr="00A925DE">
        <w:rPr>
          <w:rFonts w:ascii="Arial" w:hAnsi="Arial" w:cs="Arial"/>
          <w:color w:val="000000" w:themeColor="text1"/>
          <w:sz w:val="24"/>
          <w:szCs w:val="24"/>
        </w:rPr>
        <w:t>are</w:t>
      </w:r>
      <w:r w:rsidR="00FF73F3" w:rsidRPr="00A925DE">
        <w:rPr>
          <w:rFonts w:ascii="Arial" w:hAnsi="Arial" w:cs="Arial"/>
          <w:color w:val="000000" w:themeColor="text1"/>
          <w:sz w:val="24"/>
          <w:szCs w:val="24"/>
        </w:rPr>
        <w:t xml:space="preserve"> the economic</w:t>
      </w:r>
      <w:r w:rsidRPr="00A925DE">
        <w:rPr>
          <w:rFonts w:ascii="Arial" w:hAnsi="Arial" w:cs="Arial"/>
          <w:color w:val="000000" w:themeColor="text1"/>
          <w:sz w:val="24"/>
          <w:szCs w:val="24"/>
        </w:rPr>
        <w:t xml:space="preserve"> and psychological cont</w:t>
      </w:r>
      <w:r w:rsidR="0059518A" w:rsidRPr="00A925DE">
        <w:rPr>
          <w:rFonts w:ascii="Arial" w:hAnsi="Arial" w:cs="Arial"/>
          <w:color w:val="000000" w:themeColor="text1"/>
          <w:sz w:val="24"/>
          <w:szCs w:val="24"/>
        </w:rPr>
        <w:t>r</w:t>
      </w:r>
      <w:r w:rsidRPr="00A925DE">
        <w:rPr>
          <w:rFonts w:ascii="Arial" w:hAnsi="Arial" w:cs="Arial"/>
          <w:color w:val="000000" w:themeColor="text1"/>
          <w:sz w:val="24"/>
          <w:szCs w:val="24"/>
        </w:rPr>
        <w:t>act views.   An</w:t>
      </w:r>
      <w:r w:rsidR="005A0D17" w:rsidRPr="00A925DE">
        <w:rPr>
          <w:rFonts w:ascii="Arial" w:hAnsi="Arial" w:cs="Arial"/>
          <w:color w:val="000000" w:themeColor="text1"/>
          <w:sz w:val="24"/>
          <w:szCs w:val="24"/>
        </w:rPr>
        <w:t xml:space="preserve"> employee</w:t>
      </w:r>
      <w:r w:rsidRPr="00A925DE">
        <w:rPr>
          <w:rFonts w:ascii="Arial" w:hAnsi="Arial" w:cs="Arial"/>
          <w:color w:val="000000" w:themeColor="text1"/>
          <w:sz w:val="24"/>
          <w:szCs w:val="24"/>
        </w:rPr>
        <w:t xml:space="preserve"> </w:t>
      </w:r>
      <w:r w:rsidR="005A0D17" w:rsidRPr="00A925DE">
        <w:rPr>
          <w:rFonts w:ascii="Arial" w:hAnsi="Arial" w:cs="Arial"/>
          <w:color w:val="000000" w:themeColor="text1"/>
          <w:sz w:val="24"/>
          <w:szCs w:val="24"/>
        </w:rPr>
        <w:t xml:space="preserve">works for </w:t>
      </w:r>
      <w:r w:rsidR="00C07467" w:rsidRPr="00A925DE">
        <w:rPr>
          <w:rFonts w:ascii="Arial" w:hAnsi="Arial" w:cs="Arial"/>
          <w:color w:val="000000" w:themeColor="text1"/>
          <w:sz w:val="24"/>
          <w:szCs w:val="24"/>
        </w:rPr>
        <w:t>a financial purpose</w:t>
      </w:r>
      <w:r w:rsidRPr="00A925DE">
        <w:rPr>
          <w:rFonts w:ascii="Arial" w:hAnsi="Arial" w:cs="Arial"/>
          <w:color w:val="000000" w:themeColor="text1"/>
          <w:sz w:val="24"/>
          <w:szCs w:val="24"/>
        </w:rPr>
        <w:t xml:space="preserve">; this is regarded as an economic view; an economic exchange for work completed (Ellis, 2016).  </w:t>
      </w:r>
      <w:r w:rsidR="005A0D17" w:rsidRPr="00A925DE">
        <w:rPr>
          <w:rFonts w:ascii="Arial" w:hAnsi="Arial" w:cs="Arial"/>
          <w:color w:val="000000" w:themeColor="text1"/>
          <w:sz w:val="24"/>
          <w:szCs w:val="24"/>
        </w:rPr>
        <w:t xml:space="preserve">   </w:t>
      </w:r>
    </w:p>
    <w:p w14:paraId="713A512A" w14:textId="3326C804" w:rsidR="000D3875" w:rsidRPr="00A925DE" w:rsidRDefault="0030314B" w:rsidP="0037380F">
      <w:pPr>
        <w:jc w:val="both"/>
        <w:rPr>
          <w:rFonts w:ascii="Arial" w:hAnsi="Arial" w:cs="Arial"/>
          <w:color w:val="000000" w:themeColor="text1"/>
          <w:sz w:val="24"/>
          <w:szCs w:val="24"/>
        </w:rPr>
      </w:pPr>
      <w:r w:rsidRPr="00A925DE">
        <w:rPr>
          <w:rFonts w:ascii="Arial" w:hAnsi="Arial" w:cs="Arial"/>
          <w:color w:val="000000" w:themeColor="text1"/>
          <w:sz w:val="24"/>
          <w:szCs w:val="24"/>
        </w:rPr>
        <w:t xml:space="preserve">The psychological contract is about ‘the perceptions of the employee and employer of what their </w:t>
      </w:r>
      <w:r w:rsidR="00643DCF" w:rsidRPr="00A925DE">
        <w:rPr>
          <w:rFonts w:ascii="Arial" w:hAnsi="Arial" w:cs="Arial"/>
          <w:color w:val="000000" w:themeColor="text1"/>
          <w:sz w:val="24"/>
          <w:szCs w:val="24"/>
        </w:rPr>
        <w:t xml:space="preserve">mutual </w:t>
      </w:r>
      <w:r w:rsidRPr="00A925DE">
        <w:rPr>
          <w:rFonts w:ascii="Arial" w:hAnsi="Arial" w:cs="Arial"/>
          <w:color w:val="000000" w:themeColor="text1"/>
          <w:sz w:val="24"/>
          <w:szCs w:val="24"/>
        </w:rPr>
        <w:t>obligations are towards each other’</w:t>
      </w:r>
      <w:r w:rsidR="00643DCF" w:rsidRPr="00A925DE">
        <w:rPr>
          <w:rFonts w:ascii="Arial" w:hAnsi="Arial" w:cs="Arial"/>
          <w:color w:val="000000" w:themeColor="text1"/>
          <w:sz w:val="24"/>
          <w:szCs w:val="24"/>
        </w:rPr>
        <w:t>.  Perceptions can be relat</w:t>
      </w:r>
      <w:r w:rsidR="00C07467" w:rsidRPr="00A925DE">
        <w:rPr>
          <w:rFonts w:ascii="Arial" w:hAnsi="Arial" w:cs="Arial"/>
          <w:color w:val="000000" w:themeColor="text1"/>
          <w:sz w:val="24"/>
          <w:szCs w:val="24"/>
        </w:rPr>
        <w:t xml:space="preserve">ed </w:t>
      </w:r>
      <w:r w:rsidR="00643DCF" w:rsidRPr="00A925DE">
        <w:rPr>
          <w:rFonts w:ascii="Arial" w:hAnsi="Arial" w:cs="Arial"/>
          <w:color w:val="000000" w:themeColor="text1"/>
          <w:sz w:val="24"/>
          <w:szCs w:val="24"/>
        </w:rPr>
        <w:t>to pay, job security</w:t>
      </w:r>
      <w:r w:rsidR="00AE294E" w:rsidRPr="00A925DE">
        <w:rPr>
          <w:rFonts w:ascii="Arial" w:hAnsi="Arial" w:cs="Arial"/>
          <w:color w:val="000000" w:themeColor="text1"/>
          <w:sz w:val="24"/>
          <w:szCs w:val="24"/>
        </w:rPr>
        <w:t xml:space="preserve">, </w:t>
      </w:r>
      <w:r w:rsidR="000D3875" w:rsidRPr="00A925DE">
        <w:rPr>
          <w:rFonts w:ascii="Arial" w:hAnsi="Arial" w:cs="Arial"/>
          <w:color w:val="000000" w:themeColor="text1"/>
          <w:sz w:val="24"/>
          <w:szCs w:val="24"/>
        </w:rPr>
        <w:t>development, hour of work and influenced by age, length of service, business strategy, policie</w:t>
      </w:r>
      <w:r w:rsidR="00AE294E" w:rsidRPr="00A925DE">
        <w:rPr>
          <w:rFonts w:ascii="Arial" w:hAnsi="Arial" w:cs="Arial"/>
          <w:color w:val="000000" w:themeColor="text1"/>
          <w:sz w:val="24"/>
          <w:szCs w:val="24"/>
        </w:rPr>
        <w:t xml:space="preserve">s, </w:t>
      </w:r>
      <w:r w:rsidR="000D3875" w:rsidRPr="00A925DE">
        <w:rPr>
          <w:rFonts w:ascii="Arial" w:hAnsi="Arial" w:cs="Arial"/>
          <w:color w:val="000000" w:themeColor="text1"/>
          <w:sz w:val="24"/>
          <w:szCs w:val="24"/>
        </w:rPr>
        <w:t>procedure and labour markets.  If obligations are fulfilled, there will be positive consequence</w:t>
      </w:r>
      <w:r w:rsidR="001866CB" w:rsidRPr="00A925DE">
        <w:rPr>
          <w:rFonts w:ascii="Arial" w:hAnsi="Arial" w:cs="Arial"/>
          <w:color w:val="000000" w:themeColor="text1"/>
          <w:sz w:val="24"/>
          <w:szCs w:val="24"/>
        </w:rPr>
        <w:t>s</w:t>
      </w:r>
      <w:r w:rsidR="000D3875" w:rsidRPr="00A925DE">
        <w:rPr>
          <w:rFonts w:ascii="Arial" w:hAnsi="Arial" w:cs="Arial"/>
          <w:color w:val="000000" w:themeColor="text1"/>
          <w:sz w:val="24"/>
          <w:szCs w:val="24"/>
        </w:rPr>
        <w:t>; if not met, then the contract will be perceived as damaged with negative behaviours</w:t>
      </w:r>
      <w:r w:rsidR="001866CB" w:rsidRPr="00A925DE">
        <w:rPr>
          <w:rFonts w:ascii="Arial" w:hAnsi="Arial" w:cs="Arial"/>
          <w:color w:val="000000" w:themeColor="text1"/>
          <w:sz w:val="24"/>
          <w:szCs w:val="24"/>
        </w:rPr>
        <w:t xml:space="preserve">, </w:t>
      </w:r>
      <w:r w:rsidR="002A7DD0" w:rsidRPr="00A925DE">
        <w:rPr>
          <w:rFonts w:ascii="Arial" w:hAnsi="Arial" w:cs="Arial"/>
          <w:color w:val="000000" w:themeColor="text1"/>
          <w:sz w:val="24"/>
          <w:szCs w:val="24"/>
        </w:rPr>
        <w:t xml:space="preserve">example being </w:t>
      </w:r>
      <w:r w:rsidR="00C07467" w:rsidRPr="00A925DE">
        <w:rPr>
          <w:rFonts w:ascii="Arial" w:hAnsi="Arial" w:cs="Arial"/>
          <w:color w:val="000000" w:themeColor="text1"/>
          <w:sz w:val="24"/>
          <w:szCs w:val="24"/>
        </w:rPr>
        <w:t xml:space="preserve">during </w:t>
      </w:r>
      <w:r w:rsidR="00713D7A" w:rsidRPr="00A925DE">
        <w:rPr>
          <w:rFonts w:ascii="Arial" w:hAnsi="Arial" w:cs="Arial"/>
          <w:color w:val="000000" w:themeColor="text1"/>
          <w:sz w:val="24"/>
          <w:szCs w:val="24"/>
        </w:rPr>
        <w:t>redundancies, which</w:t>
      </w:r>
      <w:r w:rsidR="00C07467" w:rsidRPr="00A925DE">
        <w:rPr>
          <w:rFonts w:ascii="Arial" w:hAnsi="Arial" w:cs="Arial"/>
          <w:color w:val="000000" w:themeColor="text1"/>
          <w:sz w:val="24"/>
          <w:szCs w:val="24"/>
        </w:rPr>
        <w:t xml:space="preserve"> can </w:t>
      </w:r>
      <w:r w:rsidR="001866CB" w:rsidRPr="00A925DE">
        <w:rPr>
          <w:rFonts w:ascii="Arial" w:hAnsi="Arial" w:cs="Arial"/>
          <w:color w:val="000000" w:themeColor="text1"/>
          <w:sz w:val="24"/>
          <w:szCs w:val="24"/>
        </w:rPr>
        <w:t>caus</w:t>
      </w:r>
      <w:r w:rsidR="00C07467" w:rsidRPr="00A925DE">
        <w:rPr>
          <w:rFonts w:ascii="Arial" w:hAnsi="Arial" w:cs="Arial"/>
          <w:color w:val="000000" w:themeColor="text1"/>
          <w:sz w:val="24"/>
          <w:szCs w:val="24"/>
        </w:rPr>
        <w:t>e</w:t>
      </w:r>
      <w:r w:rsidR="001866CB" w:rsidRPr="00A925DE">
        <w:rPr>
          <w:rFonts w:ascii="Arial" w:hAnsi="Arial" w:cs="Arial"/>
          <w:color w:val="000000" w:themeColor="text1"/>
          <w:sz w:val="24"/>
          <w:szCs w:val="24"/>
        </w:rPr>
        <w:t xml:space="preserve"> performance to deteriorate</w:t>
      </w:r>
      <w:r w:rsidR="00AE294E" w:rsidRPr="00A925DE">
        <w:rPr>
          <w:rFonts w:ascii="Arial" w:hAnsi="Arial" w:cs="Arial"/>
          <w:color w:val="000000" w:themeColor="text1"/>
          <w:sz w:val="24"/>
          <w:szCs w:val="24"/>
        </w:rPr>
        <w:t xml:space="preserve"> (Ellis, 2016)</w:t>
      </w:r>
      <w:r w:rsidR="001866CB" w:rsidRPr="00A925DE">
        <w:rPr>
          <w:rFonts w:ascii="Arial" w:hAnsi="Arial" w:cs="Arial"/>
          <w:color w:val="000000" w:themeColor="text1"/>
          <w:sz w:val="24"/>
          <w:szCs w:val="24"/>
        </w:rPr>
        <w:t>.</w:t>
      </w:r>
    </w:p>
    <w:p w14:paraId="51B241F7" w14:textId="77777777" w:rsidR="001866CB" w:rsidRPr="00A925DE" w:rsidRDefault="001866CB" w:rsidP="0037380F">
      <w:pPr>
        <w:jc w:val="both"/>
        <w:rPr>
          <w:rFonts w:ascii="Arial" w:hAnsi="Arial" w:cs="Arial"/>
          <w:color w:val="FF0000"/>
          <w:sz w:val="24"/>
          <w:szCs w:val="24"/>
        </w:rPr>
      </w:pPr>
    </w:p>
    <w:p w14:paraId="6E24EF22" w14:textId="35CF6AA0" w:rsidR="00E762D4" w:rsidRPr="00A925DE" w:rsidRDefault="00E762D4" w:rsidP="0037380F">
      <w:pPr>
        <w:jc w:val="both"/>
        <w:rPr>
          <w:rFonts w:ascii="Arial" w:hAnsi="Arial" w:cs="Arial"/>
          <w:b/>
          <w:sz w:val="24"/>
          <w:szCs w:val="24"/>
          <w:u w:val="single"/>
        </w:rPr>
      </w:pPr>
      <w:r w:rsidRPr="00A925DE">
        <w:rPr>
          <w:rFonts w:ascii="Arial" w:hAnsi="Arial" w:cs="Arial"/>
          <w:b/>
          <w:sz w:val="24"/>
          <w:szCs w:val="24"/>
          <w:u w:val="single"/>
        </w:rPr>
        <w:t>Q2</w:t>
      </w:r>
    </w:p>
    <w:p w14:paraId="19F6DFDE" w14:textId="5A799740" w:rsidR="00E762D4" w:rsidRPr="00A925DE" w:rsidRDefault="00933A31" w:rsidP="0037380F">
      <w:pPr>
        <w:jc w:val="both"/>
        <w:rPr>
          <w:rFonts w:ascii="Arial" w:hAnsi="Arial" w:cs="Arial"/>
          <w:sz w:val="24"/>
          <w:szCs w:val="24"/>
        </w:rPr>
      </w:pPr>
      <w:r w:rsidRPr="00A925DE">
        <w:rPr>
          <w:rFonts w:ascii="Arial" w:hAnsi="Arial" w:cs="Arial"/>
          <w:sz w:val="24"/>
          <w:szCs w:val="24"/>
        </w:rPr>
        <w:t>The main parties in employment relations are (</w:t>
      </w:r>
      <w:r w:rsidR="00C464B2" w:rsidRPr="00A925DE">
        <w:rPr>
          <w:rFonts w:ascii="Arial" w:hAnsi="Arial" w:cs="Arial"/>
          <w:sz w:val="24"/>
          <w:szCs w:val="24"/>
        </w:rPr>
        <w:t>Ellis,</w:t>
      </w:r>
      <w:r w:rsidRPr="00A925DE">
        <w:rPr>
          <w:rFonts w:ascii="Arial" w:hAnsi="Arial" w:cs="Arial"/>
          <w:sz w:val="24"/>
          <w:szCs w:val="24"/>
        </w:rPr>
        <w:t xml:space="preserve"> </w:t>
      </w:r>
      <w:r w:rsidR="00C464B2" w:rsidRPr="00A925DE">
        <w:rPr>
          <w:rFonts w:ascii="Arial" w:hAnsi="Arial" w:cs="Arial"/>
          <w:sz w:val="24"/>
          <w:szCs w:val="24"/>
        </w:rPr>
        <w:t>2016)</w:t>
      </w:r>
      <w:r w:rsidRPr="00A925DE">
        <w:rPr>
          <w:rFonts w:ascii="Arial" w:hAnsi="Arial" w:cs="Arial"/>
          <w:sz w:val="24"/>
          <w:szCs w:val="24"/>
        </w:rPr>
        <w:t xml:space="preserve">: </w:t>
      </w:r>
    </w:p>
    <w:p w14:paraId="2EF70C82" w14:textId="77777777" w:rsidR="00C464B2" w:rsidRPr="00A925DE" w:rsidRDefault="00C464B2" w:rsidP="00C464B2">
      <w:pPr>
        <w:pStyle w:val="ListParagraph"/>
        <w:numPr>
          <w:ilvl w:val="0"/>
          <w:numId w:val="1"/>
        </w:numPr>
        <w:jc w:val="both"/>
        <w:rPr>
          <w:rFonts w:ascii="Arial" w:hAnsi="Arial" w:cs="Arial"/>
          <w:sz w:val="24"/>
          <w:szCs w:val="24"/>
        </w:rPr>
      </w:pPr>
      <w:r w:rsidRPr="00A925DE">
        <w:rPr>
          <w:rFonts w:ascii="Arial" w:hAnsi="Arial" w:cs="Arial"/>
          <w:sz w:val="24"/>
          <w:szCs w:val="24"/>
        </w:rPr>
        <w:t>Management</w:t>
      </w:r>
    </w:p>
    <w:p w14:paraId="56A7AE4B" w14:textId="3690FA74" w:rsidR="00C464B2" w:rsidRPr="00A925DE" w:rsidRDefault="00C464B2" w:rsidP="00C464B2">
      <w:pPr>
        <w:pStyle w:val="ListParagraph"/>
        <w:numPr>
          <w:ilvl w:val="0"/>
          <w:numId w:val="1"/>
        </w:numPr>
        <w:jc w:val="both"/>
        <w:rPr>
          <w:rFonts w:ascii="Arial" w:hAnsi="Arial" w:cs="Arial"/>
          <w:sz w:val="24"/>
          <w:szCs w:val="24"/>
        </w:rPr>
      </w:pPr>
      <w:r w:rsidRPr="00A925DE">
        <w:rPr>
          <w:rFonts w:ascii="Arial" w:hAnsi="Arial" w:cs="Arial"/>
          <w:sz w:val="24"/>
          <w:szCs w:val="24"/>
        </w:rPr>
        <w:t>Trade Union</w:t>
      </w:r>
      <w:r w:rsidR="00933A31" w:rsidRPr="00A925DE">
        <w:rPr>
          <w:rFonts w:ascii="Arial" w:hAnsi="Arial" w:cs="Arial"/>
          <w:sz w:val="24"/>
          <w:szCs w:val="24"/>
        </w:rPr>
        <w:t>s</w:t>
      </w:r>
    </w:p>
    <w:p w14:paraId="7069B234" w14:textId="46F7EC0F" w:rsidR="007A651E" w:rsidRPr="00A925DE" w:rsidRDefault="00C464B2" w:rsidP="00C464B2">
      <w:pPr>
        <w:pStyle w:val="ListParagraph"/>
        <w:numPr>
          <w:ilvl w:val="0"/>
          <w:numId w:val="1"/>
        </w:numPr>
        <w:jc w:val="both"/>
        <w:rPr>
          <w:rFonts w:ascii="Arial" w:hAnsi="Arial" w:cs="Arial"/>
          <w:sz w:val="24"/>
          <w:szCs w:val="24"/>
        </w:rPr>
      </w:pPr>
      <w:r w:rsidRPr="00A925DE">
        <w:rPr>
          <w:rFonts w:ascii="Arial" w:hAnsi="Arial" w:cs="Arial"/>
          <w:sz w:val="24"/>
          <w:szCs w:val="24"/>
        </w:rPr>
        <w:t>Government</w:t>
      </w:r>
      <w:r w:rsidR="007A651E" w:rsidRPr="00A925DE">
        <w:rPr>
          <w:rFonts w:ascii="Arial" w:hAnsi="Arial" w:cs="Arial"/>
          <w:sz w:val="24"/>
          <w:szCs w:val="24"/>
        </w:rPr>
        <w:t xml:space="preserve"> </w:t>
      </w:r>
      <w:r w:rsidR="005C03FD" w:rsidRPr="00A925DE">
        <w:rPr>
          <w:rFonts w:ascii="Arial" w:hAnsi="Arial" w:cs="Arial"/>
          <w:sz w:val="24"/>
          <w:szCs w:val="24"/>
        </w:rPr>
        <w:t>and their agencies</w:t>
      </w:r>
    </w:p>
    <w:p w14:paraId="545582CF" w14:textId="3C6FAE47" w:rsidR="005C03FD" w:rsidRPr="00A925DE" w:rsidRDefault="00933A31" w:rsidP="00C464B2">
      <w:pPr>
        <w:jc w:val="both"/>
        <w:rPr>
          <w:rFonts w:ascii="Arial" w:hAnsi="Arial" w:cs="Arial"/>
          <w:sz w:val="24"/>
          <w:szCs w:val="24"/>
        </w:rPr>
      </w:pPr>
      <w:r w:rsidRPr="00A925DE">
        <w:rPr>
          <w:rFonts w:ascii="Arial" w:hAnsi="Arial" w:cs="Arial"/>
          <w:color w:val="000000" w:themeColor="text1"/>
          <w:sz w:val="24"/>
          <w:szCs w:val="24"/>
        </w:rPr>
        <w:t>The term management can be</w:t>
      </w:r>
      <w:r w:rsidR="00186F10" w:rsidRPr="00A925DE">
        <w:rPr>
          <w:rFonts w:ascii="Arial" w:hAnsi="Arial" w:cs="Arial"/>
          <w:color w:val="000000" w:themeColor="text1"/>
          <w:sz w:val="24"/>
          <w:szCs w:val="24"/>
        </w:rPr>
        <w:t xml:space="preserve"> classed as</w:t>
      </w:r>
      <w:r w:rsidR="005C5DF9" w:rsidRPr="00A925DE">
        <w:rPr>
          <w:rFonts w:ascii="Arial" w:hAnsi="Arial" w:cs="Arial"/>
          <w:color w:val="000000" w:themeColor="text1"/>
          <w:sz w:val="24"/>
          <w:szCs w:val="24"/>
        </w:rPr>
        <w:t xml:space="preserve"> authoritative</w:t>
      </w:r>
      <w:r w:rsidR="00F124EB" w:rsidRPr="00A925DE">
        <w:rPr>
          <w:rFonts w:ascii="Arial" w:hAnsi="Arial" w:cs="Arial"/>
          <w:color w:val="000000" w:themeColor="text1"/>
          <w:sz w:val="24"/>
          <w:szCs w:val="24"/>
        </w:rPr>
        <w:t xml:space="preserve">, </w:t>
      </w:r>
      <w:r w:rsidR="00195B00" w:rsidRPr="00A925DE">
        <w:rPr>
          <w:rFonts w:ascii="Arial" w:hAnsi="Arial" w:cs="Arial"/>
          <w:color w:val="000000" w:themeColor="text1"/>
          <w:sz w:val="24"/>
          <w:szCs w:val="24"/>
        </w:rPr>
        <w:t xml:space="preserve">involve </w:t>
      </w:r>
      <w:r w:rsidR="00F124EB" w:rsidRPr="00A925DE">
        <w:rPr>
          <w:rFonts w:ascii="Arial" w:hAnsi="Arial" w:cs="Arial"/>
          <w:color w:val="000000" w:themeColor="text1"/>
          <w:sz w:val="24"/>
          <w:szCs w:val="24"/>
        </w:rPr>
        <w:t>process</w:t>
      </w:r>
      <w:r w:rsidR="005C03FD" w:rsidRPr="00A925DE">
        <w:rPr>
          <w:rFonts w:ascii="Arial" w:hAnsi="Arial" w:cs="Arial"/>
          <w:color w:val="000000" w:themeColor="text1"/>
          <w:sz w:val="24"/>
          <w:szCs w:val="24"/>
        </w:rPr>
        <w:t>es</w:t>
      </w:r>
      <w:r w:rsidR="00F124EB" w:rsidRPr="00A925DE">
        <w:rPr>
          <w:rFonts w:ascii="Arial" w:hAnsi="Arial" w:cs="Arial"/>
          <w:color w:val="000000" w:themeColor="text1"/>
          <w:sz w:val="24"/>
          <w:szCs w:val="24"/>
        </w:rPr>
        <w:t xml:space="preserve"> or </w:t>
      </w:r>
      <w:r w:rsidR="00186F10" w:rsidRPr="00A925DE">
        <w:rPr>
          <w:rFonts w:ascii="Arial" w:hAnsi="Arial" w:cs="Arial"/>
          <w:color w:val="000000" w:themeColor="text1"/>
          <w:sz w:val="24"/>
          <w:szCs w:val="24"/>
        </w:rPr>
        <w:t xml:space="preserve">be a </w:t>
      </w:r>
      <w:r w:rsidR="005C03FD" w:rsidRPr="00A925DE">
        <w:rPr>
          <w:rFonts w:ascii="Arial" w:hAnsi="Arial" w:cs="Arial"/>
          <w:color w:val="000000" w:themeColor="text1"/>
          <w:sz w:val="24"/>
          <w:szCs w:val="24"/>
        </w:rPr>
        <w:t xml:space="preserve">group of </w:t>
      </w:r>
      <w:r w:rsidR="00F124EB" w:rsidRPr="00A925DE">
        <w:rPr>
          <w:rFonts w:ascii="Arial" w:hAnsi="Arial" w:cs="Arial"/>
          <w:color w:val="000000" w:themeColor="text1"/>
          <w:sz w:val="24"/>
          <w:szCs w:val="24"/>
        </w:rPr>
        <w:t>people</w:t>
      </w:r>
      <w:r w:rsidRPr="00A925DE">
        <w:rPr>
          <w:rFonts w:ascii="Arial" w:hAnsi="Arial" w:cs="Arial"/>
          <w:color w:val="000000" w:themeColor="text1"/>
          <w:sz w:val="24"/>
          <w:szCs w:val="24"/>
        </w:rPr>
        <w:t>.</w:t>
      </w:r>
      <w:r w:rsidR="005C5DF9" w:rsidRPr="00A925DE">
        <w:rPr>
          <w:rFonts w:ascii="Arial" w:hAnsi="Arial" w:cs="Arial"/>
          <w:color w:val="000000" w:themeColor="text1"/>
          <w:sz w:val="24"/>
          <w:szCs w:val="24"/>
        </w:rPr>
        <w:t xml:space="preserve">  </w:t>
      </w:r>
      <w:r w:rsidR="005C5DF9" w:rsidRPr="00A925DE">
        <w:rPr>
          <w:rFonts w:ascii="Arial" w:hAnsi="Arial" w:cs="Arial"/>
          <w:sz w:val="24"/>
          <w:szCs w:val="24"/>
        </w:rPr>
        <w:t>Management are responsible for the day to day running of an organisation</w:t>
      </w:r>
      <w:r w:rsidR="005C2A97" w:rsidRPr="00A925DE">
        <w:rPr>
          <w:rFonts w:ascii="Arial" w:hAnsi="Arial" w:cs="Arial"/>
          <w:sz w:val="24"/>
          <w:szCs w:val="24"/>
        </w:rPr>
        <w:t xml:space="preserve"> and</w:t>
      </w:r>
      <w:r w:rsidR="005C5DF9" w:rsidRPr="00A925DE">
        <w:rPr>
          <w:rFonts w:ascii="Arial" w:hAnsi="Arial" w:cs="Arial"/>
          <w:sz w:val="24"/>
          <w:szCs w:val="24"/>
        </w:rPr>
        <w:t xml:space="preserve"> its employees through effective </w:t>
      </w:r>
      <w:r w:rsidR="009C5E10" w:rsidRPr="00A925DE">
        <w:rPr>
          <w:rFonts w:ascii="Arial" w:hAnsi="Arial" w:cs="Arial"/>
          <w:sz w:val="24"/>
          <w:szCs w:val="24"/>
        </w:rPr>
        <w:t xml:space="preserve">planning, </w:t>
      </w:r>
      <w:r w:rsidR="005C5DF9" w:rsidRPr="00A925DE">
        <w:rPr>
          <w:rFonts w:ascii="Arial" w:hAnsi="Arial" w:cs="Arial"/>
          <w:sz w:val="24"/>
          <w:szCs w:val="24"/>
        </w:rPr>
        <w:t>working</w:t>
      </w:r>
      <w:r w:rsidR="005C2A97" w:rsidRPr="00A925DE">
        <w:rPr>
          <w:rFonts w:ascii="Arial" w:hAnsi="Arial" w:cs="Arial"/>
          <w:sz w:val="24"/>
          <w:szCs w:val="24"/>
        </w:rPr>
        <w:t>,</w:t>
      </w:r>
      <w:r w:rsidR="009C5E10" w:rsidRPr="00A925DE">
        <w:rPr>
          <w:rFonts w:ascii="Arial" w:hAnsi="Arial" w:cs="Arial"/>
          <w:sz w:val="24"/>
          <w:szCs w:val="24"/>
        </w:rPr>
        <w:t xml:space="preserve"> performance</w:t>
      </w:r>
      <w:r w:rsidR="005C5DF9" w:rsidRPr="00A925DE">
        <w:rPr>
          <w:rFonts w:ascii="Arial" w:hAnsi="Arial" w:cs="Arial"/>
          <w:sz w:val="24"/>
          <w:szCs w:val="24"/>
        </w:rPr>
        <w:t>, in line with policies and procedures to ensure organisational objectives, goals and targets are achieved</w:t>
      </w:r>
      <w:r w:rsidR="00195B00" w:rsidRPr="00A925DE">
        <w:rPr>
          <w:rFonts w:ascii="Arial" w:hAnsi="Arial" w:cs="Arial"/>
          <w:sz w:val="24"/>
          <w:szCs w:val="24"/>
        </w:rPr>
        <w:t>.  Today managers are involved in managing employment relations issues as part of their role within organisation</w:t>
      </w:r>
      <w:r w:rsidR="0059518A" w:rsidRPr="00A925DE">
        <w:rPr>
          <w:rFonts w:ascii="Arial" w:hAnsi="Arial" w:cs="Arial"/>
          <w:sz w:val="24"/>
          <w:szCs w:val="24"/>
        </w:rPr>
        <w:t>s</w:t>
      </w:r>
      <w:r w:rsidR="008E2249" w:rsidRPr="00A925DE">
        <w:rPr>
          <w:rFonts w:ascii="Arial" w:hAnsi="Arial" w:cs="Arial"/>
          <w:sz w:val="24"/>
          <w:szCs w:val="24"/>
        </w:rPr>
        <w:t xml:space="preserve">, they tend to hold a </w:t>
      </w:r>
      <w:proofErr w:type="spellStart"/>
      <w:r w:rsidR="008E2249" w:rsidRPr="00A925DE">
        <w:rPr>
          <w:rFonts w:ascii="Arial" w:hAnsi="Arial" w:cs="Arial"/>
          <w:sz w:val="24"/>
          <w:szCs w:val="24"/>
        </w:rPr>
        <w:t>unitaristic</w:t>
      </w:r>
      <w:proofErr w:type="spellEnd"/>
      <w:r w:rsidR="008E2249" w:rsidRPr="00A925DE">
        <w:rPr>
          <w:rFonts w:ascii="Arial" w:hAnsi="Arial" w:cs="Arial"/>
          <w:sz w:val="24"/>
          <w:szCs w:val="24"/>
        </w:rPr>
        <w:t xml:space="preserve"> view </w:t>
      </w:r>
      <w:r w:rsidR="005C5DF9" w:rsidRPr="00A925DE">
        <w:rPr>
          <w:rFonts w:ascii="Arial" w:hAnsi="Arial" w:cs="Arial"/>
          <w:sz w:val="24"/>
          <w:szCs w:val="24"/>
        </w:rPr>
        <w:t xml:space="preserve">(Ellis, 2016).  </w:t>
      </w:r>
      <w:r w:rsidR="008805DE" w:rsidRPr="00A925DE">
        <w:rPr>
          <w:rFonts w:ascii="Arial" w:hAnsi="Arial" w:cs="Arial"/>
          <w:sz w:val="24"/>
          <w:szCs w:val="24"/>
        </w:rPr>
        <w:t xml:space="preserve"> </w:t>
      </w:r>
      <w:r w:rsidR="005A2017" w:rsidRPr="00A925DE">
        <w:rPr>
          <w:rFonts w:ascii="Arial" w:hAnsi="Arial" w:cs="Arial"/>
          <w:sz w:val="24"/>
          <w:szCs w:val="24"/>
        </w:rPr>
        <w:t>Their main objectives are to ensure productivity, quality</w:t>
      </w:r>
      <w:r w:rsidR="005C2A97" w:rsidRPr="00A925DE">
        <w:rPr>
          <w:rFonts w:ascii="Arial" w:hAnsi="Arial" w:cs="Arial"/>
          <w:sz w:val="24"/>
          <w:szCs w:val="24"/>
        </w:rPr>
        <w:t>,</w:t>
      </w:r>
      <w:r w:rsidR="005A2017" w:rsidRPr="00A925DE">
        <w:rPr>
          <w:rFonts w:ascii="Arial" w:hAnsi="Arial" w:cs="Arial"/>
          <w:sz w:val="24"/>
          <w:szCs w:val="24"/>
        </w:rPr>
        <w:t xml:space="preserve"> profitability</w:t>
      </w:r>
      <w:r w:rsidR="0059518A" w:rsidRPr="00A925DE">
        <w:rPr>
          <w:rFonts w:ascii="Arial" w:hAnsi="Arial" w:cs="Arial"/>
          <w:sz w:val="24"/>
          <w:szCs w:val="24"/>
        </w:rPr>
        <w:t>,</w:t>
      </w:r>
      <w:r w:rsidR="005A2017" w:rsidRPr="00A925DE">
        <w:rPr>
          <w:rFonts w:ascii="Arial" w:hAnsi="Arial" w:cs="Arial"/>
          <w:sz w:val="24"/>
          <w:szCs w:val="24"/>
        </w:rPr>
        <w:t xml:space="preserve"> working efficiently and effectively ensuring employees are engaged.  </w:t>
      </w:r>
      <w:r w:rsidR="008805DE" w:rsidRPr="00A925DE">
        <w:rPr>
          <w:rFonts w:ascii="Arial" w:hAnsi="Arial" w:cs="Arial"/>
          <w:sz w:val="24"/>
          <w:szCs w:val="24"/>
        </w:rPr>
        <w:t xml:space="preserve">A leadership/management style is an approach a manager uses to interact with their employees. </w:t>
      </w:r>
      <w:r w:rsidR="00195B00" w:rsidRPr="00A925DE">
        <w:rPr>
          <w:rFonts w:ascii="Arial" w:hAnsi="Arial" w:cs="Arial"/>
          <w:sz w:val="24"/>
          <w:szCs w:val="24"/>
        </w:rPr>
        <w:t xml:space="preserve"> </w:t>
      </w:r>
      <w:r w:rsidR="00F124EB" w:rsidRPr="00A925DE">
        <w:rPr>
          <w:rFonts w:ascii="Arial" w:hAnsi="Arial" w:cs="Arial"/>
          <w:sz w:val="24"/>
          <w:szCs w:val="24"/>
        </w:rPr>
        <w:t>An organisation adopts a management style which reflects their organisational culture; the way an organisation shapes how things get done</w:t>
      </w:r>
      <w:r w:rsidR="00337A41" w:rsidRPr="00A925DE">
        <w:rPr>
          <w:rFonts w:ascii="Arial" w:hAnsi="Arial" w:cs="Arial"/>
          <w:sz w:val="24"/>
          <w:szCs w:val="24"/>
        </w:rPr>
        <w:t xml:space="preserve"> (Armst</w:t>
      </w:r>
      <w:r w:rsidR="00AB1B38" w:rsidRPr="00A925DE">
        <w:rPr>
          <w:rFonts w:ascii="Arial" w:hAnsi="Arial" w:cs="Arial"/>
          <w:sz w:val="24"/>
          <w:szCs w:val="24"/>
        </w:rPr>
        <w:t>r</w:t>
      </w:r>
      <w:r w:rsidR="00337A41" w:rsidRPr="00A925DE">
        <w:rPr>
          <w:rFonts w:ascii="Arial" w:hAnsi="Arial" w:cs="Arial"/>
          <w:sz w:val="24"/>
          <w:szCs w:val="24"/>
        </w:rPr>
        <w:t>ong</w:t>
      </w:r>
      <w:r w:rsidR="005C03FD" w:rsidRPr="00A925DE">
        <w:rPr>
          <w:rFonts w:ascii="Arial" w:hAnsi="Arial" w:cs="Arial"/>
          <w:sz w:val="24"/>
          <w:szCs w:val="24"/>
        </w:rPr>
        <w:t xml:space="preserve"> and Taylor, 2014</w:t>
      </w:r>
      <w:r w:rsidR="00337A41" w:rsidRPr="00A925DE">
        <w:rPr>
          <w:rFonts w:ascii="Arial" w:hAnsi="Arial" w:cs="Arial"/>
          <w:sz w:val="24"/>
          <w:szCs w:val="24"/>
        </w:rPr>
        <w:t>)</w:t>
      </w:r>
      <w:r w:rsidR="00AB1B38" w:rsidRPr="00A925DE">
        <w:rPr>
          <w:rFonts w:ascii="Arial" w:hAnsi="Arial" w:cs="Arial"/>
          <w:sz w:val="24"/>
          <w:szCs w:val="24"/>
        </w:rPr>
        <w:t>.</w:t>
      </w:r>
      <w:r w:rsidR="00F124EB" w:rsidRPr="00A925DE">
        <w:rPr>
          <w:rFonts w:ascii="Arial" w:hAnsi="Arial" w:cs="Arial"/>
          <w:sz w:val="24"/>
          <w:szCs w:val="24"/>
        </w:rPr>
        <w:t xml:space="preserve">   </w:t>
      </w:r>
    </w:p>
    <w:p w14:paraId="50C5DCF5" w14:textId="31059AB9" w:rsidR="003A5C6E" w:rsidRPr="00A925DE" w:rsidRDefault="00F124EB" w:rsidP="00C464B2">
      <w:pPr>
        <w:jc w:val="both"/>
        <w:rPr>
          <w:rFonts w:ascii="Arial" w:hAnsi="Arial" w:cs="Arial"/>
          <w:sz w:val="24"/>
          <w:szCs w:val="24"/>
        </w:rPr>
      </w:pPr>
      <w:r w:rsidRPr="00A925DE">
        <w:rPr>
          <w:rFonts w:ascii="Arial" w:hAnsi="Arial" w:cs="Arial"/>
          <w:sz w:val="24"/>
          <w:szCs w:val="24"/>
        </w:rPr>
        <w:t xml:space="preserve">The </w:t>
      </w:r>
      <w:r w:rsidR="00E159A7" w:rsidRPr="00A925DE">
        <w:rPr>
          <w:rFonts w:ascii="Arial" w:hAnsi="Arial" w:cs="Arial"/>
          <w:sz w:val="24"/>
          <w:szCs w:val="24"/>
        </w:rPr>
        <w:t>three</w:t>
      </w:r>
      <w:r w:rsidR="003A5C6E" w:rsidRPr="00A925DE">
        <w:rPr>
          <w:rFonts w:ascii="Arial" w:hAnsi="Arial" w:cs="Arial"/>
          <w:sz w:val="24"/>
          <w:szCs w:val="24"/>
        </w:rPr>
        <w:t xml:space="preserve"> </w:t>
      </w:r>
      <w:r w:rsidRPr="00A925DE">
        <w:rPr>
          <w:rFonts w:ascii="Arial" w:hAnsi="Arial" w:cs="Arial"/>
          <w:sz w:val="24"/>
          <w:szCs w:val="24"/>
        </w:rPr>
        <w:t xml:space="preserve">approaches which </w:t>
      </w:r>
      <w:r w:rsidR="003A5C6E" w:rsidRPr="00A925DE">
        <w:rPr>
          <w:rFonts w:ascii="Arial" w:hAnsi="Arial" w:cs="Arial"/>
          <w:sz w:val="24"/>
          <w:szCs w:val="24"/>
        </w:rPr>
        <w:t>front-line managers (FLM</w:t>
      </w:r>
      <w:r w:rsidR="007609FA" w:rsidRPr="00A925DE">
        <w:rPr>
          <w:rFonts w:ascii="Arial" w:hAnsi="Arial" w:cs="Arial"/>
          <w:sz w:val="24"/>
          <w:szCs w:val="24"/>
        </w:rPr>
        <w:t>’s</w:t>
      </w:r>
      <w:r w:rsidR="003A5C6E" w:rsidRPr="00A925DE">
        <w:rPr>
          <w:rFonts w:ascii="Arial" w:hAnsi="Arial" w:cs="Arial"/>
          <w:sz w:val="24"/>
          <w:szCs w:val="24"/>
        </w:rPr>
        <w:t>)</w:t>
      </w:r>
      <w:r w:rsidR="00A13E66" w:rsidRPr="00A925DE">
        <w:rPr>
          <w:rFonts w:ascii="Arial" w:hAnsi="Arial" w:cs="Arial"/>
          <w:sz w:val="24"/>
          <w:szCs w:val="24"/>
        </w:rPr>
        <w:t xml:space="preserve"> can</w:t>
      </w:r>
      <w:r w:rsidR="003A5C6E" w:rsidRPr="00A925DE">
        <w:rPr>
          <w:rFonts w:ascii="Arial" w:hAnsi="Arial" w:cs="Arial"/>
          <w:sz w:val="24"/>
          <w:szCs w:val="24"/>
        </w:rPr>
        <w:t xml:space="preserve"> adopt</w:t>
      </w:r>
      <w:r w:rsidR="00AB1B38" w:rsidRPr="00A925DE">
        <w:rPr>
          <w:rFonts w:ascii="Arial" w:hAnsi="Arial" w:cs="Arial"/>
          <w:sz w:val="24"/>
          <w:szCs w:val="24"/>
        </w:rPr>
        <w:t xml:space="preserve"> according to Kilroy and </w:t>
      </w:r>
      <w:proofErr w:type="spellStart"/>
      <w:r w:rsidR="00AB1B38" w:rsidRPr="00A925DE">
        <w:rPr>
          <w:rFonts w:ascii="Arial" w:hAnsi="Arial" w:cs="Arial"/>
          <w:sz w:val="24"/>
          <w:szCs w:val="24"/>
        </w:rPr>
        <w:t>Dundon</w:t>
      </w:r>
      <w:proofErr w:type="spellEnd"/>
      <w:r w:rsidR="00AB1B38" w:rsidRPr="00A925DE">
        <w:rPr>
          <w:rFonts w:ascii="Arial" w:hAnsi="Arial" w:cs="Arial"/>
          <w:sz w:val="24"/>
          <w:szCs w:val="24"/>
        </w:rPr>
        <w:t xml:space="preserve"> (201</w:t>
      </w:r>
      <w:r w:rsidR="002D5BC8" w:rsidRPr="00A925DE">
        <w:rPr>
          <w:rFonts w:ascii="Arial" w:hAnsi="Arial" w:cs="Arial"/>
          <w:sz w:val="24"/>
          <w:szCs w:val="24"/>
        </w:rPr>
        <w:t>5</w:t>
      </w:r>
      <w:r w:rsidR="00AB1B38" w:rsidRPr="00A925DE">
        <w:rPr>
          <w:rFonts w:ascii="Arial" w:hAnsi="Arial" w:cs="Arial"/>
          <w:sz w:val="24"/>
          <w:szCs w:val="24"/>
        </w:rPr>
        <w:t>)</w:t>
      </w:r>
      <w:r w:rsidR="005C03FD" w:rsidRPr="00A925DE">
        <w:rPr>
          <w:rFonts w:ascii="Arial" w:hAnsi="Arial" w:cs="Arial"/>
          <w:sz w:val="24"/>
          <w:szCs w:val="24"/>
        </w:rPr>
        <w:t>:</w:t>
      </w:r>
    </w:p>
    <w:p w14:paraId="7E0311B8" w14:textId="1B60EBEB" w:rsidR="003A5C6E" w:rsidRPr="00A925DE" w:rsidRDefault="003A5C6E" w:rsidP="00C464B2">
      <w:pPr>
        <w:jc w:val="both"/>
        <w:rPr>
          <w:rFonts w:ascii="Arial" w:hAnsi="Arial" w:cs="Arial"/>
          <w:sz w:val="24"/>
          <w:szCs w:val="24"/>
        </w:rPr>
      </w:pPr>
      <w:r w:rsidRPr="00A925DE">
        <w:rPr>
          <w:rFonts w:ascii="Arial" w:hAnsi="Arial" w:cs="Arial"/>
          <w:b/>
          <w:sz w:val="24"/>
          <w:szCs w:val="24"/>
        </w:rPr>
        <w:t>Organisational Leader:</w:t>
      </w:r>
      <w:r w:rsidRPr="00A925DE">
        <w:rPr>
          <w:rFonts w:ascii="Arial" w:hAnsi="Arial" w:cs="Arial"/>
          <w:sz w:val="24"/>
          <w:szCs w:val="24"/>
        </w:rPr>
        <w:t xml:space="preserve">  </w:t>
      </w:r>
      <w:r w:rsidR="009E6C7D" w:rsidRPr="00A925DE">
        <w:rPr>
          <w:rFonts w:ascii="Arial" w:hAnsi="Arial" w:cs="Arial"/>
          <w:sz w:val="24"/>
          <w:szCs w:val="24"/>
        </w:rPr>
        <w:t>FLM</w:t>
      </w:r>
      <w:r w:rsidR="00E64FCF" w:rsidRPr="00A925DE">
        <w:rPr>
          <w:rFonts w:ascii="Arial" w:hAnsi="Arial" w:cs="Arial"/>
          <w:sz w:val="24"/>
          <w:szCs w:val="24"/>
        </w:rPr>
        <w:t>’s</w:t>
      </w:r>
      <w:r w:rsidR="009E6C7D" w:rsidRPr="00A925DE">
        <w:rPr>
          <w:rFonts w:ascii="Arial" w:hAnsi="Arial" w:cs="Arial"/>
          <w:sz w:val="24"/>
          <w:szCs w:val="24"/>
        </w:rPr>
        <w:t xml:space="preserve"> are seen </w:t>
      </w:r>
      <w:r w:rsidR="007427CE" w:rsidRPr="00A925DE">
        <w:rPr>
          <w:rFonts w:ascii="Arial" w:hAnsi="Arial" w:cs="Arial"/>
          <w:sz w:val="24"/>
          <w:szCs w:val="24"/>
        </w:rPr>
        <w:t>implementing HRM policies into practice unless it threatens relationship</w:t>
      </w:r>
      <w:r w:rsidR="00DB517F" w:rsidRPr="00A925DE">
        <w:rPr>
          <w:rFonts w:ascii="Arial" w:hAnsi="Arial" w:cs="Arial"/>
          <w:sz w:val="24"/>
          <w:szCs w:val="24"/>
        </w:rPr>
        <w:t>s</w:t>
      </w:r>
      <w:r w:rsidR="007427CE" w:rsidRPr="00A925DE">
        <w:rPr>
          <w:rFonts w:ascii="Arial" w:hAnsi="Arial" w:cs="Arial"/>
          <w:sz w:val="24"/>
          <w:szCs w:val="24"/>
        </w:rPr>
        <w:t>; then they act selectively.</w:t>
      </w:r>
      <w:r w:rsidR="00342FEF" w:rsidRPr="00A925DE">
        <w:rPr>
          <w:rFonts w:ascii="Arial" w:hAnsi="Arial" w:cs="Arial"/>
          <w:sz w:val="24"/>
          <w:szCs w:val="24"/>
        </w:rPr>
        <w:t xml:space="preserve">  Employees see FLM’s as having good leadership and team behaviours.</w:t>
      </w:r>
    </w:p>
    <w:p w14:paraId="429EE015" w14:textId="083166F5" w:rsidR="00D34E6C" w:rsidRPr="00A925DE" w:rsidRDefault="003A5C6E" w:rsidP="00C464B2">
      <w:pPr>
        <w:jc w:val="both"/>
        <w:rPr>
          <w:rFonts w:ascii="Arial" w:hAnsi="Arial" w:cs="Arial"/>
          <w:sz w:val="24"/>
          <w:szCs w:val="24"/>
        </w:rPr>
      </w:pPr>
      <w:r w:rsidRPr="00A925DE">
        <w:rPr>
          <w:rFonts w:ascii="Arial" w:hAnsi="Arial" w:cs="Arial"/>
          <w:b/>
          <w:sz w:val="24"/>
          <w:szCs w:val="24"/>
        </w:rPr>
        <w:lastRenderedPageBreak/>
        <w:t>Policy Enactor:</w:t>
      </w:r>
      <w:r w:rsidRPr="00A925DE">
        <w:rPr>
          <w:rFonts w:ascii="Arial" w:hAnsi="Arial" w:cs="Arial"/>
          <w:sz w:val="24"/>
          <w:szCs w:val="24"/>
        </w:rPr>
        <w:t xml:space="preserve"> </w:t>
      </w:r>
      <w:r w:rsidR="00C72532" w:rsidRPr="00A925DE">
        <w:rPr>
          <w:rFonts w:ascii="Arial" w:hAnsi="Arial" w:cs="Arial"/>
          <w:sz w:val="24"/>
          <w:szCs w:val="24"/>
        </w:rPr>
        <w:t xml:space="preserve"> </w:t>
      </w:r>
      <w:r w:rsidRPr="00A925DE">
        <w:rPr>
          <w:rFonts w:ascii="Arial" w:hAnsi="Arial" w:cs="Arial"/>
          <w:sz w:val="24"/>
          <w:szCs w:val="24"/>
        </w:rPr>
        <w:t>FLM</w:t>
      </w:r>
      <w:r w:rsidR="00E64FCF" w:rsidRPr="00A925DE">
        <w:rPr>
          <w:rFonts w:ascii="Arial" w:hAnsi="Arial" w:cs="Arial"/>
          <w:sz w:val="24"/>
          <w:szCs w:val="24"/>
        </w:rPr>
        <w:t>’s</w:t>
      </w:r>
      <w:r w:rsidRPr="00A925DE">
        <w:rPr>
          <w:rFonts w:ascii="Arial" w:hAnsi="Arial" w:cs="Arial"/>
          <w:sz w:val="24"/>
          <w:szCs w:val="24"/>
        </w:rPr>
        <w:t xml:space="preserve"> implement HR policies and procedures rigorously; this adopts a </w:t>
      </w:r>
      <w:r w:rsidR="00D34E6C" w:rsidRPr="00A925DE">
        <w:rPr>
          <w:rFonts w:ascii="Arial" w:hAnsi="Arial" w:cs="Arial"/>
          <w:sz w:val="24"/>
          <w:szCs w:val="24"/>
        </w:rPr>
        <w:t>quicker decision-making approach</w:t>
      </w:r>
      <w:r w:rsidR="00DE59E0" w:rsidRPr="00A925DE">
        <w:rPr>
          <w:rFonts w:ascii="Arial" w:hAnsi="Arial" w:cs="Arial"/>
          <w:sz w:val="24"/>
          <w:szCs w:val="24"/>
        </w:rPr>
        <w:t xml:space="preserve">.  </w:t>
      </w:r>
      <w:r w:rsidR="00D34E6C" w:rsidRPr="00A925DE">
        <w:rPr>
          <w:rFonts w:ascii="Arial" w:hAnsi="Arial" w:cs="Arial"/>
          <w:sz w:val="24"/>
          <w:szCs w:val="24"/>
        </w:rPr>
        <w:t xml:space="preserve"> FLM</w:t>
      </w:r>
      <w:r w:rsidR="00DE59E0" w:rsidRPr="00A925DE">
        <w:rPr>
          <w:rFonts w:ascii="Arial" w:hAnsi="Arial" w:cs="Arial"/>
          <w:sz w:val="24"/>
          <w:szCs w:val="24"/>
        </w:rPr>
        <w:t>’s</w:t>
      </w:r>
      <w:r w:rsidR="00D34E6C" w:rsidRPr="00A925DE">
        <w:rPr>
          <w:rFonts w:ascii="Arial" w:hAnsi="Arial" w:cs="Arial"/>
          <w:sz w:val="24"/>
          <w:szCs w:val="24"/>
        </w:rPr>
        <w:t xml:space="preserve"> become in context the HRM, the core of the employment relationship.</w:t>
      </w:r>
      <w:r w:rsidR="00B1245D" w:rsidRPr="00A925DE">
        <w:rPr>
          <w:rFonts w:ascii="Arial" w:hAnsi="Arial" w:cs="Arial"/>
          <w:sz w:val="24"/>
          <w:szCs w:val="24"/>
        </w:rPr>
        <w:t xml:space="preserve">  Employees see the ‘Policy Enactor’ </w:t>
      </w:r>
      <w:r w:rsidR="00192631" w:rsidRPr="00A925DE">
        <w:rPr>
          <w:rFonts w:ascii="Arial" w:hAnsi="Arial" w:cs="Arial"/>
          <w:sz w:val="24"/>
          <w:szCs w:val="24"/>
        </w:rPr>
        <w:t>having less</w:t>
      </w:r>
      <w:r w:rsidR="00B1245D" w:rsidRPr="00A925DE">
        <w:rPr>
          <w:rFonts w:ascii="Arial" w:hAnsi="Arial" w:cs="Arial"/>
          <w:sz w:val="24"/>
          <w:szCs w:val="24"/>
        </w:rPr>
        <w:t xml:space="preserve"> significance in supporting </w:t>
      </w:r>
      <w:r w:rsidR="00192631" w:rsidRPr="00A925DE">
        <w:rPr>
          <w:rFonts w:ascii="Arial" w:hAnsi="Arial" w:cs="Arial"/>
          <w:sz w:val="24"/>
          <w:szCs w:val="24"/>
        </w:rPr>
        <w:t xml:space="preserve">them </w:t>
      </w:r>
      <w:r w:rsidR="009573DD" w:rsidRPr="00A925DE">
        <w:rPr>
          <w:rFonts w:ascii="Arial" w:hAnsi="Arial" w:cs="Arial"/>
          <w:sz w:val="24"/>
          <w:szCs w:val="24"/>
        </w:rPr>
        <w:t>in regard to</w:t>
      </w:r>
      <w:r w:rsidR="00192631" w:rsidRPr="00A925DE">
        <w:rPr>
          <w:rFonts w:ascii="Arial" w:hAnsi="Arial" w:cs="Arial"/>
          <w:sz w:val="24"/>
          <w:szCs w:val="24"/>
        </w:rPr>
        <w:t xml:space="preserve"> 1-2-1’s; they see them as being dominant in executing </w:t>
      </w:r>
      <w:r w:rsidR="00B55D9C" w:rsidRPr="00A925DE">
        <w:rPr>
          <w:rFonts w:ascii="Arial" w:hAnsi="Arial" w:cs="Arial"/>
          <w:sz w:val="24"/>
          <w:szCs w:val="24"/>
        </w:rPr>
        <w:t xml:space="preserve">HR </w:t>
      </w:r>
      <w:r w:rsidR="00192631" w:rsidRPr="00A925DE">
        <w:rPr>
          <w:rFonts w:ascii="Arial" w:hAnsi="Arial" w:cs="Arial"/>
          <w:sz w:val="24"/>
          <w:szCs w:val="24"/>
        </w:rPr>
        <w:t>pr</w:t>
      </w:r>
      <w:r w:rsidR="00B55D9C" w:rsidRPr="00A925DE">
        <w:rPr>
          <w:rFonts w:ascii="Arial" w:hAnsi="Arial" w:cs="Arial"/>
          <w:sz w:val="24"/>
          <w:szCs w:val="24"/>
        </w:rPr>
        <w:t>actices</w:t>
      </w:r>
      <w:r w:rsidR="00192631" w:rsidRPr="00A925DE">
        <w:rPr>
          <w:rFonts w:ascii="Arial" w:hAnsi="Arial" w:cs="Arial"/>
          <w:sz w:val="24"/>
          <w:szCs w:val="24"/>
        </w:rPr>
        <w:t>.</w:t>
      </w:r>
    </w:p>
    <w:p w14:paraId="42D660BD" w14:textId="1C38221F" w:rsidR="00A13E66" w:rsidRPr="00A925DE" w:rsidRDefault="003A5C6E" w:rsidP="0037380F">
      <w:pPr>
        <w:jc w:val="both"/>
        <w:rPr>
          <w:rFonts w:ascii="Arial" w:hAnsi="Arial" w:cs="Arial"/>
          <w:sz w:val="24"/>
          <w:szCs w:val="24"/>
        </w:rPr>
      </w:pPr>
      <w:r w:rsidRPr="00A925DE">
        <w:rPr>
          <w:rFonts w:ascii="Arial" w:hAnsi="Arial" w:cs="Arial"/>
          <w:b/>
          <w:sz w:val="24"/>
          <w:szCs w:val="24"/>
        </w:rPr>
        <w:t>Employee Coach:</w:t>
      </w:r>
      <w:r w:rsidR="000B6980" w:rsidRPr="00A925DE">
        <w:rPr>
          <w:rFonts w:ascii="Arial" w:hAnsi="Arial" w:cs="Arial"/>
          <w:b/>
          <w:sz w:val="24"/>
          <w:szCs w:val="24"/>
        </w:rPr>
        <w:t xml:space="preserve"> </w:t>
      </w:r>
      <w:r w:rsidR="000B6980" w:rsidRPr="00A925DE">
        <w:rPr>
          <w:rFonts w:ascii="Arial" w:hAnsi="Arial" w:cs="Arial"/>
          <w:sz w:val="24"/>
          <w:szCs w:val="24"/>
        </w:rPr>
        <w:t xml:space="preserve"> </w:t>
      </w:r>
      <w:r w:rsidR="00E64FCF" w:rsidRPr="00A925DE">
        <w:rPr>
          <w:rFonts w:ascii="Arial" w:hAnsi="Arial" w:cs="Arial"/>
          <w:sz w:val="24"/>
          <w:szCs w:val="24"/>
        </w:rPr>
        <w:t>FLM’s implement</w:t>
      </w:r>
      <w:r w:rsidR="000B6980" w:rsidRPr="00A925DE">
        <w:rPr>
          <w:rFonts w:ascii="Arial" w:hAnsi="Arial" w:cs="Arial"/>
          <w:sz w:val="24"/>
          <w:szCs w:val="24"/>
        </w:rPr>
        <w:t xml:space="preserve"> HRM policies in a tailored way to </w:t>
      </w:r>
      <w:r w:rsidR="00037203" w:rsidRPr="00A925DE">
        <w:rPr>
          <w:rFonts w:ascii="Arial" w:hAnsi="Arial" w:cs="Arial"/>
          <w:sz w:val="24"/>
          <w:szCs w:val="24"/>
        </w:rPr>
        <w:t>employees’</w:t>
      </w:r>
      <w:r w:rsidR="000B6980" w:rsidRPr="00A925DE">
        <w:rPr>
          <w:rFonts w:ascii="Arial" w:hAnsi="Arial" w:cs="Arial"/>
          <w:sz w:val="24"/>
          <w:szCs w:val="24"/>
        </w:rPr>
        <w:t xml:space="preserve"> individual needs or situation.  </w:t>
      </w:r>
      <w:r w:rsidR="00186F10" w:rsidRPr="00A925DE">
        <w:rPr>
          <w:rFonts w:ascii="Arial" w:hAnsi="Arial" w:cs="Arial"/>
          <w:sz w:val="24"/>
          <w:szCs w:val="24"/>
        </w:rPr>
        <w:t>FLM</w:t>
      </w:r>
      <w:r w:rsidR="00E64FCF" w:rsidRPr="00A925DE">
        <w:rPr>
          <w:rFonts w:ascii="Arial" w:hAnsi="Arial" w:cs="Arial"/>
          <w:sz w:val="24"/>
          <w:szCs w:val="24"/>
        </w:rPr>
        <w:t>’s</w:t>
      </w:r>
      <w:r w:rsidR="00186F10" w:rsidRPr="00A925DE">
        <w:rPr>
          <w:rFonts w:ascii="Arial" w:hAnsi="Arial" w:cs="Arial"/>
          <w:sz w:val="24"/>
          <w:szCs w:val="24"/>
        </w:rPr>
        <w:t xml:space="preserve"> show an interest in </w:t>
      </w:r>
      <w:r w:rsidR="00037203" w:rsidRPr="00A925DE">
        <w:rPr>
          <w:rFonts w:ascii="Arial" w:hAnsi="Arial" w:cs="Arial"/>
          <w:sz w:val="24"/>
          <w:szCs w:val="24"/>
        </w:rPr>
        <w:t xml:space="preserve">employees’ </w:t>
      </w:r>
      <w:r w:rsidR="00186F10" w:rsidRPr="00A925DE">
        <w:rPr>
          <w:rFonts w:ascii="Arial" w:hAnsi="Arial" w:cs="Arial"/>
          <w:sz w:val="24"/>
          <w:szCs w:val="24"/>
        </w:rPr>
        <w:t>development, confidence and success.</w:t>
      </w:r>
    </w:p>
    <w:p w14:paraId="6C7A63BF" w14:textId="6AC3C5D9" w:rsidR="00E64FCF" w:rsidRPr="00A925DE" w:rsidRDefault="00E64FCF" w:rsidP="00E64FCF">
      <w:pPr>
        <w:jc w:val="both"/>
        <w:rPr>
          <w:rFonts w:ascii="Arial" w:hAnsi="Arial" w:cs="Arial"/>
          <w:sz w:val="24"/>
          <w:szCs w:val="24"/>
        </w:rPr>
      </w:pPr>
      <w:r w:rsidRPr="00A925DE">
        <w:rPr>
          <w:rFonts w:ascii="Arial" w:hAnsi="Arial" w:cs="Arial"/>
          <w:sz w:val="24"/>
          <w:szCs w:val="24"/>
        </w:rPr>
        <w:t>There are many different management styles that have developed over the years</w:t>
      </w:r>
      <w:r w:rsidR="00DE59E0" w:rsidRPr="00A925DE">
        <w:rPr>
          <w:rFonts w:ascii="Arial" w:hAnsi="Arial" w:cs="Arial"/>
          <w:sz w:val="24"/>
          <w:szCs w:val="24"/>
        </w:rPr>
        <w:t>;</w:t>
      </w:r>
      <w:r w:rsidRPr="00A925DE">
        <w:rPr>
          <w:rFonts w:ascii="Arial" w:hAnsi="Arial" w:cs="Arial"/>
          <w:sz w:val="24"/>
          <w:szCs w:val="24"/>
        </w:rPr>
        <w:t xml:space="preserve"> the style chosen by FLM’s can affect employee outcomes within organisation</w:t>
      </w:r>
      <w:r w:rsidR="007609FA" w:rsidRPr="00A925DE">
        <w:rPr>
          <w:rFonts w:ascii="Arial" w:hAnsi="Arial" w:cs="Arial"/>
          <w:sz w:val="24"/>
          <w:szCs w:val="24"/>
        </w:rPr>
        <w:t>s</w:t>
      </w:r>
      <w:r w:rsidR="00DE59E0" w:rsidRPr="00A925DE">
        <w:rPr>
          <w:rFonts w:ascii="Arial" w:hAnsi="Arial" w:cs="Arial"/>
          <w:sz w:val="24"/>
          <w:szCs w:val="24"/>
        </w:rPr>
        <w:t xml:space="preserve">, </w:t>
      </w:r>
      <w:r w:rsidRPr="00A925DE">
        <w:rPr>
          <w:rFonts w:ascii="Arial" w:hAnsi="Arial" w:cs="Arial"/>
          <w:sz w:val="24"/>
          <w:szCs w:val="24"/>
        </w:rPr>
        <w:t>also impact</w:t>
      </w:r>
      <w:r w:rsidR="00DE59E0" w:rsidRPr="00A925DE">
        <w:rPr>
          <w:rFonts w:ascii="Arial" w:hAnsi="Arial" w:cs="Arial"/>
          <w:sz w:val="24"/>
          <w:szCs w:val="24"/>
        </w:rPr>
        <w:t>ing</w:t>
      </w:r>
      <w:r w:rsidRPr="00A925DE">
        <w:rPr>
          <w:rFonts w:ascii="Arial" w:hAnsi="Arial" w:cs="Arial"/>
          <w:sz w:val="24"/>
          <w:szCs w:val="24"/>
        </w:rPr>
        <w:t xml:space="preserve"> on their relationships.  FLM’s can also adopt different management styles to suit the situation.  </w:t>
      </w:r>
    </w:p>
    <w:p w14:paraId="1B71B60F" w14:textId="3E57730B" w:rsidR="00E762D4" w:rsidRPr="00A925DE" w:rsidRDefault="00A13E66" w:rsidP="0037380F">
      <w:pPr>
        <w:jc w:val="both"/>
        <w:rPr>
          <w:rFonts w:ascii="Arial" w:hAnsi="Arial" w:cs="Arial"/>
          <w:sz w:val="24"/>
          <w:szCs w:val="24"/>
        </w:rPr>
      </w:pPr>
      <w:r w:rsidRPr="00A925DE">
        <w:rPr>
          <w:rFonts w:ascii="Arial" w:hAnsi="Arial" w:cs="Arial"/>
          <w:sz w:val="24"/>
          <w:szCs w:val="24"/>
        </w:rPr>
        <w:t xml:space="preserve">Below I have listed five styles of </w:t>
      </w:r>
      <w:r w:rsidR="00A26439" w:rsidRPr="00A925DE">
        <w:rPr>
          <w:rFonts w:ascii="Arial" w:hAnsi="Arial" w:cs="Arial"/>
          <w:sz w:val="24"/>
          <w:szCs w:val="24"/>
        </w:rPr>
        <w:t xml:space="preserve">Purcell </w:t>
      </w:r>
      <w:r w:rsidR="00E159A7" w:rsidRPr="00A925DE">
        <w:rPr>
          <w:rFonts w:ascii="Arial" w:hAnsi="Arial" w:cs="Arial"/>
          <w:sz w:val="24"/>
          <w:szCs w:val="24"/>
        </w:rPr>
        <w:t>and Sisson (1983)</w:t>
      </w:r>
      <w:r w:rsidR="007D51D5" w:rsidRPr="00A925DE">
        <w:rPr>
          <w:rFonts w:ascii="Arial" w:hAnsi="Arial" w:cs="Arial"/>
          <w:sz w:val="24"/>
          <w:szCs w:val="24"/>
        </w:rPr>
        <w:t>:</w:t>
      </w:r>
    </w:p>
    <w:p w14:paraId="2E8EC127" w14:textId="0C246DBA" w:rsidR="00A914BD" w:rsidRPr="00A925DE" w:rsidRDefault="00A914BD" w:rsidP="00A914BD">
      <w:pPr>
        <w:pStyle w:val="NormalWeb"/>
        <w:rPr>
          <w:rFonts w:ascii="Arial" w:hAnsi="Arial" w:cs="Arial"/>
        </w:rPr>
      </w:pPr>
      <w:r w:rsidRPr="00A925DE">
        <w:rPr>
          <w:rFonts w:ascii="Arial" w:hAnsi="Arial" w:cs="Arial"/>
          <w:b/>
        </w:rPr>
        <w:t>Authoritarian:</w:t>
      </w:r>
      <w:r w:rsidRPr="00A925DE">
        <w:rPr>
          <w:rFonts w:ascii="Arial" w:hAnsi="Arial" w:cs="Arial"/>
        </w:rPr>
        <w:t xml:space="preserve"> Employee relations are not as important and people issues are only addressed if something goes wrong. </w:t>
      </w:r>
    </w:p>
    <w:p w14:paraId="3594C1F8" w14:textId="26B6EEF0" w:rsidR="00A914BD" w:rsidRPr="00A925DE" w:rsidRDefault="00A914BD" w:rsidP="00A914BD">
      <w:pPr>
        <w:pStyle w:val="NormalWeb"/>
        <w:rPr>
          <w:rFonts w:ascii="Arial" w:hAnsi="Arial" w:cs="Arial"/>
        </w:rPr>
      </w:pPr>
      <w:r w:rsidRPr="00A925DE">
        <w:rPr>
          <w:rFonts w:ascii="Arial" w:hAnsi="Arial" w:cs="Arial"/>
          <w:b/>
        </w:rPr>
        <w:t>Paternalistic:</w:t>
      </w:r>
      <w:r w:rsidRPr="00A925DE">
        <w:rPr>
          <w:rFonts w:ascii="Arial" w:hAnsi="Arial" w:cs="Arial"/>
        </w:rPr>
        <w:t xml:space="preserve">  </w:t>
      </w:r>
      <w:r w:rsidR="002030F7" w:rsidRPr="00A925DE">
        <w:rPr>
          <w:rFonts w:ascii="Arial" w:hAnsi="Arial" w:cs="Arial"/>
        </w:rPr>
        <w:t>Certain aspects can be regarded as</w:t>
      </w:r>
      <w:r w:rsidRPr="00A925DE">
        <w:rPr>
          <w:rFonts w:ascii="Arial" w:hAnsi="Arial" w:cs="Arial"/>
        </w:rPr>
        <w:t xml:space="preserve"> authoritarian management style, but a more positive attitude to employees is adopted. </w:t>
      </w:r>
    </w:p>
    <w:p w14:paraId="26E227E7" w14:textId="7AFD8AF7" w:rsidR="00A914BD" w:rsidRPr="00A925DE" w:rsidRDefault="00A914BD" w:rsidP="00A914BD">
      <w:pPr>
        <w:pStyle w:val="NormalWeb"/>
        <w:rPr>
          <w:rFonts w:ascii="Arial" w:hAnsi="Arial" w:cs="Arial"/>
        </w:rPr>
      </w:pPr>
      <w:r w:rsidRPr="00A925DE">
        <w:rPr>
          <w:rFonts w:ascii="Arial" w:hAnsi="Arial" w:cs="Arial"/>
          <w:b/>
        </w:rPr>
        <w:t>Consultative:</w:t>
      </w:r>
      <w:r w:rsidRPr="00A925DE">
        <w:rPr>
          <w:rFonts w:ascii="Arial" w:hAnsi="Arial" w:cs="Arial"/>
        </w:rPr>
        <w:t xml:space="preserve">  Trade unions involvement and employee consultation is high on the agenda. </w:t>
      </w:r>
    </w:p>
    <w:p w14:paraId="4D219678" w14:textId="1E48F932" w:rsidR="00A914BD" w:rsidRPr="00A925DE" w:rsidRDefault="00A914BD" w:rsidP="00A914BD">
      <w:pPr>
        <w:pStyle w:val="NormalWeb"/>
        <w:rPr>
          <w:rFonts w:ascii="Arial" w:hAnsi="Arial" w:cs="Arial"/>
        </w:rPr>
      </w:pPr>
      <w:r w:rsidRPr="00A925DE">
        <w:rPr>
          <w:rFonts w:ascii="Arial" w:hAnsi="Arial" w:cs="Arial"/>
          <w:b/>
        </w:rPr>
        <w:t xml:space="preserve">Constitutional:  </w:t>
      </w:r>
      <w:r w:rsidRPr="00A925DE">
        <w:rPr>
          <w:rFonts w:ascii="Arial" w:hAnsi="Arial" w:cs="Arial"/>
        </w:rPr>
        <w:t>Trade union presence</w:t>
      </w:r>
      <w:r w:rsidR="002030F7" w:rsidRPr="00A925DE">
        <w:rPr>
          <w:rFonts w:ascii="Arial" w:hAnsi="Arial" w:cs="Arial"/>
        </w:rPr>
        <w:t xml:space="preserve">, </w:t>
      </w:r>
      <w:r w:rsidRPr="00A925DE">
        <w:rPr>
          <w:rFonts w:ascii="Arial" w:hAnsi="Arial" w:cs="Arial"/>
        </w:rPr>
        <w:t xml:space="preserve">management style tends </w:t>
      </w:r>
      <w:r w:rsidR="002030F7" w:rsidRPr="00A925DE">
        <w:rPr>
          <w:rFonts w:ascii="Arial" w:hAnsi="Arial" w:cs="Arial"/>
        </w:rPr>
        <w:t>to reflect</w:t>
      </w:r>
      <w:r w:rsidRPr="00A925DE">
        <w:rPr>
          <w:rFonts w:ascii="Arial" w:hAnsi="Arial" w:cs="Arial"/>
        </w:rPr>
        <w:t xml:space="preserve"> adversarial</w:t>
      </w:r>
      <w:r w:rsidR="00037203" w:rsidRPr="00A925DE">
        <w:rPr>
          <w:rFonts w:ascii="Arial" w:hAnsi="Arial" w:cs="Arial"/>
        </w:rPr>
        <w:t xml:space="preserve"> – conflict or </w:t>
      </w:r>
      <w:r w:rsidR="002030F7" w:rsidRPr="00A925DE">
        <w:rPr>
          <w:rFonts w:ascii="Arial" w:hAnsi="Arial" w:cs="Arial"/>
        </w:rPr>
        <w:t>disagreement</w:t>
      </w:r>
      <w:r w:rsidRPr="00A925DE">
        <w:rPr>
          <w:rFonts w:ascii="Arial" w:hAnsi="Arial" w:cs="Arial"/>
        </w:rPr>
        <w:t xml:space="preserve">. </w:t>
      </w:r>
    </w:p>
    <w:p w14:paraId="11536B8B" w14:textId="1800303A" w:rsidR="00A13E66" w:rsidRPr="00A925DE" w:rsidRDefault="00E90BF0" w:rsidP="00663530">
      <w:pPr>
        <w:pStyle w:val="NormalWeb"/>
        <w:rPr>
          <w:rFonts w:ascii="Arial" w:hAnsi="Arial" w:cs="Arial"/>
        </w:rPr>
      </w:pPr>
      <w:r w:rsidRPr="00A925DE">
        <w:rPr>
          <w:rFonts w:ascii="Arial" w:hAnsi="Arial" w:cs="Arial"/>
          <w:b/>
        </w:rPr>
        <w:t>Opportunistic</w:t>
      </w:r>
      <w:r w:rsidRPr="00A925DE">
        <w:rPr>
          <w:rFonts w:ascii="Arial" w:hAnsi="Arial" w:cs="Arial"/>
        </w:rPr>
        <w:t xml:space="preserve">:  </w:t>
      </w:r>
      <w:r w:rsidR="002030F7" w:rsidRPr="00A925DE">
        <w:rPr>
          <w:rFonts w:ascii="Arial" w:hAnsi="Arial" w:cs="Arial"/>
        </w:rPr>
        <w:t xml:space="preserve">Determination of </w:t>
      </w:r>
      <w:r w:rsidRPr="00A925DE">
        <w:rPr>
          <w:rFonts w:ascii="Arial" w:hAnsi="Arial" w:cs="Arial"/>
        </w:rPr>
        <w:t xml:space="preserve">management style </w:t>
      </w:r>
      <w:r w:rsidR="00BA6F68" w:rsidRPr="00A925DE">
        <w:rPr>
          <w:rFonts w:ascii="Arial" w:hAnsi="Arial" w:cs="Arial"/>
        </w:rPr>
        <w:t xml:space="preserve">is </w:t>
      </w:r>
      <w:r w:rsidR="002030F7" w:rsidRPr="00A925DE">
        <w:rPr>
          <w:rFonts w:ascii="Arial" w:hAnsi="Arial" w:cs="Arial"/>
        </w:rPr>
        <w:t>by cultural/local</w:t>
      </w:r>
      <w:r w:rsidRPr="00A925DE">
        <w:rPr>
          <w:rFonts w:ascii="Arial" w:hAnsi="Arial" w:cs="Arial"/>
        </w:rPr>
        <w:t xml:space="preserve"> </w:t>
      </w:r>
      <w:r w:rsidR="009E246C" w:rsidRPr="00A925DE">
        <w:rPr>
          <w:rFonts w:ascii="Arial" w:hAnsi="Arial" w:cs="Arial"/>
        </w:rPr>
        <w:t>circumstances, whether</w:t>
      </w:r>
      <w:r w:rsidRPr="00A925DE">
        <w:rPr>
          <w:rFonts w:ascii="Arial" w:hAnsi="Arial" w:cs="Arial"/>
        </w:rPr>
        <w:t xml:space="preserve"> </w:t>
      </w:r>
      <w:r w:rsidR="00BA6F68" w:rsidRPr="00A925DE">
        <w:rPr>
          <w:rFonts w:ascii="Arial" w:hAnsi="Arial" w:cs="Arial"/>
        </w:rPr>
        <w:t xml:space="preserve">there is </w:t>
      </w:r>
      <w:r w:rsidRPr="00A925DE">
        <w:rPr>
          <w:rFonts w:ascii="Arial" w:hAnsi="Arial" w:cs="Arial"/>
        </w:rPr>
        <w:t>union</w:t>
      </w:r>
      <w:r w:rsidR="00BA6F68" w:rsidRPr="00A925DE">
        <w:rPr>
          <w:rFonts w:ascii="Arial" w:hAnsi="Arial" w:cs="Arial"/>
        </w:rPr>
        <w:t xml:space="preserve"> presence within the organisation </w:t>
      </w:r>
      <w:r w:rsidRPr="00A925DE">
        <w:rPr>
          <w:rFonts w:ascii="Arial" w:hAnsi="Arial" w:cs="Arial"/>
        </w:rPr>
        <w:t xml:space="preserve">and the extent </w:t>
      </w:r>
      <w:r w:rsidR="00BA6F68" w:rsidRPr="00A925DE">
        <w:rPr>
          <w:rFonts w:ascii="Arial" w:hAnsi="Arial" w:cs="Arial"/>
        </w:rPr>
        <w:t xml:space="preserve">of </w:t>
      </w:r>
      <w:r w:rsidRPr="00A925DE">
        <w:rPr>
          <w:rFonts w:ascii="Arial" w:hAnsi="Arial" w:cs="Arial"/>
        </w:rPr>
        <w:t xml:space="preserve">employee involvement is encouraged. </w:t>
      </w:r>
    </w:p>
    <w:p w14:paraId="114C5599" w14:textId="162ACE47" w:rsidR="00663530" w:rsidRPr="00A925DE" w:rsidRDefault="007D51D5" w:rsidP="00663530">
      <w:pPr>
        <w:pStyle w:val="NormalWeb"/>
        <w:rPr>
          <w:rFonts w:ascii="Arial" w:hAnsi="Arial" w:cs="Arial"/>
          <w:color w:val="FF0000"/>
        </w:rPr>
      </w:pPr>
      <w:r w:rsidRPr="00A925DE">
        <w:rPr>
          <w:rFonts w:ascii="Arial" w:hAnsi="Arial" w:cs="Arial"/>
        </w:rPr>
        <w:t>According to Purcell</w:t>
      </w:r>
      <w:r w:rsidR="0028306F" w:rsidRPr="00A925DE">
        <w:rPr>
          <w:rFonts w:ascii="Arial" w:hAnsi="Arial" w:cs="Arial"/>
        </w:rPr>
        <w:t xml:space="preserve"> (1987)</w:t>
      </w:r>
      <w:r w:rsidRPr="00A925DE">
        <w:rPr>
          <w:rFonts w:ascii="Arial" w:hAnsi="Arial" w:cs="Arial"/>
        </w:rPr>
        <w:t xml:space="preserve"> although management styles guide the managers action in dealing with employees’</w:t>
      </w:r>
      <w:r w:rsidR="00D43293" w:rsidRPr="00A925DE">
        <w:rPr>
          <w:rFonts w:ascii="Arial" w:hAnsi="Arial" w:cs="Arial"/>
        </w:rPr>
        <w:t xml:space="preserve"> through its business policies;</w:t>
      </w:r>
      <w:r w:rsidRPr="00A925DE">
        <w:rPr>
          <w:rFonts w:ascii="Arial" w:hAnsi="Arial" w:cs="Arial"/>
        </w:rPr>
        <w:t xml:space="preserve"> it </w:t>
      </w:r>
      <w:r w:rsidR="00D43293" w:rsidRPr="00A925DE">
        <w:rPr>
          <w:rFonts w:ascii="Arial" w:hAnsi="Arial" w:cs="Arial"/>
        </w:rPr>
        <w:t xml:space="preserve">can link to one or both of these described; </w:t>
      </w:r>
      <w:r w:rsidR="00D43293" w:rsidRPr="00A925DE">
        <w:rPr>
          <w:rFonts w:ascii="Arial" w:hAnsi="Arial" w:cs="Arial"/>
          <w:b/>
        </w:rPr>
        <w:t>Individualism</w:t>
      </w:r>
      <w:r w:rsidRPr="00A925DE">
        <w:rPr>
          <w:rFonts w:ascii="Arial" w:hAnsi="Arial" w:cs="Arial"/>
          <w:b/>
        </w:rPr>
        <w:t xml:space="preserve"> </w:t>
      </w:r>
      <w:r w:rsidR="00D43293" w:rsidRPr="00A925DE">
        <w:rPr>
          <w:rFonts w:ascii="Arial" w:hAnsi="Arial" w:cs="Arial"/>
        </w:rPr>
        <w:t>e.g.</w:t>
      </w:r>
      <w:r w:rsidRPr="00A925DE">
        <w:rPr>
          <w:rFonts w:ascii="Arial" w:hAnsi="Arial" w:cs="Arial"/>
        </w:rPr>
        <w:t xml:space="preserve">: </w:t>
      </w:r>
      <w:r w:rsidR="00D43293" w:rsidRPr="00A925DE">
        <w:rPr>
          <w:rFonts w:ascii="Arial" w:hAnsi="Arial" w:cs="Arial"/>
        </w:rPr>
        <w:t>policies and capabilities of workers</w:t>
      </w:r>
      <w:r w:rsidRPr="00A925DE">
        <w:rPr>
          <w:rFonts w:ascii="Arial" w:hAnsi="Arial" w:cs="Arial"/>
        </w:rPr>
        <w:t xml:space="preserve"> and </w:t>
      </w:r>
      <w:r w:rsidR="00D43293" w:rsidRPr="00A925DE">
        <w:rPr>
          <w:rFonts w:ascii="Arial" w:hAnsi="Arial" w:cs="Arial"/>
          <w:b/>
        </w:rPr>
        <w:t>C</w:t>
      </w:r>
      <w:r w:rsidRPr="00A925DE">
        <w:rPr>
          <w:rFonts w:ascii="Arial" w:hAnsi="Arial" w:cs="Arial"/>
          <w:b/>
        </w:rPr>
        <w:t>ollectivism</w:t>
      </w:r>
      <w:r w:rsidR="00D43293" w:rsidRPr="00A925DE">
        <w:rPr>
          <w:rFonts w:ascii="Arial" w:hAnsi="Arial" w:cs="Arial"/>
        </w:rPr>
        <w:t xml:space="preserve"> e.g. employee voice in decision-making. </w:t>
      </w:r>
      <w:r w:rsidR="0028306F" w:rsidRPr="00A925DE">
        <w:rPr>
          <w:rFonts w:ascii="Arial" w:hAnsi="Arial" w:cs="Arial"/>
        </w:rPr>
        <w:t xml:space="preserve">  Not all organisations have a set management style </w:t>
      </w:r>
      <w:r w:rsidR="0028306F" w:rsidRPr="00A925DE">
        <w:rPr>
          <w:rFonts w:ascii="Arial" w:hAnsi="Arial" w:cs="Arial"/>
          <w:color w:val="000000" w:themeColor="text1"/>
        </w:rPr>
        <w:t xml:space="preserve">(Armstrong and Taylor, 2014). </w:t>
      </w:r>
      <w:r w:rsidRPr="00A925DE">
        <w:rPr>
          <w:rFonts w:ascii="Arial" w:hAnsi="Arial" w:cs="Arial"/>
          <w:color w:val="000000" w:themeColor="text1"/>
        </w:rPr>
        <w:t xml:space="preserve"> </w:t>
      </w:r>
    </w:p>
    <w:p w14:paraId="1EB57C36" w14:textId="77777777" w:rsidR="007609FA" w:rsidRPr="00A925DE" w:rsidRDefault="00A13E66" w:rsidP="00E762D4">
      <w:pPr>
        <w:jc w:val="both"/>
        <w:rPr>
          <w:rFonts w:ascii="Arial" w:hAnsi="Arial" w:cs="Arial"/>
          <w:sz w:val="24"/>
          <w:szCs w:val="24"/>
        </w:rPr>
      </w:pPr>
      <w:r w:rsidRPr="00A925DE">
        <w:rPr>
          <w:rFonts w:ascii="Arial" w:hAnsi="Arial" w:cs="Arial"/>
          <w:sz w:val="24"/>
          <w:szCs w:val="24"/>
        </w:rPr>
        <w:t xml:space="preserve">According to Ellis (2016) Trade Unions are defined as; </w:t>
      </w:r>
    </w:p>
    <w:p w14:paraId="1232B806" w14:textId="5528F114" w:rsidR="00A13E66" w:rsidRPr="00A925DE" w:rsidRDefault="00A13E66" w:rsidP="007609FA">
      <w:pPr>
        <w:ind w:left="720"/>
        <w:jc w:val="both"/>
        <w:rPr>
          <w:rFonts w:ascii="Arial" w:hAnsi="Arial" w:cs="Arial"/>
          <w:sz w:val="24"/>
          <w:szCs w:val="24"/>
        </w:rPr>
      </w:pPr>
      <w:r w:rsidRPr="00A925DE">
        <w:rPr>
          <w:rFonts w:ascii="Arial" w:hAnsi="Arial" w:cs="Arial"/>
          <w:sz w:val="24"/>
          <w:szCs w:val="24"/>
        </w:rPr>
        <w:t>‘an organisation consisting of workers of one or more description and whose principal purpose include the regulation of relations between workers and employers’</w:t>
      </w:r>
      <w:r w:rsidR="00497A97" w:rsidRPr="00A925DE">
        <w:rPr>
          <w:rFonts w:ascii="Arial" w:hAnsi="Arial" w:cs="Arial"/>
          <w:sz w:val="24"/>
          <w:szCs w:val="24"/>
        </w:rPr>
        <w:t xml:space="preserve"> </w:t>
      </w:r>
      <w:r w:rsidR="00BC3AA1" w:rsidRPr="00A925DE">
        <w:rPr>
          <w:rFonts w:ascii="Arial" w:hAnsi="Arial" w:cs="Arial"/>
          <w:sz w:val="24"/>
          <w:szCs w:val="24"/>
        </w:rPr>
        <w:t>(Trade Unions and Labour Relations (Consolidation) Act 1992</w:t>
      </w:r>
      <w:r w:rsidR="00D00306" w:rsidRPr="00A925DE">
        <w:rPr>
          <w:rFonts w:ascii="Arial" w:hAnsi="Arial" w:cs="Arial"/>
          <w:sz w:val="24"/>
          <w:szCs w:val="24"/>
        </w:rPr>
        <w:t xml:space="preserve"> (TULRCA)</w:t>
      </w:r>
      <w:r w:rsidR="00BC3AA1" w:rsidRPr="00A925DE">
        <w:rPr>
          <w:rFonts w:ascii="Arial" w:hAnsi="Arial" w:cs="Arial"/>
          <w:sz w:val="24"/>
          <w:szCs w:val="24"/>
        </w:rPr>
        <w:t>).</w:t>
      </w:r>
      <w:r w:rsidR="00D5743C" w:rsidRPr="00A925DE">
        <w:rPr>
          <w:rFonts w:ascii="Arial" w:hAnsi="Arial" w:cs="Arial"/>
          <w:sz w:val="24"/>
          <w:szCs w:val="24"/>
        </w:rPr>
        <w:t xml:space="preserve">  </w:t>
      </w:r>
    </w:p>
    <w:p w14:paraId="597F9581" w14:textId="761C8E4E" w:rsidR="0044383F" w:rsidRPr="00A925DE" w:rsidRDefault="005A6C54" w:rsidP="00E762D4">
      <w:pPr>
        <w:jc w:val="both"/>
        <w:rPr>
          <w:rFonts w:ascii="Arial" w:hAnsi="Arial" w:cs="Arial"/>
          <w:sz w:val="24"/>
          <w:szCs w:val="24"/>
        </w:rPr>
      </w:pPr>
      <w:r w:rsidRPr="00A925DE">
        <w:rPr>
          <w:rFonts w:ascii="Arial" w:hAnsi="Arial" w:cs="Arial"/>
          <w:sz w:val="24"/>
          <w:szCs w:val="24"/>
        </w:rPr>
        <w:t>Trade Unions work to improve working conditions</w:t>
      </w:r>
      <w:r w:rsidR="007609FA" w:rsidRPr="00A925DE">
        <w:rPr>
          <w:rFonts w:ascii="Arial" w:hAnsi="Arial" w:cs="Arial"/>
          <w:sz w:val="24"/>
          <w:szCs w:val="24"/>
        </w:rPr>
        <w:t xml:space="preserve"> </w:t>
      </w:r>
      <w:r w:rsidRPr="00A925DE">
        <w:rPr>
          <w:rFonts w:ascii="Arial" w:hAnsi="Arial" w:cs="Arial"/>
          <w:sz w:val="24"/>
          <w:szCs w:val="24"/>
        </w:rPr>
        <w:t xml:space="preserve"> for</w:t>
      </w:r>
      <w:r w:rsidR="005D4174" w:rsidRPr="00A925DE">
        <w:rPr>
          <w:rFonts w:ascii="Arial" w:hAnsi="Arial" w:cs="Arial"/>
          <w:sz w:val="24"/>
          <w:szCs w:val="24"/>
        </w:rPr>
        <w:t xml:space="preserve"> </w:t>
      </w:r>
      <w:r w:rsidRPr="00A925DE">
        <w:rPr>
          <w:rFonts w:ascii="Arial" w:hAnsi="Arial" w:cs="Arial"/>
          <w:sz w:val="24"/>
          <w:szCs w:val="24"/>
        </w:rPr>
        <w:t xml:space="preserve"> </w:t>
      </w:r>
      <w:r w:rsidR="005D4174" w:rsidRPr="00A925DE">
        <w:rPr>
          <w:rFonts w:ascii="Arial" w:hAnsi="Arial" w:cs="Arial"/>
          <w:sz w:val="24"/>
          <w:szCs w:val="24"/>
        </w:rPr>
        <w:t>their members,</w:t>
      </w:r>
      <w:r w:rsidRPr="00A925DE">
        <w:rPr>
          <w:rFonts w:ascii="Arial" w:hAnsi="Arial" w:cs="Arial"/>
          <w:sz w:val="24"/>
          <w:szCs w:val="24"/>
        </w:rPr>
        <w:t xml:space="preserve"> assist and represent their members’</w:t>
      </w:r>
      <w:r w:rsidR="0044383F" w:rsidRPr="00A925DE">
        <w:rPr>
          <w:rFonts w:ascii="Arial" w:hAnsi="Arial" w:cs="Arial"/>
          <w:sz w:val="24"/>
          <w:szCs w:val="24"/>
        </w:rPr>
        <w:t xml:space="preserve"> interests individually and collectively, which can involve pay </w:t>
      </w:r>
      <w:r w:rsidR="0044383F" w:rsidRPr="00A925DE">
        <w:rPr>
          <w:rFonts w:ascii="Arial" w:hAnsi="Arial" w:cs="Arial"/>
          <w:sz w:val="24"/>
          <w:szCs w:val="24"/>
        </w:rPr>
        <w:lastRenderedPageBreak/>
        <w:t xml:space="preserve">and conditions; this can be done in the form of </w:t>
      </w:r>
      <w:r w:rsidR="003858FC" w:rsidRPr="00A925DE">
        <w:rPr>
          <w:rFonts w:ascii="Arial" w:hAnsi="Arial" w:cs="Arial"/>
          <w:sz w:val="24"/>
          <w:szCs w:val="24"/>
        </w:rPr>
        <w:t xml:space="preserve">collective </w:t>
      </w:r>
      <w:r w:rsidR="00BE7654" w:rsidRPr="00A925DE">
        <w:rPr>
          <w:rFonts w:ascii="Arial" w:hAnsi="Arial" w:cs="Arial"/>
          <w:sz w:val="24"/>
          <w:szCs w:val="24"/>
        </w:rPr>
        <w:t xml:space="preserve">bargaining, </w:t>
      </w:r>
      <w:r w:rsidR="0044383F" w:rsidRPr="00A925DE">
        <w:rPr>
          <w:rFonts w:ascii="Arial" w:hAnsi="Arial" w:cs="Arial"/>
          <w:sz w:val="24"/>
          <w:szCs w:val="24"/>
        </w:rPr>
        <w:t xml:space="preserve">negotiation with management and consultation with members, before rejecting or accepting a </w:t>
      </w:r>
      <w:r w:rsidR="00601437" w:rsidRPr="00A925DE">
        <w:rPr>
          <w:rFonts w:ascii="Arial" w:hAnsi="Arial" w:cs="Arial"/>
          <w:sz w:val="24"/>
          <w:szCs w:val="24"/>
        </w:rPr>
        <w:t>new pay deal</w:t>
      </w:r>
      <w:r w:rsidR="005D47C2" w:rsidRPr="00A925DE">
        <w:rPr>
          <w:rFonts w:ascii="Arial" w:hAnsi="Arial" w:cs="Arial"/>
          <w:sz w:val="24"/>
          <w:szCs w:val="24"/>
        </w:rPr>
        <w:t xml:space="preserve"> and controlling the threat of industrial action</w:t>
      </w:r>
      <w:r w:rsidR="00601437" w:rsidRPr="00A925DE">
        <w:rPr>
          <w:rFonts w:ascii="Arial" w:hAnsi="Arial" w:cs="Arial"/>
          <w:sz w:val="24"/>
          <w:szCs w:val="24"/>
        </w:rPr>
        <w:t>.  Unions can</w:t>
      </w:r>
      <w:r w:rsidR="0044383F" w:rsidRPr="00A925DE">
        <w:rPr>
          <w:rFonts w:ascii="Arial" w:hAnsi="Arial" w:cs="Arial"/>
          <w:sz w:val="24"/>
          <w:szCs w:val="24"/>
        </w:rPr>
        <w:t xml:space="preserve"> help to improve the power distribution in employee relationships</w:t>
      </w:r>
      <w:r w:rsidR="000403CF" w:rsidRPr="00A925DE">
        <w:rPr>
          <w:rFonts w:ascii="Arial" w:hAnsi="Arial" w:cs="Arial"/>
          <w:sz w:val="24"/>
          <w:szCs w:val="24"/>
        </w:rPr>
        <w:t>,</w:t>
      </w:r>
      <w:r w:rsidR="0044383F" w:rsidRPr="00A925DE">
        <w:rPr>
          <w:rFonts w:ascii="Arial" w:hAnsi="Arial" w:cs="Arial"/>
          <w:sz w:val="24"/>
          <w:szCs w:val="24"/>
        </w:rPr>
        <w:t xml:space="preserve"> by balancing it equally between management and workers (Ellis, 2016).</w:t>
      </w:r>
      <w:r w:rsidR="00BE7654" w:rsidRPr="00A925DE">
        <w:rPr>
          <w:rFonts w:ascii="Arial" w:hAnsi="Arial" w:cs="Arial"/>
          <w:sz w:val="24"/>
          <w:szCs w:val="24"/>
        </w:rPr>
        <w:t xml:space="preserve">  Trade Unions</w:t>
      </w:r>
      <w:r w:rsidR="004E6663" w:rsidRPr="00A925DE">
        <w:rPr>
          <w:rFonts w:ascii="Arial" w:hAnsi="Arial" w:cs="Arial"/>
          <w:sz w:val="24"/>
          <w:szCs w:val="24"/>
        </w:rPr>
        <w:t>,</w:t>
      </w:r>
      <w:r w:rsidR="00BE7654" w:rsidRPr="00A925DE">
        <w:rPr>
          <w:rFonts w:ascii="Arial" w:hAnsi="Arial" w:cs="Arial"/>
          <w:sz w:val="24"/>
          <w:szCs w:val="24"/>
        </w:rPr>
        <w:t xml:space="preserve"> although independent</w:t>
      </w:r>
      <w:r w:rsidR="004E6663" w:rsidRPr="00A925DE">
        <w:rPr>
          <w:rFonts w:ascii="Arial" w:hAnsi="Arial" w:cs="Arial"/>
          <w:sz w:val="24"/>
          <w:szCs w:val="24"/>
        </w:rPr>
        <w:t>,</w:t>
      </w:r>
      <w:r w:rsidR="00BE7654" w:rsidRPr="00A925DE">
        <w:rPr>
          <w:rFonts w:ascii="Arial" w:hAnsi="Arial" w:cs="Arial"/>
          <w:sz w:val="24"/>
          <w:szCs w:val="24"/>
        </w:rPr>
        <w:t xml:space="preserve"> work with employers on change initiatives, policies</w:t>
      </w:r>
      <w:r w:rsidR="007609FA" w:rsidRPr="00A925DE">
        <w:rPr>
          <w:rFonts w:ascii="Arial" w:hAnsi="Arial" w:cs="Arial"/>
          <w:sz w:val="24"/>
          <w:szCs w:val="24"/>
        </w:rPr>
        <w:t xml:space="preserve">, </w:t>
      </w:r>
      <w:r w:rsidR="00BE7654" w:rsidRPr="00A925DE">
        <w:rPr>
          <w:rFonts w:ascii="Arial" w:hAnsi="Arial" w:cs="Arial"/>
          <w:sz w:val="24"/>
          <w:szCs w:val="24"/>
        </w:rPr>
        <w:t>procedures, redundancies and accompany employees at grievances</w:t>
      </w:r>
      <w:r w:rsidR="007609FA" w:rsidRPr="00A925DE">
        <w:rPr>
          <w:rFonts w:ascii="Arial" w:hAnsi="Arial" w:cs="Arial"/>
          <w:sz w:val="24"/>
          <w:szCs w:val="24"/>
        </w:rPr>
        <w:t>/</w:t>
      </w:r>
      <w:r w:rsidR="00BE7654" w:rsidRPr="00A925DE">
        <w:rPr>
          <w:rFonts w:ascii="Arial" w:hAnsi="Arial" w:cs="Arial"/>
          <w:sz w:val="24"/>
          <w:szCs w:val="24"/>
        </w:rPr>
        <w:t>disciplinaries.  Ensure the Health and Safety within an organisation is abided to.  Political campaigning</w:t>
      </w:r>
      <w:r w:rsidR="008F7CE7" w:rsidRPr="00A925DE">
        <w:rPr>
          <w:rFonts w:ascii="Arial" w:hAnsi="Arial" w:cs="Arial"/>
          <w:sz w:val="24"/>
          <w:szCs w:val="24"/>
        </w:rPr>
        <w:t xml:space="preserve"> or lobbying</w:t>
      </w:r>
      <w:r w:rsidR="00BE7654" w:rsidRPr="00A925DE">
        <w:rPr>
          <w:rFonts w:ascii="Arial" w:hAnsi="Arial" w:cs="Arial"/>
          <w:sz w:val="24"/>
          <w:szCs w:val="24"/>
        </w:rPr>
        <w:t xml:space="preserve"> </w:t>
      </w:r>
      <w:r w:rsidR="008F7CE7" w:rsidRPr="00A925DE">
        <w:rPr>
          <w:rFonts w:ascii="Arial" w:hAnsi="Arial" w:cs="Arial"/>
          <w:sz w:val="24"/>
          <w:szCs w:val="24"/>
        </w:rPr>
        <w:t xml:space="preserve">to </w:t>
      </w:r>
      <w:r w:rsidR="004E6663" w:rsidRPr="00A925DE">
        <w:rPr>
          <w:rFonts w:ascii="Arial" w:hAnsi="Arial" w:cs="Arial"/>
          <w:sz w:val="24"/>
          <w:szCs w:val="24"/>
        </w:rPr>
        <w:t>promote their</w:t>
      </w:r>
      <w:r w:rsidR="008F7CE7" w:rsidRPr="00A925DE">
        <w:rPr>
          <w:rFonts w:ascii="Arial" w:hAnsi="Arial" w:cs="Arial"/>
          <w:sz w:val="24"/>
          <w:szCs w:val="24"/>
        </w:rPr>
        <w:t xml:space="preserve"> policies.</w:t>
      </w:r>
      <w:r w:rsidR="00BE7654" w:rsidRPr="00A925DE">
        <w:rPr>
          <w:rFonts w:ascii="Arial" w:hAnsi="Arial" w:cs="Arial"/>
          <w:sz w:val="24"/>
          <w:szCs w:val="24"/>
        </w:rPr>
        <w:t xml:space="preserve"> </w:t>
      </w:r>
      <w:r w:rsidR="00D5743C" w:rsidRPr="00A925DE">
        <w:rPr>
          <w:rFonts w:ascii="Arial" w:hAnsi="Arial" w:cs="Arial"/>
          <w:sz w:val="24"/>
          <w:szCs w:val="24"/>
        </w:rPr>
        <w:t xml:space="preserve"> The Trade Unions </w:t>
      </w:r>
      <w:r w:rsidR="00A105A7" w:rsidRPr="00A925DE">
        <w:rPr>
          <w:rFonts w:ascii="Arial" w:hAnsi="Arial" w:cs="Arial"/>
          <w:sz w:val="24"/>
          <w:szCs w:val="24"/>
        </w:rPr>
        <w:t>represent the interests of their members</w:t>
      </w:r>
      <w:r w:rsidR="00040BEB" w:rsidRPr="00A925DE">
        <w:rPr>
          <w:rFonts w:ascii="Arial" w:hAnsi="Arial" w:cs="Arial"/>
          <w:sz w:val="24"/>
          <w:szCs w:val="24"/>
        </w:rPr>
        <w:t>,</w:t>
      </w:r>
      <w:r w:rsidR="00A105A7" w:rsidRPr="00A925DE">
        <w:rPr>
          <w:rFonts w:ascii="Arial" w:hAnsi="Arial" w:cs="Arial"/>
          <w:sz w:val="24"/>
          <w:szCs w:val="24"/>
        </w:rPr>
        <w:t xml:space="preserve"> ensuring employees voice and fairness in the workplace. </w:t>
      </w:r>
    </w:p>
    <w:p w14:paraId="1DC8C3B2" w14:textId="5BEECC50" w:rsidR="004E6663" w:rsidRPr="00A925DE" w:rsidRDefault="004E6663" w:rsidP="00E762D4">
      <w:pPr>
        <w:jc w:val="both"/>
        <w:rPr>
          <w:rFonts w:ascii="Arial" w:hAnsi="Arial" w:cs="Arial"/>
          <w:sz w:val="24"/>
          <w:szCs w:val="24"/>
        </w:rPr>
      </w:pPr>
      <w:r w:rsidRPr="00A925DE">
        <w:rPr>
          <w:rFonts w:ascii="Arial" w:hAnsi="Arial" w:cs="Arial"/>
          <w:sz w:val="24"/>
          <w:szCs w:val="24"/>
        </w:rPr>
        <w:t>Trade Unions and management</w:t>
      </w:r>
      <w:r w:rsidR="000D182B" w:rsidRPr="00A925DE">
        <w:rPr>
          <w:rFonts w:ascii="Arial" w:hAnsi="Arial" w:cs="Arial"/>
          <w:sz w:val="24"/>
          <w:szCs w:val="24"/>
        </w:rPr>
        <w:t xml:space="preserve"> learn to</w:t>
      </w:r>
      <w:r w:rsidRPr="00A925DE">
        <w:rPr>
          <w:rFonts w:ascii="Arial" w:hAnsi="Arial" w:cs="Arial"/>
          <w:sz w:val="24"/>
          <w:szCs w:val="24"/>
        </w:rPr>
        <w:t xml:space="preserve"> work together</w:t>
      </w:r>
      <w:r w:rsidR="005B1CC4" w:rsidRPr="00A925DE">
        <w:rPr>
          <w:rFonts w:ascii="Arial" w:hAnsi="Arial" w:cs="Arial"/>
          <w:sz w:val="24"/>
          <w:szCs w:val="24"/>
        </w:rPr>
        <w:t xml:space="preserve"> in partnership</w:t>
      </w:r>
      <w:r w:rsidRPr="00A925DE">
        <w:rPr>
          <w:rFonts w:ascii="Arial" w:hAnsi="Arial" w:cs="Arial"/>
          <w:sz w:val="24"/>
          <w:szCs w:val="24"/>
        </w:rPr>
        <w:t xml:space="preserve">, </w:t>
      </w:r>
      <w:r w:rsidR="00A83E22" w:rsidRPr="00A925DE">
        <w:rPr>
          <w:rFonts w:ascii="Arial" w:hAnsi="Arial" w:cs="Arial"/>
          <w:sz w:val="24"/>
          <w:szCs w:val="24"/>
        </w:rPr>
        <w:t>otherwise creation</w:t>
      </w:r>
      <w:r w:rsidR="000D182B" w:rsidRPr="00A925DE">
        <w:rPr>
          <w:rFonts w:ascii="Arial" w:hAnsi="Arial" w:cs="Arial"/>
          <w:sz w:val="24"/>
          <w:szCs w:val="24"/>
        </w:rPr>
        <w:t xml:space="preserve"> of</w:t>
      </w:r>
      <w:r w:rsidRPr="00A925DE">
        <w:rPr>
          <w:rFonts w:ascii="Arial" w:hAnsi="Arial" w:cs="Arial"/>
          <w:sz w:val="24"/>
          <w:szCs w:val="24"/>
        </w:rPr>
        <w:t xml:space="preserve"> hostile or confrontational environment may </w:t>
      </w:r>
      <w:r w:rsidR="000D182B" w:rsidRPr="00A925DE">
        <w:rPr>
          <w:rFonts w:ascii="Arial" w:hAnsi="Arial" w:cs="Arial"/>
          <w:sz w:val="24"/>
          <w:szCs w:val="24"/>
        </w:rPr>
        <w:t>occur</w:t>
      </w:r>
      <w:r w:rsidRPr="00A925DE">
        <w:rPr>
          <w:rFonts w:ascii="Arial" w:hAnsi="Arial" w:cs="Arial"/>
          <w:sz w:val="24"/>
          <w:szCs w:val="24"/>
        </w:rPr>
        <w:t>.  Working jointly through regulatory procedures</w:t>
      </w:r>
      <w:r w:rsidR="000D182B" w:rsidRPr="00A925DE">
        <w:rPr>
          <w:rFonts w:ascii="Arial" w:hAnsi="Arial" w:cs="Arial"/>
          <w:sz w:val="24"/>
          <w:szCs w:val="24"/>
        </w:rPr>
        <w:t xml:space="preserve"> and creating clear policies; both would have pluralist view</w:t>
      </w:r>
      <w:r w:rsidR="00A83E22" w:rsidRPr="00A925DE">
        <w:rPr>
          <w:rFonts w:ascii="Arial" w:hAnsi="Arial" w:cs="Arial"/>
          <w:sz w:val="24"/>
          <w:szCs w:val="24"/>
        </w:rPr>
        <w:t>s</w:t>
      </w:r>
      <w:r w:rsidR="000D182B" w:rsidRPr="00A925DE">
        <w:rPr>
          <w:rFonts w:ascii="Arial" w:hAnsi="Arial" w:cs="Arial"/>
          <w:sz w:val="24"/>
          <w:szCs w:val="24"/>
        </w:rPr>
        <w:t xml:space="preserve">, where differences in opinions and disputes may </w:t>
      </w:r>
      <w:r w:rsidR="008F7CE7" w:rsidRPr="00A925DE">
        <w:rPr>
          <w:rFonts w:ascii="Arial" w:hAnsi="Arial" w:cs="Arial"/>
          <w:sz w:val="24"/>
          <w:szCs w:val="24"/>
        </w:rPr>
        <w:t>arise</w:t>
      </w:r>
      <w:r w:rsidR="00A83E22" w:rsidRPr="00A925DE">
        <w:rPr>
          <w:rFonts w:ascii="Arial" w:hAnsi="Arial" w:cs="Arial"/>
          <w:sz w:val="24"/>
          <w:szCs w:val="24"/>
        </w:rPr>
        <w:t>,</w:t>
      </w:r>
      <w:r w:rsidR="008F7CE7" w:rsidRPr="00A925DE">
        <w:rPr>
          <w:rFonts w:ascii="Arial" w:hAnsi="Arial" w:cs="Arial"/>
          <w:sz w:val="24"/>
          <w:szCs w:val="24"/>
        </w:rPr>
        <w:t xml:space="preserve"> but</w:t>
      </w:r>
      <w:r w:rsidR="000D182B" w:rsidRPr="00A925DE">
        <w:rPr>
          <w:rFonts w:ascii="Arial" w:hAnsi="Arial" w:cs="Arial"/>
          <w:sz w:val="24"/>
          <w:szCs w:val="24"/>
        </w:rPr>
        <w:t xml:space="preserve"> trying to come to</w:t>
      </w:r>
      <w:r w:rsidR="006347F9" w:rsidRPr="00A925DE">
        <w:rPr>
          <w:rFonts w:ascii="Arial" w:hAnsi="Arial" w:cs="Arial"/>
          <w:sz w:val="24"/>
          <w:szCs w:val="24"/>
        </w:rPr>
        <w:t xml:space="preserve"> an</w:t>
      </w:r>
      <w:r w:rsidR="000D182B" w:rsidRPr="00A925DE">
        <w:rPr>
          <w:rFonts w:ascii="Arial" w:hAnsi="Arial" w:cs="Arial"/>
          <w:sz w:val="24"/>
          <w:szCs w:val="24"/>
        </w:rPr>
        <w:t xml:space="preserve"> agreement without the need for industrial action</w:t>
      </w:r>
      <w:r w:rsidR="00B70DC7" w:rsidRPr="00A925DE">
        <w:rPr>
          <w:rFonts w:ascii="Arial" w:hAnsi="Arial" w:cs="Arial"/>
          <w:sz w:val="24"/>
          <w:szCs w:val="24"/>
        </w:rPr>
        <w:t xml:space="preserve"> (Armstrong and Taylor, 2014).</w:t>
      </w:r>
    </w:p>
    <w:p w14:paraId="4671262A" w14:textId="1B606D6E" w:rsidR="00601437" w:rsidRPr="00A925DE" w:rsidRDefault="00A77BA2" w:rsidP="00E762D4">
      <w:pPr>
        <w:jc w:val="both"/>
        <w:rPr>
          <w:rFonts w:ascii="Arial" w:hAnsi="Arial" w:cs="Arial"/>
          <w:sz w:val="24"/>
          <w:szCs w:val="24"/>
        </w:rPr>
      </w:pPr>
      <w:r w:rsidRPr="00A925DE">
        <w:rPr>
          <w:rFonts w:ascii="Arial" w:hAnsi="Arial" w:cs="Arial"/>
          <w:sz w:val="24"/>
          <w:szCs w:val="24"/>
        </w:rPr>
        <w:t xml:space="preserve">According to Ellis (2016), </w:t>
      </w:r>
      <w:r w:rsidR="00601437" w:rsidRPr="00A925DE">
        <w:rPr>
          <w:rFonts w:ascii="Arial" w:hAnsi="Arial" w:cs="Arial"/>
          <w:sz w:val="24"/>
          <w:szCs w:val="24"/>
        </w:rPr>
        <w:t>Trade Union membership since the 1980’s has declined</w:t>
      </w:r>
      <w:r w:rsidR="004345FC" w:rsidRPr="00A925DE">
        <w:rPr>
          <w:rFonts w:ascii="Arial" w:hAnsi="Arial" w:cs="Arial"/>
          <w:sz w:val="24"/>
          <w:szCs w:val="24"/>
        </w:rPr>
        <w:t xml:space="preserve"> and </w:t>
      </w:r>
      <w:r w:rsidR="00601437" w:rsidRPr="00A925DE">
        <w:rPr>
          <w:rFonts w:ascii="Arial" w:hAnsi="Arial" w:cs="Arial"/>
          <w:sz w:val="24"/>
          <w:szCs w:val="24"/>
        </w:rPr>
        <w:t>affected by the coalmining and shipbuilding industry which has now ceased</w:t>
      </w:r>
      <w:r w:rsidR="002603F7" w:rsidRPr="00A925DE">
        <w:rPr>
          <w:rFonts w:ascii="Arial" w:hAnsi="Arial" w:cs="Arial"/>
          <w:sz w:val="24"/>
          <w:szCs w:val="24"/>
        </w:rPr>
        <w:t xml:space="preserve">; </w:t>
      </w:r>
      <w:r w:rsidR="004345FC" w:rsidRPr="00A925DE">
        <w:rPr>
          <w:rFonts w:ascii="Arial" w:hAnsi="Arial" w:cs="Arial"/>
          <w:sz w:val="24"/>
          <w:szCs w:val="24"/>
        </w:rPr>
        <w:t xml:space="preserve">it </w:t>
      </w:r>
      <w:r w:rsidR="002603F7" w:rsidRPr="00A925DE">
        <w:rPr>
          <w:rFonts w:ascii="Arial" w:hAnsi="Arial" w:cs="Arial"/>
          <w:sz w:val="24"/>
          <w:szCs w:val="24"/>
        </w:rPr>
        <w:t>may have been affected due to the following:</w:t>
      </w:r>
    </w:p>
    <w:p w14:paraId="683BB4F8" w14:textId="74DE1E02" w:rsidR="002603F7" w:rsidRPr="00A925DE" w:rsidRDefault="002603F7" w:rsidP="002603F7">
      <w:pPr>
        <w:pStyle w:val="ListParagraph"/>
        <w:numPr>
          <w:ilvl w:val="0"/>
          <w:numId w:val="2"/>
        </w:numPr>
        <w:jc w:val="both"/>
        <w:rPr>
          <w:rFonts w:ascii="Arial" w:hAnsi="Arial" w:cs="Arial"/>
          <w:sz w:val="24"/>
          <w:szCs w:val="24"/>
        </w:rPr>
      </w:pPr>
      <w:r w:rsidRPr="00A925DE">
        <w:rPr>
          <w:rFonts w:ascii="Arial" w:hAnsi="Arial" w:cs="Arial"/>
          <w:sz w:val="24"/>
          <w:szCs w:val="24"/>
        </w:rPr>
        <w:t>Organisational policies created by human resource management, creating individualisation rather than collective relations</w:t>
      </w:r>
    </w:p>
    <w:p w14:paraId="08321F00" w14:textId="68E92B1F" w:rsidR="002603F7" w:rsidRPr="00A925DE" w:rsidRDefault="002603F7" w:rsidP="002603F7">
      <w:pPr>
        <w:pStyle w:val="ListParagraph"/>
        <w:numPr>
          <w:ilvl w:val="0"/>
          <w:numId w:val="2"/>
        </w:numPr>
        <w:jc w:val="both"/>
        <w:rPr>
          <w:rFonts w:ascii="Arial" w:hAnsi="Arial" w:cs="Arial"/>
          <w:sz w:val="24"/>
          <w:szCs w:val="24"/>
        </w:rPr>
      </w:pPr>
      <w:r w:rsidRPr="00A925DE">
        <w:rPr>
          <w:rFonts w:ascii="Arial" w:hAnsi="Arial" w:cs="Arial"/>
          <w:sz w:val="24"/>
          <w:szCs w:val="24"/>
        </w:rPr>
        <w:t>Unemployment rises</w:t>
      </w:r>
    </w:p>
    <w:p w14:paraId="54282EA9" w14:textId="1C599C11" w:rsidR="002603F7" w:rsidRPr="00A925DE" w:rsidRDefault="002603F7" w:rsidP="002603F7">
      <w:pPr>
        <w:pStyle w:val="ListParagraph"/>
        <w:numPr>
          <w:ilvl w:val="0"/>
          <w:numId w:val="2"/>
        </w:numPr>
        <w:jc w:val="both"/>
        <w:rPr>
          <w:rFonts w:ascii="Arial" w:hAnsi="Arial" w:cs="Arial"/>
          <w:sz w:val="24"/>
          <w:szCs w:val="24"/>
        </w:rPr>
      </w:pPr>
      <w:r w:rsidRPr="00A925DE">
        <w:rPr>
          <w:rFonts w:ascii="Arial" w:hAnsi="Arial" w:cs="Arial"/>
          <w:sz w:val="24"/>
          <w:szCs w:val="24"/>
        </w:rPr>
        <w:t>More legislations reducing the need for Trade Unions</w:t>
      </w:r>
    </w:p>
    <w:p w14:paraId="34C4F64B" w14:textId="31B28460" w:rsidR="002603F7" w:rsidRPr="00A925DE" w:rsidRDefault="00190D80" w:rsidP="002603F7">
      <w:pPr>
        <w:pStyle w:val="ListParagraph"/>
        <w:numPr>
          <w:ilvl w:val="0"/>
          <w:numId w:val="2"/>
        </w:numPr>
        <w:jc w:val="both"/>
        <w:rPr>
          <w:rFonts w:ascii="Arial" w:hAnsi="Arial" w:cs="Arial"/>
          <w:sz w:val="24"/>
          <w:szCs w:val="24"/>
        </w:rPr>
      </w:pPr>
      <w:r w:rsidRPr="00A925DE">
        <w:rPr>
          <w:rFonts w:ascii="Arial" w:hAnsi="Arial" w:cs="Arial"/>
          <w:sz w:val="24"/>
          <w:szCs w:val="24"/>
        </w:rPr>
        <w:t xml:space="preserve">Changes </w:t>
      </w:r>
      <w:r w:rsidR="00883AEA" w:rsidRPr="00A925DE">
        <w:rPr>
          <w:rFonts w:ascii="Arial" w:hAnsi="Arial" w:cs="Arial"/>
          <w:sz w:val="24"/>
          <w:szCs w:val="24"/>
        </w:rPr>
        <w:t xml:space="preserve">of workforce </w:t>
      </w:r>
      <w:r w:rsidRPr="00A925DE">
        <w:rPr>
          <w:rFonts w:ascii="Arial" w:hAnsi="Arial" w:cs="Arial"/>
          <w:sz w:val="24"/>
          <w:szCs w:val="24"/>
        </w:rPr>
        <w:t xml:space="preserve">configuration e.g. </w:t>
      </w:r>
      <w:r w:rsidR="00A77BA2" w:rsidRPr="00A925DE">
        <w:rPr>
          <w:rFonts w:ascii="Arial" w:hAnsi="Arial" w:cs="Arial"/>
          <w:sz w:val="24"/>
          <w:szCs w:val="24"/>
        </w:rPr>
        <w:t>female part</w:t>
      </w:r>
      <w:r w:rsidR="000403CF" w:rsidRPr="00A925DE">
        <w:rPr>
          <w:rFonts w:ascii="Arial" w:hAnsi="Arial" w:cs="Arial"/>
          <w:sz w:val="24"/>
          <w:szCs w:val="24"/>
        </w:rPr>
        <w:t>-</w:t>
      </w:r>
      <w:r w:rsidR="00A77BA2" w:rsidRPr="00A925DE">
        <w:rPr>
          <w:rFonts w:ascii="Arial" w:hAnsi="Arial" w:cs="Arial"/>
          <w:sz w:val="24"/>
          <w:szCs w:val="24"/>
        </w:rPr>
        <w:t xml:space="preserve">time or </w:t>
      </w:r>
      <w:r w:rsidRPr="00A925DE">
        <w:rPr>
          <w:rFonts w:ascii="Arial" w:hAnsi="Arial" w:cs="Arial"/>
          <w:sz w:val="24"/>
          <w:szCs w:val="24"/>
        </w:rPr>
        <w:t>temporary</w:t>
      </w:r>
      <w:r w:rsidR="00A77BA2" w:rsidRPr="00A925DE">
        <w:rPr>
          <w:rFonts w:ascii="Arial" w:hAnsi="Arial" w:cs="Arial"/>
          <w:sz w:val="24"/>
          <w:szCs w:val="24"/>
        </w:rPr>
        <w:t xml:space="preserve"> workers</w:t>
      </w:r>
    </w:p>
    <w:p w14:paraId="2BC16B51" w14:textId="5FDDEFD8" w:rsidR="00BB1325" w:rsidRPr="00A925DE" w:rsidRDefault="00BB1325" w:rsidP="00E762D4">
      <w:pPr>
        <w:jc w:val="both"/>
        <w:rPr>
          <w:rFonts w:ascii="Arial" w:hAnsi="Arial" w:cs="Arial"/>
          <w:sz w:val="24"/>
          <w:szCs w:val="24"/>
        </w:rPr>
      </w:pPr>
      <w:r w:rsidRPr="00A925DE">
        <w:rPr>
          <w:rFonts w:ascii="Arial" w:hAnsi="Arial" w:cs="Arial"/>
          <w:sz w:val="24"/>
          <w:szCs w:val="24"/>
        </w:rPr>
        <w:t xml:space="preserve">Although </w:t>
      </w:r>
      <w:r w:rsidR="00634821" w:rsidRPr="00A925DE">
        <w:rPr>
          <w:rFonts w:ascii="Arial" w:hAnsi="Arial" w:cs="Arial"/>
          <w:sz w:val="24"/>
          <w:szCs w:val="24"/>
        </w:rPr>
        <w:t xml:space="preserve">UK </w:t>
      </w:r>
      <w:r w:rsidRPr="00A925DE">
        <w:rPr>
          <w:rFonts w:ascii="Arial" w:hAnsi="Arial" w:cs="Arial"/>
          <w:sz w:val="24"/>
          <w:szCs w:val="24"/>
        </w:rPr>
        <w:t>declining membership</w:t>
      </w:r>
      <w:r w:rsidR="005D4174" w:rsidRPr="00A925DE">
        <w:rPr>
          <w:rFonts w:ascii="Arial" w:hAnsi="Arial" w:cs="Arial"/>
          <w:sz w:val="24"/>
          <w:szCs w:val="24"/>
        </w:rPr>
        <w:t xml:space="preserve"> </w:t>
      </w:r>
      <w:r w:rsidRPr="00A925DE">
        <w:rPr>
          <w:rFonts w:ascii="Arial" w:hAnsi="Arial" w:cs="Arial"/>
          <w:sz w:val="24"/>
          <w:szCs w:val="24"/>
        </w:rPr>
        <w:t>still remains</w:t>
      </w:r>
      <w:r w:rsidR="00A7395B" w:rsidRPr="00A925DE">
        <w:rPr>
          <w:rFonts w:ascii="Arial" w:hAnsi="Arial" w:cs="Arial"/>
          <w:sz w:val="24"/>
          <w:szCs w:val="24"/>
        </w:rPr>
        <w:t xml:space="preserve"> in the private sector</w:t>
      </w:r>
      <w:r w:rsidRPr="00A925DE">
        <w:rPr>
          <w:rFonts w:ascii="Arial" w:hAnsi="Arial" w:cs="Arial"/>
          <w:sz w:val="24"/>
          <w:szCs w:val="24"/>
        </w:rPr>
        <w:t>, trade unions in the public sector remains dominant.   Due to workers facing low wages</w:t>
      </w:r>
      <w:r w:rsidR="00634821" w:rsidRPr="00A925DE">
        <w:rPr>
          <w:rFonts w:ascii="Arial" w:hAnsi="Arial" w:cs="Arial"/>
          <w:sz w:val="24"/>
          <w:szCs w:val="24"/>
        </w:rPr>
        <w:t xml:space="preserve"> and</w:t>
      </w:r>
      <w:r w:rsidRPr="00A925DE">
        <w:rPr>
          <w:rFonts w:ascii="Arial" w:hAnsi="Arial" w:cs="Arial"/>
          <w:sz w:val="24"/>
          <w:szCs w:val="24"/>
        </w:rPr>
        <w:t xml:space="preserve"> pay freezes over the years, job insecurity and inequality; there is a gap to fill </w:t>
      </w:r>
      <w:r w:rsidR="00634821" w:rsidRPr="00A925DE">
        <w:rPr>
          <w:rFonts w:ascii="Arial" w:hAnsi="Arial" w:cs="Arial"/>
          <w:sz w:val="24"/>
          <w:szCs w:val="24"/>
        </w:rPr>
        <w:t>which may see</w:t>
      </w:r>
      <w:r w:rsidRPr="00A925DE">
        <w:rPr>
          <w:rFonts w:ascii="Arial" w:hAnsi="Arial" w:cs="Arial"/>
          <w:sz w:val="24"/>
          <w:szCs w:val="24"/>
        </w:rPr>
        <w:t xml:space="preserve"> </w:t>
      </w:r>
      <w:r w:rsidR="00634821" w:rsidRPr="00A925DE">
        <w:rPr>
          <w:rFonts w:ascii="Arial" w:hAnsi="Arial" w:cs="Arial"/>
          <w:sz w:val="24"/>
          <w:szCs w:val="24"/>
        </w:rPr>
        <w:t>a</w:t>
      </w:r>
      <w:r w:rsidRPr="00A925DE">
        <w:rPr>
          <w:rFonts w:ascii="Arial" w:hAnsi="Arial" w:cs="Arial"/>
          <w:sz w:val="24"/>
          <w:szCs w:val="24"/>
        </w:rPr>
        <w:t xml:space="preserve"> demand in Trade Unions</w:t>
      </w:r>
      <w:r w:rsidR="00BE7654" w:rsidRPr="00A925DE">
        <w:rPr>
          <w:rFonts w:ascii="Arial" w:hAnsi="Arial" w:cs="Arial"/>
          <w:sz w:val="24"/>
          <w:szCs w:val="24"/>
        </w:rPr>
        <w:t xml:space="preserve"> in the future (Ellis, 2016)</w:t>
      </w:r>
      <w:r w:rsidRPr="00A925DE">
        <w:rPr>
          <w:rFonts w:ascii="Arial" w:hAnsi="Arial" w:cs="Arial"/>
          <w:sz w:val="24"/>
          <w:szCs w:val="24"/>
        </w:rPr>
        <w:t>.</w:t>
      </w:r>
    </w:p>
    <w:p w14:paraId="45BF2B71" w14:textId="0339C2F5" w:rsidR="00A7395B" w:rsidRPr="00A925DE" w:rsidRDefault="00CC3C20" w:rsidP="00E762D4">
      <w:pPr>
        <w:jc w:val="both"/>
        <w:rPr>
          <w:rFonts w:ascii="Arial" w:hAnsi="Arial" w:cs="Arial"/>
          <w:sz w:val="24"/>
          <w:szCs w:val="24"/>
        </w:rPr>
      </w:pPr>
      <w:r w:rsidRPr="00A925DE">
        <w:rPr>
          <w:rFonts w:ascii="Arial" w:hAnsi="Arial" w:cs="Arial"/>
          <w:sz w:val="24"/>
          <w:szCs w:val="24"/>
        </w:rPr>
        <w:t>O</w:t>
      </w:r>
      <w:r w:rsidR="00A7395B" w:rsidRPr="00A925DE">
        <w:rPr>
          <w:rFonts w:ascii="Arial" w:hAnsi="Arial" w:cs="Arial"/>
          <w:sz w:val="24"/>
          <w:szCs w:val="24"/>
        </w:rPr>
        <w:t>rganisations</w:t>
      </w:r>
      <w:r w:rsidRPr="00A925DE">
        <w:rPr>
          <w:rFonts w:ascii="Arial" w:hAnsi="Arial" w:cs="Arial"/>
          <w:sz w:val="24"/>
          <w:szCs w:val="24"/>
        </w:rPr>
        <w:t xml:space="preserve"> that</w:t>
      </w:r>
      <w:r w:rsidR="00A7395B" w:rsidRPr="00A925DE">
        <w:rPr>
          <w:rFonts w:ascii="Arial" w:hAnsi="Arial" w:cs="Arial"/>
          <w:sz w:val="24"/>
          <w:szCs w:val="24"/>
        </w:rPr>
        <w:t xml:space="preserve"> manage without Trade Union</w:t>
      </w:r>
      <w:r w:rsidRPr="00A925DE">
        <w:rPr>
          <w:rFonts w:ascii="Arial" w:hAnsi="Arial" w:cs="Arial"/>
          <w:sz w:val="24"/>
          <w:szCs w:val="24"/>
        </w:rPr>
        <w:t xml:space="preserve">s </w:t>
      </w:r>
      <w:r w:rsidR="00A7395B" w:rsidRPr="00A925DE">
        <w:rPr>
          <w:rFonts w:ascii="Arial" w:hAnsi="Arial" w:cs="Arial"/>
          <w:sz w:val="24"/>
          <w:szCs w:val="24"/>
        </w:rPr>
        <w:t xml:space="preserve">have a </w:t>
      </w:r>
      <w:r w:rsidR="00AF7659" w:rsidRPr="00A925DE">
        <w:rPr>
          <w:rFonts w:ascii="Arial" w:hAnsi="Arial" w:cs="Arial"/>
          <w:sz w:val="24"/>
          <w:szCs w:val="24"/>
        </w:rPr>
        <w:t>u</w:t>
      </w:r>
      <w:r w:rsidR="00A7395B" w:rsidRPr="00A925DE">
        <w:rPr>
          <w:rFonts w:ascii="Arial" w:hAnsi="Arial" w:cs="Arial"/>
          <w:sz w:val="24"/>
          <w:szCs w:val="24"/>
        </w:rPr>
        <w:t xml:space="preserve">nion </w:t>
      </w:r>
      <w:r w:rsidR="00AF7659" w:rsidRPr="00A925DE">
        <w:rPr>
          <w:rFonts w:ascii="Arial" w:hAnsi="Arial" w:cs="Arial"/>
          <w:sz w:val="24"/>
          <w:szCs w:val="24"/>
        </w:rPr>
        <w:t>s</w:t>
      </w:r>
      <w:r w:rsidR="00A7395B" w:rsidRPr="00A925DE">
        <w:rPr>
          <w:rFonts w:ascii="Arial" w:hAnsi="Arial" w:cs="Arial"/>
          <w:sz w:val="24"/>
          <w:szCs w:val="24"/>
        </w:rPr>
        <w:t xml:space="preserve">ubstitution </w:t>
      </w:r>
      <w:r w:rsidR="00AF7659" w:rsidRPr="00A925DE">
        <w:rPr>
          <w:rFonts w:ascii="Arial" w:hAnsi="Arial" w:cs="Arial"/>
          <w:sz w:val="24"/>
          <w:szCs w:val="24"/>
        </w:rPr>
        <w:t>p</w:t>
      </w:r>
      <w:r w:rsidR="00A7395B" w:rsidRPr="00A925DE">
        <w:rPr>
          <w:rFonts w:ascii="Arial" w:hAnsi="Arial" w:cs="Arial"/>
          <w:sz w:val="24"/>
          <w:szCs w:val="24"/>
        </w:rPr>
        <w:t xml:space="preserve">olicy, making </w:t>
      </w:r>
      <w:r w:rsidR="00097762" w:rsidRPr="00A925DE">
        <w:rPr>
          <w:rFonts w:ascii="Arial" w:hAnsi="Arial" w:cs="Arial"/>
          <w:sz w:val="24"/>
          <w:szCs w:val="24"/>
        </w:rPr>
        <w:t xml:space="preserve">employment </w:t>
      </w:r>
      <w:r w:rsidR="00A7395B" w:rsidRPr="00A925DE">
        <w:rPr>
          <w:rFonts w:ascii="Arial" w:hAnsi="Arial" w:cs="Arial"/>
          <w:sz w:val="24"/>
          <w:szCs w:val="24"/>
        </w:rPr>
        <w:t xml:space="preserve">packages more </w:t>
      </w:r>
      <w:r w:rsidR="008B5931" w:rsidRPr="00A925DE">
        <w:rPr>
          <w:rFonts w:ascii="Arial" w:hAnsi="Arial" w:cs="Arial"/>
          <w:sz w:val="24"/>
          <w:szCs w:val="24"/>
        </w:rPr>
        <w:t>attractive, dealing</w:t>
      </w:r>
      <w:r w:rsidR="00A7395B" w:rsidRPr="00A925DE">
        <w:rPr>
          <w:rFonts w:ascii="Arial" w:hAnsi="Arial" w:cs="Arial"/>
          <w:sz w:val="24"/>
          <w:szCs w:val="24"/>
        </w:rPr>
        <w:t xml:space="preserve"> with employees individually rather than </w:t>
      </w:r>
      <w:r w:rsidRPr="00A925DE">
        <w:rPr>
          <w:rFonts w:ascii="Arial" w:hAnsi="Arial" w:cs="Arial"/>
          <w:sz w:val="24"/>
          <w:szCs w:val="24"/>
        </w:rPr>
        <w:t>collectively;</w:t>
      </w:r>
      <w:r w:rsidR="005A2017" w:rsidRPr="00A925DE">
        <w:rPr>
          <w:rFonts w:ascii="Arial" w:hAnsi="Arial" w:cs="Arial"/>
          <w:sz w:val="24"/>
          <w:szCs w:val="24"/>
        </w:rPr>
        <w:t xml:space="preserve"> but this may be a front to intensify workloads.  Smaller organisations can often </w:t>
      </w:r>
      <w:r w:rsidRPr="00A925DE">
        <w:rPr>
          <w:rFonts w:ascii="Arial" w:hAnsi="Arial" w:cs="Arial"/>
          <w:sz w:val="24"/>
          <w:szCs w:val="24"/>
        </w:rPr>
        <w:t>have</w:t>
      </w:r>
      <w:r w:rsidR="005A2017" w:rsidRPr="00A925DE">
        <w:rPr>
          <w:rFonts w:ascii="Arial" w:hAnsi="Arial" w:cs="Arial"/>
          <w:sz w:val="24"/>
          <w:szCs w:val="24"/>
        </w:rPr>
        <w:t xml:space="preserve"> hostile environment</w:t>
      </w:r>
      <w:r w:rsidR="00AF7659" w:rsidRPr="00A925DE">
        <w:rPr>
          <w:rFonts w:ascii="Arial" w:hAnsi="Arial" w:cs="Arial"/>
          <w:sz w:val="24"/>
          <w:szCs w:val="24"/>
        </w:rPr>
        <w:t xml:space="preserve"> regarding unionisation</w:t>
      </w:r>
      <w:r w:rsidR="005A2017" w:rsidRPr="00A925DE">
        <w:rPr>
          <w:rFonts w:ascii="Arial" w:hAnsi="Arial" w:cs="Arial"/>
          <w:sz w:val="24"/>
          <w:szCs w:val="24"/>
        </w:rPr>
        <w:t xml:space="preserve"> </w:t>
      </w:r>
      <w:r w:rsidR="00A7395B" w:rsidRPr="00A925DE">
        <w:rPr>
          <w:rFonts w:ascii="Arial" w:hAnsi="Arial" w:cs="Arial"/>
          <w:sz w:val="24"/>
          <w:szCs w:val="24"/>
        </w:rPr>
        <w:t>(Armstrong and Taylor, 2014)</w:t>
      </w:r>
      <w:r w:rsidR="005A2017" w:rsidRPr="00A925DE">
        <w:rPr>
          <w:rFonts w:ascii="Arial" w:hAnsi="Arial" w:cs="Arial"/>
          <w:sz w:val="24"/>
          <w:szCs w:val="24"/>
        </w:rPr>
        <w:t>.</w:t>
      </w:r>
    </w:p>
    <w:p w14:paraId="44272D1E" w14:textId="1B942292" w:rsidR="00601437" w:rsidRPr="00A925DE" w:rsidRDefault="0089665E" w:rsidP="00E762D4">
      <w:pPr>
        <w:jc w:val="both"/>
        <w:rPr>
          <w:rFonts w:ascii="Arial" w:hAnsi="Arial" w:cs="Arial"/>
          <w:sz w:val="24"/>
          <w:szCs w:val="24"/>
        </w:rPr>
      </w:pPr>
      <w:r w:rsidRPr="00A925DE">
        <w:rPr>
          <w:rFonts w:ascii="Arial" w:hAnsi="Arial" w:cs="Arial"/>
          <w:sz w:val="24"/>
          <w:szCs w:val="24"/>
        </w:rPr>
        <w:t xml:space="preserve">The Government </w:t>
      </w:r>
      <w:r w:rsidR="00A20403" w:rsidRPr="00A925DE">
        <w:rPr>
          <w:rFonts w:ascii="Arial" w:hAnsi="Arial" w:cs="Arial"/>
          <w:sz w:val="24"/>
          <w:szCs w:val="24"/>
        </w:rPr>
        <w:t xml:space="preserve">and </w:t>
      </w:r>
      <w:r w:rsidR="002F66FA" w:rsidRPr="00A925DE">
        <w:rPr>
          <w:rFonts w:ascii="Arial" w:hAnsi="Arial" w:cs="Arial"/>
          <w:sz w:val="24"/>
          <w:szCs w:val="24"/>
        </w:rPr>
        <w:t>its</w:t>
      </w:r>
      <w:r w:rsidR="00A20403" w:rsidRPr="00A925DE">
        <w:rPr>
          <w:rFonts w:ascii="Arial" w:hAnsi="Arial" w:cs="Arial"/>
          <w:sz w:val="24"/>
          <w:szCs w:val="24"/>
        </w:rPr>
        <w:t xml:space="preserve"> agencies </w:t>
      </w:r>
      <w:r w:rsidR="00941CE2" w:rsidRPr="00A925DE">
        <w:rPr>
          <w:rFonts w:ascii="Arial" w:hAnsi="Arial" w:cs="Arial"/>
          <w:sz w:val="24"/>
          <w:szCs w:val="24"/>
        </w:rPr>
        <w:t>influence the relationship of employers and employees</w:t>
      </w:r>
      <w:r w:rsidR="00A25E9A" w:rsidRPr="00A925DE">
        <w:rPr>
          <w:rFonts w:ascii="Arial" w:hAnsi="Arial" w:cs="Arial"/>
          <w:sz w:val="24"/>
          <w:szCs w:val="24"/>
        </w:rPr>
        <w:t xml:space="preserve">; </w:t>
      </w:r>
      <w:r w:rsidR="00A20403" w:rsidRPr="00A925DE">
        <w:rPr>
          <w:rFonts w:ascii="Arial" w:hAnsi="Arial" w:cs="Arial"/>
          <w:sz w:val="24"/>
          <w:szCs w:val="24"/>
        </w:rPr>
        <w:t>by</w:t>
      </w:r>
      <w:r w:rsidR="00A25E9A" w:rsidRPr="00A925DE">
        <w:rPr>
          <w:rFonts w:ascii="Arial" w:hAnsi="Arial" w:cs="Arial"/>
          <w:sz w:val="24"/>
          <w:szCs w:val="24"/>
        </w:rPr>
        <w:t xml:space="preserve"> </w:t>
      </w:r>
      <w:r w:rsidR="002F66FA" w:rsidRPr="00A925DE">
        <w:rPr>
          <w:rFonts w:ascii="Arial" w:hAnsi="Arial" w:cs="Arial"/>
          <w:sz w:val="24"/>
          <w:szCs w:val="24"/>
        </w:rPr>
        <w:t>legislating</w:t>
      </w:r>
      <w:r w:rsidR="00713C7E" w:rsidRPr="00A925DE">
        <w:rPr>
          <w:rFonts w:ascii="Arial" w:hAnsi="Arial" w:cs="Arial"/>
          <w:sz w:val="24"/>
          <w:szCs w:val="24"/>
        </w:rPr>
        <w:t>,</w:t>
      </w:r>
      <w:r w:rsidR="002F66FA" w:rsidRPr="00A925DE">
        <w:rPr>
          <w:rFonts w:ascii="Arial" w:hAnsi="Arial" w:cs="Arial"/>
          <w:sz w:val="24"/>
          <w:szCs w:val="24"/>
        </w:rPr>
        <w:t xml:space="preserve"> i</w:t>
      </w:r>
      <w:r w:rsidR="00A25E9A" w:rsidRPr="00A925DE">
        <w:rPr>
          <w:rFonts w:ascii="Arial" w:hAnsi="Arial" w:cs="Arial"/>
          <w:sz w:val="24"/>
          <w:szCs w:val="24"/>
        </w:rPr>
        <w:t>mplement</w:t>
      </w:r>
      <w:r w:rsidR="00A20403" w:rsidRPr="00A925DE">
        <w:rPr>
          <w:rFonts w:ascii="Arial" w:hAnsi="Arial" w:cs="Arial"/>
          <w:sz w:val="24"/>
          <w:szCs w:val="24"/>
        </w:rPr>
        <w:t>ing</w:t>
      </w:r>
      <w:r w:rsidR="00A25E9A" w:rsidRPr="00A925DE">
        <w:rPr>
          <w:rFonts w:ascii="Arial" w:hAnsi="Arial" w:cs="Arial"/>
          <w:sz w:val="24"/>
          <w:szCs w:val="24"/>
        </w:rPr>
        <w:t xml:space="preserve"> relevant policies, laws and regulations.   The Conservative Government in power</w:t>
      </w:r>
      <w:r w:rsidR="00A20403" w:rsidRPr="00A925DE">
        <w:rPr>
          <w:rFonts w:ascii="Arial" w:hAnsi="Arial" w:cs="Arial"/>
          <w:sz w:val="24"/>
          <w:szCs w:val="24"/>
        </w:rPr>
        <w:t>,</w:t>
      </w:r>
      <w:r w:rsidR="00A25E9A" w:rsidRPr="00A925DE">
        <w:rPr>
          <w:rFonts w:ascii="Arial" w:hAnsi="Arial" w:cs="Arial"/>
          <w:sz w:val="24"/>
          <w:szCs w:val="24"/>
        </w:rPr>
        <w:t xml:space="preserve"> its</w:t>
      </w:r>
      <w:r w:rsidR="00A20403" w:rsidRPr="00A925DE">
        <w:rPr>
          <w:rFonts w:ascii="Arial" w:hAnsi="Arial" w:cs="Arial"/>
          <w:sz w:val="24"/>
          <w:szCs w:val="24"/>
        </w:rPr>
        <w:t>’</w:t>
      </w:r>
      <w:r w:rsidR="00A25E9A" w:rsidRPr="00A925DE">
        <w:rPr>
          <w:rFonts w:ascii="Arial" w:hAnsi="Arial" w:cs="Arial"/>
          <w:sz w:val="24"/>
          <w:szCs w:val="24"/>
        </w:rPr>
        <w:t xml:space="preserve"> agenc</w:t>
      </w:r>
      <w:r w:rsidR="00ED724D" w:rsidRPr="00A925DE">
        <w:rPr>
          <w:rFonts w:ascii="Arial" w:hAnsi="Arial" w:cs="Arial"/>
          <w:sz w:val="24"/>
          <w:szCs w:val="24"/>
        </w:rPr>
        <w:t xml:space="preserve">ies </w:t>
      </w:r>
      <w:r w:rsidR="00A25E9A" w:rsidRPr="00A925DE">
        <w:rPr>
          <w:rFonts w:ascii="Arial" w:hAnsi="Arial" w:cs="Arial"/>
          <w:sz w:val="24"/>
          <w:szCs w:val="24"/>
        </w:rPr>
        <w:t xml:space="preserve">such as Advisory, Conciliation and Arbitration Service (ACAS) and Equality and Human Rights Commission (EHRC) </w:t>
      </w:r>
      <w:r w:rsidR="002F66FA" w:rsidRPr="00A925DE">
        <w:rPr>
          <w:rFonts w:ascii="Arial" w:hAnsi="Arial" w:cs="Arial"/>
          <w:sz w:val="24"/>
          <w:szCs w:val="24"/>
        </w:rPr>
        <w:t xml:space="preserve">implement </w:t>
      </w:r>
      <w:r w:rsidR="00364405" w:rsidRPr="00A925DE">
        <w:rPr>
          <w:rFonts w:ascii="Arial" w:hAnsi="Arial" w:cs="Arial"/>
          <w:sz w:val="24"/>
          <w:szCs w:val="24"/>
        </w:rPr>
        <w:t xml:space="preserve">and enforce </w:t>
      </w:r>
      <w:r w:rsidR="002F66FA" w:rsidRPr="00A925DE">
        <w:rPr>
          <w:rFonts w:ascii="Arial" w:hAnsi="Arial" w:cs="Arial"/>
          <w:sz w:val="24"/>
          <w:szCs w:val="24"/>
        </w:rPr>
        <w:t>employee relations policies</w:t>
      </w:r>
      <w:r w:rsidR="00364405" w:rsidRPr="00A925DE">
        <w:rPr>
          <w:rFonts w:ascii="Arial" w:hAnsi="Arial" w:cs="Arial"/>
          <w:sz w:val="24"/>
          <w:szCs w:val="24"/>
        </w:rPr>
        <w:t xml:space="preserve"> and promote equal opportunities for all</w:t>
      </w:r>
      <w:r w:rsidR="00A77BA2" w:rsidRPr="00A925DE">
        <w:rPr>
          <w:rFonts w:ascii="Arial" w:hAnsi="Arial" w:cs="Arial"/>
          <w:sz w:val="24"/>
          <w:szCs w:val="24"/>
        </w:rPr>
        <w:t xml:space="preserve"> (Ellis, 2016)</w:t>
      </w:r>
      <w:r w:rsidR="002F66FA" w:rsidRPr="00A925DE">
        <w:rPr>
          <w:rFonts w:ascii="Arial" w:hAnsi="Arial" w:cs="Arial"/>
          <w:sz w:val="24"/>
          <w:szCs w:val="24"/>
        </w:rPr>
        <w:t>.</w:t>
      </w:r>
    </w:p>
    <w:p w14:paraId="48EB2880" w14:textId="3F9AE971" w:rsidR="007C33BE" w:rsidRPr="00A925DE" w:rsidRDefault="002F66FA" w:rsidP="00E762D4">
      <w:pPr>
        <w:jc w:val="both"/>
        <w:rPr>
          <w:rFonts w:ascii="Arial" w:hAnsi="Arial" w:cs="Arial"/>
          <w:sz w:val="24"/>
          <w:szCs w:val="24"/>
        </w:rPr>
      </w:pPr>
      <w:r w:rsidRPr="00A925DE">
        <w:rPr>
          <w:rFonts w:ascii="Arial" w:hAnsi="Arial" w:cs="Arial"/>
          <w:sz w:val="24"/>
          <w:szCs w:val="24"/>
        </w:rPr>
        <w:lastRenderedPageBreak/>
        <w:t>The Government is a major</w:t>
      </w:r>
      <w:r w:rsidR="00364405" w:rsidRPr="00A925DE">
        <w:rPr>
          <w:rFonts w:ascii="Arial" w:hAnsi="Arial" w:cs="Arial"/>
          <w:sz w:val="24"/>
          <w:szCs w:val="24"/>
        </w:rPr>
        <w:t xml:space="preserve"> public sector employer, providing job security and benefits to the NHS, Local Authority and Central Government, demonstrating that good practice in employee relations </w:t>
      </w:r>
      <w:r w:rsidR="00117AB1" w:rsidRPr="00A925DE">
        <w:rPr>
          <w:rFonts w:ascii="Arial" w:hAnsi="Arial" w:cs="Arial"/>
          <w:sz w:val="24"/>
          <w:szCs w:val="24"/>
        </w:rPr>
        <w:t>policies</w:t>
      </w:r>
      <w:r w:rsidR="00713C7E" w:rsidRPr="00A925DE">
        <w:rPr>
          <w:rFonts w:ascii="Arial" w:hAnsi="Arial" w:cs="Arial"/>
          <w:sz w:val="24"/>
          <w:szCs w:val="24"/>
        </w:rPr>
        <w:t>,</w:t>
      </w:r>
      <w:r w:rsidR="00117AB1" w:rsidRPr="00A925DE">
        <w:rPr>
          <w:rFonts w:ascii="Arial" w:hAnsi="Arial" w:cs="Arial"/>
          <w:sz w:val="24"/>
          <w:szCs w:val="24"/>
        </w:rPr>
        <w:t xml:space="preserve"> practices </w:t>
      </w:r>
      <w:r w:rsidR="00364405" w:rsidRPr="00A925DE">
        <w:rPr>
          <w:rFonts w:ascii="Arial" w:hAnsi="Arial" w:cs="Arial"/>
          <w:sz w:val="24"/>
          <w:szCs w:val="24"/>
        </w:rPr>
        <w:t>and a model employer</w:t>
      </w:r>
      <w:r w:rsidR="00ED724D" w:rsidRPr="00A925DE">
        <w:rPr>
          <w:rFonts w:ascii="Arial" w:hAnsi="Arial" w:cs="Arial"/>
          <w:sz w:val="24"/>
          <w:szCs w:val="24"/>
        </w:rPr>
        <w:t>, although shifting away from that</w:t>
      </w:r>
      <w:r w:rsidR="004A3A1D" w:rsidRPr="00A925DE">
        <w:rPr>
          <w:rFonts w:ascii="Arial" w:hAnsi="Arial" w:cs="Arial"/>
          <w:sz w:val="24"/>
          <w:szCs w:val="24"/>
        </w:rPr>
        <w:t>;</w:t>
      </w:r>
      <w:r w:rsidR="00364405" w:rsidRPr="00A925DE">
        <w:rPr>
          <w:rFonts w:ascii="Arial" w:hAnsi="Arial" w:cs="Arial"/>
          <w:sz w:val="24"/>
          <w:szCs w:val="24"/>
        </w:rPr>
        <w:t xml:space="preserve"> </w:t>
      </w:r>
      <w:r w:rsidR="004A3A1D" w:rsidRPr="00A925DE">
        <w:rPr>
          <w:rFonts w:ascii="Arial" w:hAnsi="Arial" w:cs="Arial"/>
          <w:sz w:val="24"/>
          <w:szCs w:val="24"/>
        </w:rPr>
        <w:t>has</w:t>
      </w:r>
      <w:r w:rsidR="00364405" w:rsidRPr="00A925DE">
        <w:rPr>
          <w:rFonts w:ascii="Arial" w:hAnsi="Arial" w:cs="Arial"/>
          <w:sz w:val="24"/>
          <w:szCs w:val="24"/>
        </w:rPr>
        <w:t xml:space="preserve"> a powerful Trade Union presence</w:t>
      </w:r>
      <w:r w:rsidR="00A77BA2" w:rsidRPr="00A925DE">
        <w:rPr>
          <w:rFonts w:ascii="Arial" w:hAnsi="Arial" w:cs="Arial"/>
          <w:sz w:val="24"/>
          <w:szCs w:val="24"/>
        </w:rPr>
        <w:t xml:space="preserve">.  </w:t>
      </w:r>
      <w:r w:rsidR="004A3A1D" w:rsidRPr="00A925DE">
        <w:rPr>
          <w:rFonts w:ascii="Arial" w:hAnsi="Arial" w:cs="Arial"/>
          <w:sz w:val="24"/>
          <w:szCs w:val="24"/>
        </w:rPr>
        <w:t>T</w:t>
      </w:r>
      <w:r w:rsidR="00117AB1" w:rsidRPr="00A925DE">
        <w:rPr>
          <w:rFonts w:ascii="Arial" w:hAnsi="Arial" w:cs="Arial"/>
          <w:sz w:val="24"/>
          <w:szCs w:val="24"/>
        </w:rPr>
        <w:t>he economy is driven by the Government</w:t>
      </w:r>
      <w:r w:rsidR="00991E44" w:rsidRPr="00A925DE">
        <w:rPr>
          <w:rFonts w:ascii="Arial" w:hAnsi="Arial" w:cs="Arial"/>
          <w:sz w:val="24"/>
          <w:szCs w:val="24"/>
        </w:rPr>
        <w:t xml:space="preserve"> and its power</w:t>
      </w:r>
      <w:r w:rsidR="00117AB1" w:rsidRPr="00A925DE">
        <w:rPr>
          <w:rFonts w:ascii="Arial" w:hAnsi="Arial" w:cs="Arial"/>
          <w:sz w:val="24"/>
          <w:szCs w:val="24"/>
        </w:rPr>
        <w:t>, which</w:t>
      </w:r>
      <w:r w:rsidR="00D8703E" w:rsidRPr="00A925DE">
        <w:rPr>
          <w:rFonts w:ascii="Arial" w:hAnsi="Arial" w:cs="Arial"/>
          <w:sz w:val="24"/>
          <w:szCs w:val="24"/>
        </w:rPr>
        <w:t xml:space="preserve"> has</w:t>
      </w:r>
      <w:r w:rsidR="00117AB1" w:rsidRPr="00A925DE">
        <w:rPr>
          <w:rFonts w:ascii="Arial" w:hAnsi="Arial" w:cs="Arial"/>
          <w:sz w:val="24"/>
          <w:szCs w:val="24"/>
        </w:rPr>
        <w:t xml:space="preserve"> see</w:t>
      </w:r>
      <w:r w:rsidR="000403CF" w:rsidRPr="00A925DE">
        <w:rPr>
          <w:rFonts w:ascii="Arial" w:hAnsi="Arial" w:cs="Arial"/>
          <w:sz w:val="24"/>
          <w:szCs w:val="24"/>
        </w:rPr>
        <w:t>n</w:t>
      </w:r>
      <w:r w:rsidR="00117AB1" w:rsidRPr="00A925DE">
        <w:rPr>
          <w:rFonts w:ascii="Arial" w:hAnsi="Arial" w:cs="Arial"/>
          <w:sz w:val="24"/>
          <w:szCs w:val="24"/>
        </w:rPr>
        <w:t xml:space="preserve"> major job cuts due to austerity, pay freezes, budget cuts and stock market downturns</w:t>
      </w:r>
      <w:r w:rsidR="00D8703E" w:rsidRPr="00A925DE">
        <w:rPr>
          <w:rFonts w:ascii="Arial" w:hAnsi="Arial" w:cs="Arial"/>
          <w:sz w:val="24"/>
          <w:szCs w:val="24"/>
        </w:rPr>
        <w:t xml:space="preserve">, the Government has </w:t>
      </w:r>
      <w:r w:rsidR="00ED724D" w:rsidRPr="00A925DE">
        <w:rPr>
          <w:rFonts w:ascii="Arial" w:hAnsi="Arial" w:cs="Arial"/>
          <w:sz w:val="24"/>
          <w:szCs w:val="24"/>
        </w:rPr>
        <w:t xml:space="preserve">in recent years </w:t>
      </w:r>
      <w:r w:rsidR="00D8703E" w:rsidRPr="00A925DE">
        <w:rPr>
          <w:rFonts w:ascii="Arial" w:hAnsi="Arial" w:cs="Arial"/>
          <w:sz w:val="24"/>
          <w:szCs w:val="24"/>
        </w:rPr>
        <w:t>change</w:t>
      </w:r>
      <w:r w:rsidR="00ED724D" w:rsidRPr="00A925DE">
        <w:rPr>
          <w:rFonts w:ascii="Arial" w:hAnsi="Arial" w:cs="Arial"/>
          <w:sz w:val="24"/>
          <w:szCs w:val="24"/>
        </w:rPr>
        <w:t>d</w:t>
      </w:r>
      <w:r w:rsidR="00D8703E" w:rsidRPr="00A925DE">
        <w:rPr>
          <w:rFonts w:ascii="Arial" w:hAnsi="Arial" w:cs="Arial"/>
          <w:sz w:val="24"/>
          <w:szCs w:val="24"/>
        </w:rPr>
        <w:t xml:space="preserve"> public sector pensions</w:t>
      </w:r>
      <w:r w:rsidR="007C33BE" w:rsidRPr="00A925DE">
        <w:rPr>
          <w:rFonts w:ascii="Arial" w:hAnsi="Arial" w:cs="Arial"/>
          <w:sz w:val="24"/>
          <w:szCs w:val="24"/>
        </w:rPr>
        <w:t xml:space="preserve"> and introduced performance related pay</w:t>
      </w:r>
      <w:r w:rsidR="00A77BA2" w:rsidRPr="00A925DE">
        <w:rPr>
          <w:rFonts w:ascii="Arial" w:hAnsi="Arial" w:cs="Arial"/>
          <w:sz w:val="24"/>
          <w:szCs w:val="24"/>
        </w:rPr>
        <w:t xml:space="preserve"> (Ellis, 2016).</w:t>
      </w:r>
    </w:p>
    <w:p w14:paraId="5065CC62" w14:textId="550D06FF" w:rsidR="00F3058E" w:rsidRPr="00A925DE" w:rsidRDefault="007C33BE" w:rsidP="00E762D4">
      <w:pPr>
        <w:jc w:val="both"/>
        <w:rPr>
          <w:rFonts w:ascii="Arial" w:hAnsi="Arial" w:cs="Arial"/>
          <w:sz w:val="24"/>
          <w:szCs w:val="24"/>
        </w:rPr>
      </w:pPr>
      <w:r w:rsidRPr="00A925DE">
        <w:rPr>
          <w:rFonts w:ascii="Arial" w:hAnsi="Arial" w:cs="Arial"/>
          <w:sz w:val="24"/>
          <w:szCs w:val="24"/>
        </w:rPr>
        <w:t>UK Parliament and the European Union (EU) pass Employment Laws which the Government legislate</w:t>
      </w:r>
      <w:r w:rsidR="00790015" w:rsidRPr="00A925DE">
        <w:rPr>
          <w:rFonts w:ascii="Arial" w:hAnsi="Arial" w:cs="Arial"/>
          <w:sz w:val="24"/>
          <w:szCs w:val="24"/>
        </w:rPr>
        <w:t xml:space="preserve"> e.g. Equality Act 2010; there</w:t>
      </w:r>
      <w:r w:rsidR="002B0E69" w:rsidRPr="00A925DE">
        <w:rPr>
          <w:rFonts w:ascii="Arial" w:hAnsi="Arial" w:cs="Arial"/>
          <w:sz w:val="24"/>
          <w:szCs w:val="24"/>
        </w:rPr>
        <w:t xml:space="preserve"> has been major growth in Employment Law</w:t>
      </w:r>
      <w:r w:rsidR="009F62D9" w:rsidRPr="00A925DE">
        <w:rPr>
          <w:rFonts w:ascii="Arial" w:hAnsi="Arial" w:cs="Arial"/>
          <w:sz w:val="24"/>
          <w:szCs w:val="24"/>
        </w:rPr>
        <w:t>, which is</w:t>
      </w:r>
      <w:r w:rsidR="002B0E69" w:rsidRPr="00A925DE">
        <w:rPr>
          <w:rFonts w:ascii="Arial" w:hAnsi="Arial" w:cs="Arial"/>
          <w:sz w:val="24"/>
          <w:szCs w:val="24"/>
        </w:rPr>
        <w:t xml:space="preserve"> now passed in the UK on 6</w:t>
      </w:r>
      <w:r w:rsidR="002B0E69" w:rsidRPr="00A925DE">
        <w:rPr>
          <w:rFonts w:ascii="Arial" w:hAnsi="Arial" w:cs="Arial"/>
          <w:sz w:val="24"/>
          <w:szCs w:val="24"/>
          <w:vertAlign w:val="superscript"/>
        </w:rPr>
        <w:t>th</w:t>
      </w:r>
      <w:r w:rsidR="002B0E69" w:rsidRPr="00A925DE">
        <w:rPr>
          <w:rFonts w:ascii="Arial" w:hAnsi="Arial" w:cs="Arial"/>
          <w:sz w:val="24"/>
          <w:szCs w:val="24"/>
        </w:rPr>
        <w:t xml:space="preserve"> April and 1</w:t>
      </w:r>
      <w:r w:rsidR="002B0E69" w:rsidRPr="00A925DE">
        <w:rPr>
          <w:rFonts w:ascii="Arial" w:hAnsi="Arial" w:cs="Arial"/>
          <w:sz w:val="24"/>
          <w:szCs w:val="24"/>
          <w:vertAlign w:val="superscript"/>
        </w:rPr>
        <w:t>st</w:t>
      </w:r>
      <w:r w:rsidR="002B0E69" w:rsidRPr="00A925DE">
        <w:rPr>
          <w:rFonts w:ascii="Arial" w:hAnsi="Arial" w:cs="Arial"/>
          <w:sz w:val="24"/>
          <w:szCs w:val="24"/>
        </w:rPr>
        <w:t xml:space="preserve"> October each year </w:t>
      </w:r>
      <w:r w:rsidR="009F62D9" w:rsidRPr="00A925DE">
        <w:rPr>
          <w:rFonts w:ascii="Arial" w:hAnsi="Arial" w:cs="Arial"/>
          <w:sz w:val="24"/>
          <w:szCs w:val="24"/>
        </w:rPr>
        <w:t>to regulate</w:t>
      </w:r>
      <w:r w:rsidR="002B0E69" w:rsidRPr="00A925DE">
        <w:rPr>
          <w:rFonts w:ascii="Arial" w:hAnsi="Arial" w:cs="Arial"/>
          <w:sz w:val="24"/>
          <w:szCs w:val="24"/>
        </w:rPr>
        <w:t xml:space="preserve"> law</w:t>
      </w:r>
      <w:r w:rsidR="009F62D9" w:rsidRPr="00A925DE">
        <w:rPr>
          <w:rFonts w:ascii="Arial" w:hAnsi="Arial" w:cs="Arial"/>
          <w:sz w:val="24"/>
          <w:szCs w:val="24"/>
        </w:rPr>
        <w:t>.</w:t>
      </w:r>
      <w:r w:rsidR="002B0E69" w:rsidRPr="00A925DE">
        <w:rPr>
          <w:rFonts w:ascii="Arial" w:hAnsi="Arial" w:cs="Arial"/>
          <w:sz w:val="24"/>
          <w:szCs w:val="24"/>
        </w:rPr>
        <w:t xml:space="preserve"> </w:t>
      </w:r>
      <w:r w:rsidR="00ED724D" w:rsidRPr="00A925DE">
        <w:rPr>
          <w:rFonts w:ascii="Arial" w:hAnsi="Arial" w:cs="Arial"/>
          <w:sz w:val="24"/>
          <w:szCs w:val="24"/>
        </w:rPr>
        <w:t xml:space="preserve"> </w:t>
      </w:r>
      <w:r w:rsidRPr="00A925DE">
        <w:rPr>
          <w:rFonts w:ascii="Arial" w:hAnsi="Arial" w:cs="Arial"/>
          <w:sz w:val="24"/>
          <w:szCs w:val="24"/>
        </w:rPr>
        <w:t xml:space="preserve">  By the signing </w:t>
      </w:r>
      <w:r w:rsidR="00ED724D" w:rsidRPr="00A925DE">
        <w:rPr>
          <w:rFonts w:ascii="Arial" w:hAnsi="Arial" w:cs="Arial"/>
          <w:sz w:val="24"/>
          <w:szCs w:val="24"/>
        </w:rPr>
        <w:t xml:space="preserve">of the </w:t>
      </w:r>
      <w:r w:rsidR="008C56BF" w:rsidRPr="00A925DE">
        <w:rPr>
          <w:rFonts w:ascii="Arial" w:hAnsi="Arial" w:cs="Arial"/>
          <w:sz w:val="24"/>
          <w:szCs w:val="24"/>
        </w:rPr>
        <w:t>Social Cha</w:t>
      </w:r>
      <w:r w:rsidR="00FE369F" w:rsidRPr="00A925DE">
        <w:rPr>
          <w:rFonts w:ascii="Arial" w:hAnsi="Arial" w:cs="Arial"/>
          <w:sz w:val="24"/>
          <w:szCs w:val="24"/>
        </w:rPr>
        <w:t>r</w:t>
      </w:r>
      <w:r w:rsidR="008C56BF" w:rsidRPr="00A925DE">
        <w:rPr>
          <w:rFonts w:ascii="Arial" w:hAnsi="Arial" w:cs="Arial"/>
          <w:sz w:val="24"/>
          <w:szCs w:val="24"/>
        </w:rPr>
        <w:t>ter</w:t>
      </w:r>
      <w:r w:rsidR="00A77BA2" w:rsidRPr="00A925DE">
        <w:rPr>
          <w:rFonts w:ascii="Arial" w:hAnsi="Arial" w:cs="Arial"/>
          <w:sz w:val="24"/>
          <w:szCs w:val="24"/>
        </w:rPr>
        <w:t xml:space="preserve">; </w:t>
      </w:r>
      <w:r w:rsidR="00ED724D" w:rsidRPr="00A925DE">
        <w:rPr>
          <w:rFonts w:ascii="Arial" w:hAnsi="Arial" w:cs="Arial"/>
          <w:sz w:val="24"/>
          <w:szCs w:val="24"/>
        </w:rPr>
        <w:t>Maastricht Treaty, the UK implements EU laws, employee</w:t>
      </w:r>
      <w:r w:rsidR="00D8007F" w:rsidRPr="00A925DE">
        <w:rPr>
          <w:rFonts w:ascii="Arial" w:hAnsi="Arial" w:cs="Arial"/>
          <w:sz w:val="24"/>
          <w:szCs w:val="24"/>
        </w:rPr>
        <w:t xml:space="preserve"> relations</w:t>
      </w:r>
      <w:r w:rsidR="00ED724D" w:rsidRPr="00A925DE">
        <w:rPr>
          <w:rFonts w:ascii="Arial" w:hAnsi="Arial" w:cs="Arial"/>
          <w:sz w:val="24"/>
          <w:szCs w:val="24"/>
        </w:rPr>
        <w:t xml:space="preserve"> policies and practices. </w:t>
      </w:r>
      <w:r w:rsidR="002B0E69" w:rsidRPr="00A925DE">
        <w:rPr>
          <w:rFonts w:ascii="Arial" w:hAnsi="Arial" w:cs="Arial"/>
          <w:sz w:val="24"/>
          <w:szCs w:val="24"/>
        </w:rPr>
        <w:t xml:space="preserve"> </w:t>
      </w:r>
      <w:r w:rsidR="004E3434" w:rsidRPr="00A925DE">
        <w:rPr>
          <w:rFonts w:ascii="Arial" w:hAnsi="Arial" w:cs="Arial"/>
          <w:sz w:val="24"/>
          <w:szCs w:val="24"/>
        </w:rPr>
        <w:t>The UK government abide</w:t>
      </w:r>
      <w:r w:rsidR="009F62D9" w:rsidRPr="00A925DE">
        <w:rPr>
          <w:rFonts w:ascii="Arial" w:hAnsi="Arial" w:cs="Arial"/>
          <w:sz w:val="24"/>
          <w:szCs w:val="24"/>
        </w:rPr>
        <w:t>s</w:t>
      </w:r>
      <w:r w:rsidR="004E3434" w:rsidRPr="00A925DE">
        <w:rPr>
          <w:rFonts w:ascii="Arial" w:hAnsi="Arial" w:cs="Arial"/>
          <w:sz w:val="24"/>
          <w:szCs w:val="24"/>
        </w:rPr>
        <w:t xml:space="preserve"> by the legislation; European law is given precedence over UK law (Daniels, 2019).  </w:t>
      </w:r>
      <w:r w:rsidR="006475D0" w:rsidRPr="00A925DE">
        <w:rPr>
          <w:rFonts w:ascii="Arial" w:hAnsi="Arial" w:cs="Arial"/>
          <w:sz w:val="24"/>
          <w:szCs w:val="24"/>
        </w:rPr>
        <w:t xml:space="preserve">The European dimension is ‘a strong welfare state, partnership between government, employers and workers, a minimum standard or work’ (Ellis, 2016).  Legislation </w:t>
      </w:r>
      <w:r w:rsidR="00F3058E" w:rsidRPr="00A925DE">
        <w:rPr>
          <w:rFonts w:ascii="Arial" w:hAnsi="Arial" w:cs="Arial"/>
          <w:sz w:val="24"/>
          <w:szCs w:val="24"/>
        </w:rPr>
        <w:t>regard</w:t>
      </w:r>
      <w:r w:rsidR="00D15B94" w:rsidRPr="00A925DE">
        <w:rPr>
          <w:rFonts w:ascii="Arial" w:hAnsi="Arial" w:cs="Arial"/>
          <w:sz w:val="24"/>
          <w:szCs w:val="24"/>
        </w:rPr>
        <w:t xml:space="preserve">ing </w:t>
      </w:r>
      <w:r w:rsidR="006475D0" w:rsidRPr="00A925DE">
        <w:rPr>
          <w:rFonts w:ascii="Arial" w:hAnsi="Arial" w:cs="Arial"/>
          <w:sz w:val="24"/>
          <w:szCs w:val="24"/>
        </w:rPr>
        <w:t>National Minimum Wage</w:t>
      </w:r>
      <w:r w:rsidR="00CB6FDA" w:rsidRPr="00A925DE">
        <w:rPr>
          <w:rFonts w:ascii="Arial" w:hAnsi="Arial" w:cs="Arial"/>
          <w:sz w:val="24"/>
          <w:szCs w:val="24"/>
        </w:rPr>
        <w:t>,</w:t>
      </w:r>
      <w:r w:rsidR="00F3058E" w:rsidRPr="00A925DE">
        <w:rPr>
          <w:rFonts w:ascii="Arial" w:hAnsi="Arial" w:cs="Arial"/>
          <w:sz w:val="24"/>
          <w:szCs w:val="24"/>
        </w:rPr>
        <w:t xml:space="preserve"> </w:t>
      </w:r>
      <w:r w:rsidR="006475D0" w:rsidRPr="00A925DE">
        <w:rPr>
          <w:rFonts w:ascii="Arial" w:hAnsi="Arial" w:cs="Arial"/>
          <w:sz w:val="24"/>
          <w:szCs w:val="24"/>
        </w:rPr>
        <w:t>Working</w:t>
      </w:r>
      <w:r w:rsidR="00F3058E" w:rsidRPr="00A925DE">
        <w:rPr>
          <w:rFonts w:ascii="Arial" w:hAnsi="Arial" w:cs="Arial"/>
          <w:sz w:val="24"/>
          <w:szCs w:val="24"/>
        </w:rPr>
        <w:t xml:space="preserve"> Time Regulations</w:t>
      </w:r>
      <w:r w:rsidR="00CB6FDA" w:rsidRPr="00A925DE">
        <w:rPr>
          <w:rFonts w:ascii="Arial" w:hAnsi="Arial" w:cs="Arial"/>
          <w:sz w:val="24"/>
          <w:szCs w:val="24"/>
        </w:rPr>
        <w:t xml:space="preserve"> and family friendly policies</w:t>
      </w:r>
      <w:r w:rsidR="00F3058E" w:rsidRPr="00A925DE">
        <w:rPr>
          <w:rFonts w:ascii="Arial" w:hAnsi="Arial" w:cs="Arial"/>
          <w:sz w:val="24"/>
          <w:szCs w:val="24"/>
        </w:rPr>
        <w:t xml:space="preserve"> stems from legislation passed by the EU</w:t>
      </w:r>
      <w:r w:rsidR="004E3434" w:rsidRPr="00A925DE">
        <w:rPr>
          <w:rFonts w:ascii="Arial" w:hAnsi="Arial" w:cs="Arial"/>
          <w:sz w:val="24"/>
          <w:szCs w:val="24"/>
        </w:rPr>
        <w:t xml:space="preserve">.  </w:t>
      </w:r>
    </w:p>
    <w:p w14:paraId="7031FC39" w14:textId="4255DA1D" w:rsidR="00F3058E" w:rsidRPr="00A925DE" w:rsidRDefault="00B16A4C" w:rsidP="00E762D4">
      <w:pPr>
        <w:jc w:val="both"/>
        <w:rPr>
          <w:rFonts w:ascii="Arial" w:hAnsi="Arial" w:cs="Arial"/>
          <w:color w:val="000000" w:themeColor="text1"/>
          <w:sz w:val="24"/>
          <w:szCs w:val="24"/>
        </w:rPr>
      </w:pPr>
      <w:r w:rsidRPr="00A925DE">
        <w:rPr>
          <w:rFonts w:ascii="Arial" w:hAnsi="Arial" w:cs="Arial"/>
          <w:color w:val="000000" w:themeColor="text1"/>
          <w:sz w:val="24"/>
          <w:szCs w:val="24"/>
        </w:rPr>
        <w:t xml:space="preserve">Employment law </w:t>
      </w:r>
      <w:r w:rsidR="002B016B" w:rsidRPr="00A925DE">
        <w:rPr>
          <w:rFonts w:ascii="Arial" w:hAnsi="Arial" w:cs="Arial"/>
          <w:color w:val="000000" w:themeColor="text1"/>
          <w:sz w:val="24"/>
          <w:szCs w:val="24"/>
        </w:rPr>
        <w:t>is key in</w:t>
      </w:r>
      <w:r w:rsidRPr="00A925DE">
        <w:rPr>
          <w:rFonts w:ascii="Arial" w:hAnsi="Arial" w:cs="Arial"/>
          <w:color w:val="000000" w:themeColor="text1"/>
          <w:sz w:val="24"/>
          <w:szCs w:val="24"/>
        </w:rPr>
        <w:t xml:space="preserve"> employee relationship</w:t>
      </w:r>
      <w:r w:rsidR="00C15C1C" w:rsidRPr="00A925DE">
        <w:rPr>
          <w:rFonts w:ascii="Arial" w:hAnsi="Arial" w:cs="Arial"/>
          <w:color w:val="000000" w:themeColor="text1"/>
          <w:sz w:val="24"/>
          <w:szCs w:val="24"/>
        </w:rPr>
        <w:t>s</w:t>
      </w:r>
      <w:r w:rsidRPr="00A925DE">
        <w:rPr>
          <w:rFonts w:ascii="Arial" w:hAnsi="Arial" w:cs="Arial"/>
          <w:color w:val="000000" w:themeColor="text1"/>
          <w:sz w:val="24"/>
          <w:szCs w:val="24"/>
        </w:rPr>
        <w:t xml:space="preserve">, </w:t>
      </w:r>
      <w:r w:rsidR="00E163DD" w:rsidRPr="00A925DE">
        <w:rPr>
          <w:rFonts w:ascii="Arial" w:hAnsi="Arial" w:cs="Arial"/>
          <w:color w:val="000000" w:themeColor="text1"/>
          <w:sz w:val="24"/>
          <w:szCs w:val="24"/>
        </w:rPr>
        <w:t xml:space="preserve">growth in legal regulations helps ensure employees are protected from certain </w:t>
      </w:r>
      <w:r w:rsidR="00571F41" w:rsidRPr="00A925DE">
        <w:rPr>
          <w:rFonts w:ascii="Arial" w:hAnsi="Arial" w:cs="Arial"/>
          <w:color w:val="000000" w:themeColor="text1"/>
          <w:sz w:val="24"/>
          <w:szCs w:val="24"/>
        </w:rPr>
        <w:t>discriminations</w:t>
      </w:r>
      <w:r w:rsidR="002B016B" w:rsidRPr="00A925DE">
        <w:rPr>
          <w:rFonts w:ascii="Arial" w:hAnsi="Arial" w:cs="Arial"/>
          <w:color w:val="000000" w:themeColor="text1"/>
          <w:sz w:val="24"/>
          <w:szCs w:val="24"/>
        </w:rPr>
        <w:t>;</w:t>
      </w:r>
      <w:r w:rsidR="00571F41" w:rsidRPr="00A925DE">
        <w:rPr>
          <w:rFonts w:ascii="Arial" w:hAnsi="Arial" w:cs="Arial"/>
          <w:color w:val="000000" w:themeColor="text1"/>
          <w:sz w:val="24"/>
          <w:szCs w:val="24"/>
        </w:rPr>
        <w:t xml:space="preserve"> Equality Act 2010 incorporates discrimination laws</w:t>
      </w:r>
      <w:r w:rsidR="0047520A" w:rsidRPr="00A925DE">
        <w:rPr>
          <w:rFonts w:ascii="Arial" w:hAnsi="Arial" w:cs="Arial"/>
          <w:color w:val="000000" w:themeColor="text1"/>
          <w:sz w:val="24"/>
          <w:szCs w:val="24"/>
        </w:rPr>
        <w:t xml:space="preserve"> and</w:t>
      </w:r>
      <w:r w:rsidR="00571F41" w:rsidRPr="00A925DE">
        <w:rPr>
          <w:rFonts w:ascii="Arial" w:hAnsi="Arial" w:cs="Arial"/>
          <w:color w:val="000000" w:themeColor="text1"/>
          <w:sz w:val="24"/>
          <w:szCs w:val="24"/>
        </w:rPr>
        <w:t xml:space="preserve"> equal pay for men and women</w:t>
      </w:r>
      <w:r w:rsidR="005C572D" w:rsidRPr="00A925DE">
        <w:rPr>
          <w:rFonts w:ascii="Arial" w:hAnsi="Arial" w:cs="Arial"/>
          <w:color w:val="000000" w:themeColor="text1"/>
          <w:sz w:val="24"/>
          <w:szCs w:val="24"/>
        </w:rPr>
        <w:t>; expressed and implied terms within employment contracts</w:t>
      </w:r>
      <w:r w:rsidR="00571F41" w:rsidRPr="00A925DE">
        <w:rPr>
          <w:rFonts w:ascii="Arial" w:hAnsi="Arial" w:cs="Arial"/>
          <w:color w:val="000000" w:themeColor="text1"/>
          <w:sz w:val="24"/>
          <w:szCs w:val="24"/>
        </w:rPr>
        <w:t xml:space="preserve">.  Legislation which is amended or newly approved emerges from the </w:t>
      </w:r>
      <w:r w:rsidR="00790015" w:rsidRPr="00A925DE">
        <w:rPr>
          <w:rFonts w:ascii="Arial" w:hAnsi="Arial" w:cs="Arial"/>
          <w:color w:val="000000" w:themeColor="text1"/>
          <w:sz w:val="24"/>
          <w:szCs w:val="24"/>
        </w:rPr>
        <w:t>EU</w:t>
      </w:r>
      <w:r w:rsidR="00571F41" w:rsidRPr="00A925DE">
        <w:rPr>
          <w:rFonts w:ascii="Arial" w:hAnsi="Arial" w:cs="Arial"/>
          <w:color w:val="000000" w:themeColor="text1"/>
          <w:sz w:val="24"/>
          <w:szCs w:val="24"/>
        </w:rPr>
        <w:t xml:space="preserve"> and</w:t>
      </w:r>
      <w:r w:rsidR="008C56BF" w:rsidRPr="00A925DE">
        <w:rPr>
          <w:rFonts w:ascii="Arial" w:hAnsi="Arial" w:cs="Arial"/>
          <w:color w:val="000000" w:themeColor="text1"/>
          <w:sz w:val="24"/>
          <w:szCs w:val="24"/>
        </w:rPr>
        <w:t xml:space="preserve"> the</w:t>
      </w:r>
      <w:r w:rsidR="002B016B" w:rsidRPr="00A925DE">
        <w:rPr>
          <w:rFonts w:ascii="Arial" w:hAnsi="Arial" w:cs="Arial"/>
          <w:color w:val="000000" w:themeColor="text1"/>
          <w:sz w:val="24"/>
          <w:szCs w:val="24"/>
        </w:rPr>
        <w:t xml:space="preserve"> </w:t>
      </w:r>
      <w:r w:rsidR="00790015" w:rsidRPr="00A925DE">
        <w:rPr>
          <w:rFonts w:ascii="Arial" w:hAnsi="Arial" w:cs="Arial"/>
          <w:color w:val="000000" w:themeColor="text1"/>
          <w:sz w:val="24"/>
          <w:szCs w:val="24"/>
        </w:rPr>
        <w:t>UK</w:t>
      </w:r>
      <w:r w:rsidR="00C72206" w:rsidRPr="00A925DE">
        <w:rPr>
          <w:rFonts w:ascii="Arial" w:hAnsi="Arial" w:cs="Arial"/>
          <w:color w:val="000000" w:themeColor="text1"/>
          <w:sz w:val="24"/>
          <w:szCs w:val="24"/>
        </w:rPr>
        <w:t xml:space="preserve"> </w:t>
      </w:r>
      <w:r w:rsidR="00E46FBC" w:rsidRPr="00A925DE">
        <w:rPr>
          <w:rFonts w:ascii="Arial" w:hAnsi="Arial" w:cs="Arial"/>
          <w:color w:val="000000" w:themeColor="text1"/>
          <w:sz w:val="24"/>
          <w:szCs w:val="24"/>
        </w:rPr>
        <w:t>(Ellis, 2016)</w:t>
      </w:r>
      <w:r w:rsidR="00571F41" w:rsidRPr="00A925DE">
        <w:rPr>
          <w:rFonts w:ascii="Arial" w:hAnsi="Arial" w:cs="Arial"/>
          <w:color w:val="000000" w:themeColor="text1"/>
          <w:sz w:val="24"/>
          <w:szCs w:val="24"/>
        </w:rPr>
        <w:t xml:space="preserve">.  </w:t>
      </w:r>
    </w:p>
    <w:p w14:paraId="4B8B2C2A" w14:textId="17BCD43D" w:rsidR="00414950" w:rsidRPr="00A925DE" w:rsidRDefault="008C56BF" w:rsidP="00E762D4">
      <w:pPr>
        <w:jc w:val="both"/>
        <w:rPr>
          <w:rFonts w:ascii="Arial" w:hAnsi="Arial" w:cs="Arial"/>
          <w:sz w:val="24"/>
          <w:szCs w:val="24"/>
        </w:rPr>
      </w:pPr>
      <w:r w:rsidRPr="00A925DE">
        <w:rPr>
          <w:rFonts w:ascii="Arial" w:hAnsi="Arial" w:cs="Arial"/>
          <w:sz w:val="24"/>
          <w:szCs w:val="24"/>
        </w:rPr>
        <w:t>In the UK with Acts passed by Parliament, employment law includes common law and Codes of Practice.  Decision</w:t>
      </w:r>
      <w:r w:rsidR="00380904" w:rsidRPr="00A925DE">
        <w:rPr>
          <w:rFonts w:ascii="Arial" w:hAnsi="Arial" w:cs="Arial"/>
          <w:sz w:val="24"/>
          <w:szCs w:val="24"/>
        </w:rPr>
        <w:t>s</w:t>
      </w:r>
      <w:r w:rsidRPr="00A925DE">
        <w:rPr>
          <w:rFonts w:ascii="Arial" w:hAnsi="Arial" w:cs="Arial"/>
          <w:sz w:val="24"/>
          <w:szCs w:val="24"/>
        </w:rPr>
        <w:t xml:space="preserve"> on common law are made by judges in law courts and can become precedents. Codes of Practices are guidance on the management of employee relation</w:t>
      </w:r>
      <w:r w:rsidR="00A15806" w:rsidRPr="00A925DE">
        <w:rPr>
          <w:rFonts w:ascii="Arial" w:hAnsi="Arial" w:cs="Arial"/>
          <w:sz w:val="24"/>
          <w:szCs w:val="24"/>
        </w:rPr>
        <w:t>ship</w:t>
      </w:r>
      <w:r w:rsidRPr="00A925DE">
        <w:rPr>
          <w:rFonts w:ascii="Arial" w:hAnsi="Arial" w:cs="Arial"/>
          <w:sz w:val="24"/>
          <w:szCs w:val="24"/>
        </w:rPr>
        <w:t>s</w:t>
      </w:r>
      <w:r w:rsidR="00A15806" w:rsidRPr="00A925DE">
        <w:rPr>
          <w:rFonts w:ascii="Arial" w:hAnsi="Arial" w:cs="Arial"/>
          <w:sz w:val="24"/>
          <w:szCs w:val="24"/>
        </w:rPr>
        <w:t>; the ACAS Code of Practice on Grievance and Discipline guides management and employees on the step by step process in employee relations cases, ensur</w:t>
      </w:r>
      <w:r w:rsidR="00D62129" w:rsidRPr="00A925DE">
        <w:rPr>
          <w:rFonts w:ascii="Arial" w:hAnsi="Arial" w:cs="Arial"/>
          <w:sz w:val="24"/>
          <w:szCs w:val="24"/>
        </w:rPr>
        <w:t>ing</w:t>
      </w:r>
      <w:r w:rsidR="00A15806" w:rsidRPr="00A925DE">
        <w:rPr>
          <w:rFonts w:ascii="Arial" w:hAnsi="Arial" w:cs="Arial"/>
          <w:sz w:val="24"/>
          <w:szCs w:val="24"/>
        </w:rPr>
        <w:t xml:space="preserve"> processes are followed in accordance thereto</w:t>
      </w:r>
      <w:r w:rsidR="00110E03" w:rsidRPr="00A925DE">
        <w:rPr>
          <w:rFonts w:ascii="Arial" w:hAnsi="Arial" w:cs="Arial"/>
          <w:sz w:val="24"/>
          <w:szCs w:val="24"/>
        </w:rPr>
        <w:t>,</w:t>
      </w:r>
      <w:r w:rsidR="00065281" w:rsidRPr="00A925DE">
        <w:rPr>
          <w:rFonts w:ascii="Arial" w:hAnsi="Arial" w:cs="Arial"/>
          <w:sz w:val="24"/>
          <w:szCs w:val="24"/>
        </w:rPr>
        <w:t xml:space="preserve"> </w:t>
      </w:r>
      <w:r w:rsidR="00380904" w:rsidRPr="00A925DE">
        <w:rPr>
          <w:rFonts w:ascii="Arial" w:hAnsi="Arial" w:cs="Arial"/>
          <w:sz w:val="24"/>
          <w:szCs w:val="24"/>
        </w:rPr>
        <w:t>ensuring</w:t>
      </w:r>
      <w:r w:rsidR="00065281" w:rsidRPr="00A925DE">
        <w:rPr>
          <w:rFonts w:ascii="Arial" w:hAnsi="Arial" w:cs="Arial"/>
          <w:sz w:val="24"/>
          <w:szCs w:val="24"/>
        </w:rPr>
        <w:t xml:space="preserve"> no legal implications</w:t>
      </w:r>
      <w:r w:rsidR="00A75A84" w:rsidRPr="00A925DE">
        <w:rPr>
          <w:rFonts w:ascii="Arial" w:hAnsi="Arial" w:cs="Arial"/>
          <w:sz w:val="24"/>
          <w:szCs w:val="24"/>
        </w:rPr>
        <w:t xml:space="preserve"> (Daniels, 2019)</w:t>
      </w:r>
      <w:r w:rsidR="00065281" w:rsidRPr="00A925DE">
        <w:rPr>
          <w:rFonts w:ascii="Arial" w:hAnsi="Arial" w:cs="Arial"/>
          <w:sz w:val="24"/>
          <w:szCs w:val="24"/>
        </w:rPr>
        <w:t>.</w:t>
      </w:r>
      <w:r w:rsidR="00A15806" w:rsidRPr="00A925DE">
        <w:rPr>
          <w:rFonts w:ascii="Arial" w:hAnsi="Arial" w:cs="Arial"/>
          <w:sz w:val="24"/>
          <w:szCs w:val="24"/>
        </w:rPr>
        <w:t xml:space="preserve">  </w:t>
      </w:r>
    </w:p>
    <w:p w14:paraId="306D2B10" w14:textId="56A9FC5A" w:rsidR="00CB6556" w:rsidRPr="00A925DE" w:rsidRDefault="002A171F" w:rsidP="00E762D4">
      <w:pPr>
        <w:jc w:val="both"/>
        <w:rPr>
          <w:rFonts w:ascii="Arial" w:hAnsi="Arial" w:cs="Arial"/>
          <w:color w:val="000000" w:themeColor="text1"/>
          <w:sz w:val="24"/>
          <w:szCs w:val="24"/>
        </w:rPr>
      </w:pPr>
      <w:r w:rsidRPr="00A925DE">
        <w:rPr>
          <w:rFonts w:ascii="Arial" w:hAnsi="Arial" w:cs="Arial"/>
          <w:color w:val="000000" w:themeColor="text1"/>
          <w:sz w:val="24"/>
          <w:szCs w:val="24"/>
        </w:rPr>
        <w:t>The main</w:t>
      </w:r>
      <w:r w:rsidR="00043625" w:rsidRPr="00A925DE">
        <w:rPr>
          <w:rFonts w:ascii="Arial" w:hAnsi="Arial" w:cs="Arial"/>
          <w:color w:val="000000" w:themeColor="text1"/>
          <w:sz w:val="24"/>
          <w:szCs w:val="24"/>
        </w:rPr>
        <w:t xml:space="preserve"> </w:t>
      </w:r>
      <w:r w:rsidRPr="00A925DE">
        <w:rPr>
          <w:rFonts w:ascii="Arial" w:hAnsi="Arial" w:cs="Arial"/>
          <w:color w:val="000000" w:themeColor="text1"/>
          <w:sz w:val="24"/>
          <w:szCs w:val="24"/>
        </w:rPr>
        <w:t>developments in individual laws are Equality Act 2</w:t>
      </w:r>
      <w:r w:rsidR="00C72934" w:rsidRPr="00A925DE">
        <w:rPr>
          <w:rFonts w:ascii="Arial" w:hAnsi="Arial" w:cs="Arial"/>
          <w:color w:val="000000" w:themeColor="text1"/>
          <w:sz w:val="24"/>
          <w:szCs w:val="24"/>
        </w:rPr>
        <w:t>0</w:t>
      </w:r>
      <w:r w:rsidRPr="00A925DE">
        <w:rPr>
          <w:rFonts w:ascii="Arial" w:hAnsi="Arial" w:cs="Arial"/>
          <w:color w:val="000000" w:themeColor="text1"/>
          <w:sz w:val="24"/>
          <w:szCs w:val="24"/>
        </w:rPr>
        <w:t xml:space="preserve">10, Default Retirement Age (2011), Agency Worker Regulations 2010, increase in qualifying service for unfair dismissal </w:t>
      </w:r>
      <w:r w:rsidR="00C72934" w:rsidRPr="00A925DE">
        <w:rPr>
          <w:rFonts w:ascii="Arial" w:hAnsi="Arial" w:cs="Arial"/>
          <w:color w:val="000000" w:themeColor="text1"/>
          <w:sz w:val="24"/>
          <w:szCs w:val="24"/>
        </w:rPr>
        <w:t xml:space="preserve">to 2 years </w:t>
      </w:r>
      <w:r w:rsidRPr="00A925DE">
        <w:rPr>
          <w:rFonts w:ascii="Arial" w:hAnsi="Arial" w:cs="Arial"/>
          <w:color w:val="000000" w:themeColor="text1"/>
          <w:sz w:val="24"/>
          <w:szCs w:val="24"/>
        </w:rPr>
        <w:t xml:space="preserve">(2012) </w:t>
      </w:r>
      <w:r w:rsidR="00CB6556" w:rsidRPr="00A925DE">
        <w:rPr>
          <w:rFonts w:ascii="Arial" w:hAnsi="Arial" w:cs="Arial"/>
          <w:color w:val="000000" w:themeColor="text1"/>
          <w:sz w:val="24"/>
          <w:szCs w:val="24"/>
        </w:rPr>
        <w:t>and developments in collective laws are Information and Consultation of Employees (ICE) Regulations 2004, Statutory trade union recognition (2000) and industrial action restrictions (Ellis, 2016)</w:t>
      </w:r>
      <w:r w:rsidR="00C72934" w:rsidRPr="00A925DE">
        <w:rPr>
          <w:rFonts w:ascii="Arial" w:hAnsi="Arial" w:cs="Arial"/>
          <w:color w:val="000000" w:themeColor="text1"/>
          <w:sz w:val="24"/>
          <w:szCs w:val="24"/>
        </w:rPr>
        <w:t>.</w:t>
      </w:r>
    </w:p>
    <w:p w14:paraId="59CA564B" w14:textId="05D0FE4D" w:rsidR="003C1D81" w:rsidRPr="00A925DE" w:rsidRDefault="003C1D81" w:rsidP="00E762D4">
      <w:pPr>
        <w:jc w:val="both"/>
        <w:rPr>
          <w:rFonts w:ascii="Arial" w:hAnsi="Arial" w:cs="Arial"/>
          <w:sz w:val="24"/>
          <w:szCs w:val="24"/>
        </w:rPr>
      </w:pPr>
      <w:r w:rsidRPr="00A925DE">
        <w:rPr>
          <w:rFonts w:ascii="Arial" w:hAnsi="Arial" w:cs="Arial"/>
          <w:sz w:val="24"/>
          <w:szCs w:val="24"/>
        </w:rPr>
        <w:t>ACAS is funded by the Government</w:t>
      </w:r>
      <w:r w:rsidR="00043625" w:rsidRPr="00A925DE">
        <w:rPr>
          <w:rFonts w:ascii="Arial" w:hAnsi="Arial" w:cs="Arial"/>
          <w:sz w:val="24"/>
          <w:szCs w:val="24"/>
        </w:rPr>
        <w:t xml:space="preserve">, </w:t>
      </w:r>
      <w:r w:rsidRPr="00A925DE">
        <w:rPr>
          <w:rFonts w:ascii="Arial" w:hAnsi="Arial" w:cs="Arial"/>
          <w:sz w:val="24"/>
          <w:szCs w:val="24"/>
        </w:rPr>
        <w:t>an independent body</w:t>
      </w:r>
      <w:r w:rsidR="00043625" w:rsidRPr="00A925DE">
        <w:rPr>
          <w:rFonts w:ascii="Arial" w:hAnsi="Arial" w:cs="Arial"/>
          <w:sz w:val="24"/>
          <w:szCs w:val="24"/>
        </w:rPr>
        <w:t xml:space="preserve"> </w:t>
      </w:r>
      <w:r w:rsidR="008269D5" w:rsidRPr="00A925DE">
        <w:rPr>
          <w:rFonts w:ascii="Arial" w:hAnsi="Arial" w:cs="Arial"/>
          <w:sz w:val="24"/>
          <w:szCs w:val="24"/>
        </w:rPr>
        <w:t>run by members of business</w:t>
      </w:r>
      <w:r w:rsidR="00900C86" w:rsidRPr="00A925DE">
        <w:rPr>
          <w:rFonts w:ascii="Arial" w:hAnsi="Arial" w:cs="Arial"/>
          <w:sz w:val="24"/>
          <w:szCs w:val="24"/>
        </w:rPr>
        <w:t>es</w:t>
      </w:r>
      <w:r w:rsidR="008269D5" w:rsidRPr="00A925DE">
        <w:rPr>
          <w:rFonts w:ascii="Arial" w:hAnsi="Arial" w:cs="Arial"/>
          <w:sz w:val="24"/>
          <w:szCs w:val="24"/>
        </w:rPr>
        <w:t xml:space="preserve">, unions and </w:t>
      </w:r>
      <w:r w:rsidR="00900C86" w:rsidRPr="00A925DE">
        <w:rPr>
          <w:rFonts w:ascii="Arial" w:hAnsi="Arial" w:cs="Arial"/>
          <w:sz w:val="24"/>
          <w:szCs w:val="24"/>
        </w:rPr>
        <w:t xml:space="preserve">the </w:t>
      </w:r>
      <w:r w:rsidR="008269D5" w:rsidRPr="00A925DE">
        <w:rPr>
          <w:rFonts w:ascii="Arial" w:hAnsi="Arial" w:cs="Arial"/>
          <w:sz w:val="24"/>
          <w:szCs w:val="24"/>
        </w:rPr>
        <w:t>independent sector</w:t>
      </w:r>
      <w:r w:rsidR="00900C86" w:rsidRPr="00A925DE">
        <w:rPr>
          <w:rFonts w:ascii="Arial" w:hAnsi="Arial" w:cs="Arial"/>
          <w:sz w:val="24"/>
          <w:szCs w:val="24"/>
        </w:rPr>
        <w:t xml:space="preserve"> (Daniels, 2019)</w:t>
      </w:r>
      <w:r w:rsidR="008269D5" w:rsidRPr="00A925DE">
        <w:rPr>
          <w:rFonts w:ascii="Arial" w:hAnsi="Arial" w:cs="Arial"/>
          <w:sz w:val="24"/>
          <w:szCs w:val="24"/>
        </w:rPr>
        <w:t xml:space="preserve">.  </w:t>
      </w:r>
      <w:r w:rsidR="00043625" w:rsidRPr="00A925DE">
        <w:rPr>
          <w:rFonts w:ascii="Arial" w:hAnsi="Arial" w:cs="Arial"/>
          <w:sz w:val="24"/>
          <w:szCs w:val="24"/>
        </w:rPr>
        <w:t>Providing</w:t>
      </w:r>
      <w:r w:rsidR="008269D5" w:rsidRPr="00A925DE">
        <w:rPr>
          <w:rFonts w:ascii="Arial" w:hAnsi="Arial" w:cs="Arial"/>
          <w:sz w:val="24"/>
          <w:szCs w:val="24"/>
        </w:rPr>
        <w:t xml:space="preserve"> </w:t>
      </w:r>
      <w:r w:rsidR="005478C9" w:rsidRPr="00A925DE">
        <w:rPr>
          <w:rFonts w:ascii="Arial" w:hAnsi="Arial" w:cs="Arial"/>
          <w:sz w:val="24"/>
          <w:szCs w:val="24"/>
        </w:rPr>
        <w:t>advice, information, training</w:t>
      </w:r>
      <w:r w:rsidR="008269D5" w:rsidRPr="00A925DE">
        <w:rPr>
          <w:rFonts w:ascii="Arial" w:hAnsi="Arial" w:cs="Arial"/>
          <w:sz w:val="24"/>
          <w:szCs w:val="24"/>
        </w:rPr>
        <w:t xml:space="preserve">, </w:t>
      </w:r>
      <w:r w:rsidR="005478C9" w:rsidRPr="00A925DE">
        <w:rPr>
          <w:rFonts w:ascii="Arial" w:hAnsi="Arial" w:cs="Arial"/>
          <w:sz w:val="24"/>
          <w:szCs w:val="24"/>
        </w:rPr>
        <w:t>conciliation</w:t>
      </w:r>
      <w:r w:rsidR="008269D5" w:rsidRPr="00A925DE">
        <w:rPr>
          <w:rFonts w:ascii="Arial" w:hAnsi="Arial" w:cs="Arial"/>
          <w:sz w:val="24"/>
          <w:szCs w:val="24"/>
        </w:rPr>
        <w:t xml:space="preserve"> and </w:t>
      </w:r>
      <w:r w:rsidR="00521276" w:rsidRPr="00A925DE">
        <w:rPr>
          <w:rFonts w:ascii="Arial" w:hAnsi="Arial" w:cs="Arial"/>
          <w:sz w:val="24"/>
          <w:szCs w:val="24"/>
        </w:rPr>
        <w:t>arbitration when</w:t>
      </w:r>
      <w:r w:rsidR="005478C9" w:rsidRPr="00A925DE">
        <w:rPr>
          <w:rFonts w:ascii="Arial" w:hAnsi="Arial" w:cs="Arial"/>
          <w:sz w:val="24"/>
          <w:szCs w:val="24"/>
        </w:rPr>
        <w:t xml:space="preserve"> required on workplace matters</w:t>
      </w:r>
      <w:r w:rsidR="00521276" w:rsidRPr="00A925DE">
        <w:rPr>
          <w:rFonts w:ascii="Arial" w:hAnsi="Arial" w:cs="Arial"/>
          <w:sz w:val="24"/>
          <w:szCs w:val="24"/>
        </w:rPr>
        <w:t>;</w:t>
      </w:r>
      <w:r w:rsidR="00785198" w:rsidRPr="00A925DE">
        <w:rPr>
          <w:rFonts w:ascii="Arial" w:hAnsi="Arial" w:cs="Arial"/>
          <w:sz w:val="24"/>
          <w:szCs w:val="24"/>
        </w:rPr>
        <w:t xml:space="preserve"> including</w:t>
      </w:r>
      <w:r w:rsidR="005478C9" w:rsidRPr="00A925DE">
        <w:rPr>
          <w:rFonts w:ascii="Arial" w:hAnsi="Arial" w:cs="Arial"/>
          <w:sz w:val="24"/>
          <w:szCs w:val="24"/>
        </w:rPr>
        <w:t xml:space="preserve"> employment law</w:t>
      </w:r>
      <w:r w:rsidR="00785198" w:rsidRPr="00A925DE">
        <w:rPr>
          <w:rFonts w:ascii="Arial" w:hAnsi="Arial" w:cs="Arial"/>
          <w:sz w:val="24"/>
          <w:szCs w:val="24"/>
        </w:rPr>
        <w:t xml:space="preserve"> to employees and employers</w:t>
      </w:r>
      <w:r w:rsidR="00521276" w:rsidRPr="00A925DE">
        <w:rPr>
          <w:rFonts w:ascii="Arial" w:hAnsi="Arial" w:cs="Arial"/>
          <w:sz w:val="24"/>
          <w:szCs w:val="24"/>
        </w:rPr>
        <w:t xml:space="preserve"> whilst remaining impartial</w:t>
      </w:r>
      <w:r w:rsidR="00785198" w:rsidRPr="00A925DE">
        <w:rPr>
          <w:rFonts w:ascii="Arial" w:hAnsi="Arial" w:cs="Arial"/>
          <w:sz w:val="24"/>
          <w:szCs w:val="24"/>
        </w:rPr>
        <w:t xml:space="preserve"> </w:t>
      </w:r>
      <w:r w:rsidR="005478C9" w:rsidRPr="00A925DE">
        <w:rPr>
          <w:rFonts w:ascii="Arial" w:hAnsi="Arial" w:cs="Arial"/>
          <w:sz w:val="24"/>
          <w:szCs w:val="24"/>
        </w:rPr>
        <w:t xml:space="preserve">(ACAS, </w:t>
      </w:r>
      <w:proofErr w:type="spellStart"/>
      <w:r w:rsidR="005478C9" w:rsidRPr="00A925DE">
        <w:rPr>
          <w:rFonts w:ascii="Arial" w:hAnsi="Arial" w:cs="Arial"/>
          <w:sz w:val="24"/>
          <w:szCs w:val="24"/>
        </w:rPr>
        <w:t>n.d.</w:t>
      </w:r>
      <w:r w:rsidR="00FE0DC9" w:rsidRPr="00A925DE">
        <w:rPr>
          <w:rFonts w:ascii="Arial" w:hAnsi="Arial" w:cs="Arial"/>
          <w:sz w:val="24"/>
          <w:szCs w:val="24"/>
        </w:rPr>
        <w:t>a</w:t>
      </w:r>
      <w:proofErr w:type="spellEnd"/>
      <w:r w:rsidR="005478C9" w:rsidRPr="00A925DE">
        <w:rPr>
          <w:rFonts w:ascii="Arial" w:hAnsi="Arial" w:cs="Arial"/>
          <w:sz w:val="24"/>
          <w:szCs w:val="24"/>
        </w:rPr>
        <w:t xml:space="preserve">). </w:t>
      </w:r>
    </w:p>
    <w:p w14:paraId="135E1D42" w14:textId="71F33073" w:rsidR="00521276" w:rsidRPr="00A925DE" w:rsidRDefault="00521276" w:rsidP="00E762D4">
      <w:pPr>
        <w:jc w:val="both"/>
        <w:rPr>
          <w:rFonts w:ascii="Arial" w:hAnsi="Arial" w:cs="Arial"/>
          <w:sz w:val="24"/>
          <w:szCs w:val="24"/>
        </w:rPr>
      </w:pPr>
      <w:r w:rsidRPr="00A925DE">
        <w:rPr>
          <w:rFonts w:ascii="Arial" w:hAnsi="Arial" w:cs="Arial"/>
          <w:sz w:val="24"/>
          <w:szCs w:val="24"/>
        </w:rPr>
        <w:lastRenderedPageBreak/>
        <w:t>Advice may be sought on any employment issue</w:t>
      </w:r>
      <w:r w:rsidR="00900C86" w:rsidRPr="00A925DE">
        <w:rPr>
          <w:rFonts w:ascii="Arial" w:hAnsi="Arial" w:cs="Arial"/>
          <w:sz w:val="24"/>
          <w:szCs w:val="24"/>
        </w:rPr>
        <w:t xml:space="preserve"> </w:t>
      </w:r>
      <w:r w:rsidR="00A106E6" w:rsidRPr="00A925DE">
        <w:rPr>
          <w:rFonts w:ascii="Arial" w:hAnsi="Arial" w:cs="Arial"/>
          <w:sz w:val="24"/>
          <w:szCs w:val="24"/>
        </w:rPr>
        <w:t>an</w:t>
      </w:r>
      <w:r w:rsidRPr="00A925DE">
        <w:rPr>
          <w:rFonts w:ascii="Arial" w:hAnsi="Arial" w:cs="Arial"/>
          <w:sz w:val="24"/>
          <w:szCs w:val="24"/>
        </w:rPr>
        <w:t xml:space="preserve"> employer or employee has; in connection to new employment legislation or an employee wanting information and advice on how to take a claim to the Employment Tribunal</w:t>
      </w:r>
      <w:r w:rsidR="00F36DDB" w:rsidRPr="00A925DE">
        <w:rPr>
          <w:rFonts w:ascii="Arial" w:hAnsi="Arial" w:cs="Arial"/>
          <w:sz w:val="24"/>
          <w:szCs w:val="24"/>
        </w:rPr>
        <w:t xml:space="preserve"> (Daniels, 2019)</w:t>
      </w:r>
      <w:r w:rsidRPr="00A925DE">
        <w:rPr>
          <w:rFonts w:ascii="Arial" w:hAnsi="Arial" w:cs="Arial"/>
          <w:sz w:val="24"/>
          <w:szCs w:val="24"/>
        </w:rPr>
        <w:t>.</w:t>
      </w:r>
    </w:p>
    <w:p w14:paraId="22900D30" w14:textId="10A1F220" w:rsidR="00F36DDB" w:rsidRPr="00A925DE" w:rsidRDefault="00521276" w:rsidP="00E762D4">
      <w:pPr>
        <w:jc w:val="both"/>
        <w:rPr>
          <w:rFonts w:ascii="Arial" w:hAnsi="Arial" w:cs="Arial"/>
          <w:sz w:val="24"/>
          <w:szCs w:val="24"/>
        </w:rPr>
      </w:pPr>
      <w:r w:rsidRPr="00A925DE">
        <w:rPr>
          <w:rFonts w:ascii="Arial" w:hAnsi="Arial" w:cs="Arial"/>
          <w:sz w:val="24"/>
          <w:szCs w:val="24"/>
        </w:rPr>
        <w:t>Conciliation is the process sought to resolve conflict or disputes between parties</w:t>
      </w:r>
      <w:r w:rsidR="00F36DDB" w:rsidRPr="00A925DE">
        <w:rPr>
          <w:rFonts w:ascii="Arial" w:hAnsi="Arial" w:cs="Arial"/>
          <w:sz w:val="24"/>
          <w:szCs w:val="24"/>
        </w:rPr>
        <w:t xml:space="preserve"> by bringing them together</w:t>
      </w:r>
      <w:r w:rsidRPr="00A925DE">
        <w:rPr>
          <w:rFonts w:ascii="Arial" w:hAnsi="Arial" w:cs="Arial"/>
          <w:sz w:val="24"/>
          <w:szCs w:val="24"/>
        </w:rPr>
        <w:t xml:space="preserve">; ACAS has the statutory power to resolve </w:t>
      </w:r>
      <w:r w:rsidR="00F36DDB" w:rsidRPr="00A925DE">
        <w:rPr>
          <w:rFonts w:ascii="Arial" w:hAnsi="Arial" w:cs="Arial"/>
          <w:sz w:val="24"/>
          <w:szCs w:val="24"/>
        </w:rPr>
        <w:t>disputes/</w:t>
      </w:r>
      <w:r w:rsidRPr="00A925DE">
        <w:rPr>
          <w:rFonts w:ascii="Arial" w:hAnsi="Arial" w:cs="Arial"/>
          <w:sz w:val="24"/>
          <w:szCs w:val="24"/>
        </w:rPr>
        <w:t xml:space="preserve">cases before </w:t>
      </w:r>
      <w:r w:rsidR="006A2FA5" w:rsidRPr="00A925DE">
        <w:rPr>
          <w:rFonts w:ascii="Arial" w:hAnsi="Arial" w:cs="Arial"/>
          <w:sz w:val="24"/>
          <w:szCs w:val="24"/>
        </w:rPr>
        <w:t>being</w:t>
      </w:r>
      <w:r w:rsidR="004A208A" w:rsidRPr="00A925DE">
        <w:rPr>
          <w:rFonts w:ascii="Arial" w:hAnsi="Arial" w:cs="Arial"/>
          <w:sz w:val="24"/>
          <w:szCs w:val="24"/>
        </w:rPr>
        <w:t xml:space="preserve"> lodged with the Employment Tribunal (ET)</w:t>
      </w:r>
      <w:r w:rsidR="005C1956" w:rsidRPr="00A925DE">
        <w:rPr>
          <w:rFonts w:ascii="Arial" w:hAnsi="Arial" w:cs="Arial"/>
          <w:sz w:val="24"/>
          <w:szCs w:val="24"/>
        </w:rPr>
        <w:t>,</w:t>
      </w:r>
      <w:r w:rsidR="00F36DDB" w:rsidRPr="00A925DE">
        <w:rPr>
          <w:rFonts w:ascii="Arial" w:hAnsi="Arial" w:cs="Arial"/>
          <w:sz w:val="24"/>
          <w:szCs w:val="24"/>
        </w:rPr>
        <w:t xml:space="preserve"> in 2014 the Government brought in the requirement that </w:t>
      </w:r>
      <w:r w:rsidR="005C1956" w:rsidRPr="00A925DE">
        <w:rPr>
          <w:rFonts w:ascii="Arial" w:hAnsi="Arial" w:cs="Arial"/>
          <w:sz w:val="24"/>
          <w:szCs w:val="24"/>
        </w:rPr>
        <w:t>ET</w:t>
      </w:r>
      <w:r w:rsidR="00F36DDB" w:rsidRPr="00A925DE">
        <w:rPr>
          <w:rFonts w:ascii="Arial" w:hAnsi="Arial" w:cs="Arial"/>
          <w:sz w:val="24"/>
          <w:szCs w:val="24"/>
        </w:rPr>
        <w:t xml:space="preserve"> claims must firstly be lodged with ACAS</w:t>
      </w:r>
      <w:r w:rsidR="005C1956" w:rsidRPr="00A925DE">
        <w:rPr>
          <w:rFonts w:ascii="Arial" w:hAnsi="Arial" w:cs="Arial"/>
          <w:sz w:val="24"/>
          <w:szCs w:val="24"/>
        </w:rPr>
        <w:t>, giving influence of processes through its agents</w:t>
      </w:r>
      <w:r w:rsidR="004A208A" w:rsidRPr="00A925DE">
        <w:rPr>
          <w:rFonts w:ascii="Arial" w:hAnsi="Arial" w:cs="Arial"/>
          <w:sz w:val="24"/>
          <w:szCs w:val="24"/>
        </w:rPr>
        <w:t xml:space="preserve">.  </w:t>
      </w:r>
      <w:r w:rsidR="00A309FC" w:rsidRPr="00A925DE">
        <w:rPr>
          <w:rFonts w:ascii="Arial" w:hAnsi="Arial" w:cs="Arial"/>
          <w:sz w:val="24"/>
          <w:szCs w:val="24"/>
        </w:rPr>
        <w:t>ACAS can facilitate and negotiate early settlement between both parties before it goes to hearing.  Th</w:t>
      </w:r>
      <w:r w:rsidR="00F36DDB" w:rsidRPr="00A925DE">
        <w:rPr>
          <w:rFonts w:ascii="Arial" w:hAnsi="Arial" w:cs="Arial"/>
          <w:sz w:val="24"/>
          <w:szCs w:val="24"/>
        </w:rPr>
        <w:t>is service can be</w:t>
      </w:r>
      <w:r w:rsidR="00A309FC" w:rsidRPr="00A925DE">
        <w:rPr>
          <w:rFonts w:ascii="Arial" w:hAnsi="Arial" w:cs="Arial"/>
          <w:sz w:val="24"/>
          <w:szCs w:val="24"/>
        </w:rPr>
        <w:t xml:space="preserve"> accept</w:t>
      </w:r>
      <w:r w:rsidR="00F36DDB" w:rsidRPr="00A925DE">
        <w:rPr>
          <w:rFonts w:ascii="Arial" w:hAnsi="Arial" w:cs="Arial"/>
          <w:sz w:val="24"/>
          <w:szCs w:val="24"/>
        </w:rPr>
        <w:t>ed</w:t>
      </w:r>
      <w:r w:rsidR="00A309FC" w:rsidRPr="00A925DE">
        <w:rPr>
          <w:rFonts w:ascii="Arial" w:hAnsi="Arial" w:cs="Arial"/>
          <w:sz w:val="24"/>
          <w:szCs w:val="24"/>
        </w:rPr>
        <w:t xml:space="preserve"> or refuse</w:t>
      </w:r>
      <w:r w:rsidR="00F36DDB" w:rsidRPr="00A925DE">
        <w:rPr>
          <w:rFonts w:ascii="Arial" w:hAnsi="Arial" w:cs="Arial"/>
          <w:sz w:val="24"/>
          <w:szCs w:val="24"/>
        </w:rPr>
        <w:t>d</w:t>
      </w:r>
      <w:r w:rsidR="00A309FC" w:rsidRPr="00A925DE">
        <w:rPr>
          <w:rFonts w:ascii="Arial" w:hAnsi="Arial" w:cs="Arial"/>
          <w:sz w:val="24"/>
          <w:szCs w:val="24"/>
        </w:rPr>
        <w:t xml:space="preserve"> </w:t>
      </w:r>
      <w:r w:rsidR="00F36DDB" w:rsidRPr="00A925DE">
        <w:rPr>
          <w:rFonts w:ascii="Arial" w:hAnsi="Arial" w:cs="Arial"/>
          <w:sz w:val="24"/>
          <w:szCs w:val="24"/>
        </w:rPr>
        <w:t>by the employee (Daniels, 2019).</w:t>
      </w:r>
    </w:p>
    <w:p w14:paraId="218D016A" w14:textId="502CCE19" w:rsidR="00F36DDB" w:rsidRPr="00A925DE" w:rsidRDefault="009A7DCE" w:rsidP="00E762D4">
      <w:pPr>
        <w:jc w:val="both"/>
        <w:rPr>
          <w:rFonts w:ascii="Arial" w:hAnsi="Arial" w:cs="Arial"/>
          <w:sz w:val="24"/>
          <w:szCs w:val="24"/>
        </w:rPr>
      </w:pPr>
      <w:r w:rsidRPr="00A925DE">
        <w:rPr>
          <w:rFonts w:ascii="Arial" w:hAnsi="Arial" w:cs="Arial"/>
          <w:sz w:val="24"/>
          <w:szCs w:val="24"/>
        </w:rPr>
        <w:t xml:space="preserve">ACAS </w:t>
      </w:r>
      <w:r w:rsidR="00F84016" w:rsidRPr="00A925DE">
        <w:rPr>
          <w:rFonts w:ascii="Arial" w:hAnsi="Arial" w:cs="Arial"/>
          <w:sz w:val="24"/>
          <w:szCs w:val="24"/>
        </w:rPr>
        <w:t>can recommend solutions through arbitration.</w:t>
      </w:r>
      <w:r w:rsidR="00D15A8B" w:rsidRPr="00A925DE">
        <w:rPr>
          <w:rFonts w:ascii="Arial" w:hAnsi="Arial" w:cs="Arial"/>
          <w:sz w:val="24"/>
          <w:szCs w:val="24"/>
        </w:rPr>
        <w:t xml:space="preserve">  Arbitration is the process whereby an arbitrator makes an independent impartial decision based on the evidence provided by both parties (ACAS, </w:t>
      </w:r>
      <w:proofErr w:type="spellStart"/>
      <w:r w:rsidR="00D15A8B" w:rsidRPr="00A925DE">
        <w:rPr>
          <w:rFonts w:ascii="Arial" w:hAnsi="Arial" w:cs="Arial"/>
          <w:sz w:val="24"/>
          <w:szCs w:val="24"/>
        </w:rPr>
        <w:t>n.d.b</w:t>
      </w:r>
      <w:proofErr w:type="spellEnd"/>
      <w:r w:rsidR="00D15A8B" w:rsidRPr="00A925DE">
        <w:rPr>
          <w:rFonts w:ascii="Arial" w:hAnsi="Arial" w:cs="Arial"/>
          <w:sz w:val="24"/>
          <w:szCs w:val="24"/>
        </w:rPr>
        <w:t>).</w:t>
      </w:r>
      <w:r w:rsidR="00F84016" w:rsidRPr="00A925DE">
        <w:rPr>
          <w:rFonts w:ascii="Arial" w:hAnsi="Arial" w:cs="Arial"/>
          <w:sz w:val="24"/>
          <w:szCs w:val="24"/>
        </w:rPr>
        <w:t xml:space="preserve">  </w:t>
      </w:r>
      <w:r w:rsidR="007243AC" w:rsidRPr="00A925DE">
        <w:rPr>
          <w:rFonts w:ascii="Arial" w:hAnsi="Arial" w:cs="Arial"/>
          <w:sz w:val="24"/>
          <w:szCs w:val="24"/>
        </w:rPr>
        <w:t xml:space="preserve"> Mediation can take place </w:t>
      </w:r>
      <w:r w:rsidR="00F84016" w:rsidRPr="00A925DE">
        <w:rPr>
          <w:rFonts w:ascii="Arial" w:hAnsi="Arial" w:cs="Arial"/>
          <w:sz w:val="24"/>
          <w:szCs w:val="24"/>
        </w:rPr>
        <w:t xml:space="preserve">between </w:t>
      </w:r>
      <w:r w:rsidR="00D15A8B" w:rsidRPr="00A925DE">
        <w:rPr>
          <w:rFonts w:ascii="Arial" w:hAnsi="Arial" w:cs="Arial"/>
          <w:sz w:val="24"/>
          <w:szCs w:val="24"/>
        </w:rPr>
        <w:t>parties; the</w:t>
      </w:r>
      <w:r w:rsidR="007243AC" w:rsidRPr="00A925DE">
        <w:rPr>
          <w:rFonts w:ascii="Arial" w:hAnsi="Arial" w:cs="Arial"/>
          <w:sz w:val="24"/>
          <w:szCs w:val="24"/>
        </w:rPr>
        <w:t xml:space="preserve"> mediator will listen to both </w:t>
      </w:r>
      <w:r w:rsidR="00D15A8B" w:rsidRPr="00A925DE">
        <w:rPr>
          <w:rFonts w:ascii="Arial" w:hAnsi="Arial" w:cs="Arial"/>
          <w:sz w:val="24"/>
          <w:szCs w:val="24"/>
        </w:rPr>
        <w:t>parties’</w:t>
      </w:r>
      <w:r w:rsidR="007243AC" w:rsidRPr="00A925DE">
        <w:rPr>
          <w:rFonts w:ascii="Arial" w:hAnsi="Arial" w:cs="Arial"/>
          <w:sz w:val="24"/>
          <w:szCs w:val="24"/>
        </w:rPr>
        <w:t xml:space="preserve"> side</w:t>
      </w:r>
      <w:r w:rsidR="00D15A8B" w:rsidRPr="00A925DE">
        <w:rPr>
          <w:rFonts w:ascii="Arial" w:hAnsi="Arial" w:cs="Arial"/>
          <w:sz w:val="24"/>
          <w:szCs w:val="24"/>
        </w:rPr>
        <w:t>s</w:t>
      </w:r>
      <w:r w:rsidR="007243AC" w:rsidRPr="00A925DE">
        <w:rPr>
          <w:rFonts w:ascii="Arial" w:hAnsi="Arial" w:cs="Arial"/>
          <w:sz w:val="24"/>
          <w:szCs w:val="24"/>
        </w:rPr>
        <w:t xml:space="preserve"> and</w:t>
      </w:r>
      <w:r w:rsidR="00F84016" w:rsidRPr="00A925DE">
        <w:rPr>
          <w:rFonts w:ascii="Arial" w:hAnsi="Arial" w:cs="Arial"/>
          <w:sz w:val="24"/>
          <w:szCs w:val="24"/>
        </w:rPr>
        <w:t xml:space="preserve"> suggest ways that both parties can agree a way forward, suggesting solutions to problems encountered</w:t>
      </w:r>
      <w:r w:rsidR="007243AC" w:rsidRPr="00A925DE">
        <w:rPr>
          <w:rFonts w:ascii="Arial" w:hAnsi="Arial" w:cs="Arial"/>
          <w:sz w:val="24"/>
          <w:szCs w:val="24"/>
        </w:rPr>
        <w:t>; this can only work if both sides agree to the recommended solutions</w:t>
      </w:r>
      <w:r w:rsidR="00D15A8B" w:rsidRPr="00A925DE">
        <w:rPr>
          <w:rFonts w:ascii="Arial" w:hAnsi="Arial" w:cs="Arial"/>
          <w:sz w:val="24"/>
          <w:szCs w:val="24"/>
        </w:rPr>
        <w:t xml:space="preserve"> (Daniels, 2019).</w:t>
      </w:r>
    </w:p>
    <w:p w14:paraId="6D34516F" w14:textId="6BB6C3E2" w:rsidR="00D15A8B" w:rsidRDefault="00D15A8B" w:rsidP="00E762D4">
      <w:pPr>
        <w:jc w:val="both"/>
        <w:rPr>
          <w:rFonts w:ascii="Arial" w:hAnsi="Arial" w:cs="Arial"/>
          <w:sz w:val="24"/>
          <w:szCs w:val="24"/>
        </w:rPr>
      </w:pPr>
    </w:p>
    <w:p w14:paraId="5D85A8DD" w14:textId="77777777" w:rsidR="00A925DE" w:rsidRPr="00A925DE" w:rsidRDefault="00A925DE" w:rsidP="00E762D4">
      <w:pPr>
        <w:jc w:val="both"/>
        <w:rPr>
          <w:rFonts w:ascii="Arial" w:hAnsi="Arial" w:cs="Arial"/>
          <w:sz w:val="24"/>
          <w:szCs w:val="24"/>
        </w:rPr>
      </w:pPr>
    </w:p>
    <w:p w14:paraId="25C37762" w14:textId="09FFEB12" w:rsidR="00D15A8B" w:rsidRPr="00A925DE" w:rsidRDefault="003A79B9" w:rsidP="00E762D4">
      <w:pPr>
        <w:jc w:val="both"/>
        <w:rPr>
          <w:rFonts w:ascii="Arial" w:hAnsi="Arial" w:cs="Arial"/>
          <w:b/>
          <w:sz w:val="24"/>
          <w:szCs w:val="24"/>
          <w:u w:val="single"/>
        </w:rPr>
      </w:pPr>
      <w:r w:rsidRPr="00A925DE">
        <w:rPr>
          <w:rFonts w:ascii="Arial" w:hAnsi="Arial" w:cs="Arial"/>
          <w:b/>
          <w:sz w:val="24"/>
          <w:szCs w:val="24"/>
          <w:u w:val="single"/>
        </w:rPr>
        <w:t>Q3</w:t>
      </w:r>
    </w:p>
    <w:p w14:paraId="293611BD" w14:textId="77777777" w:rsidR="001D43BD" w:rsidRPr="00A925DE" w:rsidRDefault="00671760" w:rsidP="00E762D4">
      <w:pPr>
        <w:jc w:val="both"/>
        <w:rPr>
          <w:rFonts w:ascii="Arial" w:hAnsi="Arial" w:cs="Arial"/>
          <w:sz w:val="24"/>
          <w:szCs w:val="24"/>
        </w:rPr>
      </w:pPr>
      <w:r w:rsidRPr="00A925DE">
        <w:rPr>
          <w:rFonts w:ascii="Arial" w:hAnsi="Arial" w:cs="Arial"/>
          <w:sz w:val="24"/>
          <w:szCs w:val="24"/>
        </w:rPr>
        <w:t xml:space="preserve">Boxall and Purcell (2003) </w:t>
      </w:r>
      <w:r w:rsidR="008C7443" w:rsidRPr="00A925DE">
        <w:rPr>
          <w:rFonts w:ascii="Arial" w:hAnsi="Arial" w:cs="Arial"/>
          <w:sz w:val="24"/>
          <w:szCs w:val="24"/>
        </w:rPr>
        <w:t>define</w:t>
      </w:r>
      <w:r w:rsidR="00771384" w:rsidRPr="00A925DE">
        <w:rPr>
          <w:rFonts w:ascii="Arial" w:hAnsi="Arial" w:cs="Arial"/>
          <w:sz w:val="24"/>
          <w:szCs w:val="24"/>
        </w:rPr>
        <w:t>s</w:t>
      </w:r>
    </w:p>
    <w:p w14:paraId="73091A80" w14:textId="08F3E851" w:rsidR="00F239DB" w:rsidRPr="00A925DE" w:rsidRDefault="008C7443" w:rsidP="001D43BD">
      <w:pPr>
        <w:ind w:left="720"/>
        <w:jc w:val="both"/>
        <w:rPr>
          <w:rFonts w:ascii="Arial" w:hAnsi="Arial" w:cs="Arial"/>
          <w:sz w:val="24"/>
          <w:szCs w:val="24"/>
        </w:rPr>
      </w:pPr>
      <w:r w:rsidRPr="00A925DE">
        <w:rPr>
          <w:rFonts w:ascii="Arial" w:hAnsi="Arial" w:cs="Arial"/>
          <w:sz w:val="24"/>
          <w:szCs w:val="24"/>
        </w:rPr>
        <w:t xml:space="preserve">‘Employee voice </w:t>
      </w:r>
      <w:r w:rsidR="00771384" w:rsidRPr="00A925DE">
        <w:rPr>
          <w:rFonts w:ascii="Arial" w:hAnsi="Arial" w:cs="Arial"/>
          <w:sz w:val="24"/>
          <w:szCs w:val="24"/>
        </w:rPr>
        <w:t>as</w:t>
      </w:r>
      <w:r w:rsidRPr="00A925DE">
        <w:rPr>
          <w:rFonts w:ascii="Arial" w:hAnsi="Arial" w:cs="Arial"/>
          <w:sz w:val="24"/>
          <w:szCs w:val="24"/>
        </w:rPr>
        <w:t xml:space="preserve"> the term increasingly used to cover a wh</w:t>
      </w:r>
      <w:r w:rsidR="00771384" w:rsidRPr="00A925DE">
        <w:rPr>
          <w:rFonts w:ascii="Arial" w:hAnsi="Arial" w:cs="Arial"/>
          <w:sz w:val="24"/>
          <w:szCs w:val="24"/>
        </w:rPr>
        <w:t>o</w:t>
      </w:r>
      <w:r w:rsidRPr="00A925DE">
        <w:rPr>
          <w:rFonts w:ascii="Arial" w:hAnsi="Arial" w:cs="Arial"/>
          <w:sz w:val="24"/>
          <w:szCs w:val="24"/>
        </w:rPr>
        <w:t>le variety of processes</w:t>
      </w:r>
      <w:r w:rsidR="00432FC2" w:rsidRPr="00A925DE">
        <w:rPr>
          <w:rFonts w:ascii="Arial" w:hAnsi="Arial" w:cs="Arial"/>
          <w:sz w:val="24"/>
          <w:szCs w:val="24"/>
        </w:rPr>
        <w:t>,</w:t>
      </w:r>
      <w:r w:rsidRPr="00A925DE">
        <w:rPr>
          <w:rFonts w:ascii="Arial" w:hAnsi="Arial" w:cs="Arial"/>
          <w:sz w:val="24"/>
          <w:szCs w:val="24"/>
        </w:rPr>
        <w:t xml:space="preserve"> structures which enable, and sometimes empower employees, directly and indirectly, to contribute to decision-making in </w:t>
      </w:r>
      <w:r w:rsidR="00771384" w:rsidRPr="00A925DE">
        <w:rPr>
          <w:rFonts w:ascii="Arial" w:hAnsi="Arial" w:cs="Arial"/>
          <w:sz w:val="24"/>
          <w:szCs w:val="24"/>
        </w:rPr>
        <w:t>a</w:t>
      </w:r>
      <w:r w:rsidRPr="00A925DE">
        <w:rPr>
          <w:rFonts w:ascii="Arial" w:hAnsi="Arial" w:cs="Arial"/>
          <w:sz w:val="24"/>
          <w:szCs w:val="24"/>
        </w:rPr>
        <w:t xml:space="preserve"> firm’.</w:t>
      </w:r>
    </w:p>
    <w:p w14:paraId="2073E3A8" w14:textId="44645BA1" w:rsidR="00F239DB" w:rsidRPr="00A925DE" w:rsidRDefault="00F239DB" w:rsidP="00E762D4">
      <w:pPr>
        <w:jc w:val="both"/>
        <w:rPr>
          <w:rFonts w:ascii="Arial" w:hAnsi="Arial" w:cs="Arial"/>
          <w:sz w:val="24"/>
          <w:szCs w:val="24"/>
        </w:rPr>
      </w:pPr>
      <w:r w:rsidRPr="00A925DE">
        <w:rPr>
          <w:rFonts w:ascii="Arial" w:hAnsi="Arial" w:cs="Arial"/>
          <w:sz w:val="24"/>
          <w:szCs w:val="24"/>
        </w:rPr>
        <w:t>Partnership agreements are based on management and employee representatives working collaboratively to overcome any issue</w:t>
      </w:r>
      <w:r w:rsidR="00F82EDE" w:rsidRPr="00A925DE">
        <w:rPr>
          <w:rFonts w:ascii="Arial" w:hAnsi="Arial" w:cs="Arial"/>
          <w:sz w:val="24"/>
          <w:szCs w:val="24"/>
        </w:rPr>
        <w:t>,</w:t>
      </w:r>
      <w:r w:rsidRPr="00A925DE">
        <w:rPr>
          <w:rFonts w:ascii="Arial" w:hAnsi="Arial" w:cs="Arial"/>
          <w:sz w:val="24"/>
          <w:szCs w:val="24"/>
        </w:rPr>
        <w:t xml:space="preserve"> mutually agree</w:t>
      </w:r>
      <w:r w:rsidR="00F82EDE" w:rsidRPr="00A925DE">
        <w:rPr>
          <w:rFonts w:ascii="Arial" w:hAnsi="Arial" w:cs="Arial"/>
          <w:sz w:val="24"/>
          <w:szCs w:val="24"/>
        </w:rPr>
        <w:t>ing</w:t>
      </w:r>
      <w:r w:rsidRPr="00A925DE">
        <w:rPr>
          <w:rFonts w:ascii="Arial" w:hAnsi="Arial" w:cs="Arial"/>
          <w:sz w:val="24"/>
          <w:szCs w:val="24"/>
        </w:rPr>
        <w:t xml:space="preserve"> a way forward, rather than use coercion or power.  Mutual discussions and agreements achieve cooperation from</w:t>
      </w:r>
      <w:r w:rsidR="00D549A1" w:rsidRPr="00A925DE">
        <w:rPr>
          <w:rFonts w:ascii="Arial" w:hAnsi="Arial" w:cs="Arial"/>
          <w:sz w:val="24"/>
          <w:szCs w:val="24"/>
        </w:rPr>
        <w:t xml:space="preserve"> engaged employees (Armstrong and Taylor, 2014).</w:t>
      </w:r>
    </w:p>
    <w:p w14:paraId="6B76428C" w14:textId="685B2B7C" w:rsidR="000B715E" w:rsidRPr="00A925DE" w:rsidRDefault="008C7443" w:rsidP="00E762D4">
      <w:pPr>
        <w:jc w:val="both"/>
        <w:rPr>
          <w:rFonts w:ascii="Arial" w:hAnsi="Arial" w:cs="Arial"/>
          <w:sz w:val="24"/>
          <w:szCs w:val="24"/>
        </w:rPr>
      </w:pPr>
      <w:r w:rsidRPr="00A925DE">
        <w:rPr>
          <w:rFonts w:ascii="Arial" w:hAnsi="Arial" w:cs="Arial"/>
          <w:sz w:val="24"/>
          <w:szCs w:val="24"/>
        </w:rPr>
        <w:t xml:space="preserve">In the past employee voice has been </w:t>
      </w:r>
      <w:r w:rsidR="00D7502E" w:rsidRPr="00A925DE">
        <w:rPr>
          <w:rFonts w:ascii="Arial" w:hAnsi="Arial" w:cs="Arial"/>
          <w:sz w:val="24"/>
          <w:szCs w:val="24"/>
        </w:rPr>
        <w:t xml:space="preserve">directed </w:t>
      </w:r>
      <w:r w:rsidRPr="00A925DE">
        <w:rPr>
          <w:rFonts w:ascii="Arial" w:hAnsi="Arial" w:cs="Arial"/>
          <w:sz w:val="24"/>
          <w:szCs w:val="24"/>
        </w:rPr>
        <w:t>through trade union representation</w:t>
      </w:r>
      <w:r w:rsidR="005444AD" w:rsidRPr="00A925DE">
        <w:rPr>
          <w:rFonts w:ascii="Arial" w:hAnsi="Arial" w:cs="Arial"/>
          <w:sz w:val="24"/>
          <w:szCs w:val="24"/>
        </w:rPr>
        <w:t xml:space="preserve"> in order </w:t>
      </w:r>
      <w:r w:rsidR="00771384" w:rsidRPr="00A925DE">
        <w:rPr>
          <w:rFonts w:ascii="Arial" w:hAnsi="Arial" w:cs="Arial"/>
          <w:sz w:val="24"/>
          <w:szCs w:val="24"/>
        </w:rPr>
        <w:t xml:space="preserve">to seek </w:t>
      </w:r>
      <w:r w:rsidR="005444AD" w:rsidRPr="00A925DE">
        <w:rPr>
          <w:rFonts w:ascii="Arial" w:hAnsi="Arial" w:cs="Arial"/>
          <w:sz w:val="24"/>
          <w:szCs w:val="24"/>
        </w:rPr>
        <w:t>influence on decision-making</w:t>
      </w:r>
      <w:r w:rsidR="00F82EDE" w:rsidRPr="00A925DE">
        <w:rPr>
          <w:rFonts w:ascii="Arial" w:hAnsi="Arial" w:cs="Arial"/>
          <w:sz w:val="24"/>
          <w:szCs w:val="24"/>
        </w:rPr>
        <w:t>,</w:t>
      </w:r>
      <w:r w:rsidR="000B715E" w:rsidRPr="00A925DE">
        <w:rPr>
          <w:rFonts w:ascii="Arial" w:hAnsi="Arial" w:cs="Arial"/>
          <w:sz w:val="24"/>
          <w:szCs w:val="24"/>
        </w:rPr>
        <w:t xml:space="preserve"> which can be power drive</w:t>
      </w:r>
      <w:r w:rsidR="00BD6126" w:rsidRPr="00A925DE">
        <w:rPr>
          <w:rFonts w:ascii="Arial" w:hAnsi="Arial" w:cs="Arial"/>
          <w:sz w:val="24"/>
          <w:szCs w:val="24"/>
        </w:rPr>
        <w:t>n</w:t>
      </w:r>
      <w:r w:rsidR="000B715E" w:rsidRPr="00A925DE">
        <w:rPr>
          <w:rFonts w:ascii="Arial" w:hAnsi="Arial" w:cs="Arial"/>
          <w:sz w:val="24"/>
          <w:szCs w:val="24"/>
        </w:rPr>
        <w:t>;</w:t>
      </w:r>
      <w:r w:rsidR="003F7470" w:rsidRPr="00A925DE">
        <w:rPr>
          <w:rFonts w:ascii="Arial" w:hAnsi="Arial" w:cs="Arial"/>
          <w:sz w:val="24"/>
          <w:szCs w:val="24"/>
        </w:rPr>
        <w:t xml:space="preserve"> but</w:t>
      </w:r>
      <w:r w:rsidRPr="00A925DE">
        <w:rPr>
          <w:rFonts w:ascii="Arial" w:hAnsi="Arial" w:cs="Arial"/>
          <w:sz w:val="24"/>
          <w:szCs w:val="24"/>
        </w:rPr>
        <w:t xml:space="preserve"> due to decli</w:t>
      </w:r>
      <w:r w:rsidR="003F7470" w:rsidRPr="00A925DE">
        <w:rPr>
          <w:rFonts w:ascii="Arial" w:hAnsi="Arial" w:cs="Arial"/>
          <w:sz w:val="24"/>
          <w:szCs w:val="24"/>
        </w:rPr>
        <w:t>ning</w:t>
      </w:r>
      <w:r w:rsidRPr="00A925DE">
        <w:rPr>
          <w:rFonts w:ascii="Arial" w:hAnsi="Arial" w:cs="Arial"/>
          <w:sz w:val="24"/>
          <w:szCs w:val="24"/>
        </w:rPr>
        <w:t xml:space="preserve"> </w:t>
      </w:r>
      <w:r w:rsidR="003F7470" w:rsidRPr="00A925DE">
        <w:rPr>
          <w:rFonts w:ascii="Arial" w:hAnsi="Arial" w:cs="Arial"/>
          <w:sz w:val="24"/>
          <w:szCs w:val="24"/>
        </w:rPr>
        <w:t>membership</w:t>
      </w:r>
      <w:r w:rsidR="00771384" w:rsidRPr="00A925DE">
        <w:rPr>
          <w:rFonts w:ascii="Arial" w:hAnsi="Arial" w:cs="Arial"/>
          <w:sz w:val="24"/>
          <w:szCs w:val="24"/>
        </w:rPr>
        <w:t xml:space="preserve"> over recent years</w:t>
      </w:r>
      <w:r w:rsidR="003F7470" w:rsidRPr="00A925DE">
        <w:rPr>
          <w:rFonts w:ascii="Arial" w:hAnsi="Arial" w:cs="Arial"/>
          <w:sz w:val="24"/>
          <w:szCs w:val="24"/>
        </w:rPr>
        <w:t>,</w:t>
      </w:r>
      <w:r w:rsidR="005444AD" w:rsidRPr="00A925DE">
        <w:rPr>
          <w:rFonts w:ascii="Arial" w:hAnsi="Arial" w:cs="Arial"/>
          <w:sz w:val="24"/>
          <w:szCs w:val="24"/>
        </w:rPr>
        <w:t xml:space="preserve"> </w:t>
      </w:r>
      <w:r w:rsidR="000B715E" w:rsidRPr="00A925DE">
        <w:rPr>
          <w:rFonts w:ascii="Arial" w:hAnsi="Arial" w:cs="Arial"/>
          <w:sz w:val="24"/>
          <w:szCs w:val="24"/>
        </w:rPr>
        <w:t xml:space="preserve">direct </w:t>
      </w:r>
      <w:r w:rsidR="00D7502E" w:rsidRPr="00A925DE">
        <w:rPr>
          <w:rFonts w:ascii="Arial" w:hAnsi="Arial" w:cs="Arial"/>
          <w:sz w:val="24"/>
          <w:szCs w:val="24"/>
        </w:rPr>
        <w:t xml:space="preserve">employee voice has been </w:t>
      </w:r>
      <w:r w:rsidR="003F7470" w:rsidRPr="00A925DE">
        <w:rPr>
          <w:rFonts w:ascii="Arial" w:hAnsi="Arial" w:cs="Arial"/>
          <w:sz w:val="24"/>
          <w:szCs w:val="24"/>
        </w:rPr>
        <w:t>through individual and collective communication to management from employees</w:t>
      </w:r>
      <w:r w:rsidR="000B715E" w:rsidRPr="00A925DE">
        <w:rPr>
          <w:rFonts w:ascii="Arial" w:hAnsi="Arial" w:cs="Arial"/>
          <w:sz w:val="24"/>
          <w:szCs w:val="24"/>
        </w:rPr>
        <w:t xml:space="preserve"> without representation; which </w:t>
      </w:r>
      <w:r w:rsidR="00BD6126" w:rsidRPr="00A925DE">
        <w:rPr>
          <w:rFonts w:ascii="Arial" w:hAnsi="Arial" w:cs="Arial"/>
          <w:sz w:val="24"/>
          <w:szCs w:val="24"/>
        </w:rPr>
        <w:t>help</w:t>
      </w:r>
      <w:r w:rsidR="001D43BD" w:rsidRPr="00A925DE">
        <w:rPr>
          <w:rFonts w:ascii="Arial" w:hAnsi="Arial" w:cs="Arial"/>
          <w:sz w:val="24"/>
          <w:szCs w:val="24"/>
        </w:rPr>
        <w:t>s</w:t>
      </w:r>
      <w:r w:rsidR="00BD6126" w:rsidRPr="00A925DE">
        <w:rPr>
          <w:rFonts w:ascii="Arial" w:hAnsi="Arial" w:cs="Arial"/>
          <w:sz w:val="24"/>
          <w:szCs w:val="24"/>
        </w:rPr>
        <w:t xml:space="preserve"> </w:t>
      </w:r>
      <w:r w:rsidR="00097762" w:rsidRPr="00A925DE">
        <w:rPr>
          <w:rFonts w:ascii="Arial" w:hAnsi="Arial" w:cs="Arial"/>
          <w:sz w:val="24"/>
          <w:szCs w:val="24"/>
        </w:rPr>
        <w:t>with</w:t>
      </w:r>
      <w:r w:rsidR="000B715E" w:rsidRPr="00A925DE">
        <w:rPr>
          <w:rFonts w:ascii="Arial" w:hAnsi="Arial" w:cs="Arial"/>
          <w:sz w:val="24"/>
          <w:szCs w:val="24"/>
        </w:rPr>
        <w:t xml:space="preserve"> workforce</w:t>
      </w:r>
      <w:r w:rsidR="001D43BD" w:rsidRPr="00A925DE">
        <w:rPr>
          <w:rFonts w:ascii="Arial" w:hAnsi="Arial" w:cs="Arial"/>
          <w:sz w:val="24"/>
          <w:szCs w:val="24"/>
        </w:rPr>
        <w:t xml:space="preserve"> engagement</w:t>
      </w:r>
      <w:r w:rsidR="00BD6126" w:rsidRPr="00A925DE">
        <w:rPr>
          <w:rFonts w:ascii="Arial" w:hAnsi="Arial" w:cs="Arial"/>
          <w:sz w:val="24"/>
          <w:szCs w:val="24"/>
        </w:rPr>
        <w:t xml:space="preserve"> (Ellis, 2016)</w:t>
      </w:r>
      <w:r w:rsidR="000B715E" w:rsidRPr="00A925DE">
        <w:rPr>
          <w:rFonts w:ascii="Arial" w:hAnsi="Arial" w:cs="Arial"/>
          <w:sz w:val="24"/>
          <w:szCs w:val="24"/>
        </w:rPr>
        <w:t>.</w:t>
      </w:r>
    </w:p>
    <w:p w14:paraId="4D9D19A5" w14:textId="6DA5A5BA" w:rsidR="000B715E" w:rsidRPr="00A925DE" w:rsidRDefault="001D43BD" w:rsidP="00E762D4">
      <w:pPr>
        <w:jc w:val="both"/>
        <w:rPr>
          <w:rFonts w:ascii="Arial" w:hAnsi="Arial" w:cs="Arial"/>
          <w:sz w:val="24"/>
          <w:szCs w:val="24"/>
        </w:rPr>
      </w:pPr>
      <w:r w:rsidRPr="00A925DE">
        <w:rPr>
          <w:rFonts w:ascii="Arial" w:hAnsi="Arial" w:cs="Arial"/>
          <w:sz w:val="24"/>
          <w:szCs w:val="24"/>
        </w:rPr>
        <w:t>E</w:t>
      </w:r>
      <w:r w:rsidR="000B715E" w:rsidRPr="00A925DE">
        <w:rPr>
          <w:rFonts w:ascii="Arial" w:hAnsi="Arial" w:cs="Arial"/>
          <w:sz w:val="24"/>
          <w:szCs w:val="24"/>
        </w:rPr>
        <w:t>mployee voice can be through involvement, participation</w:t>
      </w:r>
      <w:r w:rsidRPr="00A925DE">
        <w:rPr>
          <w:rFonts w:ascii="Arial" w:hAnsi="Arial" w:cs="Arial"/>
          <w:sz w:val="24"/>
          <w:szCs w:val="24"/>
        </w:rPr>
        <w:t xml:space="preserve">, </w:t>
      </w:r>
      <w:r w:rsidR="000B715E" w:rsidRPr="00A925DE">
        <w:rPr>
          <w:rFonts w:ascii="Arial" w:hAnsi="Arial" w:cs="Arial"/>
          <w:sz w:val="24"/>
          <w:szCs w:val="24"/>
        </w:rPr>
        <w:t xml:space="preserve">upward communication and problem solving.    </w:t>
      </w:r>
      <w:r w:rsidR="002C4D9C" w:rsidRPr="00A925DE">
        <w:rPr>
          <w:rFonts w:ascii="Arial" w:hAnsi="Arial" w:cs="Arial"/>
          <w:sz w:val="24"/>
          <w:szCs w:val="24"/>
        </w:rPr>
        <w:t xml:space="preserve">Employee </w:t>
      </w:r>
      <w:r w:rsidRPr="00A925DE">
        <w:rPr>
          <w:rFonts w:ascii="Arial" w:hAnsi="Arial" w:cs="Arial"/>
          <w:sz w:val="24"/>
          <w:szCs w:val="24"/>
        </w:rPr>
        <w:t>p</w:t>
      </w:r>
      <w:r w:rsidR="002C4D9C" w:rsidRPr="00A925DE">
        <w:rPr>
          <w:rFonts w:ascii="Arial" w:hAnsi="Arial" w:cs="Arial"/>
          <w:sz w:val="24"/>
          <w:szCs w:val="24"/>
        </w:rPr>
        <w:t>articipation and</w:t>
      </w:r>
      <w:r w:rsidRPr="00A925DE">
        <w:rPr>
          <w:rFonts w:ascii="Arial" w:hAnsi="Arial" w:cs="Arial"/>
          <w:sz w:val="24"/>
          <w:szCs w:val="24"/>
        </w:rPr>
        <w:t xml:space="preserve"> i</w:t>
      </w:r>
      <w:r w:rsidR="002C4D9C" w:rsidRPr="00A925DE">
        <w:rPr>
          <w:rFonts w:ascii="Arial" w:hAnsi="Arial" w:cs="Arial"/>
          <w:sz w:val="24"/>
          <w:szCs w:val="24"/>
        </w:rPr>
        <w:t xml:space="preserve">nvolvement </w:t>
      </w:r>
      <w:r w:rsidR="00D7502E" w:rsidRPr="00A925DE">
        <w:rPr>
          <w:rFonts w:ascii="Arial" w:hAnsi="Arial" w:cs="Arial"/>
          <w:sz w:val="24"/>
          <w:szCs w:val="24"/>
        </w:rPr>
        <w:t xml:space="preserve">are </w:t>
      </w:r>
      <w:r w:rsidR="000B715E" w:rsidRPr="00A925DE">
        <w:rPr>
          <w:rFonts w:ascii="Arial" w:hAnsi="Arial" w:cs="Arial"/>
          <w:sz w:val="24"/>
          <w:szCs w:val="24"/>
        </w:rPr>
        <w:t xml:space="preserve">ways </w:t>
      </w:r>
      <w:r w:rsidRPr="00A925DE">
        <w:rPr>
          <w:rFonts w:ascii="Arial" w:hAnsi="Arial" w:cs="Arial"/>
          <w:sz w:val="24"/>
          <w:szCs w:val="24"/>
        </w:rPr>
        <w:t>that</w:t>
      </w:r>
      <w:r w:rsidR="000B715E" w:rsidRPr="00A925DE">
        <w:rPr>
          <w:rFonts w:ascii="Arial" w:hAnsi="Arial" w:cs="Arial"/>
          <w:sz w:val="24"/>
          <w:szCs w:val="24"/>
        </w:rPr>
        <w:t xml:space="preserve"> employees can have a say in the decision-making within their organisation</w:t>
      </w:r>
      <w:r w:rsidRPr="00A925DE">
        <w:rPr>
          <w:rFonts w:ascii="Arial" w:hAnsi="Arial" w:cs="Arial"/>
          <w:sz w:val="24"/>
          <w:szCs w:val="24"/>
        </w:rPr>
        <w:t>, which</w:t>
      </w:r>
      <w:r w:rsidR="0085663C" w:rsidRPr="00A925DE">
        <w:rPr>
          <w:rFonts w:ascii="Arial" w:hAnsi="Arial" w:cs="Arial"/>
          <w:sz w:val="24"/>
          <w:szCs w:val="24"/>
        </w:rPr>
        <w:t xml:space="preserve"> can be contrasted with each other</w:t>
      </w:r>
      <w:r w:rsidR="00020EB6" w:rsidRPr="00A925DE">
        <w:rPr>
          <w:rFonts w:ascii="Arial" w:hAnsi="Arial" w:cs="Arial"/>
          <w:sz w:val="24"/>
          <w:szCs w:val="24"/>
        </w:rPr>
        <w:t xml:space="preserve"> (Ellis, 2016).</w:t>
      </w:r>
      <w:r w:rsidR="000B715E" w:rsidRPr="00A925DE">
        <w:rPr>
          <w:rFonts w:ascii="Arial" w:hAnsi="Arial" w:cs="Arial"/>
          <w:sz w:val="24"/>
          <w:szCs w:val="24"/>
        </w:rPr>
        <w:t xml:space="preserve"> </w:t>
      </w:r>
      <w:r w:rsidR="00D7502E" w:rsidRPr="00A925DE">
        <w:rPr>
          <w:rFonts w:ascii="Arial" w:hAnsi="Arial" w:cs="Arial"/>
          <w:sz w:val="24"/>
          <w:szCs w:val="24"/>
        </w:rPr>
        <w:t xml:space="preserve"> </w:t>
      </w:r>
    </w:p>
    <w:p w14:paraId="50041A6D" w14:textId="18DE74A8" w:rsidR="002F66FA" w:rsidRPr="00A925DE" w:rsidRDefault="00D7502E" w:rsidP="00E762D4">
      <w:pPr>
        <w:jc w:val="both"/>
        <w:rPr>
          <w:rFonts w:ascii="Arial" w:hAnsi="Arial" w:cs="Arial"/>
          <w:sz w:val="24"/>
          <w:szCs w:val="24"/>
        </w:rPr>
      </w:pPr>
      <w:r w:rsidRPr="00A925DE">
        <w:rPr>
          <w:rFonts w:ascii="Arial" w:hAnsi="Arial" w:cs="Arial"/>
          <w:b/>
          <w:sz w:val="24"/>
          <w:szCs w:val="24"/>
        </w:rPr>
        <w:lastRenderedPageBreak/>
        <w:t>Employee Participation</w:t>
      </w:r>
      <w:r w:rsidR="000B715E" w:rsidRPr="00A925DE">
        <w:rPr>
          <w:rFonts w:ascii="Arial" w:hAnsi="Arial" w:cs="Arial"/>
          <w:b/>
          <w:sz w:val="24"/>
          <w:szCs w:val="24"/>
        </w:rPr>
        <w:t>:</w:t>
      </w:r>
      <w:r w:rsidRPr="00A925DE">
        <w:rPr>
          <w:rFonts w:ascii="Arial" w:hAnsi="Arial" w:cs="Arial"/>
          <w:sz w:val="24"/>
          <w:szCs w:val="24"/>
        </w:rPr>
        <w:t xml:space="preserve"> </w:t>
      </w:r>
      <w:r w:rsidR="00C8038D" w:rsidRPr="00A925DE">
        <w:rPr>
          <w:rFonts w:ascii="Arial" w:hAnsi="Arial" w:cs="Arial"/>
          <w:sz w:val="24"/>
          <w:szCs w:val="24"/>
        </w:rPr>
        <w:t xml:space="preserve"> </w:t>
      </w:r>
      <w:r w:rsidR="004B1FD5" w:rsidRPr="00A925DE">
        <w:rPr>
          <w:rFonts w:ascii="Arial" w:hAnsi="Arial" w:cs="Arial"/>
          <w:sz w:val="24"/>
          <w:szCs w:val="24"/>
        </w:rPr>
        <w:t>about team working</w:t>
      </w:r>
      <w:r w:rsidR="00E7040E" w:rsidRPr="00A925DE">
        <w:rPr>
          <w:rFonts w:ascii="Arial" w:hAnsi="Arial" w:cs="Arial"/>
          <w:sz w:val="24"/>
          <w:szCs w:val="24"/>
        </w:rPr>
        <w:t>,</w:t>
      </w:r>
      <w:r w:rsidR="004B1FD5" w:rsidRPr="00A925DE">
        <w:rPr>
          <w:rFonts w:ascii="Arial" w:hAnsi="Arial" w:cs="Arial"/>
          <w:sz w:val="24"/>
          <w:szCs w:val="24"/>
        </w:rPr>
        <w:t xml:space="preserve"> creation and sharing of ideas, each team</w:t>
      </w:r>
      <w:r w:rsidR="00576F2B" w:rsidRPr="00A925DE">
        <w:rPr>
          <w:rFonts w:ascii="Arial" w:hAnsi="Arial" w:cs="Arial"/>
          <w:sz w:val="24"/>
          <w:szCs w:val="24"/>
        </w:rPr>
        <w:t xml:space="preserve"> </w:t>
      </w:r>
      <w:r w:rsidR="004B1FD5" w:rsidRPr="00A925DE">
        <w:rPr>
          <w:rFonts w:ascii="Arial" w:hAnsi="Arial" w:cs="Arial"/>
          <w:sz w:val="24"/>
          <w:szCs w:val="24"/>
        </w:rPr>
        <w:t>employee participates</w:t>
      </w:r>
      <w:r w:rsidR="00DA65FF" w:rsidRPr="00A925DE">
        <w:rPr>
          <w:rFonts w:ascii="Arial" w:hAnsi="Arial" w:cs="Arial"/>
          <w:sz w:val="24"/>
          <w:szCs w:val="24"/>
        </w:rPr>
        <w:t>.  Representative participation</w:t>
      </w:r>
      <w:r w:rsidR="00AF3118" w:rsidRPr="00A925DE">
        <w:rPr>
          <w:rFonts w:ascii="Arial" w:hAnsi="Arial" w:cs="Arial"/>
          <w:sz w:val="24"/>
          <w:szCs w:val="24"/>
        </w:rPr>
        <w:t xml:space="preserve">; </w:t>
      </w:r>
      <w:r w:rsidR="00E7040E" w:rsidRPr="00A925DE">
        <w:rPr>
          <w:rFonts w:ascii="Arial" w:hAnsi="Arial" w:cs="Arial"/>
          <w:sz w:val="24"/>
          <w:szCs w:val="24"/>
        </w:rPr>
        <w:t>representatives</w:t>
      </w:r>
      <w:r w:rsidR="00DA65FF" w:rsidRPr="00A925DE">
        <w:rPr>
          <w:rFonts w:ascii="Arial" w:hAnsi="Arial" w:cs="Arial"/>
          <w:sz w:val="24"/>
          <w:szCs w:val="24"/>
        </w:rPr>
        <w:t xml:space="preserve"> meet management </w:t>
      </w:r>
      <w:r w:rsidR="00643785" w:rsidRPr="00A925DE">
        <w:rPr>
          <w:rFonts w:ascii="Arial" w:hAnsi="Arial" w:cs="Arial"/>
          <w:sz w:val="24"/>
          <w:szCs w:val="24"/>
        </w:rPr>
        <w:t xml:space="preserve">through scheduled meetings and participation is mediated through representatives; </w:t>
      </w:r>
      <w:r w:rsidR="00043A04" w:rsidRPr="00A925DE">
        <w:rPr>
          <w:rFonts w:ascii="Arial" w:hAnsi="Arial" w:cs="Arial"/>
          <w:sz w:val="24"/>
          <w:szCs w:val="24"/>
        </w:rPr>
        <w:t>approaches can be through</w:t>
      </w:r>
      <w:r w:rsidR="004B1FD5" w:rsidRPr="00A925DE">
        <w:rPr>
          <w:rFonts w:ascii="Arial" w:hAnsi="Arial" w:cs="Arial"/>
          <w:sz w:val="24"/>
          <w:szCs w:val="24"/>
        </w:rPr>
        <w:t xml:space="preserve"> </w:t>
      </w:r>
      <w:r w:rsidR="00DA65FF" w:rsidRPr="00A925DE">
        <w:rPr>
          <w:rFonts w:ascii="Arial" w:hAnsi="Arial" w:cs="Arial"/>
          <w:sz w:val="24"/>
          <w:szCs w:val="24"/>
        </w:rPr>
        <w:t xml:space="preserve">collective representation, European Works Councils (EWCs), </w:t>
      </w:r>
      <w:r w:rsidR="004B1FD5" w:rsidRPr="00A925DE">
        <w:rPr>
          <w:rFonts w:ascii="Arial" w:hAnsi="Arial" w:cs="Arial"/>
          <w:sz w:val="24"/>
          <w:szCs w:val="24"/>
        </w:rPr>
        <w:t>partnership working, joint consultation committees and employee forums</w:t>
      </w:r>
      <w:r w:rsidR="00643785" w:rsidRPr="00A925DE">
        <w:rPr>
          <w:rFonts w:ascii="Arial" w:hAnsi="Arial" w:cs="Arial"/>
          <w:sz w:val="24"/>
          <w:szCs w:val="24"/>
        </w:rPr>
        <w:t xml:space="preserve">.  </w:t>
      </w:r>
      <w:r w:rsidR="004B1FD5" w:rsidRPr="00A925DE">
        <w:rPr>
          <w:rFonts w:ascii="Arial" w:hAnsi="Arial" w:cs="Arial"/>
          <w:sz w:val="24"/>
          <w:szCs w:val="24"/>
        </w:rPr>
        <w:t xml:space="preserve"> </w:t>
      </w:r>
      <w:r w:rsidR="00643785" w:rsidRPr="00A925DE">
        <w:rPr>
          <w:rFonts w:ascii="Arial" w:hAnsi="Arial" w:cs="Arial"/>
          <w:sz w:val="24"/>
          <w:szCs w:val="24"/>
        </w:rPr>
        <w:t>T</w:t>
      </w:r>
      <w:r w:rsidR="00C8038D" w:rsidRPr="00A925DE">
        <w:rPr>
          <w:rFonts w:ascii="Arial" w:hAnsi="Arial" w:cs="Arial"/>
          <w:sz w:val="24"/>
          <w:szCs w:val="24"/>
        </w:rPr>
        <w:t>he employees’</w:t>
      </w:r>
      <w:r w:rsidR="00F021D4" w:rsidRPr="00A925DE">
        <w:rPr>
          <w:rFonts w:ascii="Arial" w:hAnsi="Arial" w:cs="Arial"/>
          <w:sz w:val="24"/>
          <w:szCs w:val="24"/>
        </w:rPr>
        <w:t xml:space="preserve"> </w:t>
      </w:r>
      <w:r w:rsidR="0051363E" w:rsidRPr="00A925DE">
        <w:rPr>
          <w:rFonts w:ascii="Arial" w:hAnsi="Arial" w:cs="Arial"/>
          <w:sz w:val="24"/>
          <w:szCs w:val="24"/>
        </w:rPr>
        <w:t>have some influence</w:t>
      </w:r>
      <w:r w:rsidR="00E7040E" w:rsidRPr="00A925DE">
        <w:rPr>
          <w:rFonts w:ascii="Arial" w:hAnsi="Arial" w:cs="Arial"/>
          <w:sz w:val="24"/>
          <w:szCs w:val="24"/>
        </w:rPr>
        <w:t xml:space="preserve"> and involvement</w:t>
      </w:r>
      <w:r w:rsidR="00F021D4" w:rsidRPr="00A925DE">
        <w:rPr>
          <w:rFonts w:ascii="Arial" w:hAnsi="Arial" w:cs="Arial"/>
          <w:sz w:val="24"/>
          <w:szCs w:val="24"/>
        </w:rPr>
        <w:t xml:space="preserve"> in decision-making processes </w:t>
      </w:r>
      <w:r w:rsidR="00C8038D" w:rsidRPr="00A925DE">
        <w:rPr>
          <w:rFonts w:ascii="Arial" w:hAnsi="Arial" w:cs="Arial"/>
          <w:sz w:val="24"/>
          <w:szCs w:val="24"/>
        </w:rPr>
        <w:t xml:space="preserve">of an organisation </w:t>
      </w:r>
      <w:r w:rsidR="00F021D4" w:rsidRPr="00A925DE">
        <w:rPr>
          <w:rFonts w:ascii="Arial" w:hAnsi="Arial" w:cs="Arial"/>
          <w:sz w:val="24"/>
          <w:szCs w:val="24"/>
        </w:rPr>
        <w:t>through union representation</w:t>
      </w:r>
      <w:r w:rsidR="00C8038D" w:rsidRPr="00A925DE">
        <w:rPr>
          <w:rFonts w:ascii="Arial" w:hAnsi="Arial" w:cs="Arial"/>
          <w:sz w:val="24"/>
          <w:szCs w:val="24"/>
        </w:rPr>
        <w:t>; the outcomes of these decisions</w:t>
      </w:r>
      <w:r w:rsidR="0051363E" w:rsidRPr="00A925DE">
        <w:rPr>
          <w:rFonts w:ascii="Arial" w:hAnsi="Arial" w:cs="Arial"/>
          <w:sz w:val="24"/>
          <w:szCs w:val="24"/>
        </w:rPr>
        <w:t xml:space="preserve"> could come into fruition </w:t>
      </w:r>
      <w:r w:rsidR="001F666B" w:rsidRPr="00A925DE">
        <w:rPr>
          <w:rFonts w:ascii="Arial" w:hAnsi="Arial" w:cs="Arial"/>
          <w:sz w:val="24"/>
          <w:szCs w:val="24"/>
        </w:rPr>
        <w:t xml:space="preserve">to </w:t>
      </w:r>
      <w:r w:rsidR="00FA3469" w:rsidRPr="00A925DE">
        <w:rPr>
          <w:rFonts w:ascii="Arial" w:hAnsi="Arial" w:cs="Arial"/>
          <w:sz w:val="24"/>
          <w:szCs w:val="24"/>
        </w:rPr>
        <w:t>be</w:t>
      </w:r>
      <w:r w:rsidR="001F666B" w:rsidRPr="00A925DE">
        <w:rPr>
          <w:rFonts w:ascii="Arial" w:hAnsi="Arial" w:cs="Arial"/>
          <w:sz w:val="24"/>
          <w:szCs w:val="24"/>
        </w:rPr>
        <w:t xml:space="preserve">ing </w:t>
      </w:r>
      <w:r w:rsidR="0051363E" w:rsidRPr="00A925DE">
        <w:rPr>
          <w:rFonts w:ascii="Arial" w:hAnsi="Arial" w:cs="Arial"/>
          <w:sz w:val="24"/>
          <w:szCs w:val="24"/>
        </w:rPr>
        <w:t xml:space="preserve">implemented </w:t>
      </w:r>
      <w:r w:rsidR="00F021D4" w:rsidRPr="00A925DE">
        <w:rPr>
          <w:rFonts w:ascii="Arial" w:hAnsi="Arial" w:cs="Arial"/>
          <w:sz w:val="24"/>
          <w:szCs w:val="24"/>
        </w:rPr>
        <w:t>(Ellis, 2016</w:t>
      </w:r>
      <w:r w:rsidR="00726E78" w:rsidRPr="00A925DE">
        <w:rPr>
          <w:rFonts w:ascii="Arial" w:hAnsi="Arial" w:cs="Arial"/>
          <w:sz w:val="24"/>
          <w:szCs w:val="24"/>
        </w:rPr>
        <w:t xml:space="preserve"> and CIPD, 2019</w:t>
      </w:r>
      <w:r w:rsidR="00F021D4" w:rsidRPr="00A925DE">
        <w:rPr>
          <w:rFonts w:ascii="Arial" w:hAnsi="Arial" w:cs="Arial"/>
          <w:sz w:val="24"/>
          <w:szCs w:val="24"/>
        </w:rPr>
        <w:t>).</w:t>
      </w:r>
      <w:r w:rsidR="00C8038D" w:rsidRPr="00A925DE">
        <w:rPr>
          <w:rFonts w:ascii="Arial" w:hAnsi="Arial" w:cs="Arial"/>
          <w:sz w:val="24"/>
          <w:szCs w:val="24"/>
        </w:rPr>
        <w:t xml:space="preserve">  </w:t>
      </w:r>
    </w:p>
    <w:p w14:paraId="56199F8A" w14:textId="173A650D" w:rsidR="005A6C54" w:rsidRPr="00A925DE" w:rsidRDefault="00D7502E" w:rsidP="00E762D4">
      <w:pPr>
        <w:jc w:val="both"/>
        <w:rPr>
          <w:rFonts w:ascii="Arial" w:hAnsi="Arial" w:cs="Arial"/>
          <w:sz w:val="24"/>
          <w:szCs w:val="24"/>
        </w:rPr>
      </w:pPr>
      <w:r w:rsidRPr="00A925DE">
        <w:rPr>
          <w:rFonts w:ascii="Arial" w:hAnsi="Arial" w:cs="Arial"/>
          <w:b/>
          <w:sz w:val="24"/>
          <w:szCs w:val="24"/>
        </w:rPr>
        <w:t>Employee Involvement:</w:t>
      </w:r>
      <w:r w:rsidRPr="00A925DE">
        <w:rPr>
          <w:rFonts w:ascii="Arial" w:hAnsi="Arial" w:cs="Arial"/>
          <w:sz w:val="24"/>
          <w:szCs w:val="24"/>
        </w:rPr>
        <w:t xml:space="preserve">  </w:t>
      </w:r>
      <w:r w:rsidR="003662B7" w:rsidRPr="00A925DE">
        <w:rPr>
          <w:rFonts w:ascii="Arial" w:hAnsi="Arial" w:cs="Arial"/>
          <w:sz w:val="24"/>
          <w:szCs w:val="24"/>
        </w:rPr>
        <w:t>is involving employees in their own outcomes; giving employee opportunity to empower themselves</w:t>
      </w:r>
      <w:r w:rsidR="00AF3118" w:rsidRPr="00A925DE">
        <w:rPr>
          <w:rFonts w:ascii="Arial" w:hAnsi="Arial" w:cs="Arial"/>
          <w:sz w:val="24"/>
          <w:szCs w:val="24"/>
        </w:rPr>
        <w:t xml:space="preserve">, </w:t>
      </w:r>
      <w:r w:rsidR="003662B7" w:rsidRPr="00A925DE">
        <w:rPr>
          <w:rFonts w:ascii="Arial" w:hAnsi="Arial" w:cs="Arial"/>
          <w:sz w:val="24"/>
          <w:szCs w:val="24"/>
        </w:rPr>
        <w:t>feel</w:t>
      </w:r>
      <w:r w:rsidR="00605005" w:rsidRPr="00A925DE">
        <w:rPr>
          <w:rFonts w:ascii="Arial" w:hAnsi="Arial" w:cs="Arial"/>
          <w:sz w:val="24"/>
          <w:szCs w:val="24"/>
        </w:rPr>
        <w:t>ing</w:t>
      </w:r>
      <w:r w:rsidR="003662B7" w:rsidRPr="00A925DE">
        <w:rPr>
          <w:rFonts w:ascii="Arial" w:hAnsi="Arial" w:cs="Arial"/>
          <w:sz w:val="24"/>
          <w:szCs w:val="24"/>
        </w:rPr>
        <w:t xml:space="preserve"> valued</w:t>
      </w:r>
      <w:r w:rsidR="00605005" w:rsidRPr="00A925DE">
        <w:rPr>
          <w:rFonts w:ascii="Arial" w:hAnsi="Arial" w:cs="Arial"/>
          <w:sz w:val="24"/>
          <w:szCs w:val="24"/>
        </w:rPr>
        <w:t xml:space="preserve"> within the</w:t>
      </w:r>
      <w:r w:rsidR="003662B7" w:rsidRPr="00A925DE">
        <w:rPr>
          <w:rFonts w:ascii="Arial" w:hAnsi="Arial" w:cs="Arial"/>
          <w:sz w:val="24"/>
          <w:szCs w:val="24"/>
        </w:rPr>
        <w:t xml:space="preserve"> organisation.  M</w:t>
      </w:r>
      <w:r w:rsidRPr="00A925DE">
        <w:rPr>
          <w:rFonts w:ascii="Arial" w:hAnsi="Arial" w:cs="Arial"/>
          <w:sz w:val="24"/>
          <w:szCs w:val="24"/>
        </w:rPr>
        <w:t xml:space="preserve">anagement will seek </w:t>
      </w:r>
      <w:r w:rsidR="00F72437" w:rsidRPr="00A925DE">
        <w:rPr>
          <w:rFonts w:ascii="Arial" w:hAnsi="Arial" w:cs="Arial"/>
          <w:sz w:val="24"/>
          <w:szCs w:val="24"/>
        </w:rPr>
        <w:t>employees’</w:t>
      </w:r>
      <w:r w:rsidRPr="00A925DE">
        <w:rPr>
          <w:rFonts w:ascii="Arial" w:hAnsi="Arial" w:cs="Arial"/>
          <w:sz w:val="24"/>
          <w:szCs w:val="24"/>
        </w:rPr>
        <w:t xml:space="preserve"> views</w:t>
      </w:r>
      <w:r w:rsidR="001F666B" w:rsidRPr="00A925DE">
        <w:rPr>
          <w:rFonts w:ascii="Arial" w:hAnsi="Arial" w:cs="Arial"/>
          <w:sz w:val="24"/>
          <w:szCs w:val="24"/>
        </w:rPr>
        <w:t xml:space="preserve"> to develop improved processes and </w:t>
      </w:r>
      <w:r w:rsidR="003662B7" w:rsidRPr="00A925DE">
        <w:rPr>
          <w:rFonts w:ascii="Arial" w:hAnsi="Arial" w:cs="Arial"/>
          <w:sz w:val="24"/>
          <w:szCs w:val="24"/>
        </w:rPr>
        <w:t>practices</w:t>
      </w:r>
      <w:r w:rsidR="00AF7316" w:rsidRPr="00A925DE">
        <w:rPr>
          <w:rFonts w:ascii="Arial" w:hAnsi="Arial" w:cs="Arial"/>
          <w:sz w:val="24"/>
          <w:szCs w:val="24"/>
        </w:rPr>
        <w:t>,</w:t>
      </w:r>
      <w:r w:rsidR="0071710C" w:rsidRPr="00A925DE">
        <w:rPr>
          <w:rFonts w:ascii="Arial" w:hAnsi="Arial" w:cs="Arial"/>
          <w:sz w:val="24"/>
          <w:szCs w:val="24"/>
        </w:rPr>
        <w:t xml:space="preserve"> to capture ideas</w:t>
      </w:r>
      <w:r w:rsidR="00F72437" w:rsidRPr="00A925DE">
        <w:rPr>
          <w:rFonts w:ascii="Arial" w:hAnsi="Arial" w:cs="Arial"/>
          <w:sz w:val="24"/>
          <w:szCs w:val="24"/>
        </w:rPr>
        <w:t xml:space="preserve"> </w:t>
      </w:r>
      <w:r w:rsidR="00AF3118" w:rsidRPr="00A925DE">
        <w:rPr>
          <w:rFonts w:ascii="Arial" w:hAnsi="Arial" w:cs="Arial"/>
          <w:sz w:val="24"/>
          <w:szCs w:val="24"/>
        </w:rPr>
        <w:t>and</w:t>
      </w:r>
      <w:r w:rsidR="0071710C" w:rsidRPr="00A925DE">
        <w:rPr>
          <w:rFonts w:ascii="Arial" w:hAnsi="Arial" w:cs="Arial"/>
          <w:sz w:val="24"/>
          <w:szCs w:val="24"/>
        </w:rPr>
        <w:t xml:space="preserve"> introduce and implement </w:t>
      </w:r>
      <w:r w:rsidR="00AF7316" w:rsidRPr="00A925DE">
        <w:rPr>
          <w:rFonts w:ascii="Arial" w:hAnsi="Arial" w:cs="Arial"/>
          <w:sz w:val="24"/>
          <w:szCs w:val="24"/>
        </w:rPr>
        <w:t>them</w:t>
      </w:r>
      <w:r w:rsidR="001F666B" w:rsidRPr="00A925DE">
        <w:rPr>
          <w:rFonts w:ascii="Arial" w:hAnsi="Arial" w:cs="Arial"/>
          <w:sz w:val="24"/>
          <w:szCs w:val="24"/>
        </w:rPr>
        <w:t>,</w:t>
      </w:r>
      <w:r w:rsidR="00AF7316" w:rsidRPr="00A925DE">
        <w:rPr>
          <w:rFonts w:ascii="Arial" w:hAnsi="Arial" w:cs="Arial"/>
          <w:sz w:val="24"/>
          <w:szCs w:val="24"/>
        </w:rPr>
        <w:t xml:space="preserve"> which can be through management communications briefings</w:t>
      </w:r>
      <w:r w:rsidR="00605005" w:rsidRPr="00A925DE">
        <w:rPr>
          <w:rFonts w:ascii="Arial" w:hAnsi="Arial" w:cs="Arial"/>
          <w:sz w:val="24"/>
          <w:szCs w:val="24"/>
        </w:rPr>
        <w:t>,</w:t>
      </w:r>
      <w:r w:rsidR="00AF7316" w:rsidRPr="00A925DE">
        <w:rPr>
          <w:rFonts w:ascii="Arial" w:hAnsi="Arial" w:cs="Arial"/>
          <w:sz w:val="24"/>
          <w:szCs w:val="24"/>
        </w:rPr>
        <w:t xml:space="preserve"> emails, problem solving groups, newsletters</w:t>
      </w:r>
      <w:r w:rsidR="001F666B" w:rsidRPr="00A925DE">
        <w:rPr>
          <w:rFonts w:ascii="Arial" w:hAnsi="Arial" w:cs="Arial"/>
          <w:sz w:val="24"/>
          <w:szCs w:val="24"/>
        </w:rPr>
        <w:t xml:space="preserve">, </w:t>
      </w:r>
      <w:r w:rsidR="00AF7316" w:rsidRPr="00A925DE">
        <w:rPr>
          <w:rFonts w:ascii="Arial" w:hAnsi="Arial" w:cs="Arial"/>
          <w:sz w:val="24"/>
          <w:szCs w:val="24"/>
        </w:rPr>
        <w:t>suggestion schemes</w:t>
      </w:r>
      <w:r w:rsidR="001F666B" w:rsidRPr="00A925DE">
        <w:rPr>
          <w:rFonts w:ascii="Arial" w:hAnsi="Arial" w:cs="Arial"/>
          <w:sz w:val="24"/>
          <w:szCs w:val="24"/>
        </w:rPr>
        <w:t>, social media, engagement surveys and working groups</w:t>
      </w:r>
      <w:r w:rsidR="00AF7316" w:rsidRPr="00A925DE">
        <w:rPr>
          <w:rFonts w:ascii="Arial" w:hAnsi="Arial" w:cs="Arial"/>
          <w:sz w:val="24"/>
          <w:szCs w:val="24"/>
        </w:rPr>
        <w:t xml:space="preserve"> (Ellis, 2016).</w:t>
      </w:r>
    </w:p>
    <w:p w14:paraId="6B7BC6EA" w14:textId="0D55C048" w:rsidR="008221C0" w:rsidRPr="00A925DE" w:rsidRDefault="00343694" w:rsidP="00E762D4">
      <w:pPr>
        <w:jc w:val="both"/>
        <w:rPr>
          <w:rFonts w:ascii="Arial" w:hAnsi="Arial" w:cs="Arial"/>
          <w:sz w:val="24"/>
          <w:szCs w:val="24"/>
        </w:rPr>
      </w:pPr>
      <w:r w:rsidRPr="00A925DE">
        <w:rPr>
          <w:rFonts w:ascii="Arial" w:hAnsi="Arial" w:cs="Arial"/>
          <w:sz w:val="24"/>
          <w:szCs w:val="24"/>
        </w:rPr>
        <w:t xml:space="preserve">In 2005 the Information and Consultation of Employees (ICE) Regulations came into force in the UK </w:t>
      </w:r>
      <w:r w:rsidR="003A0558" w:rsidRPr="00A925DE">
        <w:rPr>
          <w:rFonts w:ascii="Arial" w:hAnsi="Arial" w:cs="Arial"/>
          <w:sz w:val="24"/>
          <w:szCs w:val="24"/>
        </w:rPr>
        <w:t xml:space="preserve">giving </w:t>
      </w:r>
      <w:r w:rsidRPr="00A925DE">
        <w:rPr>
          <w:rFonts w:ascii="Arial" w:hAnsi="Arial" w:cs="Arial"/>
          <w:sz w:val="24"/>
          <w:szCs w:val="24"/>
        </w:rPr>
        <w:t>employees a voice</w:t>
      </w:r>
      <w:r w:rsidR="00167125" w:rsidRPr="00A925DE">
        <w:rPr>
          <w:rFonts w:ascii="Arial" w:hAnsi="Arial" w:cs="Arial"/>
          <w:sz w:val="24"/>
          <w:szCs w:val="24"/>
        </w:rPr>
        <w:t>; any establishments employing fewer than 50 employees are exempt from these regulations</w:t>
      </w:r>
      <w:r w:rsidRPr="00A925DE">
        <w:rPr>
          <w:rFonts w:ascii="Arial" w:hAnsi="Arial" w:cs="Arial"/>
          <w:sz w:val="24"/>
          <w:szCs w:val="24"/>
        </w:rPr>
        <w:t>.  Employees ha</w:t>
      </w:r>
      <w:r w:rsidR="00F23006" w:rsidRPr="00A925DE">
        <w:rPr>
          <w:rFonts w:ascii="Arial" w:hAnsi="Arial" w:cs="Arial"/>
          <w:sz w:val="24"/>
          <w:szCs w:val="24"/>
        </w:rPr>
        <w:t>ve</w:t>
      </w:r>
      <w:r w:rsidRPr="00A925DE">
        <w:rPr>
          <w:rFonts w:ascii="Arial" w:hAnsi="Arial" w:cs="Arial"/>
          <w:sz w:val="24"/>
          <w:szCs w:val="24"/>
        </w:rPr>
        <w:t xml:space="preserve"> the legal right to be consulted</w:t>
      </w:r>
      <w:r w:rsidR="00F9670C" w:rsidRPr="00A925DE">
        <w:rPr>
          <w:rFonts w:ascii="Arial" w:hAnsi="Arial" w:cs="Arial"/>
          <w:sz w:val="24"/>
          <w:szCs w:val="24"/>
        </w:rPr>
        <w:t xml:space="preserve"> and </w:t>
      </w:r>
      <w:r w:rsidRPr="00A925DE">
        <w:rPr>
          <w:rFonts w:ascii="Arial" w:hAnsi="Arial" w:cs="Arial"/>
          <w:sz w:val="24"/>
          <w:szCs w:val="24"/>
        </w:rPr>
        <w:t xml:space="preserve">informed </w:t>
      </w:r>
      <w:r w:rsidR="00F9670C" w:rsidRPr="00A925DE">
        <w:rPr>
          <w:rFonts w:ascii="Arial" w:hAnsi="Arial" w:cs="Arial"/>
          <w:sz w:val="24"/>
          <w:szCs w:val="24"/>
        </w:rPr>
        <w:t>regarding any</w:t>
      </w:r>
      <w:r w:rsidR="00F23006" w:rsidRPr="00A925DE">
        <w:rPr>
          <w:rFonts w:ascii="Arial" w:hAnsi="Arial" w:cs="Arial"/>
          <w:sz w:val="24"/>
          <w:szCs w:val="24"/>
        </w:rPr>
        <w:t xml:space="preserve"> </w:t>
      </w:r>
      <w:r w:rsidR="002A63C4" w:rsidRPr="00A925DE">
        <w:rPr>
          <w:rFonts w:ascii="Arial" w:hAnsi="Arial" w:cs="Arial"/>
          <w:sz w:val="24"/>
          <w:szCs w:val="24"/>
        </w:rPr>
        <w:t xml:space="preserve">issues relating </w:t>
      </w:r>
      <w:r w:rsidR="00821BB5" w:rsidRPr="00A925DE">
        <w:rPr>
          <w:rFonts w:ascii="Arial" w:hAnsi="Arial" w:cs="Arial"/>
          <w:sz w:val="24"/>
          <w:szCs w:val="24"/>
        </w:rPr>
        <w:t>to</w:t>
      </w:r>
      <w:r w:rsidR="008221C0" w:rsidRPr="00A925DE">
        <w:rPr>
          <w:rFonts w:ascii="Arial" w:hAnsi="Arial" w:cs="Arial"/>
          <w:sz w:val="24"/>
          <w:szCs w:val="24"/>
        </w:rPr>
        <w:t xml:space="preserve"> their</w:t>
      </w:r>
      <w:r w:rsidR="00821BB5" w:rsidRPr="00A925DE">
        <w:rPr>
          <w:rFonts w:ascii="Arial" w:hAnsi="Arial" w:cs="Arial"/>
          <w:sz w:val="24"/>
          <w:szCs w:val="24"/>
        </w:rPr>
        <w:t xml:space="preserve"> employment; such as job security or changes </w:t>
      </w:r>
      <w:r w:rsidR="00F9670C" w:rsidRPr="00A925DE">
        <w:rPr>
          <w:rFonts w:ascii="Arial" w:hAnsi="Arial" w:cs="Arial"/>
          <w:sz w:val="24"/>
          <w:szCs w:val="24"/>
        </w:rPr>
        <w:t>to the</w:t>
      </w:r>
      <w:r w:rsidR="00821BB5" w:rsidRPr="00A925DE">
        <w:rPr>
          <w:rFonts w:ascii="Arial" w:hAnsi="Arial" w:cs="Arial"/>
          <w:sz w:val="24"/>
          <w:szCs w:val="24"/>
        </w:rPr>
        <w:t xml:space="preserve"> </w:t>
      </w:r>
      <w:r w:rsidR="00020EB6" w:rsidRPr="00A925DE">
        <w:rPr>
          <w:rFonts w:ascii="Arial" w:hAnsi="Arial" w:cs="Arial"/>
          <w:sz w:val="24"/>
          <w:szCs w:val="24"/>
        </w:rPr>
        <w:t xml:space="preserve">employment </w:t>
      </w:r>
      <w:r w:rsidR="00821BB5" w:rsidRPr="00A925DE">
        <w:rPr>
          <w:rFonts w:ascii="Arial" w:hAnsi="Arial" w:cs="Arial"/>
          <w:sz w:val="24"/>
          <w:szCs w:val="24"/>
        </w:rPr>
        <w:t>relationship</w:t>
      </w:r>
      <w:r w:rsidR="008221C0" w:rsidRPr="00A925DE">
        <w:rPr>
          <w:rFonts w:ascii="Arial" w:hAnsi="Arial" w:cs="Arial"/>
          <w:sz w:val="24"/>
          <w:szCs w:val="24"/>
        </w:rPr>
        <w:t xml:space="preserve"> (</w:t>
      </w:r>
      <w:r w:rsidR="00AB7391" w:rsidRPr="00A925DE">
        <w:rPr>
          <w:rFonts w:ascii="Arial" w:hAnsi="Arial" w:cs="Arial"/>
          <w:sz w:val="24"/>
          <w:szCs w:val="24"/>
        </w:rPr>
        <w:t>ACAS, n.d.c</w:t>
      </w:r>
      <w:r w:rsidR="008221C0" w:rsidRPr="00A925DE">
        <w:rPr>
          <w:rFonts w:ascii="Arial" w:hAnsi="Arial" w:cs="Arial"/>
          <w:sz w:val="24"/>
          <w:szCs w:val="24"/>
        </w:rPr>
        <w:t xml:space="preserve">).  </w:t>
      </w:r>
    </w:p>
    <w:p w14:paraId="5786E42C" w14:textId="1F97F9AE" w:rsidR="008221C0" w:rsidRPr="00A925DE" w:rsidRDefault="00561FDB" w:rsidP="00E762D4">
      <w:pPr>
        <w:jc w:val="both"/>
        <w:rPr>
          <w:rFonts w:ascii="Arial" w:hAnsi="Arial" w:cs="Arial"/>
          <w:sz w:val="24"/>
          <w:szCs w:val="24"/>
        </w:rPr>
      </w:pPr>
      <w:r w:rsidRPr="00A925DE">
        <w:rPr>
          <w:rFonts w:ascii="Arial" w:hAnsi="Arial" w:cs="Arial"/>
          <w:sz w:val="24"/>
          <w:szCs w:val="24"/>
        </w:rPr>
        <w:t>H</w:t>
      </w:r>
      <w:r w:rsidR="00545C0A" w:rsidRPr="00A925DE">
        <w:rPr>
          <w:rFonts w:ascii="Arial" w:hAnsi="Arial" w:cs="Arial"/>
          <w:sz w:val="24"/>
          <w:szCs w:val="24"/>
        </w:rPr>
        <w:t xml:space="preserve">aving a voice </w:t>
      </w:r>
      <w:r w:rsidR="008221C0" w:rsidRPr="00A925DE">
        <w:rPr>
          <w:rFonts w:ascii="Arial" w:hAnsi="Arial" w:cs="Arial"/>
          <w:sz w:val="24"/>
          <w:szCs w:val="24"/>
        </w:rPr>
        <w:t xml:space="preserve">has benefited both employees and employers.  </w:t>
      </w:r>
      <w:r w:rsidR="003A0558" w:rsidRPr="00A925DE">
        <w:rPr>
          <w:rFonts w:ascii="Arial" w:hAnsi="Arial" w:cs="Arial"/>
          <w:sz w:val="24"/>
          <w:szCs w:val="24"/>
        </w:rPr>
        <w:t>E</w:t>
      </w:r>
      <w:r w:rsidR="008221C0" w:rsidRPr="00A925DE">
        <w:rPr>
          <w:rFonts w:ascii="Arial" w:hAnsi="Arial" w:cs="Arial"/>
          <w:sz w:val="24"/>
          <w:szCs w:val="24"/>
        </w:rPr>
        <w:t xml:space="preserve">mployees </w:t>
      </w:r>
      <w:r w:rsidR="003A0558" w:rsidRPr="00A925DE">
        <w:rPr>
          <w:rFonts w:ascii="Arial" w:hAnsi="Arial" w:cs="Arial"/>
          <w:sz w:val="24"/>
          <w:szCs w:val="24"/>
        </w:rPr>
        <w:t xml:space="preserve">voice </w:t>
      </w:r>
      <w:r w:rsidR="008221C0" w:rsidRPr="00A925DE">
        <w:rPr>
          <w:rFonts w:ascii="Arial" w:hAnsi="Arial" w:cs="Arial"/>
          <w:sz w:val="24"/>
          <w:szCs w:val="24"/>
        </w:rPr>
        <w:t>can have influence over their job</w:t>
      </w:r>
      <w:r w:rsidR="003A0558" w:rsidRPr="00A925DE">
        <w:rPr>
          <w:rFonts w:ascii="Arial" w:hAnsi="Arial" w:cs="Arial"/>
          <w:sz w:val="24"/>
          <w:szCs w:val="24"/>
        </w:rPr>
        <w:t xml:space="preserve"> and </w:t>
      </w:r>
      <w:r w:rsidR="008221C0" w:rsidRPr="00A925DE">
        <w:rPr>
          <w:rFonts w:ascii="Arial" w:hAnsi="Arial" w:cs="Arial"/>
          <w:sz w:val="24"/>
          <w:szCs w:val="24"/>
        </w:rPr>
        <w:t xml:space="preserve">anything that affects their work; </w:t>
      </w:r>
      <w:r w:rsidR="00F75A30" w:rsidRPr="00A925DE">
        <w:rPr>
          <w:rFonts w:ascii="Arial" w:hAnsi="Arial" w:cs="Arial"/>
          <w:sz w:val="24"/>
          <w:szCs w:val="24"/>
        </w:rPr>
        <w:t>having the opportunity to learn</w:t>
      </w:r>
      <w:r w:rsidRPr="00A925DE">
        <w:rPr>
          <w:rFonts w:ascii="Arial" w:hAnsi="Arial" w:cs="Arial"/>
          <w:sz w:val="24"/>
          <w:szCs w:val="24"/>
        </w:rPr>
        <w:t xml:space="preserve">, </w:t>
      </w:r>
      <w:r w:rsidR="00F75A30" w:rsidRPr="00A925DE">
        <w:rPr>
          <w:rFonts w:ascii="Arial" w:hAnsi="Arial" w:cs="Arial"/>
          <w:sz w:val="24"/>
          <w:szCs w:val="24"/>
        </w:rPr>
        <w:t xml:space="preserve">develop new skills; </w:t>
      </w:r>
      <w:r w:rsidR="008221C0" w:rsidRPr="00A925DE">
        <w:rPr>
          <w:rFonts w:ascii="Arial" w:hAnsi="Arial" w:cs="Arial"/>
          <w:sz w:val="24"/>
          <w:szCs w:val="24"/>
        </w:rPr>
        <w:t>giving them job satisfactio</w:t>
      </w:r>
      <w:r w:rsidR="003A0558" w:rsidRPr="00A925DE">
        <w:rPr>
          <w:rFonts w:ascii="Arial" w:hAnsi="Arial" w:cs="Arial"/>
          <w:sz w:val="24"/>
          <w:szCs w:val="24"/>
        </w:rPr>
        <w:t>n</w:t>
      </w:r>
      <w:r w:rsidRPr="00A925DE">
        <w:rPr>
          <w:rFonts w:ascii="Arial" w:hAnsi="Arial" w:cs="Arial"/>
          <w:sz w:val="24"/>
          <w:szCs w:val="24"/>
        </w:rPr>
        <w:t>,</w:t>
      </w:r>
      <w:r w:rsidR="003A0558" w:rsidRPr="00A925DE">
        <w:rPr>
          <w:rFonts w:ascii="Arial" w:hAnsi="Arial" w:cs="Arial"/>
          <w:sz w:val="24"/>
          <w:szCs w:val="24"/>
        </w:rPr>
        <w:t xml:space="preserve"> feeling </w:t>
      </w:r>
      <w:r w:rsidR="00F75A30" w:rsidRPr="00A925DE">
        <w:rPr>
          <w:rFonts w:ascii="Arial" w:hAnsi="Arial" w:cs="Arial"/>
          <w:sz w:val="24"/>
          <w:szCs w:val="24"/>
        </w:rPr>
        <w:t>valued; building</w:t>
      </w:r>
      <w:r w:rsidR="003A0558" w:rsidRPr="00A925DE">
        <w:rPr>
          <w:rFonts w:ascii="Arial" w:hAnsi="Arial" w:cs="Arial"/>
          <w:sz w:val="24"/>
          <w:szCs w:val="24"/>
        </w:rPr>
        <w:t xml:space="preserve"> trusting relationships and committed to contributing t</w:t>
      </w:r>
      <w:r w:rsidR="00F75A30" w:rsidRPr="00A925DE">
        <w:rPr>
          <w:rFonts w:ascii="Arial" w:hAnsi="Arial" w:cs="Arial"/>
          <w:sz w:val="24"/>
          <w:szCs w:val="24"/>
        </w:rPr>
        <w:t>owards organisational success.</w:t>
      </w:r>
      <w:r w:rsidR="003A0558" w:rsidRPr="00A925DE">
        <w:rPr>
          <w:rFonts w:ascii="Arial" w:hAnsi="Arial" w:cs="Arial"/>
          <w:sz w:val="24"/>
          <w:szCs w:val="24"/>
        </w:rPr>
        <w:t xml:space="preserve"> </w:t>
      </w:r>
      <w:r w:rsidR="008221C0" w:rsidRPr="00A925DE">
        <w:rPr>
          <w:rFonts w:ascii="Arial" w:hAnsi="Arial" w:cs="Arial"/>
          <w:sz w:val="24"/>
          <w:szCs w:val="24"/>
        </w:rPr>
        <w:t xml:space="preserve"> </w:t>
      </w:r>
      <w:r w:rsidR="00F75A30" w:rsidRPr="00A925DE">
        <w:rPr>
          <w:rFonts w:ascii="Arial" w:hAnsi="Arial" w:cs="Arial"/>
          <w:sz w:val="24"/>
          <w:szCs w:val="24"/>
        </w:rPr>
        <w:t>Employers benefit from improved employee productivity and satisfaction, meaning less turnover of staff.  From this</w:t>
      </w:r>
      <w:r w:rsidR="00AC3F22" w:rsidRPr="00A925DE">
        <w:rPr>
          <w:rFonts w:ascii="Arial" w:hAnsi="Arial" w:cs="Arial"/>
          <w:sz w:val="24"/>
          <w:szCs w:val="24"/>
        </w:rPr>
        <w:t xml:space="preserve"> the organisation has a great reputation as a model employer</w:t>
      </w:r>
      <w:r w:rsidRPr="00A925DE">
        <w:rPr>
          <w:rFonts w:ascii="Arial" w:hAnsi="Arial" w:cs="Arial"/>
          <w:sz w:val="24"/>
          <w:szCs w:val="24"/>
        </w:rPr>
        <w:t>,</w:t>
      </w:r>
      <w:r w:rsidR="00AC3F22" w:rsidRPr="00A925DE">
        <w:rPr>
          <w:rFonts w:ascii="Arial" w:hAnsi="Arial" w:cs="Arial"/>
          <w:sz w:val="24"/>
          <w:szCs w:val="24"/>
        </w:rPr>
        <w:t xml:space="preserve"> making the recruitment process easier</w:t>
      </w:r>
      <w:r w:rsidR="00361CD2" w:rsidRPr="00A925DE">
        <w:rPr>
          <w:rFonts w:ascii="Arial" w:hAnsi="Arial" w:cs="Arial"/>
          <w:sz w:val="24"/>
          <w:szCs w:val="24"/>
        </w:rPr>
        <w:t>,</w:t>
      </w:r>
      <w:r w:rsidR="00AC3F22" w:rsidRPr="00A925DE">
        <w:rPr>
          <w:rFonts w:ascii="Arial" w:hAnsi="Arial" w:cs="Arial"/>
          <w:sz w:val="24"/>
          <w:szCs w:val="24"/>
        </w:rPr>
        <w:t xml:space="preserve"> due to its positive reputation</w:t>
      </w:r>
      <w:r w:rsidR="007D5D44" w:rsidRPr="00A925DE">
        <w:rPr>
          <w:rFonts w:ascii="Arial" w:hAnsi="Arial" w:cs="Arial"/>
          <w:sz w:val="24"/>
          <w:szCs w:val="24"/>
        </w:rPr>
        <w:t xml:space="preserve"> and retention of staff. </w:t>
      </w:r>
      <w:r w:rsidR="00AC3F22" w:rsidRPr="00A925DE">
        <w:rPr>
          <w:rFonts w:ascii="Arial" w:hAnsi="Arial" w:cs="Arial"/>
          <w:sz w:val="24"/>
          <w:szCs w:val="24"/>
        </w:rPr>
        <w:t xml:space="preserve">  By having a voice and working together reduces the conflict that would otherwise be present</w:t>
      </w:r>
      <w:r w:rsidRPr="00A925DE">
        <w:rPr>
          <w:rFonts w:ascii="Arial" w:hAnsi="Arial" w:cs="Arial"/>
          <w:sz w:val="24"/>
          <w:szCs w:val="24"/>
        </w:rPr>
        <w:t xml:space="preserve"> (CIPD, 2019)</w:t>
      </w:r>
      <w:r w:rsidR="00AC3F22" w:rsidRPr="00A925DE">
        <w:rPr>
          <w:rFonts w:ascii="Arial" w:hAnsi="Arial" w:cs="Arial"/>
          <w:sz w:val="24"/>
          <w:szCs w:val="24"/>
        </w:rPr>
        <w:t>.</w:t>
      </w:r>
    </w:p>
    <w:p w14:paraId="4C8C6DF5" w14:textId="6BAC188C" w:rsidR="00361CD2" w:rsidRDefault="00361CD2" w:rsidP="00E762D4">
      <w:pPr>
        <w:jc w:val="both"/>
        <w:rPr>
          <w:rFonts w:ascii="Arial" w:hAnsi="Arial" w:cs="Arial"/>
          <w:sz w:val="24"/>
          <w:szCs w:val="24"/>
        </w:rPr>
      </w:pPr>
    </w:p>
    <w:p w14:paraId="4436B323" w14:textId="77777777" w:rsidR="00A925DE" w:rsidRPr="00A925DE" w:rsidRDefault="00A925DE" w:rsidP="00E762D4">
      <w:pPr>
        <w:jc w:val="both"/>
        <w:rPr>
          <w:rFonts w:ascii="Arial" w:hAnsi="Arial" w:cs="Arial"/>
          <w:sz w:val="24"/>
          <w:szCs w:val="24"/>
        </w:rPr>
      </w:pPr>
    </w:p>
    <w:p w14:paraId="30BCDCF2" w14:textId="711292F4" w:rsidR="00D549A1" w:rsidRPr="00A925DE" w:rsidRDefault="00D549A1" w:rsidP="00E762D4">
      <w:pPr>
        <w:jc w:val="both"/>
        <w:rPr>
          <w:rFonts w:ascii="Arial" w:hAnsi="Arial" w:cs="Arial"/>
          <w:b/>
          <w:bCs/>
          <w:sz w:val="24"/>
          <w:szCs w:val="24"/>
          <w:u w:val="single"/>
        </w:rPr>
      </w:pPr>
      <w:r w:rsidRPr="00A925DE">
        <w:rPr>
          <w:rFonts w:ascii="Arial" w:hAnsi="Arial" w:cs="Arial"/>
          <w:b/>
          <w:bCs/>
          <w:sz w:val="24"/>
          <w:szCs w:val="24"/>
          <w:u w:val="single"/>
        </w:rPr>
        <w:t>Q4</w:t>
      </w:r>
    </w:p>
    <w:p w14:paraId="1CC0C8F5" w14:textId="232F6698" w:rsidR="00020EB6" w:rsidRPr="00A925DE" w:rsidRDefault="00C44DA7" w:rsidP="00E762D4">
      <w:pPr>
        <w:jc w:val="both"/>
        <w:rPr>
          <w:rFonts w:ascii="Arial" w:hAnsi="Arial" w:cs="Arial"/>
          <w:sz w:val="24"/>
          <w:szCs w:val="24"/>
        </w:rPr>
      </w:pPr>
      <w:r w:rsidRPr="00A925DE">
        <w:rPr>
          <w:rFonts w:ascii="Arial" w:hAnsi="Arial" w:cs="Arial"/>
          <w:sz w:val="24"/>
          <w:szCs w:val="24"/>
        </w:rPr>
        <w:t>Conflict can arise between individuals, groups/teams and management</w:t>
      </w:r>
      <w:r w:rsidR="00D02573" w:rsidRPr="00A925DE">
        <w:rPr>
          <w:rFonts w:ascii="Arial" w:hAnsi="Arial" w:cs="Arial"/>
          <w:sz w:val="24"/>
          <w:szCs w:val="24"/>
        </w:rPr>
        <w:t xml:space="preserve"> </w:t>
      </w:r>
      <w:r w:rsidR="008B3111" w:rsidRPr="00A925DE">
        <w:rPr>
          <w:rFonts w:ascii="Arial" w:hAnsi="Arial" w:cs="Arial"/>
          <w:sz w:val="24"/>
          <w:szCs w:val="24"/>
        </w:rPr>
        <w:t xml:space="preserve">which </w:t>
      </w:r>
      <w:r w:rsidR="00D02573" w:rsidRPr="00A925DE">
        <w:rPr>
          <w:rFonts w:ascii="Arial" w:hAnsi="Arial" w:cs="Arial"/>
          <w:sz w:val="24"/>
          <w:szCs w:val="24"/>
        </w:rPr>
        <w:t>can be organised and unorganised.</w:t>
      </w:r>
      <w:r w:rsidRPr="00A925DE">
        <w:rPr>
          <w:rFonts w:ascii="Arial" w:hAnsi="Arial" w:cs="Arial"/>
          <w:sz w:val="24"/>
          <w:szCs w:val="24"/>
        </w:rPr>
        <w:t xml:space="preserve">  </w:t>
      </w:r>
      <w:r w:rsidR="001E19FB" w:rsidRPr="00A925DE">
        <w:rPr>
          <w:rFonts w:ascii="Arial" w:hAnsi="Arial" w:cs="Arial"/>
          <w:sz w:val="24"/>
          <w:szCs w:val="24"/>
        </w:rPr>
        <w:t>Employee relationships can have unitarist</w:t>
      </w:r>
      <w:r w:rsidR="007D2953" w:rsidRPr="00A925DE">
        <w:rPr>
          <w:rFonts w:ascii="Arial" w:hAnsi="Arial" w:cs="Arial"/>
          <w:sz w:val="24"/>
          <w:szCs w:val="24"/>
        </w:rPr>
        <w:t>/</w:t>
      </w:r>
      <w:r w:rsidR="001E19FB" w:rsidRPr="00A925DE">
        <w:rPr>
          <w:rFonts w:ascii="Arial" w:hAnsi="Arial" w:cs="Arial"/>
          <w:sz w:val="24"/>
          <w:szCs w:val="24"/>
        </w:rPr>
        <w:t xml:space="preserve">pluralist views, </w:t>
      </w:r>
      <w:r w:rsidR="008B3111" w:rsidRPr="00A925DE">
        <w:rPr>
          <w:rFonts w:ascii="Arial" w:hAnsi="Arial" w:cs="Arial"/>
          <w:sz w:val="24"/>
          <w:szCs w:val="24"/>
        </w:rPr>
        <w:t>which can</w:t>
      </w:r>
      <w:r w:rsidR="001E19FB" w:rsidRPr="00A925DE">
        <w:rPr>
          <w:rFonts w:ascii="Arial" w:hAnsi="Arial" w:cs="Arial"/>
          <w:sz w:val="24"/>
          <w:szCs w:val="24"/>
        </w:rPr>
        <w:t xml:space="preserve"> be contrasted with each other.  A </w:t>
      </w:r>
      <w:r w:rsidR="00EB7F0F" w:rsidRPr="00A925DE">
        <w:rPr>
          <w:rFonts w:ascii="Arial" w:hAnsi="Arial" w:cs="Arial"/>
          <w:sz w:val="24"/>
          <w:szCs w:val="24"/>
        </w:rPr>
        <w:t>unitarist</w:t>
      </w:r>
      <w:r w:rsidR="001E19FB" w:rsidRPr="00A925DE">
        <w:rPr>
          <w:rFonts w:ascii="Arial" w:hAnsi="Arial" w:cs="Arial"/>
          <w:sz w:val="24"/>
          <w:szCs w:val="24"/>
        </w:rPr>
        <w:t xml:space="preserve"> view assumes that there will be no conflict within employee</w:t>
      </w:r>
      <w:r w:rsidR="00EB7F0F" w:rsidRPr="00A925DE">
        <w:rPr>
          <w:rFonts w:ascii="Arial" w:hAnsi="Arial" w:cs="Arial"/>
          <w:sz w:val="24"/>
          <w:szCs w:val="24"/>
        </w:rPr>
        <w:t xml:space="preserve"> relationships, interests of management and employees are united, if conflict does arise it</w:t>
      </w:r>
      <w:r w:rsidR="007D2953" w:rsidRPr="00A925DE">
        <w:rPr>
          <w:rFonts w:ascii="Arial" w:hAnsi="Arial" w:cs="Arial"/>
          <w:sz w:val="24"/>
          <w:szCs w:val="24"/>
        </w:rPr>
        <w:t>’s</w:t>
      </w:r>
      <w:r w:rsidR="00EB7F0F" w:rsidRPr="00A925DE">
        <w:rPr>
          <w:rFonts w:ascii="Arial" w:hAnsi="Arial" w:cs="Arial"/>
          <w:sz w:val="24"/>
          <w:szCs w:val="24"/>
        </w:rPr>
        <w:t xml:space="preserve"> exceptional.  In contrast, pluralist views conflict is inevitable; </w:t>
      </w:r>
      <w:r w:rsidR="001E19FB" w:rsidRPr="00A925DE">
        <w:rPr>
          <w:rFonts w:ascii="Arial" w:hAnsi="Arial" w:cs="Arial"/>
          <w:sz w:val="24"/>
          <w:szCs w:val="24"/>
        </w:rPr>
        <w:t>c</w:t>
      </w:r>
      <w:r w:rsidRPr="00A925DE">
        <w:rPr>
          <w:rFonts w:ascii="Arial" w:hAnsi="Arial" w:cs="Arial"/>
          <w:sz w:val="24"/>
          <w:szCs w:val="24"/>
        </w:rPr>
        <w:t xml:space="preserve">onflict </w:t>
      </w:r>
      <w:r w:rsidR="001E19FB" w:rsidRPr="00A925DE">
        <w:rPr>
          <w:rFonts w:ascii="Arial" w:hAnsi="Arial" w:cs="Arial"/>
          <w:sz w:val="24"/>
          <w:szCs w:val="24"/>
        </w:rPr>
        <w:t xml:space="preserve">is likely </w:t>
      </w:r>
      <w:r w:rsidR="007D2953" w:rsidRPr="00A925DE">
        <w:rPr>
          <w:rFonts w:ascii="Arial" w:hAnsi="Arial" w:cs="Arial"/>
          <w:sz w:val="24"/>
          <w:szCs w:val="24"/>
        </w:rPr>
        <w:t xml:space="preserve">and </w:t>
      </w:r>
      <w:r w:rsidR="00DF346E" w:rsidRPr="00A925DE">
        <w:rPr>
          <w:rFonts w:ascii="Arial" w:hAnsi="Arial" w:cs="Arial"/>
          <w:sz w:val="24"/>
          <w:szCs w:val="24"/>
        </w:rPr>
        <w:t xml:space="preserve">caused by </w:t>
      </w:r>
      <w:r w:rsidRPr="00A925DE">
        <w:rPr>
          <w:rFonts w:ascii="Arial" w:hAnsi="Arial" w:cs="Arial"/>
          <w:sz w:val="24"/>
          <w:szCs w:val="24"/>
        </w:rPr>
        <w:t xml:space="preserve">personality clashes, differences in opinions, </w:t>
      </w:r>
      <w:r w:rsidRPr="00A925DE">
        <w:rPr>
          <w:rFonts w:ascii="Arial" w:hAnsi="Arial" w:cs="Arial"/>
          <w:sz w:val="24"/>
          <w:szCs w:val="24"/>
        </w:rPr>
        <w:lastRenderedPageBreak/>
        <w:t>personal issues, disagreements, resentmen</w:t>
      </w:r>
      <w:r w:rsidR="00DF346E" w:rsidRPr="00A925DE">
        <w:rPr>
          <w:rFonts w:ascii="Arial" w:hAnsi="Arial" w:cs="Arial"/>
          <w:sz w:val="24"/>
          <w:szCs w:val="24"/>
        </w:rPr>
        <w:t>t, rivalry</w:t>
      </w:r>
      <w:r w:rsidR="007D2953" w:rsidRPr="00A925DE">
        <w:rPr>
          <w:rFonts w:ascii="Arial" w:hAnsi="Arial" w:cs="Arial"/>
          <w:sz w:val="24"/>
          <w:szCs w:val="24"/>
        </w:rPr>
        <w:t xml:space="preserve">; </w:t>
      </w:r>
      <w:r w:rsidRPr="00A925DE">
        <w:rPr>
          <w:rFonts w:ascii="Arial" w:hAnsi="Arial" w:cs="Arial"/>
          <w:sz w:val="24"/>
          <w:szCs w:val="24"/>
        </w:rPr>
        <w:t>behaviours can lead to bullying and harassment</w:t>
      </w:r>
      <w:r w:rsidR="007D2953" w:rsidRPr="00A925DE">
        <w:rPr>
          <w:rFonts w:ascii="Arial" w:hAnsi="Arial" w:cs="Arial"/>
          <w:sz w:val="24"/>
          <w:szCs w:val="24"/>
        </w:rPr>
        <w:t xml:space="preserve">, </w:t>
      </w:r>
      <w:r w:rsidR="00F605E5" w:rsidRPr="00A925DE">
        <w:rPr>
          <w:rFonts w:ascii="Arial" w:hAnsi="Arial" w:cs="Arial"/>
          <w:sz w:val="24"/>
          <w:szCs w:val="24"/>
        </w:rPr>
        <w:t>poor performance</w:t>
      </w:r>
      <w:r w:rsidRPr="00A925DE">
        <w:rPr>
          <w:rFonts w:ascii="Arial" w:hAnsi="Arial" w:cs="Arial"/>
          <w:sz w:val="24"/>
          <w:szCs w:val="24"/>
        </w:rPr>
        <w:t xml:space="preserve"> of individuals</w:t>
      </w:r>
      <w:r w:rsidR="008B3111" w:rsidRPr="00A925DE">
        <w:rPr>
          <w:rFonts w:ascii="Arial" w:hAnsi="Arial" w:cs="Arial"/>
          <w:sz w:val="24"/>
          <w:szCs w:val="24"/>
        </w:rPr>
        <w:t>/</w:t>
      </w:r>
      <w:r w:rsidRPr="00A925DE">
        <w:rPr>
          <w:rFonts w:ascii="Arial" w:hAnsi="Arial" w:cs="Arial"/>
          <w:sz w:val="24"/>
          <w:szCs w:val="24"/>
        </w:rPr>
        <w:t>groups</w:t>
      </w:r>
      <w:r w:rsidR="00DF346E" w:rsidRPr="00A925DE">
        <w:rPr>
          <w:rFonts w:ascii="Arial" w:hAnsi="Arial" w:cs="Arial"/>
          <w:sz w:val="24"/>
          <w:szCs w:val="24"/>
        </w:rPr>
        <w:t xml:space="preserve">.  </w:t>
      </w:r>
      <w:r w:rsidR="007D2953" w:rsidRPr="00A925DE">
        <w:rPr>
          <w:rFonts w:ascii="Arial" w:hAnsi="Arial" w:cs="Arial"/>
          <w:sz w:val="24"/>
          <w:szCs w:val="24"/>
        </w:rPr>
        <w:t>C</w:t>
      </w:r>
      <w:r w:rsidR="00DF346E" w:rsidRPr="00A925DE">
        <w:rPr>
          <w:rFonts w:ascii="Arial" w:hAnsi="Arial" w:cs="Arial"/>
          <w:sz w:val="24"/>
          <w:szCs w:val="24"/>
        </w:rPr>
        <w:t xml:space="preserve">onflict can be resolved informally or formally.  Informal approaches can consist of a having a quiet word with individuals </w:t>
      </w:r>
      <w:r w:rsidR="00F605E5" w:rsidRPr="00A925DE">
        <w:rPr>
          <w:rFonts w:ascii="Arial" w:hAnsi="Arial" w:cs="Arial"/>
          <w:sz w:val="24"/>
          <w:szCs w:val="24"/>
        </w:rPr>
        <w:t xml:space="preserve">involved </w:t>
      </w:r>
      <w:r w:rsidR="00DF346E" w:rsidRPr="00A925DE">
        <w:rPr>
          <w:rFonts w:ascii="Arial" w:hAnsi="Arial" w:cs="Arial"/>
          <w:sz w:val="24"/>
          <w:szCs w:val="24"/>
        </w:rPr>
        <w:t>and informally investigating</w:t>
      </w:r>
      <w:r w:rsidR="00EB2FE9" w:rsidRPr="00A925DE">
        <w:rPr>
          <w:rFonts w:ascii="Arial" w:hAnsi="Arial" w:cs="Arial"/>
          <w:sz w:val="24"/>
          <w:szCs w:val="24"/>
        </w:rPr>
        <w:t>,</w:t>
      </w:r>
      <w:r w:rsidR="00DF346E" w:rsidRPr="00A925DE">
        <w:rPr>
          <w:rFonts w:ascii="Arial" w:hAnsi="Arial" w:cs="Arial"/>
          <w:sz w:val="24"/>
          <w:szCs w:val="24"/>
        </w:rPr>
        <w:t xml:space="preserve"> by speaking to colleagues</w:t>
      </w:r>
      <w:r w:rsidR="008B3111" w:rsidRPr="00A925DE">
        <w:rPr>
          <w:rFonts w:ascii="Arial" w:hAnsi="Arial" w:cs="Arial"/>
          <w:sz w:val="24"/>
          <w:szCs w:val="24"/>
        </w:rPr>
        <w:t>/</w:t>
      </w:r>
      <w:r w:rsidR="00DF346E" w:rsidRPr="00A925DE">
        <w:rPr>
          <w:rFonts w:ascii="Arial" w:hAnsi="Arial" w:cs="Arial"/>
          <w:sz w:val="24"/>
          <w:szCs w:val="24"/>
        </w:rPr>
        <w:t xml:space="preserve">managers to gather relevant information on </w:t>
      </w:r>
      <w:r w:rsidR="00F605E5" w:rsidRPr="00A925DE">
        <w:rPr>
          <w:rFonts w:ascii="Arial" w:hAnsi="Arial" w:cs="Arial"/>
          <w:sz w:val="24"/>
          <w:szCs w:val="24"/>
        </w:rPr>
        <w:t xml:space="preserve">issues or </w:t>
      </w:r>
      <w:r w:rsidR="00DF346E" w:rsidRPr="00A925DE">
        <w:rPr>
          <w:rFonts w:ascii="Arial" w:hAnsi="Arial" w:cs="Arial"/>
          <w:sz w:val="24"/>
          <w:szCs w:val="24"/>
        </w:rPr>
        <w:t>problems there may be</w:t>
      </w:r>
      <w:r w:rsidR="008B3111" w:rsidRPr="00A925DE">
        <w:rPr>
          <w:rFonts w:ascii="Arial" w:hAnsi="Arial" w:cs="Arial"/>
          <w:sz w:val="24"/>
          <w:szCs w:val="24"/>
        </w:rPr>
        <w:t>,</w:t>
      </w:r>
      <w:r w:rsidR="00DF346E" w:rsidRPr="00A925DE">
        <w:rPr>
          <w:rFonts w:ascii="Arial" w:hAnsi="Arial" w:cs="Arial"/>
          <w:sz w:val="24"/>
          <w:szCs w:val="24"/>
        </w:rPr>
        <w:t xml:space="preserve"> offering mediation to individuals to help resolve the conflict</w:t>
      </w:r>
      <w:r w:rsidR="008B3111" w:rsidRPr="00A925DE">
        <w:rPr>
          <w:rFonts w:ascii="Arial" w:hAnsi="Arial" w:cs="Arial"/>
          <w:sz w:val="24"/>
          <w:szCs w:val="24"/>
        </w:rPr>
        <w:t xml:space="preserve">.  </w:t>
      </w:r>
      <w:r w:rsidR="00DF346E" w:rsidRPr="00A925DE">
        <w:rPr>
          <w:rFonts w:ascii="Arial" w:hAnsi="Arial" w:cs="Arial"/>
          <w:sz w:val="24"/>
          <w:szCs w:val="24"/>
        </w:rPr>
        <w:t xml:space="preserve"> </w:t>
      </w:r>
      <w:r w:rsidR="008B3111" w:rsidRPr="00A925DE">
        <w:rPr>
          <w:rFonts w:ascii="Arial" w:hAnsi="Arial" w:cs="Arial"/>
          <w:sz w:val="24"/>
          <w:szCs w:val="24"/>
        </w:rPr>
        <w:t>De</w:t>
      </w:r>
      <w:r w:rsidR="00DF346E" w:rsidRPr="00A925DE">
        <w:rPr>
          <w:rFonts w:ascii="Arial" w:hAnsi="Arial" w:cs="Arial"/>
          <w:sz w:val="24"/>
          <w:szCs w:val="24"/>
        </w:rPr>
        <w:t xml:space="preserve">pending on the situation, the behaviour may </w:t>
      </w:r>
      <w:r w:rsidR="00A3497C" w:rsidRPr="00A925DE">
        <w:rPr>
          <w:rFonts w:ascii="Arial" w:hAnsi="Arial" w:cs="Arial"/>
          <w:sz w:val="24"/>
          <w:szCs w:val="24"/>
        </w:rPr>
        <w:t>warrant</w:t>
      </w:r>
      <w:r w:rsidR="00DF346E" w:rsidRPr="00A925DE">
        <w:rPr>
          <w:rFonts w:ascii="Arial" w:hAnsi="Arial" w:cs="Arial"/>
          <w:sz w:val="24"/>
          <w:szCs w:val="24"/>
        </w:rPr>
        <w:t xml:space="preserve"> </w:t>
      </w:r>
      <w:r w:rsidR="008B3111" w:rsidRPr="00A925DE">
        <w:rPr>
          <w:rFonts w:ascii="Arial" w:hAnsi="Arial" w:cs="Arial"/>
          <w:sz w:val="24"/>
          <w:szCs w:val="24"/>
        </w:rPr>
        <w:t xml:space="preserve">a </w:t>
      </w:r>
      <w:r w:rsidR="00DF346E" w:rsidRPr="00A925DE">
        <w:rPr>
          <w:rFonts w:ascii="Arial" w:hAnsi="Arial" w:cs="Arial"/>
          <w:sz w:val="24"/>
          <w:szCs w:val="24"/>
        </w:rPr>
        <w:t xml:space="preserve">formal </w:t>
      </w:r>
      <w:r w:rsidR="00A3497C" w:rsidRPr="00A925DE">
        <w:rPr>
          <w:rFonts w:ascii="Arial" w:hAnsi="Arial" w:cs="Arial"/>
          <w:sz w:val="24"/>
          <w:szCs w:val="24"/>
        </w:rPr>
        <w:t>process</w:t>
      </w:r>
      <w:r w:rsidR="00F605E5" w:rsidRPr="00A925DE">
        <w:rPr>
          <w:rFonts w:ascii="Arial" w:hAnsi="Arial" w:cs="Arial"/>
          <w:sz w:val="24"/>
          <w:szCs w:val="24"/>
        </w:rPr>
        <w:t xml:space="preserve"> </w:t>
      </w:r>
      <w:r w:rsidR="008B3111" w:rsidRPr="00A925DE">
        <w:rPr>
          <w:rFonts w:ascii="Arial" w:hAnsi="Arial" w:cs="Arial"/>
          <w:sz w:val="24"/>
          <w:szCs w:val="24"/>
        </w:rPr>
        <w:t xml:space="preserve">e.g. </w:t>
      </w:r>
      <w:r w:rsidR="00F605E5" w:rsidRPr="00A925DE">
        <w:rPr>
          <w:rFonts w:ascii="Arial" w:hAnsi="Arial" w:cs="Arial"/>
          <w:sz w:val="24"/>
          <w:szCs w:val="24"/>
        </w:rPr>
        <w:t>disciplinary process</w:t>
      </w:r>
      <w:r w:rsidR="00D02573" w:rsidRPr="00A925DE">
        <w:rPr>
          <w:rFonts w:ascii="Arial" w:hAnsi="Arial" w:cs="Arial"/>
          <w:sz w:val="24"/>
          <w:szCs w:val="24"/>
        </w:rPr>
        <w:t>.  Conflict is mostly associated with individuals</w:t>
      </w:r>
      <w:r w:rsidR="007D2953" w:rsidRPr="00A925DE">
        <w:rPr>
          <w:rFonts w:ascii="Arial" w:hAnsi="Arial" w:cs="Arial"/>
          <w:sz w:val="24"/>
          <w:szCs w:val="24"/>
        </w:rPr>
        <w:t xml:space="preserve">, </w:t>
      </w:r>
      <w:r w:rsidR="00D02573" w:rsidRPr="00A925DE">
        <w:rPr>
          <w:rFonts w:ascii="Arial" w:hAnsi="Arial" w:cs="Arial"/>
          <w:sz w:val="24"/>
          <w:szCs w:val="24"/>
        </w:rPr>
        <w:t>rather than collectively</w:t>
      </w:r>
      <w:r w:rsidR="008B3111" w:rsidRPr="00A925DE">
        <w:rPr>
          <w:rFonts w:ascii="Arial" w:hAnsi="Arial" w:cs="Arial"/>
          <w:sz w:val="24"/>
          <w:szCs w:val="24"/>
        </w:rPr>
        <w:t xml:space="preserve">; </w:t>
      </w:r>
      <w:r w:rsidR="007D2953" w:rsidRPr="00A925DE">
        <w:rPr>
          <w:rFonts w:ascii="Arial" w:hAnsi="Arial" w:cs="Arial"/>
          <w:sz w:val="24"/>
          <w:szCs w:val="24"/>
        </w:rPr>
        <w:t>resolutions today are more</w:t>
      </w:r>
      <w:r w:rsidR="00D02573" w:rsidRPr="00A925DE">
        <w:rPr>
          <w:rFonts w:ascii="Arial" w:hAnsi="Arial" w:cs="Arial"/>
          <w:sz w:val="24"/>
          <w:szCs w:val="24"/>
        </w:rPr>
        <w:t xml:space="preserve"> informal and flexible than in the past</w:t>
      </w:r>
      <w:r w:rsidR="00E82457" w:rsidRPr="00A925DE">
        <w:rPr>
          <w:rFonts w:ascii="Arial" w:hAnsi="Arial" w:cs="Arial"/>
          <w:sz w:val="24"/>
          <w:szCs w:val="24"/>
        </w:rPr>
        <w:t>.  Conflict is seen as dysfunctional but out of conflict can arise positive change</w:t>
      </w:r>
      <w:r w:rsidR="00D02573" w:rsidRPr="00A925DE">
        <w:rPr>
          <w:rFonts w:ascii="Arial" w:hAnsi="Arial" w:cs="Arial"/>
          <w:sz w:val="24"/>
          <w:szCs w:val="24"/>
        </w:rPr>
        <w:t xml:space="preserve"> </w:t>
      </w:r>
      <w:r w:rsidR="009D60CD" w:rsidRPr="00A925DE">
        <w:rPr>
          <w:rFonts w:ascii="Arial" w:hAnsi="Arial" w:cs="Arial"/>
          <w:sz w:val="24"/>
          <w:szCs w:val="24"/>
        </w:rPr>
        <w:t>(ACAS, 2014</w:t>
      </w:r>
      <w:r w:rsidR="00D958ED" w:rsidRPr="00A925DE">
        <w:rPr>
          <w:rFonts w:ascii="Arial" w:hAnsi="Arial" w:cs="Arial"/>
          <w:sz w:val="24"/>
          <w:szCs w:val="24"/>
        </w:rPr>
        <w:t xml:space="preserve"> and Ellis, 2016</w:t>
      </w:r>
      <w:r w:rsidR="009D60CD" w:rsidRPr="00A925DE">
        <w:rPr>
          <w:rFonts w:ascii="Arial" w:hAnsi="Arial" w:cs="Arial"/>
          <w:sz w:val="24"/>
          <w:szCs w:val="24"/>
        </w:rPr>
        <w:t>)</w:t>
      </w:r>
      <w:r w:rsidR="00DF346E" w:rsidRPr="00A925DE">
        <w:rPr>
          <w:rFonts w:ascii="Arial" w:hAnsi="Arial" w:cs="Arial"/>
          <w:sz w:val="24"/>
          <w:szCs w:val="24"/>
        </w:rPr>
        <w:t xml:space="preserve">. </w:t>
      </w:r>
      <w:r w:rsidR="004811D5" w:rsidRPr="00A925DE">
        <w:rPr>
          <w:rFonts w:ascii="Arial" w:hAnsi="Arial" w:cs="Arial"/>
          <w:sz w:val="24"/>
          <w:szCs w:val="24"/>
        </w:rPr>
        <w:t xml:space="preserve">  </w:t>
      </w:r>
    </w:p>
    <w:p w14:paraId="406367E1" w14:textId="36455B1F" w:rsidR="00676F61" w:rsidRPr="00A925DE" w:rsidRDefault="00DF346E" w:rsidP="00E762D4">
      <w:pPr>
        <w:jc w:val="both"/>
        <w:rPr>
          <w:rFonts w:ascii="Arial" w:hAnsi="Arial" w:cs="Arial"/>
          <w:sz w:val="24"/>
          <w:szCs w:val="24"/>
        </w:rPr>
      </w:pPr>
      <w:r w:rsidRPr="00A925DE">
        <w:rPr>
          <w:rFonts w:ascii="Arial" w:hAnsi="Arial" w:cs="Arial"/>
          <w:sz w:val="24"/>
          <w:szCs w:val="24"/>
        </w:rPr>
        <w:t>The formal process may involve an official grievance</w:t>
      </w:r>
      <w:r w:rsidR="004811D5" w:rsidRPr="00A925DE">
        <w:rPr>
          <w:rFonts w:ascii="Arial" w:hAnsi="Arial" w:cs="Arial"/>
          <w:sz w:val="24"/>
          <w:szCs w:val="24"/>
        </w:rPr>
        <w:t xml:space="preserve"> or </w:t>
      </w:r>
      <w:r w:rsidR="00F605E5" w:rsidRPr="00A925DE">
        <w:rPr>
          <w:rFonts w:ascii="Arial" w:hAnsi="Arial" w:cs="Arial"/>
          <w:sz w:val="24"/>
          <w:szCs w:val="24"/>
        </w:rPr>
        <w:t>disciplinary</w:t>
      </w:r>
      <w:r w:rsidR="00A3497C" w:rsidRPr="00A925DE">
        <w:rPr>
          <w:rFonts w:ascii="Arial" w:hAnsi="Arial" w:cs="Arial"/>
          <w:sz w:val="24"/>
          <w:szCs w:val="24"/>
        </w:rPr>
        <w:t xml:space="preserve">.  </w:t>
      </w:r>
      <w:r w:rsidR="00866239" w:rsidRPr="00A925DE">
        <w:rPr>
          <w:rFonts w:ascii="Arial" w:hAnsi="Arial" w:cs="Arial"/>
          <w:sz w:val="24"/>
          <w:szCs w:val="24"/>
        </w:rPr>
        <w:t>An</w:t>
      </w:r>
      <w:r w:rsidR="00A3497C" w:rsidRPr="00A925DE">
        <w:rPr>
          <w:rFonts w:ascii="Arial" w:hAnsi="Arial" w:cs="Arial"/>
          <w:sz w:val="24"/>
          <w:szCs w:val="24"/>
        </w:rPr>
        <w:t xml:space="preserve"> official grievance</w:t>
      </w:r>
      <w:r w:rsidR="00866239" w:rsidRPr="00A925DE">
        <w:rPr>
          <w:rFonts w:ascii="Arial" w:hAnsi="Arial" w:cs="Arial"/>
          <w:sz w:val="24"/>
          <w:szCs w:val="24"/>
        </w:rPr>
        <w:t xml:space="preserve"> will follow the</w:t>
      </w:r>
      <w:r w:rsidR="00A3497C" w:rsidRPr="00A925DE">
        <w:rPr>
          <w:rFonts w:ascii="Arial" w:hAnsi="Arial" w:cs="Arial"/>
          <w:sz w:val="24"/>
          <w:szCs w:val="24"/>
        </w:rPr>
        <w:t xml:space="preserve"> formal stage of the ACAS Code of Practice on Grievance and Discipline</w:t>
      </w:r>
      <w:r w:rsidR="00866239" w:rsidRPr="00A925DE">
        <w:rPr>
          <w:rFonts w:ascii="Arial" w:hAnsi="Arial" w:cs="Arial"/>
          <w:sz w:val="24"/>
          <w:szCs w:val="24"/>
        </w:rPr>
        <w:t xml:space="preserve">, </w:t>
      </w:r>
      <w:r w:rsidR="00A3497C" w:rsidRPr="00A925DE">
        <w:rPr>
          <w:rFonts w:ascii="Arial" w:hAnsi="Arial" w:cs="Arial"/>
          <w:sz w:val="24"/>
          <w:szCs w:val="24"/>
        </w:rPr>
        <w:t>organisational policies and procedures for grievance</w:t>
      </w:r>
      <w:r w:rsidR="004811D5" w:rsidRPr="00A925DE">
        <w:rPr>
          <w:rFonts w:ascii="Arial" w:hAnsi="Arial" w:cs="Arial"/>
          <w:sz w:val="24"/>
          <w:szCs w:val="24"/>
        </w:rPr>
        <w:t xml:space="preserve">, </w:t>
      </w:r>
      <w:r w:rsidR="00A3497C" w:rsidRPr="00A925DE">
        <w:rPr>
          <w:rFonts w:ascii="Arial" w:hAnsi="Arial" w:cs="Arial"/>
          <w:sz w:val="24"/>
          <w:szCs w:val="24"/>
        </w:rPr>
        <w:t>bullying</w:t>
      </w:r>
      <w:r w:rsidR="00866239" w:rsidRPr="00A925DE">
        <w:rPr>
          <w:rFonts w:ascii="Arial" w:hAnsi="Arial" w:cs="Arial"/>
          <w:sz w:val="24"/>
          <w:szCs w:val="24"/>
        </w:rPr>
        <w:t>,</w:t>
      </w:r>
      <w:r w:rsidR="00A3497C" w:rsidRPr="00A925DE">
        <w:rPr>
          <w:rFonts w:ascii="Arial" w:hAnsi="Arial" w:cs="Arial"/>
          <w:sz w:val="24"/>
          <w:szCs w:val="24"/>
        </w:rPr>
        <w:t xml:space="preserve"> harassment</w:t>
      </w:r>
      <w:r w:rsidR="00D958ED" w:rsidRPr="00A925DE">
        <w:rPr>
          <w:rFonts w:ascii="Arial" w:hAnsi="Arial" w:cs="Arial"/>
          <w:sz w:val="24"/>
          <w:szCs w:val="24"/>
        </w:rPr>
        <w:t xml:space="preserve"> and</w:t>
      </w:r>
      <w:r w:rsidR="00A3497C" w:rsidRPr="00A925DE">
        <w:rPr>
          <w:rFonts w:ascii="Arial" w:hAnsi="Arial" w:cs="Arial"/>
          <w:sz w:val="24"/>
          <w:szCs w:val="24"/>
        </w:rPr>
        <w:t xml:space="preserve"> mediation will all be looked at dependant on the </w:t>
      </w:r>
      <w:r w:rsidR="00D00306" w:rsidRPr="00A925DE">
        <w:rPr>
          <w:rFonts w:ascii="Arial" w:hAnsi="Arial" w:cs="Arial"/>
          <w:sz w:val="24"/>
          <w:szCs w:val="24"/>
        </w:rPr>
        <w:t>allegations,</w:t>
      </w:r>
      <w:r w:rsidR="00E82457" w:rsidRPr="00A925DE">
        <w:rPr>
          <w:rFonts w:ascii="Arial" w:hAnsi="Arial" w:cs="Arial"/>
          <w:sz w:val="24"/>
          <w:szCs w:val="24"/>
        </w:rPr>
        <w:t xml:space="preserve"> but the ACAS code must be followed by all organisations.</w:t>
      </w:r>
    </w:p>
    <w:p w14:paraId="4C19D4B5" w14:textId="1CC80DE1" w:rsidR="00C66166" w:rsidRPr="00A925DE" w:rsidRDefault="00D958ED" w:rsidP="00E762D4">
      <w:pPr>
        <w:jc w:val="both"/>
        <w:rPr>
          <w:rFonts w:ascii="Arial" w:hAnsi="Arial" w:cs="Arial"/>
          <w:sz w:val="24"/>
          <w:szCs w:val="24"/>
        </w:rPr>
      </w:pPr>
      <w:r w:rsidRPr="00A925DE">
        <w:rPr>
          <w:rFonts w:ascii="Arial" w:hAnsi="Arial" w:cs="Arial"/>
          <w:sz w:val="24"/>
          <w:szCs w:val="24"/>
        </w:rPr>
        <w:t>In contrast m</w:t>
      </w:r>
      <w:r w:rsidR="00E82841" w:rsidRPr="00A925DE">
        <w:rPr>
          <w:rFonts w:ascii="Arial" w:hAnsi="Arial" w:cs="Arial"/>
          <w:sz w:val="24"/>
          <w:szCs w:val="24"/>
        </w:rPr>
        <w:t xml:space="preserve">isbehaviour </w:t>
      </w:r>
      <w:r w:rsidR="005B01CE" w:rsidRPr="00A925DE">
        <w:rPr>
          <w:rFonts w:ascii="Arial" w:hAnsi="Arial" w:cs="Arial"/>
          <w:sz w:val="24"/>
          <w:szCs w:val="24"/>
        </w:rPr>
        <w:t>is</w:t>
      </w:r>
      <w:r w:rsidR="00E82841" w:rsidRPr="00A925DE">
        <w:rPr>
          <w:rFonts w:ascii="Arial" w:hAnsi="Arial" w:cs="Arial"/>
          <w:sz w:val="24"/>
          <w:szCs w:val="24"/>
        </w:rPr>
        <w:t xml:space="preserve"> stealing, </w:t>
      </w:r>
      <w:r w:rsidR="001A749D" w:rsidRPr="00A925DE">
        <w:rPr>
          <w:rFonts w:ascii="Arial" w:hAnsi="Arial" w:cs="Arial"/>
          <w:sz w:val="24"/>
          <w:szCs w:val="24"/>
        </w:rPr>
        <w:t xml:space="preserve">vandalism, </w:t>
      </w:r>
      <w:r w:rsidR="00D7757E" w:rsidRPr="00A925DE">
        <w:rPr>
          <w:rFonts w:ascii="Arial" w:hAnsi="Arial" w:cs="Arial"/>
          <w:sz w:val="24"/>
          <w:szCs w:val="24"/>
        </w:rPr>
        <w:t xml:space="preserve">being destructive, </w:t>
      </w:r>
      <w:r w:rsidR="001A749D" w:rsidRPr="00A925DE">
        <w:rPr>
          <w:rFonts w:ascii="Arial" w:hAnsi="Arial" w:cs="Arial"/>
          <w:sz w:val="24"/>
          <w:szCs w:val="24"/>
        </w:rPr>
        <w:t xml:space="preserve">absence, resignation, </w:t>
      </w:r>
      <w:r w:rsidR="00D7757E" w:rsidRPr="00A925DE">
        <w:rPr>
          <w:rFonts w:ascii="Arial" w:hAnsi="Arial" w:cs="Arial"/>
          <w:sz w:val="24"/>
          <w:szCs w:val="24"/>
        </w:rPr>
        <w:t>undermining</w:t>
      </w:r>
      <w:r w:rsidR="00E82841" w:rsidRPr="00A925DE">
        <w:rPr>
          <w:rFonts w:ascii="Arial" w:hAnsi="Arial" w:cs="Arial"/>
          <w:sz w:val="24"/>
          <w:szCs w:val="24"/>
        </w:rPr>
        <w:t xml:space="preserve"> or sabotaging processes</w:t>
      </w:r>
      <w:r w:rsidR="00840C07" w:rsidRPr="00A925DE">
        <w:rPr>
          <w:rFonts w:ascii="Arial" w:hAnsi="Arial" w:cs="Arial"/>
          <w:sz w:val="24"/>
          <w:szCs w:val="24"/>
        </w:rPr>
        <w:t>; these</w:t>
      </w:r>
      <w:r w:rsidR="00D7757E" w:rsidRPr="00A925DE">
        <w:rPr>
          <w:rFonts w:ascii="Arial" w:hAnsi="Arial" w:cs="Arial"/>
          <w:sz w:val="24"/>
          <w:szCs w:val="24"/>
        </w:rPr>
        <w:t xml:space="preserve"> unethical behaviours</w:t>
      </w:r>
      <w:r w:rsidR="00840C07" w:rsidRPr="00A925DE">
        <w:rPr>
          <w:rFonts w:ascii="Arial" w:hAnsi="Arial" w:cs="Arial"/>
          <w:sz w:val="24"/>
          <w:szCs w:val="24"/>
        </w:rPr>
        <w:t xml:space="preserve"> can occur </w:t>
      </w:r>
      <w:r w:rsidR="006D176F" w:rsidRPr="00A925DE">
        <w:rPr>
          <w:rFonts w:ascii="Arial" w:hAnsi="Arial" w:cs="Arial"/>
          <w:sz w:val="24"/>
          <w:szCs w:val="24"/>
        </w:rPr>
        <w:t xml:space="preserve">on an </w:t>
      </w:r>
      <w:r w:rsidR="00840C07" w:rsidRPr="00A925DE">
        <w:rPr>
          <w:rFonts w:ascii="Arial" w:hAnsi="Arial" w:cs="Arial"/>
          <w:sz w:val="24"/>
          <w:szCs w:val="24"/>
        </w:rPr>
        <w:t>individua</w:t>
      </w:r>
      <w:r w:rsidR="006D176F" w:rsidRPr="00A925DE">
        <w:rPr>
          <w:rFonts w:ascii="Arial" w:hAnsi="Arial" w:cs="Arial"/>
          <w:sz w:val="24"/>
          <w:szCs w:val="24"/>
        </w:rPr>
        <w:t>l</w:t>
      </w:r>
      <w:r w:rsidR="00840C07" w:rsidRPr="00A925DE">
        <w:rPr>
          <w:rFonts w:ascii="Arial" w:hAnsi="Arial" w:cs="Arial"/>
          <w:sz w:val="24"/>
          <w:szCs w:val="24"/>
        </w:rPr>
        <w:t xml:space="preserve"> and collectiv</w:t>
      </w:r>
      <w:r w:rsidR="006D176F" w:rsidRPr="00A925DE">
        <w:rPr>
          <w:rFonts w:ascii="Arial" w:hAnsi="Arial" w:cs="Arial"/>
          <w:sz w:val="24"/>
          <w:szCs w:val="24"/>
        </w:rPr>
        <w:t>e</w:t>
      </w:r>
      <w:r w:rsidR="00840C07" w:rsidRPr="00A925DE">
        <w:rPr>
          <w:rFonts w:ascii="Arial" w:hAnsi="Arial" w:cs="Arial"/>
          <w:sz w:val="24"/>
          <w:szCs w:val="24"/>
        </w:rPr>
        <w:t xml:space="preserve"> basis</w:t>
      </w:r>
      <w:r w:rsidR="006D176F" w:rsidRPr="00A925DE">
        <w:rPr>
          <w:rFonts w:ascii="Arial" w:hAnsi="Arial" w:cs="Arial"/>
          <w:sz w:val="24"/>
          <w:szCs w:val="24"/>
        </w:rPr>
        <w:t>,</w:t>
      </w:r>
      <w:r w:rsidR="00840C07" w:rsidRPr="00A925DE">
        <w:rPr>
          <w:rFonts w:ascii="Arial" w:hAnsi="Arial" w:cs="Arial"/>
          <w:sz w:val="24"/>
          <w:szCs w:val="24"/>
        </w:rPr>
        <w:t xml:space="preserve"> and dealt with appropriately.  </w:t>
      </w:r>
      <w:r w:rsidR="00D7757E" w:rsidRPr="00A925DE">
        <w:rPr>
          <w:rFonts w:ascii="Arial" w:hAnsi="Arial" w:cs="Arial"/>
          <w:sz w:val="24"/>
          <w:szCs w:val="24"/>
        </w:rPr>
        <w:t xml:space="preserve">Forms of misbehaviour </w:t>
      </w:r>
      <w:r w:rsidR="005B01CE" w:rsidRPr="00A925DE">
        <w:rPr>
          <w:rFonts w:ascii="Arial" w:hAnsi="Arial" w:cs="Arial"/>
          <w:sz w:val="24"/>
          <w:szCs w:val="24"/>
        </w:rPr>
        <w:t>are</w:t>
      </w:r>
      <w:r w:rsidR="00D7757E" w:rsidRPr="00A925DE">
        <w:rPr>
          <w:rFonts w:ascii="Arial" w:hAnsi="Arial" w:cs="Arial"/>
          <w:sz w:val="24"/>
          <w:szCs w:val="24"/>
        </w:rPr>
        <w:t xml:space="preserve"> seen in individuals who ar</w:t>
      </w:r>
      <w:r w:rsidR="005B01CE" w:rsidRPr="00A925DE">
        <w:rPr>
          <w:rFonts w:ascii="Arial" w:hAnsi="Arial" w:cs="Arial"/>
          <w:sz w:val="24"/>
          <w:szCs w:val="24"/>
        </w:rPr>
        <w:t>en’t</w:t>
      </w:r>
      <w:r w:rsidR="00D7757E" w:rsidRPr="00A925DE">
        <w:rPr>
          <w:rFonts w:ascii="Arial" w:hAnsi="Arial" w:cs="Arial"/>
          <w:sz w:val="24"/>
          <w:szCs w:val="24"/>
        </w:rPr>
        <w:t xml:space="preserve"> happy </w:t>
      </w:r>
      <w:r w:rsidR="00C66166" w:rsidRPr="00A925DE">
        <w:rPr>
          <w:rFonts w:ascii="Arial" w:hAnsi="Arial" w:cs="Arial"/>
          <w:sz w:val="24"/>
          <w:szCs w:val="24"/>
        </w:rPr>
        <w:t>e.g.</w:t>
      </w:r>
      <w:r w:rsidR="00D7757E" w:rsidRPr="00A925DE">
        <w:rPr>
          <w:rFonts w:ascii="Arial" w:hAnsi="Arial" w:cs="Arial"/>
          <w:sz w:val="24"/>
          <w:szCs w:val="24"/>
        </w:rPr>
        <w:t xml:space="preserve"> redundancies</w:t>
      </w:r>
      <w:r w:rsidR="006D176F" w:rsidRPr="00A925DE">
        <w:rPr>
          <w:rFonts w:ascii="Arial" w:hAnsi="Arial" w:cs="Arial"/>
          <w:sz w:val="24"/>
          <w:szCs w:val="24"/>
        </w:rPr>
        <w:t>;</w:t>
      </w:r>
      <w:r w:rsidR="00C66166" w:rsidRPr="00A925DE">
        <w:rPr>
          <w:rFonts w:ascii="Arial" w:hAnsi="Arial" w:cs="Arial"/>
          <w:sz w:val="24"/>
          <w:szCs w:val="24"/>
        </w:rPr>
        <w:t xml:space="preserve"> individuals/groups may be destructive or vandalise property owned by the company (Ellis, 2016).</w:t>
      </w:r>
    </w:p>
    <w:p w14:paraId="4CD9D238" w14:textId="4C479593" w:rsidR="00B0069C" w:rsidRPr="00A925DE" w:rsidRDefault="00B0069C" w:rsidP="00E762D4">
      <w:pPr>
        <w:jc w:val="both"/>
        <w:rPr>
          <w:rFonts w:ascii="Arial" w:hAnsi="Arial" w:cs="Arial"/>
          <w:sz w:val="24"/>
          <w:szCs w:val="24"/>
        </w:rPr>
      </w:pPr>
      <w:r w:rsidRPr="00A925DE">
        <w:rPr>
          <w:rFonts w:ascii="Arial" w:hAnsi="Arial" w:cs="Arial"/>
          <w:sz w:val="24"/>
          <w:szCs w:val="24"/>
        </w:rPr>
        <w:t>Trade Unions resolve disputes</w:t>
      </w:r>
      <w:r w:rsidR="006D176F" w:rsidRPr="00A925DE">
        <w:rPr>
          <w:rFonts w:ascii="Arial" w:hAnsi="Arial" w:cs="Arial"/>
          <w:sz w:val="24"/>
          <w:szCs w:val="24"/>
        </w:rPr>
        <w:t xml:space="preserve"> by</w:t>
      </w:r>
      <w:r w:rsidRPr="00A925DE">
        <w:rPr>
          <w:rFonts w:ascii="Arial" w:hAnsi="Arial" w:cs="Arial"/>
          <w:sz w:val="24"/>
          <w:szCs w:val="24"/>
        </w:rPr>
        <w:t xml:space="preserve"> negotiati</w:t>
      </w:r>
      <w:r w:rsidR="006D176F" w:rsidRPr="00A925DE">
        <w:rPr>
          <w:rFonts w:ascii="Arial" w:hAnsi="Arial" w:cs="Arial"/>
          <w:sz w:val="24"/>
          <w:szCs w:val="24"/>
        </w:rPr>
        <w:t>ng</w:t>
      </w:r>
      <w:r w:rsidRPr="00A925DE">
        <w:rPr>
          <w:rFonts w:ascii="Arial" w:hAnsi="Arial" w:cs="Arial"/>
          <w:sz w:val="24"/>
          <w:szCs w:val="24"/>
        </w:rPr>
        <w:t xml:space="preserve"> with </w:t>
      </w:r>
      <w:r w:rsidR="006D176F" w:rsidRPr="00A925DE">
        <w:rPr>
          <w:rFonts w:ascii="Arial" w:hAnsi="Arial" w:cs="Arial"/>
          <w:sz w:val="24"/>
          <w:szCs w:val="24"/>
        </w:rPr>
        <w:t>organisations or</w:t>
      </w:r>
      <w:r w:rsidRPr="00A925DE">
        <w:rPr>
          <w:rFonts w:ascii="Arial" w:hAnsi="Arial" w:cs="Arial"/>
          <w:sz w:val="24"/>
          <w:szCs w:val="24"/>
        </w:rPr>
        <w:t xml:space="preserve"> resolve through an </w:t>
      </w:r>
      <w:r w:rsidR="00E82457" w:rsidRPr="00A925DE">
        <w:rPr>
          <w:rFonts w:ascii="Arial" w:hAnsi="Arial" w:cs="Arial"/>
          <w:sz w:val="24"/>
          <w:szCs w:val="24"/>
        </w:rPr>
        <w:t xml:space="preserve">organised </w:t>
      </w:r>
      <w:r w:rsidR="00D00306" w:rsidRPr="00A925DE">
        <w:rPr>
          <w:rFonts w:ascii="Arial" w:hAnsi="Arial" w:cs="Arial"/>
          <w:sz w:val="24"/>
          <w:szCs w:val="24"/>
        </w:rPr>
        <w:t>conflict</w:t>
      </w:r>
      <w:r w:rsidR="00D054C7" w:rsidRPr="00A925DE">
        <w:rPr>
          <w:rFonts w:ascii="Arial" w:hAnsi="Arial" w:cs="Arial"/>
          <w:sz w:val="24"/>
          <w:szCs w:val="24"/>
        </w:rPr>
        <w:t xml:space="preserve">; </w:t>
      </w:r>
      <w:r w:rsidRPr="00A925DE">
        <w:rPr>
          <w:rFonts w:ascii="Arial" w:hAnsi="Arial" w:cs="Arial"/>
          <w:sz w:val="24"/>
          <w:szCs w:val="24"/>
        </w:rPr>
        <w:t>Industrial Action Strike</w:t>
      </w:r>
      <w:r w:rsidR="006D176F" w:rsidRPr="00A925DE">
        <w:rPr>
          <w:rFonts w:ascii="Arial" w:hAnsi="Arial" w:cs="Arial"/>
          <w:sz w:val="24"/>
          <w:szCs w:val="24"/>
        </w:rPr>
        <w:t>,</w:t>
      </w:r>
      <w:r w:rsidRPr="00A925DE">
        <w:rPr>
          <w:rFonts w:ascii="Arial" w:hAnsi="Arial" w:cs="Arial"/>
          <w:sz w:val="24"/>
          <w:szCs w:val="24"/>
        </w:rPr>
        <w:t xml:space="preserve"> when</w:t>
      </w:r>
      <w:r w:rsidR="006D176F" w:rsidRPr="00A925DE">
        <w:rPr>
          <w:rFonts w:ascii="Arial" w:hAnsi="Arial" w:cs="Arial"/>
          <w:sz w:val="24"/>
          <w:szCs w:val="24"/>
        </w:rPr>
        <w:t xml:space="preserve"> avenues are</w:t>
      </w:r>
      <w:r w:rsidRPr="00A925DE">
        <w:rPr>
          <w:rFonts w:ascii="Arial" w:hAnsi="Arial" w:cs="Arial"/>
          <w:sz w:val="24"/>
          <w:szCs w:val="24"/>
        </w:rPr>
        <w:t xml:space="preserve"> exhausted.  Official Industrial Action</w:t>
      </w:r>
      <w:r w:rsidR="00BC6B7E" w:rsidRPr="00A925DE">
        <w:rPr>
          <w:rFonts w:ascii="Arial" w:hAnsi="Arial" w:cs="Arial"/>
          <w:sz w:val="24"/>
          <w:szCs w:val="24"/>
        </w:rPr>
        <w:t>s</w:t>
      </w:r>
      <w:r w:rsidR="006D176F" w:rsidRPr="00A925DE">
        <w:rPr>
          <w:rFonts w:ascii="Arial" w:hAnsi="Arial" w:cs="Arial"/>
          <w:sz w:val="24"/>
          <w:szCs w:val="24"/>
        </w:rPr>
        <w:t xml:space="preserve"> are governed by law</w:t>
      </w:r>
      <w:r w:rsidR="00947D35" w:rsidRPr="00A925DE">
        <w:rPr>
          <w:rFonts w:ascii="Arial" w:hAnsi="Arial" w:cs="Arial"/>
          <w:sz w:val="24"/>
          <w:szCs w:val="24"/>
        </w:rPr>
        <w:t xml:space="preserve">, </w:t>
      </w:r>
      <w:r w:rsidR="006D176F" w:rsidRPr="00A925DE">
        <w:rPr>
          <w:rFonts w:ascii="Arial" w:hAnsi="Arial" w:cs="Arial"/>
          <w:sz w:val="24"/>
          <w:szCs w:val="24"/>
        </w:rPr>
        <w:t>under the</w:t>
      </w:r>
      <w:r w:rsidR="00BC6B7E" w:rsidRPr="00A925DE">
        <w:rPr>
          <w:rFonts w:ascii="Arial" w:hAnsi="Arial" w:cs="Arial"/>
          <w:sz w:val="24"/>
          <w:szCs w:val="24"/>
        </w:rPr>
        <w:t xml:space="preserve"> legal framework of</w:t>
      </w:r>
      <w:r w:rsidR="006D176F" w:rsidRPr="00A925DE">
        <w:rPr>
          <w:rFonts w:ascii="Arial" w:hAnsi="Arial" w:cs="Arial"/>
          <w:sz w:val="24"/>
          <w:szCs w:val="24"/>
        </w:rPr>
        <w:t xml:space="preserve"> TULRCA (1992) </w:t>
      </w:r>
      <w:r w:rsidR="00BC6B7E" w:rsidRPr="00A925DE">
        <w:rPr>
          <w:rFonts w:ascii="Arial" w:hAnsi="Arial" w:cs="Arial"/>
          <w:sz w:val="24"/>
          <w:szCs w:val="24"/>
        </w:rPr>
        <w:t xml:space="preserve">occurring on a collective basis.  </w:t>
      </w:r>
      <w:r w:rsidR="006D176F" w:rsidRPr="00A925DE">
        <w:rPr>
          <w:rFonts w:ascii="Arial" w:hAnsi="Arial" w:cs="Arial"/>
          <w:sz w:val="24"/>
          <w:szCs w:val="24"/>
        </w:rPr>
        <w:t xml:space="preserve"> </w:t>
      </w:r>
      <w:r w:rsidRPr="00A925DE">
        <w:rPr>
          <w:rFonts w:ascii="Arial" w:hAnsi="Arial" w:cs="Arial"/>
          <w:sz w:val="24"/>
          <w:szCs w:val="24"/>
        </w:rPr>
        <w:t>To strike</w:t>
      </w:r>
      <w:r w:rsidR="00BC6B7E" w:rsidRPr="00A925DE">
        <w:rPr>
          <w:rFonts w:ascii="Arial" w:hAnsi="Arial" w:cs="Arial"/>
          <w:sz w:val="24"/>
          <w:szCs w:val="24"/>
        </w:rPr>
        <w:t>;</w:t>
      </w:r>
      <w:r w:rsidRPr="00A925DE">
        <w:rPr>
          <w:rFonts w:ascii="Arial" w:hAnsi="Arial" w:cs="Arial"/>
          <w:sz w:val="24"/>
          <w:szCs w:val="24"/>
        </w:rPr>
        <w:t xml:space="preserve"> </w:t>
      </w:r>
      <w:r w:rsidR="00BC6B7E" w:rsidRPr="00A925DE">
        <w:rPr>
          <w:rFonts w:ascii="Arial" w:hAnsi="Arial" w:cs="Arial"/>
          <w:sz w:val="24"/>
          <w:szCs w:val="24"/>
        </w:rPr>
        <w:t xml:space="preserve">a </w:t>
      </w:r>
      <w:r w:rsidRPr="00A925DE">
        <w:rPr>
          <w:rFonts w:ascii="Arial" w:hAnsi="Arial" w:cs="Arial"/>
          <w:sz w:val="24"/>
          <w:szCs w:val="24"/>
        </w:rPr>
        <w:t xml:space="preserve">current dispute with </w:t>
      </w:r>
      <w:r w:rsidR="00BC6B7E" w:rsidRPr="00A925DE">
        <w:rPr>
          <w:rFonts w:ascii="Arial" w:hAnsi="Arial" w:cs="Arial"/>
          <w:sz w:val="24"/>
          <w:szCs w:val="24"/>
        </w:rPr>
        <w:t>an</w:t>
      </w:r>
      <w:r w:rsidRPr="00A925DE">
        <w:rPr>
          <w:rFonts w:ascii="Arial" w:hAnsi="Arial" w:cs="Arial"/>
          <w:sz w:val="24"/>
          <w:szCs w:val="24"/>
        </w:rPr>
        <w:t xml:space="preserve"> employer, a secret postal ballet</w:t>
      </w:r>
      <w:r w:rsidR="00BC6B7E" w:rsidRPr="00A925DE">
        <w:rPr>
          <w:rFonts w:ascii="Arial" w:hAnsi="Arial" w:cs="Arial"/>
          <w:sz w:val="24"/>
          <w:szCs w:val="24"/>
        </w:rPr>
        <w:t xml:space="preserve">, </w:t>
      </w:r>
      <w:r w:rsidRPr="00A925DE">
        <w:rPr>
          <w:rFonts w:ascii="Arial" w:hAnsi="Arial" w:cs="Arial"/>
          <w:sz w:val="24"/>
          <w:szCs w:val="24"/>
        </w:rPr>
        <w:t>which half</w:t>
      </w:r>
      <w:r w:rsidR="00BC6B7E" w:rsidRPr="00A925DE">
        <w:rPr>
          <w:rFonts w:ascii="Arial" w:hAnsi="Arial" w:cs="Arial"/>
          <w:sz w:val="24"/>
          <w:szCs w:val="24"/>
        </w:rPr>
        <w:t xml:space="preserve"> </w:t>
      </w:r>
      <w:r w:rsidRPr="00A925DE">
        <w:rPr>
          <w:rFonts w:ascii="Arial" w:hAnsi="Arial" w:cs="Arial"/>
          <w:sz w:val="24"/>
          <w:szCs w:val="24"/>
        </w:rPr>
        <w:t>the balloted worke</w:t>
      </w:r>
      <w:r w:rsidR="00E82457" w:rsidRPr="00A925DE">
        <w:rPr>
          <w:rFonts w:ascii="Arial" w:hAnsi="Arial" w:cs="Arial"/>
          <w:sz w:val="24"/>
          <w:szCs w:val="24"/>
        </w:rPr>
        <w:t>rs</w:t>
      </w:r>
      <w:r w:rsidRPr="00A925DE">
        <w:rPr>
          <w:rFonts w:ascii="Arial" w:hAnsi="Arial" w:cs="Arial"/>
          <w:sz w:val="24"/>
          <w:szCs w:val="24"/>
        </w:rPr>
        <w:t xml:space="preserve"> have voted and with notice.  Strikes involving workers who provide an important public service are required to have a 40% vote in favour of strike action.  As long as the Industrial Action meets the legal requirements</w:t>
      </w:r>
      <w:r w:rsidR="00BC6B7E" w:rsidRPr="00A925DE">
        <w:rPr>
          <w:rFonts w:ascii="Arial" w:hAnsi="Arial" w:cs="Arial"/>
          <w:sz w:val="24"/>
          <w:szCs w:val="24"/>
        </w:rPr>
        <w:t>,</w:t>
      </w:r>
      <w:r w:rsidRPr="00A925DE">
        <w:rPr>
          <w:rFonts w:ascii="Arial" w:hAnsi="Arial" w:cs="Arial"/>
          <w:sz w:val="24"/>
          <w:szCs w:val="24"/>
        </w:rPr>
        <w:t xml:space="preserve"> there is some protection against legal action and dismissal.  Employers </w:t>
      </w:r>
      <w:r w:rsidR="00E8148E" w:rsidRPr="00A925DE">
        <w:rPr>
          <w:rFonts w:ascii="Arial" w:hAnsi="Arial" w:cs="Arial"/>
          <w:sz w:val="24"/>
          <w:szCs w:val="24"/>
        </w:rPr>
        <w:t>can</w:t>
      </w:r>
      <w:r w:rsidRPr="00A925DE">
        <w:rPr>
          <w:rFonts w:ascii="Arial" w:hAnsi="Arial" w:cs="Arial"/>
          <w:sz w:val="24"/>
          <w:szCs w:val="24"/>
        </w:rPr>
        <w:t xml:space="preserve"> refuse to pay their workers during strike action</w:t>
      </w:r>
      <w:r w:rsidR="00F46595" w:rsidRPr="00A925DE">
        <w:rPr>
          <w:rFonts w:ascii="Arial" w:hAnsi="Arial" w:cs="Arial"/>
          <w:sz w:val="24"/>
          <w:szCs w:val="24"/>
        </w:rPr>
        <w:t xml:space="preserve"> (TUC, 2019)</w:t>
      </w:r>
      <w:r w:rsidRPr="00A925DE">
        <w:rPr>
          <w:rFonts w:ascii="Arial" w:hAnsi="Arial" w:cs="Arial"/>
          <w:sz w:val="24"/>
          <w:szCs w:val="24"/>
        </w:rPr>
        <w:t>.</w:t>
      </w:r>
    </w:p>
    <w:p w14:paraId="1D245D1C" w14:textId="3F24B1C6" w:rsidR="00E82841" w:rsidRPr="00A925DE" w:rsidRDefault="00B0069C" w:rsidP="00E762D4">
      <w:pPr>
        <w:jc w:val="both"/>
        <w:rPr>
          <w:rFonts w:ascii="Arial" w:hAnsi="Arial" w:cs="Arial"/>
          <w:sz w:val="24"/>
          <w:szCs w:val="24"/>
        </w:rPr>
      </w:pPr>
      <w:r w:rsidRPr="00A925DE">
        <w:rPr>
          <w:rFonts w:ascii="Arial" w:hAnsi="Arial" w:cs="Arial"/>
          <w:sz w:val="24"/>
          <w:szCs w:val="24"/>
        </w:rPr>
        <w:t>Anyone carrying out unofficial</w:t>
      </w:r>
      <w:r w:rsidR="00E952E0" w:rsidRPr="00A925DE">
        <w:rPr>
          <w:rFonts w:ascii="Arial" w:hAnsi="Arial" w:cs="Arial"/>
          <w:sz w:val="24"/>
          <w:szCs w:val="24"/>
        </w:rPr>
        <w:t>, unauthorised</w:t>
      </w:r>
      <w:r w:rsidRPr="00A925DE">
        <w:rPr>
          <w:rFonts w:ascii="Arial" w:hAnsi="Arial" w:cs="Arial"/>
          <w:sz w:val="24"/>
          <w:szCs w:val="24"/>
        </w:rPr>
        <w:t xml:space="preserve"> industrial action</w:t>
      </w:r>
      <w:r w:rsidR="00FF39D4" w:rsidRPr="00A925DE">
        <w:rPr>
          <w:rFonts w:ascii="Arial" w:hAnsi="Arial" w:cs="Arial"/>
          <w:sz w:val="24"/>
          <w:szCs w:val="24"/>
        </w:rPr>
        <w:t>;</w:t>
      </w:r>
      <w:r w:rsidR="00D00306" w:rsidRPr="00A925DE">
        <w:rPr>
          <w:rFonts w:ascii="Arial" w:hAnsi="Arial" w:cs="Arial"/>
          <w:sz w:val="24"/>
          <w:szCs w:val="24"/>
        </w:rPr>
        <w:t xml:space="preserve"> unofficial organised conflict</w:t>
      </w:r>
      <w:r w:rsidRPr="00A925DE">
        <w:rPr>
          <w:rFonts w:ascii="Arial" w:hAnsi="Arial" w:cs="Arial"/>
          <w:sz w:val="24"/>
          <w:szCs w:val="24"/>
        </w:rPr>
        <w:t xml:space="preserve"> </w:t>
      </w:r>
      <w:r w:rsidR="00E952E0" w:rsidRPr="00A925DE">
        <w:rPr>
          <w:rFonts w:ascii="Arial" w:hAnsi="Arial" w:cs="Arial"/>
          <w:sz w:val="24"/>
          <w:szCs w:val="24"/>
        </w:rPr>
        <w:t xml:space="preserve">not authorised by a Trade Union </w:t>
      </w:r>
      <w:r w:rsidRPr="00A925DE">
        <w:rPr>
          <w:rFonts w:ascii="Arial" w:hAnsi="Arial" w:cs="Arial"/>
          <w:sz w:val="24"/>
          <w:szCs w:val="24"/>
        </w:rPr>
        <w:t xml:space="preserve">is not </w:t>
      </w:r>
      <w:r w:rsidR="00E952E0" w:rsidRPr="00A925DE">
        <w:rPr>
          <w:rFonts w:ascii="Arial" w:hAnsi="Arial" w:cs="Arial"/>
          <w:sz w:val="24"/>
          <w:szCs w:val="24"/>
        </w:rPr>
        <w:t xml:space="preserve">statutory </w:t>
      </w:r>
      <w:r w:rsidRPr="00A925DE">
        <w:rPr>
          <w:rFonts w:ascii="Arial" w:hAnsi="Arial" w:cs="Arial"/>
          <w:sz w:val="24"/>
          <w:szCs w:val="24"/>
        </w:rPr>
        <w:t xml:space="preserve">protected from </w:t>
      </w:r>
      <w:r w:rsidR="00E952E0" w:rsidRPr="00A925DE">
        <w:rPr>
          <w:rFonts w:ascii="Arial" w:hAnsi="Arial" w:cs="Arial"/>
          <w:sz w:val="24"/>
          <w:szCs w:val="24"/>
        </w:rPr>
        <w:t xml:space="preserve">unfair </w:t>
      </w:r>
      <w:r w:rsidRPr="00A925DE">
        <w:rPr>
          <w:rFonts w:ascii="Arial" w:hAnsi="Arial" w:cs="Arial"/>
          <w:sz w:val="24"/>
          <w:szCs w:val="24"/>
        </w:rPr>
        <w:t>dismissal</w:t>
      </w:r>
      <w:r w:rsidR="00D02573" w:rsidRPr="00A925DE">
        <w:rPr>
          <w:rFonts w:ascii="Arial" w:hAnsi="Arial" w:cs="Arial"/>
          <w:sz w:val="24"/>
          <w:szCs w:val="24"/>
        </w:rPr>
        <w:t xml:space="preserve">, </w:t>
      </w:r>
      <w:r w:rsidR="008A3AE5" w:rsidRPr="00A925DE">
        <w:rPr>
          <w:rFonts w:ascii="Arial" w:hAnsi="Arial" w:cs="Arial"/>
          <w:sz w:val="24"/>
          <w:szCs w:val="24"/>
        </w:rPr>
        <w:t xml:space="preserve">this is unlawful; </w:t>
      </w:r>
      <w:r w:rsidR="00D02573" w:rsidRPr="00A925DE">
        <w:rPr>
          <w:rFonts w:ascii="Arial" w:hAnsi="Arial" w:cs="Arial"/>
          <w:sz w:val="24"/>
          <w:szCs w:val="24"/>
        </w:rPr>
        <w:t>such as wildcat strikes</w:t>
      </w:r>
      <w:r w:rsidR="00127946" w:rsidRPr="00A925DE">
        <w:rPr>
          <w:rFonts w:ascii="Arial" w:hAnsi="Arial" w:cs="Arial"/>
          <w:sz w:val="24"/>
          <w:szCs w:val="24"/>
        </w:rPr>
        <w:t>.  S</w:t>
      </w:r>
      <w:r w:rsidR="008A3AE5" w:rsidRPr="00A925DE">
        <w:rPr>
          <w:rFonts w:ascii="Arial" w:hAnsi="Arial" w:cs="Arial"/>
          <w:sz w:val="24"/>
          <w:szCs w:val="24"/>
        </w:rPr>
        <w:t>ome workers instigate a go-slow for part of the working day to show that they are unhappy</w:t>
      </w:r>
      <w:r w:rsidR="00A411CC" w:rsidRPr="00A925DE">
        <w:rPr>
          <w:rFonts w:ascii="Arial" w:hAnsi="Arial" w:cs="Arial"/>
          <w:sz w:val="24"/>
          <w:szCs w:val="24"/>
        </w:rPr>
        <w:t xml:space="preserve">.  </w:t>
      </w:r>
      <w:r w:rsidR="00E952E0" w:rsidRPr="00A925DE">
        <w:rPr>
          <w:rFonts w:ascii="Arial" w:hAnsi="Arial" w:cs="Arial"/>
          <w:sz w:val="24"/>
          <w:szCs w:val="24"/>
        </w:rPr>
        <w:t xml:space="preserve"> </w:t>
      </w:r>
      <w:r w:rsidR="00A411CC" w:rsidRPr="00A925DE">
        <w:rPr>
          <w:rFonts w:ascii="Arial" w:hAnsi="Arial" w:cs="Arial"/>
          <w:sz w:val="24"/>
          <w:szCs w:val="24"/>
        </w:rPr>
        <w:t>It’s illegal for some</w:t>
      </w:r>
      <w:r w:rsidR="00E952E0" w:rsidRPr="00A925DE">
        <w:rPr>
          <w:rFonts w:ascii="Arial" w:hAnsi="Arial" w:cs="Arial"/>
          <w:sz w:val="24"/>
          <w:szCs w:val="24"/>
        </w:rPr>
        <w:t xml:space="preserve"> professions </w:t>
      </w:r>
      <w:r w:rsidR="00A411CC" w:rsidRPr="00A925DE">
        <w:rPr>
          <w:rFonts w:ascii="Arial" w:hAnsi="Arial" w:cs="Arial"/>
          <w:sz w:val="24"/>
          <w:szCs w:val="24"/>
        </w:rPr>
        <w:t xml:space="preserve">to </w:t>
      </w:r>
      <w:r w:rsidR="00E952E0" w:rsidRPr="00A925DE">
        <w:rPr>
          <w:rFonts w:ascii="Arial" w:hAnsi="Arial" w:cs="Arial"/>
          <w:sz w:val="24"/>
          <w:szCs w:val="24"/>
        </w:rPr>
        <w:t xml:space="preserve">strike e.g. </w:t>
      </w:r>
      <w:r w:rsidR="00A411CC" w:rsidRPr="00A925DE">
        <w:rPr>
          <w:rFonts w:ascii="Arial" w:hAnsi="Arial" w:cs="Arial"/>
          <w:sz w:val="24"/>
          <w:szCs w:val="24"/>
        </w:rPr>
        <w:t>Prison Officers</w:t>
      </w:r>
      <w:r w:rsidR="008A3AE5" w:rsidRPr="00A925DE">
        <w:rPr>
          <w:rFonts w:ascii="Arial" w:hAnsi="Arial" w:cs="Arial"/>
          <w:sz w:val="24"/>
          <w:szCs w:val="24"/>
        </w:rPr>
        <w:t xml:space="preserve"> </w:t>
      </w:r>
      <w:r w:rsidR="00D02573" w:rsidRPr="00A925DE">
        <w:rPr>
          <w:rFonts w:ascii="Arial" w:hAnsi="Arial" w:cs="Arial"/>
          <w:sz w:val="24"/>
          <w:szCs w:val="24"/>
        </w:rPr>
        <w:t>(TUC,</w:t>
      </w:r>
      <w:r w:rsidR="00BE4F19" w:rsidRPr="00A925DE">
        <w:rPr>
          <w:rFonts w:ascii="Arial" w:hAnsi="Arial" w:cs="Arial"/>
          <w:sz w:val="24"/>
          <w:szCs w:val="24"/>
        </w:rPr>
        <w:t xml:space="preserve"> </w:t>
      </w:r>
      <w:r w:rsidR="00D02573" w:rsidRPr="00A925DE">
        <w:rPr>
          <w:rFonts w:ascii="Arial" w:hAnsi="Arial" w:cs="Arial"/>
          <w:sz w:val="24"/>
          <w:szCs w:val="24"/>
        </w:rPr>
        <w:t>2019</w:t>
      </w:r>
      <w:r w:rsidR="008A3AE5" w:rsidRPr="00A925DE">
        <w:rPr>
          <w:rFonts w:ascii="Arial" w:hAnsi="Arial" w:cs="Arial"/>
          <w:sz w:val="24"/>
          <w:szCs w:val="24"/>
        </w:rPr>
        <w:t xml:space="preserve"> and Ellis, 2016).</w:t>
      </w:r>
    </w:p>
    <w:p w14:paraId="22E79198" w14:textId="0EEFDA56" w:rsidR="00B65CF7" w:rsidRPr="00A925DE" w:rsidRDefault="00B65CF7" w:rsidP="00E762D4">
      <w:pPr>
        <w:jc w:val="both"/>
        <w:rPr>
          <w:rFonts w:ascii="Arial" w:hAnsi="Arial" w:cs="Arial"/>
          <w:sz w:val="24"/>
          <w:szCs w:val="24"/>
        </w:rPr>
      </w:pPr>
      <w:r w:rsidRPr="00A925DE">
        <w:rPr>
          <w:rFonts w:ascii="Arial" w:hAnsi="Arial" w:cs="Arial"/>
          <w:sz w:val="24"/>
          <w:szCs w:val="24"/>
        </w:rPr>
        <w:t xml:space="preserve">Dispute resolutions </w:t>
      </w:r>
      <w:r w:rsidR="006F6AD0" w:rsidRPr="00A925DE">
        <w:rPr>
          <w:rFonts w:ascii="Arial" w:hAnsi="Arial" w:cs="Arial"/>
          <w:sz w:val="24"/>
          <w:szCs w:val="24"/>
        </w:rPr>
        <w:t>once exhausted internally can be</w:t>
      </w:r>
      <w:r w:rsidRPr="00A925DE">
        <w:rPr>
          <w:rFonts w:ascii="Arial" w:hAnsi="Arial" w:cs="Arial"/>
          <w:sz w:val="24"/>
          <w:szCs w:val="24"/>
        </w:rPr>
        <w:t xml:space="preserve"> carried out by third parties</w:t>
      </w:r>
      <w:r w:rsidR="006F6AD0" w:rsidRPr="00A925DE">
        <w:rPr>
          <w:rFonts w:ascii="Arial" w:hAnsi="Arial" w:cs="Arial"/>
          <w:sz w:val="24"/>
          <w:szCs w:val="24"/>
        </w:rPr>
        <w:t xml:space="preserve"> </w:t>
      </w:r>
      <w:r w:rsidR="00231B77" w:rsidRPr="00A925DE">
        <w:rPr>
          <w:rFonts w:ascii="Arial" w:hAnsi="Arial" w:cs="Arial"/>
          <w:sz w:val="24"/>
          <w:szCs w:val="24"/>
        </w:rPr>
        <w:t>like</w:t>
      </w:r>
      <w:r w:rsidR="006F6AD0" w:rsidRPr="00A925DE">
        <w:rPr>
          <w:rFonts w:ascii="Arial" w:hAnsi="Arial" w:cs="Arial"/>
          <w:sz w:val="24"/>
          <w:szCs w:val="24"/>
        </w:rPr>
        <w:t xml:space="preserve"> ACAS.  Disputes can have detrimental impacts </w:t>
      </w:r>
      <w:r w:rsidR="00231B77" w:rsidRPr="00A925DE">
        <w:rPr>
          <w:rFonts w:ascii="Arial" w:hAnsi="Arial" w:cs="Arial"/>
          <w:sz w:val="24"/>
          <w:szCs w:val="24"/>
        </w:rPr>
        <w:t>on</w:t>
      </w:r>
      <w:r w:rsidR="006F6AD0" w:rsidRPr="00A925DE">
        <w:rPr>
          <w:rFonts w:ascii="Arial" w:hAnsi="Arial" w:cs="Arial"/>
          <w:sz w:val="24"/>
          <w:szCs w:val="24"/>
        </w:rPr>
        <w:t xml:space="preserve"> relationships, performance and organisational reputation</w:t>
      </w:r>
      <w:r w:rsidRPr="00A925DE">
        <w:rPr>
          <w:rFonts w:ascii="Arial" w:hAnsi="Arial" w:cs="Arial"/>
          <w:sz w:val="24"/>
          <w:szCs w:val="24"/>
        </w:rPr>
        <w:t xml:space="preserve">.  </w:t>
      </w:r>
      <w:r w:rsidR="006F6AD0" w:rsidRPr="00A925DE">
        <w:rPr>
          <w:rFonts w:ascii="Arial" w:hAnsi="Arial" w:cs="Arial"/>
          <w:sz w:val="24"/>
          <w:szCs w:val="24"/>
        </w:rPr>
        <w:t xml:space="preserve">Resolution can </w:t>
      </w:r>
      <w:r w:rsidRPr="00A925DE">
        <w:rPr>
          <w:rFonts w:ascii="Arial" w:hAnsi="Arial" w:cs="Arial"/>
          <w:sz w:val="24"/>
          <w:szCs w:val="24"/>
        </w:rPr>
        <w:t xml:space="preserve">be through conciliation, arbitration and mediation.  </w:t>
      </w:r>
    </w:p>
    <w:p w14:paraId="64086E6A" w14:textId="05535630" w:rsidR="00B65CF7" w:rsidRPr="00A925DE" w:rsidRDefault="00B65CF7" w:rsidP="00E762D4">
      <w:pPr>
        <w:jc w:val="both"/>
        <w:rPr>
          <w:rFonts w:ascii="Arial" w:hAnsi="Arial" w:cs="Arial"/>
          <w:sz w:val="24"/>
          <w:szCs w:val="24"/>
        </w:rPr>
      </w:pPr>
      <w:r w:rsidRPr="00A925DE">
        <w:rPr>
          <w:rFonts w:ascii="Arial" w:hAnsi="Arial" w:cs="Arial"/>
          <w:sz w:val="24"/>
          <w:szCs w:val="24"/>
        </w:rPr>
        <w:lastRenderedPageBreak/>
        <w:t>Conciliation is the process whereby parties try to reconcile their disagreements through an ACAS conciliation officer.  Conciliation officers try to help the parties rebuild relationships</w:t>
      </w:r>
      <w:r w:rsidR="00231B77" w:rsidRPr="00A925DE">
        <w:rPr>
          <w:rFonts w:ascii="Arial" w:hAnsi="Arial" w:cs="Arial"/>
          <w:sz w:val="24"/>
          <w:szCs w:val="24"/>
        </w:rPr>
        <w:t xml:space="preserve">, </w:t>
      </w:r>
      <w:r w:rsidRPr="00A925DE">
        <w:rPr>
          <w:rFonts w:ascii="Arial" w:hAnsi="Arial" w:cs="Arial"/>
          <w:sz w:val="24"/>
          <w:szCs w:val="24"/>
        </w:rPr>
        <w:t>encouraging them to compromise</w:t>
      </w:r>
      <w:r w:rsidR="00231B77" w:rsidRPr="00A925DE">
        <w:rPr>
          <w:rFonts w:ascii="Arial" w:hAnsi="Arial" w:cs="Arial"/>
          <w:sz w:val="24"/>
          <w:szCs w:val="24"/>
        </w:rPr>
        <w:t xml:space="preserve"> and </w:t>
      </w:r>
      <w:r w:rsidRPr="00A925DE">
        <w:rPr>
          <w:rFonts w:ascii="Arial" w:hAnsi="Arial" w:cs="Arial"/>
          <w:sz w:val="24"/>
          <w:szCs w:val="24"/>
        </w:rPr>
        <w:t>com</w:t>
      </w:r>
      <w:r w:rsidR="00231B77" w:rsidRPr="00A925DE">
        <w:rPr>
          <w:rFonts w:ascii="Arial" w:hAnsi="Arial" w:cs="Arial"/>
          <w:sz w:val="24"/>
          <w:szCs w:val="24"/>
        </w:rPr>
        <w:t>e</w:t>
      </w:r>
      <w:r w:rsidRPr="00A925DE">
        <w:rPr>
          <w:rFonts w:ascii="Arial" w:hAnsi="Arial" w:cs="Arial"/>
          <w:sz w:val="24"/>
          <w:szCs w:val="24"/>
        </w:rPr>
        <w:t xml:space="preserve"> to an agreement; they do not offer recommendations</w:t>
      </w:r>
      <w:r w:rsidR="00370A27" w:rsidRPr="00A925DE">
        <w:rPr>
          <w:rFonts w:ascii="Arial" w:hAnsi="Arial" w:cs="Arial"/>
          <w:sz w:val="24"/>
          <w:szCs w:val="24"/>
        </w:rPr>
        <w:t>, but are used whe</w:t>
      </w:r>
      <w:r w:rsidR="00231B77" w:rsidRPr="00A925DE">
        <w:rPr>
          <w:rFonts w:ascii="Arial" w:hAnsi="Arial" w:cs="Arial"/>
          <w:sz w:val="24"/>
          <w:szCs w:val="24"/>
        </w:rPr>
        <w:t>n</w:t>
      </w:r>
      <w:r w:rsidR="00370A27" w:rsidRPr="00A925DE">
        <w:rPr>
          <w:rFonts w:ascii="Arial" w:hAnsi="Arial" w:cs="Arial"/>
          <w:sz w:val="24"/>
          <w:szCs w:val="24"/>
        </w:rPr>
        <w:t xml:space="preserve"> </w:t>
      </w:r>
      <w:r w:rsidR="00231B77" w:rsidRPr="00A925DE">
        <w:rPr>
          <w:rFonts w:ascii="Arial" w:hAnsi="Arial" w:cs="Arial"/>
          <w:sz w:val="24"/>
          <w:szCs w:val="24"/>
        </w:rPr>
        <w:t>a</w:t>
      </w:r>
      <w:r w:rsidR="00370A27" w:rsidRPr="00A925DE">
        <w:rPr>
          <w:rFonts w:ascii="Arial" w:hAnsi="Arial" w:cs="Arial"/>
          <w:sz w:val="24"/>
          <w:szCs w:val="24"/>
        </w:rPr>
        <w:t xml:space="preserve"> claim </w:t>
      </w:r>
      <w:r w:rsidR="00231B77" w:rsidRPr="00A925DE">
        <w:rPr>
          <w:rFonts w:ascii="Arial" w:hAnsi="Arial" w:cs="Arial"/>
          <w:sz w:val="24"/>
          <w:szCs w:val="24"/>
        </w:rPr>
        <w:t xml:space="preserve">is likely </w:t>
      </w:r>
      <w:r w:rsidR="00370A27" w:rsidRPr="00A925DE">
        <w:rPr>
          <w:rFonts w:ascii="Arial" w:hAnsi="Arial" w:cs="Arial"/>
          <w:sz w:val="24"/>
          <w:szCs w:val="24"/>
        </w:rPr>
        <w:t xml:space="preserve">to an employment </w:t>
      </w:r>
      <w:r w:rsidR="00ED54B2" w:rsidRPr="00A925DE">
        <w:rPr>
          <w:rFonts w:ascii="Arial" w:hAnsi="Arial" w:cs="Arial"/>
          <w:sz w:val="24"/>
          <w:szCs w:val="24"/>
        </w:rPr>
        <w:t>tribunal (</w:t>
      </w:r>
      <w:r w:rsidR="00D80C34" w:rsidRPr="00A925DE">
        <w:rPr>
          <w:rFonts w:ascii="Arial" w:hAnsi="Arial" w:cs="Arial"/>
          <w:sz w:val="24"/>
          <w:szCs w:val="24"/>
        </w:rPr>
        <w:t>Armstrong and Taylor, 2014)</w:t>
      </w:r>
      <w:r w:rsidRPr="00A925DE">
        <w:rPr>
          <w:rFonts w:ascii="Arial" w:hAnsi="Arial" w:cs="Arial"/>
          <w:sz w:val="24"/>
          <w:szCs w:val="24"/>
        </w:rPr>
        <w:t>.</w:t>
      </w:r>
    </w:p>
    <w:p w14:paraId="592485D1" w14:textId="5D37AD7C" w:rsidR="00B65CF7" w:rsidRPr="00A925DE" w:rsidRDefault="00CB5725" w:rsidP="00E762D4">
      <w:pPr>
        <w:jc w:val="both"/>
        <w:rPr>
          <w:rFonts w:ascii="Arial" w:hAnsi="Arial" w:cs="Arial"/>
          <w:sz w:val="24"/>
          <w:szCs w:val="24"/>
        </w:rPr>
      </w:pPr>
      <w:r w:rsidRPr="00A925DE">
        <w:rPr>
          <w:rFonts w:ascii="Arial" w:hAnsi="Arial" w:cs="Arial"/>
          <w:sz w:val="24"/>
          <w:szCs w:val="24"/>
        </w:rPr>
        <w:t xml:space="preserve">ACAS </w:t>
      </w:r>
      <w:r w:rsidR="00B65CF7" w:rsidRPr="00A925DE">
        <w:rPr>
          <w:rFonts w:ascii="Arial" w:hAnsi="Arial" w:cs="Arial"/>
          <w:sz w:val="24"/>
          <w:szCs w:val="24"/>
        </w:rPr>
        <w:t>Arbitrat</w:t>
      </w:r>
      <w:r w:rsidR="001B6F72" w:rsidRPr="00A925DE">
        <w:rPr>
          <w:rFonts w:ascii="Arial" w:hAnsi="Arial" w:cs="Arial"/>
          <w:sz w:val="24"/>
          <w:szCs w:val="24"/>
        </w:rPr>
        <w:t xml:space="preserve">ors </w:t>
      </w:r>
      <w:r w:rsidR="006F4C55" w:rsidRPr="00A925DE">
        <w:rPr>
          <w:rFonts w:ascii="Arial" w:hAnsi="Arial" w:cs="Arial"/>
          <w:sz w:val="24"/>
          <w:szCs w:val="24"/>
        </w:rPr>
        <w:t xml:space="preserve">can be used </w:t>
      </w:r>
      <w:r w:rsidR="00A47FE6" w:rsidRPr="00A925DE">
        <w:rPr>
          <w:rFonts w:ascii="Arial" w:hAnsi="Arial" w:cs="Arial"/>
          <w:sz w:val="24"/>
          <w:szCs w:val="24"/>
        </w:rPr>
        <w:t xml:space="preserve">when there are </w:t>
      </w:r>
      <w:r w:rsidR="006F4C55" w:rsidRPr="00A925DE">
        <w:rPr>
          <w:rFonts w:ascii="Arial" w:hAnsi="Arial" w:cs="Arial"/>
          <w:sz w:val="24"/>
          <w:szCs w:val="24"/>
        </w:rPr>
        <w:t xml:space="preserve">allegations of unfair dismissal and claims under the flexible working legislation; claims can </w:t>
      </w:r>
      <w:r w:rsidR="00A47FE6" w:rsidRPr="00A925DE">
        <w:rPr>
          <w:rFonts w:ascii="Arial" w:hAnsi="Arial" w:cs="Arial"/>
          <w:sz w:val="24"/>
          <w:szCs w:val="24"/>
        </w:rPr>
        <w:t xml:space="preserve">be </w:t>
      </w:r>
      <w:r w:rsidR="006F4C55" w:rsidRPr="00A925DE">
        <w:rPr>
          <w:rFonts w:ascii="Arial" w:hAnsi="Arial" w:cs="Arial"/>
          <w:sz w:val="24"/>
          <w:szCs w:val="24"/>
        </w:rPr>
        <w:t>collective or individual</w:t>
      </w:r>
      <w:r w:rsidR="006D6CF3" w:rsidRPr="00A925DE">
        <w:rPr>
          <w:rFonts w:ascii="Arial" w:hAnsi="Arial" w:cs="Arial"/>
          <w:sz w:val="24"/>
          <w:szCs w:val="24"/>
        </w:rPr>
        <w:t>,</w:t>
      </w:r>
      <w:r w:rsidR="006F4C55" w:rsidRPr="00A925DE">
        <w:rPr>
          <w:rFonts w:ascii="Arial" w:hAnsi="Arial" w:cs="Arial"/>
          <w:sz w:val="24"/>
          <w:szCs w:val="24"/>
        </w:rPr>
        <w:t xml:space="preserve"> an alternative to court</w:t>
      </w:r>
      <w:r w:rsidR="0058301B" w:rsidRPr="00A925DE">
        <w:rPr>
          <w:rFonts w:ascii="Arial" w:hAnsi="Arial" w:cs="Arial"/>
          <w:sz w:val="24"/>
          <w:szCs w:val="24"/>
        </w:rPr>
        <w:t xml:space="preserve"> proceedings</w:t>
      </w:r>
      <w:r w:rsidR="006F4C55" w:rsidRPr="00A925DE">
        <w:rPr>
          <w:rFonts w:ascii="Arial" w:hAnsi="Arial" w:cs="Arial"/>
          <w:sz w:val="24"/>
          <w:szCs w:val="24"/>
        </w:rPr>
        <w:t xml:space="preserve">. </w:t>
      </w:r>
      <w:r w:rsidR="006D6CF3" w:rsidRPr="00A925DE">
        <w:rPr>
          <w:rFonts w:ascii="Arial" w:hAnsi="Arial" w:cs="Arial"/>
          <w:sz w:val="24"/>
          <w:szCs w:val="24"/>
        </w:rPr>
        <w:t>Both partie</w:t>
      </w:r>
      <w:r w:rsidR="00D918A3" w:rsidRPr="00A925DE">
        <w:rPr>
          <w:rFonts w:ascii="Arial" w:hAnsi="Arial" w:cs="Arial"/>
          <w:sz w:val="24"/>
          <w:szCs w:val="24"/>
        </w:rPr>
        <w:t>s</w:t>
      </w:r>
      <w:r w:rsidR="006D6CF3" w:rsidRPr="00A925DE">
        <w:rPr>
          <w:rFonts w:ascii="Arial" w:hAnsi="Arial" w:cs="Arial"/>
          <w:sz w:val="24"/>
          <w:szCs w:val="24"/>
        </w:rPr>
        <w:t xml:space="preserve"> must agree to an arbitrator.</w:t>
      </w:r>
      <w:r w:rsidR="006F4C55" w:rsidRPr="00A925DE">
        <w:rPr>
          <w:rFonts w:ascii="Arial" w:hAnsi="Arial" w:cs="Arial"/>
          <w:sz w:val="24"/>
          <w:szCs w:val="24"/>
        </w:rPr>
        <w:t xml:space="preserve"> </w:t>
      </w:r>
      <w:r w:rsidR="006D6CF3" w:rsidRPr="00A925DE">
        <w:rPr>
          <w:rFonts w:ascii="Arial" w:hAnsi="Arial" w:cs="Arial"/>
          <w:sz w:val="24"/>
          <w:szCs w:val="24"/>
        </w:rPr>
        <w:t xml:space="preserve">Arbitrators discuss, review and make recommendations on settlement, which both parties abide </w:t>
      </w:r>
      <w:r w:rsidR="00DE3094" w:rsidRPr="00A925DE">
        <w:rPr>
          <w:rFonts w:ascii="Arial" w:hAnsi="Arial" w:cs="Arial"/>
          <w:sz w:val="24"/>
          <w:szCs w:val="24"/>
        </w:rPr>
        <w:t>by</w:t>
      </w:r>
      <w:r w:rsidR="006D6CF3" w:rsidRPr="00A925DE">
        <w:rPr>
          <w:rFonts w:ascii="Arial" w:hAnsi="Arial" w:cs="Arial"/>
          <w:sz w:val="24"/>
          <w:szCs w:val="24"/>
        </w:rPr>
        <w:t>; they are impartial and</w:t>
      </w:r>
      <w:r w:rsidR="00D918A3" w:rsidRPr="00A925DE">
        <w:rPr>
          <w:rFonts w:ascii="Arial" w:hAnsi="Arial" w:cs="Arial"/>
          <w:sz w:val="24"/>
          <w:szCs w:val="24"/>
        </w:rPr>
        <w:t xml:space="preserve"> </w:t>
      </w:r>
      <w:r w:rsidR="006D6CF3" w:rsidRPr="00A925DE">
        <w:rPr>
          <w:rFonts w:ascii="Arial" w:hAnsi="Arial" w:cs="Arial"/>
          <w:sz w:val="24"/>
          <w:szCs w:val="24"/>
        </w:rPr>
        <w:t xml:space="preserve">last resort in </w:t>
      </w:r>
      <w:r w:rsidR="00D918A3" w:rsidRPr="00A925DE">
        <w:rPr>
          <w:rFonts w:ascii="Arial" w:hAnsi="Arial" w:cs="Arial"/>
          <w:sz w:val="24"/>
          <w:szCs w:val="24"/>
        </w:rPr>
        <w:t xml:space="preserve">dispute </w:t>
      </w:r>
      <w:r w:rsidR="006D6CF3" w:rsidRPr="00A925DE">
        <w:rPr>
          <w:rFonts w:ascii="Arial" w:hAnsi="Arial" w:cs="Arial"/>
          <w:sz w:val="24"/>
          <w:szCs w:val="24"/>
        </w:rPr>
        <w:t>settling.</w:t>
      </w:r>
      <w:r w:rsidR="00D918A3" w:rsidRPr="00A925DE">
        <w:rPr>
          <w:rFonts w:ascii="Arial" w:hAnsi="Arial" w:cs="Arial"/>
          <w:sz w:val="24"/>
          <w:szCs w:val="24"/>
        </w:rPr>
        <w:t xml:space="preserve">  Once processes are exhausted an arbitrator is brought in, both parties agree and accept the arbitrator’s findings which are binding. </w:t>
      </w:r>
      <w:r w:rsidR="001B6F72" w:rsidRPr="00A925DE">
        <w:rPr>
          <w:rFonts w:ascii="Arial" w:hAnsi="Arial" w:cs="Arial"/>
          <w:sz w:val="24"/>
          <w:szCs w:val="24"/>
        </w:rPr>
        <w:t>Previous conciliation considered and failure to agree recorded.  Arbitrators will choose to recommend either the trade union or employers final offer</w:t>
      </w:r>
      <w:r w:rsidR="00D80C34" w:rsidRPr="00A925DE">
        <w:rPr>
          <w:rFonts w:ascii="Arial" w:hAnsi="Arial" w:cs="Arial"/>
          <w:sz w:val="24"/>
          <w:szCs w:val="24"/>
        </w:rPr>
        <w:t xml:space="preserve"> (Armstrong and Taylor, 2014).</w:t>
      </w:r>
      <w:r w:rsidR="00B65CF7" w:rsidRPr="00A925DE">
        <w:rPr>
          <w:rFonts w:ascii="Arial" w:hAnsi="Arial" w:cs="Arial"/>
          <w:sz w:val="24"/>
          <w:szCs w:val="24"/>
        </w:rPr>
        <w:t xml:space="preserve"> </w:t>
      </w:r>
    </w:p>
    <w:p w14:paraId="3BF02946" w14:textId="796B4BF0" w:rsidR="00B65CF7" w:rsidRPr="00A925DE" w:rsidRDefault="001B6F72" w:rsidP="00E762D4">
      <w:pPr>
        <w:jc w:val="both"/>
        <w:rPr>
          <w:rFonts w:ascii="Arial" w:hAnsi="Arial" w:cs="Arial"/>
          <w:sz w:val="24"/>
          <w:szCs w:val="24"/>
        </w:rPr>
      </w:pPr>
      <w:r w:rsidRPr="00A925DE">
        <w:rPr>
          <w:rFonts w:ascii="Arial" w:hAnsi="Arial" w:cs="Arial"/>
          <w:sz w:val="24"/>
          <w:szCs w:val="24"/>
        </w:rPr>
        <w:t>Mediation by ACAS help</w:t>
      </w:r>
      <w:r w:rsidR="005741D9" w:rsidRPr="00A925DE">
        <w:rPr>
          <w:rFonts w:ascii="Arial" w:hAnsi="Arial" w:cs="Arial"/>
          <w:sz w:val="24"/>
          <w:szCs w:val="24"/>
        </w:rPr>
        <w:t>s</w:t>
      </w:r>
      <w:r w:rsidRPr="00A925DE">
        <w:rPr>
          <w:rFonts w:ascii="Arial" w:hAnsi="Arial" w:cs="Arial"/>
          <w:sz w:val="24"/>
          <w:szCs w:val="24"/>
        </w:rPr>
        <w:t xml:space="preserve"> </w:t>
      </w:r>
      <w:r w:rsidR="0089549A" w:rsidRPr="00A925DE">
        <w:rPr>
          <w:rFonts w:ascii="Arial" w:hAnsi="Arial" w:cs="Arial"/>
          <w:sz w:val="24"/>
          <w:szCs w:val="24"/>
        </w:rPr>
        <w:t>parties resolve underlying problems</w:t>
      </w:r>
      <w:r w:rsidR="005741D9" w:rsidRPr="00A925DE">
        <w:rPr>
          <w:rFonts w:ascii="Arial" w:hAnsi="Arial" w:cs="Arial"/>
          <w:sz w:val="24"/>
          <w:szCs w:val="24"/>
        </w:rPr>
        <w:t xml:space="preserve">, </w:t>
      </w:r>
      <w:r w:rsidR="0089549A" w:rsidRPr="00A925DE">
        <w:rPr>
          <w:rFonts w:ascii="Arial" w:hAnsi="Arial" w:cs="Arial"/>
          <w:sz w:val="24"/>
          <w:szCs w:val="24"/>
        </w:rPr>
        <w:t xml:space="preserve">workplace disputes and differences.  Mediators can </w:t>
      </w:r>
      <w:r w:rsidR="000344CC" w:rsidRPr="00A925DE">
        <w:rPr>
          <w:rFonts w:ascii="Arial" w:hAnsi="Arial" w:cs="Arial"/>
          <w:sz w:val="24"/>
          <w:szCs w:val="24"/>
        </w:rPr>
        <w:t>assist in understanding the issues</w:t>
      </w:r>
      <w:r w:rsidR="003F0BEC" w:rsidRPr="00A925DE">
        <w:rPr>
          <w:rFonts w:ascii="Arial" w:hAnsi="Arial" w:cs="Arial"/>
          <w:sz w:val="24"/>
          <w:szCs w:val="24"/>
        </w:rPr>
        <w:t xml:space="preserve">, </w:t>
      </w:r>
      <w:r w:rsidR="000344CC" w:rsidRPr="00A925DE">
        <w:rPr>
          <w:rFonts w:ascii="Arial" w:hAnsi="Arial" w:cs="Arial"/>
          <w:sz w:val="24"/>
          <w:szCs w:val="24"/>
        </w:rPr>
        <w:t>help</w:t>
      </w:r>
      <w:r w:rsidR="003F0BEC" w:rsidRPr="00A925DE">
        <w:rPr>
          <w:rFonts w:ascii="Arial" w:hAnsi="Arial" w:cs="Arial"/>
          <w:sz w:val="24"/>
          <w:szCs w:val="24"/>
        </w:rPr>
        <w:t>ing</w:t>
      </w:r>
      <w:r w:rsidR="000344CC" w:rsidRPr="00A925DE">
        <w:rPr>
          <w:rFonts w:ascii="Arial" w:hAnsi="Arial" w:cs="Arial"/>
          <w:sz w:val="24"/>
          <w:szCs w:val="24"/>
        </w:rPr>
        <w:t xml:space="preserve"> restore working relationships between parties during mediation.  They can make recommendations, but parties </w:t>
      </w:r>
      <w:r w:rsidRPr="00A925DE">
        <w:rPr>
          <w:rFonts w:ascii="Arial" w:hAnsi="Arial" w:cs="Arial"/>
          <w:sz w:val="24"/>
          <w:szCs w:val="24"/>
        </w:rPr>
        <w:t xml:space="preserve">do not have to accept </w:t>
      </w:r>
      <w:r w:rsidR="00B31B43" w:rsidRPr="00A925DE">
        <w:rPr>
          <w:rFonts w:ascii="Arial" w:hAnsi="Arial" w:cs="Arial"/>
          <w:sz w:val="24"/>
          <w:szCs w:val="24"/>
        </w:rPr>
        <w:t>their recommendations</w:t>
      </w:r>
      <w:r w:rsidR="000344CC" w:rsidRPr="00A925DE">
        <w:rPr>
          <w:rFonts w:ascii="Arial" w:hAnsi="Arial" w:cs="Arial"/>
          <w:sz w:val="24"/>
          <w:szCs w:val="24"/>
        </w:rPr>
        <w:t>.  Mediation between parties could</w:t>
      </w:r>
      <w:r w:rsidR="00B31B43" w:rsidRPr="00A925DE">
        <w:rPr>
          <w:rFonts w:ascii="Arial" w:hAnsi="Arial" w:cs="Arial"/>
          <w:sz w:val="24"/>
          <w:szCs w:val="24"/>
        </w:rPr>
        <w:t xml:space="preserve"> avoid a </w:t>
      </w:r>
      <w:r w:rsidR="000344CC" w:rsidRPr="00A925DE">
        <w:rPr>
          <w:rFonts w:ascii="Arial" w:hAnsi="Arial" w:cs="Arial"/>
          <w:sz w:val="24"/>
          <w:szCs w:val="24"/>
        </w:rPr>
        <w:t xml:space="preserve">claim to the </w:t>
      </w:r>
      <w:r w:rsidR="00D958ED" w:rsidRPr="00A925DE">
        <w:rPr>
          <w:rFonts w:ascii="Arial" w:hAnsi="Arial" w:cs="Arial"/>
          <w:sz w:val="24"/>
          <w:szCs w:val="24"/>
        </w:rPr>
        <w:t>tribunal</w:t>
      </w:r>
      <w:r w:rsidR="000344CC" w:rsidRPr="00A925DE">
        <w:rPr>
          <w:rFonts w:ascii="Arial" w:hAnsi="Arial" w:cs="Arial"/>
          <w:sz w:val="24"/>
          <w:szCs w:val="24"/>
        </w:rPr>
        <w:t xml:space="preserve">.  Mediation is a quick resolution process </w:t>
      </w:r>
      <w:r w:rsidR="0089549A" w:rsidRPr="00A925DE">
        <w:rPr>
          <w:rFonts w:ascii="Arial" w:hAnsi="Arial" w:cs="Arial"/>
          <w:sz w:val="24"/>
          <w:szCs w:val="24"/>
        </w:rPr>
        <w:t xml:space="preserve">(ACAS, </w:t>
      </w:r>
      <w:proofErr w:type="spellStart"/>
      <w:r w:rsidR="0089549A" w:rsidRPr="00A925DE">
        <w:rPr>
          <w:rFonts w:ascii="Arial" w:hAnsi="Arial" w:cs="Arial"/>
          <w:sz w:val="24"/>
          <w:szCs w:val="24"/>
        </w:rPr>
        <w:t>n.d.d</w:t>
      </w:r>
      <w:proofErr w:type="spellEnd"/>
      <w:r w:rsidR="0089549A" w:rsidRPr="00A925DE">
        <w:rPr>
          <w:rFonts w:ascii="Arial" w:hAnsi="Arial" w:cs="Arial"/>
          <w:sz w:val="24"/>
          <w:szCs w:val="24"/>
        </w:rPr>
        <w:t>).</w:t>
      </w:r>
    </w:p>
    <w:p w14:paraId="4E5856B3" w14:textId="77777777" w:rsidR="000344CC" w:rsidRPr="00A925DE" w:rsidRDefault="000344CC" w:rsidP="00E762D4">
      <w:pPr>
        <w:jc w:val="both"/>
        <w:rPr>
          <w:rFonts w:ascii="Arial" w:hAnsi="Arial" w:cs="Arial"/>
          <w:sz w:val="24"/>
          <w:szCs w:val="24"/>
        </w:rPr>
      </w:pPr>
    </w:p>
    <w:p w14:paraId="353F1B8A" w14:textId="3E7EF9D6" w:rsidR="00B65CF7" w:rsidRDefault="00B65CF7" w:rsidP="00E762D4">
      <w:pPr>
        <w:jc w:val="both"/>
        <w:rPr>
          <w:rFonts w:ascii="Arial" w:hAnsi="Arial" w:cs="Arial"/>
          <w:sz w:val="24"/>
          <w:szCs w:val="24"/>
        </w:rPr>
      </w:pPr>
    </w:p>
    <w:p w14:paraId="2843533F" w14:textId="39DD5CD2" w:rsidR="009F43A8" w:rsidRDefault="009F43A8" w:rsidP="00E762D4">
      <w:pPr>
        <w:jc w:val="both"/>
        <w:rPr>
          <w:rFonts w:ascii="Arial" w:hAnsi="Arial" w:cs="Arial"/>
          <w:sz w:val="24"/>
          <w:szCs w:val="24"/>
        </w:rPr>
      </w:pPr>
    </w:p>
    <w:p w14:paraId="7C3EC252" w14:textId="0EB1C26C" w:rsidR="009F43A8" w:rsidRDefault="009F43A8" w:rsidP="00E762D4">
      <w:pPr>
        <w:jc w:val="both"/>
        <w:rPr>
          <w:rFonts w:ascii="Arial" w:hAnsi="Arial" w:cs="Arial"/>
          <w:sz w:val="24"/>
          <w:szCs w:val="24"/>
        </w:rPr>
      </w:pPr>
    </w:p>
    <w:p w14:paraId="547C5BCF" w14:textId="41DB0557" w:rsidR="009F43A8" w:rsidRDefault="009F43A8" w:rsidP="00E762D4">
      <w:pPr>
        <w:jc w:val="both"/>
        <w:rPr>
          <w:rFonts w:ascii="Arial" w:hAnsi="Arial" w:cs="Arial"/>
          <w:sz w:val="24"/>
          <w:szCs w:val="24"/>
        </w:rPr>
      </w:pPr>
    </w:p>
    <w:p w14:paraId="0A68BF17" w14:textId="6F7778B8" w:rsidR="009F43A8" w:rsidRDefault="009F43A8" w:rsidP="00E762D4">
      <w:pPr>
        <w:jc w:val="both"/>
        <w:rPr>
          <w:rFonts w:ascii="Arial" w:hAnsi="Arial" w:cs="Arial"/>
          <w:sz w:val="24"/>
          <w:szCs w:val="24"/>
        </w:rPr>
      </w:pPr>
    </w:p>
    <w:p w14:paraId="555F20DB" w14:textId="3D7C4EB2" w:rsidR="009F43A8" w:rsidRDefault="009F43A8" w:rsidP="00E762D4">
      <w:pPr>
        <w:jc w:val="both"/>
        <w:rPr>
          <w:rFonts w:ascii="Arial" w:hAnsi="Arial" w:cs="Arial"/>
          <w:sz w:val="24"/>
          <w:szCs w:val="24"/>
        </w:rPr>
      </w:pPr>
    </w:p>
    <w:p w14:paraId="64E3D409" w14:textId="134A4127" w:rsidR="009F43A8" w:rsidRDefault="009F43A8" w:rsidP="00E762D4">
      <w:pPr>
        <w:jc w:val="both"/>
        <w:rPr>
          <w:rFonts w:ascii="Arial" w:hAnsi="Arial" w:cs="Arial"/>
          <w:sz w:val="24"/>
          <w:szCs w:val="24"/>
        </w:rPr>
      </w:pPr>
    </w:p>
    <w:p w14:paraId="22B22D84" w14:textId="2888EB35" w:rsidR="009F43A8" w:rsidRDefault="009F43A8" w:rsidP="00E762D4">
      <w:pPr>
        <w:jc w:val="both"/>
        <w:rPr>
          <w:rFonts w:ascii="Arial" w:hAnsi="Arial" w:cs="Arial"/>
          <w:sz w:val="24"/>
          <w:szCs w:val="24"/>
        </w:rPr>
      </w:pPr>
    </w:p>
    <w:p w14:paraId="27B42A52" w14:textId="45C84C01" w:rsidR="009F43A8" w:rsidRDefault="009F43A8" w:rsidP="00E762D4">
      <w:pPr>
        <w:jc w:val="both"/>
        <w:rPr>
          <w:rFonts w:ascii="Arial" w:hAnsi="Arial" w:cs="Arial"/>
          <w:sz w:val="24"/>
          <w:szCs w:val="24"/>
        </w:rPr>
      </w:pPr>
    </w:p>
    <w:p w14:paraId="30188F64" w14:textId="3941BEAE" w:rsidR="009F43A8" w:rsidRDefault="009F43A8" w:rsidP="00E762D4">
      <w:pPr>
        <w:jc w:val="both"/>
        <w:rPr>
          <w:rFonts w:ascii="Arial" w:hAnsi="Arial" w:cs="Arial"/>
          <w:sz w:val="24"/>
          <w:szCs w:val="24"/>
        </w:rPr>
      </w:pPr>
    </w:p>
    <w:p w14:paraId="2A3CDA66" w14:textId="7B9355F0" w:rsidR="009F43A8" w:rsidRDefault="009F43A8" w:rsidP="00E762D4">
      <w:pPr>
        <w:jc w:val="both"/>
        <w:rPr>
          <w:rFonts w:ascii="Arial" w:hAnsi="Arial" w:cs="Arial"/>
          <w:sz w:val="24"/>
          <w:szCs w:val="24"/>
        </w:rPr>
      </w:pPr>
    </w:p>
    <w:p w14:paraId="5E54E50D" w14:textId="79E41024" w:rsidR="009F43A8" w:rsidRDefault="009F43A8" w:rsidP="00E762D4">
      <w:pPr>
        <w:jc w:val="both"/>
        <w:rPr>
          <w:rFonts w:ascii="Arial" w:hAnsi="Arial" w:cs="Arial"/>
          <w:sz w:val="24"/>
          <w:szCs w:val="24"/>
        </w:rPr>
      </w:pPr>
    </w:p>
    <w:p w14:paraId="3D4C2EE9" w14:textId="2EB087F9" w:rsidR="009F43A8" w:rsidRDefault="009F43A8" w:rsidP="00E762D4">
      <w:pPr>
        <w:jc w:val="both"/>
        <w:rPr>
          <w:rFonts w:ascii="Arial" w:hAnsi="Arial" w:cs="Arial"/>
          <w:sz w:val="24"/>
          <w:szCs w:val="24"/>
        </w:rPr>
      </w:pPr>
    </w:p>
    <w:p w14:paraId="455D2171" w14:textId="20D8B88E" w:rsidR="009F43A8" w:rsidRDefault="009F43A8" w:rsidP="00E762D4">
      <w:pPr>
        <w:jc w:val="both"/>
        <w:rPr>
          <w:rFonts w:ascii="Arial" w:hAnsi="Arial" w:cs="Arial"/>
          <w:sz w:val="24"/>
          <w:szCs w:val="24"/>
        </w:rPr>
      </w:pPr>
    </w:p>
    <w:p w14:paraId="5F86D1C8" w14:textId="39950499" w:rsidR="009F43A8" w:rsidRPr="00B9036B" w:rsidRDefault="009F43A8" w:rsidP="009F43A8">
      <w:pPr>
        <w:rPr>
          <w:rFonts w:ascii="Arial" w:hAnsi="Arial" w:cs="Arial"/>
          <w:b/>
          <w:sz w:val="24"/>
          <w:szCs w:val="24"/>
          <w:u w:val="single"/>
        </w:rPr>
      </w:pPr>
      <w:r w:rsidRPr="00B9036B">
        <w:rPr>
          <w:rFonts w:ascii="Arial" w:hAnsi="Arial" w:cs="Arial"/>
          <w:b/>
          <w:sz w:val="24"/>
          <w:szCs w:val="24"/>
          <w:u w:val="single"/>
        </w:rPr>
        <w:t>References</w:t>
      </w:r>
    </w:p>
    <w:p w14:paraId="522AD526" w14:textId="77777777" w:rsidR="009F43A8" w:rsidRPr="00B9036B" w:rsidRDefault="009F43A8" w:rsidP="009F43A8">
      <w:pPr>
        <w:pStyle w:val="NormalWeb"/>
        <w:rPr>
          <w:rFonts w:ascii="Arial" w:hAnsi="Arial" w:cs="Arial"/>
        </w:rPr>
      </w:pPr>
      <w:r w:rsidRPr="00B9036B">
        <w:rPr>
          <w:rFonts w:ascii="Arial" w:hAnsi="Arial" w:cs="Arial"/>
        </w:rPr>
        <w:t>ACAS, (</w:t>
      </w:r>
      <w:proofErr w:type="spellStart"/>
      <w:r w:rsidRPr="00B9036B">
        <w:rPr>
          <w:rFonts w:ascii="Arial" w:hAnsi="Arial" w:cs="Arial"/>
        </w:rPr>
        <w:t>n.d.a</w:t>
      </w:r>
      <w:proofErr w:type="spellEnd"/>
      <w:r w:rsidRPr="00B9036B">
        <w:rPr>
          <w:rFonts w:ascii="Arial" w:hAnsi="Arial" w:cs="Arial"/>
        </w:rPr>
        <w:t xml:space="preserve">) </w:t>
      </w:r>
      <w:proofErr w:type="spellStart"/>
      <w:r w:rsidRPr="00B9036B">
        <w:rPr>
          <w:rFonts w:ascii="Arial" w:hAnsi="Arial" w:cs="Arial"/>
          <w:i/>
        </w:rPr>
        <w:t>acas</w:t>
      </w:r>
      <w:proofErr w:type="spellEnd"/>
      <w:r w:rsidRPr="00B9036B">
        <w:rPr>
          <w:rFonts w:ascii="Arial" w:hAnsi="Arial" w:cs="Arial"/>
          <w:i/>
        </w:rPr>
        <w:t xml:space="preserve"> working for </w:t>
      </w:r>
      <w:proofErr w:type="spellStart"/>
      <w:r w:rsidRPr="00B9036B">
        <w:rPr>
          <w:rFonts w:ascii="Arial" w:hAnsi="Arial" w:cs="Arial"/>
          <w:i/>
        </w:rPr>
        <w:t>everyone|About</w:t>
      </w:r>
      <w:proofErr w:type="spellEnd"/>
      <w:r w:rsidRPr="00B9036B">
        <w:rPr>
          <w:rFonts w:ascii="Arial" w:hAnsi="Arial" w:cs="Arial"/>
          <w:i/>
        </w:rPr>
        <w:t xml:space="preserve"> us</w:t>
      </w:r>
      <w:r w:rsidRPr="00B9036B">
        <w:rPr>
          <w:rFonts w:ascii="Arial" w:hAnsi="Arial" w:cs="Arial"/>
        </w:rPr>
        <w:t xml:space="preserve"> [online] Available at: </w:t>
      </w:r>
      <w:hyperlink r:id="rId7" w:history="1">
        <w:r w:rsidRPr="00B9036B">
          <w:rPr>
            <w:rStyle w:val="Hyperlink"/>
            <w:rFonts w:ascii="Arial" w:hAnsi="Arial" w:cs="Arial"/>
          </w:rPr>
          <w:t>http://www.acas.org.uk/index.aspx?articleid=1342</w:t>
        </w:r>
      </w:hyperlink>
      <w:r w:rsidRPr="00B9036B">
        <w:rPr>
          <w:rFonts w:ascii="Arial" w:hAnsi="Arial" w:cs="Arial"/>
        </w:rPr>
        <w:t xml:space="preserve"> (Accessed 6</w:t>
      </w:r>
      <w:r w:rsidRPr="00B9036B">
        <w:rPr>
          <w:rFonts w:ascii="Arial" w:hAnsi="Arial" w:cs="Arial"/>
          <w:vertAlign w:val="superscript"/>
        </w:rPr>
        <w:t>th</w:t>
      </w:r>
      <w:r w:rsidRPr="00B9036B">
        <w:rPr>
          <w:rFonts w:ascii="Arial" w:hAnsi="Arial" w:cs="Arial"/>
        </w:rPr>
        <w:t xml:space="preserve"> May 2019)</w:t>
      </w:r>
    </w:p>
    <w:p w14:paraId="503FF76F" w14:textId="77777777" w:rsidR="009F43A8" w:rsidRPr="00B9036B" w:rsidRDefault="009F43A8" w:rsidP="009F43A8">
      <w:pPr>
        <w:rPr>
          <w:rFonts w:ascii="Arial" w:hAnsi="Arial" w:cs="Arial"/>
          <w:sz w:val="24"/>
          <w:szCs w:val="24"/>
        </w:rPr>
      </w:pPr>
      <w:r w:rsidRPr="00B9036B">
        <w:rPr>
          <w:rFonts w:ascii="Arial" w:hAnsi="Arial" w:cs="Arial"/>
          <w:sz w:val="24"/>
          <w:szCs w:val="24"/>
        </w:rPr>
        <w:t>ACAS, (</w:t>
      </w:r>
      <w:proofErr w:type="spellStart"/>
      <w:r w:rsidRPr="00B9036B">
        <w:rPr>
          <w:rFonts w:ascii="Arial" w:hAnsi="Arial" w:cs="Arial"/>
          <w:sz w:val="24"/>
          <w:szCs w:val="24"/>
        </w:rPr>
        <w:t>n.d.b</w:t>
      </w:r>
      <w:proofErr w:type="spellEnd"/>
      <w:r w:rsidRPr="00B9036B">
        <w:rPr>
          <w:rFonts w:ascii="Arial" w:hAnsi="Arial" w:cs="Arial"/>
          <w:sz w:val="24"/>
          <w:szCs w:val="24"/>
        </w:rPr>
        <w:t xml:space="preserve">) </w:t>
      </w:r>
      <w:r w:rsidRPr="00B9036B">
        <w:rPr>
          <w:rFonts w:ascii="Arial" w:hAnsi="Arial" w:cs="Arial"/>
          <w:i/>
          <w:sz w:val="24"/>
          <w:szCs w:val="24"/>
        </w:rPr>
        <w:t xml:space="preserve">Arbitration </w:t>
      </w:r>
      <w:r w:rsidRPr="00B9036B">
        <w:rPr>
          <w:rFonts w:ascii="Arial" w:hAnsi="Arial" w:cs="Arial"/>
          <w:sz w:val="24"/>
          <w:szCs w:val="24"/>
        </w:rPr>
        <w:t xml:space="preserve">[online] available at: </w:t>
      </w:r>
      <w:hyperlink r:id="rId8" w:history="1">
        <w:r w:rsidRPr="00B9036B">
          <w:rPr>
            <w:rStyle w:val="Hyperlink"/>
            <w:rFonts w:ascii="Arial" w:hAnsi="Arial" w:cs="Arial"/>
            <w:sz w:val="24"/>
            <w:szCs w:val="24"/>
          </w:rPr>
          <w:t>http://www.acas.org.uk/index.aspx?articleid=1711</w:t>
        </w:r>
      </w:hyperlink>
      <w:r w:rsidRPr="00B9036B">
        <w:rPr>
          <w:rFonts w:ascii="Arial" w:hAnsi="Arial" w:cs="Arial"/>
          <w:sz w:val="24"/>
          <w:szCs w:val="24"/>
        </w:rPr>
        <w:t xml:space="preserve"> (Accessed 12</w:t>
      </w:r>
      <w:r w:rsidRPr="00B9036B">
        <w:rPr>
          <w:rFonts w:ascii="Arial" w:hAnsi="Arial" w:cs="Arial"/>
          <w:sz w:val="24"/>
          <w:szCs w:val="24"/>
          <w:vertAlign w:val="superscript"/>
        </w:rPr>
        <w:t>th</w:t>
      </w:r>
      <w:r w:rsidRPr="00B9036B">
        <w:rPr>
          <w:rFonts w:ascii="Arial" w:hAnsi="Arial" w:cs="Arial"/>
          <w:sz w:val="24"/>
          <w:szCs w:val="24"/>
        </w:rPr>
        <w:t xml:space="preserve"> May 2019)</w:t>
      </w:r>
    </w:p>
    <w:p w14:paraId="410434FE" w14:textId="77777777" w:rsidR="009F43A8" w:rsidRPr="00B9036B" w:rsidRDefault="009F43A8" w:rsidP="009F43A8">
      <w:pPr>
        <w:rPr>
          <w:rFonts w:ascii="Arial" w:hAnsi="Arial" w:cs="Arial"/>
          <w:sz w:val="24"/>
          <w:szCs w:val="24"/>
        </w:rPr>
      </w:pPr>
      <w:r w:rsidRPr="00B9036B">
        <w:rPr>
          <w:rFonts w:ascii="Arial" w:hAnsi="Arial" w:cs="Arial"/>
          <w:sz w:val="24"/>
          <w:szCs w:val="24"/>
        </w:rPr>
        <w:t>ACAS, (</w:t>
      </w:r>
      <w:proofErr w:type="spellStart"/>
      <w:r w:rsidRPr="00B9036B">
        <w:rPr>
          <w:rFonts w:ascii="Arial" w:hAnsi="Arial" w:cs="Arial"/>
          <w:sz w:val="24"/>
          <w:szCs w:val="24"/>
        </w:rPr>
        <w:t>n.d.c</w:t>
      </w:r>
      <w:proofErr w:type="spellEnd"/>
      <w:r w:rsidRPr="00B9036B">
        <w:rPr>
          <w:rFonts w:ascii="Arial" w:hAnsi="Arial" w:cs="Arial"/>
          <w:sz w:val="24"/>
          <w:szCs w:val="24"/>
        </w:rPr>
        <w:t xml:space="preserve">) </w:t>
      </w:r>
      <w:r w:rsidRPr="00B9036B">
        <w:rPr>
          <w:rFonts w:ascii="Arial" w:hAnsi="Arial" w:cs="Arial"/>
          <w:i/>
          <w:iCs/>
          <w:sz w:val="24"/>
          <w:szCs w:val="24"/>
        </w:rPr>
        <w:t xml:space="preserve">Information and Consultation of Employees (ICE) </w:t>
      </w:r>
      <w:r w:rsidRPr="00B9036B">
        <w:rPr>
          <w:rFonts w:ascii="Arial" w:hAnsi="Arial" w:cs="Arial"/>
          <w:sz w:val="24"/>
          <w:szCs w:val="24"/>
        </w:rPr>
        <w:t xml:space="preserve">[online] Available at: </w:t>
      </w:r>
      <w:hyperlink r:id="rId9" w:history="1">
        <w:r w:rsidRPr="00B9036B">
          <w:rPr>
            <w:rStyle w:val="Hyperlink"/>
            <w:rFonts w:ascii="Arial" w:hAnsi="Arial" w:cs="Arial"/>
            <w:sz w:val="24"/>
            <w:szCs w:val="24"/>
          </w:rPr>
          <w:t>http://www.acas.org.uk/index.aspx?articleid=1598</w:t>
        </w:r>
      </w:hyperlink>
      <w:r w:rsidRPr="00B9036B">
        <w:rPr>
          <w:rFonts w:ascii="Arial" w:hAnsi="Arial" w:cs="Arial"/>
          <w:sz w:val="24"/>
          <w:szCs w:val="24"/>
        </w:rPr>
        <w:t xml:space="preserve"> (Accessed 13</w:t>
      </w:r>
      <w:r w:rsidRPr="00B9036B">
        <w:rPr>
          <w:rFonts w:ascii="Arial" w:hAnsi="Arial" w:cs="Arial"/>
          <w:sz w:val="24"/>
          <w:szCs w:val="24"/>
          <w:vertAlign w:val="superscript"/>
        </w:rPr>
        <w:t>th</w:t>
      </w:r>
      <w:r w:rsidRPr="00B9036B">
        <w:rPr>
          <w:rFonts w:ascii="Arial" w:hAnsi="Arial" w:cs="Arial"/>
          <w:sz w:val="24"/>
          <w:szCs w:val="24"/>
        </w:rPr>
        <w:t xml:space="preserve"> May 2019)</w:t>
      </w:r>
    </w:p>
    <w:p w14:paraId="5971BBAE" w14:textId="77777777" w:rsidR="009F43A8" w:rsidRPr="00B9036B" w:rsidRDefault="009F43A8" w:rsidP="009F43A8">
      <w:pPr>
        <w:rPr>
          <w:rFonts w:ascii="Arial" w:hAnsi="Arial" w:cs="Arial"/>
          <w:sz w:val="24"/>
          <w:szCs w:val="24"/>
        </w:rPr>
      </w:pPr>
      <w:r w:rsidRPr="00B9036B">
        <w:rPr>
          <w:rFonts w:ascii="Arial" w:hAnsi="Arial" w:cs="Arial"/>
          <w:sz w:val="24"/>
          <w:szCs w:val="24"/>
        </w:rPr>
        <w:t>ACAS, (</w:t>
      </w:r>
      <w:proofErr w:type="spellStart"/>
      <w:r w:rsidRPr="00B9036B">
        <w:rPr>
          <w:rFonts w:ascii="Arial" w:hAnsi="Arial" w:cs="Arial"/>
          <w:sz w:val="24"/>
          <w:szCs w:val="24"/>
        </w:rPr>
        <w:t>n.d.d</w:t>
      </w:r>
      <w:proofErr w:type="spellEnd"/>
      <w:r w:rsidRPr="00B9036B">
        <w:rPr>
          <w:rFonts w:ascii="Arial" w:hAnsi="Arial" w:cs="Arial"/>
          <w:sz w:val="24"/>
          <w:szCs w:val="24"/>
        </w:rPr>
        <w:t xml:space="preserve">)  </w:t>
      </w:r>
      <w:r w:rsidRPr="00B9036B">
        <w:rPr>
          <w:rFonts w:ascii="Arial" w:hAnsi="Arial" w:cs="Arial"/>
          <w:i/>
          <w:iCs/>
          <w:sz w:val="24"/>
          <w:szCs w:val="24"/>
        </w:rPr>
        <w:t>Mediation</w:t>
      </w:r>
      <w:r w:rsidRPr="00B9036B">
        <w:rPr>
          <w:rFonts w:ascii="Arial" w:hAnsi="Arial" w:cs="Arial"/>
          <w:sz w:val="24"/>
          <w:szCs w:val="24"/>
        </w:rPr>
        <w:t xml:space="preserve"> [online] Available at: </w:t>
      </w:r>
      <w:hyperlink r:id="rId10" w:history="1">
        <w:r w:rsidRPr="00B9036B">
          <w:rPr>
            <w:rStyle w:val="Hyperlink"/>
            <w:rFonts w:ascii="Arial" w:hAnsi="Arial" w:cs="Arial"/>
            <w:sz w:val="24"/>
            <w:szCs w:val="24"/>
          </w:rPr>
          <w:t>http://www.acas.org.uk/index.aspx?articleid=1680</w:t>
        </w:r>
      </w:hyperlink>
      <w:r w:rsidRPr="00B9036B">
        <w:rPr>
          <w:rFonts w:ascii="Arial" w:hAnsi="Arial" w:cs="Arial"/>
          <w:sz w:val="24"/>
          <w:szCs w:val="24"/>
        </w:rPr>
        <w:t xml:space="preserve"> (Accessed 15</w:t>
      </w:r>
      <w:r w:rsidRPr="00B9036B">
        <w:rPr>
          <w:rFonts w:ascii="Arial" w:hAnsi="Arial" w:cs="Arial"/>
          <w:sz w:val="24"/>
          <w:szCs w:val="24"/>
          <w:vertAlign w:val="superscript"/>
        </w:rPr>
        <w:t>th</w:t>
      </w:r>
      <w:r w:rsidRPr="00B9036B">
        <w:rPr>
          <w:rFonts w:ascii="Arial" w:hAnsi="Arial" w:cs="Arial"/>
          <w:sz w:val="24"/>
          <w:szCs w:val="24"/>
        </w:rPr>
        <w:t xml:space="preserve"> June 2019)</w:t>
      </w:r>
    </w:p>
    <w:p w14:paraId="7B39E005" w14:textId="77777777" w:rsidR="009F43A8" w:rsidRPr="00B9036B" w:rsidRDefault="009F43A8" w:rsidP="009F43A8">
      <w:pPr>
        <w:rPr>
          <w:rFonts w:ascii="Arial" w:hAnsi="Arial" w:cs="Arial"/>
          <w:sz w:val="24"/>
          <w:szCs w:val="24"/>
        </w:rPr>
      </w:pPr>
      <w:r w:rsidRPr="00B9036B">
        <w:rPr>
          <w:rFonts w:ascii="Arial" w:hAnsi="Arial" w:cs="Arial"/>
          <w:sz w:val="24"/>
          <w:szCs w:val="24"/>
        </w:rPr>
        <w:t xml:space="preserve">ACAS, (2014) </w:t>
      </w:r>
      <w:r w:rsidRPr="00B9036B">
        <w:rPr>
          <w:rFonts w:ascii="Arial" w:hAnsi="Arial" w:cs="Arial"/>
          <w:i/>
          <w:iCs/>
          <w:sz w:val="24"/>
          <w:szCs w:val="24"/>
        </w:rPr>
        <w:t>Managing Conflict at Work Booklet</w:t>
      </w:r>
      <w:r w:rsidRPr="00B9036B">
        <w:rPr>
          <w:rFonts w:ascii="Arial" w:hAnsi="Arial" w:cs="Arial"/>
          <w:sz w:val="24"/>
          <w:szCs w:val="24"/>
        </w:rPr>
        <w:t xml:space="preserve"> [online] Available at: </w:t>
      </w:r>
      <w:hyperlink r:id="rId11" w:history="1">
        <w:r w:rsidRPr="00B9036B">
          <w:rPr>
            <w:rStyle w:val="Hyperlink"/>
            <w:rFonts w:ascii="Arial" w:hAnsi="Arial" w:cs="Arial"/>
            <w:sz w:val="24"/>
            <w:szCs w:val="24"/>
          </w:rPr>
          <w:t>http://www.acas.org.uk/media/pdf/j/o/Managing-conflict-at-work-advisory-booklet.pdf</w:t>
        </w:r>
      </w:hyperlink>
      <w:r w:rsidRPr="00B9036B">
        <w:rPr>
          <w:rFonts w:ascii="Arial" w:hAnsi="Arial" w:cs="Arial"/>
          <w:sz w:val="24"/>
          <w:szCs w:val="24"/>
        </w:rPr>
        <w:t xml:space="preserve"> (Accessed 9th June 2019)</w:t>
      </w:r>
    </w:p>
    <w:p w14:paraId="7654098A" w14:textId="77777777" w:rsidR="009F43A8" w:rsidRPr="00B9036B" w:rsidRDefault="009F43A8" w:rsidP="009F43A8">
      <w:pPr>
        <w:rPr>
          <w:rFonts w:ascii="Arial" w:hAnsi="Arial" w:cs="Arial"/>
          <w:sz w:val="24"/>
          <w:szCs w:val="24"/>
        </w:rPr>
      </w:pPr>
      <w:r w:rsidRPr="00B9036B">
        <w:rPr>
          <w:rFonts w:ascii="Arial" w:hAnsi="Arial" w:cs="Arial"/>
          <w:sz w:val="24"/>
          <w:szCs w:val="24"/>
        </w:rPr>
        <w:t xml:space="preserve">Armstrong, M. and Taylor, S. (2014) </w:t>
      </w:r>
      <w:r w:rsidRPr="00B9036B">
        <w:rPr>
          <w:rFonts w:ascii="Arial" w:hAnsi="Arial" w:cs="Arial"/>
          <w:i/>
          <w:iCs/>
          <w:sz w:val="24"/>
          <w:szCs w:val="24"/>
        </w:rPr>
        <w:t>Armstrong’s Handbook of Human Resource Management Practice (13</w:t>
      </w:r>
      <w:r w:rsidRPr="00B9036B">
        <w:rPr>
          <w:rFonts w:ascii="Arial" w:hAnsi="Arial" w:cs="Arial"/>
          <w:i/>
          <w:iCs/>
          <w:sz w:val="24"/>
          <w:szCs w:val="24"/>
          <w:vertAlign w:val="superscript"/>
        </w:rPr>
        <w:t>th</w:t>
      </w:r>
      <w:r w:rsidRPr="00B9036B">
        <w:rPr>
          <w:rFonts w:ascii="Arial" w:hAnsi="Arial" w:cs="Arial"/>
          <w:i/>
          <w:iCs/>
          <w:sz w:val="24"/>
          <w:szCs w:val="24"/>
        </w:rPr>
        <w:t xml:space="preserve"> Ed.) </w:t>
      </w:r>
      <w:r w:rsidRPr="00B9036B">
        <w:rPr>
          <w:rFonts w:ascii="Arial" w:hAnsi="Arial" w:cs="Arial"/>
          <w:sz w:val="24"/>
          <w:szCs w:val="24"/>
        </w:rPr>
        <w:t>Ashford Colour Press Ltd</w:t>
      </w:r>
    </w:p>
    <w:p w14:paraId="10FED85D" w14:textId="77777777" w:rsidR="009F43A8" w:rsidRPr="00B9036B" w:rsidRDefault="009F43A8" w:rsidP="009F43A8">
      <w:pPr>
        <w:spacing w:before="100" w:beforeAutospacing="1" w:after="100" w:afterAutospacing="1" w:line="240" w:lineRule="auto"/>
        <w:rPr>
          <w:rFonts w:ascii="Arial" w:eastAsia="Times New Roman" w:hAnsi="Arial" w:cs="Arial"/>
          <w:sz w:val="24"/>
          <w:szCs w:val="24"/>
        </w:rPr>
      </w:pPr>
      <w:r w:rsidRPr="00B9036B">
        <w:rPr>
          <w:rFonts w:ascii="Arial" w:eastAsia="Times New Roman" w:hAnsi="Arial" w:cs="Arial"/>
          <w:sz w:val="24"/>
          <w:szCs w:val="24"/>
        </w:rPr>
        <w:t xml:space="preserve">Boxall, P. F., and Purcell, J., (2003) </w:t>
      </w:r>
      <w:r w:rsidRPr="00B9036B">
        <w:rPr>
          <w:rFonts w:ascii="Arial" w:eastAsia="Times New Roman" w:hAnsi="Arial" w:cs="Arial"/>
          <w:i/>
          <w:iCs/>
          <w:sz w:val="24"/>
          <w:szCs w:val="24"/>
        </w:rPr>
        <w:t>Strategy and Human Resource Management</w:t>
      </w:r>
      <w:r w:rsidRPr="00B9036B">
        <w:rPr>
          <w:rFonts w:ascii="Arial" w:eastAsia="Times New Roman" w:hAnsi="Arial" w:cs="Arial"/>
          <w:sz w:val="24"/>
          <w:szCs w:val="24"/>
        </w:rPr>
        <w:t xml:space="preserve">, Basingstoke: Palgrave Macmillan </w:t>
      </w:r>
    </w:p>
    <w:p w14:paraId="1BBF2A8C" w14:textId="77777777" w:rsidR="009F43A8" w:rsidRPr="00B9036B" w:rsidRDefault="009F43A8" w:rsidP="009F43A8">
      <w:pPr>
        <w:rPr>
          <w:rFonts w:ascii="Arial" w:hAnsi="Arial" w:cs="Arial"/>
          <w:sz w:val="24"/>
          <w:szCs w:val="24"/>
        </w:rPr>
      </w:pPr>
      <w:r w:rsidRPr="00B9036B">
        <w:rPr>
          <w:rFonts w:ascii="Arial" w:hAnsi="Arial" w:cs="Arial"/>
          <w:sz w:val="24"/>
          <w:szCs w:val="24"/>
        </w:rPr>
        <w:t xml:space="preserve">CIPD, (2018) </w:t>
      </w:r>
      <w:r w:rsidRPr="00B9036B">
        <w:rPr>
          <w:rFonts w:ascii="Arial" w:hAnsi="Arial" w:cs="Arial"/>
          <w:i/>
          <w:sz w:val="24"/>
          <w:szCs w:val="24"/>
        </w:rPr>
        <w:t xml:space="preserve">Employee relations: an introduction </w:t>
      </w:r>
      <w:r w:rsidRPr="00B9036B">
        <w:rPr>
          <w:rFonts w:ascii="Arial" w:hAnsi="Arial" w:cs="Arial"/>
          <w:sz w:val="24"/>
          <w:szCs w:val="24"/>
        </w:rPr>
        <w:t xml:space="preserve">[online] Available at:  </w:t>
      </w:r>
      <w:hyperlink r:id="rId12" w:history="1">
        <w:r w:rsidRPr="00B9036B">
          <w:rPr>
            <w:rStyle w:val="Hyperlink"/>
            <w:rFonts w:ascii="Arial" w:hAnsi="Arial" w:cs="Arial"/>
            <w:sz w:val="24"/>
            <w:szCs w:val="24"/>
          </w:rPr>
          <w:t>https://www.cipd.co.uk/knowledge/fundamentals/relations/employees/factsheet</w:t>
        </w:r>
      </w:hyperlink>
      <w:r w:rsidRPr="00B9036B">
        <w:rPr>
          <w:rFonts w:ascii="Arial" w:hAnsi="Arial" w:cs="Arial"/>
          <w:sz w:val="24"/>
          <w:szCs w:val="24"/>
        </w:rPr>
        <w:t xml:space="preserve"> (Accessed 17th March 2019)</w:t>
      </w:r>
    </w:p>
    <w:p w14:paraId="0FD010A2" w14:textId="77777777" w:rsidR="009F43A8" w:rsidRPr="00B9036B" w:rsidRDefault="009F43A8" w:rsidP="009F43A8">
      <w:pPr>
        <w:rPr>
          <w:rFonts w:ascii="Arial" w:hAnsi="Arial" w:cs="Arial"/>
          <w:sz w:val="24"/>
          <w:szCs w:val="24"/>
        </w:rPr>
      </w:pPr>
      <w:r w:rsidRPr="00B9036B">
        <w:rPr>
          <w:rFonts w:ascii="Arial" w:hAnsi="Arial" w:cs="Arial"/>
          <w:sz w:val="24"/>
          <w:szCs w:val="24"/>
        </w:rPr>
        <w:t xml:space="preserve">CIPD, (2019) </w:t>
      </w:r>
      <w:r w:rsidRPr="00B9036B">
        <w:rPr>
          <w:rFonts w:ascii="Arial" w:hAnsi="Arial" w:cs="Arial"/>
          <w:i/>
          <w:iCs/>
          <w:sz w:val="24"/>
          <w:szCs w:val="24"/>
        </w:rPr>
        <w:t>Employee Voice</w:t>
      </w:r>
      <w:r w:rsidRPr="00B9036B">
        <w:rPr>
          <w:rFonts w:ascii="Arial" w:hAnsi="Arial" w:cs="Arial"/>
          <w:sz w:val="24"/>
          <w:szCs w:val="24"/>
        </w:rPr>
        <w:t xml:space="preserve"> [online] Available at: </w:t>
      </w:r>
      <w:hyperlink r:id="rId13" w:history="1">
        <w:r w:rsidRPr="00B9036B">
          <w:rPr>
            <w:rStyle w:val="Hyperlink"/>
            <w:rFonts w:ascii="Arial" w:hAnsi="Arial" w:cs="Arial"/>
            <w:sz w:val="24"/>
            <w:szCs w:val="24"/>
          </w:rPr>
          <w:t>https://www.cipd.co.uk/knowledge/fundamentals/relations/communication/voice-factsheet</w:t>
        </w:r>
      </w:hyperlink>
      <w:r w:rsidRPr="00B9036B">
        <w:rPr>
          <w:rFonts w:ascii="Arial" w:hAnsi="Arial" w:cs="Arial"/>
          <w:sz w:val="24"/>
          <w:szCs w:val="24"/>
        </w:rPr>
        <w:t xml:space="preserve"> (Accessed 9</w:t>
      </w:r>
      <w:r w:rsidRPr="00B9036B">
        <w:rPr>
          <w:rFonts w:ascii="Arial" w:hAnsi="Arial" w:cs="Arial"/>
          <w:sz w:val="24"/>
          <w:szCs w:val="24"/>
          <w:vertAlign w:val="superscript"/>
        </w:rPr>
        <w:t>th</w:t>
      </w:r>
      <w:r w:rsidRPr="00B9036B">
        <w:rPr>
          <w:rFonts w:ascii="Arial" w:hAnsi="Arial" w:cs="Arial"/>
          <w:sz w:val="24"/>
          <w:szCs w:val="24"/>
        </w:rPr>
        <w:t xml:space="preserve"> June 2019)</w:t>
      </w:r>
    </w:p>
    <w:p w14:paraId="3C1ACD2D" w14:textId="77777777" w:rsidR="009F43A8" w:rsidRPr="00B9036B" w:rsidRDefault="009F43A8" w:rsidP="009F43A8">
      <w:pPr>
        <w:rPr>
          <w:rFonts w:ascii="Arial" w:hAnsi="Arial" w:cs="Arial"/>
          <w:sz w:val="24"/>
          <w:szCs w:val="24"/>
        </w:rPr>
      </w:pPr>
      <w:r w:rsidRPr="00B9036B">
        <w:rPr>
          <w:rFonts w:ascii="Arial" w:hAnsi="Arial" w:cs="Arial"/>
          <w:sz w:val="24"/>
          <w:szCs w:val="24"/>
        </w:rPr>
        <w:t xml:space="preserve">Colling, T., and Terry, M., (2010) </w:t>
      </w:r>
      <w:r w:rsidRPr="00B9036B">
        <w:rPr>
          <w:rFonts w:ascii="Arial" w:hAnsi="Arial" w:cs="Arial"/>
          <w:i/>
          <w:iCs/>
          <w:sz w:val="24"/>
          <w:szCs w:val="24"/>
        </w:rPr>
        <w:t>Industrial Relations: Theory and Practice 3</w:t>
      </w:r>
      <w:r w:rsidRPr="00B9036B">
        <w:rPr>
          <w:rFonts w:ascii="Arial" w:hAnsi="Arial" w:cs="Arial"/>
          <w:i/>
          <w:iCs/>
          <w:sz w:val="24"/>
          <w:szCs w:val="24"/>
          <w:vertAlign w:val="superscript"/>
        </w:rPr>
        <w:t>rd</w:t>
      </w:r>
      <w:r w:rsidRPr="00B9036B">
        <w:rPr>
          <w:rFonts w:ascii="Arial" w:hAnsi="Arial" w:cs="Arial"/>
          <w:i/>
          <w:iCs/>
          <w:sz w:val="24"/>
          <w:szCs w:val="24"/>
        </w:rPr>
        <w:t xml:space="preserve"> Ed. </w:t>
      </w:r>
      <w:r w:rsidRPr="00B9036B">
        <w:rPr>
          <w:rFonts w:ascii="Arial" w:hAnsi="Arial" w:cs="Arial"/>
          <w:sz w:val="24"/>
          <w:szCs w:val="24"/>
        </w:rPr>
        <w:t>Wiley: Blackwell</w:t>
      </w:r>
    </w:p>
    <w:p w14:paraId="6B3E0545" w14:textId="77777777" w:rsidR="009F43A8" w:rsidRPr="00B9036B" w:rsidRDefault="009F43A8" w:rsidP="009F43A8">
      <w:pPr>
        <w:rPr>
          <w:rFonts w:ascii="Arial" w:hAnsi="Arial" w:cs="Arial"/>
          <w:sz w:val="24"/>
          <w:szCs w:val="24"/>
        </w:rPr>
      </w:pPr>
      <w:r w:rsidRPr="00B9036B">
        <w:rPr>
          <w:rFonts w:ascii="Arial" w:hAnsi="Arial" w:cs="Arial"/>
          <w:sz w:val="24"/>
          <w:szCs w:val="24"/>
        </w:rPr>
        <w:t xml:space="preserve">Daniels, K., (2019) </w:t>
      </w:r>
      <w:r w:rsidRPr="00B9036B">
        <w:rPr>
          <w:rFonts w:ascii="Arial" w:hAnsi="Arial" w:cs="Arial"/>
          <w:i/>
          <w:sz w:val="24"/>
          <w:szCs w:val="24"/>
        </w:rPr>
        <w:t xml:space="preserve">Introduction to Employment </w:t>
      </w:r>
      <w:proofErr w:type="spellStart"/>
      <w:r w:rsidRPr="00B9036B">
        <w:rPr>
          <w:rFonts w:ascii="Arial" w:hAnsi="Arial" w:cs="Arial"/>
          <w:i/>
          <w:sz w:val="24"/>
          <w:szCs w:val="24"/>
        </w:rPr>
        <w:t>Law|Fundamentals</w:t>
      </w:r>
      <w:proofErr w:type="spellEnd"/>
      <w:r w:rsidRPr="00B9036B">
        <w:rPr>
          <w:rFonts w:ascii="Arial" w:hAnsi="Arial" w:cs="Arial"/>
          <w:i/>
          <w:sz w:val="24"/>
          <w:szCs w:val="24"/>
        </w:rPr>
        <w:t xml:space="preserve"> for HR and Business Students 5</w:t>
      </w:r>
      <w:r w:rsidRPr="00B9036B">
        <w:rPr>
          <w:rFonts w:ascii="Arial" w:hAnsi="Arial" w:cs="Arial"/>
          <w:i/>
          <w:sz w:val="24"/>
          <w:szCs w:val="24"/>
          <w:vertAlign w:val="superscript"/>
        </w:rPr>
        <w:t>th</w:t>
      </w:r>
      <w:r w:rsidRPr="00B9036B">
        <w:rPr>
          <w:rFonts w:ascii="Arial" w:hAnsi="Arial" w:cs="Arial"/>
          <w:i/>
          <w:sz w:val="24"/>
          <w:szCs w:val="24"/>
        </w:rPr>
        <w:t xml:space="preserve"> ed. </w:t>
      </w:r>
      <w:r w:rsidRPr="00B9036B">
        <w:rPr>
          <w:rFonts w:ascii="Arial" w:hAnsi="Arial" w:cs="Arial"/>
          <w:sz w:val="24"/>
          <w:szCs w:val="24"/>
        </w:rPr>
        <w:t>London: CIPD</w:t>
      </w:r>
    </w:p>
    <w:p w14:paraId="455D24AC" w14:textId="77777777" w:rsidR="009F43A8" w:rsidRPr="00B9036B" w:rsidRDefault="009F43A8" w:rsidP="009F43A8">
      <w:pPr>
        <w:rPr>
          <w:rFonts w:ascii="Arial" w:hAnsi="Arial" w:cs="Arial"/>
          <w:sz w:val="24"/>
          <w:szCs w:val="24"/>
        </w:rPr>
      </w:pPr>
      <w:r w:rsidRPr="00B9036B">
        <w:rPr>
          <w:rFonts w:ascii="Arial" w:hAnsi="Arial" w:cs="Arial"/>
          <w:sz w:val="24"/>
          <w:szCs w:val="24"/>
        </w:rPr>
        <w:t xml:space="preserve">Edwards, P.K., (2003) The employment relationship and the field of industrial relations in Edwards, P.K., (ed.) </w:t>
      </w:r>
      <w:r w:rsidRPr="00B9036B">
        <w:rPr>
          <w:rFonts w:ascii="Arial" w:hAnsi="Arial" w:cs="Arial"/>
          <w:i/>
          <w:sz w:val="24"/>
          <w:szCs w:val="24"/>
        </w:rPr>
        <w:t>Industrial Relations: Theory and Practice 2</w:t>
      </w:r>
      <w:r w:rsidRPr="00B9036B">
        <w:rPr>
          <w:rFonts w:ascii="Arial" w:hAnsi="Arial" w:cs="Arial"/>
          <w:i/>
          <w:sz w:val="24"/>
          <w:szCs w:val="24"/>
          <w:vertAlign w:val="superscript"/>
        </w:rPr>
        <w:t>nd</w:t>
      </w:r>
      <w:r w:rsidRPr="00B9036B">
        <w:rPr>
          <w:rFonts w:ascii="Arial" w:hAnsi="Arial" w:cs="Arial"/>
          <w:i/>
          <w:sz w:val="24"/>
          <w:szCs w:val="24"/>
        </w:rPr>
        <w:t xml:space="preserve"> Ed. </w:t>
      </w:r>
      <w:r w:rsidRPr="00B9036B">
        <w:rPr>
          <w:rFonts w:ascii="Arial" w:hAnsi="Arial" w:cs="Arial"/>
          <w:sz w:val="24"/>
          <w:szCs w:val="24"/>
        </w:rPr>
        <w:t>Oxford: Blackwell, pp 1-36.</w:t>
      </w:r>
    </w:p>
    <w:p w14:paraId="2154B706" w14:textId="77777777" w:rsidR="009F43A8" w:rsidRPr="00B9036B" w:rsidRDefault="009F43A8" w:rsidP="009F43A8">
      <w:pPr>
        <w:rPr>
          <w:rFonts w:ascii="Arial" w:hAnsi="Arial" w:cs="Arial"/>
          <w:sz w:val="24"/>
          <w:szCs w:val="24"/>
        </w:rPr>
      </w:pPr>
      <w:r w:rsidRPr="00B9036B">
        <w:rPr>
          <w:rFonts w:ascii="Arial" w:hAnsi="Arial" w:cs="Arial"/>
          <w:sz w:val="24"/>
          <w:szCs w:val="24"/>
        </w:rPr>
        <w:t xml:space="preserve">Ellis, C., (2016) </w:t>
      </w:r>
      <w:r w:rsidRPr="00B9036B">
        <w:rPr>
          <w:rFonts w:ascii="Arial" w:hAnsi="Arial" w:cs="Arial"/>
          <w:i/>
          <w:sz w:val="24"/>
          <w:szCs w:val="24"/>
        </w:rPr>
        <w:t xml:space="preserve">Contemporary Developments in Employee Relations </w:t>
      </w:r>
      <w:r w:rsidRPr="00B9036B">
        <w:rPr>
          <w:rFonts w:ascii="Arial" w:hAnsi="Arial" w:cs="Arial"/>
          <w:sz w:val="24"/>
          <w:szCs w:val="24"/>
        </w:rPr>
        <w:t>in Taylor., S., and Woodhams., C., Human Resource Management: People and Organisations 2</w:t>
      </w:r>
      <w:r w:rsidRPr="00B9036B">
        <w:rPr>
          <w:rFonts w:ascii="Arial" w:hAnsi="Arial" w:cs="Arial"/>
          <w:sz w:val="24"/>
          <w:szCs w:val="24"/>
          <w:vertAlign w:val="superscript"/>
        </w:rPr>
        <w:t>nd</w:t>
      </w:r>
      <w:r w:rsidRPr="00B9036B">
        <w:rPr>
          <w:rFonts w:ascii="Arial" w:hAnsi="Arial" w:cs="Arial"/>
          <w:sz w:val="24"/>
          <w:szCs w:val="24"/>
        </w:rPr>
        <w:t xml:space="preserve"> Ed. CIPD: London</w:t>
      </w:r>
    </w:p>
    <w:p w14:paraId="49FE212B" w14:textId="77777777" w:rsidR="009F43A8" w:rsidRPr="00B9036B" w:rsidRDefault="009F43A8" w:rsidP="009F43A8">
      <w:pPr>
        <w:rPr>
          <w:rFonts w:ascii="Arial" w:hAnsi="Arial" w:cs="Arial"/>
          <w:sz w:val="24"/>
          <w:szCs w:val="24"/>
        </w:rPr>
      </w:pPr>
      <w:r w:rsidRPr="00B9036B">
        <w:rPr>
          <w:rFonts w:ascii="Arial" w:hAnsi="Arial" w:cs="Arial"/>
          <w:sz w:val="24"/>
          <w:szCs w:val="24"/>
        </w:rPr>
        <w:lastRenderedPageBreak/>
        <w:t xml:space="preserve">Fox, A., (1966) </w:t>
      </w:r>
      <w:r w:rsidRPr="00B9036B">
        <w:rPr>
          <w:rFonts w:ascii="Arial" w:hAnsi="Arial" w:cs="Arial"/>
          <w:i/>
          <w:sz w:val="24"/>
          <w:szCs w:val="24"/>
        </w:rPr>
        <w:t xml:space="preserve">Industrial sociology and industrial relations. </w:t>
      </w:r>
      <w:r w:rsidRPr="00B9036B">
        <w:rPr>
          <w:rFonts w:ascii="Arial" w:hAnsi="Arial" w:cs="Arial"/>
          <w:sz w:val="24"/>
          <w:szCs w:val="24"/>
        </w:rPr>
        <w:t>Donovan Commission Report, No. 3. London: HMSO</w:t>
      </w:r>
    </w:p>
    <w:p w14:paraId="354B4D1B" w14:textId="77777777" w:rsidR="009F43A8" w:rsidRPr="00B9036B" w:rsidRDefault="009F43A8" w:rsidP="009F43A8">
      <w:pPr>
        <w:rPr>
          <w:rFonts w:ascii="Arial" w:hAnsi="Arial" w:cs="Arial"/>
          <w:sz w:val="24"/>
          <w:szCs w:val="24"/>
        </w:rPr>
      </w:pPr>
      <w:r w:rsidRPr="00B9036B">
        <w:rPr>
          <w:rFonts w:ascii="Arial" w:hAnsi="Arial" w:cs="Arial"/>
          <w:sz w:val="24"/>
          <w:szCs w:val="24"/>
        </w:rPr>
        <w:t xml:space="preserve">Gennard, J., and Judge, G., (2010) </w:t>
      </w:r>
      <w:r w:rsidRPr="00B9036B">
        <w:rPr>
          <w:rFonts w:ascii="Arial" w:hAnsi="Arial" w:cs="Arial"/>
          <w:i/>
          <w:sz w:val="24"/>
          <w:szCs w:val="24"/>
        </w:rPr>
        <w:t xml:space="preserve">Managing employment relations. </w:t>
      </w:r>
      <w:r w:rsidRPr="00B9036B">
        <w:rPr>
          <w:rFonts w:ascii="Arial" w:hAnsi="Arial" w:cs="Arial"/>
          <w:sz w:val="24"/>
          <w:szCs w:val="24"/>
        </w:rPr>
        <w:t>5</w:t>
      </w:r>
      <w:r w:rsidRPr="00B9036B">
        <w:rPr>
          <w:rFonts w:ascii="Arial" w:hAnsi="Arial" w:cs="Arial"/>
          <w:sz w:val="24"/>
          <w:szCs w:val="24"/>
          <w:vertAlign w:val="superscript"/>
        </w:rPr>
        <w:t>th</w:t>
      </w:r>
      <w:r w:rsidRPr="00B9036B">
        <w:rPr>
          <w:rFonts w:ascii="Arial" w:hAnsi="Arial" w:cs="Arial"/>
          <w:sz w:val="24"/>
          <w:szCs w:val="24"/>
        </w:rPr>
        <w:t xml:space="preserve"> ed. London: CIPD</w:t>
      </w:r>
    </w:p>
    <w:p w14:paraId="24D9E086" w14:textId="77777777" w:rsidR="009F43A8" w:rsidRPr="00B9036B" w:rsidRDefault="009F43A8" w:rsidP="009F43A8">
      <w:pPr>
        <w:rPr>
          <w:rFonts w:ascii="Arial" w:hAnsi="Arial" w:cs="Arial"/>
          <w:bCs/>
          <w:color w:val="000000" w:themeColor="text1"/>
          <w:spacing w:val="5"/>
          <w:sz w:val="24"/>
          <w:szCs w:val="24"/>
        </w:rPr>
      </w:pPr>
      <w:r w:rsidRPr="00B9036B">
        <w:rPr>
          <w:rFonts w:ascii="Arial" w:hAnsi="Arial" w:cs="Arial"/>
          <w:sz w:val="24"/>
          <w:szCs w:val="24"/>
        </w:rPr>
        <w:t xml:space="preserve">Kilroy, </w:t>
      </w:r>
      <w:proofErr w:type="gramStart"/>
      <w:r w:rsidRPr="00B9036B">
        <w:rPr>
          <w:rFonts w:ascii="Arial" w:hAnsi="Arial" w:cs="Arial"/>
          <w:sz w:val="24"/>
          <w:szCs w:val="24"/>
        </w:rPr>
        <w:t>J,.</w:t>
      </w:r>
      <w:proofErr w:type="gramEnd"/>
      <w:r w:rsidRPr="00B9036B">
        <w:rPr>
          <w:rFonts w:ascii="Arial" w:hAnsi="Arial" w:cs="Arial"/>
          <w:sz w:val="24"/>
          <w:szCs w:val="24"/>
        </w:rPr>
        <w:t xml:space="preserve"> and </w:t>
      </w:r>
      <w:proofErr w:type="spellStart"/>
      <w:r w:rsidRPr="00B9036B">
        <w:rPr>
          <w:rFonts w:ascii="Arial" w:hAnsi="Arial" w:cs="Arial"/>
          <w:sz w:val="24"/>
          <w:szCs w:val="24"/>
        </w:rPr>
        <w:t>Dundon</w:t>
      </w:r>
      <w:proofErr w:type="spellEnd"/>
      <w:r w:rsidRPr="00B9036B">
        <w:rPr>
          <w:rFonts w:ascii="Arial" w:hAnsi="Arial" w:cs="Arial"/>
          <w:sz w:val="24"/>
          <w:szCs w:val="24"/>
        </w:rPr>
        <w:t xml:space="preserve">, T., (2015) </w:t>
      </w:r>
      <w:r w:rsidRPr="00B9036B">
        <w:rPr>
          <w:rFonts w:ascii="Arial" w:hAnsi="Arial" w:cs="Arial"/>
          <w:i/>
          <w:color w:val="000000" w:themeColor="text1"/>
          <w:spacing w:val="5"/>
          <w:sz w:val="24"/>
          <w:szCs w:val="24"/>
        </w:rPr>
        <w:t xml:space="preserve">The multiple faces of </w:t>
      </w:r>
      <w:proofErr w:type="gramStart"/>
      <w:r w:rsidRPr="00B9036B">
        <w:rPr>
          <w:rFonts w:ascii="Arial" w:hAnsi="Arial" w:cs="Arial"/>
          <w:bCs/>
          <w:i/>
          <w:color w:val="000000" w:themeColor="text1"/>
          <w:spacing w:val="5"/>
          <w:sz w:val="24"/>
          <w:szCs w:val="24"/>
        </w:rPr>
        <w:t>front line</w:t>
      </w:r>
      <w:proofErr w:type="gramEnd"/>
      <w:r w:rsidRPr="00B9036B">
        <w:rPr>
          <w:rFonts w:ascii="Arial" w:hAnsi="Arial" w:cs="Arial"/>
          <w:i/>
          <w:color w:val="000000" w:themeColor="text1"/>
          <w:spacing w:val="5"/>
          <w:sz w:val="24"/>
          <w:szCs w:val="24"/>
        </w:rPr>
        <w:t xml:space="preserve"> managers: A preliminary examination of FLM styles and reciprocated employee outcomes. </w:t>
      </w:r>
      <w:r w:rsidRPr="00B9036B">
        <w:rPr>
          <w:rFonts w:ascii="Arial" w:eastAsia="Times New Roman" w:hAnsi="Arial" w:cs="Arial"/>
          <w:color w:val="000000" w:themeColor="text1"/>
          <w:sz w:val="24"/>
          <w:szCs w:val="24"/>
        </w:rPr>
        <w:t>Employee Relations</w:t>
      </w:r>
      <w:r w:rsidRPr="00B9036B">
        <w:rPr>
          <w:rFonts w:ascii="Arial" w:eastAsia="Times New Roman" w:hAnsi="Arial" w:cs="Arial"/>
          <w:color w:val="000000" w:themeColor="text1"/>
          <w:spacing w:val="5"/>
          <w:sz w:val="24"/>
          <w:szCs w:val="24"/>
          <w:shd w:val="clear" w:color="auto" w:fill="FFFFFF"/>
        </w:rPr>
        <w:t xml:space="preserve">, Vol. 37 Issue: 4, pp.410-427 [online] available at: </w:t>
      </w:r>
      <w:hyperlink r:id="rId14" w:history="1">
        <w:r w:rsidRPr="00B9036B">
          <w:rPr>
            <w:rStyle w:val="Hyperlink"/>
            <w:rFonts w:ascii="Arial" w:eastAsia="Times New Roman" w:hAnsi="Arial" w:cs="Arial"/>
            <w:spacing w:val="5"/>
            <w:sz w:val="24"/>
            <w:szCs w:val="24"/>
            <w:shd w:val="clear" w:color="auto" w:fill="FFFFFF"/>
          </w:rPr>
          <w:t>https://www.emeraldinsight.com/doi/abs/10.1108/ER-06-2014-0071</w:t>
        </w:r>
      </w:hyperlink>
      <w:r w:rsidRPr="00B9036B">
        <w:rPr>
          <w:rFonts w:ascii="Arial" w:eastAsia="Times New Roman" w:hAnsi="Arial" w:cs="Arial"/>
          <w:color w:val="000000" w:themeColor="text1"/>
          <w:spacing w:val="5"/>
          <w:sz w:val="24"/>
          <w:szCs w:val="24"/>
          <w:shd w:val="clear" w:color="auto" w:fill="FFFFFF"/>
        </w:rPr>
        <w:t xml:space="preserve"> </w:t>
      </w:r>
      <w:r w:rsidRPr="00B9036B">
        <w:rPr>
          <w:rFonts w:ascii="Arial" w:hAnsi="Arial" w:cs="Arial"/>
          <w:bCs/>
          <w:color w:val="000000" w:themeColor="text1"/>
          <w:spacing w:val="5"/>
          <w:sz w:val="24"/>
          <w:szCs w:val="24"/>
        </w:rPr>
        <w:t>(Accessed 12</w:t>
      </w:r>
      <w:r w:rsidRPr="00B9036B">
        <w:rPr>
          <w:rFonts w:ascii="Arial" w:hAnsi="Arial" w:cs="Arial"/>
          <w:bCs/>
          <w:color w:val="000000" w:themeColor="text1"/>
          <w:spacing w:val="5"/>
          <w:sz w:val="24"/>
          <w:szCs w:val="24"/>
          <w:vertAlign w:val="superscript"/>
        </w:rPr>
        <w:t>th</w:t>
      </w:r>
      <w:r w:rsidRPr="00B9036B">
        <w:rPr>
          <w:rFonts w:ascii="Arial" w:hAnsi="Arial" w:cs="Arial"/>
          <w:bCs/>
          <w:color w:val="000000" w:themeColor="text1"/>
          <w:spacing w:val="5"/>
          <w:sz w:val="24"/>
          <w:szCs w:val="24"/>
        </w:rPr>
        <w:t xml:space="preserve"> May 2019)</w:t>
      </w:r>
    </w:p>
    <w:p w14:paraId="558734BE" w14:textId="77777777" w:rsidR="009F43A8" w:rsidRPr="00287AC3" w:rsidRDefault="009F43A8" w:rsidP="009F43A8">
      <w:pPr>
        <w:spacing w:before="100" w:beforeAutospacing="1" w:after="100" w:afterAutospacing="1" w:line="240" w:lineRule="auto"/>
        <w:rPr>
          <w:rFonts w:ascii="Arial" w:eastAsia="Times New Roman" w:hAnsi="Arial" w:cs="Arial"/>
          <w:sz w:val="24"/>
          <w:szCs w:val="24"/>
        </w:rPr>
      </w:pPr>
      <w:r w:rsidRPr="00BC5F37">
        <w:rPr>
          <w:rFonts w:ascii="Arial" w:eastAsia="Times New Roman" w:hAnsi="Arial" w:cs="Arial"/>
          <w:sz w:val="24"/>
          <w:szCs w:val="24"/>
        </w:rPr>
        <w:t xml:space="preserve">Purcell, J (1987) Mapping management styles in employee relations, </w:t>
      </w:r>
      <w:r w:rsidRPr="00BC5F37">
        <w:rPr>
          <w:rFonts w:ascii="Arial" w:eastAsia="Times New Roman" w:hAnsi="Arial" w:cs="Arial"/>
          <w:i/>
          <w:iCs/>
          <w:sz w:val="24"/>
          <w:szCs w:val="24"/>
        </w:rPr>
        <w:t>Journal of Management Studies</w:t>
      </w:r>
      <w:r w:rsidRPr="00BC5F37">
        <w:rPr>
          <w:rFonts w:ascii="Arial" w:eastAsia="Times New Roman" w:hAnsi="Arial" w:cs="Arial"/>
          <w:sz w:val="24"/>
          <w:szCs w:val="24"/>
        </w:rPr>
        <w:t xml:space="preserve">, 24 (5), pp 78–91 </w:t>
      </w:r>
    </w:p>
    <w:p w14:paraId="3EFF427A" w14:textId="77777777" w:rsidR="009F43A8" w:rsidRPr="00B9036B" w:rsidRDefault="009F43A8" w:rsidP="009F43A8">
      <w:pPr>
        <w:pStyle w:val="NormalWeb"/>
        <w:rPr>
          <w:rFonts w:ascii="Arial" w:hAnsi="Arial" w:cs="Arial"/>
          <w:color w:val="FF0000"/>
        </w:rPr>
      </w:pPr>
      <w:r w:rsidRPr="00B9036B">
        <w:rPr>
          <w:rFonts w:ascii="Arial" w:hAnsi="Arial" w:cs="Arial"/>
        </w:rPr>
        <w:t xml:space="preserve">Purcell, J., and Sisson, K., (1983) </w:t>
      </w:r>
      <w:r w:rsidRPr="00B9036B">
        <w:rPr>
          <w:rFonts w:ascii="Arial" w:hAnsi="Arial" w:cs="Arial"/>
          <w:i/>
        </w:rPr>
        <w:t>Strategies and practice in the management of industrial relations</w:t>
      </w:r>
      <w:r w:rsidRPr="00B9036B">
        <w:rPr>
          <w:rFonts w:ascii="Arial" w:hAnsi="Arial" w:cs="Arial"/>
        </w:rPr>
        <w:t xml:space="preserve">, in (ed) G Bain, </w:t>
      </w:r>
      <w:r w:rsidRPr="00B9036B">
        <w:rPr>
          <w:rFonts w:ascii="Arial" w:hAnsi="Arial" w:cs="Arial"/>
          <w:i/>
          <w:iCs/>
        </w:rPr>
        <w:t>Industrial Relations in Britain</w:t>
      </w:r>
      <w:r w:rsidRPr="00B9036B">
        <w:rPr>
          <w:rFonts w:ascii="Arial" w:hAnsi="Arial" w:cs="Arial"/>
        </w:rPr>
        <w:t xml:space="preserve">, Oxford: Blackwell.  </w:t>
      </w:r>
    </w:p>
    <w:p w14:paraId="61A619E9" w14:textId="77777777" w:rsidR="009F43A8" w:rsidRPr="00B9036B" w:rsidRDefault="009F43A8" w:rsidP="009F43A8">
      <w:pPr>
        <w:rPr>
          <w:rFonts w:ascii="Arial" w:hAnsi="Arial" w:cs="Arial"/>
          <w:sz w:val="24"/>
          <w:szCs w:val="24"/>
        </w:rPr>
      </w:pPr>
      <w:r w:rsidRPr="00B9036B">
        <w:rPr>
          <w:rFonts w:ascii="Arial" w:hAnsi="Arial" w:cs="Arial"/>
          <w:sz w:val="24"/>
          <w:szCs w:val="24"/>
        </w:rPr>
        <w:t xml:space="preserve">TUC, (2019) </w:t>
      </w:r>
      <w:r w:rsidRPr="00B9036B">
        <w:rPr>
          <w:rFonts w:ascii="Arial" w:hAnsi="Arial" w:cs="Arial"/>
          <w:i/>
          <w:iCs/>
          <w:sz w:val="24"/>
          <w:szCs w:val="24"/>
        </w:rPr>
        <w:t>Guide to: Industrial Action</w:t>
      </w:r>
      <w:r w:rsidRPr="00B9036B">
        <w:rPr>
          <w:rFonts w:ascii="Arial" w:hAnsi="Arial" w:cs="Arial"/>
          <w:sz w:val="24"/>
          <w:szCs w:val="24"/>
        </w:rPr>
        <w:t xml:space="preserve"> [online] Available at: </w:t>
      </w:r>
      <w:hyperlink r:id="rId15" w:history="1">
        <w:r w:rsidRPr="00B9036B">
          <w:rPr>
            <w:rStyle w:val="Hyperlink"/>
            <w:rFonts w:ascii="Arial" w:hAnsi="Arial" w:cs="Arial"/>
            <w:sz w:val="24"/>
            <w:szCs w:val="24"/>
          </w:rPr>
          <w:t>https://www.tuc.org.uk/workplace-guidance/industrial-action</w:t>
        </w:r>
      </w:hyperlink>
      <w:r w:rsidRPr="00B9036B">
        <w:rPr>
          <w:rFonts w:ascii="Arial" w:hAnsi="Arial" w:cs="Arial"/>
          <w:sz w:val="24"/>
          <w:szCs w:val="24"/>
        </w:rPr>
        <w:t xml:space="preserve"> (Accessed 16th June 2019)</w:t>
      </w:r>
    </w:p>
    <w:p w14:paraId="3C3CE672" w14:textId="77777777" w:rsidR="009F43A8" w:rsidRPr="00B9036B" w:rsidRDefault="009F43A8" w:rsidP="009F43A8">
      <w:pPr>
        <w:rPr>
          <w:rFonts w:ascii="Arial" w:hAnsi="Arial" w:cs="Arial"/>
          <w:sz w:val="24"/>
          <w:szCs w:val="24"/>
        </w:rPr>
      </w:pPr>
    </w:p>
    <w:p w14:paraId="07618559" w14:textId="77777777" w:rsidR="009F43A8" w:rsidRPr="00B9036B" w:rsidRDefault="009F43A8" w:rsidP="009F43A8">
      <w:pPr>
        <w:rPr>
          <w:rFonts w:ascii="Arial" w:hAnsi="Arial" w:cs="Arial"/>
          <w:sz w:val="24"/>
          <w:szCs w:val="24"/>
        </w:rPr>
      </w:pPr>
    </w:p>
    <w:p w14:paraId="43456A51" w14:textId="77777777" w:rsidR="009F43A8" w:rsidRPr="00B9036B" w:rsidRDefault="009F43A8" w:rsidP="009F43A8">
      <w:pPr>
        <w:rPr>
          <w:rFonts w:ascii="Arial" w:hAnsi="Arial" w:cs="Arial"/>
          <w:sz w:val="24"/>
          <w:szCs w:val="24"/>
        </w:rPr>
      </w:pPr>
    </w:p>
    <w:p w14:paraId="590C8E19" w14:textId="77777777" w:rsidR="009F43A8" w:rsidRPr="00B9036B" w:rsidRDefault="009F43A8" w:rsidP="009F43A8">
      <w:pPr>
        <w:rPr>
          <w:rFonts w:ascii="Arial" w:hAnsi="Arial" w:cs="Arial"/>
          <w:sz w:val="24"/>
          <w:szCs w:val="24"/>
        </w:rPr>
      </w:pPr>
    </w:p>
    <w:p w14:paraId="51B44BC5" w14:textId="77777777" w:rsidR="009F43A8" w:rsidRPr="00B9036B" w:rsidRDefault="009F43A8" w:rsidP="009F43A8">
      <w:pPr>
        <w:rPr>
          <w:rFonts w:ascii="Arial" w:hAnsi="Arial" w:cs="Arial"/>
          <w:sz w:val="24"/>
          <w:szCs w:val="24"/>
        </w:rPr>
      </w:pPr>
    </w:p>
    <w:p w14:paraId="0CCB939F" w14:textId="77777777" w:rsidR="009F43A8" w:rsidRPr="00B9036B" w:rsidRDefault="009F43A8" w:rsidP="009F43A8">
      <w:pPr>
        <w:rPr>
          <w:rFonts w:ascii="Arial" w:hAnsi="Arial" w:cs="Arial"/>
          <w:sz w:val="24"/>
          <w:szCs w:val="24"/>
        </w:rPr>
      </w:pPr>
    </w:p>
    <w:p w14:paraId="78EAE013" w14:textId="77777777" w:rsidR="009F43A8" w:rsidRPr="00B9036B" w:rsidRDefault="009F43A8" w:rsidP="009F43A8">
      <w:pPr>
        <w:rPr>
          <w:rFonts w:ascii="Arial" w:hAnsi="Arial" w:cs="Arial"/>
          <w:sz w:val="24"/>
          <w:szCs w:val="24"/>
        </w:rPr>
      </w:pPr>
    </w:p>
    <w:p w14:paraId="65A32446" w14:textId="77777777" w:rsidR="009F43A8" w:rsidRPr="00B9036B" w:rsidRDefault="009F43A8" w:rsidP="009F43A8">
      <w:pPr>
        <w:rPr>
          <w:rFonts w:ascii="Arial" w:hAnsi="Arial" w:cs="Arial"/>
          <w:sz w:val="24"/>
          <w:szCs w:val="24"/>
        </w:rPr>
      </w:pPr>
    </w:p>
    <w:p w14:paraId="3EB37682" w14:textId="77777777" w:rsidR="009F43A8" w:rsidRPr="00B9036B" w:rsidRDefault="009F43A8" w:rsidP="009F43A8">
      <w:pPr>
        <w:rPr>
          <w:rFonts w:ascii="Arial" w:hAnsi="Arial" w:cs="Arial"/>
          <w:sz w:val="24"/>
          <w:szCs w:val="24"/>
        </w:rPr>
      </w:pPr>
    </w:p>
    <w:p w14:paraId="05D63458" w14:textId="77777777" w:rsidR="009F43A8" w:rsidRPr="00B9036B" w:rsidRDefault="009F43A8" w:rsidP="009F43A8">
      <w:pPr>
        <w:rPr>
          <w:rFonts w:ascii="Arial" w:hAnsi="Arial" w:cs="Arial"/>
          <w:sz w:val="24"/>
          <w:szCs w:val="24"/>
        </w:rPr>
      </w:pPr>
    </w:p>
    <w:p w14:paraId="05A2C2A7" w14:textId="77777777" w:rsidR="009F43A8" w:rsidRPr="00B9036B" w:rsidRDefault="009F43A8" w:rsidP="009F43A8">
      <w:pPr>
        <w:rPr>
          <w:rFonts w:ascii="Arial" w:hAnsi="Arial" w:cs="Arial"/>
          <w:sz w:val="24"/>
          <w:szCs w:val="24"/>
        </w:rPr>
      </w:pPr>
    </w:p>
    <w:p w14:paraId="50123A5D" w14:textId="77777777" w:rsidR="009F43A8" w:rsidRPr="00B9036B" w:rsidRDefault="009F43A8" w:rsidP="009F43A8">
      <w:pPr>
        <w:rPr>
          <w:rFonts w:ascii="Arial" w:hAnsi="Arial" w:cs="Arial"/>
          <w:sz w:val="24"/>
          <w:szCs w:val="24"/>
        </w:rPr>
      </w:pPr>
    </w:p>
    <w:p w14:paraId="6655D661" w14:textId="77777777" w:rsidR="009F43A8" w:rsidRPr="00B9036B" w:rsidRDefault="009F43A8" w:rsidP="009F43A8">
      <w:pPr>
        <w:rPr>
          <w:rFonts w:ascii="Arial" w:hAnsi="Arial" w:cs="Arial"/>
          <w:sz w:val="24"/>
          <w:szCs w:val="24"/>
        </w:rPr>
      </w:pPr>
    </w:p>
    <w:p w14:paraId="060E23DA" w14:textId="77777777" w:rsidR="009F43A8" w:rsidRPr="00B9036B" w:rsidRDefault="009F43A8" w:rsidP="009F43A8">
      <w:pPr>
        <w:rPr>
          <w:rFonts w:ascii="Arial" w:hAnsi="Arial" w:cs="Arial"/>
          <w:sz w:val="24"/>
          <w:szCs w:val="24"/>
        </w:rPr>
      </w:pPr>
    </w:p>
    <w:p w14:paraId="67822926" w14:textId="77777777" w:rsidR="009F43A8" w:rsidRPr="00B9036B" w:rsidRDefault="009F43A8" w:rsidP="009F43A8">
      <w:pPr>
        <w:rPr>
          <w:rFonts w:ascii="Arial" w:hAnsi="Arial" w:cs="Arial"/>
          <w:sz w:val="24"/>
          <w:szCs w:val="24"/>
        </w:rPr>
      </w:pPr>
    </w:p>
    <w:p w14:paraId="07719789" w14:textId="77777777" w:rsidR="009F43A8" w:rsidRPr="00B9036B" w:rsidRDefault="009F43A8" w:rsidP="009F43A8">
      <w:pPr>
        <w:rPr>
          <w:rFonts w:ascii="Arial" w:hAnsi="Arial" w:cs="Arial"/>
          <w:sz w:val="24"/>
          <w:szCs w:val="24"/>
        </w:rPr>
      </w:pPr>
    </w:p>
    <w:p w14:paraId="42EB7CAE" w14:textId="77777777" w:rsidR="009F43A8" w:rsidRPr="00B9036B" w:rsidRDefault="009F43A8" w:rsidP="009F43A8">
      <w:pPr>
        <w:rPr>
          <w:rFonts w:ascii="Arial" w:hAnsi="Arial" w:cs="Arial"/>
          <w:b/>
          <w:bCs/>
          <w:sz w:val="24"/>
          <w:szCs w:val="24"/>
          <w:u w:val="single"/>
        </w:rPr>
      </w:pPr>
      <w:r w:rsidRPr="00B9036B">
        <w:rPr>
          <w:rFonts w:ascii="Arial" w:hAnsi="Arial" w:cs="Arial"/>
          <w:b/>
          <w:bCs/>
          <w:sz w:val="24"/>
          <w:szCs w:val="24"/>
          <w:u w:val="single"/>
        </w:rPr>
        <w:t>Bibliography</w:t>
      </w:r>
    </w:p>
    <w:p w14:paraId="5F1AF00F" w14:textId="77777777" w:rsidR="009F43A8" w:rsidRPr="00B9036B" w:rsidRDefault="009F43A8" w:rsidP="009F43A8">
      <w:pPr>
        <w:pStyle w:val="NormalWeb"/>
        <w:rPr>
          <w:rFonts w:ascii="Arial" w:hAnsi="Arial" w:cs="Arial"/>
        </w:rPr>
      </w:pPr>
      <w:r w:rsidRPr="00B9036B">
        <w:rPr>
          <w:rFonts w:ascii="Arial" w:hAnsi="Arial" w:cs="Arial"/>
        </w:rPr>
        <w:t>ACAS, (</w:t>
      </w:r>
      <w:proofErr w:type="spellStart"/>
      <w:r w:rsidRPr="00B9036B">
        <w:rPr>
          <w:rFonts w:ascii="Arial" w:hAnsi="Arial" w:cs="Arial"/>
        </w:rPr>
        <w:t>n.d.a</w:t>
      </w:r>
      <w:proofErr w:type="spellEnd"/>
      <w:r w:rsidRPr="00B9036B">
        <w:rPr>
          <w:rFonts w:ascii="Arial" w:hAnsi="Arial" w:cs="Arial"/>
        </w:rPr>
        <w:t xml:space="preserve">) </w:t>
      </w:r>
      <w:proofErr w:type="spellStart"/>
      <w:r w:rsidRPr="00B9036B">
        <w:rPr>
          <w:rFonts w:ascii="Arial" w:hAnsi="Arial" w:cs="Arial"/>
          <w:i/>
        </w:rPr>
        <w:t>acas</w:t>
      </w:r>
      <w:proofErr w:type="spellEnd"/>
      <w:r w:rsidRPr="00B9036B">
        <w:rPr>
          <w:rFonts w:ascii="Arial" w:hAnsi="Arial" w:cs="Arial"/>
          <w:i/>
        </w:rPr>
        <w:t xml:space="preserve"> working for </w:t>
      </w:r>
      <w:proofErr w:type="spellStart"/>
      <w:r w:rsidRPr="00B9036B">
        <w:rPr>
          <w:rFonts w:ascii="Arial" w:hAnsi="Arial" w:cs="Arial"/>
          <w:i/>
        </w:rPr>
        <w:t>everyone|About</w:t>
      </w:r>
      <w:proofErr w:type="spellEnd"/>
      <w:r w:rsidRPr="00B9036B">
        <w:rPr>
          <w:rFonts w:ascii="Arial" w:hAnsi="Arial" w:cs="Arial"/>
          <w:i/>
        </w:rPr>
        <w:t xml:space="preserve"> us</w:t>
      </w:r>
      <w:r w:rsidRPr="00B9036B">
        <w:rPr>
          <w:rFonts w:ascii="Arial" w:hAnsi="Arial" w:cs="Arial"/>
        </w:rPr>
        <w:t xml:space="preserve"> [online] Available at: </w:t>
      </w:r>
      <w:hyperlink r:id="rId16" w:history="1">
        <w:r w:rsidRPr="00B9036B">
          <w:rPr>
            <w:rStyle w:val="Hyperlink"/>
            <w:rFonts w:ascii="Arial" w:hAnsi="Arial" w:cs="Arial"/>
          </w:rPr>
          <w:t>http://www.acas.org.uk/index.aspx?articleid=1342</w:t>
        </w:r>
      </w:hyperlink>
      <w:r w:rsidRPr="00B9036B">
        <w:rPr>
          <w:rFonts w:ascii="Arial" w:hAnsi="Arial" w:cs="Arial"/>
        </w:rPr>
        <w:t xml:space="preserve"> (Accessed 6</w:t>
      </w:r>
      <w:r w:rsidRPr="00B9036B">
        <w:rPr>
          <w:rFonts w:ascii="Arial" w:hAnsi="Arial" w:cs="Arial"/>
          <w:vertAlign w:val="superscript"/>
        </w:rPr>
        <w:t>th</w:t>
      </w:r>
      <w:r w:rsidRPr="00B9036B">
        <w:rPr>
          <w:rFonts w:ascii="Arial" w:hAnsi="Arial" w:cs="Arial"/>
        </w:rPr>
        <w:t xml:space="preserve"> May 2019)</w:t>
      </w:r>
    </w:p>
    <w:p w14:paraId="277848EA" w14:textId="77777777" w:rsidR="009F43A8" w:rsidRPr="00B9036B" w:rsidRDefault="009F43A8" w:rsidP="009F43A8">
      <w:pPr>
        <w:rPr>
          <w:rFonts w:ascii="Arial" w:hAnsi="Arial" w:cs="Arial"/>
          <w:sz w:val="24"/>
          <w:szCs w:val="24"/>
        </w:rPr>
      </w:pPr>
      <w:r w:rsidRPr="00B9036B">
        <w:rPr>
          <w:rFonts w:ascii="Arial" w:hAnsi="Arial" w:cs="Arial"/>
          <w:sz w:val="24"/>
          <w:szCs w:val="24"/>
        </w:rPr>
        <w:t>ACAS, (</w:t>
      </w:r>
      <w:proofErr w:type="spellStart"/>
      <w:r w:rsidRPr="00B9036B">
        <w:rPr>
          <w:rFonts w:ascii="Arial" w:hAnsi="Arial" w:cs="Arial"/>
          <w:sz w:val="24"/>
          <w:szCs w:val="24"/>
        </w:rPr>
        <w:t>n.d.b</w:t>
      </w:r>
      <w:proofErr w:type="spellEnd"/>
      <w:r w:rsidRPr="00B9036B">
        <w:rPr>
          <w:rFonts w:ascii="Arial" w:hAnsi="Arial" w:cs="Arial"/>
          <w:sz w:val="24"/>
          <w:szCs w:val="24"/>
        </w:rPr>
        <w:t xml:space="preserve">) </w:t>
      </w:r>
      <w:r w:rsidRPr="00B9036B">
        <w:rPr>
          <w:rFonts w:ascii="Arial" w:hAnsi="Arial" w:cs="Arial"/>
          <w:i/>
          <w:sz w:val="24"/>
          <w:szCs w:val="24"/>
        </w:rPr>
        <w:t xml:space="preserve">Arbitration </w:t>
      </w:r>
      <w:r w:rsidRPr="00B9036B">
        <w:rPr>
          <w:rFonts w:ascii="Arial" w:hAnsi="Arial" w:cs="Arial"/>
          <w:sz w:val="24"/>
          <w:szCs w:val="24"/>
        </w:rPr>
        <w:t xml:space="preserve">[online] available at: </w:t>
      </w:r>
      <w:hyperlink r:id="rId17" w:history="1">
        <w:r w:rsidRPr="00B9036B">
          <w:rPr>
            <w:rStyle w:val="Hyperlink"/>
            <w:rFonts w:ascii="Arial" w:hAnsi="Arial" w:cs="Arial"/>
            <w:sz w:val="24"/>
            <w:szCs w:val="24"/>
          </w:rPr>
          <w:t>http://www.acas.org.uk/index.aspx?articleid=1711</w:t>
        </w:r>
      </w:hyperlink>
      <w:r w:rsidRPr="00B9036B">
        <w:rPr>
          <w:rFonts w:ascii="Arial" w:hAnsi="Arial" w:cs="Arial"/>
          <w:sz w:val="24"/>
          <w:szCs w:val="24"/>
        </w:rPr>
        <w:t xml:space="preserve"> (Accessed 12</w:t>
      </w:r>
      <w:r w:rsidRPr="00B9036B">
        <w:rPr>
          <w:rFonts w:ascii="Arial" w:hAnsi="Arial" w:cs="Arial"/>
          <w:sz w:val="24"/>
          <w:szCs w:val="24"/>
          <w:vertAlign w:val="superscript"/>
        </w:rPr>
        <w:t>th</w:t>
      </w:r>
      <w:r w:rsidRPr="00B9036B">
        <w:rPr>
          <w:rFonts w:ascii="Arial" w:hAnsi="Arial" w:cs="Arial"/>
          <w:sz w:val="24"/>
          <w:szCs w:val="24"/>
        </w:rPr>
        <w:t xml:space="preserve"> May 2019)</w:t>
      </w:r>
    </w:p>
    <w:p w14:paraId="4C920E33" w14:textId="77777777" w:rsidR="009F43A8" w:rsidRPr="00B9036B" w:rsidRDefault="009F43A8" w:rsidP="009F43A8">
      <w:pPr>
        <w:rPr>
          <w:rFonts w:ascii="Arial" w:hAnsi="Arial" w:cs="Arial"/>
          <w:sz w:val="24"/>
          <w:szCs w:val="24"/>
        </w:rPr>
      </w:pPr>
      <w:r w:rsidRPr="00B9036B">
        <w:rPr>
          <w:rFonts w:ascii="Arial" w:hAnsi="Arial" w:cs="Arial"/>
          <w:sz w:val="24"/>
          <w:szCs w:val="24"/>
        </w:rPr>
        <w:t>ACAS, (</w:t>
      </w:r>
      <w:proofErr w:type="spellStart"/>
      <w:r w:rsidRPr="00B9036B">
        <w:rPr>
          <w:rFonts w:ascii="Arial" w:hAnsi="Arial" w:cs="Arial"/>
          <w:sz w:val="24"/>
          <w:szCs w:val="24"/>
        </w:rPr>
        <w:t>n.d.c</w:t>
      </w:r>
      <w:proofErr w:type="spellEnd"/>
      <w:r w:rsidRPr="00B9036B">
        <w:rPr>
          <w:rFonts w:ascii="Arial" w:hAnsi="Arial" w:cs="Arial"/>
          <w:sz w:val="24"/>
          <w:szCs w:val="24"/>
        </w:rPr>
        <w:t xml:space="preserve">) </w:t>
      </w:r>
      <w:r w:rsidRPr="00B9036B">
        <w:rPr>
          <w:rFonts w:ascii="Arial" w:hAnsi="Arial" w:cs="Arial"/>
          <w:i/>
          <w:iCs/>
          <w:sz w:val="24"/>
          <w:szCs w:val="24"/>
        </w:rPr>
        <w:t xml:space="preserve">Information and Consultation of Employees (ICE) </w:t>
      </w:r>
      <w:r w:rsidRPr="00B9036B">
        <w:rPr>
          <w:rFonts w:ascii="Arial" w:hAnsi="Arial" w:cs="Arial"/>
          <w:sz w:val="24"/>
          <w:szCs w:val="24"/>
        </w:rPr>
        <w:t xml:space="preserve">[online] Available at: </w:t>
      </w:r>
      <w:hyperlink r:id="rId18" w:history="1">
        <w:r w:rsidRPr="00B9036B">
          <w:rPr>
            <w:rStyle w:val="Hyperlink"/>
            <w:rFonts w:ascii="Arial" w:hAnsi="Arial" w:cs="Arial"/>
            <w:sz w:val="24"/>
            <w:szCs w:val="24"/>
          </w:rPr>
          <w:t>http://www.acas.org.uk/index.aspx?articleid=1598</w:t>
        </w:r>
      </w:hyperlink>
      <w:r w:rsidRPr="00B9036B">
        <w:rPr>
          <w:rFonts w:ascii="Arial" w:hAnsi="Arial" w:cs="Arial"/>
          <w:sz w:val="24"/>
          <w:szCs w:val="24"/>
        </w:rPr>
        <w:t xml:space="preserve"> (Accessed 13</w:t>
      </w:r>
      <w:r w:rsidRPr="00B9036B">
        <w:rPr>
          <w:rFonts w:ascii="Arial" w:hAnsi="Arial" w:cs="Arial"/>
          <w:sz w:val="24"/>
          <w:szCs w:val="24"/>
          <w:vertAlign w:val="superscript"/>
        </w:rPr>
        <w:t>th</w:t>
      </w:r>
      <w:r w:rsidRPr="00B9036B">
        <w:rPr>
          <w:rFonts w:ascii="Arial" w:hAnsi="Arial" w:cs="Arial"/>
          <w:sz w:val="24"/>
          <w:szCs w:val="24"/>
        </w:rPr>
        <w:t xml:space="preserve"> May 2019)</w:t>
      </w:r>
    </w:p>
    <w:p w14:paraId="1A37A886" w14:textId="77777777" w:rsidR="009F43A8" w:rsidRPr="00B9036B" w:rsidRDefault="009F43A8" w:rsidP="009F43A8">
      <w:pPr>
        <w:rPr>
          <w:rFonts w:ascii="Arial" w:hAnsi="Arial" w:cs="Arial"/>
          <w:sz w:val="24"/>
          <w:szCs w:val="24"/>
        </w:rPr>
      </w:pPr>
      <w:r w:rsidRPr="00B9036B">
        <w:rPr>
          <w:rFonts w:ascii="Arial" w:hAnsi="Arial" w:cs="Arial"/>
          <w:sz w:val="24"/>
          <w:szCs w:val="24"/>
        </w:rPr>
        <w:t>ACAS, (</w:t>
      </w:r>
      <w:proofErr w:type="spellStart"/>
      <w:r w:rsidRPr="00B9036B">
        <w:rPr>
          <w:rFonts w:ascii="Arial" w:hAnsi="Arial" w:cs="Arial"/>
          <w:sz w:val="24"/>
          <w:szCs w:val="24"/>
        </w:rPr>
        <w:t>n.d.d</w:t>
      </w:r>
      <w:proofErr w:type="spellEnd"/>
      <w:r w:rsidRPr="00B9036B">
        <w:rPr>
          <w:rFonts w:ascii="Arial" w:hAnsi="Arial" w:cs="Arial"/>
          <w:sz w:val="24"/>
          <w:szCs w:val="24"/>
        </w:rPr>
        <w:t xml:space="preserve">)  </w:t>
      </w:r>
      <w:r w:rsidRPr="00B9036B">
        <w:rPr>
          <w:rFonts w:ascii="Arial" w:hAnsi="Arial" w:cs="Arial"/>
          <w:i/>
          <w:iCs/>
          <w:sz w:val="24"/>
          <w:szCs w:val="24"/>
        </w:rPr>
        <w:t>Mediation</w:t>
      </w:r>
      <w:r w:rsidRPr="00B9036B">
        <w:rPr>
          <w:rFonts w:ascii="Arial" w:hAnsi="Arial" w:cs="Arial"/>
          <w:sz w:val="24"/>
          <w:szCs w:val="24"/>
        </w:rPr>
        <w:t xml:space="preserve"> [online] Available at: </w:t>
      </w:r>
      <w:hyperlink r:id="rId19" w:history="1">
        <w:r w:rsidRPr="00B9036B">
          <w:rPr>
            <w:rStyle w:val="Hyperlink"/>
            <w:rFonts w:ascii="Arial" w:hAnsi="Arial" w:cs="Arial"/>
            <w:sz w:val="24"/>
            <w:szCs w:val="24"/>
          </w:rPr>
          <w:t>http://www.acas.org.uk/index.aspx?articleid=1680</w:t>
        </w:r>
      </w:hyperlink>
      <w:r w:rsidRPr="00B9036B">
        <w:rPr>
          <w:rFonts w:ascii="Arial" w:hAnsi="Arial" w:cs="Arial"/>
          <w:sz w:val="24"/>
          <w:szCs w:val="24"/>
        </w:rPr>
        <w:t xml:space="preserve"> (Accessed 15</w:t>
      </w:r>
      <w:r w:rsidRPr="00B9036B">
        <w:rPr>
          <w:rFonts w:ascii="Arial" w:hAnsi="Arial" w:cs="Arial"/>
          <w:sz w:val="24"/>
          <w:szCs w:val="24"/>
          <w:vertAlign w:val="superscript"/>
        </w:rPr>
        <w:t>th</w:t>
      </w:r>
      <w:r w:rsidRPr="00B9036B">
        <w:rPr>
          <w:rFonts w:ascii="Arial" w:hAnsi="Arial" w:cs="Arial"/>
          <w:sz w:val="24"/>
          <w:szCs w:val="24"/>
        </w:rPr>
        <w:t xml:space="preserve"> June 2019)</w:t>
      </w:r>
    </w:p>
    <w:p w14:paraId="6448E908" w14:textId="77777777" w:rsidR="009F43A8" w:rsidRPr="00B9036B" w:rsidRDefault="009F43A8" w:rsidP="009F43A8">
      <w:pPr>
        <w:rPr>
          <w:rFonts w:ascii="Arial" w:hAnsi="Arial" w:cs="Arial"/>
          <w:sz w:val="24"/>
          <w:szCs w:val="24"/>
        </w:rPr>
      </w:pPr>
      <w:r w:rsidRPr="00B9036B">
        <w:rPr>
          <w:rFonts w:ascii="Arial" w:hAnsi="Arial" w:cs="Arial"/>
          <w:sz w:val="24"/>
          <w:szCs w:val="24"/>
        </w:rPr>
        <w:t xml:space="preserve">ACAS, (2014) </w:t>
      </w:r>
      <w:r w:rsidRPr="00B9036B">
        <w:rPr>
          <w:rFonts w:ascii="Arial" w:hAnsi="Arial" w:cs="Arial"/>
          <w:i/>
          <w:iCs/>
          <w:sz w:val="24"/>
          <w:szCs w:val="24"/>
        </w:rPr>
        <w:t>Managing Conflict at Work Booklet</w:t>
      </w:r>
      <w:r w:rsidRPr="00B9036B">
        <w:rPr>
          <w:rFonts w:ascii="Arial" w:hAnsi="Arial" w:cs="Arial"/>
          <w:sz w:val="24"/>
          <w:szCs w:val="24"/>
        </w:rPr>
        <w:t xml:space="preserve"> [online] Available at: </w:t>
      </w:r>
      <w:hyperlink r:id="rId20" w:history="1">
        <w:r w:rsidRPr="00B9036B">
          <w:rPr>
            <w:rStyle w:val="Hyperlink"/>
            <w:rFonts w:ascii="Arial" w:hAnsi="Arial" w:cs="Arial"/>
            <w:sz w:val="24"/>
            <w:szCs w:val="24"/>
          </w:rPr>
          <w:t>http://www.acas.org.uk/media/pdf/j/o/Managing-conflict-at-work-advisory-booklet.pdf</w:t>
        </w:r>
      </w:hyperlink>
      <w:r w:rsidRPr="00B9036B">
        <w:rPr>
          <w:rFonts w:ascii="Arial" w:hAnsi="Arial" w:cs="Arial"/>
          <w:sz w:val="24"/>
          <w:szCs w:val="24"/>
        </w:rPr>
        <w:t xml:space="preserve"> (Accessed 9th June 2019)</w:t>
      </w:r>
    </w:p>
    <w:p w14:paraId="5C20B544" w14:textId="77777777" w:rsidR="009F43A8" w:rsidRPr="00B9036B" w:rsidRDefault="009F43A8" w:rsidP="009F43A8">
      <w:pPr>
        <w:rPr>
          <w:rFonts w:ascii="Arial" w:hAnsi="Arial" w:cs="Arial"/>
          <w:sz w:val="24"/>
          <w:szCs w:val="24"/>
        </w:rPr>
      </w:pPr>
      <w:r w:rsidRPr="00B9036B">
        <w:rPr>
          <w:rFonts w:ascii="Arial" w:hAnsi="Arial" w:cs="Arial"/>
          <w:sz w:val="24"/>
          <w:szCs w:val="24"/>
        </w:rPr>
        <w:t xml:space="preserve">Armstrong, M. and Taylor, S. (2014) </w:t>
      </w:r>
      <w:r w:rsidRPr="00B9036B">
        <w:rPr>
          <w:rFonts w:ascii="Arial" w:hAnsi="Arial" w:cs="Arial"/>
          <w:i/>
          <w:iCs/>
          <w:sz w:val="24"/>
          <w:szCs w:val="24"/>
        </w:rPr>
        <w:t>Armstrong’s Handbook of Human Resource Management Practice (13</w:t>
      </w:r>
      <w:r w:rsidRPr="00B9036B">
        <w:rPr>
          <w:rFonts w:ascii="Arial" w:hAnsi="Arial" w:cs="Arial"/>
          <w:i/>
          <w:iCs/>
          <w:sz w:val="24"/>
          <w:szCs w:val="24"/>
          <w:vertAlign w:val="superscript"/>
        </w:rPr>
        <w:t>th</w:t>
      </w:r>
      <w:r w:rsidRPr="00B9036B">
        <w:rPr>
          <w:rFonts w:ascii="Arial" w:hAnsi="Arial" w:cs="Arial"/>
          <w:i/>
          <w:iCs/>
          <w:sz w:val="24"/>
          <w:szCs w:val="24"/>
        </w:rPr>
        <w:t xml:space="preserve"> Ed.) </w:t>
      </w:r>
      <w:r w:rsidRPr="00B9036B">
        <w:rPr>
          <w:rFonts w:ascii="Arial" w:hAnsi="Arial" w:cs="Arial"/>
          <w:sz w:val="24"/>
          <w:szCs w:val="24"/>
        </w:rPr>
        <w:t>Ashford Colour Press Ltd</w:t>
      </w:r>
    </w:p>
    <w:p w14:paraId="6DD6D7FA" w14:textId="77777777" w:rsidR="009F43A8" w:rsidRPr="00B9036B" w:rsidRDefault="009F43A8" w:rsidP="009F43A8">
      <w:pPr>
        <w:spacing w:before="100" w:beforeAutospacing="1" w:after="100" w:afterAutospacing="1" w:line="240" w:lineRule="auto"/>
        <w:rPr>
          <w:rFonts w:ascii="Arial" w:eastAsia="Times New Roman" w:hAnsi="Arial" w:cs="Arial"/>
          <w:sz w:val="24"/>
          <w:szCs w:val="24"/>
        </w:rPr>
      </w:pPr>
      <w:r w:rsidRPr="00B9036B">
        <w:rPr>
          <w:rFonts w:ascii="Arial" w:eastAsia="Times New Roman" w:hAnsi="Arial" w:cs="Arial"/>
          <w:sz w:val="24"/>
          <w:szCs w:val="24"/>
        </w:rPr>
        <w:t xml:space="preserve">Boxall, P. F., and Purcell, J., (2003) </w:t>
      </w:r>
      <w:r w:rsidRPr="00B9036B">
        <w:rPr>
          <w:rFonts w:ascii="Arial" w:eastAsia="Times New Roman" w:hAnsi="Arial" w:cs="Arial"/>
          <w:i/>
          <w:iCs/>
          <w:sz w:val="24"/>
          <w:szCs w:val="24"/>
        </w:rPr>
        <w:t>Strategy and Human Resource Management</w:t>
      </w:r>
      <w:r w:rsidRPr="00B9036B">
        <w:rPr>
          <w:rFonts w:ascii="Arial" w:eastAsia="Times New Roman" w:hAnsi="Arial" w:cs="Arial"/>
          <w:sz w:val="24"/>
          <w:szCs w:val="24"/>
        </w:rPr>
        <w:t xml:space="preserve">, Basingstoke: Palgrave Macmillan </w:t>
      </w:r>
    </w:p>
    <w:p w14:paraId="66288FB3" w14:textId="77777777" w:rsidR="009F43A8" w:rsidRPr="00B9036B" w:rsidRDefault="009F43A8" w:rsidP="009F43A8">
      <w:pPr>
        <w:rPr>
          <w:rFonts w:ascii="Arial" w:hAnsi="Arial" w:cs="Arial"/>
          <w:sz w:val="24"/>
          <w:szCs w:val="24"/>
        </w:rPr>
      </w:pPr>
      <w:r w:rsidRPr="00B9036B">
        <w:rPr>
          <w:rFonts w:ascii="Arial" w:hAnsi="Arial" w:cs="Arial"/>
          <w:sz w:val="24"/>
          <w:szCs w:val="24"/>
        </w:rPr>
        <w:t xml:space="preserve">CIPD, (2017) </w:t>
      </w:r>
      <w:r w:rsidRPr="00B9036B">
        <w:rPr>
          <w:rFonts w:ascii="Arial" w:hAnsi="Arial" w:cs="Arial"/>
          <w:i/>
          <w:iCs/>
          <w:sz w:val="24"/>
          <w:szCs w:val="24"/>
        </w:rPr>
        <w:t xml:space="preserve">Trade union recognition and industrial action Q&amp;As </w:t>
      </w:r>
      <w:r w:rsidRPr="00B9036B">
        <w:rPr>
          <w:rFonts w:ascii="Arial" w:hAnsi="Arial" w:cs="Arial"/>
          <w:sz w:val="24"/>
          <w:szCs w:val="24"/>
        </w:rPr>
        <w:t xml:space="preserve">[online] Available at: </w:t>
      </w:r>
      <w:hyperlink r:id="rId21" w:history="1">
        <w:r w:rsidRPr="00B9036B">
          <w:rPr>
            <w:rStyle w:val="Hyperlink"/>
            <w:rFonts w:ascii="Arial" w:hAnsi="Arial" w:cs="Arial"/>
            <w:sz w:val="24"/>
            <w:szCs w:val="24"/>
          </w:rPr>
          <w:t>https://www.cipd.co.uk/knowledge/fundamentals/relations/employees/trade-unions-questions</w:t>
        </w:r>
      </w:hyperlink>
      <w:r w:rsidRPr="00B9036B">
        <w:rPr>
          <w:rFonts w:ascii="Arial" w:hAnsi="Arial" w:cs="Arial"/>
          <w:sz w:val="24"/>
          <w:szCs w:val="24"/>
        </w:rPr>
        <w:t xml:space="preserve"> (Accessed 16th June 2019)</w:t>
      </w:r>
    </w:p>
    <w:p w14:paraId="3D1DA5DC" w14:textId="77777777" w:rsidR="009F43A8" w:rsidRPr="00B9036B" w:rsidRDefault="009F43A8" w:rsidP="009F43A8">
      <w:pPr>
        <w:rPr>
          <w:rFonts w:ascii="Arial" w:hAnsi="Arial" w:cs="Arial"/>
          <w:sz w:val="24"/>
          <w:szCs w:val="24"/>
        </w:rPr>
      </w:pPr>
      <w:r w:rsidRPr="00B9036B">
        <w:rPr>
          <w:rFonts w:ascii="Arial" w:hAnsi="Arial" w:cs="Arial"/>
          <w:sz w:val="24"/>
          <w:szCs w:val="24"/>
        </w:rPr>
        <w:t xml:space="preserve">CIPD, (2018) </w:t>
      </w:r>
      <w:r w:rsidRPr="00B9036B">
        <w:rPr>
          <w:rFonts w:ascii="Arial" w:hAnsi="Arial" w:cs="Arial"/>
          <w:i/>
          <w:sz w:val="24"/>
          <w:szCs w:val="24"/>
        </w:rPr>
        <w:t xml:space="preserve">Employee relations: an introduction </w:t>
      </w:r>
      <w:r w:rsidRPr="00B9036B">
        <w:rPr>
          <w:rFonts w:ascii="Arial" w:hAnsi="Arial" w:cs="Arial"/>
          <w:sz w:val="24"/>
          <w:szCs w:val="24"/>
        </w:rPr>
        <w:t xml:space="preserve">[online] Available at:  </w:t>
      </w:r>
      <w:hyperlink r:id="rId22" w:history="1">
        <w:r w:rsidRPr="00B9036B">
          <w:rPr>
            <w:rStyle w:val="Hyperlink"/>
            <w:rFonts w:ascii="Arial" w:hAnsi="Arial" w:cs="Arial"/>
            <w:sz w:val="24"/>
            <w:szCs w:val="24"/>
          </w:rPr>
          <w:t>https://www.cipd.co.uk/knowledge/fundamentals/relations/employees/factsheet</w:t>
        </w:r>
      </w:hyperlink>
      <w:r w:rsidRPr="00B9036B">
        <w:rPr>
          <w:rFonts w:ascii="Arial" w:hAnsi="Arial" w:cs="Arial"/>
          <w:sz w:val="24"/>
          <w:szCs w:val="24"/>
        </w:rPr>
        <w:t xml:space="preserve"> (Accessed 17th March 2019)</w:t>
      </w:r>
    </w:p>
    <w:p w14:paraId="3570CEFA" w14:textId="77777777" w:rsidR="009F43A8" w:rsidRPr="00B9036B" w:rsidRDefault="009F43A8" w:rsidP="009F43A8">
      <w:pPr>
        <w:rPr>
          <w:rFonts w:ascii="Arial" w:hAnsi="Arial" w:cs="Arial"/>
          <w:sz w:val="24"/>
          <w:szCs w:val="24"/>
        </w:rPr>
      </w:pPr>
      <w:r w:rsidRPr="00B9036B">
        <w:rPr>
          <w:rFonts w:ascii="Arial" w:hAnsi="Arial" w:cs="Arial"/>
          <w:sz w:val="24"/>
          <w:szCs w:val="24"/>
        </w:rPr>
        <w:t xml:space="preserve">CIPD, (2019) </w:t>
      </w:r>
      <w:r w:rsidRPr="00B9036B">
        <w:rPr>
          <w:rFonts w:ascii="Arial" w:hAnsi="Arial" w:cs="Arial"/>
          <w:i/>
          <w:iCs/>
          <w:sz w:val="24"/>
          <w:szCs w:val="24"/>
        </w:rPr>
        <w:t>Employee Voice</w:t>
      </w:r>
      <w:r w:rsidRPr="00B9036B">
        <w:rPr>
          <w:rFonts w:ascii="Arial" w:hAnsi="Arial" w:cs="Arial"/>
          <w:sz w:val="24"/>
          <w:szCs w:val="24"/>
        </w:rPr>
        <w:t xml:space="preserve"> [online] Available at: </w:t>
      </w:r>
      <w:hyperlink r:id="rId23" w:history="1">
        <w:r w:rsidRPr="00B9036B">
          <w:rPr>
            <w:rStyle w:val="Hyperlink"/>
            <w:rFonts w:ascii="Arial" w:hAnsi="Arial" w:cs="Arial"/>
            <w:sz w:val="24"/>
            <w:szCs w:val="24"/>
          </w:rPr>
          <w:t>https://www.cipd.co.uk/knowledge/fundamentals/relations/communication/voice-factsheet</w:t>
        </w:r>
      </w:hyperlink>
      <w:r w:rsidRPr="00B9036B">
        <w:rPr>
          <w:rFonts w:ascii="Arial" w:hAnsi="Arial" w:cs="Arial"/>
          <w:sz w:val="24"/>
          <w:szCs w:val="24"/>
        </w:rPr>
        <w:t xml:space="preserve"> (Accessed 9</w:t>
      </w:r>
      <w:r w:rsidRPr="00B9036B">
        <w:rPr>
          <w:rFonts w:ascii="Arial" w:hAnsi="Arial" w:cs="Arial"/>
          <w:sz w:val="24"/>
          <w:szCs w:val="24"/>
          <w:vertAlign w:val="superscript"/>
        </w:rPr>
        <w:t>th</w:t>
      </w:r>
      <w:r w:rsidRPr="00B9036B">
        <w:rPr>
          <w:rFonts w:ascii="Arial" w:hAnsi="Arial" w:cs="Arial"/>
          <w:sz w:val="24"/>
          <w:szCs w:val="24"/>
        </w:rPr>
        <w:t xml:space="preserve"> June 2019)</w:t>
      </w:r>
    </w:p>
    <w:p w14:paraId="43C10F6F" w14:textId="77777777" w:rsidR="009F43A8" w:rsidRPr="00B9036B" w:rsidRDefault="009F43A8" w:rsidP="009F43A8">
      <w:pPr>
        <w:rPr>
          <w:rFonts w:ascii="Arial" w:hAnsi="Arial" w:cs="Arial"/>
          <w:sz w:val="24"/>
          <w:szCs w:val="24"/>
        </w:rPr>
      </w:pPr>
      <w:r w:rsidRPr="00B9036B">
        <w:rPr>
          <w:rFonts w:ascii="Arial" w:hAnsi="Arial" w:cs="Arial"/>
          <w:sz w:val="24"/>
          <w:szCs w:val="24"/>
        </w:rPr>
        <w:t xml:space="preserve">Colling, T., and Terry, M., (2010) </w:t>
      </w:r>
      <w:r w:rsidRPr="00B9036B">
        <w:rPr>
          <w:rFonts w:ascii="Arial" w:hAnsi="Arial" w:cs="Arial"/>
          <w:i/>
          <w:iCs/>
          <w:sz w:val="24"/>
          <w:szCs w:val="24"/>
        </w:rPr>
        <w:t>Industrial Relations: Theory and Practice 3</w:t>
      </w:r>
      <w:r w:rsidRPr="00B9036B">
        <w:rPr>
          <w:rFonts w:ascii="Arial" w:hAnsi="Arial" w:cs="Arial"/>
          <w:i/>
          <w:iCs/>
          <w:sz w:val="24"/>
          <w:szCs w:val="24"/>
          <w:vertAlign w:val="superscript"/>
        </w:rPr>
        <w:t>rd</w:t>
      </w:r>
      <w:r w:rsidRPr="00B9036B">
        <w:rPr>
          <w:rFonts w:ascii="Arial" w:hAnsi="Arial" w:cs="Arial"/>
          <w:i/>
          <w:iCs/>
          <w:sz w:val="24"/>
          <w:szCs w:val="24"/>
        </w:rPr>
        <w:t xml:space="preserve"> Ed. </w:t>
      </w:r>
      <w:r w:rsidRPr="00B9036B">
        <w:rPr>
          <w:rFonts w:ascii="Arial" w:hAnsi="Arial" w:cs="Arial"/>
          <w:sz w:val="24"/>
          <w:szCs w:val="24"/>
        </w:rPr>
        <w:t>Wiley: Blackwell</w:t>
      </w:r>
    </w:p>
    <w:p w14:paraId="6079DB28" w14:textId="77777777" w:rsidR="009F43A8" w:rsidRPr="00B9036B" w:rsidRDefault="009F43A8" w:rsidP="009F43A8">
      <w:pPr>
        <w:rPr>
          <w:rFonts w:ascii="Arial" w:hAnsi="Arial" w:cs="Arial"/>
          <w:sz w:val="24"/>
          <w:szCs w:val="24"/>
        </w:rPr>
      </w:pPr>
      <w:r w:rsidRPr="00B9036B">
        <w:rPr>
          <w:rFonts w:ascii="Arial" w:hAnsi="Arial" w:cs="Arial"/>
          <w:sz w:val="24"/>
          <w:szCs w:val="24"/>
        </w:rPr>
        <w:t xml:space="preserve">Daniels, K., (2019) </w:t>
      </w:r>
      <w:r w:rsidRPr="00B9036B">
        <w:rPr>
          <w:rFonts w:ascii="Arial" w:hAnsi="Arial" w:cs="Arial"/>
          <w:i/>
          <w:sz w:val="24"/>
          <w:szCs w:val="24"/>
        </w:rPr>
        <w:t xml:space="preserve">Introduction to Employment </w:t>
      </w:r>
      <w:proofErr w:type="spellStart"/>
      <w:r w:rsidRPr="00B9036B">
        <w:rPr>
          <w:rFonts w:ascii="Arial" w:hAnsi="Arial" w:cs="Arial"/>
          <w:i/>
          <w:sz w:val="24"/>
          <w:szCs w:val="24"/>
        </w:rPr>
        <w:t>Law|Fundamentals</w:t>
      </w:r>
      <w:proofErr w:type="spellEnd"/>
      <w:r w:rsidRPr="00B9036B">
        <w:rPr>
          <w:rFonts w:ascii="Arial" w:hAnsi="Arial" w:cs="Arial"/>
          <w:i/>
          <w:sz w:val="24"/>
          <w:szCs w:val="24"/>
        </w:rPr>
        <w:t xml:space="preserve"> for HR and Business Students 5</w:t>
      </w:r>
      <w:r w:rsidRPr="00B9036B">
        <w:rPr>
          <w:rFonts w:ascii="Arial" w:hAnsi="Arial" w:cs="Arial"/>
          <w:i/>
          <w:sz w:val="24"/>
          <w:szCs w:val="24"/>
          <w:vertAlign w:val="superscript"/>
        </w:rPr>
        <w:t>th</w:t>
      </w:r>
      <w:r w:rsidRPr="00B9036B">
        <w:rPr>
          <w:rFonts w:ascii="Arial" w:hAnsi="Arial" w:cs="Arial"/>
          <w:i/>
          <w:sz w:val="24"/>
          <w:szCs w:val="24"/>
        </w:rPr>
        <w:t xml:space="preserve"> ed. </w:t>
      </w:r>
      <w:r w:rsidRPr="00B9036B">
        <w:rPr>
          <w:rFonts w:ascii="Arial" w:hAnsi="Arial" w:cs="Arial"/>
          <w:sz w:val="24"/>
          <w:szCs w:val="24"/>
        </w:rPr>
        <w:t>London: CIPD</w:t>
      </w:r>
    </w:p>
    <w:p w14:paraId="3DD97276" w14:textId="77777777" w:rsidR="009F43A8" w:rsidRPr="00B9036B" w:rsidRDefault="009F43A8" w:rsidP="009F43A8">
      <w:pPr>
        <w:rPr>
          <w:rFonts w:ascii="Arial" w:hAnsi="Arial" w:cs="Arial"/>
          <w:sz w:val="24"/>
          <w:szCs w:val="24"/>
        </w:rPr>
      </w:pPr>
      <w:r w:rsidRPr="00B9036B">
        <w:rPr>
          <w:rFonts w:ascii="Arial" w:hAnsi="Arial" w:cs="Arial"/>
          <w:sz w:val="24"/>
          <w:szCs w:val="24"/>
        </w:rPr>
        <w:t xml:space="preserve">Edwards, P.K., (2003) The employment relationship and the field of industrial relations in Edwards, P.K., (ed.) </w:t>
      </w:r>
      <w:r w:rsidRPr="00B9036B">
        <w:rPr>
          <w:rFonts w:ascii="Arial" w:hAnsi="Arial" w:cs="Arial"/>
          <w:i/>
          <w:sz w:val="24"/>
          <w:szCs w:val="24"/>
        </w:rPr>
        <w:t>Industrial Relations: Theory and Practice 2</w:t>
      </w:r>
      <w:r w:rsidRPr="00B9036B">
        <w:rPr>
          <w:rFonts w:ascii="Arial" w:hAnsi="Arial" w:cs="Arial"/>
          <w:i/>
          <w:sz w:val="24"/>
          <w:szCs w:val="24"/>
          <w:vertAlign w:val="superscript"/>
        </w:rPr>
        <w:t>nd</w:t>
      </w:r>
      <w:r w:rsidRPr="00B9036B">
        <w:rPr>
          <w:rFonts w:ascii="Arial" w:hAnsi="Arial" w:cs="Arial"/>
          <w:i/>
          <w:sz w:val="24"/>
          <w:szCs w:val="24"/>
        </w:rPr>
        <w:t xml:space="preserve"> Ed. </w:t>
      </w:r>
      <w:r w:rsidRPr="00B9036B">
        <w:rPr>
          <w:rFonts w:ascii="Arial" w:hAnsi="Arial" w:cs="Arial"/>
          <w:sz w:val="24"/>
          <w:szCs w:val="24"/>
        </w:rPr>
        <w:t>Oxford: Blackwell, pp 1-36.</w:t>
      </w:r>
    </w:p>
    <w:p w14:paraId="5A08E60B" w14:textId="77777777" w:rsidR="009F43A8" w:rsidRPr="00B9036B" w:rsidRDefault="009F43A8" w:rsidP="009F43A8">
      <w:pPr>
        <w:rPr>
          <w:rFonts w:ascii="Arial" w:hAnsi="Arial" w:cs="Arial"/>
          <w:sz w:val="24"/>
          <w:szCs w:val="24"/>
        </w:rPr>
      </w:pPr>
      <w:r w:rsidRPr="00B9036B">
        <w:rPr>
          <w:rFonts w:ascii="Arial" w:hAnsi="Arial" w:cs="Arial"/>
          <w:sz w:val="24"/>
          <w:szCs w:val="24"/>
        </w:rPr>
        <w:lastRenderedPageBreak/>
        <w:t xml:space="preserve">Ellis, C., (2016) </w:t>
      </w:r>
      <w:r w:rsidRPr="00B9036B">
        <w:rPr>
          <w:rFonts w:ascii="Arial" w:hAnsi="Arial" w:cs="Arial"/>
          <w:i/>
          <w:sz w:val="24"/>
          <w:szCs w:val="24"/>
        </w:rPr>
        <w:t xml:space="preserve">Contemporary Developments in Employee Relations </w:t>
      </w:r>
      <w:r w:rsidRPr="00B9036B">
        <w:rPr>
          <w:rFonts w:ascii="Arial" w:hAnsi="Arial" w:cs="Arial"/>
          <w:sz w:val="24"/>
          <w:szCs w:val="24"/>
        </w:rPr>
        <w:t>in Taylor., S., and Woodhams., C., Human Resource Management: People and Organisations 2</w:t>
      </w:r>
      <w:r w:rsidRPr="00B9036B">
        <w:rPr>
          <w:rFonts w:ascii="Arial" w:hAnsi="Arial" w:cs="Arial"/>
          <w:sz w:val="24"/>
          <w:szCs w:val="24"/>
          <w:vertAlign w:val="superscript"/>
        </w:rPr>
        <w:t>nd</w:t>
      </w:r>
      <w:r w:rsidRPr="00B9036B">
        <w:rPr>
          <w:rFonts w:ascii="Arial" w:hAnsi="Arial" w:cs="Arial"/>
          <w:sz w:val="24"/>
          <w:szCs w:val="24"/>
        </w:rPr>
        <w:t xml:space="preserve"> Ed. CIPD: London</w:t>
      </w:r>
    </w:p>
    <w:p w14:paraId="226E1149" w14:textId="77777777" w:rsidR="009F43A8" w:rsidRPr="00B9036B" w:rsidRDefault="009F43A8" w:rsidP="009F43A8">
      <w:pPr>
        <w:rPr>
          <w:rFonts w:ascii="Arial" w:hAnsi="Arial" w:cs="Arial"/>
          <w:sz w:val="24"/>
          <w:szCs w:val="24"/>
        </w:rPr>
      </w:pPr>
      <w:r w:rsidRPr="00B9036B">
        <w:rPr>
          <w:rFonts w:ascii="Arial" w:hAnsi="Arial" w:cs="Arial"/>
          <w:sz w:val="24"/>
          <w:szCs w:val="24"/>
        </w:rPr>
        <w:t xml:space="preserve">Fox, A., (1966) </w:t>
      </w:r>
      <w:r w:rsidRPr="00B9036B">
        <w:rPr>
          <w:rFonts w:ascii="Arial" w:hAnsi="Arial" w:cs="Arial"/>
          <w:i/>
          <w:sz w:val="24"/>
          <w:szCs w:val="24"/>
        </w:rPr>
        <w:t xml:space="preserve">Industrial sociology and industrial relations. </w:t>
      </w:r>
      <w:r w:rsidRPr="00B9036B">
        <w:rPr>
          <w:rFonts w:ascii="Arial" w:hAnsi="Arial" w:cs="Arial"/>
          <w:sz w:val="24"/>
          <w:szCs w:val="24"/>
        </w:rPr>
        <w:t>Donovan Commission Report, No. 3. London: HMSO</w:t>
      </w:r>
    </w:p>
    <w:p w14:paraId="7399D676" w14:textId="77777777" w:rsidR="009F43A8" w:rsidRPr="00B9036B" w:rsidRDefault="009F43A8" w:rsidP="009F43A8">
      <w:pPr>
        <w:rPr>
          <w:rFonts w:ascii="Arial" w:hAnsi="Arial" w:cs="Arial"/>
          <w:sz w:val="24"/>
          <w:szCs w:val="24"/>
        </w:rPr>
      </w:pPr>
      <w:r w:rsidRPr="00B9036B">
        <w:rPr>
          <w:rFonts w:ascii="Arial" w:hAnsi="Arial" w:cs="Arial"/>
          <w:sz w:val="24"/>
          <w:szCs w:val="24"/>
        </w:rPr>
        <w:t xml:space="preserve">Gennard, J., Judge, G., Bennett, T., </w:t>
      </w:r>
      <w:proofErr w:type="spellStart"/>
      <w:r w:rsidRPr="00B9036B">
        <w:rPr>
          <w:rFonts w:ascii="Arial" w:hAnsi="Arial" w:cs="Arial"/>
          <w:sz w:val="24"/>
          <w:szCs w:val="24"/>
        </w:rPr>
        <w:t>Saundry</w:t>
      </w:r>
      <w:proofErr w:type="spellEnd"/>
      <w:r w:rsidRPr="00B9036B">
        <w:rPr>
          <w:rFonts w:ascii="Arial" w:hAnsi="Arial" w:cs="Arial"/>
          <w:sz w:val="24"/>
          <w:szCs w:val="24"/>
        </w:rPr>
        <w:t xml:space="preserve">, R. (2016) </w:t>
      </w:r>
      <w:r w:rsidRPr="00B9036B">
        <w:rPr>
          <w:rFonts w:ascii="Arial" w:hAnsi="Arial" w:cs="Arial"/>
          <w:i/>
          <w:sz w:val="24"/>
          <w:szCs w:val="24"/>
        </w:rPr>
        <w:t>Managing Employment Relations</w:t>
      </w:r>
      <w:r w:rsidRPr="00B9036B">
        <w:rPr>
          <w:rFonts w:ascii="Arial" w:hAnsi="Arial" w:cs="Arial"/>
          <w:sz w:val="24"/>
          <w:szCs w:val="24"/>
        </w:rPr>
        <w:t xml:space="preserve"> (6</w:t>
      </w:r>
      <w:r w:rsidRPr="00B9036B">
        <w:rPr>
          <w:rFonts w:ascii="Arial" w:hAnsi="Arial" w:cs="Arial"/>
          <w:sz w:val="24"/>
          <w:szCs w:val="24"/>
          <w:vertAlign w:val="superscript"/>
        </w:rPr>
        <w:t>th</w:t>
      </w:r>
      <w:r w:rsidRPr="00B9036B">
        <w:rPr>
          <w:rFonts w:ascii="Arial" w:hAnsi="Arial" w:cs="Arial"/>
          <w:sz w:val="24"/>
          <w:szCs w:val="24"/>
        </w:rPr>
        <w:t xml:space="preserve"> </w:t>
      </w:r>
      <w:proofErr w:type="spellStart"/>
      <w:r w:rsidRPr="00B9036B">
        <w:rPr>
          <w:rFonts w:ascii="Arial" w:hAnsi="Arial" w:cs="Arial"/>
          <w:sz w:val="24"/>
          <w:szCs w:val="24"/>
        </w:rPr>
        <w:t>edn</w:t>
      </w:r>
      <w:proofErr w:type="spellEnd"/>
      <w:r w:rsidRPr="00B9036B">
        <w:rPr>
          <w:rFonts w:ascii="Arial" w:hAnsi="Arial" w:cs="Arial"/>
          <w:sz w:val="24"/>
          <w:szCs w:val="24"/>
        </w:rPr>
        <w:t xml:space="preserve">.) London: CIPD.   Available at: </w:t>
      </w:r>
      <w:hyperlink r:id="rId24" w:anchor="v=onepage&amp;q=gennard%20and%20judge%20employee%20relations%202016&amp;f=false" w:history="1">
        <w:r w:rsidRPr="00B9036B">
          <w:rPr>
            <w:rStyle w:val="Hyperlink"/>
            <w:rFonts w:ascii="Arial" w:hAnsi="Arial" w:cs="Arial"/>
            <w:sz w:val="24"/>
            <w:szCs w:val="24"/>
          </w:rPr>
          <w:t>https://books.google.co.uk/books?id=LJkkDwAAQBAJ&amp;printsec=frontcover&amp;dq=gennard+and+judge+employee+relations+2016&amp;hl=en&amp;sa=X&amp;ved=0ahUKEwjF0MmY1YLiAhW1WxUIHRxZDwgQ6AEIKDAA#v=onepage&amp;q=gennard%20and%20judge%20employee%20relations%202016&amp;f=false</w:t>
        </w:r>
      </w:hyperlink>
      <w:r w:rsidRPr="00B9036B">
        <w:rPr>
          <w:rFonts w:ascii="Arial" w:hAnsi="Arial" w:cs="Arial"/>
          <w:sz w:val="24"/>
          <w:szCs w:val="24"/>
        </w:rPr>
        <w:t xml:space="preserve"> (Accessed 4 May 2019)</w:t>
      </w:r>
    </w:p>
    <w:p w14:paraId="6FC56EDD" w14:textId="77777777" w:rsidR="009F43A8" w:rsidRPr="00B9036B" w:rsidRDefault="009F43A8" w:rsidP="009F43A8">
      <w:pPr>
        <w:rPr>
          <w:rFonts w:ascii="Arial" w:hAnsi="Arial" w:cs="Arial"/>
          <w:sz w:val="24"/>
          <w:szCs w:val="24"/>
        </w:rPr>
      </w:pPr>
      <w:r w:rsidRPr="00B9036B">
        <w:rPr>
          <w:rFonts w:ascii="Arial" w:hAnsi="Arial" w:cs="Arial"/>
          <w:sz w:val="24"/>
          <w:szCs w:val="24"/>
        </w:rPr>
        <w:t xml:space="preserve">Gennard, J., and Judge, G., (2010) </w:t>
      </w:r>
      <w:r w:rsidRPr="00B9036B">
        <w:rPr>
          <w:rFonts w:ascii="Arial" w:hAnsi="Arial" w:cs="Arial"/>
          <w:i/>
          <w:sz w:val="24"/>
          <w:szCs w:val="24"/>
        </w:rPr>
        <w:t xml:space="preserve">Managing employment relations. </w:t>
      </w:r>
      <w:r w:rsidRPr="00B9036B">
        <w:rPr>
          <w:rFonts w:ascii="Arial" w:hAnsi="Arial" w:cs="Arial"/>
          <w:sz w:val="24"/>
          <w:szCs w:val="24"/>
        </w:rPr>
        <w:t>5</w:t>
      </w:r>
      <w:r w:rsidRPr="00B9036B">
        <w:rPr>
          <w:rFonts w:ascii="Arial" w:hAnsi="Arial" w:cs="Arial"/>
          <w:sz w:val="24"/>
          <w:szCs w:val="24"/>
          <w:vertAlign w:val="superscript"/>
        </w:rPr>
        <w:t>th</w:t>
      </w:r>
      <w:r w:rsidRPr="00B9036B">
        <w:rPr>
          <w:rFonts w:ascii="Arial" w:hAnsi="Arial" w:cs="Arial"/>
          <w:sz w:val="24"/>
          <w:szCs w:val="24"/>
        </w:rPr>
        <w:t xml:space="preserve"> ed. London: CIPD</w:t>
      </w:r>
    </w:p>
    <w:p w14:paraId="043B1A30" w14:textId="77777777" w:rsidR="009F43A8" w:rsidRPr="00B9036B" w:rsidRDefault="009F43A8" w:rsidP="009F43A8">
      <w:pPr>
        <w:rPr>
          <w:rFonts w:ascii="Arial" w:hAnsi="Arial" w:cs="Arial"/>
          <w:bCs/>
          <w:color w:val="000000" w:themeColor="text1"/>
          <w:spacing w:val="5"/>
          <w:sz w:val="24"/>
          <w:szCs w:val="24"/>
        </w:rPr>
      </w:pPr>
      <w:r w:rsidRPr="00B9036B">
        <w:rPr>
          <w:rFonts w:ascii="Arial" w:hAnsi="Arial" w:cs="Arial"/>
          <w:sz w:val="24"/>
          <w:szCs w:val="24"/>
        </w:rPr>
        <w:t xml:space="preserve">Kilroy, </w:t>
      </w:r>
      <w:proofErr w:type="gramStart"/>
      <w:r w:rsidRPr="00B9036B">
        <w:rPr>
          <w:rFonts w:ascii="Arial" w:hAnsi="Arial" w:cs="Arial"/>
          <w:sz w:val="24"/>
          <w:szCs w:val="24"/>
        </w:rPr>
        <w:t>J,.</w:t>
      </w:r>
      <w:proofErr w:type="gramEnd"/>
      <w:r w:rsidRPr="00B9036B">
        <w:rPr>
          <w:rFonts w:ascii="Arial" w:hAnsi="Arial" w:cs="Arial"/>
          <w:sz w:val="24"/>
          <w:szCs w:val="24"/>
        </w:rPr>
        <w:t xml:space="preserve"> and </w:t>
      </w:r>
      <w:proofErr w:type="spellStart"/>
      <w:r w:rsidRPr="00B9036B">
        <w:rPr>
          <w:rFonts w:ascii="Arial" w:hAnsi="Arial" w:cs="Arial"/>
          <w:sz w:val="24"/>
          <w:szCs w:val="24"/>
        </w:rPr>
        <w:t>Dundon</w:t>
      </w:r>
      <w:proofErr w:type="spellEnd"/>
      <w:r w:rsidRPr="00B9036B">
        <w:rPr>
          <w:rFonts w:ascii="Arial" w:hAnsi="Arial" w:cs="Arial"/>
          <w:sz w:val="24"/>
          <w:szCs w:val="24"/>
        </w:rPr>
        <w:t xml:space="preserve">, T., (2015) </w:t>
      </w:r>
      <w:r w:rsidRPr="00B9036B">
        <w:rPr>
          <w:rFonts w:ascii="Arial" w:hAnsi="Arial" w:cs="Arial"/>
          <w:i/>
          <w:color w:val="000000" w:themeColor="text1"/>
          <w:spacing w:val="5"/>
          <w:sz w:val="24"/>
          <w:szCs w:val="24"/>
        </w:rPr>
        <w:t xml:space="preserve">The multiple faces of </w:t>
      </w:r>
      <w:proofErr w:type="gramStart"/>
      <w:r w:rsidRPr="00B9036B">
        <w:rPr>
          <w:rFonts w:ascii="Arial" w:hAnsi="Arial" w:cs="Arial"/>
          <w:bCs/>
          <w:i/>
          <w:color w:val="000000" w:themeColor="text1"/>
          <w:spacing w:val="5"/>
          <w:sz w:val="24"/>
          <w:szCs w:val="24"/>
        </w:rPr>
        <w:t>front line</w:t>
      </w:r>
      <w:proofErr w:type="gramEnd"/>
      <w:r w:rsidRPr="00B9036B">
        <w:rPr>
          <w:rFonts w:ascii="Arial" w:hAnsi="Arial" w:cs="Arial"/>
          <w:i/>
          <w:color w:val="000000" w:themeColor="text1"/>
          <w:spacing w:val="5"/>
          <w:sz w:val="24"/>
          <w:szCs w:val="24"/>
        </w:rPr>
        <w:t xml:space="preserve"> managers: A preliminary examination of FLM styles and reciprocated employee outcomes. </w:t>
      </w:r>
      <w:r w:rsidRPr="00B9036B">
        <w:rPr>
          <w:rFonts w:ascii="Arial" w:eastAsia="Times New Roman" w:hAnsi="Arial" w:cs="Arial"/>
          <w:color w:val="000000" w:themeColor="text1"/>
          <w:sz w:val="24"/>
          <w:szCs w:val="24"/>
        </w:rPr>
        <w:t>Employee Relations</w:t>
      </w:r>
      <w:r w:rsidRPr="00B9036B">
        <w:rPr>
          <w:rFonts w:ascii="Arial" w:eastAsia="Times New Roman" w:hAnsi="Arial" w:cs="Arial"/>
          <w:color w:val="000000" w:themeColor="text1"/>
          <w:spacing w:val="5"/>
          <w:sz w:val="24"/>
          <w:szCs w:val="24"/>
          <w:shd w:val="clear" w:color="auto" w:fill="FFFFFF"/>
        </w:rPr>
        <w:t xml:space="preserve">, Vol. 37 Issue: 4, pp.410-427 [online] available at: </w:t>
      </w:r>
      <w:hyperlink r:id="rId25" w:history="1">
        <w:r w:rsidRPr="00B9036B">
          <w:rPr>
            <w:rStyle w:val="Hyperlink"/>
            <w:rFonts w:ascii="Arial" w:eastAsia="Times New Roman" w:hAnsi="Arial" w:cs="Arial"/>
            <w:spacing w:val="5"/>
            <w:sz w:val="24"/>
            <w:szCs w:val="24"/>
            <w:shd w:val="clear" w:color="auto" w:fill="FFFFFF"/>
          </w:rPr>
          <w:t>https://www.emeraldinsight.com/doi/abs/10.1108/ER-06-2014-0071</w:t>
        </w:r>
      </w:hyperlink>
      <w:r w:rsidRPr="00B9036B">
        <w:rPr>
          <w:rFonts w:ascii="Arial" w:eastAsia="Times New Roman" w:hAnsi="Arial" w:cs="Arial"/>
          <w:color w:val="000000" w:themeColor="text1"/>
          <w:spacing w:val="5"/>
          <w:sz w:val="24"/>
          <w:szCs w:val="24"/>
          <w:shd w:val="clear" w:color="auto" w:fill="FFFFFF"/>
        </w:rPr>
        <w:t xml:space="preserve"> </w:t>
      </w:r>
      <w:r w:rsidRPr="00B9036B">
        <w:rPr>
          <w:rFonts w:ascii="Arial" w:hAnsi="Arial" w:cs="Arial"/>
          <w:bCs/>
          <w:color w:val="000000" w:themeColor="text1"/>
          <w:spacing w:val="5"/>
          <w:sz w:val="24"/>
          <w:szCs w:val="24"/>
        </w:rPr>
        <w:t>(Accessed 12</w:t>
      </w:r>
      <w:r w:rsidRPr="00B9036B">
        <w:rPr>
          <w:rFonts w:ascii="Arial" w:hAnsi="Arial" w:cs="Arial"/>
          <w:bCs/>
          <w:color w:val="000000" w:themeColor="text1"/>
          <w:spacing w:val="5"/>
          <w:sz w:val="24"/>
          <w:szCs w:val="24"/>
          <w:vertAlign w:val="superscript"/>
        </w:rPr>
        <w:t>th</w:t>
      </w:r>
      <w:r w:rsidRPr="00B9036B">
        <w:rPr>
          <w:rFonts w:ascii="Arial" w:hAnsi="Arial" w:cs="Arial"/>
          <w:bCs/>
          <w:color w:val="000000" w:themeColor="text1"/>
          <w:spacing w:val="5"/>
          <w:sz w:val="24"/>
          <w:szCs w:val="24"/>
        </w:rPr>
        <w:t xml:space="preserve"> May 2019)</w:t>
      </w:r>
    </w:p>
    <w:p w14:paraId="6A684753" w14:textId="77777777" w:rsidR="009F43A8" w:rsidRPr="00BC5F37" w:rsidRDefault="009F43A8" w:rsidP="009F43A8">
      <w:pPr>
        <w:spacing w:before="100" w:beforeAutospacing="1" w:after="100" w:afterAutospacing="1" w:line="240" w:lineRule="auto"/>
        <w:rPr>
          <w:rFonts w:ascii="Arial" w:eastAsia="Times New Roman" w:hAnsi="Arial" w:cs="Arial"/>
          <w:sz w:val="24"/>
          <w:szCs w:val="24"/>
        </w:rPr>
      </w:pPr>
      <w:r w:rsidRPr="00BC5F37">
        <w:rPr>
          <w:rFonts w:ascii="Arial" w:eastAsia="Times New Roman" w:hAnsi="Arial" w:cs="Arial"/>
          <w:sz w:val="24"/>
          <w:szCs w:val="24"/>
        </w:rPr>
        <w:t xml:space="preserve">Purcell, J (1987) Mapping management styles in employee relations, </w:t>
      </w:r>
      <w:r w:rsidRPr="00BC5F37">
        <w:rPr>
          <w:rFonts w:ascii="Arial" w:eastAsia="Times New Roman" w:hAnsi="Arial" w:cs="Arial"/>
          <w:i/>
          <w:iCs/>
          <w:sz w:val="24"/>
          <w:szCs w:val="24"/>
        </w:rPr>
        <w:t>Journal of Management Studies</w:t>
      </w:r>
      <w:r w:rsidRPr="00BC5F37">
        <w:rPr>
          <w:rFonts w:ascii="Arial" w:eastAsia="Times New Roman" w:hAnsi="Arial" w:cs="Arial"/>
          <w:sz w:val="24"/>
          <w:szCs w:val="24"/>
        </w:rPr>
        <w:t xml:space="preserve">, 24 (5), pp 78–91 </w:t>
      </w:r>
    </w:p>
    <w:p w14:paraId="3D853B94" w14:textId="77777777" w:rsidR="009F43A8" w:rsidRPr="00B9036B" w:rsidRDefault="009F43A8" w:rsidP="009F43A8">
      <w:pPr>
        <w:pStyle w:val="NormalWeb"/>
        <w:rPr>
          <w:rFonts w:ascii="Arial" w:hAnsi="Arial" w:cs="Arial"/>
          <w:color w:val="FF0000"/>
        </w:rPr>
      </w:pPr>
      <w:r w:rsidRPr="00B9036B">
        <w:rPr>
          <w:rFonts w:ascii="Arial" w:hAnsi="Arial" w:cs="Arial"/>
        </w:rPr>
        <w:t xml:space="preserve">Purcell, J., and Sisson, K., (1983) </w:t>
      </w:r>
      <w:r w:rsidRPr="00B9036B">
        <w:rPr>
          <w:rFonts w:ascii="Arial" w:hAnsi="Arial" w:cs="Arial"/>
          <w:i/>
        </w:rPr>
        <w:t>Strategies and practice in the management of industrial relations</w:t>
      </w:r>
      <w:r w:rsidRPr="00B9036B">
        <w:rPr>
          <w:rFonts w:ascii="Arial" w:hAnsi="Arial" w:cs="Arial"/>
        </w:rPr>
        <w:t xml:space="preserve">, in (ed) G Bain, </w:t>
      </w:r>
      <w:r w:rsidRPr="00B9036B">
        <w:rPr>
          <w:rFonts w:ascii="Arial" w:hAnsi="Arial" w:cs="Arial"/>
          <w:i/>
          <w:iCs/>
        </w:rPr>
        <w:t>Industrial Relations in Britain</w:t>
      </w:r>
      <w:r w:rsidRPr="00B9036B">
        <w:rPr>
          <w:rFonts w:ascii="Arial" w:hAnsi="Arial" w:cs="Arial"/>
        </w:rPr>
        <w:t xml:space="preserve">, Oxford: Blackwell.  </w:t>
      </w:r>
    </w:p>
    <w:p w14:paraId="3B4B8358" w14:textId="77777777" w:rsidR="009F43A8" w:rsidRPr="00B9036B" w:rsidRDefault="009F43A8" w:rsidP="009F43A8">
      <w:pPr>
        <w:rPr>
          <w:rFonts w:ascii="Arial" w:hAnsi="Arial" w:cs="Arial"/>
          <w:sz w:val="24"/>
          <w:szCs w:val="24"/>
        </w:rPr>
      </w:pPr>
      <w:r w:rsidRPr="00B9036B">
        <w:rPr>
          <w:rFonts w:ascii="Arial" w:hAnsi="Arial" w:cs="Arial"/>
          <w:sz w:val="24"/>
          <w:szCs w:val="24"/>
        </w:rPr>
        <w:t xml:space="preserve">Storey, J., Patrick, M., Wright, M. and Ulrich, Dave., (2008)  The Routledge Companion to Strategic Human Resource Management [online] Available at:  </w:t>
      </w:r>
      <w:hyperlink r:id="rId26" w:history="1">
        <w:r w:rsidRPr="00B9036B">
          <w:rPr>
            <w:rStyle w:val="Hyperlink"/>
            <w:rFonts w:ascii="Arial" w:hAnsi="Arial" w:cs="Arial"/>
            <w:sz w:val="24"/>
            <w:szCs w:val="24"/>
          </w:rPr>
          <w:t>https://www.routledgehandbooks.com/doi/10.4324/9780203889015.ch3</w:t>
        </w:r>
      </w:hyperlink>
      <w:r w:rsidRPr="00B9036B">
        <w:rPr>
          <w:rFonts w:ascii="Arial" w:hAnsi="Arial" w:cs="Arial"/>
          <w:sz w:val="24"/>
          <w:szCs w:val="24"/>
        </w:rPr>
        <w:t xml:space="preserve"> (Accessed 31st March 2019)</w:t>
      </w:r>
    </w:p>
    <w:p w14:paraId="5AFA93FE" w14:textId="77777777" w:rsidR="009F43A8" w:rsidRPr="00B9036B" w:rsidRDefault="009F43A8" w:rsidP="009F43A8">
      <w:pPr>
        <w:rPr>
          <w:rFonts w:ascii="Arial" w:hAnsi="Arial" w:cs="Arial"/>
          <w:sz w:val="24"/>
          <w:szCs w:val="24"/>
        </w:rPr>
      </w:pPr>
      <w:r w:rsidRPr="00B9036B">
        <w:rPr>
          <w:rFonts w:ascii="Arial" w:hAnsi="Arial" w:cs="Arial"/>
          <w:sz w:val="24"/>
          <w:szCs w:val="24"/>
        </w:rPr>
        <w:t xml:space="preserve">TUC, (2019) </w:t>
      </w:r>
      <w:r w:rsidRPr="00B9036B">
        <w:rPr>
          <w:rFonts w:ascii="Arial" w:hAnsi="Arial" w:cs="Arial"/>
          <w:i/>
          <w:iCs/>
          <w:sz w:val="24"/>
          <w:szCs w:val="24"/>
        </w:rPr>
        <w:t>Guide to: Industrial Action</w:t>
      </w:r>
      <w:r w:rsidRPr="00B9036B">
        <w:rPr>
          <w:rFonts w:ascii="Arial" w:hAnsi="Arial" w:cs="Arial"/>
          <w:sz w:val="24"/>
          <w:szCs w:val="24"/>
        </w:rPr>
        <w:t xml:space="preserve"> [online] Available at: </w:t>
      </w:r>
      <w:hyperlink r:id="rId27" w:history="1">
        <w:r w:rsidRPr="00B9036B">
          <w:rPr>
            <w:rStyle w:val="Hyperlink"/>
            <w:rFonts w:ascii="Arial" w:hAnsi="Arial" w:cs="Arial"/>
            <w:sz w:val="24"/>
            <w:szCs w:val="24"/>
          </w:rPr>
          <w:t>https://www.tuc.org.uk/workplace-guidance/industrial-action</w:t>
        </w:r>
      </w:hyperlink>
      <w:r w:rsidRPr="00B9036B">
        <w:rPr>
          <w:rFonts w:ascii="Arial" w:hAnsi="Arial" w:cs="Arial"/>
          <w:sz w:val="24"/>
          <w:szCs w:val="24"/>
        </w:rPr>
        <w:t xml:space="preserve"> (Accessed 16th June 2019)</w:t>
      </w:r>
    </w:p>
    <w:p w14:paraId="5A0C6CFC" w14:textId="77777777" w:rsidR="009F43A8" w:rsidRPr="00B9036B" w:rsidRDefault="009F43A8" w:rsidP="009F43A8">
      <w:pPr>
        <w:rPr>
          <w:rFonts w:ascii="Arial" w:hAnsi="Arial" w:cs="Arial"/>
          <w:sz w:val="24"/>
          <w:szCs w:val="24"/>
        </w:rPr>
      </w:pPr>
    </w:p>
    <w:p w14:paraId="29BDE719" w14:textId="77777777" w:rsidR="009F43A8" w:rsidRPr="00B9036B" w:rsidRDefault="009F43A8" w:rsidP="009F43A8">
      <w:pPr>
        <w:rPr>
          <w:rFonts w:ascii="Arial" w:hAnsi="Arial" w:cs="Arial"/>
          <w:sz w:val="24"/>
          <w:szCs w:val="24"/>
        </w:rPr>
      </w:pPr>
    </w:p>
    <w:p w14:paraId="755784F8" w14:textId="77777777" w:rsidR="009F43A8" w:rsidRPr="00B9036B" w:rsidRDefault="009F43A8" w:rsidP="009F43A8">
      <w:pPr>
        <w:rPr>
          <w:rFonts w:ascii="Arial" w:hAnsi="Arial" w:cs="Arial"/>
          <w:sz w:val="24"/>
          <w:szCs w:val="24"/>
        </w:rPr>
      </w:pPr>
    </w:p>
    <w:p w14:paraId="053C13BD" w14:textId="77777777" w:rsidR="009F43A8" w:rsidRPr="00A925DE" w:rsidRDefault="009F43A8" w:rsidP="00E762D4">
      <w:pPr>
        <w:jc w:val="both"/>
        <w:rPr>
          <w:rFonts w:ascii="Arial" w:hAnsi="Arial" w:cs="Arial"/>
          <w:sz w:val="24"/>
          <w:szCs w:val="24"/>
        </w:rPr>
      </w:pPr>
    </w:p>
    <w:sectPr w:rsidR="009F43A8" w:rsidRPr="00A925DE">
      <w:headerReference w:type="default"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DB6576" w14:textId="77777777" w:rsidR="00970409" w:rsidRDefault="00970409" w:rsidP="001F2A9D">
      <w:pPr>
        <w:spacing w:after="0" w:line="240" w:lineRule="auto"/>
      </w:pPr>
      <w:r>
        <w:separator/>
      </w:r>
    </w:p>
  </w:endnote>
  <w:endnote w:type="continuationSeparator" w:id="0">
    <w:p w14:paraId="4C75B622" w14:textId="77777777" w:rsidR="00970409" w:rsidRDefault="00970409" w:rsidP="001F2A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AC23F1" w14:textId="028DC58B" w:rsidR="001F2A9D" w:rsidRPr="00046BDB" w:rsidRDefault="001F2A9D" w:rsidP="001F2A9D">
    <w:pPr>
      <w:pStyle w:val="Footer"/>
      <w:rPr>
        <w:sz w:val="16"/>
        <w:szCs w:val="16"/>
      </w:rPr>
    </w:pPr>
    <w:r w:rsidRPr="00046BDB">
      <w:rPr>
        <w:sz w:val="16"/>
        <w:szCs w:val="16"/>
      </w:rPr>
      <w:t>ID: 1810268</w:t>
    </w:r>
    <w:r>
      <w:rPr>
        <w:sz w:val="16"/>
        <w:szCs w:val="16"/>
      </w:rPr>
      <w:t xml:space="preserve">.   </w:t>
    </w:r>
    <w:r w:rsidRPr="00911336">
      <w:rPr>
        <w:sz w:val="16"/>
        <w:szCs w:val="16"/>
      </w:rPr>
      <w:t>5</w:t>
    </w:r>
    <w:proofErr w:type="gramStart"/>
    <w:r w:rsidR="008E7E3D">
      <w:rPr>
        <w:sz w:val="16"/>
        <w:szCs w:val="16"/>
      </w:rPr>
      <w:t>KCER</w:t>
    </w:r>
    <w:r>
      <w:rPr>
        <w:sz w:val="16"/>
        <w:szCs w:val="16"/>
      </w:rPr>
      <w:t xml:space="preserve"> </w:t>
    </w:r>
    <w:r w:rsidRPr="00911336">
      <w:rPr>
        <w:sz w:val="16"/>
        <w:szCs w:val="16"/>
      </w:rPr>
      <w:t xml:space="preserve"> –</w:t>
    </w:r>
    <w:proofErr w:type="gramEnd"/>
    <w:r w:rsidRPr="00911336">
      <w:rPr>
        <w:sz w:val="16"/>
        <w:szCs w:val="16"/>
      </w:rPr>
      <w:t xml:space="preserve"> Understanding </w:t>
    </w:r>
    <w:r w:rsidR="008E7E3D">
      <w:rPr>
        <w:sz w:val="16"/>
        <w:szCs w:val="16"/>
      </w:rPr>
      <w:t>the Management of Employment Relations</w:t>
    </w:r>
  </w:p>
  <w:p w14:paraId="5B346380" w14:textId="77777777" w:rsidR="001F2A9D" w:rsidRDefault="001F2A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48BADF" w14:textId="77777777" w:rsidR="00970409" w:rsidRDefault="00970409" w:rsidP="001F2A9D">
      <w:pPr>
        <w:spacing w:after="0" w:line="240" w:lineRule="auto"/>
      </w:pPr>
      <w:r>
        <w:separator/>
      </w:r>
    </w:p>
  </w:footnote>
  <w:footnote w:type="continuationSeparator" w:id="0">
    <w:p w14:paraId="36766AC3" w14:textId="77777777" w:rsidR="00970409" w:rsidRDefault="00970409" w:rsidP="001F2A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75C1B6" w14:textId="77777777" w:rsidR="001F2A9D" w:rsidRPr="00046BDB" w:rsidRDefault="001F2A9D" w:rsidP="001F2A9D">
    <w:pPr>
      <w:pStyle w:val="Footer"/>
      <w:rPr>
        <w:sz w:val="16"/>
        <w:szCs w:val="16"/>
      </w:rPr>
    </w:pPr>
    <w:r w:rsidRPr="00046BDB">
      <w:rPr>
        <w:sz w:val="16"/>
        <w:szCs w:val="16"/>
      </w:rPr>
      <w:t>Clare Louise Berner</w:t>
    </w:r>
    <w:r>
      <w:rPr>
        <w:sz w:val="16"/>
        <w:szCs w:val="16"/>
      </w:rPr>
      <w:t xml:space="preserve"> - </w:t>
    </w:r>
    <w:r w:rsidRPr="00046BDB">
      <w:rPr>
        <w:sz w:val="16"/>
        <w:szCs w:val="16"/>
      </w:rPr>
      <w:t>CIPD Level 5 Diploma in Applied Human Resources Higher Apprenticeship</w:t>
    </w:r>
    <w:r w:rsidRPr="007268C3">
      <w:rPr>
        <w:sz w:val="16"/>
        <w:szCs w:val="16"/>
      </w:rPr>
      <w:t xml:space="preserve"> </w:t>
    </w:r>
  </w:p>
  <w:p w14:paraId="38FC901C" w14:textId="77777777" w:rsidR="001F2A9D" w:rsidRDefault="001F2A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E93D95"/>
    <w:multiLevelType w:val="hybridMultilevel"/>
    <w:tmpl w:val="60D649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F205830"/>
    <w:multiLevelType w:val="hybridMultilevel"/>
    <w:tmpl w:val="57A23FEE"/>
    <w:lvl w:ilvl="0" w:tplc="FBF6AC6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5E3F55"/>
    <w:multiLevelType w:val="hybridMultilevel"/>
    <w:tmpl w:val="D396A320"/>
    <w:lvl w:ilvl="0" w:tplc="00F64EB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C817007"/>
    <w:multiLevelType w:val="hybridMultilevel"/>
    <w:tmpl w:val="3EF0F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165CE3"/>
    <w:multiLevelType w:val="hybridMultilevel"/>
    <w:tmpl w:val="C22811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5992010"/>
    <w:multiLevelType w:val="hybridMultilevel"/>
    <w:tmpl w:val="6A6C24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7F3333E"/>
    <w:multiLevelType w:val="hybridMultilevel"/>
    <w:tmpl w:val="1AA21D78"/>
    <w:lvl w:ilvl="0" w:tplc="1264F71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8A23E34"/>
    <w:multiLevelType w:val="hybridMultilevel"/>
    <w:tmpl w:val="B4E65892"/>
    <w:lvl w:ilvl="0" w:tplc="AC9ED63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5"/>
  </w:num>
  <w:num w:numId="3">
    <w:abstractNumId w:val="7"/>
  </w:num>
  <w:num w:numId="4">
    <w:abstractNumId w:val="1"/>
  </w:num>
  <w:num w:numId="5">
    <w:abstractNumId w:val="6"/>
  </w:num>
  <w:num w:numId="6">
    <w:abstractNumId w:val="2"/>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3837"/>
    <w:rsid w:val="000207B3"/>
    <w:rsid w:val="00020EB6"/>
    <w:rsid w:val="000264E1"/>
    <w:rsid w:val="000344CC"/>
    <w:rsid w:val="000356A9"/>
    <w:rsid w:val="00037203"/>
    <w:rsid w:val="000403CF"/>
    <w:rsid w:val="00040BEB"/>
    <w:rsid w:val="00043625"/>
    <w:rsid w:val="00043A04"/>
    <w:rsid w:val="00060A34"/>
    <w:rsid w:val="00063290"/>
    <w:rsid w:val="00065281"/>
    <w:rsid w:val="000702A0"/>
    <w:rsid w:val="00091704"/>
    <w:rsid w:val="00097762"/>
    <w:rsid w:val="000B6980"/>
    <w:rsid w:val="000B715E"/>
    <w:rsid w:val="000D182B"/>
    <w:rsid w:val="000D3875"/>
    <w:rsid w:val="000F0310"/>
    <w:rsid w:val="00110E03"/>
    <w:rsid w:val="00117AB1"/>
    <w:rsid w:val="00127946"/>
    <w:rsid w:val="00164719"/>
    <w:rsid w:val="00167125"/>
    <w:rsid w:val="001866CB"/>
    <w:rsid w:val="00186F10"/>
    <w:rsid w:val="00190D80"/>
    <w:rsid w:val="00192631"/>
    <w:rsid w:val="00195B00"/>
    <w:rsid w:val="001A749D"/>
    <w:rsid w:val="001B6F72"/>
    <w:rsid w:val="001B71D7"/>
    <w:rsid w:val="001D113C"/>
    <w:rsid w:val="001D2592"/>
    <w:rsid w:val="001D43BD"/>
    <w:rsid w:val="001D5905"/>
    <w:rsid w:val="001E0536"/>
    <w:rsid w:val="001E19FB"/>
    <w:rsid w:val="001F2A9D"/>
    <w:rsid w:val="001F666B"/>
    <w:rsid w:val="00201613"/>
    <w:rsid w:val="002030F7"/>
    <w:rsid w:val="00214168"/>
    <w:rsid w:val="00231B77"/>
    <w:rsid w:val="002603F7"/>
    <w:rsid w:val="0026049F"/>
    <w:rsid w:val="00274296"/>
    <w:rsid w:val="002767E3"/>
    <w:rsid w:val="0028306F"/>
    <w:rsid w:val="002A171F"/>
    <w:rsid w:val="002A63C4"/>
    <w:rsid w:val="002A7DD0"/>
    <w:rsid w:val="002B016B"/>
    <w:rsid w:val="002B0E69"/>
    <w:rsid w:val="002C4D9C"/>
    <w:rsid w:val="002D2C34"/>
    <w:rsid w:val="002D5BC8"/>
    <w:rsid w:val="002E6CA9"/>
    <w:rsid w:val="002F66FA"/>
    <w:rsid w:val="00302669"/>
    <w:rsid w:val="0030314B"/>
    <w:rsid w:val="0032487A"/>
    <w:rsid w:val="0033119D"/>
    <w:rsid w:val="00332E72"/>
    <w:rsid w:val="00337A41"/>
    <w:rsid w:val="00342CBF"/>
    <w:rsid w:val="00342FEF"/>
    <w:rsid w:val="00343694"/>
    <w:rsid w:val="003441AE"/>
    <w:rsid w:val="00356146"/>
    <w:rsid w:val="00361CD2"/>
    <w:rsid w:val="00364405"/>
    <w:rsid w:val="003662B7"/>
    <w:rsid w:val="00370448"/>
    <w:rsid w:val="00370A27"/>
    <w:rsid w:val="00372163"/>
    <w:rsid w:val="0037380F"/>
    <w:rsid w:val="00380904"/>
    <w:rsid w:val="003858FC"/>
    <w:rsid w:val="003A0558"/>
    <w:rsid w:val="003A5C6E"/>
    <w:rsid w:val="003A79B9"/>
    <w:rsid w:val="003C1D81"/>
    <w:rsid w:val="003D0E9D"/>
    <w:rsid w:val="003D2DC3"/>
    <w:rsid w:val="003E2C89"/>
    <w:rsid w:val="003F0BEC"/>
    <w:rsid w:val="003F2E6B"/>
    <w:rsid w:val="003F47AF"/>
    <w:rsid w:val="003F563B"/>
    <w:rsid w:val="003F7470"/>
    <w:rsid w:val="00414950"/>
    <w:rsid w:val="004158CC"/>
    <w:rsid w:val="00432FC2"/>
    <w:rsid w:val="004345FC"/>
    <w:rsid w:val="0044383F"/>
    <w:rsid w:val="00453741"/>
    <w:rsid w:val="0047520A"/>
    <w:rsid w:val="004811D5"/>
    <w:rsid w:val="00495AE7"/>
    <w:rsid w:val="00497A97"/>
    <w:rsid w:val="004A208A"/>
    <w:rsid w:val="004A24E8"/>
    <w:rsid w:val="004A3A1D"/>
    <w:rsid w:val="004B079C"/>
    <w:rsid w:val="004B1FD5"/>
    <w:rsid w:val="004B5CB3"/>
    <w:rsid w:val="004E3434"/>
    <w:rsid w:val="004E6663"/>
    <w:rsid w:val="00505122"/>
    <w:rsid w:val="0051363E"/>
    <w:rsid w:val="00521276"/>
    <w:rsid w:val="00526A9A"/>
    <w:rsid w:val="005444AD"/>
    <w:rsid w:val="00545C0A"/>
    <w:rsid w:val="005478C9"/>
    <w:rsid w:val="00551073"/>
    <w:rsid w:val="00561FDB"/>
    <w:rsid w:val="00562495"/>
    <w:rsid w:val="00571F41"/>
    <w:rsid w:val="005741D9"/>
    <w:rsid w:val="00576F2B"/>
    <w:rsid w:val="0058301B"/>
    <w:rsid w:val="0059518A"/>
    <w:rsid w:val="005A0D17"/>
    <w:rsid w:val="005A2017"/>
    <w:rsid w:val="005A23C8"/>
    <w:rsid w:val="005A4FC9"/>
    <w:rsid w:val="005A6C54"/>
    <w:rsid w:val="005B01CE"/>
    <w:rsid w:val="005B1CC4"/>
    <w:rsid w:val="005C03FD"/>
    <w:rsid w:val="005C1956"/>
    <w:rsid w:val="005C2A97"/>
    <w:rsid w:val="005C572D"/>
    <w:rsid w:val="005C5DF9"/>
    <w:rsid w:val="005D2DEB"/>
    <w:rsid w:val="005D4174"/>
    <w:rsid w:val="005D47C2"/>
    <w:rsid w:val="00601437"/>
    <w:rsid w:val="00605005"/>
    <w:rsid w:val="00631E80"/>
    <w:rsid w:val="006347F9"/>
    <w:rsid w:val="00634821"/>
    <w:rsid w:val="00634E62"/>
    <w:rsid w:val="00636E61"/>
    <w:rsid w:val="00643785"/>
    <w:rsid w:val="00643DCF"/>
    <w:rsid w:val="006475D0"/>
    <w:rsid w:val="00663530"/>
    <w:rsid w:val="00667BB4"/>
    <w:rsid w:val="00671760"/>
    <w:rsid w:val="00676F61"/>
    <w:rsid w:val="006A2FA5"/>
    <w:rsid w:val="006B0D23"/>
    <w:rsid w:val="006D176F"/>
    <w:rsid w:val="006D6CF3"/>
    <w:rsid w:val="006F4C55"/>
    <w:rsid w:val="006F6AD0"/>
    <w:rsid w:val="00711096"/>
    <w:rsid w:val="00713C7E"/>
    <w:rsid w:val="00713D7A"/>
    <w:rsid w:val="00714F97"/>
    <w:rsid w:val="0071710C"/>
    <w:rsid w:val="007243AC"/>
    <w:rsid w:val="00726E78"/>
    <w:rsid w:val="007427CE"/>
    <w:rsid w:val="0075131D"/>
    <w:rsid w:val="00757908"/>
    <w:rsid w:val="007609FA"/>
    <w:rsid w:val="00762884"/>
    <w:rsid w:val="00765BD0"/>
    <w:rsid w:val="00771384"/>
    <w:rsid w:val="007813B4"/>
    <w:rsid w:val="00783684"/>
    <w:rsid w:val="00785198"/>
    <w:rsid w:val="00790015"/>
    <w:rsid w:val="007A651E"/>
    <w:rsid w:val="007C33BE"/>
    <w:rsid w:val="007D2953"/>
    <w:rsid w:val="007D51D5"/>
    <w:rsid w:val="007D5D44"/>
    <w:rsid w:val="00821BB5"/>
    <w:rsid w:val="008221C0"/>
    <w:rsid w:val="008269D5"/>
    <w:rsid w:val="00840C07"/>
    <w:rsid w:val="00845BD8"/>
    <w:rsid w:val="0085663C"/>
    <w:rsid w:val="00866239"/>
    <w:rsid w:val="008805DE"/>
    <w:rsid w:val="00883AEA"/>
    <w:rsid w:val="00884EC8"/>
    <w:rsid w:val="00886F49"/>
    <w:rsid w:val="00887717"/>
    <w:rsid w:val="0089549A"/>
    <w:rsid w:val="0089665E"/>
    <w:rsid w:val="008A3AE5"/>
    <w:rsid w:val="008B3111"/>
    <w:rsid w:val="008B5931"/>
    <w:rsid w:val="008B7110"/>
    <w:rsid w:val="008C075F"/>
    <w:rsid w:val="008C56BF"/>
    <w:rsid w:val="008C7443"/>
    <w:rsid w:val="008E2249"/>
    <w:rsid w:val="008E7E3D"/>
    <w:rsid w:val="008F7CE7"/>
    <w:rsid w:val="00900C86"/>
    <w:rsid w:val="00911C7A"/>
    <w:rsid w:val="00933A31"/>
    <w:rsid w:val="00941CE2"/>
    <w:rsid w:val="00947D35"/>
    <w:rsid w:val="009573DD"/>
    <w:rsid w:val="00970409"/>
    <w:rsid w:val="00975695"/>
    <w:rsid w:val="00991E44"/>
    <w:rsid w:val="009A7DCE"/>
    <w:rsid w:val="009C5E10"/>
    <w:rsid w:val="009C7E2C"/>
    <w:rsid w:val="009D5B34"/>
    <w:rsid w:val="009D60CD"/>
    <w:rsid w:val="009E246C"/>
    <w:rsid w:val="009E6C7D"/>
    <w:rsid w:val="009F343C"/>
    <w:rsid w:val="009F3E6C"/>
    <w:rsid w:val="009F43A8"/>
    <w:rsid w:val="009F62D9"/>
    <w:rsid w:val="00A026B0"/>
    <w:rsid w:val="00A105A7"/>
    <w:rsid w:val="00A106E6"/>
    <w:rsid w:val="00A13E66"/>
    <w:rsid w:val="00A15806"/>
    <w:rsid w:val="00A20403"/>
    <w:rsid w:val="00A25E9A"/>
    <w:rsid w:val="00A26402"/>
    <w:rsid w:val="00A26439"/>
    <w:rsid w:val="00A309FC"/>
    <w:rsid w:val="00A3497C"/>
    <w:rsid w:val="00A411CC"/>
    <w:rsid w:val="00A4120D"/>
    <w:rsid w:val="00A426C0"/>
    <w:rsid w:val="00A47FE6"/>
    <w:rsid w:val="00A54AE2"/>
    <w:rsid w:val="00A54EA1"/>
    <w:rsid w:val="00A7395B"/>
    <w:rsid w:val="00A75A84"/>
    <w:rsid w:val="00A77BA2"/>
    <w:rsid w:val="00A8363A"/>
    <w:rsid w:val="00A83E22"/>
    <w:rsid w:val="00A86A2B"/>
    <w:rsid w:val="00A914BD"/>
    <w:rsid w:val="00A925DE"/>
    <w:rsid w:val="00A92F34"/>
    <w:rsid w:val="00AA4F8C"/>
    <w:rsid w:val="00AB1B38"/>
    <w:rsid w:val="00AB7391"/>
    <w:rsid w:val="00AB7E91"/>
    <w:rsid w:val="00AC3F22"/>
    <w:rsid w:val="00AD558B"/>
    <w:rsid w:val="00AE294E"/>
    <w:rsid w:val="00AF3118"/>
    <w:rsid w:val="00AF7316"/>
    <w:rsid w:val="00AF7659"/>
    <w:rsid w:val="00B0069C"/>
    <w:rsid w:val="00B00AA5"/>
    <w:rsid w:val="00B1245D"/>
    <w:rsid w:val="00B14C06"/>
    <w:rsid w:val="00B16A4C"/>
    <w:rsid w:val="00B31B43"/>
    <w:rsid w:val="00B42F79"/>
    <w:rsid w:val="00B55D9C"/>
    <w:rsid w:val="00B65CF7"/>
    <w:rsid w:val="00B70DC7"/>
    <w:rsid w:val="00B96749"/>
    <w:rsid w:val="00BA25E7"/>
    <w:rsid w:val="00BA6F68"/>
    <w:rsid w:val="00BB1325"/>
    <w:rsid w:val="00BC3AA1"/>
    <w:rsid w:val="00BC6B7E"/>
    <w:rsid w:val="00BD6126"/>
    <w:rsid w:val="00BE4F19"/>
    <w:rsid w:val="00BE7654"/>
    <w:rsid w:val="00BF625B"/>
    <w:rsid w:val="00C07467"/>
    <w:rsid w:val="00C12E33"/>
    <w:rsid w:val="00C15C1C"/>
    <w:rsid w:val="00C15E80"/>
    <w:rsid w:val="00C44DA7"/>
    <w:rsid w:val="00C464B2"/>
    <w:rsid w:val="00C660A7"/>
    <w:rsid w:val="00C66166"/>
    <w:rsid w:val="00C72206"/>
    <w:rsid w:val="00C72532"/>
    <w:rsid w:val="00C72934"/>
    <w:rsid w:val="00C8038D"/>
    <w:rsid w:val="00C807FC"/>
    <w:rsid w:val="00C8114D"/>
    <w:rsid w:val="00C95071"/>
    <w:rsid w:val="00CB5725"/>
    <w:rsid w:val="00CB6556"/>
    <w:rsid w:val="00CB6FDA"/>
    <w:rsid w:val="00CC2D5C"/>
    <w:rsid w:val="00CC3C20"/>
    <w:rsid w:val="00CE544D"/>
    <w:rsid w:val="00CF0FF0"/>
    <w:rsid w:val="00D00306"/>
    <w:rsid w:val="00D02573"/>
    <w:rsid w:val="00D054C7"/>
    <w:rsid w:val="00D07703"/>
    <w:rsid w:val="00D15A8B"/>
    <w:rsid w:val="00D15B94"/>
    <w:rsid w:val="00D165DC"/>
    <w:rsid w:val="00D34E6C"/>
    <w:rsid w:val="00D43293"/>
    <w:rsid w:val="00D457FC"/>
    <w:rsid w:val="00D549A1"/>
    <w:rsid w:val="00D5743C"/>
    <w:rsid w:val="00D62129"/>
    <w:rsid w:val="00D71FF5"/>
    <w:rsid w:val="00D7502E"/>
    <w:rsid w:val="00D7757E"/>
    <w:rsid w:val="00D8007F"/>
    <w:rsid w:val="00D80C34"/>
    <w:rsid w:val="00D8703E"/>
    <w:rsid w:val="00D918A3"/>
    <w:rsid w:val="00D958ED"/>
    <w:rsid w:val="00DA65FF"/>
    <w:rsid w:val="00DB517F"/>
    <w:rsid w:val="00DC7BDF"/>
    <w:rsid w:val="00DE3094"/>
    <w:rsid w:val="00DE59E0"/>
    <w:rsid w:val="00DF346E"/>
    <w:rsid w:val="00E14070"/>
    <w:rsid w:val="00E159A7"/>
    <w:rsid w:val="00E163DD"/>
    <w:rsid w:val="00E46FBC"/>
    <w:rsid w:val="00E512F8"/>
    <w:rsid w:val="00E604BD"/>
    <w:rsid w:val="00E64FCF"/>
    <w:rsid w:val="00E7040E"/>
    <w:rsid w:val="00E70C42"/>
    <w:rsid w:val="00E762D4"/>
    <w:rsid w:val="00E76B52"/>
    <w:rsid w:val="00E81079"/>
    <w:rsid w:val="00E8148E"/>
    <w:rsid w:val="00E82457"/>
    <w:rsid w:val="00E82841"/>
    <w:rsid w:val="00E90BF0"/>
    <w:rsid w:val="00E916F2"/>
    <w:rsid w:val="00E93050"/>
    <w:rsid w:val="00E93837"/>
    <w:rsid w:val="00E952E0"/>
    <w:rsid w:val="00EB178F"/>
    <w:rsid w:val="00EB2FE9"/>
    <w:rsid w:val="00EB7F0F"/>
    <w:rsid w:val="00ED54B2"/>
    <w:rsid w:val="00ED724D"/>
    <w:rsid w:val="00EE54E5"/>
    <w:rsid w:val="00EE7769"/>
    <w:rsid w:val="00F021D4"/>
    <w:rsid w:val="00F124EB"/>
    <w:rsid w:val="00F23006"/>
    <w:rsid w:val="00F239DB"/>
    <w:rsid w:val="00F3058E"/>
    <w:rsid w:val="00F36DDB"/>
    <w:rsid w:val="00F37F58"/>
    <w:rsid w:val="00F46595"/>
    <w:rsid w:val="00F522AF"/>
    <w:rsid w:val="00F605E5"/>
    <w:rsid w:val="00F61A4A"/>
    <w:rsid w:val="00F72437"/>
    <w:rsid w:val="00F74E31"/>
    <w:rsid w:val="00F75A30"/>
    <w:rsid w:val="00F82EDE"/>
    <w:rsid w:val="00F84016"/>
    <w:rsid w:val="00F9670C"/>
    <w:rsid w:val="00FA3469"/>
    <w:rsid w:val="00FD4658"/>
    <w:rsid w:val="00FE0DC9"/>
    <w:rsid w:val="00FE369F"/>
    <w:rsid w:val="00FF16C3"/>
    <w:rsid w:val="00FF39D4"/>
    <w:rsid w:val="00FF73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D7390"/>
  <w15:chartTrackingRefBased/>
  <w15:docId w15:val="{E10461D8-F0D7-4EF6-8C37-8C991548F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64B2"/>
    <w:pPr>
      <w:ind w:left="720"/>
      <w:contextualSpacing/>
    </w:pPr>
  </w:style>
  <w:style w:type="paragraph" w:styleId="NormalWeb">
    <w:name w:val="Normal (Web)"/>
    <w:basedOn w:val="Normal"/>
    <w:uiPriority w:val="99"/>
    <w:unhideWhenUsed/>
    <w:rsid w:val="00A914BD"/>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BE7654"/>
    <w:pPr>
      <w:spacing w:after="0" w:line="240" w:lineRule="auto"/>
    </w:pPr>
  </w:style>
  <w:style w:type="character" w:styleId="Hyperlink">
    <w:name w:val="Hyperlink"/>
    <w:basedOn w:val="DefaultParagraphFont"/>
    <w:uiPriority w:val="99"/>
    <w:unhideWhenUsed/>
    <w:rsid w:val="009F43A8"/>
    <w:rPr>
      <w:color w:val="0000FF" w:themeColor="hyperlink"/>
      <w:u w:val="single"/>
    </w:rPr>
  </w:style>
  <w:style w:type="paragraph" w:styleId="Header">
    <w:name w:val="header"/>
    <w:basedOn w:val="Normal"/>
    <w:link w:val="HeaderChar"/>
    <w:uiPriority w:val="99"/>
    <w:unhideWhenUsed/>
    <w:rsid w:val="001F2A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2A9D"/>
  </w:style>
  <w:style w:type="paragraph" w:styleId="Footer">
    <w:name w:val="footer"/>
    <w:basedOn w:val="Normal"/>
    <w:link w:val="FooterChar"/>
    <w:uiPriority w:val="99"/>
    <w:unhideWhenUsed/>
    <w:rsid w:val="001F2A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2A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9286131">
      <w:bodyDiv w:val="1"/>
      <w:marLeft w:val="0"/>
      <w:marRight w:val="0"/>
      <w:marTop w:val="0"/>
      <w:marBottom w:val="0"/>
      <w:divBdr>
        <w:top w:val="none" w:sz="0" w:space="0" w:color="auto"/>
        <w:left w:val="none" w:sz="0" w:space="0" w:color="auto"/>
        <w:bottom w:val="none" w:sz="0" w:space="0" w:color="auto"/>
        <w:right w:val="none" w:sz="0" w:space="0" w:color="auto"/>
      </w:divBdr>
      <w:divsChild>
        <w:div w:id="2063095831">
          <w:marLeft w:val="0"/>
          <w:marRight w:val="0"/>
          <w:marTop w:val="0"/>
          <w:marBottom w:val="0"/>
          <w:divBdr>
            <w:top w:val="none" w:sz="0" w:space="0" w:color="auto"/>
            <w:left w:val="none" w:sz="0" w:space="0" w:color="auto"/>
            <w:bottom w:val="none" w:sz="0" w:space="0" w:color="auto"/>
            <w:right w:val="none" w:sz="0" w:space="0" w:color="auto"/>
          </w:divBdr>
          <w:divsChild>
            <w:div w:id="1914192223">
              <w:marLeft w:val="0"/>
              <w:marRight w:val="0"/>
              <w:marTop w:val="0"/>
              <w:marBottom w:val="0"/>
              <w:divBdr>
                <w:top w:val="none" w:sz="0" w:space="0" w:color="auto"/>
                <w:left w:val="none" w:sz="0" w:space="0" w:color="auto"/>
                <w:bottom w:val="none" w:sz="0" w:space="0" w:color="auto"/>
                <w:right w:val="none" w:sz="0" w:space="0" w:color="auto"/>
              </w:divBdr>
              <w:divsChild>
                <w:div w:id="1558708954">
                  <w:marLeft w:val="0"/>
                  <w:marRight w:val="0"/>
                  <w:marTop w:val="0"/>
                  <w:marBottom w:val="0"/>
                  <w:divBdr>
                    <w:top w:val="none" w:sz="0" w:space="0" w:color="auto"/>
                    <w:left w:val="none" w:sz="0" w:space="0" w:color="auto"/>
                    <w:bottom w:val="none" w:sz="0" w:space="0" w:color="auto"/>
                    <w:right w:val="none" w:sz="0" w:space="0" w:color="auto"/>
                  </w:divBdr>
                  <w:divsChild>
                    <w:div w:id="665598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2865182">
      <w:bodyDiv w:val="1"/>
      <w:marLeft w:val="0"/>
      <w:marRight w:val="0"/>
      <w:marTop w:val="0"/>
      <w:marBottom w:val="0"/>
      <w:divBdr>
        <w:top w:val="none" w:sz="0" w:space="0" w:color="auto"/>
        <w:left w:val="none" w:sz="0" w:space="0" w:color="auto"/>
        <w:bottom w:val="none" w:sz="0" w:space="0" w:color="auto"/>
        <w:right w:val="none" w:sz="0" w:space="0" w:color="auto"/>
      </w:divBdr>
      <w:divsChild>
        <w:div w:id="787627957">
          <w:marLeft w:val="0"/>
          <w:marRight w:val="0"/>
          <w:marTop w:val="0"/>
          <w:marBottom w:val="0"/>
          <w:divBdr>
            <w:top w:val="none" w:sz="0" w:space="0" w:color="auto"/>
            <w:left w:val="none" w:sz="0" w:space="0" w:color="auto"/>
            <w:bottom w:val="none" w:sz="0" w:space="0" w:color="auto"/>
            <w:right w:val="none" w:sz="0" w:space="0" w:color="auto"/>
          </w:divBdr>
          <w:divsChild>
            <w:div w:id="122044128">
              <w:marLeft w:val="0"/>
              <w:marRight w:val="0"/>
              <w:marTop w:val="0"/>
              <w:marBottom w:val="0"/>
              <w:divBdr>
                <w:top w:val="none" w:sz="0" w:space="0" w:color="auto"/>
                <w:left w:val="none" w:sz="0" w:space="0" w:color="auto"/>
                <w:bottom w:val="none" w:sz="0" w:space="0" w:color="auto"/>
                <w:right w:val="none" w:sz="0" w:space="0" w:color="auto"/>
              </w:divBdr>
              <w:divsChild>
                <w:div w:id="875235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7640928">
      <w:bodyDiv w:val="1"/>
      <w:marLeft w:val="0"/>
      <w:marRight w:val="0"/>
      <w:marTop w:val="0"/>
      <w:marBottom w:val="0"/>
      <w:divBdr>
        <w:top w:val="none" w:sz="0" w:space="0" w:color="auto"/>
        <w:left w:val="none" w:sz="0" w:space="0" w:color="auto"/>
        <w:bottom w:val="none" w:sz="0" w:space="0" w:color="auto"/>
        <w:right w:val="none" w:sz="0" w:space="0" w:color="auto"/>
      </w:divBdr>
      <w:divsChild>
        <w:div w:id="1997493899">
          <w:marLeft w:val="0"/>
          <w:marRight w:val="0"/>
          <w:marTop w:val="0"/>
          <w:marBottom w:val="0"/>
          <w:divBdr>
            <w:top w:val="none" w:sz="0" w:space="0" w:color="auto"/>
            <w:left w:val="none" w:sz="0" w:space="0" w:color="auto"/>
            <w:bottom w:val="none" w:sz="0" w:space="0" w:color="auto"/>
            <w:right w:val="none" w:sz="0" w:space="0" w:color="auto"/>
          </w:divBdr>
          <w:divsChild>
            <w:div w:id="626661958">
              <w:marLeft w:val="0"/>
              <w:marRight w:val="0"/>
              <w:marTop w:val="0"/>
              <w:marBottom w:val="0"/>
              <w:divBdr>
                <w:top w:val="none" w:sz="0" w:space="0" w:color="auto"/>
                <w:left w:val="none" w:sz="0" w:space="0" w:color="auto"/>
                <w:bottom w:val="none" w:sz="0" w:space="0" w:color="auto"/>
                <w:right w:val="none" w:sz="0" w:space="0" w:color="auto"/>
              </w:divBdr>
              <w:divsChild>
                <w:div w:id="122890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953543">
      <w:bodyDiv w:val="1"/>
      <w:marLeft w:val="0"/>
      <w:marRight w:val="0"/>
      <w:marTop w:val="0"/>
      <w:marBottom w:val="0"/>
      <w:divBdr>
        <w:top w:val="none" w:sz="0" w:space="0" w:color="auto"/>
        <w:left w:val="none" w:sz="0" w:space="0" w:color="auto"/>
        <w:bottom w:val="none" w:sz="0" w:space="0" w:color="auto"/>
        <w:right w:val="none" w:sz="0" w:space="0" w:color="auto"/>
      </w:divBdr>
      <w:divsChild>
        <w:div w:id="579098692">
          <w:marLeft w:val="0"/>
          <w:marRight w:val="0"/>
          <w:marTop w:val="0"/>
          <w:marBottom w:val="0"/>
          <w:divBdr>
            <w:top w:val="none" w:sz="0" w:space="0" w:color="auto"/>
            <w:left w:val="none" w:sz="0" w:space="0" w:color="auto"/>
            <w:bottom w:val="none" w:sz="0" w:space="0" w:color="auto"/>
            <w:right w:val="none" w:sz="0" w:space="0" w:color="auto"/>
          </w:divBdr>
          <w:divsChild>
            <w:div w:id="639071536">
              <w:marLeft w:val="0"/>
              <w:marRight w:val="0"/>
              <w:marTop w:val="0"/>
              <w:marBottom w:val="0"/>
              <w:divBdr>
                <w:top w:val="none" w:sz="0" w:space="0" w:color="auto"/>
                <w:left w:val="none" w:sz="0" w:space="0" w:color="auto"/>
                <w:bottom w:val="none" w:sz="0" w:space="0" w:color="auto"/>
                <w:right w:val="none" w:sz="0" w:space="0" w:color="auto"/>
              </w:divBdr>
              <w:divsChild>
                <w:div w:id="2142645973">
                  <w:marLeft w:val="0"/>
                  <w:marRight w:val="0"/>
                  <w:marTop w:val="0"/>
                  <w:marBottom w:val="0"/>
                  <w:divBdr>
                    <w:top w:val="none" w:sz="0" w:space="0" w:color="auto"/>
                    <w:left w:val="none" w:sz="0" w:space="0" w:color="auto"/>
                    <w:bottom w:val="none" w:sz="0" w:space="0" w:color="auto"/>
                    <w:right w:val="none" w:sz="0" w:space="0" w:color="auto"/>
                  </w:divBdr>
                </w:div>
              </w:divsChild>
            </w:div>
            <w:div w:id="1036659289">
              <w:marLeft w:val="0"/>
              <w:marRight w:val="0"/>
              <w:marTop w:val="0"/>
              <w:marBottom w:val="0"/>
              <w:divBdr>
                <w:top w:val="none" w:sz="0" w:space="0" w:color="auto"/>
                <w:left w:val="none" w:sz="0" w:space="0" w:color="auto"/>
                <w:bottom w:val="none" w:sz="0" w:space="0" w:color="auto"/>
                <w:right w:val="none" w:sz="0" w:space="0" w:color="auto"/>
              </w:divBdr>
              <w:divsChild>
                <w:div w:id="1248616040">
                  <w:marLeft w:val="0"/>
                  <w:marRight w:val="0"/>
                  <w:marTop w:val="0"/>
                  <w:marBottom w:val="0"/>
                  <w:divBdr>
                    <w:top w:val="none" w:sz="0" w:space="0" w:color="auto"/>
                    <w:left w:val="none" w:sz="0" w:space="0" w:color="auto"/>
                    <w:bottom w:val="none" w:sz="0" w:space="0" w:color="auto"/>
                    <w:right w:val="none" w:sz="0" w:space="0" w:color="auto"/>
                  </w:divBdr>
                </w:div>
                <w:div w:id="1787846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0983099">
      <w:bodyDiv w:val="1"/>
      <w:marLeft w:val="0"/>
      <w:marRight w:val="0"/>
      <w:marTop w:val="0"/>
      <w:marBottom w:val="0"/>
      <w:divBdr>
        <w:top w:val="none" w:sz="0" w:space="0" w:color="auto"/>
        <w:left w:val="none" w:sz="0" w:space="0" w:color="auto"/>
        <w:bottom w:val="none" w:sz="0" w:space="0" w:color="auto"/>
        <w:right w:val="none" w:sz="0" w:space="0" w:color="auto"/>
      </w:divBdr>
      <w:divsChild>
        <w:div w:id="495076326">
          <w:marLeft w:val="0"/>
          <w:marRight w:val="0"/>
          <w:marTop w:val="0"/>
          <w:marBottom w:val="0"/>
          <w:divBdr>
            <w:top w:val="none" w:sz="0" w:space="0" w:color="auto"/>
            <w:left w:val="none" w:sz="0" w:space="0" w:color="auto"/>
            <w:bottom w:val="none" w:sz="0" w:space="0" w:color="auto"/>
            <w:right w:val="none" w:sz="0" w:space="0" w:color="auto"/>
          </w:divBdr>
          <w:divsChild>
            <w:div w:id="1827893731">
              <w:marLeft w:val="0"/>
              <w:marRight w:val="0"/>
              <w:marTop w:val="0"/>
              <w:marBottom w:val="0"/>
              <w:divBdr>
                <w:top w:val="none" w:sz="0" w:space="0" w:color="auto"/>
                <w:left w:val="none" w:sz="0" w:space="0" w:color="auto"/>
                <w:bottom w:val="none" w:sz="0" w:space="0" w:color="auto"/>
                <w:right w:val="none" w:sz="0" w:space="0" w:color="auto"/>
              </w:divBdr>
              <w:divsChild>
                <w:div w:id="47534295">
                  <w:marLeft w:val="0"/>
                  <w:marRight w:val="0"/>
                  <w:marTop w:val="0"/>
                  <w:marBottom w:val="0"/>
                  <w:divBdr>
                    <w:top w:val="none" w:sz="0" w:space="0" w:color="auto"/>
                    <w:left w:val="none" w:sz="0" w:space="0" w:color="auto"/>
                    <w:bottom w:val="none" w:sz="0" w:space="0" w:color="auto"/>
                    <w:right w:val="none" w:sz="0" w:space="0" w:color="auto"/>
                  </w:divBdr>
                </w:div>
              </w:divsChild>
            </w:div>
            <w:div w:id="1921869063">
              <w:marLeft w:val="0"/>
              <w:marRight w:val="0"/>
              <w:marTop w:val="0"/>
              <w:marBottom w:val="0"/>
              <w:divBdr>
                <w:top w:val="none" w:sz="0" w:space="0" w:color="auto"/>
                <w:left w:val="none" w:sz="0" w:space="0" w:color="auto"/>
                <w:bottom w:val="none" w:sz="0" w:space="0" w:color="auto"/>
                <w:right w:val="none" w:sz="0" w:space="0" w:color="auto"/>
              </w:divBdr>
              <w:divsChild>
                <w:div w:id="793642318">
                  <w:marLeft w:val="0"/>
                  <w:marRight w:val="0"/>
                  <w:marTop w:val="0"/>
                  <w:marBottom w:val="0"/>
                  <w:divBdr>
                    <w:top w:val="none" w:sz="0" w:space="0" w:color="auto"/>
                    <w:left w:val="none" w:sz="0" w:space="0" w:color="auto"/>
                    <w:bottom w:val="none" w:sz="0" w:space="0" w:color="auto"/>
                    <w:right w:val="none" w:sz="0" w:space="0" w:color="auto"/>
                  </w:divBdr>
                </w:div>
                <w:div w:id="47726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cas.org.uk/index.aspx?articleid=1711" TargetMode="External"/><Relationship Id="rId13" Type="http://schemas.openxmlformats.org/officeDocument/2006/relationships/hyperlink" Target="https://www.cipd.co.uk/knowledge/fundamentals/relations/communication/voice-factsheet" TargetMode="External"/><Relationship Id="rId18" Type="http://schemas.openxmlformats.org/officeDocument/2006/relationships/hyperlink" Target="http://www.acas.org.uk/index.aspx?articleid=1598" TargetMode="External"/><Relationship Id="rId26" Type="http://schemas.openxmlformats.org/officeDocument/2006/relationships/hyperlink" Target="https://www.routledgehandbooks.com/doi/10.4324/9780203889015.ch3" TargetMode="External"/><Relationship Id="rId3" Type="http://schemas.openxmlformats.org/officeDocument/2006/relationships/settings" Target="settings.xml"/><Relationship Id="rId21" Type="http://schemas.openxmlformats.org/officeDocument/2006/relationships/hyperlink" Target="https://www.cipd.co.uk/knowledge/fundamentals/relations/employees/trade-unions-questions" TargetMode="External"/><Relationship Id="rId7" Type="http://schemas.openxmlformats.org/officeDocument/2006/relationships/hyperlink" Target="http://www.acas.org.uk/index.aspx?articleid=1342" TargetMode="External"/><Relationship Id="rId12" Type="http://schemas.openxmlformats.org/officeDocument/2006/relationships/hyperlink" Target="https://www.cipd.co.uk/knowledge/fundamentals/relations/employees/factsheet" TargetMode="External"/><Relationship Id="rId17" Type="http://schemas.openxmlformats.org/officeDocument/2006/relationships/hyperlink" Target="http://www.acas.org.uk/index.aspx?articleid=1711" TargetMode="External"/><Relationship Id="rId25" Type="http://schemas.openxmlformats.org/officeDocument/2006/relationships/hyperlink" Target="https://www.emeraldinsight.com/doi/abs/10.1108/ER-06-2014-0071" TargetMode="External"/><Relationship Id="rId2" Type="http://schemas.openxmlformats.org/officeDocument/2006/relationships/styles" Target="styles.xml"/><Relationship Id="rId16" Type="http://schemas.openxmlformats.org/officeDocument/2006/relationships/hyperlink" Target="http://www.acas.org.uk/index.aspx?articleid=1342" TargetMode="External"/><Relationship Id="rId20" Type="http://schemas.openxmlformats.org/officeDocument/2006/relationships/hyperlink" Target="http://www.acas.org.uk/media/pdf/j/o/Managing-conflict-at-work-advisory-booklet.pdf"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cas.org.uk/media/pdf/j/o/Managing-conflict-at-work-advisory-booklet.pdf" TargetMode="External"/><Relationship Id="rId24" Type="http://schemas.openxmlformats.org/officeDocument/2006/relationships/hyperlink" Target="https://books.google.co.uk/books?id=LJkkDwAAQBAJ&amp;printsec=frontcover&amp;dq=gennard+and+judge+employee+relations+2016&amp;hl=en&amp;sa=X&amp;ved=0ahUKEwjF0MmY1YLiAhW1WxUIHRxZDwgQ6AEIKDAA" TargetMode="External"/><Relationship Id="rId5" Type="http://schemas.openxmlformats.org/officeDocument/2006/relationships/footnotes" Target="footnotes.xml"/><Relationship Id="rId15" Type="http://schemas.openxmlformats.org/officeDocument/2006/relationships/hyperlink" Target="https://www.tuc.org.uk/workplace-guidance/industrial-action" TargetMode="External"/><Relationship Id="rId23" Type="http://schemas.openxmlformats.org/officeDocument/2006/relationships/hyperlink" Target="https://www.cipd.co.uk/knowledge/fundamentals/relations/communication/voice-factsheet" TargetMode="External"/><Relationship Id="rId28" Type="http://schemas.openxmlformats.org/officeDocument/2006/relationships/header" Target="header1.xml"/><Relationship Id="rId10" Type="http://schemas.openxmlformats.org/officeDocument/2006/relationships/hyperlink" Target="http://www.acas.org.uk/index.aspx?articleid=1680" TargetMode="External"/><Relationship Id="rId19" Type="http://schemas.openxmlformats.org/officeDocument/2006/relationships/hyperlink" Target="http://www.acas.org.uk/index.aspx?articleid=1680"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acas.org.uk/index.aspx?articleid=1598" TargetMode="External"/><Relationship Id="rId14" Type="http://schemas.openxmlformats.org/officeDocument/2006/relationships/hyperlink" Target="https://www.emeraldinsight.com/doi/abs/10.1108/ER-06-2014-0071" TargetMode="External"/><Relationship Id="rId22" Type="http://schemas.openxmlformats.org/officeDocument/2006/relationships/hyperlink" Target="https://www.cipd.co.uk/knowledge/fundamentals/relations/employees/factsheet" TargetMode="External"/><Relationship Id="rId27" Type="http://schemas.openxmlformats.org/officeDocument/2006/relationships/hyperlink" Target="https://www.tuc.org.uk/workplace-guidance/industrial-action"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4783</Words>
  <Characters>28364</Characters>
  <Application>Microsoft Office Word</Application>
  <DocSecurity>0</DocSecurity>
  <Lines>464</Lines>
  <Paragraphs>113</Paragraphs>
  <ScaleCrop>false</ScaleCrop>
  <HeadingPairs>
    <vt:vector size="2" baseType="variant">
      <vt:variant>
        <vt:lpstr>Title</vt:lpstr>
      </vt:variant>
      <vt:variant>
        <vt:i4>1</vt:i4>
      </vt:variant>
    </vt:vector>
  </HeadingPairs>
  <TitlesOfParts>
    <vt:vector size="1" baseType="lpstr">
      <vt:lpstr/>
    </vt:vector>
  </TitlesOfParts>
  <Company>Hywel Dda Health Board</Company>
  <LinksUpToDate>false</LinksUpToDate>
  <CharactersWithSpaces>33034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Berner (Hywel Dda UHB - Team Secretary)</dc:creator>
  <cp:keywords/>
  <dc:description/>
  <cp:lastModifiedBy>Microsoft Office User</cp:lastModifiedBy>
  <cp:revision>2</cp:revision>
  <dcterms:created xsi:type="dcterms:W3CDTF">2019-06-16T18:43:00Z</dcterms:created>
  <dcterms:modified xsi:type="dcterms:W3CDTF">2019-06-16T18:43:00Z</dcterms:modified>
</cp:coreProperties>
</file>