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4FD3" w:rsidRDefault="00420CD6" w:rsidP="00420CD6">
      <w:pPr>
        <w:pStyle w:val="Normal1"/>
        <w:spacing w:line="360" w:lineRule="auto"/>
        <w:rPr>
          <w:b/>
          <w:sz w:val="32"/>
          <w:szCs w:val="32"/>
          <w:highlight w:val="white"/>
          <w:lang w:val="en-GB"/>
        </w:rPr>
      </w:pPr>
      <w:r>
        <w:rPr>
          <w:b/>
          <w:highlight w:val="white"/>
          <w:lang w:val="en-GB"/>
        </w:rPr>
        <w:t xml:space="preserve">         </w:t>
      </w:r>
      <w:r w:rsidR="003838D3" w:rsidRPr="006324FA">
        <w:rPr>
          <w:b/>
          <w:sz w:val="32"/>
          <w:szCs w:val="32"/>
          <w:highlight w:val="white"/>
          <w:lang w:val="en-GB"/>
        </w:rPr>
        <w:t>DEVELOPING WORKPLACE CRITICAL THINKING</w:t>
      </w:r>
    </w:p>
    <w:p w:rsidR="00420CD6" w:rsidRDefault="00420CD6" w:rsidP="00420CD6">
      <w:pPr>
        <w:pStyle w:val="Normal1"/>
        <w:spacing w:line="360" w:lineRule="auto"/>
        <w:rPr>
          <w:b/>
          <w:sz w:val="32"/>
          <w:szCs w:val="32"/>
          <w:highlight w:val="white"/>
          <w:lang w:val="en-GB"/>
        </w:rPr>
      </w:pPr>
    </w:p>
    <w:p w:rsidR="00420CD6" w:rsidRDefault="00420CD6" w:rsidP="00420CD6">
      <w:pPr>
        <w:pStyle w:val="Normal1"/>
        <w:spacing w:line="360" w:lineRule="auto"/>
        <w:rPr>
          <w:b/>
          <w:sz w:val="32"/>
          <w:szCs w:val="32"/>
          <w:highlight w:val="white"/>
          <w:lang w:val="en-GB"/>
        </w:rPr>
      </w:pPr>
      <w:r>
        <w:rPr>
          <w:b/>
          <w:sz w:val="32"/>
          <w:szCs w:val="32"/>
          <w:highlight w:val="white"/>
          <w:lang w:val="en-GB"/>
        </w:rPr>
        <w:t xml:space="preserve">                      </w:t>
      </w:r>
      <w:r>
        <w:rPr>
          <w:b/>
          <w:sz w:val="32"/>
          <w:szCs w:val="32"/>
          <w:highlight w:val="white"/>
          <w:lang w:val="en-GB"/>
        </w:rPr>
        <w:t>HASSAN AWLAD CHOUDHURY</w:t>
      </w:r>
    </w:p>
    <w:p w:rsidR="00420CD6" w:rsidRDefault="00420CD6" w:rsidP="00420CD6">
      <w:pPr>
        <w:pStyle w:val="Normal1"/>
        <w:spacing w:line="360" w:lineRule="auto"/>
        <w:rPr>
          <w:b/>
          <w:sz w:val="32"/>
          <w:szCs w:val="32"/>
          <w:highlight w:val="white"/>
          <w:lang w:val="en-GB"/>
        </w:rPr>
      </w:pPr>
    </w:p>
    <w:p w:rsidR="00420CD6" w:rsidRDefault="00420CD6" w:rsidP="00420CD6">
      <w:pPr>
        <w:pStyle w:val="Normal1"/>
        <w:spacing w:line="360" w:lineRule="auto"/>
        <w:rPr>
          <w:b/>
          <w:sz w:val="32"/>
          <w:szCs w:val="32"/>
          <w:highlight w:val="white"/>
          <w:lang w:val="en-GB"/>
        </w:rPr>
      </w:pPr>
      <w:r>
        <w:rPr>
          <w:b/>
          <w:sz w:val="32"/>
          <w:szCs w:val="32"/>
          <w:highlight w:val="white"/>
          <w:lang w:val="en-GB"/>
        </w:rPr>
        <w:t xml:space="preserve">                         STUDENT NUMBER: 1711173</w:t>
      </w:r>
    </w:p>
    <w:p w:rsidR="00420CD6" w:rsidRDefault="00420CD6" w:rsidP="00420CD6">
      <w:pPr>
        <w:pStyle w:val="Normal1"/>
        <w:spacing w:line="360" w:lineRule="auto"/>
        <w:rPr>
          <w:b/>
          <w:sz w:val="32"/>
          <w:szCs w:val="32"/>
          <w:highlight w:val="white"/>
          <w:lang w:val="en-GB"/>
        </w:rPr>
      </w:pPr>
    </w:p>
    <w:p w:rsidR="00420CD6" w:rsidRDefault="00420CD6" w:rsidP="00420CD6">
      <w:pPr>
        <w:pStyle w:val="Normal1"/>
        <w:spacing w:line="360" w:lineRule="auto"/>
        <w:rPr>
          <w:b/>
          <w:sz w:val="32"/>
          <w:szCs w:val="32"/>
          <w:highlight w:val="white"/>
          <w:lang w:val="en-GB"/>
        </w:rPr>
      </w:pPr>
      <w:r>
        <w:rPr>
          <w:b/>
          <w:sz w:val="32"/>
          <w:szCs w:val="32"/>
          <w:highlight w:val="white"/>
          <w:lang w:val="en-GB"/>
        </w:rPr>
        <w:t xml:space="preserve">                            MODULE: BMSK5001</w:t>
      </w:r>
    </w:p>
    <w:p w:rsidR="00420CD6" w:rsidRDefault="00420CD6" w:rsidP="00420CD6">
      <w:pPr>
        <w:pStyle w:val="Normal1"/>
        <w:spacing w:line="360" w:lineRule="auto"/>
        <w:rPr>
          <w:b/>
          <w:sz w:val="32"/>
          <w:szCs w:val="32"/>
          <w:highlight w:val="white"/>
          <w:lang w:val="en-GB"/>
        </w:rPr>
      </w:pPr>
    </w:p>
    <w:p w:rsidR="00420CD6" w:rsidRPr="006324FA" w:rsidRDefault="00420CD6" w:rsidP="00420CD6">
      <w:pPr>
        <w:pStyle w:val="Normal1"/>
        <w:spacing w:line="360" w:lineRule="auto"/>
        <w:rPr>
          <w:b/>
          <w:sz w:val="32"/>
          <w:szCs w:val="32"/>
          <w:highlight w:val="white"/>
          <w:lang w:val="en-GB"/>
        </w:rPr>
      </w:pPr>
      <w:r>
        <w:rPr>
          <w:b/>
          <w:sz w:val="32"/>
          <w:szCs w:val="32"/>
          <w:highlight w:val="white"/>
          <w:lang w:val="en-GB"/>
        </w:rPr>
        <w:t xml:space="preserve">                         LECTURER: PAUL RANSON</w:t>
      </w:r>
    </w:p>
    <w:p w:rsidR="00B54FD3" w:rsidRPr="006324FA" w:rsidRDefault="00B54FD3" w:rsidP="00E643B4">
      <w:pPr>
        <w:spacing w:line="360" w:lineRule="auto"/>
        <w:jc w:val="both"/>
        <w:rPr>
          <w:b/>
          <w:highlight w:val="white"/>
          <w:lang w:val="en-GB"/>
        </w:rPr>
      </w:pPr>
      <w:r w:rsidRPr="006324FA">
        <w:rPr>
          <w:b/>
          <w:highlight w:val="white"/>
          <w:lang w:val="en-GB"/>
        </w:rPr>
        <w:br w:type="page"/>
      </w:r>
    </w:p>
    <w:p w:rsidR="00B54FD3" w:rsidRPr="006324FA" w:rsidRDefault="00B54FD3" w:rsidP="00E643B4">
      <w:pPr>
        <w:spacing w:line="360" w:lineRule="auto"/>
        <w:jc w:val="center"/>
        <w:rPr>
          <w:rFonts w:eastAsia="Times New Roman"/>
          <w:b/>
          <w:lang w:val="en-GB"/>
        </w:rPr>
      </w:pPr>
      <w:r w:rsidRPr="006324FA">
        <w:rPr>
          <w:rFonts w:eastAsia="Times New Roman"/>
          <w:b/>
          <w:lang w:val="en-GB"/>
        </w:rPr>
        <w:lastRenderedPageBreak/>
        <w:t>Executive Summary</w:t>
      </w:r>
    </w:p>
    <w:p w:rsidR="00B54FD3" w:rsidRPr="006324FA" w:rsidRDefault="00B54FD3" w:rsidP="00E643B4">
      <w:pPr>
        <w:spacing w:line="360" w:lineRule="auto"/>
        <w:jc w:val="both"/>
        <w:rPr>
          <w:rFonts w:eastAsia="Times New Roman"/>
          <w:lang w:val="en-GB"/>
        </w:rPr>
      </w:pPr>
      <w:r w:rsidRPr="006324FA">
        <w:rPr>
          <w:rFonts w:eastAsia="Times New Roman"/>
          <w:lang w:val="en-GB"/>
        </w:rPr>
        <w:t>The report illustrates the critical thinking prevailing in the workplace that influences the working life of the employees as well as the employer. The report comprises of two section task 1 and task 2. Task 1 elaborates the three attributes of work environment such as attitude, value and beliefs of the employees. Definition of the attributes is provided in accordance with some instances to prove it. Relationship between them is drawn to analyse its impact in the work place. Own beliefs and values are also provided to determine its application in personal life. Moreover, group activity is done based on two values its source and the impact faced.</w:t>
      </w:r>
    </w:p>
    <w:p w:rsidR="00860BA7" w:rsidRPr="006324FA" w:rsidRDefault="00B54FD3" w:rsidP="00E643B4">
      <w:pPr>
        <w:pStyle w:val="Normal1"/>
        <w:spacing w:line="360" w:lineRule="auto"/>
        <w:jc w:val="both"/>
        <w:rPr>
          <w:b/>
          <w:lang w:val="en-GB"/>
        </w:rPr>
      </w:pPr>
      <w:r w:rsidRPr="006324FA">
        <w:rPr>
          <w:rFonts w:eastAsia="Times New Roman"/>
          <w:lang w:val="en-GB"/>
        </w:rPr>
        <w:t xml:space="preserve">In the part of task 2, the management theory of Daniel is illustrated that determines the emotional intelligence including the views and critiques. Moreover, its usefulness is determined in accordance with the workplace. Example of the application is provided with own reflection.   </w:t>
      </w:r>
    </w:p>
    <w:p w:rsidR="00860BA7" w:rsidRPr="006324FA" w:rsidRDefault="00860BA7" w:rsidP="00E643B4">
      <w:pPr>
        <w:spacing w:line="360" w:lineRule="auto"/>
        <w:jc w:val="both"/>
        <w:rPr>
          <w:b/>
          <w:highlight w:val="white"/>
          <w:lang w:val="en-GB"/>
        </w:rPr>
      </w:pPr>
      <w:r w:rsidRPr="006324FA">
        <w:rPr>
          <w:b/>
          <w:highlight w:val="white"/>
          <w:lang w:val="en-GB"/>
        </w:rPr>
        <w:br w:type="page"/>
      </w:r>
    </w:p>
    <w:sdt>
      <w:sdtPr>
        <w:rPr>
          <w:rFonts w:ascii="Arial" w:eastAsia="Arial" w:hAnsi="Arial" w:cs="Arial"/>
          <w:b w:val="0"/>
          <w:bCs w:val="0"/>
          <w:color w:val="auto"/>
          <w:sz w:val="22"/>
          <w:szCs w:val="22"/>
          <w:lang w:val="en-GB"/>
        </w:rPr>
        <w:id w:val="22088838"/>
        <w:docPartObj>
          <w:docPartGallery w:val="Table of Contents"/>
          <w:docPartUnique/>
        </w:docPartObj>
      </w:sdtPr>
      <w:sdtEndPr/>
      <w:sdtContent>
        <w:p w:rsidR="00860BA7" w:rsidRPr="00420CD6" w:rsidRDefault="00860BA7" w:rsidP="00E643B4">
          <w:pPr>
            <w:pStyle w:val="TOCHeading"/>
            <w:spacing w:line="360" w:lineRule="auto"/>
            <w:jc w:val="center"/>
            <w:rPr>
              <w:rFonts w:ascii="Arial" w:hAnsi="Arial" w:cs="Arial"/>
              <w:color w:val="auto"/>
              <w:sz w:val="22"/>
              <w:szCs w:val="22"/>
              <w:lang w:val="en-GB"/>
            </w:rPr>
          </w:pPr>
          <w:r w:rsidRPr="00420CD6">
            <w:rPr>
              <w:rFonts w:ascii="Arial" w:hAnsi="Arial" w:cs="Arial"/>
              <w:color w:val="auto"/>
              <w:sz w:val="22"/>
              <w:szCs w:val="22"/>
              <w:lang w:val="en-GB"/>
            </w:rPr>
            <w:t>Table of Contents</w:t>
          </w:r>
        </w:p>
        <w:p w:rsidR="009B15E2" w:rsidRPr="00420CD6" w:rsidRDefault="00C856AA" w:rsidP="00E643B4">
          <w:pPr>
            <w:pStyle w:val="TOC1"/>
            <w:tabs>
              <w:tab w:val="right" w:leader="dot" w:pos="9019"/>
            </w:tabs>
            <w:spacing w:line="360" w:lineRule="auto"/>
            <w:rPr>
              <w:rFonts w:asciiTheme="minorHAnsi" w:eastAsiaTheme="minorEastAsia" w:hAnsiTheme="minorHAnsi" w:cstheme="minorBidi"/>
              <w:noProof/>
            </w:rPr>
          </w:pPr>
          <w:r w:rsidRPr="00420CD6">
            <w:rPr>
              <w:lang w:val="en-GB"/>
            </w:rPr>
            <w:fldChar w:fldCharType="begin"/>
          </w:r>
          <w:r w:rsidR="00860BA7" w:rsidRPr="00420CD6">
            <w:rPr>
              <w:lang w:val="en-GB"/>
            </w:rPr>
            <w:instrText xml:space="preserve"> TOC \o "1-3" \h \z \u </w:instrText>
          </w:r>
          <w:r w:rsidRPr="00420CD6">
            <w:rPr>
              <w:lang w:val="en-GB"/>
            </w:rPr>
            <w:fldChar w:fldCharType="separate"/>
          </w:r>
          <w:hyperlink w:anchor="_Toc13586923" w:history="1">
            <w:r w:rsidR="009B15E2" w:rsidRPr="00420CD6">
              <w:rPr>
                <w:rStyle w:val="Hyperlink"/>
                <w:noProof/>
                <w:color w:val="auto"/>
                <w:lang w:val="en-GB"/>
              </w:rPr>
              <w:t>Task 1 Beliefs, values and attitudes</w:t>
            </w:r>
            <w:r w:rsidR="009B15E2" w:rsidRPr="00420CD6">
              <w:rPr>
                <w:noProof/>
                <w:webHidden/>
              </w:rPr>
              <w:tab/>
            </w:r>
            <w:r w:rsidRPr="00420CD6">
              <w:rPr>
                <w:noProof/>
                <w:webHidden/>
              </w:rPr>
              <w:fldChar w:fldCharType="begin"/>
            </w:r>
            <w:r w:rsidR="009B15E2" w:rsidRPr="00420CD6">
              <w:rPr>
                <w:noProof/>
                <w:webHidden/>
              </w:rPr>
              <w:instrText xml:space="preserve"> PAGEREF _Toc13586923 \h </w:instrText>
            </w:r>
            <w:r w:rsidRPr="00420CD6">
              <w:rPr>
                <w:noProof/>
                <w:webHidden/>
              </w:rPr>
            </w:r>
            <w:r w:rsidRPr="00420CD6">
              <w:rPr>
                <w:noProof/>
                <w:webHidden/>
              </w:rPr>
              <w:fldChar w:fldCharType="separate"/>
            </w:r>
            <w:r w:rsidR="00483E03" w:rsidRPr="00420CD6">
              <w:rPr>
                <w:noProof/>
                <w:webHidden/>
              </w:rPr>
              <w:t>4</w:t>
            </w:r>
            <w:r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24" w:history="1">
            <w:r w:rsidR="009B15E2" w:rsidRPr="00420CD6">
              <w:rPr>
                <w:rStyle w:val="Hyperlink"/>
                <w:noProof/>
                <w:color w:val="auto"/>
                <w:lang w:val="en-GB"/>
              </w:rPr>
              <w:t>Introduction</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_Toc13586924 \h </w:instrText>
            </w:r>
            <w:r w:rsidR="00C856AA" w:rsidRPr="00420CD6">
              <w:rPr>
                <w:noProof/>
                <w:webHidden/>
              </w:rPr>
            </w:r>
            <w:r w:rsidR="00C856AA" w:rsidRPr="00420CD6">
              <w:rPr>
                <w:noProof/>
                <w:webHidden/>
              </w:rPr>
              <w:fldChar w:fldCharType="separate"/>
            </w:r>
            <w:r w:rsidR="00483E03" w:rsidRPr="00420CD6">
              <w:rPr>
                <w:noProof/>
                <w:webHidden/>
              </w:rPr>
              <w:t>4</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25" w:history="1">
            <w:r w:rsidR="009B15E2" w:rsidRPr="00420CD6">
              <w:rPr>
                <w:rStyle w:val="Hyperlink"/>
                <w:noProof/>
                <w:color w:val="auto"/>
                <w:lang w:val="en-GB"/>
              </w:rPr>
              <w:t>Definition of Belief</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_Toc13586925 \h </w:instrText>
            </w:r>
            <w:r w:rsidR="00C856AA" w:rsidRPr="00420CD6">
              <w:rPr>
                <w:noProof/>
                <w:webHidden/>
              </w:rPr>
            </w:r>
            <w:r w:rsidR="00C856AA" w:rsidRPr="00420CD6">
              <w:rPr>
                <w:noProof/>
                <w:webHidden/>
              </w:rPr>
              <w:fldChar w:fldCharType="separate"/>
            </w:r>
            <w:r w:rsidR="00483E03" w:rsidRPr="00420CD6">
              <w:rPr>
                <w:noProof/>
                <w:webHidden/>
              </w:rPr>
              <w:t>4</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26" w:history="1">
            <w:r w:rsidR="009B15E2" w:rsidRPr="00420CD6">
              <w:rPr>
                <w:rStyle w:val="Hyperlink"/>
                <w:noProof/>
                <w:color w:val="auto"/>
                <w:lang w:val="en-GB"/>
              </w:rPr>
              <w:t>Definition of Value</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_Toc13586926 \h </w:instrText>
            </w:r>
            <w:r w:rsidR="00C856AA" w:rsidRPr="00420CD6">
              <w:rPr>
                <w:noProof/>
                <w:webHidden/>
              </w:rPr>
            </w:r>
            <w:r w:rsidR="00C856AA" w:rsidRPr="00420CD6">
              <w:rPr>
                <w:noProof/>
                <w:webHidden/>
              </w:rPr>
              <w:fldChar w:fldCharType="separate"/>
            </w:r>
            <w:r w:rsidR="00483E03" w:rsidRPr="00420CD6">
              <w:rPr>
                <w:noProof/>
                <w:webHidden/>
              </w:rPr>
              <w:t>4</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27" w:history="1">
            <w:r w:rsidR="009B15E2" w:rsidRPr="00420CD6">
              <w:rPr>
                <w:rStyle w:val="Hyperlink"/>
                <w:noProof/>
                <w:color w:val="auto"/>
                <w:lang w:val="en-GB"/>
              </w:rPr>
              <w:t>Opinion regarding belief and values</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_Toc13586927 \h </w:instrText>
            </w:r>
            <w:r w:rsidR="00C856AA" w:rsidRPr="00420CD6">
              <w:rPr>
                <w:noProof/>
                <w:webHidden/>
              </w:rPr>
            </w:r>
            <w:r w:rsidR="00C856AA" w:rsidRPr="00420CD6">
              <w:rPr>
                <w:noProof/>
                <w:webHidden/>
              </w:rPr>
              <w:fldChar w:fldCharType="separate"/>
            </w:r>
            <w:r w:rsidR="00483E03" w:rsidRPr="00420CD6">
              <w:rPr>
                <w:noProof/>
                <w:webHidden/>
              </w:rPr>
              <w:t>6</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28" w:history="1">
            <w:r w:rsidR="009B15E2" w:rsidRPr="00420CD6">
              <w:rPr>
                <w:rStyle w:val="Hyperlink"/>
                <w:noProof/>
                <w:color w:val="auto"/>
                <w:lang w:val="en-GB"/>
              </w:rPr>
              <w:t>Effect of belief and values at own workplace</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_Toc13586928 \h </w:instrText>
            </w:r>
            <w:r w:rsidR="00C856AA" w:rsidRPr="00420CD6">
              <w:rPr>
                <w:noProof/>
                <w:webHidden/>
              </w:rPr>
            </w:r>
            <w:r w:rsidR="00C856AA" w:rsidRPr="00420CD6">
              <w:rPr>
                <w:noProof/>
                <w:webHidden/>
              </w:rPr>
              <w:fldChar w:fldCharType="separate"/>
            </w:r>
            <w:r w:rsidR="00483E03" w:rsidRPr="00420CD6">
              <w:rPr>
                <w:noProof/>
                <w:webHidden/>
              </w:rPr>
              <w:t>7</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29" w:history="1">
            <w:r w:rsidR="009B15E2" w:rsidRPr="00420CD6">
              <w:rPr>
                <w:rStyle w:val="Hyperlink"/>
                <w:noProof/>
                <w:color w:val="auto"/>
                <w:lang w:val="en-GB"/>
              </w:rPr>
              <w:t>Group activity</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_Toc13586929 \h </w:instrText>
            </w:r>
            <w:r w:rsidR="00C856AA" w:rsidRPr="00420CD6">
              <w:rPr>
                <w:noProof/>
                <w:webHidden/>
              </w:rPr>
            </w:r>
            <w:r w:rsidR="00C856AA" w:rsidRPr="00420CD6">
              <w:rPr>
                <w:noProof/>
                <w:webHidden/>
              </w:rPr>
              <w:fldChar w:fldCharType="separate"/>
            </w:r>
            <w:r w:rsidR="00483E03" w:rsidRPr="00420CD6">
              <w:rPr>
                <w:noProof/>
                <w:webHidden/>
              </w:rPr>
              <w:t>9</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30" w:history="1">
            <w:r w:rsidR="009B15E2" w:rsidRPr="00420CD6">
              <w:rPr>
                <w:rStyle w:val="Hyperlink"/>
                <w:noProof/>
                <w:color w:val="auto"/>
                <w:lang w:val="en-GB"/>
              </w:rPr>
              <w:t>Conclusion</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_Toc13586930 \h </w:instrText>
            </w:r>
            <w:r w:rsidR="00C856AA" w:rsidRPr="00420CD6">
              <w:rPr>
                <w:noProof/>
                <w:webHidden/>
              </w:rPr>
            </w:r>
            <w:r w:rsidR="00C856AA" w:rsidRPr="00420CD6">
              <w:rPr>
                <w:noProof/>
                <w:webHidden/>
              </w:rPr>
              <w:fldChar w:fldCharType="separate"/>
            </w:r>
            <w:r w:rsidR="00483E03" w:rsidRPr="00420CD6">
              <w:rPr>
                <w:noProof/>
                <w:webHidden/>
              </w:rPr>
              <w:t>10</w:t>
            </w:r>
            <w:r w:rsidR="00C856AA" w:rsidRPr="00420CD6">
              <w:rPr>
                <w:noProof/>
                <w:webHidden/>
              </w:rPr>
              <w:fldChar w:fldCharType="end"/>
            </w:r>
          </w:hyperlink>
        </w:p>
        <w:p w:rsidR="009B15E2" w:rsidRPr="00420CD6" w:rsidRDefault="002512F7" w:rsidP="00E643B4">
          <w:pPr>
            <w:pStyle w:val="TOC1"/>
            <w:tabs>
              <w:tab w:val="right" w:leader="dot" w:pos="9019"/>
            </w:tabs>
            <w:spacing w:line="360" w:lineRule="auto"/>
            <w:rPr>
              <w:rFonts w:asciiTheme="minorHAnsi" w:eastAsiaTheme="minorEastAsia" w:hAnsiTheme="minorHAnsi" w:cstheme="minorBidi"/>
              <w:noProof/>
            </w:rPr>
          </w:pPr>
          <w:hyperlink w:anchor="_Toc13586931" w:history="1">
            <w:r w:rsidR="009B15E2" w:rsidRPr="00420CD6">
              <w:rPr>
                <w:rStyle w:val="Hyperlink"/>
                <w:noProof/>
                <w:color w:val="auto"/>
                <w:lang w:val="en-GB"/>
              </w:rPr>
              <w:t>Task 2 Critical evaluation of management theory</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_Toc13586931 \h </w:instrText>
            </w:r>
            <w:r w:rsidR="00C856AA" w:rsidRPr="00420CD6">
              <w:rPr>
                <w:noProof/>
                <w:webHidden/>
              </w:rPr>
            </w:r>
            <w:r w:rsidR="00C856AA" w:rsidRPr="00420CD6">
              <w:rPr>
                <w:noProof/>
                <w:webHidden/>
              </w:rPr>
              <w:fldChar w:fldCharType="separate"/>
            </w:r>
            <w:r w:rsidR="00483E03" w:rsidRPr="00420CD6">
              <w:rPr>
                <w:noProof/>
                <w:webHidden/>
              </w:rPr>
              <w:t>11</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32" w:history="1">
            <w:r w:rsidR="009B15E2" w:rsidRPr="00420CD6">
              <w:rPr>
                <w:rStyle w:val="Hyperlink"/>
                <w:noProof/>
                <w:color w:val="auto"/>
                <w:lang w:val="en-GB"/>
              </w:rPr>
              <w:t>Introduction</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_Toc13586932 \h </w:instrText>
            </w:r>
            <w:r w:rsidR="00C856AA" w:rsidRPr="00420CD6">
              <w:rPr>
                <w:noProof/>
                <w:webHidden/>
              </w:rPr>
            </w:r>
            <w:r w:rsidR="00C856AA" w:rsidRPr="00420CD6">
              <w:rPr>
                <w:noProof/>
                <w:webHidden/>
              </w:rPr>
              <w:fldChar w:fldCharType="separate"/>
            </w:r>
            <w:r w:rsidR="00483E03" w:rsidRPr="00420CD6">
              <w:rPr>
                <w:noProof/>
                <w:webHidden/>
              </w:rPr>
              <w:t>11</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33" w:history="1">
            <w:r w:rsidR="009B15E2" w:rsidRPr="00420CD6">
              <w:rPr>
                <w:rStyle w:val="Hyperlink"/>
                <w:noProof/>
                <w:color w:val="auto"/>
                <w:lang w:val="en-GB"/>
              </w:rPr>
              <w:t>Background of Daniel Goleman</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_Toc13586933 \h </w:instrText>
            </w:r>
            <w:r w:rsidR="00C856AA" w:rsidRPr="00420CD6">
              <w:rPr>
                <w:noProof/>
                <w:webHidden/>
              </w:rPr>
            </w:r>
            <w:r w:rsidR="00C856AA" w:rsidRPr="00420CD6">
              <w:rPr>
                <w:noProof/>
                <w:webHidden/>
              </w:rPr>
              <w:fldChar w:fldCharType="separate"/>
            </w:r>
            <w:r w:rsidR="00483E03" w:rsidRPr="00420CD6">
              <w:rPr>
                <w:noProof/>
                <w:webHidden/>
              </w:rPr>
              <w:t>11</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34" w:history="1">
            <w:r w:rsidR="009B15E2" w:rsidRPr="00420CD6">
              <w:rPr>
                <w:rStyle w:val="Hyperlink"/>
                <w:noProof/>
                <w:color w:val="auto"/>
                <w:lang w:val="en-GB"/>
              </w:rPr>
              <w:t>Management theory based on emotional intelligence</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_Toc13586934 \h </w:instrText>
            </w:r>
            <w:r w:rsidR="00C856AA" w:rsidRPr="00420CD6">
              <w:rPr>
                <w:noProof/>
                <w:webHidden/>
              </w:rPr>
            </w:r>
            <w:r w:rsidR="00C856AA" w:rsidRPr="00420CD6">
              <w:rPr>
                <w:noProof/>
                <w:webHidden/>
              </w:rPr>
              <w:fldChar w:fldCharType="separate"/>
            </w:r>
            <w:r w:rsidR="00483E03" w:rsidRPr="00420CD6">
              <w:rPr>
                <w:noProof/>
                <w:webHidden/>
              </w:rPr>
              <w:t>11</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35" w:history="1">
            <w:r w:rsidR="009B15E2" w:rsidRPr="00420CD6">
              <w:rPr>
                <w:rStyle w:val="Hyperlink"/>
                <w:noProof/>
                <w:color w:val="auto"/>
                <w:lang w:val="en-GB"/>
              </w:rPr>
              <w:t>Usefulness within the workplace</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_Toc13586935 \h </w:instrText>
            </w:r>
            <w:r w:rsidR="00C856AA" w:rsidRPr="00420CD6">
              <w:rPr>
                <w:noProof/>
                <w:webHidden/>
              </w:rPr>
            </w:r>
            <w:r w:rsidR="00C856AA" w:rsidRPr="00420CD6">
              <w:rPr>
                <w:noProof/>
                <w:webHidden/>
              </w:rPr>
              <w:fldChar w:fldCharType="separate"/>
            </w:r>
            <w:r w:rsidR="00483E03" w:rsidRPr="00420CD6">
              <w:rPr>
                <w:noProof/>
                <w:webHidden/>
              </w:rPr>
              <w:t>13</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36" w:history="1">
            <w:r w:rsidR="009B15E2" w:rsidRPr="00420CD6">
              <w:rPr>
                <w:rStyle w:val="Hyperlink"/>
                <w:noProof/>
                <w:color w:val="auto"/>
                <w:lang w:val="en-GB"/>
              </w:rPr>
              <w:t>Example of application</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_Toc13586936 \h </w:instrText>
            </w:r>
            <w:r w:rsidR="00C856AA" w:rsidRPr="00420CD6">
              <w:rPr>
                <w:noProof/>
                <w:webHidden/>
              </w:rPr>
            </w:r>
            <w:r w:rsidR="00C856AA" w:rsidRPr="00420CD6">
              <w:rPr>
                <w:noProof/>
                <w:webHidden/>
              </w:rPr>
              <w:fldChar w:fldCharType="separate"/>
            </w:r>
            <w:r w:rsidR="00483E03" w:rsidRPr="00420CD6">
              <w:rPr>
                <w:noProof/>
                <w:webHidden/>
              </w:rPr>
              <w:t>14</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37" w:history="1">
            <w:r w:rsidR="009B15E2" w:rsidRPr="00420CD6">
              <w:rPr>
                <w:rStyle w:val="Hyperlink"/>
                <w:noProof/>
                <w:color w:val="auto"/>
                <w:lang w:val="en-GB"/>
              </w:rPr>
              <w:t>Own opinion</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_Toc13586937 \h </w:instrText>
            </w:r>
            <w:r w:rsidR="00C856AA" w:rsidRPr="00420CD6">
              <w:rPr>
                <w:noProof/>
                <w:webHidden/>
              </w:rPr>
            </w:r>
            <w:r w:rsidR="00C856AA" w:rsidRPr="00420CD6">
              <w:rPr>
                <w:noProof/>
                <w:webHidden/>
              </w:rPr>
              <w:fldChar w:fldCharType="separate"/>
            </w:r>
            <w:r w:rsidR="00483E03" w:rsidRPr="00420CD6">
              <w:rPr>
                <w:noProof/>
                <w:webHidden/>
              </w:rPr>
              <w:t>15</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38" w:history="1">
            <w:r w:rsidR="009B15E2" w:rsidRPr="00420CD6">
              <w:rPr>
                <w:rStyle w:val="Hyperlink"/>
                <w:noProof/>
                <w:color w:val="auto"/>
                <w:lang w:val="en-GB"/>
              </w:rPr>
              <w:t>Conclusion</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_Toc13586938 \h </w:instrText>
            </w:r>
            <w:r w:rsidR="00C856AA" w:rsidRPr="00420CD6">
              <w:rPr>
                <w:noProof/>
                <w:webHidden/>
              </w:rPr>
            </w:r>
            <w:r w:rsidR="00C856AA" w:rsidRPr="00420CD6">
              <w:rPr>
                <w:noProof/>
                <w:webHidden/>
              </w:rPr>
              <w:fldChar w:fldCharType="separate"/>
            </w:r>
            <w:r w:rsidR="00483E03" w:rsidRPr="00420CD6">
              <w:rPr>
                <w:noProof/>
                <w:webHidden/>
              </w:rPr>
              <w:t>15</w:t>
            </w:r>
            <w:r w:rsidR="00C856AA" w:rsidRPr="00420CD6">
              <w:rPr>
                <w:noProof/>
                <w:webHidden/>
              </w:rPr>
              <w:fldChar w:fldCharType="end"/>
            </w:r>
          </w:hyperlink>
        </w:p>
        <w:p w:rsidR="009B15E2" w:rsidRPr="00420CD6" w:rsidRDefault="002512F7" w:rsidP="00E643B4">
          <w:pPr>
            <w:pStyle w:val="TOC1"/>
            <w:tabs>
              <w:tab w:val="right" w:leader="dot" w:pos="9019"/>
            </w:tabs>
            <w:spacing w:line="360" w:lineRule="auto"/>
            <w:rPr>
              <w:rFonts w:asciiTheme="minorHAnsi" w:eastAsiaTheme="minorEastAsia" w:hAnsiTheme="minorHAnsi" w:cstheme="minorBidi"/>
              <w:noProof/>
            </w:rPr>
          </w:pPr>
          <w:hyperlink w:anchor="_Toc13586939" w:history="1">
            <w:r w:rsidR="009B15E2" w:rsidRPr="00420CD6">
              <w:rPr>
                <w:rStyle w:val="Hyperlink"/>
                <w:noProof/>
                <w:color w:val="auto"/>
                <w:lang w:val="en-GB"/>
              </w:rPr>
              <w:t>Reference list</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_Toc13586939 \h </w:instrText>
            </w:r>
            <w:r w:rsidR="00C856AA" w:rsidRPr="00420CD6">
              <w:rPr>
                <w:noProof/>
                <w:webHidden/>
              </w:rPr>
            </w:r>
            <w:r w:rsidR="00C856AA" w:rsidRPr="00420CD6">
              <w:rPr>
                <w:noProof/>
                <w:webHidden/>
              </w:rPr>
              <w:fldChar w:fldCharType="separate"/>
            </w:r>
            <w:r w:rsidR="00483E03" w:rsidRPr="00420CD6">
              <w:rPr>
                <w:noProof/>
                <w:webHidden/>
              </w:rPr>
              <w:t>17</w:t>
            </w:r>
            <w:r w:rsidR="00C856AA" w:rsidRPr="00420CD6">
              <w:rPr>
                <w:noProof/>
                <w:webHidden/>
              </w:rPr>
              <w:fldChar w:fldCharType="end"/>
            </w:r>
          </w:hyperlink>
        </w:p>
        <w:p w:rsidR="009B15E2" w:rsidRPr="00420CD6" w:rsidRDefault="002512F7" w:rsidP="00E643B4">
          <w:pPr>
            <w:pStyle w:val="TOC1"/>
            <w:tabs>
              <w:tab w:val="right" w:leader="dot" w:pos="9019"/>
            </w:tabs>
            <w:spacing w:line="360" w:lineRule="auto"/>
            <w:rPr>
              <w:rFonts w:asciiTheme="minorHAnsi" w:eastAsiaTheme="minorEastAsia" w:hAnsiTheme="minorHAnsi" w:cstheme="minorBidi"/>
              <w:noProof/>
            </w:rPr>
          </w:pPr>
          <w:hyperlink w:anchor="_Toc13586940" w:history="1">
            <w:r w:rsidR="009B15E2" w:rsidRPr="00420CD6">
              <w:rPr>
                <w:rStyle w:val="Hyperlink"/>
                <w:noProof/>
                <w:color w:val="auto"/>
                <w:lang w:val="en-GB"/>
              </w:rPr>
              <w:t>Appendices</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_Toc13586940 \h </w:instrText>
            </w:r>
            <w:r w:rsidR="00C856AA" w:rsidRPr="00420CD6">
              <w:rPr>
                <w:noProof/>
                <w:webHidden/>
              </w:rPr>
            </w:r>
            <w:r w:rsidR="00C856AA" w:rsidRPr="00420CD6">
              <w:rPr>
                <w:noProof/>
                <w:webHidden/>
              </w:rPr>
              <w:fldChar w:fldCharType="separate"/>
            </w:r>
            <w:r w:rsidR="00483E03" w:rsidRPr="00420CD6">
              <w:rPr>
                <w:noProof/>
                <w:webHidden/>
              </w:rPr>
              <w:t>19</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41" w:history="1">
            <w:r w:rsidR="009B15E2" w:rsidRPr="00420CD6">
              <w:rPr>
                <w:rStyle w:val="Hyperlink"/>
                <w:noProof/>
                <w:color w:val="auto"/>
                <w:lang w:val="en-GB"/>
              </w:rPr>
              <w:t>Appendix 1: Background of critical thinking</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_Toc13586941 \h </w:instrText>
            </w:r>
            <w:r w:rsidR="00C856AA" w:rsidRPr="00420CD6">
              <w:rPr>
                <w:noProof/>
                <w:webHidden/>
              </w:rPr>
            </w:r>
            <w:r w:rsidR="00C856AA" w:rsidRPr="00420CD6">
              <w:rPr>
                <w:noProof/>
                <w:webHidden/>
              </w:rPr>
              <w:fldChar w:fldCharType="separate"/>
            </w:r>
            <w:r w:rsidR="00483E03" w:rsidRPr="00420CD6">
              <w:rPr>
                <w:noProof/>
                <w:webHidden/>
              </w:rPr>
              <w:t>19</w:t>
            </w:r>
            <w:r w:rsidR="00C856AA" w:rsidRPr="00420CD6">
              <w:rPr>
                <w:noProof/>
                <w:webHidden/>
              </w:rPr>
              <w:fldChar w:fldCharType="end"/>
            </w:r>
          </w:hyperlink>
        </w:p>
        <w:p w:rsidR="009B15E2" w:rsidRPr="00420CD6" w:rsidRDefault="002512F7" w:rsidP="00E643B4">
          <w:pPr>
            <w:pStyle w:val="TOC2"/>
            <w:tabs>
              <w:tab w:val="right" w:leader="dot" w:pos="9019"/>
            </w:tabs>
            <w:spacing w:line="360" w:lineRule="auto"/>
            <w:rPr>
              <w:rFonts w:asciiTheme="minorHAnsi" w:eastAsiaTheme="minorEastAsia" w:hAnsiTheme="minorHAnsi" w:cstheme="minorBidi"/>
              <w:noProof/>
            </w:rPr>
          </w:pPr>
          <w:hyperlink w:anchor="_Toc13586942" w:history="1">
            <w:r w:rsidR="009B15E2" w:rsidRPr="00420CD6">
              <w:rPr>
                <w:rStyle w:val="Hyperlink"/>
                <w:noProof/>
                <w:color w:val="auto"/>
                <w:lang w:val="en-GB"/>
              </w:rPr>
              <w:t>Appendix 2: RED thinking model</w:t>
            </w:r>
            <w:r w:rsidR="009B15E2" w:rsidRPr="00420CD6">
              <w:rPr>
                <w:noProof/>
                <w:webHidden/>
              </w:rPr>
              <w:tab/>
            </w:r>
            <w:r w:rsidR="00C856AA" w:rsidRPr="00420CD6">
              <w:rPr>
                <w:noProof/>
                <w:webHidden/>
              </w:rPr>
              <w:fldChar w:fldCharType="begin"/>
            </w:r>
            <w:r w:rsidR="009B15E2" w:rsidRPr="00420CD6">
              <w:rPr>
                <w:noProof/>
                <w:webHidden/>
              </w:rPr>
              <w:instrText xml:space="preserve"> PAGEREF _Toc13586942 \h </w:instrText>
            </w:r>
            <w:r w:rsidR="00C856AA" w:rsidRPr="00420CD6">
              <w:rPr>
                <w:noProof/>
                <w:webHidden/>
              </w:rPr>
            </w:r>
            <w:r w:rsidR="00C856AA" w:rsidRPr="00420CD6">
              <w:rPr>
                <w:noProof/>
                <w:webHidden/>
              </w:rPr>
              <w:fldChar w:fldCharType="separate"/>
            </w:r>
            <w:r w:rsidR="00483E03" w:rsidRPr="00420CD6">
              <w:rPr>
                <w:noProof/>
                <w:webHidden/>
              </w:rPr>
              <w:t>20</w:t>
            </w:r>
            <w:r w:rsidR="00C856AA" w:rsidRPr="00420CD6">
              <w:rPr>
                <w:noProof/>
                <w:webHidden/>
              </w:rPr>
              <w:fldChar w:fldCharType="end"/>
            </w:r>
          </w:hyperlink>
        </w:p>
        <w:p w:rsidR="00860BA7" w:rsidRPr="006324FA" w:rsidRDefault="00C856AA" w:rsidP="00E643B4">
          <w:pPr>
            <w:spacing w:line="360" w:lineRule="auto"/>
            <w:jc w:val="both"/>
            <w:rPr>
              <w:lang w:val="en-GB"/>
            </w:rPr>
          </w:pPr>
          <w:r w:rsidRPr="00420CD6">
            <w:rPr>
              <w:lang w:val="en-GB"/>
            </w:rPr>
            <w:fldChar w:fldCharType="end"/>
          </w:r>
        </w:p>
      </w:sdtContent>
    </w:sdt>
    <w:p w:rsidR="002C6CCE" w:rsidRPr="006324FA" w:rsidRDefault="003838D3" w:rsidP="00E643B4">
      <w:pPr>
        <w:pStyle w:val="Normal1"/>
        <w:spacing w:line="360" w:lineRule="auto"/>
        <w:jc w:val="both"/>
        <w:rPr>
          <w:b/>
          <w:highlight w:val="white"/>
          <w:lang w:val="en-GB"/>
        </w:rPr>
      </w:pPr>
      <w:r w:rsidRPr="006324FA">
        <w:rPr>
          <w:lang w:val="en-GB"/>
        </w:rPr>
        <w:br w:type="page"/>
      </w:r>
    </w:p>
    <w:p w:rsidR="00030D4D" w:rsidRPr="006324FA" w:rsidRDefault="00030D4D" w:rsidP="00E643B4">
      <w:pPr>
        <w:pStyle w:val="Heading1"/>
        <w:spacing w:line="360" w:lineRule="auto"/>
        <w:rPr>
          <w:szCs w:val="22"/>
          <w:highlight w:val="white"/>
          <w:lang w:val="en-GB"/>
        </w:rPr>
      </w:pPr>
      <w:bookmarkStart w:id="0" w:name="_Toc13586923"/>
      <w:r w:rsidRPr="006324FA">
        <w:rPr>
          <w:szCs w:val="22"/>
          <w:highlight w:val="white"/>
          <w:lang w:val="en-GB"/>
        </w:rPr>
        <w:t>Task 1 Beliefs, values and attitudes</w:t>
      </w:r>
      <w:bookmarkEnd w:id="0"/>
    </w:p>
    <w:p w:rsidR="00030D4D" w:rsidRPr="006324FA" w:rsidRDefault="00030D4D" w:rsidP="00E643B4">
      <w:pPr>
        <w:pStyle w:val="Heading2"/>
        <w:rPr>
          <w:szCs w:val="22"/>
          <w:highlight w:val="white"/>
          <w:lang w:val="en-GB"/>
        </w:rPr>
      </w:pPr>
      <w:bookmarkStart w:id="1" w:name="_Toc13586924"/>
      <w:r w:rsidRPr="006324FA">
        <w:rPr>
          <w:szCs w:val="22"/>
          <w:highlight w:val="white"/>
          <w:lang w:val="en-GB"/>
        </w:rPr>
        <w:t>Introduction</w:t>
      </w:r>
      <w:bookmarkEnd w:id="1"/>
      <w:r w:rsidRPr="006324FA">
        <w:rPr>
          <w:szCs w:val="22"/>
          <w:highlight w:val="white"/>
          <w:lang w:val="en-GB"/>
        </w:rPr>
        <w:t xml:space="preserve"> </w:t>
      </w:r>
    </w:p>
    <w:p w:rsidR="00030D4D" w:rsidRPr="006324FA" w:rsidRDefault="00030D4D" w:rsidP="00E643B4">
      <w:pPr>
        <w:pStyle w:val="Normal1"/>
        <w:spacing w:line="360" w:lineRule="auto"/>
        <w:jc w:val="both"/>
        <w:rPr>
          <w:highlight w:val="white"/>
          <w:lang w:val="en-GB"/>
        </w:rPr>
      </w:pPr>
      <w:r w:rsidRPr="006324FA">
        <w:rPr>
          <w:highlight w:val="white"/>
          <w:lang w:val="en-GB"/>
        </w:rPr>
        <w:t xml:space="preserve">Critical thinking means the skill along with propensity in order to involve within an activity with self </w:t>
      </w:r>
      <w:proofErr w:type="spellStart"/>
      <w:r w:rsidRPr="006324FA">
        <w:rPr>
          <w:highlight w:val="white"/>
          <w:lang w:val="en-GB"/>
        </w:rPr>
        <w:t>skepticism</w:t>
      </w:r>
      <w:proofErr w:type="spellEnd"/>
      <w:r w:rsidRPr="006324FA">
        <w:rPr>
          <w:highlight w:val="white"/>
          <w:lang w:val="en-GB"/>
        </w:rPr>
        <w:t xml:space="preserve">. As influenced by </w:t>
      </w:r>
      <w:r w:rsidRPr="006324FA">
        <w:rPr>
          <w:color w:val="222222"/>
          <w:highlight w:val="white"/>
          <w:lang w:val="en-GB"/>
        </w:rPr>
        <w:t xml:space="preserve">Lovelace </w:t>
      </w:r>
      <w:r w:rsidRPr="00AF03C1">
        <w:rPr>
          <w:i/>
          <w:color w:val="222222"/>
          <w:highlight w:val="white"/>
          <w:lang w:val="en-GB"/>
        </w:rPr>
        <w:t>et al</w:t>
      </w:r>
      <w:r w:rsidR="00824A13">
        <w:rPr>
          <w:color w:val="222222"/>
          <w:highlight w:val="white"/>
          <w:lang w:val="en-GB"/>
        </w:rPr>
        <w:t>. (2016</w:t>
      </w:r>
      <w:r w:rsidR="008C1BEE">
        <w:rPr>
          <w:color w:val="222222"/>
          <w:highlight w:val="white"/>
          <w:lang w:val="en-GB"/>
        </w:rPr>
        <w:t xml:space="preserve"> p.110</w:t>
      </w:r>
      <w:r w:rsidR="00824A13">
        <w:rPr>
          <w:color w:val="222222"/>
          <w:highlight w:val="white"/>
          <w:lang w:val="en-GB"/>
        </w:rPr>
        <w:t>)</w:t>
      </w:r>
      <w:r w:rsidRPr="006324FA">
        <w:rPr>
          <w:color w:val="222222"/>
          <w:highlight w:val="white"/>
          <w:lang w:val="en-GB"/>
        </w:rPr>
        <w:t>,</w:t>
      </w:r>
      <w:r w:rsidRPr="006324FA">
        <w:rPr>
          <w:highlight w:val="white"/>
          <w:lang w:val="en-GB"/>
        </w:rPr>
        <w:t xml:space="preserve"> it can be stated that critical thinking refers to reasonable as well as reflective thinking that is able to take decision regarding what to believe or not. There are two background can be observed in critical thinking such as philosophy and psychology </w:t>
      </w:r>
      <w:r w:rsidRPr="006324FA">
        <w:rPr>
          <w:b/>
          <w:i/>
          <w:highlight w:val="white"/>
          <w:lang w:val="en-GB"/>
        </w:rPr>
        <w:t>[Refer to Appendix 1]</w:t>
      </w:r>
      <w:r w:rsidRPr="006324FA">
        <w:rPr>
          <w:highlight w:val="white"/>
          <w:lang w:val="en-GB"/>
        </w:rPr>
        <w:t xml:space="preserve">. </w:t>
      </w:r>
    </w:p>
    <w:p w:rsidR="00030D4D" w:rsidRPr="006324FA" w:rsidRDefault="00030D4D" w:rsidP="00E643B4">
      <w:pPr>
        <w:pStyle w:val="Normal1"/>
        <w:spacing w:line="360" w:lineRule="auto"/>
        <w:jc w:val="both"/>
        <w:rPr>
          <w:highlight w:val="white"/>
          <w:lang w:val="en-GB"/>
        </w:rPr>
      </w:pPr>
      <w:r w:rsidRPr="006324FA">
        <w:rPr>
          <w:highlight w:val="white"/>
          <w:lang w:val="en-GB"/>
        </w:rPr>
        <w:t xml:space="preserve">The philosophical approach has highlighted the hypothetical critical thinking and psychological approach has focused on the traditional behaviour of thinker. The improvement of critical thinking has been able to attract the attention of various educational practitioners. The taxonomy for information processing skills of Benjamin Bloom is the most </w:t>
      </w:r>
      <w:proofErr w:type="spellStart"/>
      <w:r w:rsidRPr="006324FA">
        <w:rPr>
          <w:highlight w:val="white"/>
          <w:lang w:val="en-GB"/>
        </w:rPr>
        <w:t>wided</w:t>
      </w:r>
      <w:proofErr w:type="spellEnd"/>
      <w:r w:rsidRPr="006324FA">
        <w:rPr>
          <w:highlight w:val="white"/>
          <w:lang w:val="en-GB"/>
        </w:rPr>
        <w:t xml:space="preserve"> cited source. It helps in teaching along with assessing thinking skills of high-order. It is also considered as ‘thinking triangle’.</w:t>
      </w:r>
    </w:p>
    <w:p w:rsidR="00030D4D" w:rsidRPr="006324FA" w:rsidRDefault="00030D4D" w:rsidP="00E643B4">
      <w:pPr>
        <w:pStyle w:val="Heading2"/>
        <w:rPr>
          <w:szCs w:val="22"/>
          <w:highlight w:val="white"/>
          <w:lang w:val="en-GB"/>
        </w:rPr>
      </w:pPr>
      <w:bookmarkStart w:id="2" w:name="_Toc13586925"/>
      <w:r w:rsidRPr="006324FA">
        <w:rPr>
          <w:szCs w:val="22"/>
          <w:highlight w:val="white"/>
          <w:lang w:val="en-GB"/>
        </w:rPr>
        <w:t>Definition of Belief</w:t>
      </w:r>
      <w:bookmarkEnd w:id="2"/>
      <w:r w:rsidRPr="006324FA">
        <w:rPr>
          <w:szCs w:val="22"/>
          <w:highlight w:val="white"/>
          <w:lang w:val="en-GB"/>
        </w:rPr>
        <w:t xml:space="preserve"> </w:t>
      </w:r>
    </w:p>
    <w:p w:rsidR="00030D4D" w:rsidRPr="00420CD6" w:rsidRDefault="00030D4D" w:rsidP="00E643B4">
      <w:pPr>
        <w:pStyle w:val="Normal1"/>
        <w:spacing w:line="360" w:lineRule="auto"/>
        <w:jc w:val="both"/>
        <w:rPr>
          <w:highlight w:val="white"/>
          <w:lang w:val="en-GB"/>
        </w:rPr>
      </w:pPr>
      <w:r w:rsidRPr="006324FA">
        <w:rPr>
          <w:highlight w:val="white"/>
          <w:lang w:val="en-GB"/>
        </w:rPr>
        <w:t xml:space="preserve">Belief refers to an internal feeling that represents something is real and true, however, that belief can be irrational. As opined by </w:t>
      </w:r>
      <w:r w:rsidR="00BF6943" w:rsidRPr="00BF6943">
        <w:rPr>
          <w:lang w:val="en-GB"/>
        </w:rPr>
        <w:t>Dawson</w:t>
      </w:r>
      <w:r w:rsidR="00CF1554">
        <w:rPr>
          <w:highlight w:val="white"/>
          <w:lang w:val="en-GB"/>
        </w:rPr>
        <w:t xml:space="preserve"> </w:t>
      </w:r>
      <w:r w:rsidR="00CF1554" w:rsidRPr="00AF03C1">
        <w:rPr>
          <w:i/>
          <w:highlight w:val="white"/>
          <w:lang w:val="en-GB"/>
        </w:rPr>
        <w:t>et al.</w:t>
      </w:r>
      <w:r w:rsidR="00CF1554">
        <w:rPr>
          <w:highlight w:val="white"/>
          <w:lang w:val="en-GB"/>
        </w:rPr>
        <w:t xml:space="preserve"> (2015,</w:t>
      </w:r>
      <w:r w:rsidR="00776DCA">
        <w:rPr>
          <w:highlight w:val="white"/>
          <w:lang w:val="en-GB"/>
        </w:rPr>
        <w:t xml:space="preserve"> p.4</w:t>
      </w:r>
      <w:r w:rsidR="00CF1554">
        <w:rPr>
          <w:highlight w:val="white"/>
          <w:lang w:val="en-GB"/>
        </w:rPr>
        <w:t>)</w:t>
      </w:r>
      <w:r w:rsidRPr="006324FA">
        <w:rPr>
          <w:highlight w:val="white"/>
          <w:lang w:val="en-GB"/>
        </w:rPr>
        <w:t>, there are various superstitions created with blood belief of human beings such as people think that if they walk under a ladder this may lead to bring bad luck for them. This definition of belief can be accepted as it is able to state the fact that belief is the internal feeling that shows trust.</w:t>
      </w:r>
      <w:r w:rsidR="009F645F">
        <w:rPr>
          <w:highlight w:val="white"/>
          <w:lang w:val="en-GB"/>
        </w:rPr>
        <w:t xml:space="preserve"> </w:t>
      </w:r>
      <w:r w:rsidR="009F645F" w:rsidRPr="00420CD6">
        <w:rPr>
          <w:rFonts w:eastAsia="Times New Roman"/>
          <w:highlight w:val="white"/>
          <w:lang w:val="en-GB"/>
        </w:rPr>
        <w:t xml:space="preserve">In workplace, it is not necessary that beliefs need to be based on facts. People with belief relevant information is unlikely to be predicted that from objective basis of information. Workplace beliefs are not facts all the time. As per </w:t>
      </w:r>
      <w:r w:rsidR="009F645F" w:rsidRPr="00420CD6">
        <w:rPr>
          <w:highlight w:val="white"/>
          <w:lang w:val="en-GB"/>
        </w:rPr>
        <w:t xml:space="preserve">Lovelace </w:t>
      </w:r>
      <w:r w:rsidR="009F645F" w:rsidRPr="00420CD6">
        <w:rPr>
          <w:i/>
          <w:highlight w:val="white"/>
          <w:lang w:val="en-GB"/>
        </w:rPr>
        <w:t>et al</w:t>
      </w:r>
      <w:r w:rsidR="009F645F" w:rsidRPr="00420CD6">
        <w:rPr>
          <w:highlight w:val="white"/>
          <w:lang w:val="en-GB"/>
        </w:rPr>
        <w:t xml:space="preserve">. (2016 p.110), </w:t>
      </w:r>
      <w:r w:rsidR="009F645F" w:rsidRPr="00420CD6">
        <w:rPr>
          <w:rFonts w:eastAsia="Times New Roman"/>
          <w:highlight w:val="white"/>
          <w:lang w:val="en-GB"/>
        </w:rPr>
        <w:t>belief is that state of mind where a person thinks something to be the case with or without an empirical evidence in order to prove that something is the case with factual certainty</w:t>
      </w:r>
      <w:r w:rsidR="00E643B4" w:rsidRPr="00420CD6">
        <w:rPr>
          <w:rFonts w:eastAsia="Times New Roman"/>
          <w:highlight w:val="white"/>
          <w:lang w:val="en-GB"/>
        </w:rPr>
        <w:t>.</w:t>
      </w:r>
    </w:p>
    <w:p w:rsidR="00030D4D" w:rsidRPr="006324FA" w:rsidRDefault="00030D4D" w:rsidP="00E643B4">
      <w:pPr>
        <w:pStyle w:val="Heading2"/>
        <w:rPr>
          <w:highlight w:val="white"/>
          <w:lang w:val="en-GB"/>
        </w:rPr>
      </w:pPr>
      <w:bookmarkStart w:id="3" w:name="_Toc13586926"/>
      <w:r w:rsidRPr="006324FA">
        <w:rPr>
          <w:highlight w:val="white"/>
          <w:lang w:val="en-GB"/>
        </w:rPr>
        <w:t>Definition of Value</w:t>
      </w:r>
      <w:bookmarkEnd w:id="3"/>
      <w:r w:rsidRPr="006324FA">
        <w:rPr>
          <w:highlight w:val="white"/>
          <w:lang w:val="en-GB"/>
        </w:rPr>
        <w:t xml:space="preserve"> </w:t>
      </w:r>
    </w:p>
    <w:p w:rsidR="00030D4D" w:rsidRPr="006324FA" w:rsidRDefault="00030D4D" w:rsidP="00E643B4">
      <w:pPr>
        <w:pStyle w:val="Normal1"/>
        <w:spacing w:line="360" w:lineRule="auto"/>
        <w:jc w:val="both"/>
        <w:rPr>
          <w:highlight w:val="white"/>
          <w:lang w:val="en-GB"/>
        </w:rPr>
      </w:pPr>
      <w:r w:rsidRPr="006324FA">
        <w:rPr>
          <w:highlight w:val="white"/>
          <w:lang w:val="en-GB"/>
        </w:rPr>
        <w:t>Value can be treated as the worth measurement or it can be referred to in the way of living standard of a human being. It is always said that to value the worth of others or showing respect to the opinion of persons. This definition is entirely acceptable as it is able to define the exact meaning of value in an appropriate way. Acco</w:t>
      </w:r>
      <w:r w:rsidR="00E7225F">
        <w:rPr>
          <w:highlight w:val="white"/>
          <w:lang w:val="en-GB"/>
        </w:rPr>
        <w:t xml:space="preserve">rding to McCormick </w:t>
      </w:r>
      <w:r w:rsidR="00E7225F" w:rsidRPr="00B3747E">
        <w:rPr>
          <w:i/>
          <w:highlight w:val="white"/>
          <w:lang w:val="en-GB"/>
        </w:rPr>
        <w:t>et al</w:t>
      </w:r>
      <w:r w:rsidR="00E7225F">
        <w:rPr>
          <w:highlight w:val="white"/>
          <w:lang w:val="en-GB"/>
        </w:rPr>
        <w:t>. (2015, p.105)</w:t>
      </w:r>
      <w:r w:rsidRPr="006324FA">
        <w:rPr>
          <w:highlight w:val="white"/>
          <w:lang w:val="en-GB"/>
        </w:rPr>
        <w:t>, there are various sources can be seen of values such as family, peers, social influences, culture, workplace or religion.</w:t>
      </w:r>
      <w:r w:rsidR="00E643B4">
        <w:rPr>
          <w:highlight w:val="white"/>
          <w:lang w:val="en-GB"/>
        </w:rPr>
        <w:t xml:space="preserve"> </w:t>
      </w:r>
    </w:p>
    <w:p w:rsidR="00030D4D" w:rsidRPr="006324FA" w:rsidRDefault="00030D4D" w:rsidP="00E643B4">
      <w:pPr>
        <w:pStyle w:val="Normal1"/>
        <w:spacing w:line="360" w:lineRule="auto"/>
        <w:jc w:val="center"/>
        <w:rPr>
          <w:highlight w:val="white"/>
          <w:lang w:val="en-GB"/>
        </w:rPr>
      </w:pPr>
      <w:r w:rsidRPr="006324FA">
        <w:rPr>
          <w:noProof/>
          <w:highlight w:val="white"/>
          <w:lang w:val="en-GB" w:eastAsia="en-GB"/>
        </w:rPr>
        <w:drawing>
          <wp:inline distT="114300" distB="114300" distL="114300" distR="114300">
            <wp:extent cx="3448050" cy="3686175"/>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448050" cy="3686175"/>
                    </a:xfrm>
                    <a:prstGeom prst="rect">
                      <a:avLst/>
                    </a:prstGeom>
                    <a:ln/>
                  </pic:spPr>
                </pic:pic>
              </a:graphicData>
            </a:graphic>
          </wp:inline>
        </w:drawing>
      </w:r>
    </w:p>
    <w:p w:rsidR="00030D4D" w:rsidRDefault="00030D4D" w:rsidP="00E643B4">
      <w:pPr>
        <w:pStyle w:val="Normal1"/>
        <w:spacing w:line="360" w:lineRule="auto"/>
        <w:jc w:val="center"/>
        <w:rPr>
          <w:b/>
          <w:highlight w:val="white"/>
          <w:lang w:val="en-GB"/>
        </w:rPr>
      </w:pPr>
      <w:r w:rsidRPr="006324FA">
        <w:rPr>
          <w:b/>
          <w:highlight w:val="white"/>
          <w:lang w:val="en-GB"/>
        </w:rPr>
        <w:t>Figure 1: Sources of values</w:t>
      </w:r>
    </w:p>
    <w:p w:rsidR="006660AA" w:rsidRPr="006660AA" w:rsidRDefault="006660AA" w:rsidP="00E643B4">
      <w:pPr>
        <w:pStyle w:val="Normal1"/>
        <w:spacing w:line="360" w:lineRule="auto"/>
        <w:jc w:val="center"/>
        <w:rPr>
          <w:highlight w:val="white"/>
          <w:lang w:val="en-GB"/>
        </w:rPr>
      </w:pPr>
      <w:r w:rsidRPr="006660AA">
        <w:rPr>
          <w:highlight w:val="white"/>
          <w:lang w:val="en-GB"/>
        </w:rPr>
        <w:t xml:space="preserve">(Source: </w:t>
      </w:r>
      <w:r w:rsidR="00F56140">
        <w:rPr>
          <w:highlight w:val="white"/>
          <w:lang w:val="en-GB"/>
        </w:rPr>
        <w:t xml:space="preserve">McCormick </w:t>
      </w:r>
      <w:r w:rsidR="00F56140" w:rsidRPr="00B3747E">
        <w:rPr>
          <w:i/>
          <w:highlight w:val="white"/>
          <w:lang w:val="en-GB"/>
        </w:rPr>
        <w:t>et al</w:t>
      </w:r>
      <w:r w:rsidR="00F56140">
        <w:rPr>
          <w:highlight w:val="white"/>
          <w:lang w:val="en-GB"/>
        </w:rPr>
        <w:t>. 2015, p.105</w:t>
      </w:r>
      <w:r w:rsidRPr="006660AA">
        <w:rPr>
          <w:highlight w:val="white"/>
          <w:lang w:val="en-GB"/>
        </w:rPr>
        <w:t>)</w:t>
      </w:r>
    </w:p>
    <w:p w:rsidR="00030D4D" w:rsidRPr="006324FA" w:rsidRDefault="00030D4D" w:rsidP="00E643B4">
      <w:pPr>
        <w:pStyle w:val="Normal1"/>
        <w:spacing w:line="360" w:lineRule="auto"/>
        <w:jc w:val="both"/>
        <w:rPr>
          <w:highlight w:val="white"/>
          <w:lang w:val="en-GB"/>
        </w:rPr>
      </w:pPr>
      <w:r w:rsidRPr="006324FA">
        <w:rPr>
          <w:b/>
          <w:highlight w:val="white"/>
          <w:lang w:val="en-GB"/>
        </w:rPr>
        <w:t xml:space="preserve">Family: </w:t>
      </w:r>
      <w:r w:rsidRPr="006324FA">
        <w:rPr>
          <w:highlight w:val="white"/>
          <w:lang w:val="en-GB"/>
        </w:rPr>
        <w:t>Family is an important source of value as family is the reason for caring for each other.</w:t>
      </w:r>
    </w:p>
    <w:p w:rsidR="00030D4D" w:rsidRPr="006324FA" w:rsidRDefault="00030D4D" w:rsidP="00E643B4">
      <w:pPr>
        <w:pStyle w:val="Normal1"/>
        <w:spacing w:line="360" w:lineRule="auto"/>
        <w:jc w:val="both"/>
        <w:rPr>
          <w:highlight w:val="white"/>
          <w:lang w:val="en-GB"/>
        </w:rPr>
      </w:pPr>
      <w:r w:rsidRPr="006324FA">
        <w:rPr>
          <w:b/>
          <w:highlight w:val="white"/>
          <w:lang w:val="en-GB"/>
        </w:rPr>
        <w:t xml:space="preserve">Social influences: </w:t>
      </w:r>
      <w:r w:rsidRPr="006324FA">
        <w:rPr>
          <w:highlight w:val="white"/>
          <w:lang w:val="en-GB"/>
        </w:rPr>
        <w:t>Social influences include friendship.</w:t>
      </w:r>
    </w:p>
    <w:p w:rsidR="00030D4D" w:rsidRPr="006324FA" w:rsidRDefault="00030D4D" w:rsidP="00E643B4">
      <w:pPr>
        <w:pStyle w:val="Normal1"/>
        <w:spacing w:line="360" w:lineRule="auto"/>
        <w:jc w:val="both"/>
        <w:rPr>
          <w:highlight w:val="white"/>
          <w:lang w:val="en-GB"/>
        </w:rPr>
      </w:pPr>
      <w:r w:rsidRPr="006324FA">
        <w:rPr>
          <w:b/>
          <w:highlight w:val="white"/>
          <w:lang w:val="en-GB"/>
        </w:rPr>
        <w:t xml:space="preserve">Workplace: </w:t>
      </w:r>
      <w:r w:rsidRPr="006324FA">
        <w:rPr>
          <w:highlight w:val="white"/>
          <w:lang w:val="en-GB"/>
        </w:rPr>
        <w:t>It is important to complete the job properly and finish the job on time.</w:t>
      </w:r>
    </w:p>
    <w:p w:rsidR="00030D4D" w:rsidRPr="006324FA" w:rsidRDefault="00030D4D" w:rsidP="00E643B4">
      <w:pPr>
        <w:pStyle w:val="Normal1"/>
        <w:spacing w:line="360" w:lineRule="auto"/>
        <w:jc w:val="both"/>
        <w:rPr>
          <w:highlight w:val="white"/>
          <w:lang w:val="en-GB"/>
        </w:rPr>
      </w:pPr>
      <w:r w:rsidRPr="006324FA">
        <w:rPr>
          <w:b/>
          <w:highlight w:val="white"/>
          <w:lang w:val="en-GB"/>
        </w:rPr>
        <w:t xml:space="preserve">Historical/Significant events of life: </w:t>
      </w:r>
      <w:r w:rsidRPr="006324FA">
        <w:rPr>
          <w:highlight w:val="white"/>
          <w:lang w:val="en-GB"/>
        </w:rPr>
        <w:t>Various factors may impact the life of an individual such as death of close persons may impact to work of an individual as values for someone is important.</w:t>
      </w:r>
    </w:p>
    <w:p w:rsidR="00030D4D" w:rsidRPr="006324FA" w:rsidRDefault="00030D4D" w:rsidP="00E643B4">
      <w:pPr>
        <w:pStyle w:val="Normal1"/>
        <w:spacing w:line="360" w:lineRule="auto"/>
        <w:jc w:val="both"/>
        <w:rPr>
          <w:highlight w:val="white"/>
          <w:lang w:val="en-GB"/>
        </w:rPr>
      </w:pPr>
      <w:r w:rsidRPr="006324FA">
        <w:rPr>
          <w:b/>
          <w:highlight w:val="white"/>
          <w:lang w:val="en-GB"/>
        </w:rPr>
        <w:t xml:space="preserve">Religion: </w:t>
      </w:r>
      <w:r w:rsidRPr="006324FA">
        <w:rPr>
          <w:highlight w:val="white"/>
          <w:lang w:val="en-GB"/>
        </w:rPr>
        <w:t>Religious belief may include right or blind belief, superstitions or trust in god.</w:t>
      </w:r>
    </w:p>
    <w:p w:rsidR="00030D4D" w:rsidRPr="006324FA" w:rsidRDefault="00030D4D" w:rsidP="00E643B4">
      <w:pPr>
        <w:pStyle w:val="Normal1"/>
        <w:spacing w:line="360" w:lineRule="auto"/>
        <w:jc w:val="both"/>
        <w:rPr>
          <w:highlight w:val="white"/>
          <w:lang w:val="en-GB"/>
        </w:rPr>
      </w:pPr>
      <w:r w:rsidRPr="006324FA">
        <w:rPr>
          <w:b/>
          <w:highlight w:val="white"/>
          <w:lang w:val="en-GB"/>
        </w:rPr>
        <w:t xml:space="preserve">Culture: </w:t>
      </w:r>
      <w:r w:rsidRPr="006324FA">
        <w:rPr>
          <w:highlight w:val="white"/>
          <w:lang w:val="en-GB"/>
        </w:rPr>
        <w:t>Cultural values may include value individual existence of a person.</w:t>
      </w:r>
    </w:p>
    <w:p w:rsidR="00030D4D" w:rsidRPr="006324FA" w:rsidRDefault="00030D4D" w:rsidP="00E643B4">
      <w:pPr>
        <w:pStyle w:val="Normal1"/>
        <w:spacing w:line="360" w:lineRule="auto"/>
        <w:jc w:val="both"/>
        <w:rPr>
          <w:b/>
          <w:highlight w:val="white"/>
          <w:lang w:val="en-GB"/>
        </w:rPr>
      </w:pPr>
      <w:r w:rsidRPr="006324FA">
        <w:rPr>
          <w:b/>
          <w:highlight w:val="white"/>
          <w:lang w:val="en-GB"/>
        </w:rPr>
        <w:t xml:space="preserve">Definition of Attitudes </w:t>
      </w:r>
    </w:p>
    <w:p w:rsidR="00030D4D" w:rsidRPr="006324FA" w:rsidRDefault="00030D4D" w:rsidP="00E643B4">
      <w:pPr>
        <w:pStyle w:val="Normal1"/>
        <w:spacing w:line="360" w:lineRule="auto"/>
        <w:jc w:val="both"/>
        <w:rPr>
          <w:highlight w:val="white"/>
          <w:lang w:val="en-GB"/>
        </w:rPr>
      </w:pPr>
      <w:r w:rsidRPr="006324FA">
        <w:rPr>
          <w:highlight w:val="white"/>
          <w:lang w:val="en-GB"/>
        </w:rPr>
        <w:t xml:space="preserve">An attitude can be referred to as the way in which a human being is able to express or may apply their own values and beliefs. As mentioned by </w:t>
      </w:r>
      <w:proofErr w:type="spellStart"/>
      <w:r w:rsidRPr="006324FA">
        <w:rPr>
          <w:highlight w:val="white"/>
          <w:lang w:val="en-GB"/>
        </w:rPr>
        <w:t>Malafi</w:t>
      </w:r>
      <w:proofErr w:type="spellEnd"/>
      <w:r w:rsidR="00C81C51">
        <w:rPr>
          <w:highlight w:val="white"/>
          <w:lang w:val="en-GB"/>
        </w:rPr>
        <w:t xml:space="preserve"> (2017,</w:t>
      </w:r>
      <w:r w:rsidR="00AD5EE2">
        <w:rPr>
          <w:highlight w:val="white"/>
          <w:lang w:val="en-GB"/>
        </w:rPr>
        <w:t xml:space="preserve"> p.80</w:t>
      </w:r>
      <w:r w:rsidR="00C81C51">
        <w:rPr>
          <w:highlight w:val="white"/>
          <w:lang w:val="en-GB"/>
        </w:rPr>
        <w:t>)</w:t>
      </w:r>
      <w:r w:rsidRPr="006324FA">
        <w:rPr>
          <w:highlight w:val="white"/>
          <w:lang w:val="en-GB"/>
        </w:rPr>
        <w:t>, attitude is reflected through the behaviour and words of an individual.  It can be stated that attitude guides to do things in a proper way. However, attitude may include positive or negative elements. Hence, it is necessary to be entirely aware of personal beliefs, values and attitudes as these may impact on the work of an individual.</w:t>
      </w:r>
    </w:p>
    <w:p w:rsidR="00030D4D" w:rsidRPr="006324FA" w:rsidRDefault="00030D4D" w:rsidP="00E643B4">
      <w:pPr>
        <w:pStyle w:val="Normal1"/>
        <w:spacing w:line="360" w:lineRule="auto"/>
        <w:jc w:val="both"/>
        <w:rPr>
          <w:b/>
          <w:highlight w:val="white"/>
          <w:lang w:val="en-GB"/>
        </w:rPr>
      </w:pPr>
      <w:r w:rsidRPr="006324FA">
        <w:rPr>
          <w:b/>
          <w:highlight w:val="white"/>
          <w:lang w:val="en-GB"/>
        </w:rPr>
        <w:t xml:space="preserve">Relationship between beliefs, values and attitudes </w:t>
      </w:r>
    </w:p>
    <w:p w:rsidR="00030D4D" w:rsidRPr="006324FA" w:rsidRDefault="00030D4D" w:rsidP="00E643B4">
      <w:pPr>
        <w:pStyle w:val="Normal1"/>
        <w:spacing w:line="360" w:lineRule="auto"/>
        <w:jc w:val="both"/>
        <w:rPr>
          <w:highlight w:val="white"/>
          <w:lang w:val="en-GB"/>
        </w:rPr>
      </w:pPr>
      <w:r w:rsidRPr="006324FA">
        <w:rPr>
          <w:highlight w:val="white"/>
          <w:lang w:val="en-GB"/>
        </w:rPr>
        <w:t xml:space="preserve">The behaviour of an individual is based on the attitude that means treating other persons is also depends upon the attitude of an individual. According to Stokes </w:t>
      </w:r>
      <w:r w:rsidRPr="00DB2D9B">
        <w:rPr>
          <w:i/>
          <w:highlight w:val="white"/>
          <w:lang w:val="en-GB"/>
        </w:rPr>
        <w:t>et al.</w:t>
      </w:r>
      <w:r w:rsidRPr="006324FA">
        <w:rPr>
          <w:highlight w:val="white"/>
          <w:lang w:val="en-GB"/>
        </w:rPr>
        <w:t xml:space="preserve"> (2016</w:t>
      </w:r>
      <w:r w:rsidR="00DB2D9B">
        <w:rPr>
          <w:highlight w:val="white"/>
          <w:lang w:val="en-GB"/>
        </w:rPr>
        <w:t>, p.66</w:t>
      </w:r>
      <w:r w:rsidRPr="006324FA">
        <w:rPr>
          <w:highlight w:val="white"/>
          <w:lang w:val="en-GB"/>
        </w:rPr>
        <w:t xml:space="preserve">), it is necessary to be professional by nature and respect others. Values may include family, wealth and happiness and hence it is important to determine what is more important in order to get success in career. Beliefs reflect that the </w:t>
      </w:r>
      <w:r w:rsidR="00696530" w:rsidRPr="006324FA">
        <w:rPr>
          <w:highlight w:val="white"/>
          <w:lang w:val="en-GB"/>
        </w:rPr>
        <w:t>views that are</w:t>
      </w:r>
      <w:r w:rsidRPr="006324FA">
        <w:rPr>
          <w:highlight w:val="white"/>
          <w:lang w:val="en-GB"/>
        </w:rPr>
        <w:t xml:space="preserve"> hold to be real. As opined by Hyland </w:t>
      </w:r>
      <w:r w:rsidRPr="003D1ED1">
        <w:rPr>
          <w:i/>
          <w:highlight w:val="white"/>
          <w:lang w:val="en-GB"/>
        </w:rPr>
        <w:t>et al.</w:t>
      </w:r>
      <w:r w:rsidRPr="006324FA">
        <w:rPr>
          <w:highlight w:val="white"/>
          <w:lang w:val="en-GB"/>
        </w:rPr>
        <w:t xml:space="preserve"> (2017</w:t>
      </w:r>
      <w:r w:rsidR="001C388E">
        <w:rPr>
          <w:highlight w:val="white"/>
          <w:lang w:val="en-GB"/>
        </w:rPr>
        <w:t>, p.113</w:t>
      </w:r>
      <w:r w:rsidRPr="006324FA">
        <w:rPr>
          <w:highlight w:val="white"/>
          <w:lang w:val="en-GB"/>
        </w:rPr>
        <w:t>), beliefs may include education, culture, faith</w:t>
      </w:r>
      <w:r w:rsidR="00E07E69">
        <w:rPr>
          <w:highlight w:val="white"/>
          <w:lang w:val="en-GB"/>
        </w:rPr>
        <w:t>, mentors and experience. Value</w:t>
      </w:r>
      <w:r w:rsidRPr="006324FA">
        <w:rPr>
          <w:highlight w:val="white"/>
          <w:lang w:val="en-GB"/>
        </w:rPr>
        <w:t xml:space="preserve"> sharing is an important thing in order to make belief of one’s view that may lead to affect the attitude of an individual. Values help to encourage an individual and it is important to know own </w:t>
      </w:r>
      <w:r w:rsidR="009A0FF7" w:rsidRPr="006324FA">
        <w:rPr>
          <w:highlight w:val="white"/>
          <w:lang w:val="en-GB"/>
        </w:rPr>
        <w:t>values that help</w:t>
      </w:r>
      <w:r w:rsidRPr="006324FA">
        <w:rPr>
          <w:highlight w:val="white"/>
          <w:lang w:val="en-GB"/>
        </w:rPr>
        <w:t xml:space="preserve"> to be tolerance. In addition, it provides a meaningful and significant life to the individual.</w:t>
      </w:r>
    </w:p>
    <w:p w:rsidR="00030D4D" w:rsidRPr="006324FA" w:rsidRDefault="00030D4D" w:rsidP="00E643B4">
      <w:pPr>
        <w:pStyle w:val="Normal1"/>
        <w:spacing w:line="360" w:lineRule="auto"/>
        <w:jc w:val="center"/>
        <w:rPr>
          <w:highlight w:val="white"/>
          <w:lang w:val="en-GB"/>
        </w:rPr>
      </w:pPr>
      <w:r w:rsidRPr="006324FA">
        <w:rPr>
          <w:noProof/>
          <w:highlight w:val="white"/>
          <w:lang w:val="en-GB" w:eastAsia="en-GB"/>
        </w:rPr>
        <w:drawing>
          <wp:inline distT="114300" distB="114300" distL="114300" distR="114300">
            <wp:extent cx="5524500" cy="3971925"/>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524500" cy="3971925"/>
                    </a:xfrm>
                    <a:prstGeom prst="rect">
                      <a:avLst/>
                    </a:prstGeom>
                    <a:ln/>
                  </pic:spPr>
                </pic:pic>
              </a:graphicData>
            </a:graphic>
          </wp:inline>
        </w:drawing>
      </w:r>
    </w:p>
    <w:p w:rsidR="00030D4D" w:rsidRDefault="00030D4D" w:rsidP="00E643B4">
      <w:pPr>
        <w:pStyle w:val="Normal1"/>
        <w:spacing w:line="360" w:lineRule="auto"/>
        <w:jc w:val="center"/>
        <w:rPr>
          <w:b/>
          <w:highlight w:val="white"/>
          <w:lang w:val="en-GB"/>
        </w:rPr>
      </w:pPr>
      <w:r w:rsidRPr="006324FA">
        <w:rPr>
          <w:b/>
          <w:highlight w:val="white"/>
          <w:lang w:val="en-GB"/>
        </w:rPr>
        <w:t>Figure 2: Relationship between beliefs, values and attitudes</w:t>
      </w:r>
    </w:p>
    <w:p w:rsidR="009A0FF7" w:rsidRPr="009A0FF7" w:rsidRDefault="009A0FF7" w:rsidP="00E643B4">
      <w:pPr>
        <w:pStyle w:val="Normal1"/>
        <w:spacing w:line="360" w:lineRule="auto"/>
        <w:jc w:val="center"/>
        <w:rPr>
          <w:highlight w:val="white"/>
          <w:lang w:val="en-GB"/>
        </w:rPr>
      </w:pPr>
      <w:r>
        <w:rPr>
          <w:highlight w:val="white"/>
          <w:lang w:val="en-GB"/>
        </w:rPr>
        <w:t>(Source:</w:t>
      </w:r>
      <w:r w:rsidR="00480810">
        <w:rPr>
          <w:highlight w:val="white"/>
          <w:lang w:val="en-GB"/>
        </w:rPr>
        <w:t xml:space="preserve"> Hyland </w:t>
      </w:r>
      <w:r w:rsidR="00480810" w:rsidRPr="00AF03C1">
        <w:rPr>
          <w:i/>
          <w:highlight w:val="white"/>
          <w:lang w:val="en-GB"/>
        </w:rPr>
        <w:t>et al</w:t>
      </w:r>
      <w:r w:rsidR="00480810">
        <w:rPr>
          <w:highlight w:val="white"/>
          <w:lang w:val="en-GB"/>
        </w:rPr>
        <w:t xml:space="preserve">. </w:t>
      </w:r>
      <w:r w:rsidR="00480810" w:rsidRPr="006324FA">
        <w:rPr>
          <w:highlight w:val="white"/>
          <w:lang w:val="en-GB"/>
        </w:rPr>
        <w:t>2017</w:t>
      </w:r>
      <w:r w:rsidR="00480810">
        <w:rPr>
          <w:highlight w:val="white"/>
          <w:lang w:val="en-GB"/>
        </w:rPr>
        <w:t>, p.113)</w:t>
      </w:r>
    </w:p>
    <w:p w:rsidR="00030D4D" w:rsidRPr="006324FA" w:rsidRDefault="00030D4D" w:rsidP="00E643B4">
      <w:pPr>
        <w:pStyle w:val="Heading2"/>
        <w:rPr>
          <w:highlight w:val="white"/>
          <w:lang w:val="en-GB"/>
        </w:rPr>
      </w:pPr>
      <w:bookmarkStart w:id="4" w:name="_Toc13586927"/>
      <w:r w:rsidRPr="006324FA">
        <w:rPr>
          <w:highlight w:val="white"/>
          <w:lang w:val="en-GB"/>
        </w:rPr>
        <w:t>Opinion regarding belief and values</w:t>
      </w:r>
      <w:bookmarkEnd w:id="4"/>
      <w:r w:rsidRPr="006324FA">
        <w:rPr>
          <w:highlight w:val="white"/>
          <w:lang w:val="en-GB"/>
        </w:rPr>
        <w:t xml:space="preserve"> </w:t>
      </w:r>
    </w:p>
    <w:p w:rsidR="00E643B4" w:rsidRPr="00420CD6" w:rsidRDefault="00030D4D" w:rsidP="00E643B4">
      <w:pPr>
        <w:pStyle w:val="Normal10"/>
        <w:spacing w:line="360" w:lineRule="auto"/>
        <w:jc w:val="both"/>
        <w:rPr>
          <w:rFonts w:eastAsia="Times New Roman"/>
          <w:highlight w:val="white"/>
          <w:lang w:val="en-GB"/>
        </w:rPr>
      </w:pPr>
      <w:r w:rsidRPr="00E643B4">
        <w:rPr>
          <w:highlight w:val="white"/>
          <w:lang w:val="en-GB"/>
        </w:rPr>
        <w:t>It is important to understand the values and beliefs of an individual in order to work in an effective way within the workplace. Moreover, as influenced by Tong (2015</w:t>
      </w:r>
      <w:r w:rsidR="00CA4EA6" w:rsidRPr="00E643B4">
        <w:rPr>
          <w:highlight w:val="white"/>
          <w:lang w:val="en-GB"/>
        </w:rPr>
        <w:t>, p.19</w:t>
      </w:r>
      <w:r w:rsidRPr="00E643B4">
        <w:rPr>
          <w:highlight w:val="white"/>
          <w:lang w:val="en-GB"/>
        </w:rPr>
        <w:t xml:space="preserve">), it is necessary to keep aside own values from work life in order to be professional. However, a key major problem is identified with an attitude that is to lose objectivity (Yi </w:t>
      </w:r>
      <w:r w:rsidRPr="00E643B4">
        <w:rPr>
          <w:i/>
          <w:highlight w:val="white"/>
          <w:lang w:val="en-GB"/>
        </w:rPr>
        <w:t>et al</w:t>
      </w:r>
      <w:r w:rsidRPr="00E643B4">
        <w:rPr>
          <w:highlight w:val="white"/>
          <w:lang w:val="en-GB"/>
        </w:rPr>
        <w:t>. 2015</w:t>
      </w:r>
      <w:r w:rsidR="003E30FA" w:rsidRPr="00E643B4">
        <w:rPr>
          <w:highlight w:val="white"/>
          <w:lang w:val="en-GB"/>
        </w:rPr>
        <w:t>, p.62</w:t>
      </w:r>
      <w:r w:rsidRPr="00E643B4">
        <w:rPr>
          <w:highlight w:val="white"/>
          <w:lang w:val="en-GB"/>
        </w:rPr>
        <w:t>). It is observed that an individual become quite selective within the way of responding or perceiving to a problem. Hence, it is quite necessary to improve own insights for reducing decision making risks within the workplace that is based on one's own unconscious. It is found that pre-existing perceptions provide the ability to work more professionally within the workplace.</w:t>
      </w:r>
      <w:r w:rsidR="00E643B4" w:rsidRPr="00E643B4">
        <w:rPr>
          <w:highlight w:val="white"/>
          <w:lang w:val="en-GB"/>
        </w:rPr>
        <w:t xml:space="preserve"> </w:t>
      </w:r>
      <w:r w:rsidR="00E643B4" w:rsidRPr="00420CD6">
        <w:rPr>
          <w:rFonts w:eastAsia="Times New Roman"/>
          <w:highlight w:val="white"/>
          <w:lang w:val="en-GB"/>
        </w:rPr>
        <w:t>Values are the guiding principles that are important regarding the way of working</w:t>
      </w:r>
      <w:r w:rsidR="00E643B4" w:rsidRPr="00E643B4">
        <w:rPr>
          <w:rFonts w:eastAsia="Times New Roman"/>
          <w:color w:val="FF0000"/>
          <w:highlight w:val="white"/>
          <w:lang w:val="en-GB"/>
        </w:rPr>
        <w:t xml:space="preserve"> </w:t>
      </w:r>
      <w:r w:rsidR="00E643B4" w:rsidRPr="00420CD6">
        <w:rPr>
          <w:rFonts w:eastAsia="Times New Roman"/>
          <w:highlight w:val="white"/>
          <w:lang w:val="en-GB"/>
        </w:rPr>
        <w:t xml:space="preserve">of an individual. </w:t>
      </w:r>
      <w:r w:rsidR="00E643B4" w:rsidRPr="00420CD6">
        <w:rPr>
          <w:rFonts w:eastAsia="Times New Roman"/>
          <w:lang w:val="en-GB"/>
        </w:rPr>
        <w:t xml:space="preserve">Workplace values of an organisation set tone for culture of the company as well as they identify the fact what the organisation cares about. Tong (2015, p.19), stated that values are mostly common to the employees since they are a portrait of their background, where they come from and what experience they bring with them. Attitude is outward display of beliefs and values. An employee’s belief along with the self and organisational values provides a cumulative outcome of the attitude that is seen by others. A business need to have specific values of own that employees need to follow. This makes a business unique and improves workplace environment. </w:t>
      </w:r>
    </w:p>
    <w:p w:rsidR="00030D4D" w:rsidRPr="006324FA" w:rsidRDefault="00030D4D" w:rsidP="00E643B4">
      <w:pPr>
        <w:pStyle w:val="Normal1"/>
        <w:spacing w:line="360" w:lineRule="auto"/>
        <w:jc w:val="both"/>
        <w:rPr>
          <w:highlight w:val="white"/>
          <w:lang w:val="en-GB"/>
        </w:rPr>
      </w:pPr>
      <w:r w:rsidRPr="006324FA">
        <w:rPr>
          <w:highlight w:val="white"/>
          <w:lang w:val="en-GB"/>
        </w:rPr>
        <w:t xml:space="preserve">As influenced by </w:t>
      </w:r>
      <w:proofErr w:type="spellStart"/>
      <w:r w:rsidRPr="006324FA">
        <w:rPr>
          <w:highlight w:val="white"/>
          <w:lang w:val="en-GB"/>
        </w:rPr>
        <w:t>Welbourne</w:t>
      </w:r>
      <w:proofErr w:type="spellEnd"/>
      <w:r w:rsidR="003410FC">
        <w:rPr>
          <w:highlight w:val="white"/>
          <w:lang w:val="en-GB"/>
        </w:rPr>
        <w:t xml:space="preserve"> </w:t>
      </w:r>
      <w:r w:rsidR="003410FC">
        <w:rPr>
          <w:i/>
          <w:highlight w:val="white"/>
          <w:lang w:val="en-GB"/>
        </w:rPr>
        <w:t xml:space="preserve">et al. </w:t>
      </w:r>
      <w:r w:rsidR="003410FC">
        <w:rPr>
          <w:highlight w:val="white"/>
          <w:lang w:val="en-GB"/>
        </w:rPr>
        <w:t>(2015, p.205)</w:t>
      </w:r>
      <w:r w:rsidRPr="006324FA">
        <w:rPr>
          <w:highlight w:val="white"/>
          <w:lang w:val="en-GB"/>
        </w:rPr>
        <w:t xml:space="preserve">, I believe that it is important to respect the values, beliefs and attitudes of other persons. It is quite natural that everyone is having their own attitude, beliefs and values. Hence, it is necessary to respect as well as accept different values, attitudes and beliefs of others. I personally think that we have no authority to change the values, attitudes and beliefs of others because they are different from us or their thinking is different from our perceptions. Moreover, it is quite hard to convey own thoughts, values and beliefs to client. However, as opined by </w:t>
      </w:r>
      <w:proofErr w:type="spellStart"/>
      <w:r w:rsidRPr="006324FA">
        <w:rPr>
          <w:highlight w:val="white"/>
          <w:lang w:val="en-GB"/>
        </w:rPr>
        <w:t>Manika</w:t>
      </w:r>
      <w:proofErr w:type="spellEnd"/>
      <w:r w:rsidRPr="006324FA">
        <w:rPr>
          <w:highlight w:val="white"/>
          <w:lang w:val="en-GB"/>
        </w:rPr>
        <w:t xml:space="preserve"> </w:t>
      </w:r>
      <w:r w:rsidRPr="00AF03C1">
        <w:rPr>
          <w:i/>
          <w:highlight w:val="white"/>
          <w:lang w:val="en-GB"/>
        </w:rPr>
        <w:t>et al</w:t>
      </w:r>
      <w:r w:rsidR="0039730A">
        <w:rPr>
          <w:highlight w:val="white"/>
          <w:lang w:val="en-GB"/>
        </w:rPr>
        <w:t>. (2015,</w:t>
      </w:r>
      <w:r w:rsidR="0010521A">
        <w:rPr>
          <w:highlight w:val="white"/>
          <w:lang w:val="en-GB"/>
        </w:rPr>
        <w:t xml:space="preserve"> p.665</w:t>
      </w:r>
      <w:r w:rsidR="0039730A">
        <w:rPr>
          <w:highlight w:val="white"/>
          <w:lang w:val="en-GB"/>
        </w:rPr>
        <w:t>)</w:t>
      </w:r>
      <w:r w:rsidRPr="006324FA">
        <w:rPr>
          <w:highlight w:val="white"/>
          <w:lang w:val="en-GB"/>
        </w:rPr>
        <w:t>, it is easier to impress clients through words, gestures, postures and body language.</w:t>
      </w:r>
    </w:p>
    <w:p w:rsidR="00030D4D" w:rsidRPr="00420CD6" w:rsidRDefault="00030D4D" w:rsidP="00E643B4">
      <w:pPr>
        <w:pStyle w:val="Normal1"/>
        <w:spacing w:line="360" w:lineRule="auto"/>
        <w:jc w:val="both"/>
        <w:rPr>
          <w:highlight w:val="white"/>
          <w:lang w:val="en-GB"/>
        </w:rPr>
      </w:pPr>
      <w:proofErr w:type="gramStart"/>
      <w:r w:rsidRPr="00E643B4">
        <w:rPr>
          <w:highlight w:val="white"/>
          <w:lang w:val="en-GB"/>
        </w:rPr>
        <w:t>it</w:t>
      </w:r>
      <w:proofErr w:type="gramEnd"/>
      <w:r w:rsidRPr="00E643B4">
        <w:rPr>
          <w:highlight w:val="white"/>
          <w:lang w:val="en-GB"/>
        </w:rPr>
        <w:t xml:space="preserve"> is necessary to make good quality products as tough competitions are available in the market. It is important to keep in mind that the things that made the organisation successful in the past, can help to achieve success in the near future as well. As per my opinion, it is important to be a team player in order to hold a good position within the workplace. It is quite necessary to develop an awareness of the values that matter. These values would help to create a strong relationship with teams, clients and employers of the organisation. A list can be prepared according to the priority of the values and these would be ranked from most important to least important value. </w:t>
      </w:r>
      <w:r w:rsidR="00E643B4" w:rsidRPr="00420CD6">
        <w:rPr>
          <w:lang w:val="en-GB"/>
        </w:rPr>
        <w:t>In case the business val</w:t>
      </w:r>
      <w:r w:rsidR="006905B6" w:rsidRPr="00420CD6">
        <w:rPr>
          <w:lang w:val="en-GB"/>
        </w:rPr>
        <w:t>u</w:t>
      </w:r>
      <w:r w:rsidR="00E643B4" w:rsidRPr="00420CD6">
        <w:rPr>
          <w:lang w:val="en-GB"/>
        </w:rPr>
        <w:t>es and the employee values are matched, the situation becomes win-win. It becomes easier for the employees to work and improve efficiency that in turn increases productivity of an organisation.</w:t>
      </w:r>
    </w:p>
    <w:p w:rsidR="00030D4D" w:rsidRPr="006324FA" w:rsidRDefault="00030D4D" w:rsidP="00E643B4">
      <w:pPr>
        <w:pStyle w:val="Heading2"/>
        <w:rPr>
          <w:highlight w:val="white"/>
          <w:lang w:val="en-GB"/>
        </w:rPr>
      </w:pPr>
      <w:bookmarkStart w:id="5" w:name="_Toc13586928"/>
      <w:r w:rsidRPr="006324FA">
        <w:rPr>
          <w:highlight w:val="white"/>
          <w:lang w:val="en-GB"/>
        </w:rPr>
        <w:t>Effect of belief and values at own workplace</w:t>
      </w:r>
      <w:bookmarkEnd w:id="5"/>
      <w:r w:rsidRPr="006324FA">
        <w:rPr>
          <w:highlight w:val="white"/>
          <w:lang w:val="en-GB"/>
        </w:rPr>
        <w:t xml:space="preserve"> </w:t>
      </w:r>
    </w:p>
    <w:p w:rsidR="00030D4D" w:rsidRPr="006324FA" w:rsidRDefault="00030D4D" w:rsidP="00E643B4">
      <w:pPr>
        <w:pStyle w:val="Normal1"/>
        <w:spacing w:line="360" w:lineRule="auto"/>
        <w:jc w:val="both"/>
        <w:rPr>
          <w:highlight w:val="white"/>
          <w:lang w:val="en-GB"/>
        </w:rPr>
      </w:pPr>
      <w:r w:rsidRPr="006324FA">
        <w:rPr>
          <w:highlight w:val="white"/>
          <w:lang w:val="en-GB"/>
        </w:rPr>
        <w:t xml:space="preserve">Beliefs and values of an individual may affect the effectiveness of a workplace. Values of an individual may strongly motivate employee conduct within the workplace. It can be stated that if </w:t>
      </w:r>
      <w:r w:rsidR="003131E3">
        <w:rPr>
          <w:highlight w:val="white"/>
          <w:lang w:val="en-GB"/>
        </w:rPr>
        <w:t>I can</w:t>
      </w:r>
      <w:r w:rsidRPr="006324FA">
        <w:rPr>
          <w:highlight w:val="white"/>
          <w:lang w:val="en-GB"/>
        </w:rPr>
        <w:t xml:space="preserve"> values hard work, honesty or disc</w:t>
      </w:r>
      <w:r w:rsidR="003131E3">
        <w:rPr>
          <w:highlight w:val="white"/>
          <w:lang w:val="en-GB"/>
        </w:rPr>
        <w:t>ipline, then I</w:t>
      </w:r>
      <w:r w:rsidRPr="006324FA">
        <w:rPr>
          <w:highlight w:val="white"/>
          <w:lang w:val="en-GB"/>
        </w:rPr>
        <w:t xml:space="preserve"> would try to maintain those things inside the workplace. Hence, </w:t>
      </w:r>
      <w:r w:rsidR="003131E3">
        <w:rPr>
          <w:highlight w:val="white"/>
          <w:lang w:val="en-GB"/>
        </w:rPr>
        <w:t>I</w:t>
      </w:r>
      <w:r w:rsidRPr="006324FA">
        <w:rPr>
          <w:highlight w:val="white"/>
          <w:lang w:val="en-GB"/>
        </w:rPr>
        <w:t xml:space="preserve"> can be an efficient and loyal employee </w:t>
      </w:r>
      <w:r w:rsidR="008805A9">
        <w:rPr>
          <w:highlight w:val="white"/>
          <w:lang w:val="en-GB"/>
        </w:rPr>
        <w:t>of the organisation. Moreover, I</w:t>
      </w:r>
      <w:r w:rsidRPr="006324FA">
        <w:rPr>
          <w:highlight w:val="white"/>
          <w:lang w:val="en-GB"/>
        </w:rPr>
        <w:t xml:space="preserve"> can create a positive impression to others and can be a role model too. However, conflict may take place at the time values are not shared. </w:t>
      </w:r>
    </w:p>
    <w:p w:rsidR="00030D4D" w:rsidRPr="006324FA" w:rsidRDefault="00030D4D" w:rsidP="00E643B4">
      <w:pPr>
        <w:pStyle w:val="Normal1"/>
        <w:spacing w:line="360" w:lineRule="auto"/>
        <w:jc w:val="both"/>
        <w:rPr>
          <w:highlight w:val="white"/>
          <w:lang w:val="en-GB"/>
        </w:rPr>
      </w:pPr>
      <w:r w:rsidRPr="006324FA">
        <w:rPr>
          <w:highlight w:val="white"/>
          <w:lang w:val="en-GB"/>
        </w:rPr>
        <w:t xml:space="preserve">Organisational value is an essential factor in order to bring innovation within the workplace. According to </w:t>
      </w:r>
      <w:proofErr w:type="spellStart"/>
      <w:r w:rsidR="007A30A6">
        <w:rPr>
          <w:highlight w:val="white"/>
          <w:lang w:val="en-GB"/>
        </w:rPr>
        <w:t>Catano</w:t>
      </w:r>
      <w:proofErr w:type="spellEnd"/>
      <w:r w:rsidRPr="006324FA">
        <w:rPr>
          <w:highlight w:val="white"/>
          <w:lang w:val="en-GB"/>
        </w:rPr>
        <w:t xml:space="preserve"> and Morrow Hines (2016</w:t>
      </w:r>
      <w:r w:rsidR="00995E07">
        <w:rPr>
          <w:highlight w:val="white"/>
          <w:lang w:val="en-GB"/>
        </w:rPr>
        <w:t xml:space="preserve"> p.</w:t>
      </w:r>
      <w:r w:rsidR="007A30A6">
        <w:rPr>
          <w:highlight w:val="white"/>
          <w:lang w:val="en-GB"/>
        </w:rPr>
        <w:t>142</w:t>
      </w:r>
      <w:r w:rsidR="0038212B">
        <w:rPr>
          <w:highlight w:val="white"/>
          <w:lang w:val="en-GB"/>
        </w:rPr>
        <w:t>)</w:t>
      </w:r>
      <w:r w:rsidRPr="006324FA">
        <w:rPr>
          <w:highlight w:val="white"/>
          <w:lang w:val="en-GB"/>
        </w:rPr>
        <w:t xml:space="preserve">, organisational value is referred to as the view that is kept by the members of an organisation in high esteem that is able to shape the goals, philosophy and processes of the workplace. As opined by Stokes </w:t>
      </w:r>
      <w:r w:rsidRPr="00930479">
        <w:rPr>
          <w:i/>
          <w:highlight w:val="white"/>
          <w:lang w:val="en-GB"/>
        </w:rPr>
        <w:t>et al.</w:t>
      </w:r>
      <w:r w:rsidRPr="006324FA">
        <w:rPr>
          <w:highlight w:val="white"/>
          <w:lang w:val="en-GB"/>
        </w:rPr>
        <w:t xml:space="preserve"> (2016</w:t>
      </w:r>
      <w:r w:rsidR="00875122">
        <w:rPr>
          <w:highlight w:val="white"/>
          <w:lang w:val="en-GB"/>
        </w:rPr>
        <w:t>, p.38</w:t>
      </w:r>
      <w:r w:rsidRPr="006324FA">
        <w:rPr>
          <w:highlight w:val="white"/>
          <w:lang w:val="en-GB"/>
        </w:rPr>
        <w:t>), if the good values are</w:t>
      </w:r>
      <w:r w:rsidR="009B4C9F">
        <w:rPr>
          <w:highlight w:val="white"/>
          <w:lang w:val="en-GB"/>
        </w:rPr>
        <w:t xml:space="preserve"> clear to the employees and I</w:t>
      </w:r>
      <w:r w:rsidR="00A85CDC">
        <w:rPr>
          <w:highlight w:val="white"/>
          <w:lang w:val="en-GB"/>
        </w:rPr>
        <w:t xml:space="preserve"> accept those values then I would be able to</w:t>
      </w:r>
      <w:r w:rsidRPr="006324FA">
        <w:rPr>
          <w:highlight w:val="white"/>
          <w:lang w:val="en-GB"/>
        </w:rPr>
        <w:t xml:space="preserve"> handle the problems efficiently. The values that are followed by the employees of the organisation represent the culture of the workplace which is considered as the most powerful internal force.</w:t>
      </w:r>
    </w:p>
    <w:p w:rsidR="00030D4D" w:rsidRPr="006324FA" w:rsidRDefault="00030D4D" w:rsidP="00E643B4">
      <w:pPr>
        <w:pStyle w:val="Normal1"/>
        <w:spacing w:line="360" w:lineRule="auto"/>
        <w:jc w:val="center"/>
        <w:rPr>
          <w:highlight w:val="white"/>
          <w:lang w:val="en-GB"/>
        </w:rPr>
      </w:pPr>
      <w:r w:rsidRPr="006324FA">
        <w:rPr>
          <w:noProof/>
          <w:highlight w:val="white"/>
          <w:lang w:val="en-GB" w:eastAsia="en-GB"/>
        </w:rPr>
        <w:drawing>
          <wp:inline distT="114300" distB="114300" distL="114300" distR="114300">
            <wp:extent cx="5338763" cy="3080055"/>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338763" cy="3080055"/>
                    </a:xfrm>
                    <a:prstGeom prst="rect">
                      <a:avLst/>
                    </a:prstGeom>
                    <a:ln/>
                  </pic:spPr>
                </pic:pic>
              </a:graphicData>
            </a:graphic>
          </wp:inline>
        </w:drawing>
      </w:r>
    </w:p>
    <w:p w:rsidR="00030D4D" w:rsidRDefault="00030D4D" w:rsidP="00E643B4">
      <w:pPr>
        <w:pStyle w:val="Normal1"/>
        <w:spacing w:line="360" w:lineRule="auto"/>
        <w:jc w:val="center"/>
        <w:rPr>
          <w:b/>
          <w:highlight w:val="white"/>
          <w:lang w:val="en-GB"/>
        </w:rPr>
      </w:pPr>
      <w:r w:rsidRPr="006324FA">
        <w:rPr>
          <w:b/>
          <w:highlight w:val="white"/>
          <w:lang w:val="en-GB"/>
        </w:rPr>
        <w:t>Figure 3: Values of the organisation</w:t>
      </w:r>
    </w:p>
    <w:p w:rsidR="00930479" w:rsidRPr="00930479" w:rsidRDefault="00930479" w:rsidP="00E643B4">
      <w:pPr>
        <w:pStyle w:val="Normal1"/>
        <w:spacing w:line="360" w:lineRule="auto"/>
        <w:jc w:val="center"/>
        <w:rPr>
          <w:highlight w:val="white"/>
          <w:lang w:val="en-GB"/>
        </w:rPr>
      </w:pPr>
      <w:r>
        <w:rPr>
          <w:highlight w:val="white"/>
          <w:lang w:val="en-GB"/>
        </w:rPr>
        <w:t xml:space="preserve">(Source: </w:t>
      </w:r>
      <w:r w:rsidR="00875122" w:rsidRPr="006324FA">
        <w:rPr>
          <w:highlight w:val="white"/>
          <w:lang w:val="en-GB"/>
        </w:rPr>
        <w:t xml:space="preserve">Stokes </w:t>
      </w:r>
      <w:r w:rsidR="00875122" w:rsidRPr="00930479">
        <w:rPr>
          <w:i/>
          <w:highlight w:val="white"/>
          <w:lang w:val="en-GB"/>
        </w:rPr>
        <w:t>et al.</w:t>
      </w:r>
      <w:r w:rsidR="00875122">
        <w:rPr>
          <w:highlight w:val="white"/>
          <w:lang w:val="en-GB"/>
        </w:rPr>
        <w:t xml:space="preserve"> 2016, p.49)</w:t>
      </w:r>
    </w:p>
    <w:p w:rsidR="00030D4D" w:rsidRPr="006324FA" w:rsidRDefault="00030D4D" w:rsidP="00E643B4">
      <w:pPr>
        <w:pStyle w:val="Normal1"/>
        <w:spacing w:line="360" w:lineRule="auto"/>
        <w:jc w:val="both"/>
        <w:rPr>
          <w:highlight w:val="white"/>
          <w:lang w:val="en-GB"/>
        </w:rPr>
      </w:pPr>
      <w:r w:rsidRPr="006324FA">
        <w:rPr>
          <w:highlight w:val="white"/>
          <w:lang w:val="en-GB"/>
        </w:rPr>
        <w:t>It is important to identify and differentiate values of individuals and organisation in order to form ‘win-win’ outcome. Interview questions that are based on values may help to identify if the value of the candidate align with the organisational goals or not. It would also help to understand the priority of the candidate. Various corporate values within the workplace are enumerated as under-</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30D4D" w:rsidRPr="006324FA" w:rsidTr="00824A13">
        <w:trPr>
          <w:jc w:val="center"/>
        </w:trPr>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pBdr>
                <w:top w:val="nil"/>
                <w:left w:val="nil"/>
                <w:bottom w:val="nil"/>
                <w:right w:val="nil"/>
                <w:between w:val="nil"/>
              </w:pBdr>
              <w:spacing w:line="360" w:lineRule="auto"/>
              <w:jc w:val="both"/>
              <w:rPr>
                <w:b/>
                <w:highlight w:val="white"/>
                <w:lang w:val="en-GB"/>
              </w:rPr>
            </w:pPr>
            <w:r w:rsidRPr="006324FA">
              <w:rPr>
                <w:b/>
                <w:highlight w:val="white"/>
                <w:lang w:val="en-GB"/>
              </w:rPr>
              <w:t>Corporate values</w:t>
            </w:r>
          </w:p>
        </w:tc>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pBdr>
                <w:top w:val="nil"/>
                <w:left w:val="nil"/>
                <w:bottom w:val="nil"/>
                <w:right w:val="nil"/>
                <w:between w:val="nil"/>
              </w:pBdr>
              <w:spacing w:line="360" w:lineRule="auto"/>
              <w:jc w:val="both"/>
              <w:rPr>
                <w:b/>
                <w:highlight w:val="white"/>
                <w:lang w:val="en-GB"/>
              </w:rPr>
            </w:pPr>
            <w:r w:rsidRPr="006324FA">
              <w:rPr>
                <w:b/>
                <w:highlight w:val="white"/>
                <w:lang w:val="en-GB"/>
              </w:rPr>
              <w:t>Description</w:t>
            </w:r>
          </w:p>
        </w:tc>
      </w:tr>
      <w:tr w:rsidR="00030D4D" w:rsidRPr="006324FA" w:rsidTr="00824A13">
        <w:trPr>
          <w:jc w:val="center"/>
        </w:trPr>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pBdr>
                <w:top w:val="nil"/>
                <w:left w:val="nil"/>
                <w:bottom w:val="nil"/>
                <w:right w:val="nil"/>
                <w:between w:val="nil"/>
              </w:pBdr>
              <w:spacing w:line="360" w:lineRule="auto"/>
              <w:jc w:val="both"/>
              <w:rPr>
                <w:highlight w:val="white"/>
                <w:lang w:val="en-GB"/>
              </w:rPr>
            </w:pPr>
            <w:r w:rsidRPr="006324FA">
              <w:rPr>
                <w:highlight w:val="white"/>
                <w:lang w:val="en-GB"/>
              </w:rPr>
              <w:t>Integrity</w:t>
            </w:r>
          </w:p>
        </w:tc>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numPr>
                <w:ilvl w:val="0"/>
                <w:numId w:val="6"/>
              </w:numPr>
              <w:pBdr>
                <w:top w:val="nil"/>
                <w:left w:val="nil"/>
                <w:bottom w:val="nil"/>
                <w:right w:val="nil"/>
                <w:between w:val="nil"/>
              </w:pBdr>
              <w:spacing w:line="360" w:lineRule="auto"/>
              <w:jc w:val="both"/>
              <w:rPr>
                <w:highlight w:val="white"/>
                <w:lang w:val="en-GB"/>
              </w:rPr>
            </w:pPr>
            <w:r w:rsidRPr="006324FA">
              <w:rPr>
                <w:highlight w:val="white"/>
                <w:lang w:val="en-GB"/>
              </w:rPr>
              <w:t>Act honestly</w:t>
            </w:r>
          </w:p>
          <w:p w:rsidR="00030D4D" w:rsidRPr="006324FA" w:rsidRDefault="00030D4D" w:rsidP="00E643B4">
            <w:pPr>
              <w:pStyle w:val="Normal1"/>
              <w:widowControl w:val="0"/>
              <w:numPr>
                <w:ilvl w:val="0"/>
                <w:numId w:val="6"/>
              </w:numPr>
              <w:pBdr>
                <w:top w:val="nil"/>
                <w:left w:val="nil"/>
                <w:bottom w:val="nil"/>
                <w:right w:val="nil"/>
                <w:between w:val="nil"/>
              </w:pBdr>
              <w:spacing w:line="360" w:lineRule="auto"/>
              <w:jc w:val="both"/>
              <w:rPr>
                <w:highlight w:val="white"/>
                <w:lang w:val="en-GB"/>
              </w:rPr>
            </w:pPr>
            <w:r w:rsidRPr="006324FA">
              <w:rPr>
                <w:highlight w:val="white"/>
                <w:lang w:val="en-GB"/>
              </w:rPr>
              <w:t>Maintain professionalism</w:t>
            </w:r>
          </w:p>
          <w:p w:rsidR="00030D4D" w:rsidRPr="006324FA" w:rsidRDefault="00030D4D" w:rsidP="00E643B4">
            <w:pPr>
              <w:pStyle w:val="Normal1"/>
              <w:widowControl w:val="0"/>
              <w:numPr>
                <w:ilvl w:val="0"/>
                <w:numId w:val="6"/>
              </w:numPr>
              <w:pBdr>
                <w:top w:val="nil"/>
                <w:left w:val="nil"/>
                <w:bottom w:val="nil"/>
                <w:right w:val="nil"/>
                <w:between w:val="nil"/>
              </w:pBdr>
              <w:spacing w:line="360" w:lineRule="auto"/>
              <w:jc w:val="both"/>
              <w:rPr>
                <w:highlight w:val="white"/>
                <w:lang w:val="en-GB"/>
              </w:rPr>
            </w:pPr>
            <w:r w:rsidRPr="006324FA">
              <w:rPr>
                <w:highlight w:val="white"/>
                <w:lang w:val="en-GB"/>
              </w:rPr>
              <w:t>Respect policies of the company</w:t>
            </w:r>
          </w:p>
        </w:tc>
      </w:tr>
      <w:tr w:rsidR="00030D4D" w:rsidRPr="006324FA" w:rsidTr="00824A13">
        <w:trPr>
          <w:jc w:val="center"/>
        </w:trPr>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pBdr>
                <w:top w:val="nil"/>
                <w:left w:val="nil"/>
                <w:bottom w:val="nil"/>
                <w:right w:val="nil"/>
                <w:between w:val="nil"/>
              </w:pBdr>
              <w:spacing w:line="360" w:lineRule="auto"/>
              <w:jc w:val="both"/>
              <w:rPr>
                <w:highlight w:val="white"/>
                <w:lang w:val="en-GB"/>
              </w:rPr>
            </w:pPr>
            <w:r w:rsidRPr="006324FA">
              <w:rPr>
                <w:highlight w:val="white"/>
                <w:lang w:val="en-GB"/>
              </w:rPr>
              <w:t>Collaboration</w:t>
            </w:r>
          </w:p>
        </w:tc>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numPr>
                <w:ilvl w:val="0"/>
                <w:numId w:val="8"/>
              </w:numPr>
              <w:pBdr>
                <w:top w:val="nil"/>
                <w:left w:val="nil"/>
                <w:bottom w:val="nil"/>
                <w:right w:val="nil"/>
                <w:between w:val="nil"/>
              </w:pBdr>
              <w:spacing w:line="360" w:lineRule="auto"/>
              <w:jc w:val="both"/>
              <w:rPr>
                <w:highlight w:val="white"/>
                <w:lang w:val="en-GB"/>
              </w:rPr>
            </w:pPr>
            <w:r w:rsidRPr="006324FA">
              <w:rPr>
                <w:highlight w:val="white"/>
                <w:lang w:val="en-GB"/>
              </w:rPr>
              <w:t>Work as a team</w:t>
            </w:r>
          </w:p>
        </w:tc>
      </w:tr>
      <w:tr w:rsidR="00030D4D" w:rsidRPr="006324FA" w:rsidTr="00824A13">
        <w:trPr>
          <w:jc w:val="center"/>
        </w:trPr>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pBdr>
                <w:top w:val="nil"/>
                <w:left w:val="nil"/>
                <w:bottom w:val="nil"/>
                <w:right w:val="nil"/>
                <w:between w:val="nil"/>
              </w:pBdr>
              <w:spacing w:line="360" w:lineRule="auto"/>
              <w:jc w:val="both"/>
              <w:rPr>
                <w:highlight w:val="white"/>
                <w:lang w:val="en-GB"/>
              </w:rPr>
            </w:pPr>
            <w:r w:rsidRPr="006324FA">
              <w:rPr>
                <w:highlight w:val="white"/>
                <w:lang w:val="en-GB"/>
              </w:rPr>
              <w:t>Accountability</w:t>
            </w:r>
          </w:p>
        </w:tc>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numPr>
                <w:ilvl w:val="0"/>
                <w:numId w:val="7"/>
              </w:numPr>
              <w:pBdr>
                <w:top w:val="nil"/>
                <w:left w:val="nil"/>
                <w:bottom w:val="nil"/>
                <w:right w:val="nil"/>
                <w:between w:val="nil"/>
              </w:pBdr>
              <w:spacing w:line="360" w:lineRule="auto"/>
              <w:jc w:val="both"/>
              <w:rPr>
                <w:highlight w:val="white"/>
                <w:lang w:val="en-GB"/>
              </w:rPr>
            </w:pPr>
            <w:r w:rsidRPr="006324FA">
              <w:rPr>
                <w:highlight w:val="white"/>
                <w:lang w:val="en-GB"/>
              </w:rPr>
              <w:t>Responsible for action taking</w:t>
            </w:r>
          </w:p>
          <w:p w:rsidR="00030D4D" w:rsidRPr="006324FA" w:rsidRDefault="00030D4D" w:rsidP="00E643B4">
            <w:pPr>
              <w:pStyle w:val="Normal1"/>
              <w:widowControl w:val="0"/>
              <w:numPr>
                <w:ilvl w:val="0"/>
                <w:numId w:val="7"/>
              </w:numPr>
              <w:pBdr>
                <w:top w:val="nil"/>
                <w:left w:val="nil"/>
                <w:bottom w:val="nil"/>
                <w:right w:val="nil"/>
                <w:between w:val="nil"/>
              </w:pBdr>
              <w:spacing w:line="360" w:lineRule="auto"/>
              <w:jc w:val="both"/>
              <w:rPr>
                <w:highlight w:val="white"/>
                <w:lang w:val="en-GB"/>
              </w:rPr>
            </w:pPr>
            <w:r w:rsidRPr="006324FA">
              <w:rPr>
                <w:highlight w:val="white"/>
                <w:lang w:val="en-GB"/>
              </w:rPr>
              <w:t>Responsible for decision making</w:t>
            </w:r>
          </w:p>
        </w:tc>
      </w:tr>
      <w:tr w:rsidR="00030D4D" w:rsidRPr="006324FA" w:rsidTr="00824A13">
        <w:trPr>
          <w:jc w:val="center"/>
        </w:trPr>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pBdr>
                <w:top w:val="nil"/>
                <w:left w:val="nil"/>
                <w:bottom w:val="nil"/>
                <w:right w:val="nil"/>
                <w:between w:val="nil"/>
              </w:pBdr>
              <w:spacing w:line="360" w:lineRule="auto"/>
              <w:jc w:val="both"/>
              <w:rPr>
                <w:highlight w:val="white"/>
                <w:lang w:val="en-GB"/>
              </w:rPr>
            </w:pPr>
            <w:r w:rsidRPr="006324FA">
              <w:rPr>
                <w:highlight w:val="white"/>
                <w:lang w:val="en-GB"/>
              </w:rPr>
              <w:t>Social responsibility</w:t>
            </w:r>
          </w:p>
        </w:tc>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numPr>
                <w:ilvl w:val="0"/>
                <w:numId w:val="9"/>
              </w:numPr>
              <w:pBdr>
                <w:top w:val="nil"/>
                <w:left w:val="nil"/>
                <w:bottom w:val="nil"/>
                <w:right w:val="nil"/>
                <w:between w:val="nil"/>
              </w:pBdr>
              <w:spacing w:line="360" w:lineRule="auto"/>
              <w:jc w:val="both"/>
              <w:rPr>
                <w:highlight w:val="white"/>
                <w:lang w:val="en-GB"/>
              </w:rPr>
            </w:pPr>
            <w:r w:rsidRPr="006324FA">
              <w:rPr>
                <w:highlight w:val="white"/>
                <w:lang w:val="en-GB"/>
              </w:rPr>
              <w:t>Integrate environmental as well as social solutions in order to operate business smoothly</w:t>
            </w:r>
          </w:p>
        </w:tc>
      </w:tr>
      <w:tr w:rsidR="00030D4D" w:rsidRPr="006324FA" w:rsidTr="00824A13">
        <w:trPr>
          <w:jc w:val="center"/>
        </w:trPr>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pBdr>
                <w:top w:val="nil"/>
                <w:left w:val="nil"/>
                <w:bottom w:val="nil"/>
                <w:right w:val="nil"/>
                <w:between w:val="nil"/>
              </w:pBdr>
              <w:spacing w:line="360" w:lineRule="auto"/>
              <w:jc w:val="both"/>
              <w:rPr>
                <w:highlight w:val="white"/>
                <w:lang w:val="en-GB"/>
              </w:rPr>
            </w:pPr>
            <w:r w:rsidRPr="006324FA">
              <w:rPr>
                <w:highlight w:val="white"/>
                <w:lang w:val="en-GB"/>
              </w:rPr>
              <w:t>Innovation</w:t>
            </w:r>
          </w:p>
        </w:tc>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numPr>
                <w:ilvl w:val="0"/>
                <w:numId w:val="5"/>
              </w:numPr>
              <w:pBdr>
                <w:top w:val="nil"/>
                <w:left w:val="nil"/>
                <w:bottom w:val="nil"/>
                <w:right w:val="nil"/>
                <w:between w:val="nil"/>
              </w:pBdr>
              <w:spacing w:line="360" w:lineRule="auto"/>
              <w:jc w:val="both"/>
              <w:rPr>
                <w:highlight w:val="white"/>
                <w:lang w:val="en-GB"/>
              </w:rPr>
            </w:pPr>
            <w:r w:rsidRPr="006324FA">
              <w:rPr>
                <w:highlight w:val="white"/>
                <w:lang w:val="en-GB"/>
              </w:rPr>
              <w:t>Implement new ideas or views</w:t>
            </w:r>
          </w:p>
          <w:p w:rsidR="00030D4D" w:rsidRPr="006324FA" w:rsidRDefault="00030D4D" w:rsidP="00E643B4">
            <w:pPr>
              <w:pStyle w:val="Normal1"/>
              <w:widowControl w:val="0"/>
              <w:numPr>
                <w:ilvl w:val="0"/>
                <w:numId w:val="5"/>
              </w:numPr>
              <w:pBdr>
                <w:top w:val="nil"/>
                <w:left w:val="nil"/>
                <w:bottom w:val="nil"/>
                <w:right w:val="nil"/>
                <w:between w:val="nil"/>
              </w:pBdr>
              <w:spacing w:line="360" w:lineRule="auto"/>
              <w:jc w:val="both"/>
              <w:rPr>
                <w:highlight w:val="white"/>
                <w:lang w:val="en-GB"/>
              </w:rPr>
            </w:pPr>
            <w:r w:rsidRPr="006324FA">
              <w:rPr>
                <w:highlight w:val="white"/>
                <w:lang w:val="en-GB"/>
              </w:rPr>
              <w:t>Improve current situation of business</w:t>
            </w:r>
          </w:p>
        </w:tc>
      </w:tr>
      <w:tr w:rsidR="00030D4D" w:rsidRPr="006324FA" w:rsidTr="00824A13">
        <w:trPr>
          <w:jc w:val="center"/>
        </w:trPr>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pBdr>
                <w:top w:val="nil"/>
                <w:left w:val="nil"/>
                <w:bottom w:val="nil"/>
                <w:right w:val="nil"/>
                <w:between w:val="nil"/>
              </w:pBdr>
              <w:spacing w:line="360" w:lineRule="auto"/>
              <w:jc w:val="both"/>
              <w:rPr>
                <w:highlight w:val="white"/>
                <w:lang w:val="en-GB"/>
              </w:rPr>
            </w:pPr>
            <w:r w:rsidRPr="006324FA">
              <w:rPr>
                <w:highlight w:val="white"/>
                <w:lang w:val="en-GB"/>
              </w:rPr>
              <w:t>Customer orientation</w:t>
            </w:r>
          </w:p>
        </w:tc>
        <w:tc>
          <w:tcPr>
            <w:tcW w:w="4680" w:type="dxa"/>
            <w:shd w:val="clear" w:color="auto" w:fill="auto"/>
            <w:tcMar>
              <w:top w:w="100" w:type="dxa"/>
              <w:left w:w="100" w:type="dxa"/>
              <w:bottom w:w="100" w:type="dxa"/>
              <w:right w:w="100" w:type="dxa"/>
            </w:tcMar>
          </w:tcPr>
          <w:p w:rsidR="00030D4D" w:rsidRPr="006324FA" w:rsidRDefault="00030D4D" w:rsidP="00E643B4">
            <w:pPr>
              <w:pStyle w:val="Normal1"/>
              <w:widowControl w:val="0"/>
              <w:numPr>
                <w:ilvl w:val="0"/>
                <w:numId w:val="10"/>
              </w:numPr>
              <w:pBdr>
                <w:top w:val="nil"/>
                <w:left w:val="nil"/>
                <w:bottom w:val="nil"/>
                <w:right w:val="nil"/>
                <w:between w:val="nil"/>
              </w:pBdr>
              <w:spacing w:line="360" w:lineRule="auto"/>
              <w:jc w:val="both"/>
              <w:rPr>
                <w:highlight w:val="white"/>
                <w:lang w:val="en-GB"/>
              </w:rPr>
            </w:pPr>
            <w:r w:rsidRPr="006324FA">
              <w:rPr>
                <w:highlight w:val="white"/>
                <w:lang w:val="en-GB"/>
              </w:rPr>
              <w:t>Maximise customer requirement</w:t>
            </w:r>
          </w:p>
          <w:p w:rsidR="00030D4D" w:rsidRPr="006324FA" w:rsidRDefault="00030D4D" w:rsidP="00E643B4">
            <w:pPr>
              <w:pStyle w:val="Normal1"/>
              <w:widowControl w:val="0"/>
              <w:numPr>
                <w:ilvl w:val="0"/>
                <w:numId w:val="10"/>
              </w:numPr>
              <w:pBdr>
                <w:top w:val="nil"/>
                <w:left w:val="nil"/>
                <w:bottom w:val="nil"/>
                <w:right w:val="nil"/>
                <w:between w:val="nil"/>
              </w:pBdr>
              <w:spacing w:line="360" w:lineRule="auto"/>
              <w:jc w:val="both"/>
              <w:rPr>
                <w:highlight w:val="white"/>
                <w:lang w:val="en-GB"/>
              </w:rPr>
            </w:pPr>
            <w:r w:rsidRPr="006324FA">
              <w:rPr>
                <w:highlight w:val="white"/>
                <w:lang w:val="en-GB"/>
              </w:rPr>
              <w:t>Maintain satisfaction of  the customers</w:t>
            </w:r>
          </w:p>
        </w:tc>
      </w:tr>
    </w:tbl>
    <w:p w:rsidR="00030D4D" w:rsidRPr="006324FA" w:rsidRDefault="00030D4D" w:rsidP="00E643B4">
      <w:pPr>
        <w:pStyle w:val="Normal1"/>
        <w:spacing w:line="360" w:lineRule="auto"/>
        <w:jc w:val="center"/>
        <w:rPr>
          <w:highlight w:val="white"/>
          <w:lang w:val="en-GB"/>
        </w:rPr>
      </w:pPr>
      <w:r w:rsidRPr="006324FA">
        <w:rPr>
          <w:b/>
          <w:highlight w:val="white"/>
          <w:lang w:val="en-GB"/>
        </w:rPr>
        <w:t xml:space="preserve">Table 1: Corporate values </w:t>
      </w:r>
    </w:p>
    <w:p w:rsidR="00030D4D" w:rsidRPr="006324FA" w:rsidRDefault="00030D4D" w:rsidP="00E643B4">
      <w:pPr>
        <w:pStyle w:val="Heading2"/>
        <w:rPr>
          <w:highlight w:val="white"/>
          <w:lang w:val="en-GB"/>
        </w:rPr>
      </w:pPr>
      <w:bookmarkStart w:id="6" w:name="_Toc13586929"/>
      <w:r w:rsidRPr="006324FA">
        <w:rPr>
          <w:highlight w:val="white"/>
          <w:lang w:val="en-GB"/>
        </w:rPr>
        <w:t>Group activity</w:t>
      </w:r>
      <w:bookmarkEnd w:id="6"/>
      <w:r w:rsidRPr="006324FA">
        <w:rPr>
          <w:highlight w:val="white"/>
          <w:lang w:val="en-GB"/>
        </w:rPr>
        <w:t xml:space="preserve"> </w:t>
      </w:r>
    </w:p>
    <w:p w:rsidR="00030D4D" w:rsidRDefault="00030D4D" w:rsidP="00E643B4">
      <w:pPr>
        <w:pStyle w:val="Normal1"/>
        <w:spacing w:line="360" w:lineRule="auto"/>
        <w:jc w:val="both"/>
        <w:rPr>
          <w:highlight w:val="white"/>
          <w:lang w:val="en-GB"/>
        </w:rPr>
      </w:pPr>
      <w:r w:rsidRPr="006324FA">
        <w:rPr>
          <w:highlight w:val="white"/>
          <w:lang w:val="en-GB"/>
        </w:rPr>
        <w:t>Identified two values are integrity and collaboration that may affect the behaviour of an individual. These are enumerated as under-</w:t>
      </w:r>
    </w:p>
    <w:tbl>
      <w:tblPr>
        <w:tblStyle w:val="TableGrid"/>
        <w:tblW w:w="0" w:type="auto"/>
        <w:tblLook w:val="04A0" w:firstRow="1" w:lastRow="0" w:firstColumn="1" w:lastColumn="0" w:noHBand="0" w:noVBand="1"/>
      </w:tblPr>
      <w:tblGrid>
        <w:gridCol w:w="1638"/>
        <w:gridCol w:w="2610"/>
        <w:gridCol w:w="4997"/>
      </w:tblGrid>
      <w:tr w:rsidR="00A863AD" w:rsidTr="00D25A8C">
        <w:tc>
          <w:tcPr>
            <w:tcW w:w="1638" w:type="dxa"/>
          </w:tcPr>
          <w:p w:rsidR="00A863AD" w:rsidRPr="00A863AD" w:rsidRDefault="00A863AD" w:rsidP="00E643B4">
            <w:pPr>
              <w:pStyle w:val="Normal1"/>
              <w:spacing w:line="360" w:lineRule="auto"/>
              <w:jc w:val="center"/>
              <w:rPr>
                <w:b/>
                <w:highlight w:val="white"/>
                <w:lang w:val="en-GB"/>
              </w:rPr>
            </w:pPr>
            <w:r w:rsidRPr="00A863AD">
              <w:rPr>
                <w:b/>
                <w:highlight w:val="white"/>
                <w:lang w:val="en-GB"/>
              </w:rPr>
              <w:t>Value</w:t>
            </w:r>
          </w:p>
        </w:tc>
        <w:tc>
          <w:tcPr>
            <w:tcW w:w="2610" w:type="dxa"/>
          </w:tcPr>
          <w:p w:rsidR="00A863AD" w:rsidRPr="00A863AD" w:rsidRDefault="00A863AD" w:rsidP="00E643B4">
            <w:pPr>
              <w:pStyle w:val="Normal1"/>
              <w:spacing w:line="360" w:lineRule="auto"/>
              <w:jc w:val="center"/>
              <w:rPr>
                <w:b/>
                <w:highlight w:val="white"/>
                <w:lang w:val="en-GB"/>
              </w:rPr>
            </w:pPr>
            <w:r w:rsidRPr="00A863AD">
              <w:rPr>
                <w:b/>
                <w:highlight w:val="white"/>
                <w:lang w:val="en-GB"/>
              </w:rPr>
              <w:t>Source</w:t>
            </w:r>
          </w:p>
        </w:tc>
        <w:tc>
          <w:tcPr>
            <w:tcW w:w="4997" w:type="dxa"/>
          </w:tcPr>
          <w:p w:rsidR="00A863AD" w:rsidRPr="00A863AD" w:rsidRDefault="00A863AD" w:rsidP="00E643B4">
            <w:pPr>
              <w:pStyle w:val="Normal1"/>
              <w:spacing w:line="360" w:lineRule="auto"/>
              <w:jc w:val="center"/>
              <w:rPr>
                <w:b/>
                <w:highlight w:val="white"/>
                <w:lang w:val="en-GB"/>
              </w:rPr>
            </w:pPr>
            <w:r w:rsidRPr="00A863AD">
              <w:rPr>
                <w:b/>
                <w:highlight w:val="white"/>
                <w:lang w:val="en-GB"/>
              </w:rPr>
              <w:t>Impact</w:t>
            </w:r>
          </w:p>
        </w:tc>
      </w:tr>
      <w:tr w:rsidR="00D25A8C" w:rsidTr="00D25A8C">
        <w:tc>
          <w:tcPr>
            <w:tcW w:w="1638" w:type="dxa"/>
          </w:tcPr>
          <w:p w:rsidR="00D25A8C" w:rsidRDefault="00D25A8C" w:rsidP="00E643B4">
            <w:pPr>
              <w:pStyle w:val="Normal1"/>
              <w:spacing w:line="360" w:lineRule="auto"/>
              <w:jc w:val="both"/>
              <w:rPr>
                <w:highlight w:val="white"/>
                <w:lang w:val="en-GB"/>
              </w:rPr>
            </w:pPr>
            <w:r w:rsidRPr="006324FA">
              <w:rPr>
                <w:b/>
                <w:highlight w:val="white"/>
                <w:lang w:val="en-GB"/>
              </w:rPr>
              <w:t>Integrity</w:t>
            </w:r>
          </w:p>
        </w:tc>
        <w:tc>
          <w:tcPr>
            <w:tcW w:w="2610" w:type="dxa"/>
          </w:tcPr>
          <w:p w:rsidR="00D25A8C" w:rsidRDefault="00D25A8C" w:rsidP="00E643B4">
            <w:pPr>
              <w:spacing w:line="360" w:lineRule="auto"/>
              <w:jc w:val="both"/>
            </w:pPr>
            <w:r w:rsidRPr="00EF18CD">
              <w:rPr>
                <w:highlight w:val="white"/>
                <w:lang w:val="en-GB"/>
              </w:rPr>
              <w:t>workplace</w:t>
            </w:r>
          </w:p>
        </w:tc>
        <w:tc>
          <w:tcPr>
            <w:tcW w:w="4997" w:type="dxa"/>
          </w:tcPr>
          <w:p w:rsidR="00D25A8C" w:rsidRDefault="00D25A8C" w:rsidP="00E643B4">
            <w:pPr>
              <w:pStyle w:val="Normal1"/>
              <w:spacing w:line="360" w:lineRule="auto"/>
              <w:jc w:val="both"/>
              <w:rPr>
                <w:highlight w:val="white"/>
                <w:lang w:val="en-GB"/>
              </w:rPr>
            </w:pPr>
            <w:r w:rsidRPr="006324FA">
              <w:rPr>
                <w:highlight w:val="white"/>
                <w:lang w:val="en-GB"/>
              </w:rPr>
              <w:t xml:space="preserve">Employee should act honestly towards his work and put entire efforts to </w:t>
            </w:r>
            <w:r w:rsidR="00B558E6" w:rsidRPr="006324FA">
              <w:rPr>
                <w:highlight w:val="white"/>
                <w:lang w:val="en-GB"/>
              </w:rPr>
              <w:t>fulfil</w:t>
            </w:r>
            <w:r w:rsidRPr="006324FA">
              <w:rPr>
                <w:highlight w:val="white"/>
                <w:lang w:val="en-GB"/>
              </w:rPr>
              <w:t xml:space="preserve"> the job roles and responsibilities. They should maintain professional behaviour within the organisation in order to create a positive work environment. Employees are the main pillar of a business organisation and their contribution helps to achieve organisational goals. Employees are bound to follow the company rules strictly and they should respect the company policies as the policies are made for the well-being of the organisation. Hence, integrity is the most significant value that may affect the behaviour of an individual. Moreover, it helps to get a good position within the workplace. The source of integrity is workplace.</w:t>
            </w:r>
          </w:p>
        </w:tc>
      </w:tr>
      <w:tr w:rsidR="00D25A8C" w:rsidTr="00D25A8C">
        <w:tc>
          <w:tcPr>
            <w:tcW w:w="1638" w:type="dxa"/>
          </w:tcPr>
          <w:p w:rsidR="00D25A8C" w:rsidRDefault="00D25A8C" w:rsidP="00E643B4">
            <w:pPr>
              <w:pStyle w:val="Normal1"/>
              <w:spacing w:line="360" w:lineRule="auto"/>
              <w:jc w:val="both"/>
              <w:rPr>
                <w:highlight w:val="white"/>
                <w:lang w:val="en-GB"/>
              </w:rPr>
            </w:pPr>
            <w:r w:rsidRPr="006324FA">
              <w:rPr>
                <w:b/>
                <w:highlight w:val="white"/>
                <w:lang w:val="en-GB"/>
              </w:rPr>
              <w:t>Collaboration</w:t>
            </w:r>
          </w:p>
        </w:tc>
        <w:tc>
          <w:tcPr>
            <w:tcW w:w="2610" w:type="dxa"/>
          </w:tcPr>
          <w:p w:rsidR="00D25A8C" w:rsidRDefault="00D25A8C" w:rsidP="00E643B4">
            <w:pPr>
              <w:spacing w:line="360" w:lineRule="auto"/>
              <w:jc w:val="both"/>
            </w:pPr>
            <w:r w:rsidRPr="00EF18CD">
              <w:rPr>
                <w:highlight w:val="white"/>
                <w:lang w:val="en-GB"/>
              </w:rPr>
              <w:t>workplace</w:t>
            </w:r>
          </w:p>
        </w:tc>
        <w:tc>
          <w:tcPr>
            <w:tcW w:w="4997" w:type="dxa"/>
          </w:tcPr>
          <w:p w:rsidR="00D25A8C" w:rsidRDefault="00D25A8C" w:rsidP="00E643B4">
            <w:pPr>
              <w:pStyle w:val="Normal1"/>
              <w:spacing w:line="360" w:lineRule="auto"/>
              <w:jc w:val="both"/>
              <w:rPr>
                <w:highlight w:val="white"/>
                <w:lang w:val="en-GB"/>
              </w:rPr>
            </w:pPr>
            <w:r w:rsidRPr="006324FA">
              <w:rPr>
                <w:highlight w:val="white"/>
                <w:lang w:val="en-GB"/>
              </w:rPr>
              <w:t>The significant value is work collaboration and the source of the value is workplace. It is important to be a team player in order to get overall success and finish the work on time. A team is able to fulfil the goals within a limited time period. Hence, it is necessary to work as a team within the workplace. Moreover, it is also necessary to cooperate with each other within the workplace in order to get a good position within the organisation.</w:t>
            </w:r>
          </w:p>
        </w:tc>
      </w:tr>
    </w:tbl>
    <w:p w:rsidR="00A863AD" w:rsidRPr="00227B18" w:rsidRDefault="00227B18" w:rsidP="00E643B4">
      <w:pPr>
        <w:pStyle w:val="Normal1"/>
        <w:spacing w:line="360" w:lineRule="auto"/>
        <w:jc w:val="center"/>
        <w:rPr>
          <w:b/>
          <w:highlight w:val="white"/>
          <w:lang w:val="en-GB"/>
        </w:rPr>
      </w:pPr>
      <w:r w:rsidRPr="00227B18">
        <w:rPr>
          <w:b/>
          <w:highlight w:val="white"/>
          <w:lang w:val="en-GB"/>
        </w:rPr>
        <w:t>Table</w:t>
      </w:r>
      <w:r>
        <w:rPr>
          <w:b/>
          <w:highlight w:val="white"/>
          <w:lang w:val="en-GB"/>
        </w:rPr>
        <w:t xml:space="preserve"> 2</w:t>
      </w:r>
      <w:r w:rsidRPr="00227B18">
        <w:rPr>
          <w:b/>
          <w:highlight w:val="white"/>
          <w:lang w:val="en-GB"/>
        </w:rPr>
        <w:t>: Group activity</w:t>
      </w:r>
    </w:p>
    <w:p w:rsidR="00030D4D" w:rsidRPr="006324FA" w:rsidRDefault="00030D4D" w:rsidP="00E643B4">
      <w:pPr>
        <w:pStyle w:val="Heading2"/>
        <w:rPr>
          <w:highlight w:val="white"/>
          <w:lang w:val="en-GB"/>
        </w:rPr>
      </w:pPr>
      <w:bookmarkStart w:id="7" w:name="_Toc13586930"/>
      <w:r w:rsidRPr="006324FA">
        <w:rPr>
          <w:highlight w:val="white"/>
          <w:lang w:val="en-GB"/>
        </w:rPr>
        <w:t>Conclusion</w:t>
      </w:r>
      <w:bookmarkEnd w:id="7"/>
      <w:r w:rsidRPr="006324FA">
        <w:rPr>
          <w:highlight w:val="white"/>
          <w:lang w:val="en-GB"/>
        </w:rPr>
        <w:t xml:space="preserve"> </w:t>
      </w:r>
    </w:p>
    <w:p w:rsidR="00030D4D" w:rsidRPr="006324FA" w:rsidRDefault="00030D4D" w:rsidP="00E643B4">
      <w:pPr>
        <w:pStyle w:val="Normal1"/>
        <w:spacing w:line="360" w:lineRule="auto"/>
        <w:jc w:val="both"/>
        <w:rPr>
          <w:highlight w:val="white"/>
          <w:lang w:val="en-GB"/>
        </w:rPr>
      </w:pPr>
      <w:r w:rsidRPr="006324FA">
        <w:rPr>
          <w:highlight w:val="white"/>
          <w:lang w:val="en-GB"/>
        </w:rPr>
        <w:t xml:space="preserve">It can be concluded that diversity may arise within the workplace with various personal attitudes and values that may </w:t>
      </w:r>
      <w:proofErr w:type="spellStart"/>
      <w:r w:rsidRPr="006324FA">
        <w:rPr>
          <w:highlight w:val="white"/>
          <w:lang w:val="en-GB"/>
        </w:rPr>
        <w:t>caused</w:t>
      </w:r>
      <w:proofErr w:type="spellEnd"/>
      <w:r w:rsidRPr="006324FA">
        <w:rPr>
          <w:highlight w:val="white"/>
          <w:lang w:val="en-GB"/>
        </w:rPr>
        <w:t xml:space="preserve"> to introduce unique challenges within the organisation to the employees. Hence, it is quite necessary to keep aside personal attitudes and beliefs from professional lives of the individuals. Moreover, organisations should create values on the basis of personal attitude of an individual. It would help to create a strong relationship among employees. It is observed that there is a linear and positive interrelationship is present among values, beliefs and attitudes. Values influence the belief of an individual and that may affect the attitude of the person.</w:t>
      </w:r>
    </w:p>
    <w:p w:rsidR="00030D4D" w:rsidRPr="006324FA" w:rsidRDefault="00030D4D" w:rsidP="00E643B4">
      <w:pPr>
        <w:pStyle w:val="Normal1"/>
        <w:spacing w:line="360" w:lineRule="auto"/>
        <w:jc w:val="both"/>
        <w:rPr>
          <w:highlight w:val="white"/>
          <w:lang w:val="en-GB"/>
        </w:rPr>
      </w:pPr>
      <w:r w:rsidRPr="006324FA">
        <w:rPr>
          <w:highlight w:val="white"/>
          <w:lang w:val="en-GB"/>
        </w:rPr>
        <w:t>The definition of beliefs, values and attitudes are acceptable to others as it provides a clear understanding of the views. It is important to think critically about these factors as these factors play a key role in order to get an effective work environment. It is important to respect own though along with respecting views of others. It is not the right thing to disrespect thought of other individuals just because they belong to different culture or opinion. It can be said that balancing own values, beliefs and attitudes along with respecting others opinion may lead to achieve a good position within the workplace.</w:t>
      </w:r>
      <w:r w:rsidRPr="006324FA">
        <w:rPr>
          <w:highlight w:val="white"/>
          <w:lang w:val="en-GB"/>
        </w:rPr>
        <w:br w:type="page"/>
      </w:r>
    </w:p>
    <w:p w:rsidR="002C6CCE" w:rsidRPr="006324FA" w:rsidRDefault="003838D3" w:rsidP="00E643B4">
      <w:pPr>
        <w:pStyle w:val="Heading1"/>
        <w:spacing w:line="360" w:lineRule="auto"/>
        <w:rPr>
          <w:szCs w:val="22"/>
          <w:highlight w:val="white"/>
          <w:lang w:val="en-GB"/>
        </w:rPr>
      </w:pPr>
      <w:bookmarkStart w:id="8" w:name="_Toc13586931"/>
      <w:r w:rsidRPr="006324FA">
        <w:rPr>
          <w:szCs w:val="22"/>
          <w:highlight w:val="white"/>
          <w:lang w:val="en-GB"/>
        </w:rPr>
        <w:t>Task 2 Critical eval</w:t>
      </w:r>
      <w:r w:rsidR="00676A6A" w:rsidRPr="006324FA">
        <w:rPr>
          <w:szCs w:val="22"/>
          <w:highlight w:val="white"/>
          <w:lang w:val="en-GB"/>
        </w:rPr>
        <w:t>uation of management theory</w:t>
      </w:r>
      <w:bookmarkEnd w:id="8"/>
      <w:r w:rsidR="00676A6A" w:rsidRPr="006324FA">
        <w:rPr>
          <w:szCs w:val="22"/>
          <w:highlight w:val="white"/>
          <w:lang w:val="en-GB"/>
        </w:rPr>
        <w:t xml:space="preserve"> </w:t>
      </w:r>
    </w:p>
    <w:p w:rsidR="002C6CCE" w:rsidRPr="006324FA" w:rsidRDefault="003838D3" w:rsidP="00E643B4">
      <w:pPr>
        <w:pStyle w:val="Heading2"/>
        <w:rPr>
          <w:szCs w:val="22"/>
          <w:highlight w:val="white"/>
          <w:lang w:val="en-GB"/>
        </w:rPr>
      </w:pPr>
      <w:bookmarkStart w:id="9" w:name="_Toc13586932"/>
      <w:r w:rsidRPr="006324FA">
        <w:rPr>
          <w:szCs w:val="22"/>
          <w:highlight w:val="white"/>
          <w:lang w:val="en-GB"/>
        </w:rPr>
        <w:t>Introduction</w:t>
      </w:r>
      <w:bookmarkEnd w:id="9"/>
      <w:r w:rsidRPr="006324FA">
        <w:rPr>
          <w:szCs w:val="22"/>
          <w:highlight w:val="white"/>
          <w:lang w:val="en-GB"/>
        </w:rPr>
        <w:t xml:space="preserve"> </w:t>
      </w:r>
    </w:p>
    <w:p w:rsidR="002C6CCE" w:rsidRPr="006324FA" w:rsidRDefault="003838D3" w:rsidP="00E643B4">
      <w:pPr>
        <w:pStyle w:val="Normal1"/>
        <w:spacing w:line="360" w:lineRule="auto"/>
        <w:jc w:val="both"/>
        <w:rPr>
          <w:highlight w:val="white"/>
          <w:lang w:val="en-GB"/>
        </w:rPr>
      </w:pPr>
      <w:r w:rsidRPr="006324FA">
        <w:rPr>
          <w:highlight w:val="white"/>
          <w:lang w:val="en-GB"/>
        </w:rPr>
        <w:t>The management theory of Daniel Goleman has been used in this report to evaluate its importance in modern-day and to critically assess the impact of this theory on my attitudes, beliefs and values. The management theory of Daniel Goleman mainly deals with the emotional intelligence of people through its four components. Daniel Goleman illustrates emotional intelligence through four components which are self-awareness, relationship management, social awareness &amp; empathy and self-management. The report sheds light on Daniel Goleman’s theory which is based on emotional intelligence along with other views and critics. Moreover, the report also focuses on the usefulness of this management theory in the workplace along with an example.</w:t>
      </w:r>
    </w:p>
    <w:p w:rsidR="002C6CCE" w:rsidRPr="006324FA" w:rsidRDefault="003838D3" w:rsidP="00E643B4">
      <w:pPr>
        <w:pStyle w:val="Heading2"/>
        <w:rPr>
          <w:szCs w:val="22"/>
          <w:highlight w:val="white"/>
          <w:lang w:val="en-GB"/>
        </w:rPr>
      </w:pPr>
      <w:bookmarkStart w:id="10" w:name="_Toc13586933"/>
      <w:r w:rsidRPr="006324FA">
        <w:rPr>
          <w:szCs w:val="22"/>
          <w:highlight w:val="white"/>
          <w:lang w:val="en-GB"/>
        </w:rPr>
        <w:t>Background of Daniel Goleman</w:t>
      </w:r>
      <w:bookmarkEnd w:id="10"/>
      <w:r w:rsidRPr="006324FA">
        <w:rPr>
          <w:szCs w:val="22"/>
          <w:highlight w:val="white"/>
          <w:lang w:val="en-GB"/>
        </w:rPr>
        <w:t xml:space="preserve"> </w:t>
      </w:r>
    </w:p>
    <w:p w:rsidR="002C6CCE" w:rsidRPr="006324FA" w:rsidRDefault="003838D3" w:rsidP="00E643B4">
      <w:pPr>
        <w:pStyle w:val="Normal1"/>
        <w:spacing w:line="360" w:lineRule="auto"/>
        <w:jc w:val="both"/>
        <w:rPr>
          <w:highlight w:val="white"/>
          <w:lang w:val="en-GB"/>
        </w:rPr>
      </w:pPr>
      <w:r w:rsidRPr="006324FA">
        <w:rPr>
          <w:highlight w:val="white"/>
          <w:lang w:val="en-GB"/>
        </w:rPr>
        <w:t xml:space="preserve">Daniel Goleman was introduced with the name of emotional intelligence from the concept of two psychologists in the year 1990. In those years, Intelligence Quotient was much more preferred but later on a new type of thinking aroused which shed light on the factors for success in life. Later on, Daniel found that the term EQ was accepted from all parts of the world. It was found that EQ skills were taught to the children. In the year 1995, Daniel Goleman outlined the primary evidence which suggested that SEL or Social and Emotional Learning was capable of enhancing children’s learning as well as preventing various problems similar to violence (Daniel Goleman, 2015). </w:t>
      </w:r>
      <w:proofErr w:type="spellStart"/>
      <w:r w:rsidR="00714380" w:rsidRPr="006324FA">
        <w:rPr>
          <w:highlight w:val="white"/>
          <w:lang w:val="en-GB"/>
        </w:rPr>
        <w:t>Accorrding</w:t>
      </w:r>
      <w:proofErr w:type="spellEnd"/>
      <w:r w:rsidR="00714380" w:rsidRPr="006324FA">
        <w:rPr>
          <w:highlight w:val="white"/>
          <w:lang w:val="en-GB"/>
        </w:rPr>
        <w:t xml:space="preserve"> to the </w:t>
      </w:r>
      <w:proofErr w:type="spellStart"/>
      <w:r w:rsidR="00714380" w:rsidRPr="006324FA">
        <w:rPr>
          <w:highlight w:val="white"/>
          <w:lang w:val="en-GB"/>
        </w:rPr>
        <w:t>inderstanding</w:t>
      </w:r>
      <w:proofErr w:type="spellEnd"/>
      <w:r w:rsidR="00714380" w:rsidRPr="006324FA">
        <w:rPr>
          <w:highlight w:val="white"/>
          <w:lang w:val="en-GB"/>
        </w:rPr>
        <w:t xml:space="preserve"> of </w:t>
      </w:r>
      <w:r w:rsidR="005E434C">
        <w:rPr>
          <w:rFonts w:eastAsia="Times New Roman"/>
          <w:color w:val="000000"/>
          <w:lang w:val="en-GB"/>
        </w:rPr>
        <w:t xml:space="preserve">Garcia and </w:t>
      </w:r>
      <w:proofErr w:type="spellStart"/>
      <w:r w:rsidR="005E434C">
        <w:rPr>
          <w:rFonts w:eastAsia="Times New Roman"/>
          <w:color w:val="000000"/>
          <w:lang w:val="en-GB"/>
        </w:rPr>
        <w:t>Maniago</w:t>
      </w:r>
      <w:proofErr w:type="spellEnd"/>
      <w:r w:rsidR="005E434C">
        <w:rPr>
          <w:rFonts w:eastAsia="Times New Roman"/>
          <w:color w:val="000000"/>
          <w:lang w:val="en-GB"/>
        </w:rPr>
        <w:t xml:space="preserve"> (2018,</w:t>
      </w:r>
      <w:r w:rsidR="00BF6943">
        <w:rPr>
          <w:rFonts w:eastAsia="Times New Roman"/>
          <w:color w:val="000000"/>
          <w:lang w:val="en-GB"/>
        </w:rPr>
        <w:t xml:space="preserve"> p.55</w:t>
      </w:r>
      <w:r w:rsidR="005E434C">
        <w:rPr>
          <w:rFonts w:eastAsia="Times New Roman"/>
          <w:color w:val="000000"/>
          <w:lang w:val="en-GB"/>
        </w:rPr>
        <w:t>)</w:t>
      </w:r>
      <w:r w:rsidR="00714380" w:rsidRPr="006324FA">
        <w:rPr>
          <w:rFonts w:eastAsia="Times New Roman"/>
          <w:color w:val="000000"/>
          <w:lang w:val="en-GB"/>
        </w:rPr>
        <w:t xml:space="preserve">, </w:t>
      </w:r>
      <w:r w:rsidRPr="006324FA">
        <w:rPr>
          <w:highlight w:val="white"/>
          <w:lang w:val="en-GB"/>
        </w:rPr>
        <w:t xml:space="preserve">Daniel was surprised to observe the impact of EI in business, especially in the employee development and leadership sectors. It is observed that nowadays companies across the globe </w:t>
      </w:r>
      <w:r w:rsidR="00DA7F9C" w:rsidRPr="006324FA">
        <w:rPr>
          <w:highlight w:val="white"/>
          <w:lang w:val="en-GB"/>
        </w:rPr>
        <w:t>hire</w:t>
      </w:r>
      <w:r w:rsidRPr="006324FA">
        <w:rPr>
          <w:highlight w:val="white"/>
          <w:lang w:val="en-GB"/>
        </w:rPr>
        <w:t xml:space="preserve"> develop and promote their staffs on the basis of EI.</w:t>
      </w:r>
    </w:p>
    <w:p w:rsidR="002C6CCE" w:rsidRPr="006324FA" w:rsidRDefault="003838D3" w:rsidP="00E643B4">
      <w:pPr>
        <w:pStyle w:val="Heading2"/>
        <w:rPr>
          <w:szCs w:val="22"/>
          <w:highlight w:val="white"/>
          <w:lang w:val="en-GB"/>
        </w:rPr>
      </w:pPr>
      <w:bookmarkStart w:id="11" w:name="_Toc13586934"/>
      <w:r w:rsidRPr="006324FA">
        <w:rPr>
          <w:szCs w:val="22"/>
          <w:highlight w:val="white"/>
          <w:lang w:val="en-GB"/>
        </w:rPr>
        <w:t>Management theory based on emotional intelligence</w:t>
      </w:r>
      <w:bookmarkEnd w:id="11"/>
      <w:r w:rsidRPr="006324FA">
        <w:rPr>
          <w:szCs w:val="22"/>
          <w:highlight w:val="white"/>
          <w:lang w:val="en-GB"/>
        </w:rPr>
        <w:t xml:space="preserve"> </w:t>
      </w:r>
    </w:p>
    <w:p w:rsidR="002C6CCE" w:rsidRPr="006324FA" w:rsidRDefault="003838D3" w:rsidP="00E643B4">
      <w:pPr>
        <w:pStyle w:val="Normal1"/>
        <w:spacing w:line="360" w:lineRule="auto"/>
        <w:jc w:val="both"/>
        <w:rPr>
          <w:highlight w:val="white"/>
          <w:lang w:val="en-GB"/>
        </w:rPr>
      </w:pPr>
      <w:r w:rsidRPr="006324FA">
        <w:rPr>
          <w:highlight w:val="white"/>
          <w:lang w:val="en-GB"/>
        </w:rPr>
        <w:t xml:space="preserve">According to the management theory of Daniel Goleman which is based on EI or Emotional Intelligence are ranged across self-awareness, social awareness and empathy, relationship management and self-management. </w:t>
      </w:r>
      <w:r w:rsidR="00EF3A64" w:rsidRPr="006324FA">
        <w:rPr>
          <w:highlight w:val="white"/>
          <w:lang w:val="en-GB"/>
        </w:rPr>
        <w:t xml:space="preserve">As influenced by </w:t>
      </w:r>
      <w:proofErr w:type="spellStart"/>
      <w:r w:rsidR="00EF3A64">
        <w:rPr>
          <w:rFonts w:eastAsia="Times New Roman"/>
          <w:color w:val="000000"/>
          <w:lang w:val="en-GB"/>
        </w:rPr>
        <w:t>Upadhyay</w:t>
      </w:r>
      <w:proofErr w:type="spellEnd"/>
      <w:r w:rsidR="00EF3A64">
        <w:rPr>
          <w:rFonts w:eastAsia="Times New Roman"/>
          <w:color w:val="000000"/>
          <w:lang w:val="en-GB"/>
        </w:rPr>
        <w:t xml:space="preserve"> and </w:t>
      </w:r>
      <w:proofErr w:type="spellStart"/>
      <w:r w:rsidR="00EF3A64">
        <w:rPr>
          <w:rFonts w:eastAsia="Times New Roman"/>
          <w:color w:val="000000"/>
          <w:lang w:val="en-GB"/>
        </w:rPr>
        <w:t>Gangele</w:t>
      </w:r>
      <w:proofErr w:type="spellEnd"/>
      <w:r w:rsidR="00EF3A64">
        <w:rPr>
          <w:rFonts w:eastAsia="Times New Roman"/>
          <w:color w:val="000000"/>
          <w:lang w:val="en-GB"/>
        </w:rPr>
        <w:t xml:space="preserve"> (</w:t>
      </w:r>
      <w:r w:rsidR="00EF3A64" w:rsidRPr="006324FA">
        <w:rPr>
          <w:rFonts w:eastAsia="Times New Roman"/>
          <w:color w:val="000000"/>
          <w:lang w:val="en-GB"/>
        </w:rPr>
        <w:t>2018</w:t>
      </w:r>
      <w:r w:rsidR="00EF3A64">
        <w:rPr>
          <w:rFonts w:eastAsia="Times New Roman"/>
          <w:color w:val="000000"/>
          <w:lang w:val="en-GB"/>
        </w:rPr>
        <w:t>, p.15), t</w:t>
      </w:r>
      <w:r w:rsidRPr="006324FA">
        <w:rPr>
          <w:highlight w:val="white"/>
          <w:lang w:val="en-GB"/>
        </w:rPr>
        <w:t xml:space="preserve">he four learned and specific competencies are found to be useful in setting the best performers and leaders who stand out from the average. </w:t>
      </w:r>
    </w:p>
    <w:p w:rsidR="00030D4D" w:rsidRPr="006324FA" w:rsidRDefault="00030D4D" w:rsidP="00E643B4">
      <w:pPr>
        <w:pStyle w:val="Normal1"/>
        <w:spacing w:line="360" w:lineRule="auto"/>
        <w:jc w:val="center"/>
        <w:rPr>
          <w:highlight w:val="white"/>
          <w:lang w:val="en-GB"/>
        </w:rPr>
      </w:pPr>
      <w:r w:rsidRPr="006324FA">
        <w:rPr>
          <w:noProof/>
          <w:lang w:val="en-GB" w:eastAsia="en-GB"/>
        </w:rPr>
        <w:drawing>
          <wp:inline distT="0" distB="0" distL="0" distR="0">
            <wp:extent cx="4734105" cy="2613804"/>
            <wp:effectExtent l="0" t="0" r="0" b="0"/>
            <wp:docPr id="1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030D4D" w:rsidRPr="006324FA" w:rsidRDefault="00207FAD" w:rsidP="00E643B4">
      <w:pPr>
        <w:pStyle w:val="Normal1"/>
        <w:spacing w:line="360" w:lineRule="auto"/>
        <w:jc w:val="center"/>
        <w:rPr>
          <w:b/>
          <w:highlight w:val="white"/>
          <w:lang w:val="en-GB"/>
        </w:rPr>
      </w:pPr>
      <w:r w:rsidRPr="006324FA">
        <w:rPr>
          <w:b/>
          <w:highlight w:val="white"/>
          <w:lang w:val="en-GB"/>
        </w:rPr>
        <w:t>Figure 4: Emotional intelligence</w:t>
      </w:r>
    </w:p>
    <w:p w:rsidR="002C6CCE" w:rsidRPr="006324FA" w:rsidRDefault="003838D3" w:rsidP="00E643B4">
      <w:pPr>
        <w:pStyle w:val="Normal1"/>
        <w:spacing w:line="360" w:lineRule="auto"/>
        <w:jc w:val="both"/>
        <w:rPr>
          <w:b/>
          <w:highlight w:val="white"/>
          <w:lang w:val="en-GB"/>
        </w:rPr>
      </w:pPr>
      <w:r w:rsidRPr="006324FA">
        <w:rPr>
          <w:b/>
          <w:highlight w:val="white"/>
          <w:lang w:val="en-GB"/>
        </w:rPr>
        <w:t>Self- Awareness:</w:t>
      </w:r>
    </w:p>
    <w:p w:rsidR="002C6CCE" w:rsidRPr="006324FA" w:rsidRDefault="003838D3" w:rsidP="00E643B4">
      <w:pPr>
        <w:pStyle w:val="Normal1"/>
        <w:spacing w:line="360" w:lineRule="auto"/>
        <w:jc w:val="both"/>
        <w:rPr>
          <w:highlight w:val="white"/>
          <w:lang w:val="en-GB"/>
        </w:rPr>
      </w:pPr>
      <w:r w:rsidRPr="006324FA">
        <w:rPr>
          <w:highlight w:val="white"/>
          <w:lang w:val="en-GB"/>
        </w:rPr>
        <w:t>This factor shows concerns knowing about one’s preferences, internal states, intuitions and resources. This factor can be further classified into three other competencies which are:</w:t>
      </w:r>
    </w:p>
    <w:p w:rsidR="002C6CCE" w:rsidRPr="006324FA" w:rsidRDefault="003838D3" w:rsidP="00E643B4">
      <w:pPr>
        <w:pStyle w:val="Normal1"/>
        <w:numPr>
          <w:ilvl w:val="0"/>
          <w:numId w:val="3"/>
        </w:numPr>
        <w:spacing w:line="360" w:lineRule="auto"/>
        <w:jc w:val="both"/>
        <w:rPr>
          <w:highlight w:val="white"/>
          <w:lang w:val="en-GB"/>
        </w:rPr>
      </w:pPr>
      <w:r w:rsidRPr="006324FA">
        <w:rPr>
          <w:b/>
          <w:highlight w:val="white"/>
          <w:lang w:val="en-GB"/>
        </w:rPr>
        <w:t>Emotional Awareness:</w:t>
      </w:r>
      <w:r w:rsidRPr="006324FA">
        <w:rPr>
          <w:highlight w:val="white"/>
          <w:lang w:val="en-GB"/>
        </w:rPr>
        <w:t xml:space="preserve"> Identifying an individual’s emotions along with their effects.</w:t>
      </w:r>
    </w:p>
    <w:p w:rsidR="002C6CCE" w:rsidRPr="006324FA" w:rsidRDefault="003838D3" w:rsidP="00E643B4">
      <w:pPr>
        <w:pStyle w:val="Normal1"/>
        <w:numPr>
          <w:ilvl w:val="0"/>
          <w:numId w:val="3"/>
        </w:numPr>
        <w:spacing w:line="360" w:lineRule="auto"/>
        <w:jc w:val="both"/>
        <w:rPr>
          <w:highlight w:val="white"/>
          <w:lang w:val="en-GB"/>
        </w:rPr>
      </w:pPr>
      <w:r w:rsidRPr="006324FA">
        <w:rPr>
          <w:b/>
          <w:highlight w:val="white"/>
          <w:lang w:val="en-GB"/>
        </w:rPr>
        <w:t>Accurate Self-Assessment:</w:t>
      </w:r>
      <w:r w:rsidRPr="006324FA">
        <w:rPr>
          <w:highlight w:val="white"/>
          <w:lang w:val="en-GB"/>
        </w:rPr>
        <w:t xml:space="preserve"> Knowing an individual’s limits and strengths.</w:t>
      </w:r>
    </w:p>
    <w:p w:rsidR="002C6CCE" w:rsidRPr="006324FA" w:rsidRDefault="003838D3" w:rsidP="00E643B4">
      <w:pPr>
        <w:pStyle w:val="Normal1"/>
        <w:numPr>
          <w:ilvl w:val="0"/>
          <w:numId w:val="3"/>
        </w:numPr>
        <w:spacing w:line="360" w:lineRule="auto"/>
        <w:jc w:val="both"/>
        <w:rPr>
          <w:highlight w:val="white"/>
          <w:lang w:val="en-GB"/>
        </w:rPr>
      </w:pPr>
      <w:r w:rsidRPr="006324FA">
        <w:rPr>
          <w:b/>
          <w:highlight w:val="white"/>
          <w:lang w:val="en-GB"/>
        </w:rPr>
        <w:t>Self-Confidence:</w:t>
      </w:r>
      <w:r w:rsidRPr="006324FA">
        <w:rPr>
          <w:highlight w:val="white"/>
          <w:lang w:val="en-GB"/>
        </w:rPr>
        <w:t xml:space="preserve"> Sense of an individual’s capabilities and self-worth.</w:t>
      </w:r>
    </w:p>
    <w:p w:rsidR="002C6CCE" w:rsidRPr="006324FA" w:rsidRDefault="003838D3" w:rsidP="00E643B4">
      <w:pPr>
        <w:pStyle w:val="Normal1"/>
        <w:spacing w:line="360" w:lineRule="auto"/>
        <w:jc w:val="both"/>
        <w:rPr>
          <w:b/>
          <w:highlight w:val="white"/>
          <w:lang w:val="en-GB"/>
        </w:rPr>
      </w:pPr>
      <w:r w:rsidRPr="006324FA">
        <w:rPr>
          <w:b/>
          <w:highlight w:val="white"/>
          <w:lang w:val="en-GB"/>
        </w:rPr>
        <w:t>Self-Management:</w:t>
      </w:r>
    </w:p>
    <w:p w:rsidR="002C6CCE" w:rsidRPr="006324FA" w:rsidRDefault="003838D3" w:rsidP="00E643B4">
      <w:pPr>
        <w:pStyle w:val="Normal1"/>
        <w:spacing w:line="360" w:lineRule="auto"/>
        <w:jc w:val="both"/>
        <w:rPr>
          <w:highlight w:val="white"/>
          <w:lang w:val="en-GB"/>
        </w:rPr>
      </w:pPr>
      <w:r w:rsidRPr="006324FA">
        <w:rPr>
          <w:highlight w:val="white"/>
          <w:lang w:val="en-GB"/>
        </w:rPr>
        <w:t>This factor deals with the management of an individual’s resources, impulses and internal states. This factor constitutes of six competencies which are:</w:t>
      </w:r>
    </w:p>
    <w:p w:rsidR="002C6CCE" w:rsidRPr="006324FA" w:rsidRDefault="00A825B9" w:rsidP="00E643B4">
      <w:pPr>
        <w:pStyle w:val="Normal1"/>
        <w:numPr>
          <w:ilvl w:val="0"/>
          <w:numId w:val="2"/>
        </w:numPr>
        <w:spacing w:line="360" w:lineRule="auto"/>
        <w:jc w:val="both"/>
        <w:rPr>
          <w:b/>
          <w:highlight w:val="white"/>
          <w:lang w:val="en-GB"/>
        </w:rPr>
      </w:pPr>
      <w:r w:rsidRPr="006324FA">
        <w:rPr>
          <w:b/>
          <w:highlight w:val="white"/>
          <w:lang w:val="en-GB"/>
        </w:rPr>
        <w:t>Emotional</w:t>
      </w:r>
      <w:r w:rsidR="003838D3" w:rsidRPr="006324FA">
        <w:rPr>
          <w:b/>
          <w:highlight w:val="white"/>
          <w:lang w:val="en-GB"/>
        </w:rPr>
        <w:t xml:space="preserve"> self-control: </w:t>
      </w:r>
      <w:r w:rsidR="003838D3" w:rsidRPr="006324FA">
        <w:rPr>
          <w:highlight w:val="white"/>
          <w:lang w:val="en-GB"/>
        </w:rPr>
        <w:t>Keeping a check-in one’s disruptive   and emotions.</w:t>
      </w:r>
    </w:p>
    <w:p w:rsidR="002C6CCE" w:rsidRPr="006324FA" w:rsidRDefault="003838D3" w:rsidP="00E643B4">
      <w:pPr>
        <w:pStyle w:val="Normal1"/>
        <w:numPr>
          <w:ilvl w:val="0"/>
          <w:numId w:val="2"/>
        </w:numPr>
        <w:spacing w:line="360" w:lineRule="auto"/>
        <w:jc w:val="both"/>
        <w:rPr>
          <w:b/>
          <w:highlight w:val="white"/>
          <w:lang w:val="en-GB"/>
        </w:rPr>
      </w:pPr>
      <w:r w:rsidRPr="006324FA">
        <w:rPr>
          <w:b/>
          <w:highlight w:val="white"/>
          <w:lang w:val="en-GB"/>
        </w:rPr>
        <w:t xml:space="preserve">Achievement: </w:t>
      </w:r>
      <w:r w:rsidRPr="006324FA">
        <w:rPr>
          <w:highlight w:val="white"/>
          <w:lang w:val="en-GB"/>
        </w:rPr>
        <w:t>Striving hard to achieve or improve a standard of excellence.</w:t>
      </w:r>
    </w:p>
    <w:p w:rsidR="002C6CCE" w:rsidRPr="006324FA" w:rsidRDefault="003838D3" w:rsidP="00E643B4">
      <w:pPr>
        <w:pStyle w:val="Normal1"/>
        <w:numPr>
          <w:ilvl w:val="0"/>
          <w:numId w:val="2"/>
        </w:numPr>
        <w:spacing w:line="360" w:lineRule="auto"/>
        <w:jc w:val="both"/>
        <w:rPr>
          <w:b/>
          <w:highlight w:val="white"/>
          <w:lang w:val="en-GB"/>
        </w:rPr>
      </w:pPr>
      <w:r w:rsidRPr="006324FA">
        <w:rPr>
          <w:b/>
          <w:highlight w:val="white"/>
          <w:lang w:val="en-GB"/>
        </w:rPr>
        <w:t xml:space="preserve">Adaptability: </w:t>
      </w:r>
      <w:r w:rsidRPr="006324FA">
        <w:rPr>
          <w:highlight w:val="white"/>
          <w:lang w:val="en-GB"/>
        </w:rPr>
        <w:t>Flexible at handling alterations.</w:t>
      </w:r>
    </w:p>
    <w:p w:rsidR="002C6CCE" w:rsidRPr="006324FA" w:rsidRDefault="003838D3" w:rsidP="00E643B4">
      <w:pPr>
        <w:pStyle w:val="Normal1"/>
        <w:numPr>
          <w:ilvl w:val="0"/>
          <w:numId w:val="2"/>
        </w:numPr>
        <w:spacing w:line="360" w:lineRule="auto"/>
        <w:jc w:val="both"/>
        <w:rPr>
          <w:b/>
          <w:highlight w:val="white"/>
          <w:lang w:val="en-GB"/>
        </w:rPr>
      </w:pPr>
      <w:r w:rsidRPr="006324FA">
        <w:rPr>
          <w:b/>
          <w:highlight w:val="white"/>
          <w:lang w:val="en-GB"/>
        </w:rPr>
        <w:t xml:space="preserve">Transparency: </w:t>
      </w:r>
      <w:r w:rsidRPr="006324FA">
        <w:rPr>
          <w:highlight w:val="white"/>
          <w:lang w:val="en-GB"/>
        </w:rPr>
        <w:t>Maintaining integrity and acting congruently to one’s values.</w:t>
      </w:r>
    </w:p>
    <w:p w:rsidR="002C6CCE" w:rsidRPr="006324FA" w:rsidRDefault="003838D3" w:rsidP="00E643B4">
      <w:pPr>
        <w:pStyle w:val="Normal1"/>
        <w:numPr>
          <w:ilvl w:val="0"/>
          <w:numId w:val="2"/>
        </w:numPr>
        <w:spacing w:line="360" w:lineRule="auto"/>
        <w:jc w:val="both"/>
        <w:rPr>
          <w:b/>
          <w:highlight w:val="white"/>
          <w:lang w:val="en-GB"/>
        </w:rPr>
      </w:pPr>
      <w:r w:rsidRPr="006324FA">
        <w:rPr>
          <w:b/>
          <w:highlight w:val="white"/>
          <w:lang w:val="en-GB"/>
        </w:rPr>
        <w:t xml:space="preserve">Optimism: </w:t>
      </w:r>
      <w:r w:rsidRPr="006324FA">
        <w:rPr>
          <w:highlight w:val="white"/>
          <w:lang w:val="en-GB"/>
        </w:rPr>
        <w:t>Persistence to pursue goals in spite of setbacks and obstacles.</w:t>
      </w:r>
    </w:p>
    <w:p w:rsidR="002C6CCE" w:rsidRPr="006324FA" w:rsidRDefault="003838D3" w:rsidP="00E643B4">
      <w:pPr>
        <w:pStyle w:val="Normal1"/>
        <w:numPr>
          <w:ilvl w:val="0"/>
          <w:numId w:val="2"/>
        </w:numPr>
        <w:spacing w:line="360" w:lineRule="auto"/>
        <w:jc w:val="both"/>
        <w:rPr>
          <w:b/>
          <w:highlight w:val="white"/>
          <w:lang w:val="en-GB"/>
        </w:rPr>
      </w:pPr>
      <w:r w:rsidRPr="006324FA">
        <w:rPr>
          <w:b/>
          <w:highlight w:val="white"/>
          <w:lang w:val="en-GB"/>
        </w:rPr>
        <w:t xml:space="preserve">Initiative: </w:t>
      </w:r>
      <w:r w:rsidRPr="006324FA">
        <w:rPr>
          <w:highlight w:val="white"/>
          <w:lang w:val="en-GB"/>
        </w:rPr>
        <w:t>Readiness for acting on opportunities.</w:t>
      </w:r>
    </w:p>
    <w:p w:rsidR="002C6CCE" w:rsidRPr="006324FA" w:rsidRDefault="003838D3" w:rsidP="00E643B4">
      <w:pPr>
        <w:pStyle w:val="Normal1"/>
        <w:spacing w:line="360" w:lineRule="auto"/>
        <w:jc w:val="both"/>
        <w:rPr>
          <w:highlight w:val="white"/>
          <w:lang w:val="en-GB"/>
        </w:rPr>
      </w:pPr>
      <w:r w:rsidRPr="006324FA">
        <w:rPr>
          <w:b/>
          <w:highlight w:val="white"/>
          <w:lang w:val="en-GB"/>
        </w:rPr>
        <w:t>Social Awareness:</w:t>
      </w:r>
      <w:r w:rsidRPr="006324FA">
        <w:rPr>
          <w:highlight w:val="white"/>
          <w:lang w:val="en-GB"/>
        </w:rPr>
        <w:t xml:space="preserve"> </w:t>
      </w:r>
    </w:p>
    <w:p w:rsidR="002C6CCE" w:rsidRPr="006324FA" w:rsidRDefault="00083BE0" w:rsidP="00E643B4">
      <w:pPr>
        <w:pStyle w:val="Normal1"/>
        <w:spacing w:line="360" w:lineRule="auto"/>
        <w:jc w:val="both"/>
        <w:rPr>
          <w:highlight w:val="white"/>
          <w:lang w:val="en-GB"/>
        </w:rPr>
      </w:pPr>
      <w:r w:rsidRPr="006324FA">
        <w:rPr>
          <w:highlight w:val="white"/>
          <w:lang w:val="en-GB"/>
        </w:rPr>
        <w:t xml:space="preserve">As influenced by </w:t>
      </w:r>
      <w:proofErr w:type="spellStart"/>
      <w:r>
        <w:rPr>
          <w:rFonts w:eastAsia="Times New Roman"/>
          <w:color w:val="000000"/>
          <w:lang w:val="en-GB"/>
        </w:rPr>
        <w:t>Swanwick</w:t>
      </w:r>
      <w:proofErr w:type="spellEnd"/>
      <w:r>
        <w:rPr>
          <w:rFonts w:eastAsia="Times New Roman"/>
          <w:color w:val="000000"/>
          <w:lang w:val="en-GB"/>
        </w:rPr>
        <w:t xml:space="preserve"> (</w:t>
      </w:r>
      <w:r w:rsidRPr="006324FA">
        <w:rPr>
          <w:rFonts w:eastAsia="Times New Roman"/>
          <w:color w:val="000000"/>
          <w:lang w:val="en-GB"/>
        </w:rPr>
        <w:t>2017</w:t>
      </w:r>
      <w:r>
        <w:rPr>
          <w:rFonts w:eastAsia="Times New Roman"/>
          <w:color w:val="000000"/>
          <w:lang w:val="en-GB"/>
        </w:rPr>
        <w:t>, p.19), t</w:t>
      </w:r>
      <w:r w:rsidR="003838D3" w:rsidRPr="006324FA">
        <w:rPr>
          <w:highlight w:val="white"/>
          <w:lang w:val="en-GB"/>
        </w:rPr>
        <w:t>his factor sheds light on the way people handle the relationships and the awareness of others concerns, needs and feelings. The cluster of Social Awareness constitutes of three competencies which are:</w:t>
      </w:r>
    </w:p>
    <w:p w:rsidR="002C6CCE" w:rsidRPr="006324FA" w:rsidRDefault="003838D3" w:rsidP="00E643B4">
      <w:pPr>
        <w:pStyle w:val="Normal1"/>
        <w:numPr>
          <w:ilvl w:val="0"/>
          <w:numId w:val="1"/>
        </w:numPr>
        <w:spacing w:line="360" w:lineRule="auto"/>
        <w:jc w:val="both"/>
        <w:rPr>
          <w:highlight w:val="white"/>
          <w:lang w:val="en-GB"/>
        </w:rPr>
      </w:pPr>
      <w:r w:rsidRPr="006324FA">
        <w:rPr>
          <w:b/>
          <w:highlight w:val="white"/>
          <w:lang w:val="en-GB"/>
        </w:rPr>
        <w:t>Service orientation:</w:t>
      </w:r>
      <w:r w:rsidRPr="006324FA">
        <w:rPr>
          <w:highlight w:val="white"/>
          <w:lang w:val="en-GB"/>
        </w:rPr>
        <w:t xml:space="preserve"> Recognizing, anticipating along with meeting the need of the customers.</w:t>
      </w:r>
    </w:p>
    <w:p w:rsidR="002C6CCE" w:rsidRPr="006324FA" w:rsidRDefault="003838D3" w:rsidP="00E643B4">
      <w:pPr>
        <w:pStyle w:val="Normal1"/>
        <w:numPr>
          <w:ilvl w:val="0"/>
          <w:numId w:val="1"/>
        </w:numPr>
        <w:spacing w:line="360" w:lineRule="auto"/>
        <w:jc w:val="both"/>
        <w:rPr>
          <w:highlight w:val="white"/>
          <w:lang w:val="en-GB"/>
        </w:rPr>
      </w:pPr>
      <w:r w:rsidRPr="006324FA">
        <w:rPr>
          <w:b/>
          <w:highlight w:val="white"/>
          <w:lang w:val="en-GB"/>
        </w:rPr>
        <w:t>Organizational awareness:</w:t>
      </w:r>
      <w:r w:rsidRPr="006324FA">
        <w:rPr>
          <w:highlight w:val="white"/>
          <w:lang w:val="en-GB"/>
        </w:rPr>
        <w:t xml:space="preserve"> Studying the power relationships and emotional currents of a group</w:t>
      </w:r>
    </w:p>
    <w:p w:rsidR="002C6CCE" w:rsidRPr="006324FA" w:rsidRDefault="003838D3" w:rsidP="00E643B4">
      <w:pPr>
        <w:pStyle w:val="Normal1"/>
        <w:numPr>
          <w:ilvl w:val="0"/>
          <w:numId w:val="1"/>
        </w:numPr>
        <w:spacing w:line="360" w:lineRule="auto"/>
        <w:jc w:val="both"/>
        <w:rPr>
          <w:highlight w:val="white"/>
          <w:lang w:val="en-GB"/>
        </w:rPr>
      </w:pPr>
      <w:r w:rsidRPr="006324FA">
        <w:rPr>
          <w:b/>
          <w:highlight w:val="white"/>
          <w:lang w:val="en-GB"/>
        </w:rPr>
        <w:t>Empathy:</w:t>
      </w:r>
      <w:r w:rsidRPr="006324FA">
        <w:rPr>
          <w:highlight w:val="white"/>
          <w:lang w:val="en-GB"/>
        </w:rPr>
        <w:t xml:space="preserve"> Sensing perspectives and feelings of others and thereby showing an active interest in their concerns.</w:t>
      </w:r>
    </w:p>
    <w:p w:rsidR="002C6CCE" w:rsidRPr="006324FA" w:rsidRDefault="003838D3" w:rsidP="00E643B4">
      <w:pPr>
        <w:pStyle w:val="Normal1"/>
        <w:spacing w:line="360" w:lineRule="auto"/>
        <w:jc w:val="both"/>
        <w:rPr>
          <w:b/>
          <w:highlight w:val="white"/>
          <w:lang w:val="en-GB"/>
        </w:rPr>
      </w:pPr>
      <w:r w:rsidRPr="006324FA">
        <w:rPr>
          <w:b/>
          <w:highlight w:val="white"/>
          <w:lang w:val="en-GB"/>
        </w:rPr>
        <w:t>Relationship Management:</w:t>
      </w:r>
    </w:p>
    <w:p w:rsidR="002C6CCE" w:rsidRPr="006324FA" w:rsidRDefault="003838D3" w:rsidP="00E643B4">
      <w:pPr>
        <w:pStyle w:val="Normal1"/>
        <w:spacing w:line="360" w:lineRule="auto"/>
        <w:jc w:val="both"/>
        <w:rPr>
          <w:highlight w:val="white"/>
          <w:lang w:val="en-GB"/>
        </w:rPr>
      </w:pPr>
      <w:r w:rsidRPr="006324FA">
        <w:rPr>
          <w:highlight w:val="white"/>
          <w:lang w:val="en-GB"/>
        </w:rPr>
        <w:t>This factor concerns the adeptness or skill at inducing responses which are desired within others. The cluster of relationship Management deals with six competencies which are:</w:t>
      </w:r>
    </w:p>
    <w:p w:rsidR="002C6CCE" w:rsidRPr="006324FA" w:rsidRDefault="003838D3" w:rsidP="00E643B4">
      <w:pPr>
        <w:pStyle w:val="Normal1"/>
        <w:numPr>
          <w:ilvl w:val="0"/>
          <w:numId w:val="4"/>
        </w:numPr>
        <w:spacing w:line="360" w:lineRule="auto"/>
        <w:jc w:val="both"/>
        <w:rPr>
          <w:b/>
          <w:highlight w:val="white"/>
          <w:lang w:val="en-GB"/>
        </w:rPr>
      </w:pPr>
      <w:r w:rsidRPr="006324FA">
        <w:rPr>
          <w:b/>
          <w:highlight w:val="white"/>
          <w:lang w:val="en-GB"/>
        </w:rPr>
        <w:t xml:space="preserve">Collaboration &amp; teamwork: </w:t>
      </w:r>
      <w:r w:rsidRPr="006324FA">
        <w:rPr>
          <w:highlight w:val="white"/>
          <w:lang w:val="en-GB"/>
        </w:rPr>
        <w:t>Working together to reach a goal.</w:t>
      </w:r>
    </w:p>
    <w:p w:rsidR="002C6CCE" w:rsidRPr="006324FA" w:rsidRDefault="003838D3" w:rsidP="00E643B4">
      <w:pPr>
        <w:pStyle w:val="Normal1"/>
        <w:numPr>
          <w:ilvl w:val="0"/>
          <w:numId w:val="4"/>
        </w:numPr>
        <w:spacing w:line="360" w:lineRule="auto"/>
        <w:jc w:val="both"/>
        <w:rPr>
          <w:b/>
          <w:highlight w:val="white"/>
          <w:lang w:val="en-GB"/>
        </w:rPr>
      </w:pPr>
      <w:r w:rsidRPr="006324FA">
        <w:rPr>
          <w:b/>
          <w:highlight w:val="white"/>
          <w:lang w:val="en-GB"/>
        </w:rPr>
        <w:t xml:space="preserve">Conflict management: </w:t>
      </w:r>
      <w:r w:rsidRPr="006324FA">
        <w:rPr>
          <w:highlight w:val="white"/>
          <w:lang w:val="en-GB"/>
        </w:rPr>
        <w:t>Resolving disagreements through negotiations.</w:t>
      </w:r>
    </w:p>
    <w:p w:rsidR="002C6CCE" w:rsidRPr="006324FA" w:rsidRDefault="003838D3" w:rsidP="00E643B4">
      <w:pPr>
        <w:pStyle w:val="Normal1"/>
        <w:numPr>
          <w:ilvl w:val="0"/>
          <w:numId w:val="4"/>
        </w:numPr>
        <w:spacing w:line="360" w:lineRule="auto"/>
        <w:jc w:val="both"/>
        <w:rPr>
          <w:b/>
          <w:highlight w:val="white"/>
          <w:lang w:val="en-GB"/>
        </w:rPr>
      </w:pPr>
      <w:r w:rsidRPr="006324FA">
        <w:rPr>
          <w:b/>
          <w:highlight w:val="white"/>
          <w:lang w:val="en-GB"/>
        </w:rPr>
        <w:t xml:space="preserve">Influence: </w:t>
      </w:r>
      <w:r w:rsidRPr="006324FA">
        <w:rPr>
          <w:highlight w:val="white"/>
          <w:lang w:val="en-GB"/>
        </w:rPr>
        <w:t>Wielding tactics which are effective for persuasion.</w:t>
      </w:r>
    </w:p>
    <w:p w:rsidR="002C6CCE" w:rsidRPr="006324FA" w:rsidRDefault="003838D3" w:rsidP="00E643B4">
      <w:pPr>
        <w:pStyle w:val="Normal1"/>
        <w:numPr>
          <w:ilvl w:val="0"/>
          <w:numId w:val="4"/>
        </w:numPr>
        <w:spacing w:line="360" w:lineRule="auto"/>
        <w:jc w:val="both"/>
        <w:rPr>
          <w:b/>
          <w:highlight w:val="white"/>
          <w:lang w:val="en-GB"/>
        </w:rPr>
      </w:pPr>
      <w:r w:rsidRPr="006324FA">
        <w:rPr>
          <w:b/>
          <w:highlight w:val="white"/>
          <w:lang w:val="en-GB"/>
        </w:rPr>
        <w:t xml:space="preserve">Change catalyst: </w:t>
      </w:r>
      <w:r w:rsidRPr="006324FA">
        <w:rPr>
          <w:highlight w:val="white"/>
          <w:lang w:val="en-GB"/>
        </w:rPr>
        <w:t>Managing or initiating a change.</w:t>
      </w:r>
    </w:p>
    <w:p w:rsidR="002C6CCE" w:rsidRPr="006324FA" w:rsidRDefault="003838D3" w:rsidP="00E643B4">
      <w:pPr>
        <w:pStyle w:val="Normal1"/>
        <w:numPr>
          <w:ilvl w:val="0"/>
          <w:numId w:val="4"/>
        </w:numPr>
        <w:spacing w:line="360" w:lineRule="auto"/>
        <w:jc w:val="both"/>
        <w:rPr>
          <w:b/>
          <w:highlight w:val="white"/>
          <w:lang w:val="en-GB"/>
        </w:rPr>
      </w:pPr>
      <w:r w:rsidRPr="006324FA">
        <w:rPr>
          <w:b/>
          <w:highlight w:val="white"/>
          <w:lang w:val="en-GB"/>
        </w:rPr>
        <w:t xml:space="preserve">Inspirational leadership: </w:t>
      </w:r>
      <w:r w:rsidRPr="006324FA">
        <w:rPr>
          <w:highlight w:val="white"/>
          <w:lang w:val="en-GB"/>
        </w:rPr>
        <w:t>Inspiring along with guiding groups and individuals to strive effectively towards goals.</w:t>
      </w:r>
    </w:p>
    <w:p w:rsidR="002C6CCE" w:rsidRPr="006324FA" w:rsidRDefault="003838D3" w:rsidP="00E643B4">
      <w:pPr>
        <w:pStyle w:val="Normal1"/>
        <w:numPr>
          <w:ilvl w:val="0"/>
          <w:numId w:val="4"/>
        </w:numPr>
        <w:spacing w:line="360" w:lineRule="auto"/>
        <w:jc w:val="both"/>
        <w:rPr>
          <w:b/>
          <w:highlight w:val="white"/>
          <w:lang w:val="en-GB"/>
        </w:rPr>
      </w:pPr>
      <w:r w:rsidRPr="006324FA">
        <w:rPr>
          <w:b/>
          <w:highlight w:val="white"/>
          <w:lang w:val="en-GB"/>
        </w:rPr>
        <w:t xml:space="preserve">Developing others: </w:t>
      </w:r>
      <w:r w:rsidRPr="006324FA">
        <w:rPr>
          <w:highlight w:val="white"/>
          <w:lang w:val="en-GB"/>
        </w:rPr>
        <w:t>Sensing the developmental needs of others and thereby bolstering the ability of them.</w:t>
      </w:r>
    </w:p>
    <w:p w:rsidR="005076F5" w:rsidRPr="006324FA" w:rsidRDefault="005076F5" w:rsidP="00E643B4">
      <w:pPr>
        <w:pStyle w:val="Normal1"/>
        <w:spacing w:line="360" w:lineRule="auto"/>
        <w:jc w:val="both"/>
        <w:rPr>
          <w:b/>
          <w:highlight w:val="white"/>
          <w:lang w:val="en-GB"/>
        </w:rPr>
      </w:pPr>
      <w:r w:rsidRPr="006324FA">
        <w:rPr>
          <w:b/>
          <w:highlight w:val="white"/>
          <w:lang w:val="en-GB"/>
        </w:rPr>
        <w:t xml:space="preserve">Views and critiques </w:t>
      </w:r>
    </w:p>
    <w:p w:rsidR="005076F5" w:rsidRPr="006324FA" w:rsidRDefault="005076F5" w:rsidP="00E643B4">
      <w:pPr>
        <w:pStyle w:val="Normal1"/>
        <w:spacing w:line="360" w:lineRule="auto"/>
        <w:jc w:val="both"/>
        <w:rPr>
          <w:highlight w:val="white"/>
          <w:lang w:val="en-GB"/>
        </w:rPr>
      </w:pPr>
      <w:r w:rsidRPr="006324FA">
        <w:rPr>
          <w:highlight w:val="white"/>
          <w:lang w:val="en-GB"/>
        </w:rPr>
        <w:t xml:space="preserve">Critical thinking refers to judge in a reflective way of believing of what needs to be done. It is necessary to think RED in order to think critically that means it is important to </w:t>
      </w:r>
      <w:proofErr w:type="gramStart"/>
      <w:r w:rsidRPr="006324FA">
        <w:rPr>
          <w:highlight w:val="white"/>
          <w:lang w:val="en-GB"/>
        </w:rPr>
        <w:t>Recognise</w:t>
      </w:r>
      <w:proofErr w:type="gramEnd"/>
      <w:r w:rsidRPr="006324FA">
        <w:rPr>
          <w:highlight w:val="white"/>
          <w:lang w:val="en-GB"/>
        </w:rPr>
        <w:t xml:space="preserve"> assumptions, Evaluate arguments and Draw conclusions </w:t>
      </w:r>
      <w:r w:rsidRPr="006324FA">
        <w:rPr>
          <w:b/>
          <w:i/>
          <w:highlight w:val="white"/>
          <w:lang w:val="en-GB"/>
        </w:rPr>
        <w:t>[Refer to Appendix 2]</w:t>
      </w:r>
      <w:r w:rsidRPr="006324FA">
        <w:rPr>
          <w:highlight w:val="white"/>
          <w:lang w:val="en-GB"/>
        </w:rPr>
        <w:t xml:space="preserve">. It is found that the emotional intelligence concept has achieved huge popularity along with business attention within the past few decades. It is reported that over 150 consulting firms are providing products as well as services that relates to emotional intelligence. Moreover, as mentioned by </w:t>
      </w:r>
      <w:proofErr w:type="spellStart"/>
      <w:r w:rsidR="00CB6327">
        <w:rPr>
          <w:color w:val="222222"/>
          <w:highlight w:val="white"/>
          <w:lang w:val="en-GB"/>
        </w:rPr>
        <w:t>Verma</w:t>
      </w:r>
      <w:proofErr w:type="spellEnd"/>
      <w:r w:rsidR="00CB6327">
        <w:rPr>
          <w:color w:val="222222"/>
          <w:highlight w:val="white"/>
          <w:lang w:val="en-GB"/>
        </w:rPr>
        <w:t xml:space="preserve"> </w:t>
      </w:r>
      <w:r w:rsidR="00CB6327" w:rsidRPr="00CB6327">
        <w:rPr>
          <w:i/>
          <w:color w:val="222222"/>
          <w:highlight w:val="white"/>
          <w:lang w:val="en-GB"/>
        </w:rPr>
        <w:t>et al</w:t>
      </w:r>
      <w:r w:rsidR="00CB6327">
        <w:rPr>
          <w:color w:val="222222"/>
          <w:highlight w:val="white"/>
          <w:lang w:val="en-GB"/>
        </w:rPr>
        <w:t>. (2017,</w:t>
      </w:r>
      <w:r w:rsidRPr="006324FA">
        <w:rPr>
          <w:color w:val="222222"/>
          <w:highlight w:val="white"/>
          <w:lang w:val="en-GB"/>
        </w:rPr>
        <w:t xml:space="preserve"> p.52</w:t>
      </w:r>
      <w:r w:rsidR="00CB6327">
        <w:rPr>
          <w:color w:val="222222"/>
          <w:highlight w:val="white"/>
          <w:lang w:val="en-GB"/>
        </w:rPr>
        <w:t>)</w:t>
      </w:r>
      <w:r w:rsidRPr="006324FA">
        <w:rPr>
          <w:color w:val="222222"/>
          <w:highlight w:val="white"/>
          <w:lang w:val="en-GB"/>
        </w:rPr>
        <w:t>,</w:t>
      </w:r>
      <w:r w:rsidRPr="006324FA">
        <w:rPr>
          <w:highlight w:val="white"/>
          <w:lang w:val="en-GB"/>
        </w:rPr>
        <w:t xml:space="preserve"> 500 companies have adopted these services along with products within their workplace.</w:t>
      </w:r>
    </w:p>
    <w:p w:rsidR="005076F5" w:rsidRPr="006324FA" w:rsidRDefault="005076F5" w:rsidP="00E643B4">
      <w:pPr>
        <w:pStyle w:val="Normal1"/>
        <w:spacing w:line="360" w:lineRule="auto"/>
        <w:jc w:val="both"/>
        <w:rPr>
          <w:highlight w:val="white"/>
          <w:lang w:val="en-GB"/>
        </w:rPr>
      </w:pPr>
      <w:r w:rsidRPr="006324FA">
        <w:rPr>
          <w:highlight w:val="white"/>
          <w:lang w:val="en-GB"/>
        </w:rPr>
        <w:t xml:space="preserve">Various </w:t>
      </w:r>
      <w:proofErr w:type="spellStart"/>
      <w:r w:rsidR="00341C1D">
        <w:rPr>
          <w:highlight w:val="white"/>
          <w:lang w:val="en-GB"/>
        </w:rPr>
        <w:t>researches</w:t>
      </w:r>
      <w:proofErr w:type="spellEnd"/>
      <w:r w:rsidRPr="006324FA">
        <w:rPr>
          <w:highlight w:val="white"/>
          <w:lang w:val="en-GB"/>
        </w:rPr>
        <w:t xml:space="preserve"> have found out that emotion of an individual may impact the behaviour or attitude that may lead to form new quantity exploration. According to </w:t>
      </w:r>
      <w:r w:rsidRPr="006324FA">
        <w:rPr>
          <w:color w:val="222222"/>
          <w:highlight w:val="white"/>
          <w:lang w:val="en-GB"/>
        </w:rPr>
        <w:t xml:space="preserve">Joseph </w:t>
      </w:r>
      <w:r w:rsidRPr="00BE09C5">
        <w:rPr>
          <w:i/>
          <w:color w:val="222222"/>
          <w:highlight w:val="white"/>
          <w:lang w:val="en-GB"/>
        </w:rPr>
        <w:t>et al</w:t>
      </w:r>
      <w:r w:rsidRPr="006324FA">
        <w:rPr>
          <w:color w:val="222222"/>
          <w:highlight w:val="white"/>
          <w:lang w:val="en-GB"/>
        </w:rPr>
        <w:t>. (2015</w:t>
      </w:r>
      <w:r w:rsidR="00D50ED2">
        <w:rPr>
          <w:color w:val="222222"/>
          <w:highlight w:val="white"/>
          <w:lang w:val="en-GB"/>
        </w:rPr>
        <w:t>,</w:t>
      </w:r>
      <w:r w:rsidRPr="006324FA">
        <w:rPr>
          <w:color w:val="222222"/>
          <w:highlight w:val="white"/>
          <w:lang w:val="en-GB"/>
        </w:rPr>
        <w:t xml:space="preserve"> p.298</w:t>
      </w:r>
      <w:r w:rsidR="00D50ED2">
        <w:rPr>
          <w:color w:val="222222"/>
          <w:highlight w:val="white"/>
          <w:lang w:val="en-GB"/>
        </w:rPr>
        <w:t>)</w:t>
      </w:r>
      <w:r w:rsidRPr="006324FA">
        <w:rPr>
          <w:color w:val="222222"/>
          <w:highlight w:val="white"/>
          <w:lang w:val="en-GB"/>
        </w:rPr>
        <w:t>,</w:t>
      </w:r>
      <w:r w:rsidRPr="006324FA">
        <w:rPr>
          <w:highlight w:val="white"/>
          <w:lang w:val="en-GB"/>
        </w:rPr>
        <w:t xml:space="preserve"> these emotional factors are considered as factors of motivation that may encourage the behaviour of an individual. As opined by </w:t>
      </w:r>
      <w:r w:rsidRPr="006324FA">
        <w:rPr>
          <w:color w:val="222222"/>
          <w:highlight w:val="white"/>
          <w:lang w:val="en-GB"/>
        </w:rPr>
        <w:t xml:space="preserve">Aziz </w:t>
      </w:r>
      <w:r w:rsidRPr="00AF03C1">
        <w:rPr>
          <w:i/>
          <w:color w:val="222222"/>
          <w:highlight w:val="white"/>
          <w:lang w:val="en-GB"/>
        </w:rPr>
        <w:t xml:space="preserve">et al. </w:t>
      </w:r>
      <w:r w:rsidRPr="006324FA">
        <w:rPr>
          <w:color w:val="222222"/>
          <w:highlight w:val="white"/>
          <w:lang w:val="en-GB"/>
        </w:rPr>
        <w:t>(2017</w:t>
      </w:r>
      <w:r w:rsidR="004F08D3">
        <w:rPr>
          <w:color w:val="222222"/>
          <w:highlight w:val="white"/>
          <w:lang w:val="en-GB"/>
        </w:rPr>
        <w:t>,</w:t>
      </w:r>
      <w:r w:rsidRPr="006324FA">
        <w:rPr>
          <w:color w:val="222222"/>
          <w:highlight w:val="white"/>
          <w:lang w:val="en-GB"/>
        </w:rPr>
        <w:t xml:space="preserve"> p.569</w:t>
      </w:r>
      <w:r w:rsidR="004F08D3">
        <w:rPr>
          <w:color w:val="222222"/>
          <w:highlight w:val="white"/>
          <w:lang w:val="en-GB"/>
        </w:rPr>
        <w:t>)</w:t>
      </w:r>
      <w:r w:rsidRPr="006324FA">
        <w:rPr>
          <w:color w:val="222222"/>
          <w:highlight w:val="white"/>
          <w:lang w:val="en-GB"/>
        </w:rPr>
        <w:t>, a positive emotion is able to influence the behaviour of the employee in order to energise them towards their work.</w:t>
      </w:r>
    </w:p>
    <w:p w:rsidR="002C6CCE" w:rsidRPr="006324FA" w:rsidRDefault="003838D3" w:rsidP="00E643B4">
      <w:pPr>
        <w:pStyle w:val="Heading2"/>
        <w:rPr>
          <w:szCs w:val="22"/>
          <w:highlight w:val="white"/>
          <w:lang w:val="en-GB"/>
        </w:rPr>
      </w:pPr>
      <w:bookmarkStart w:id="12" w:name="_Toc13586935"/>
      <w:r w:rsidRPr="006324FA">
        <w:rPr>
          <w:szCs w:val="22"/>
          <w:highlight w:val="white"/>
          <w:lang w:val="en-GB"/>
        </w:rPr>
        <w:t>Usefulness within the workpl</w:t>
      </w:r>
      <w:r w:rsidR="00676A6A" w:rsidRPr="006324FA">
        <w:rPr>
          <w:szCs w:val="22"/>
          <w:highlight w:val="white"/>
          <w:lang w:val="en-GB"/>
        </w:rPr>
        <w:t>ace</w:t>
      </w:r>
      <w:bookmarkEnd w:id="12"/>
      <w:r w:rsidR="00676A6A" w:rsidRPr="006324FA">
        <w:rPr>
          <w:szCs w:val="22"/>
          <w:highlight w:val="white"/>
          <w:lang w:val="en-GB"/>
        </w:rPr>
        <w:t xml:space="preserve"> </w:t>
      </w:r>
    </w:p>
    <w:p w:rsidR="002C6CCE" w:rsidRPr="006324FA" w:rsidRDefault="003838D3" w:rsidP="00E643B4">
      <w:pPr>
        <w:pStyle w:val="Normal1"/>
        <w:spacing w:line="360" w:lineRule="auto"/>
        <w:jc w:val="both"/>
        <w:rPr>
          <w:highlight w:val="white"/>
          <w:lang w:val="en-GB"/>
        </w:rPr>
      </w:pPr>
      <w:r w:rsidRPr="006324FA">
        <w:rPr>
          <w:highlight w:val="white"/>
          <w:lang w:val="en-GB"/>
        </w:rPr>
        <w:t>Values prioritized by leaders reflect on the attitudes of teammates. Hence, if leadership has the qualification of understanding the developing problems that are disturbing workplace balance, they will be a better management pos</w:t>
      </w:r>
      <w:r w:rsidR="009C13DC" w:rsidRPr="006324FA">
        <w:rPr>
          <w:highlight w:val="white"/>
          <w:lang w:val="en-GB"/>
        </w:rPr>
        <w:t xml:space="preserve">ition. As per </w:t>
      </w:r>
      <w:r w:rsidR="009C13DC" w:rsidRPr="006324FA">
        <w:rPr>
          <w:rFonts w:eastAsia="Times New Roman"/>
          <w:color w:val="000000"/>
          <w:lang w:val="en-GB"/>
        </w:rPr>
        <w:t xml:space="preserve">Abdullah </w:t>
      </w:r>
      <w:r w:rsidR="009C13DC" w:rsidRPr="006324FA">
        <w:rPr>
          <w:rFonts w:eastAsia="Times New Roman"/>
          <w:i/>
          <w:color w:val="000000"/>
          <w:lang w:val="en-GB"/>
        </w:rPr>
        <w:t>et al.</w:t>
      </w:r>
      <w:r w:rsidR="009C13DC" w:rsidRPr="006324FA">
        <w:rPr>
          <w:rFonts w:eastAsia="Times New Roman"/>
          <w:color w:val="000000"/>
          <w:lang w:val="en-GB"/>
        </w:rPr>
        <w:t xml:space="preserve"> (2015</w:t>
      </w:r>
      <w:r w:rsidR="00932339">
        <w:rPr>
          <w:rFonts w:eastAsia="Times New Roman"/>
          <w:color w:val="000000"/>
          <w:lang w:val="en-GB"/>
        </w:rPr>
        <w:t>,</w:t>
      </w:r>
      <w:r w:rsidR="00C33D00">
        <w:rPr>
          <w:rFonts w:eastAsia="Times New Roman"/>
          <w:color w:val="000000"/>
          <w:lang w:val="en-GB"/>
        </w:rPr>
        <w:t xml:space="preserve"> p.323</w:t>
      </w:r>
      <w:r w:rsidR="00932339">
        <w:rPr>
          <w:rFonts w:eastAsia="Times New Roman"/>
          <w:color w:val="000000"/>
          <w:lang w:val="en-GB"/>
        </w:rPr>
        <w:t>)</w:t>
      </w:r>
      <w:r w:rsidR="009C13DC" w:rsidRPr="006324FA">
        <w:rPr>
          <w:rFonts w:eastAsia="Times New Roman"/>
          <w:color w:val="000000"/>
          <w:lang w:val="en-GB"/>
        </w:rPr>
        <w:t>, u</w:t>
      </w:r>
      <w:r w:rsidRPr="006324FA">
        <w:rPr>
          <w:highlight w:val="white"/>
          <w:lang w:val="en-GB"/>
        </w:rPr>
        <w:t>sing emotional intelligence will make leaders and management group more approachable among employees.</w:t>
      </w:r>
    </w:p>
    <w:p w:rsidR="002C6CCE" w:rsidRPr="006324FA" w:rsidRDefault="003838D3" w:rsidP="00E643B4">
      <w:pPr>
        <w:pStyle w:val="Normal1"/>
        <w:spacing w:line="360" w:lineRule="auto"/>
        <w:jc w:val="both"/>
        <w:rPr>
          <w:highlight w:val="white"/>
          <w:lang w:val="en-GB"/>
        </w:rPr>
      </w:pPr>
      <w:r w:rsidRPr="006324FA">
        <w:rPr>
          <w:highlight w:val="white"/>
          <w:lang w:val="en-GB"/>
        </w:rPr>
        <w:t xml:space="preserve">Thus, employee behaviours at the workplace can be modified and guided by right attitudes of hard work, honesty and capacity of taking responsibility. Shared values not only develop and smoothens operations of an organization but also enhances company equation with customers and other stakeholders of a company. </w:t>
      </w:r>
    </w:p>
    <w:p w:rsidR="002C6CCE" w:rsidRPr="006324FA" w:rsidRDefault="003838D3" w:rsidP="00E643B4">
      <w:pPr>
        <w:pStyle w:val="Normal1"/>
        <w:spacing w:line="360" w:lineRule="auto"/>
        <w:jc w:val="both"/>
        <w:rPr>
          <w:highlight w:val="white"/>
          <w:lang w:val="en-GB"/>
        </w:rPr>
      </w:pPr>
      <w:r w:rsidRPr="006324FA">
        <w:rPr>
          <w:highlight w:val="white"/>
          <w:lang w:val="en-GB"/>
        </w:rPr>
        <w:t>Emotional intelligence at the workplace can be defined by the presence of talent for quick decision making and having control of self-negativity to maintain the flow of the workforce</w:t>
      </w:r>
      <w:r w:rsidR="004C173D" w:rsidRPr="006324FA">
        <w:rPr>
          <w:highlight w:val="white"/>
          <w:lang w:val="en-GB"/>
        </w:rPr>
        <w:t xml:space="preserve"> (</w:t>
      </w:r>
      <w:r w:rsidR="004C173D" w:rsidRPr="006324FA">
        <w:rPr>
          <w:rFonts w:eastAsia="Times New Roman"/>
          <w:color w:val="000000"/>
          <w:lang w:val="en-GB"/>
        </w:rPr>
        <w:t xml:space="preserve">Arthur </w:t>
      </w:r>
      <w:r w:rsidR="004C173D" w:rsidRPr="006324FA">
        <w:rPr>
          <w:rFonts w:eastAsia="Times New Roman"/>
          <w:i/>
          <w:color w:val="000000"/>
          <w:lang w:val="en-GB"/>
        </w:rPr>
        <w:t xml:space="preserve">et al. </w:t>
      </w:r>
      <w:r w:rsidR="004C173D" w:rsidRPr="006324FA">
        <w:rPr>
          <w:rFonts w:eastAsia="Times New Roman"/>
          <w:color w:val="000000"/>
          <w:lang w:val="en-GB"/>
        </w:rPr>
        <w:t>2017</w:t>
      </w:r>
      <w:r w:rsidR="00B64BA5">
        <w:rPr>
          <w:rFonts w:eastAsia="Times New Roman"/>
          <w:color w:val="000000"/>
          <w:lang w:val="en-GB"/>
        </w:rPr>
        <w:t>, p.569</w:t>
      </w:r>
      <w:r w:rsidR="004C173D" w:rsidRPr="006324FA">
        <w:rPr>
          <w:highlight w:val="white"/>
          <w:lang w:val="en-GB"/>
        </w:rPr>
        <w:t>)</w:t>
      </w:r>
      <w:r w:rsidRPr="006324FA">
        <w:rPr>
          <w:highlight w:val="white"/>
          <w:lang w:val="en-GB"/>
        </w:rPr>
        <w:t>.</w:t>
      </w:r>
    </w:p>
    <w:p w:rsidR="00D007F4" w:rsidRPr="006324FA" w:rsidRDefault="003838D3" w:rsidP="00E643B4">
      <w:pPr>
        <w:pStyle w:val="Normal1"/>
        <w:spacing w:line="360" w:lineRule="auto"/>
        <w:jc w:val="both"/>
        <w:rPr>
          <w:highlight w:val="white"/>
          <w:lang w:val="en-GB"/>
        </w:rPr>
      </w:pPr>
      <w:r w:rsidRPr="006324FA">
        <w:rPr>
          <w:highlight w:val="white"/>
          <w:lang w:val="en-GB"/>
        </w:rPr>
        <w:t>Emotionally intelligent people are also better capable of motivating themselves at the critical situation in the workplace. Leaders or management people thus can use this quality to motivate others to engage for fulfilling organisational goals.</w:t>
      </w:r>
      <w:r w:rsidR="001E600E" w:rsidRPr="006324FA">
        <w:rPr>
          <w:highlight w:val="white"/>
          <w:lang w:val="en-GB"/>
        </w:rPr>
        <w:t xml:space="preserve"> </w:t>
      </w:r>
    </w:p>
    <w:p w:rsidR="001E600E" w:rsidRPr="006324FA" w:rsidRDefault="001E600E" w:rsidP="00E643B4">
      <w:pPr>
        <w:pStyle w:val="Normal1"/>
        <w:spacing w:line="360" w:lineRule="auto"/>
        <w:jc w:val="both"/>
        <w:rPr>
          <w:highlight w:val="white"/>
          <w:lang w:val="en-GB"/>
        </w:rPr>
      </w:pPr>
      <w:r w:rsidRPr="006324FA">
        <w:rPr>
          <w:highlight w:val="white"/>
          <w:lang w:val="en-GB"/>
        </w:rPr>
        <w:t xml:space="preserve">Daniel Goleman had understood that apart from quantitative performances, emotional quotients and soft skills have become new yardsticks in corporate management atmosphere. Most of the organisation in these days is critical for having a stressful job. Hence it is important that management people are able to communicate with persons working </w:t>
      </w:r>
      <w:proofErr w:type="spellStart"/>
      <w:r w:rsidRPr="006324FA">
        <w:rPr>
          <w:highlight w:val="white"/>
          <w:lang w:val="en-GB"/>
        </w:rPr>
        <w:t>undert</w:t>
      </w:r>
      <w:proofErr w:type="spellEnd"/>
      <w:r w:rsidRPr="006324FA">
        <w:rPr>
          <w:highlight w:val="white"/>
          <w:lang w:val="en-GB"/>
        </w:rPr>
        <w:t xml:space="preserve"> hem by developing empathetic understanding. </w:t>
      </w:r>
    </w:p>
    <w:p w:rsidR="00411BFC" w:rsidRPr="006324FA" w:rsidRDefault="00411BFC" w:rsidP="00E643B4">
      <w:pPr>
        <w:pStyle w:val="Heading2"/>
        <w:rPr>
          <w:szCs w:val="22"/>
          <w:highlight w:val="white"/>
          <w:lang w:val="en-GB"/>
        </w:rPr>
      </w:pPr>
      <w:bookmarkStart w:id="13" w:name="_Toc13586936"/>
      <w:r w:rsidRPr="006324FA">
        <w:rPr>
          <w:szCs w:val="22"/>
          <w:highlight w:val="white"/>
          <w:lang w:val="en-GB"/>
        </w:rPr>
        <w:t>Example of application</w:t>
      </w:r>
      <w:bookmarkEnd w:id="13"/>
      <w:r w:rsidRPr="006324FA">
        <w:rPr>
          <w:szCs w:val="22"/>
          <w:highlight w:val="white"/>
          <w:lang w:val="en-GB"/>
        </w:rPr>
        <w:t xml:space="preserve"> </w:t>
      </w:r>
    </w:p>
    <w:p w:rsidR="00411BFC" w:rsidRPr="006324FA" w:rsidRDefault="00411BFC" w:rsidP="00E643B4">
      <w:pPr>
        <w:pStyle w:val="Normal1"/>
        <w:spacing w:line="360" w:lineRule="auto"/>
        <w:jc w:val="both"/>
        <w:rPr>
          <w:highlight w:val="white"/>
          <w:lang w:val="en-GB"/>
        </w:rPr>
      </w:pPr>
      <w:r w:rsidRPr="006324FA">
        <w:rPr>
          <w:highlight w:val="white"/>
          <w:lang w:val="en-GB"/>
        </w:rPr>
        <w:t xml:space="preserve">In order to determine the instances for the theory of Daniel Goleman Jaguar and Tesco has been chosen. Jaguar is a leading company in the UK that is a car manufacturer who operates globally. The Company follows the management theory of Daniel to make its employee </w:t>
      </w:r>
      <w:proofErr w:type="spellStart"/>
      <w:r w:rsidRPr="006324FA">
        <w:rPr>
          <w:highlight w:val="white"/>
          <w:lang w:val="en-GB"/>
        </w:rPr>
        <w:t>self aware</w:t>
      </w:r>
      <w:proofErr w:type="spellEnd"/>
      <w:r w:rsidRPr="006324FA">
        <w:rPr>
          <w:highlight w:val="white"/>
          <w:lang w:val="en-GB"/>
        </w:rPr>
        <w:t xml:space="preserve"> and motivate them internally. In an organisation, the employees get affected due to the influence of other employee’s emotions and mood (</w:t>
      </w:r>
      <w:proofErr w:type="spellStart"/>
      <w:r w:rsidRPr="006324FA">
        <w:rPr>
          <w:highlight w:val="white"/>
          <w:lang w:val="en-GB"/>
        </w:rPr>
        <w:t>Taboli</w:t>
      </w:r>
      <w:proofErr w:type="spellEnd"/>
      <w:r w:rsidRPr="006324FA">
        <w:rPr>
          <w:highlight w:val="white"/>
          <w:lang w:val="en-GB"/>
        </w:rPr>
        <w:t xml:space="preserve"> </w:t>
      </w:r>
      <w:r w:rsidRPr="006324FA">
        <w:rPr>
          <w:i/>
          <w:highlight w:val="white"/>
          <w:lang w:val="en-GB"/>
        </w:rPr>
        <w:t>et al.</w:t>
      </w:r>
      <w:r w:rsidRPr="006324FA">
        <w:rPr>
          <w:highlight w:val="white"/>
          <w:lang w:val="en-GB"/>
        </w:rPr>
        <w:t xml:space="preserve"> 2016, p.485). Therefore, the management of Jaguar motivates its employees to be self-confidence so that the environment remains positive and the employees can work harder to achieve the desired goals. The organisation tends to maintain an environment of trustworthiness so that the employees are able to adapt themselves in the workplace and remain open to every opportunity (</w:t>
      </w:r>
      <w:proofErr w:type="spellStart"/>
      <w:r w:rsidRPr="006324FA">
        <w:rPr>
          <w:highlight w:val="white"/>
          <w:lang w:val="en-GB"/>
        </w:rPr>
        <w:t>Swanwick</w:t>
      </w:r>
      <w:proofErr w:type="spellEnd"/>
      <w:r w:rsidRPr="006324FA">
        <w:rPr>
          <w:highlight w:val="white"/>
          <w:lang w:val="en-GB"/>
        </w:rPr>
        <w:t>, 2017, p.15). When the employees are self-confident and aware of the situation, mood and anxiety of other employees it results in the positive environment according to which the employees will work efficiently thereby increasing the goodwill of the organisation.</w:t>
      </w:r>
    </w:p>
    <w:p w:rsidR="006905B6" w:rsidRPr="00420CD6" w:rsidRDefault="00411BFC" w:rsidP="00E643B4">
      <w:pPr>
        <w:pStyle w:val="Normal1"/>
        <w:spacing w:line="360" w:lineRule="auto"/>
        <w:jc w:val="both"/>
        <w:rPr>
          <w:highlight w:val="white"/>
          <w:lang w:val="en-GB"/>
        </w:rPr>
      </w:pPr>
      <w:r w:rsidRPr="006324FA">
        <w:rPr>
          <w:highlight w:val="white"/>
          <w:lang w:val="en-GB"/>
        </w:rPr>
        <w:t>Tesco has always enhanced its performance with the implementation of empathy, social skills, and self-regulation method. The organisation always opts to understand and analyse the behaviour and skills of the employees concerned. In accordance with it, a relationship is built between the employee and the organisation thereby letting the employees wo</w:t>
      </w:r>
      <w:r w:rsidR="000A7CB9">
        <w:rPr>
          <w:highlight w:val="white"/>
          <w:lang w:val="en-GB"/>
        </w:rPr>
        <w:t>rk in a team. As influenced by</w:t>
      </w:r>
      <w:r w:rsidRPr="006324FA">
        <w:rPr>
          <w:highlight w:val="white"/>
          <w:lang w:val="en-GB"/>
        </w:rPr>
        <w:t xml:space="preserve"> Abdullah </w:t>
      </w:r>
      <w:r w:rsidRPr="006324FA">
        <w:rPr>
          <w:i/>
          <w:highlight w:val="white"/>
          <w:lang w:val="en-GB"/>
        </w:rPr>
        <w:t xml:space="preserve">et al. </w:t>
      </w:r>
      <w:r w:rsidRPr="006324FA">
        <w:rPr>
          <w:highlight w:val="white"/>
          <w:lang w:val="en-GB"/>
        </w:rPr>
        <w:t xml:space="preserve">(2015, p.322), emotional intelligence in an organisation seems to describe the diversity and talent that are appreciated in the workplace. </w:t>
      </w:r>
      <w:r w:rsidR="006905B6" w:rsidRPr="00420CD6">
        <w:rPr>
          <w:highlight w:val="white"/>
          <w:lang w:val="en-GB"/>
        </w:rPr>
        <w:t xml:space="preserve">The values of Tesco state that they follow a simple mission to be the champion of customers, </w:t>
      </w:r>
      <w:r w:rsidR="006905B6" w:rsidRPr="00420CD6">
        <w:rPr>
          <w:lang w:val="en-GB"/>
        </w:rPr>
        <w:t xml:space="preserve">helping them to enjoy a better quality of life and an easier way of living. Tesco work as a team, trust and respect each other </w:t>
      </w:r>
      <w:r w:rsidR="00C720FB" w:rsidRPr="00420CD6">
        <w:rPr>
          <w:lang w:val="en-GB"/>
        </w:rPr>
        <w:t>and share knowledge and experience. The</w:t>
      </w:r>
      <w:r w:rsidR="00C720FB">
        <w:rPr>
          <w:color w:val="FF0000"/>
          <w:lang w:val="en-GB"/>
        </w:rPr>
        <w:t xml:space="preserve"> </w:t>
      </w:r>
      <w:r w:rsidR="00C720FB" w:rsidRPr="00420CD6">
        <w:rPr>
          <w:lang w:val="en-GB"/>
        </w:rPr>
        <w:t xml:space="preserve">company acknowledges the fact that looking after the employees in a culture of respect and trust is essential for </w:t>
      </w:r>
      <w:proofErr w:type="spellStart"/>
      <w:r w:rsidR="00C720FB" w:rsidRPr="00420CD6">
        <w:rPr>
          <w:lang w:val="en-GB"/>
        </w:rPr>
        <w:t>tesco</w:t>
      </w:r>
      <w:proofErr w:type="spellEnd"/>
      <w:r w:rsidR="00C720FB" w:rsidRPr="00420CD6">
        <w:rPr>
          <w:lang w:val="en-GB"/>
        </w:rPr>
        <w:t xml:space="preserve"> to achieve success (Tesco PLC, 2019).</w:t>
      </w:r>
    </w:p>
    <w:p w:rsidR="00411BFC" w:rsidRPr="006324FA" w:rsidRDefault="00411BFC" w:rsidP="00E643B4">
      <w:pPr>
        <w:pStyle w:val="Normal1"/>
        <w:spacing w:line="360" w:lineRule="auto"/>
        <w:jc w:val="both"/>
        <w:rPr>
          <w:highlight w:val="white"/>
          <w:lang w:val="en-GB"/>
        </w:rPr>
      </w:pPr>
      <w:r w:rsidRPr="006324FA">
        <w:rPr>
          <w:highlight w:val="white"/>
          <w:lang w:val="en-GB"/>
        </w:rPr>
        <w:t xml:space="preserve">However, social skills are developed based on individual feelings, thinking, and emotions. Tesco has gained success by understanding and managing the emotions of the employees as it helps to build their enthusiasm to work hard. All this would have not been possible if the leaders of the concerned organisation have not been focused on increasing the emotional intelligence of employees (Goleman and </w:t>
      </w:r>
      <w:proofErr w:type="spellStart"/>
      <w:r w:rsidRPr="006324FA">
        <w:rPr>
          <w:highlight w:val="white"/>
          <w:lang w:val="en-GB"/>
        </w:rPr>
        <w:t>Boyatzis</w:t>
      </w:r>
      <w:proofErr w:type="spellEnd"/>
      <w:r w:rsidRPr="006324FA">
        <w:rPr>
          <w:highlight w:val="white"/>
          <w:lang w:val="en-GB"/>
        </w:rPr>
        <w:t>, 2017, p.4).</w:t>
      </w:r>
    </w:p>
    <w:p w:rsidR="00411BFC" w:rsidRPr="006324FA" w:rsidRDefault="00411BFC" w:rsidP="00E643B4">
      <w:pPr>
        <w:pStyle w:val="Heading2"/>
        <w:rPr>
          <w:szCs w:val="22"/>
          <w:highlight w:val="white"/>
          <w:lang w:val="en-GB"/>
        </w:rPr>
      </w:pPr>
      <w:bookmarkStart w:id="14" w:name="_Toc13586937"/>
      <w:r w:rsidRPr="006324FA">
        <w:rPr>
          <w:szCs w:val="22"/>
          <w:highlight w:val="white"/>
          <w:lang w:val="en-GB"/>
        </w:rPr>
        <w:t>Own opinion</w:t>
      </w:r>
      <w:bookmarkEnd w:id="14"/>
      <w:r w:rsidRPr="006324FA">
        <w:rPr>
          <w:szCs w:val="22"/>
          <w:highlight w:val="white"/>
          <w:lang w:val="en-GB"/>
        </w:rPr>
        <w:t xml:space="preserve"> </w:t>
      </w:r>
    </w:p>
    <w:p w:rsidR="00411BFC" w:rsidRPr="006324FA" w:rsidRDefault="00411BFC" w:rsidP="00E643B4">
      <w:pPr>
        <w:pStyle w:val="Normal1"/>
        <w:spacing w:line="360" w:lineRule="auto"/>
        <w:jc w:val="both"/>
        <w:rPr>
          <w:highlight w:val="white"/>
          <w:lang w:val="en-GB"/>
        </w:rPr>
      </w:pPr>
      <w:r w:rsidRPr="006324FA">
        <w:rPr>
          <w:highlight w:val="white"/>
          <w:lang w:val="en-GB"/>
        </w:rPr>
        <w:t>Self-awareness is the strength of an individual to take the correct decision in any problematic situation in the workplace. I can understand my beliefs, my requirements from the organisation if I am a self-aware person. In case, I am in the management team in an organisation, it is essential for me to be self-aware. Hence, the theory of Daniel Goleman would help to get recognition in the workplace if a person is self-aware and socially-aware. In accordance with the factors of self-regulation, I will be able to redirect my disruptive moods in an organisation and concentrate on my valuable job requirements. I will be able to monitor myself and suspend any kind of impulsive judgments. If I can control my emotions I will be able to retain my qualities and be open to any opportunity of growth in the concern. In order to b</w:t>
      </w:r>
      <w:r w:rsidR="00D94FF7" w:rsidRPr="006324FA">
        <w:rPr>
          <w:highlight w:val="white"/>
          <w:lang w:val="en-GB"/>
        </w:rPr>
        <w:t>e a focused employee, I should c</w:t>
      </w:r>
      <w:r w:rsidRPr="006324FA">
        <w:rPr>
          <w:highlight w:val="white"/>
          <w:lang w:val="en-GB"/>
        </w:rPr>
        <w:t>alm myself down in problematic situations. Internal motivation is the key factor to gain success in life in a short period of time. I will develop myself in such a way that I will be able to work beyond money and time. This will enhance my professional capability thereby increasing my efficiency to work hard. I will be able to tackle my desired goals with persistence and compassion. In accordance with the management theory of Daniel I can even turn negative situations into positive as every time I will learn something from the problematic situations. Moreover, I will tend to understand the values implement it to enhance my personal ability to work harder in the future to gain proficiency in any work. Moreover, this will build a professional identity.</w:t>
      </w:r>
    </w:p>
    <w:p w:rsidR="005076F5" w:rsidRPr="006324FA" w:rsidRDefault="005076F5" w:rsidP="00E643B4">
      <w:pPr>
        <w:pStyle w:val="Heading2"/>
        <w:rPr>
          <w:highlight w:val="white"/>
          <w:lang w:val="en-GB"/>
        </w:rPr>
      </w:pPr>
      <w:bookmarkStart w:id="15" w:name="_Toc13586938"/>
      <w:r w:rsidRPr="006324FA">
        <w:rPr>
          <w:highlight w:val="white"/>
          <w:lang w:val="en-GB"/>
        </w:rPr>
        <w:t>Conclusion</w:t>
      </w:r>
      <w:bookmarkEnd w:id="15"/>
      <w:r w:rsidRPr="006324FA">
        <w:rPr>
          <w:highlight w:val="white"/>
          <w:lang w:val="en-GB"/>
        </w:rPr>
        <w:t xml:space="preserve"> </w:t>
      </w:r>
    </w:p>
    <w:p w:rsidR="005076F5" w:rsidRPr="006324FA" w:rsidRDefault="005076F5" w:rsidP="00E643B4">
      <w:pPr>
        <w:pStyle w:val="Normal1"/>
        <w:spacing w:line="360" w:lineRule="auto"/>
        <w:jc w:val="both"/>
        <w:rPr>
          <w:highlight w:val="white"/>
          <w:lang w:val="en-GB"/>
        </w:rPr>
      </w:pPr>
      <w:r w:rsidRPr="006324FA">
        <w:rPr>
          <w:highlight w:val="white"/>
          <w:lang w:val="en-GB"/>
        </w:rPr>
        <w:t xml:space="preserve">It can be concluded that emotional intelligence is an important factor that may affect the attitudes, values and beliefs of an individual. Daniel Goleman’s theory has been discussed within this task in order to understand the emotional intelligence of an individual. This management theory helps to achieve success in career. After assessing the mentioned management theory, it is found that the majority of the business organisation has adopted emotional intelligence in order to hire employees within the organisation. Emotional intelligence includes self-awareness along with empathy and social awareness, </w:t>
      </w:r>
      <w:proofErr w:type="spellStart"/>
      <w:r w:rsidRPr="006324FA">
        <w:rPr>
          <w:highlight w:val="white"/>
          <w:lang w:val="en-GB"/>
        </w:rPr>
        <w:t>self management</w:t>
      </w:r>
      <w:proofErr w:type="spellEnd"/>
      <w:r w:rsidRPr="006324FA">
        <w:rPr>
          <w:highlight w:val="white"/>
          <w:lang w:val="en-GB"/>
        </w:rPr>
        <w:t xml:space="preserve"> and relationship management. It is important to understand the leadership quality in order to run the business organisation effectively.</w:t>
      </w:r>
    </w:p>
    <w:p w:rsidR="00411BFC" w:rsidRPr="006324FA" w:rsidRDefault="005076F5" w:rsidP="00E643B4">
      <w:pPr>
        <w:pStyle w:val="Normal1"/>
        <w:spacing w:line="360" w:lineRule="auto"/>
        <w:jc w:val="both"/>
        <w:rPr>
          <w:highlight w:val="white"/>
          <w:lang w:val="en-GB"/>
        </w:rPr>
      </w:pPr>
      <w:r w:rsidRPr="006324FA">
        <w:rPr>
          <w:highlight w:val="white"/>
          <w:lang w:val="en-GB"/>
        </w:rPr>
        <w:t>This emotional intelligence would help managers and leaders to make business organisation more approachable. This model encourages employees to maintain integrity within the workplace. Moreover, it is quite necessary to share values with each other that may help to improve the work environment. It also helps to make quick decisions at the time of urgency and the emotionally intelligent persons are capable enough to motivate own at any critical situation. Hence, it can be stated that the model of emotional intelligence is the most significant model that helps managers and leaders of the organisation to control the workplace in a smooth way.</w:t>
      </w:r>
    </w:p>
    <w:p w:rsidR="002C6CCE" w:rsidRPr="006324FA" w:rsidRDefault="002C6CCE" w:rsidP="00E643B4">
      <w:pPr>
        <w:pStyle w:val="Normal1"/>
        <w:spacing w:line="360" w:lineRule="auto"/>
        <w:jc w:val="both"/>
        <w:rPr>
          <w:highlight w:val="white"/>
          <w:lang w:val="en-GB"/>
        </w:rPr>
      </w:pPr>
    </w:p>
    <w:p w:rsidR="007B112F" w:rsidRPr="006324FA" w:rsidRDefault="007B112F" w:rsidP="00E643B4">
      <w:pPr>
        <w:spacing w:line="360" w:lineRule="auto"/>
        <w:jc w:val="both"/>
        <w:rPr>
          <w:highlight w:val="white"/>
          <w:lang w:val="en-GB"/>
        </w:rPr>
      </w:pPr>
      <w:r w:rsidRPr="006324FA">
        <w:rPr>
          <w:highlight w:val="white"/>
          <w:lang w:val="en-GB"/>
        </w:rPr>
        <w:br w:type="page"/>
      </w:r>
    </w:p>
    <w:p w:rsidR="002C6CCE" w:rsidRPr="006324FA" w:rsidRDefault="007B112F" w:rsidP="00E643B4">
      <w:pPr>
        <w:pStyle w:val="Heading1"/>
        <w:spacing w:line="360" w:lineRule="auto"/>
        <w:rPr>
          <w:szCs w:val="22"/>
          <w:highlight w:val="white"/>
          <w:lang w:val="en-GB"/>
        </w:rPr>
      </w:pPr>
      <w:bookmarkStart w:id="16" w:name="_Toc13586939"/>
      <w:r w:rsidRPr="006324FA">
        <w:rPr>
          <w:szCs w:val="22"/>
          <w:highlight w:val="white"/>
          <w:lang w:val="en-GB"/>
        </w:rPr>
        <w:t>Reference list</w:t>
      </w:r>
      <w:bookmarkEnd w:id="16"/>
    </w:p>
    <w:p w:rsidR="00C720FB" w:rsidRPr="00420CD6" w:rsidRDefault="00C720FB" w:rsidP="00E643B4">
      <w:pPr>
        <w:spacing w:line="360" w:lineRule="auto"/>
        <w:jc w:val="both"/>
        <w:rPr>
          <w:rFonts w:eastAsia="Times New Roman"/>
          <w:lang w:val="en-GB"/>
        </w:rPr>
      </w:pPr>
      <w:r w:rsidRPr="00420CD6">
        <w:rPr>
          <w:rFonts w:eastAsia="Times New Roman"/>
          <w:lang w:val="en-GB"/>
        </w:rPr>
        <w:t xml:space="preserve">TESCO PLC (2018). </w:t>
      </w:r>
      <w:r w:rsidRPr="00420CD6">
        <w:rPr>
          <w:rFonts w:eastAsia="Times New Roman"/>
          <w:i/>
          <w:lang w:val="en-GB"/>
        </w:rPr>
        <w:t>Core Purpose and Values</w:t>
      </w:r>
      <w:r w:rsidRPr="00420CD6">
        <w:rPr>
          <w:rFonts w:eastAsia="Times New Roman"/>
          <w:lang w:val="en-GB"/>
        </w:rPr>
        <w:t xml:space="preserve"> Available at: </w:t>
      </w:r>
      <w:r w:rsidR="002512F7">
        <w:rPr>
          <w:rFonts w:eastAsia="Times New Roman"/>
          <w:lang w:val="en-GB"/>
        </w:rPr>
        <w:t>c</w:t>
      </w:r>
      <w:bookmarkStart w:id="17" w:name="_GoBack"/>
      <w:bookmarkEnd w:id="17"/>
      <w:r w:rsidRPr="00420CD6">
        <w:rPr>
          <w:rFonts w:eastAsia="Times New Roman"/>
          <w:lang w:val="en-GB"/>
        </w:rPr>
        <w:t>https://www.tescoplc.com/about/how-we-do-business/core-purpose-and-values/ [Accessed 30.07.2019]</w:t>
      </w:r>
    </w:p>
    <w:p w:rsidR="006E725C" w:rsidRPr="006324FA" w:rsidRDefault="006E725C" w:rsidP="00E643B4">
      <w:pPr>
        <w:spacing w:line="360" w:lineRule="auto"/>
        <w:jc w:val="both"/>
        <w:rPr>
          <w:rFonts w:eastAsia="Times New Roman"/>
          <w:lang w:val="en-GB"/>
        </w:rPr>
      </w:pPr>
      <w:r w:rsidRPr="006324FA">
        <w:rPr>
          <w:rFonts w:eastAsia="Times New Roman"/>
          <w:color w:val="000000"/>
          <w:lang w:val="en-GB"/>
        </w:rPr>
        <w:t>Abdullah, I., Omar, R. and Abdul Rahman, S.A.B.P., (2015). Famous theories surrounding emotional intelligence: A historical review. </w:t>
      </w:r>
      <w:proofErr w:type="gramStart"/>
      <w:r w:rsidRPr="006324FA">
        <w:rPr>
          <w:rFonts w:eastAsia="Times New Roman"/>
          <w:i/>
          <w:iCs/>
          <w:color w:val="000000"/>
          <w:lang w:val="en-GB"/>
        </w:rPr>
        <w:t>International Business Management</w:t>
      </w:r>
      <w:r w:rsidRPr="006324FA">
        <w:rPr>
          <w:rFonts w:eastAsia="Times New Roman"/>
          <w:color w:val="000000"/>
          <w:lang w:val="en-GB"/>
        </w:rPr>
        <w:t>, </w:t>
      </w:r>
      <w:r w:rsidRPr="006324FA">
        <w:rPr>
          <w:rFonts w:eastAsia="Times New Roman"/>
          <w:i/>
          <w:iCs/>
          <w:color w:val="000000"/>
          <w:lang w:val="en-GB"/>
        </w:rPr>
        <w:t>9</w:t>
      </w:r>
      <w:r w:rsidRPr="006324FA">
        <w:rPr>
          <w:rFonts w:eastAsia="Times New Roman"/>
          <w:color w:val="000000"/>
          <w:lang w:val="en-GB"/>
        </w:rPr>
        <w:t>(3), pp.319-324.</w:t>
      </w:r>
      <w:proofErr w:type="gramEnd"/>
    </w:p>
    <w:p w:rsidR="006E725C" w:rsidRPr="006324FA" w:rsidRDefault="006E725C" w:rsidP="00E643B4">
      <w:pPr>
        <w:spacing w:line="360" w:lineRule="auto"/>
        <w:jc w:val="both"/>
        <w:rPr>
          <w:rFonts w:eastAsia="Times New Roman"/>
          <w:lang w:val="en-GB"/>
        </w:rPr>
      </w:pPr>
      <w:proofErr w:type="gramStart"/>
      <w:r w:rsidRPr="006324FA">
        <w:rPr>
          <w:rFonts w:eastAsia="Times New Roman"/>
          <w:color w:val="000000"/>
          <w:lang w:val="en-GB"/>
        </w:rPr>
        <w:t xml:space="preserve">Arthur, S., Herring, N., Morrison, L. and </w:t>
      </w:r>
      <w:proofErr w:type="spellStart"/>
      <w:r w:rsidRPr="006324FA">
        <w:rPr>
          <w:rFonts w:eastAsia="Times New Roman"/>
          <w:color w:val="000000"/>
          <w:lang w:val="en-GB"/>
        </w:rPr>
        <w:t>Bertsch</w:t>
      </w:r>
      <w:proofErr w:type="spellEnd"/>
      <w:r w:rsidRPr="006324FA">
        <w:rPr>
          <w:rFonts w:eastAsia="Times New Roman"/>
          <w:color w:val="000000"/>
          <w:lang w:val="en-GB"/>
        </w:rPr>
        <w:t>, A., (2017).</w:t>
      </w:r>
      <w:proofErr w:type="gramEnd"/>
      <w:r w:rsidRPr="006324FA">
        <w:rPr>
          <w:rFonts w:eastAsia="Times New Roman"/>
          <w:color w:val="000000"/>
          <w:lang w:val="en-GB"/>
        </w:rPr>
        <w:t xml:space="preserve"> Jack Welch: The Bridge between Drucker and Goleman. </w:t>
      </w:r>
      <w:proofErr w:type="gramStart"/>
      <w:r w:rsidRPr="006324FA">
        <w:rPr>
          <w:rFonts w:eastAsia="Times New Roman"/>
          <w:i/>
          <w:iCs/>
          <w:color w:val="000000"/>
          <w:lang w:val="en-GB"/>
        </w:rPr>
        <w:t>International Journal of Business and Social Science</w:t>
      </w:r>
      <w:r w:rsidRPr="006324FA">
        <w:rPr>
          <w:rFonts w:eastAsia="Times New Roman"/>
          <w:color w:val="000000"/>
          <w:lang w:val="en-GB"/>
        </w:rPr>
        <w:t>, </w:t>
      </w:r>
      <w:r w:rsidRPr="006324FA">
        <w:rPr>
          <w:rFonts w:eastAsia="Times New Roman"/>
          <w:i/>
          <w:iCs/>
          <w:color w:val="000000"/>
          <w:lang w:val="en-GB"/>
        </w:rPr>
        <w:t>8</w:t>
      </w:r>
      <w:r w:rsidRPr="006324FA">
        <w:rPr>
          <w:rFonts w:eastAsia="Times New Roman"/>
          <w:color w:val="000000"/>
          <w:lang w:val="en-GB"/>
        </w:rPr>
        <w:t>(3).</w:t>
      </w:r>
      <w:proofErr w:type="gramEnd"/>
    </w:p>
    <w:p w:rsidR="006E725C" w:rsidRPr="003F1BC8" w:rsidRDefault="006E725C" w:rsidP="00E643B4">
      <w:pPr>
        <w:spacing w:line="360" w:lineRule="auto"/>
        <w:jc w:val="both"/>
        <w:rPr>
          <w:rFonts w:eastAsia="Times New Roman"/>
          <w:lang w:val="en-GB"/>
        </w:rPr>
      </w:pPr>
      <w:r w:rsidRPr="003F1BC8">
        <w:rPr>
          <w:rFonts w:eastAsia="Times New Roman"/>
          <w:color w:val="222222"/>
          <w:shd w:val="clear" w:color="auto" w:fill="FFFFFF"/>
          <w:lang w:val="en-GB"/>
        </w:rPr>
        <w:t xml:space="preserve">Aziz, F., </w:t>
      </w:r>
      <w:proofErr w:type="spellStart"/>
      <w:r w:rsidRPr="003F1BC8">
        <w:rPr>
          <w:rFonts w:eastAsia="Times New Roman"/>
          <w:color w:val="222222"/>
          <w:shd w:val="clear" w:color="auto" w:fill="FFFFFF"/>
          <w:lang w:val="en-GB"/>
        </w:rPr>
        <w:t>Mahadi</w:t>
      </w:r>
      <w:proofErr w:type="spellEnd"/>
      <w:r w:rsidRPr="003F1BC8">
        <w:rPr>
          <w:rFonts w:eastAsia="Times New Roman"/>
          <w:color w:val="222222"/>
          <w:shd w:val="clear" w:color="auto" w:fill="FFFFFF"/>
          <w:lang w:val="en-GB"/>
        </w:rPr>
        <w:t xml:space="preserve">, N. and </w:t>
      </w:r>
      <w:proofErr w:type="spellStart"/>
      <w:r w:rsidRPr="003F1BC8">
        <w:rPr>
          <w:rFonts w:eastAsia="Times New Roman"/>
          <w:color w:val="222222"/>
          <w:shd w:val="clear" w:color="auto" w:fill="FFFFFF"/>
          <w:lang w:val="en-GB"/>
        </w:rPr>
        <w:t>Baskaran</w:t>
      </w:r>
      <w:proofErr w:type="spellEnd"/>
      <w:r w:rsidRPr="003F1BC8">
        <w:rPr>
          <w:rFonts w:eastAsia="Times New Roman"/>
          <w:color w:val="222222"/>
          <w:shd w:val="clear" w:color="auto" w:fill="FFFFFF"/>
          <w:lang w:val="en-GB"/>
        </w:rPr>
        <w:t>, S., (2017). Fostering Employee Pro-Environmental Behaviour: Does Emotional Intelligence Matters</w:t>
      </w:r>
      <w:proofErr w:type="gramStart"/>
      <w:r w:rsidRPr="003F1BC8">
        <w:rPr>
          <w:rFonts w:eastAsia="Times New Roman"/>
          <w:color w:val="222222"/>
          <w:shd w:val="clear" w:color="auto" w:fill="FFFFFF"/>
          <w:lang w:val="en-GB"/>
        </w:rPr>
        <w:t>?.</w:t>
      </w:r>
      <w:proofErr w:type="gramEnd"/>
      <w:r w:rsidRPr="003F1BC8">
        <w:rPr>
          <w:rFonts w:eastAsia="Times New Roman"/>
          <w:color w:val="222222"/>
          <w:shd w:val="clear" w:color="auto" w:fill="FFFFFF"/>
          <w:lang w:val="en-GB"/>
        </w:rPr>
        <w:t xml:space="preserve"> </w:t>
      </w:r>
      <w:proofErr w:type="gramStart"/>
      <w:r w:rsidRPr="003F1BC8">
        <w:rPr>
          <w:rFonts w:eastAsia="Times New Roman"/>
          <w:i/>
          <w:iCs/>
          <w:color w:val="222222"/>
          <w:shd w:val="clear" w:color="auto" w:fill="FFFFFF"/>
          <w:lang w:val="en-GB"/>
        </w:rPr>
        <w:t>International Journal of Academic Research in Business and Social Sciences</w:t>
      </w:r>
      <w:r w:rsidRPr="003F1BC8">
        <w:rPr>
          <w:rFonts w:eastAsia="Times New Roman"/>
          <w:color w:val="222222"/>
          <w:shd w:val="clear" w:color="auto" w:fill="FFFFFF"/>
          <w:lang w:val="en-GB"/>
        </w:rPr>
        <w:t xml:space="preserve">, </w:t>
      </w:r>
      <w:r w:rsidRPr="003F1BC8">
        <w:rPr>
          <w:rFonts w:eastAsia="Times New Roman"/>
          <w:i/>
          <w:iCs/>
          <w:color w:val="222222"/>
          <w:shd w:val="clear" w:color="auto" w:fill="FFFFFF"/>
          <w:lang w:val="en-GB"/>
        </w:rPr>
        <w:t>7</w:t>
      </w:r>
      <w:r w:rsidRPr="003F1BC8">
        <w:rPr>
          <w:rFonts w:eastAsia="Times New Roman"/>
          <w:color w:val="222222"/>
          <w:shd w:val="clear" w:color="auto" w:fill="FFFFFF"/>
          <w:lang w:val="en-GB"/>
        </w:rPr>
        <w:t>(10), pp.567-575.</w:t>
      </w:r>
      <w:proofErr w:type="gramEnd"/>
    </w:p>
    <w:p w:rsidR="006E725C" w:rsidRPr="006324FA" w:rsidRDefault="006E725C" w:rsidP="00E643B4">
      <w:pPr>
        <w:spacing w:line="360" w:lineRule="auto"/>
        <w:jc w:val="both"/>
        <w:rPr>
          <w:lang w:val="en-GB"/>
        </w:rPr>
      </w:pPr>
      <w:proofErr w:type="spellStart"/>
      <w:r w:rsidRPr="006324FA">
        <w:rPr>
          <w:lang w:val="en-GB"/>
        </w:rPr>
        <w:t>Catano</w:t>
      </w:r>
      <w:proofErr w:type="spellEnd"/>
      <w:r w:rsidRPr="006324FA">
        <w:rPr>
          <w:lang w:val="en-GB"/>
        </w:rPr>
        <w:t xml:space="preserve">, V.M. and Morrow Hines, H., (2016). </w:t>
      </w:r>
      <w:proofErr w:type="gramStart"/>
      <w:r w:rsidRPr="006324FA">
        <w:rPr>
          <w:lang w:val="en-GB"/>
        </w:rPr>
        <w:t>The influence of corporate social responsibility, psychologically healthy workplaces, and individual values in attracting millennial job applicants.</w:t>
      </w:r>
      <w:proofErr w:type="gramEnd"/>
      <w:r w:rsidRPr="006324FA">
        <w:rPr>
          <w:lang w:val="en-GB"/>
        </w:rPr>
        <w:t xml:space="preserve"> </w:t>
      </w:r>
      <w:proofErr w:type="gramStart"/>
      <w:r w:rsidRPr="006324FA">
        <w:rPr>
          <w:lang w:val="en-GB"/>
        </w:rPr>
        <w:t xml:space="preserve">Canadian Journal of Behavioural Science/Revue </w:t>
      </w:r>
      <w:proofErr w:type="spellStart"/>
      <w:r w:rsidRPr="006324FA">
        <w:rPr>
          <w:lang w:val="en-GB"/>
        </w:rPr>
        <w:t>canadienne</w:t>
      </w:r>
      <w:proofErr w:type="spellEnd"/>
      <w:r w:rsidRPr="006324FA">
        <w:rPr>
          <w:lang w:val="en-GB"/>
        </w:rPr>
        <w:t xml:space="preserve"> des sciences du </w:t>
      </w:r>
      <w:proofErr w:type="spellStart"/>
      <w:r w:rsidRPr="006324FA">
        <w:rPr>
          <w:lang w:val="en-GB"/>
        </w:rPr>
        <w:t>comportement</w:t>
      </w:r>
      <w:proofErr w:type="spellEnd"/>
      <w:r w:rsidRPr="006324FA">
        <w:rPr>
          <w:lang w:val="en-GB"/>
        </w:rPr>
        <w:t>, 48(2), p.142.</w:t>
      </w:r>
      <w:proofErr w:type="gramEnd"/>
    </w:p>
    <w:p w:rsidR="006E725C" w:rsidRPr="006324FA" w:rsidRDefault="006E725C" w:rsidP="00E643B4">
      <w:pPr>
        <w:spacing w:line="360" w:lineRule="auto"/>
        <w:jc w:val="both"/>
        <w:rPr>
          <w:rFonts w:eastAsia="Times New Roman"/>
          <w:color w:val="000000"/>
          <w:lang w:val="en-GB"/>
        </w:rPr>
      </w:pPr>
      <w:r w:rsidRPr="006324FA">
        <w:rPr>
          <w:rFonts w:eastAsia="Times New Roman"/>
          <w:color w:val="000000"/>
          <w:lang w:val="en-GB"/>
        </w:rPr>
        <w:t>Daniel Goleman, (2015).</w:t>
      </w:r>
      <w:r w:rsidRPr="006324FA">
        <w:rPr>
          <w:rFonts w:eastAsia="Times New Roman"/>
          <w:i/>
          <w:color w:val="000000"/>
          <w:lang w:val="en-GB"/>
        </w:rPr>
        <w:t>Working With Emotional Intelligence.</w:t>
      </w:r>
      <w:r w:rsidRPr="006324FA">
        <w:rPr>
          <w:rFonts w:eastAsia="Times New Roman"/>
          <w:color w:val="000000"/>
          <w:lang w:val="en-GB"/>
        </w:rPr>
        <w:t xml:space="preserve"> Available from http://www.danielgoleman.info/topics/workplace/ [Accessed on 27/06/2019]</w:t>
      </w:r>
    </w:p>
    <w:p w:rsidR="006E725C" w:rsidRPr="006324FA" w:rsidRDefault="006E725C" w:rsidP="00E643B4">
      <w:pPr>
        <w:spacing w:line="360" w:lineRule="auto"/>
        <w:jc w:val="both"/>
        <w:rPr>
          <w:lang w:val="en-GB"/>
        </w:rPr>
      </w:pPr>
      <w:proofErr w:type="gramStart"/>
      <w:r w:rsidRPr="006324FA">
        <w:rPr>
          <w:lang w:val="en-GB"/>
        </w:rPr>
        <w:t xml:space="preserve">Dawson, S., </w:t>
      </w:r>
      <w:proofErr w:type="spellStart"/>
      <w:r w:rsidRPr="006324FA">
        <w:rPr>
          <w:lang w:val="en-GB"/>
        </w:rPr>
        <w:t>Mirriahi</w:t>
      </w:r>
      <w:proofErr w:type="spellEnd"/>
      <w:r w:rsidRPr="006324FA">
        <w:rPr>
          <w:lang w:val="en-GB"/>
        </w:rPr>
        <w:t xml:space="preserve">, N. and </w:t>
      </w:r>
      <w:proofErr w:type="spellStart"/>
      <w:r w:rsidRPr="006324FA">
        <w:rPr>
          <w:lang w:val="en-GB"/>
        </w:rPr>
        <w:t>Gasevic</w:t>
      </w:r>
      <w:proofErr w:type="spellEnd"/>
      <w:r w:rsidRPr="006324FA">
        <w:rPr>
          <w:lang w:val="en-GB"/>
        </w:rPr>
        <w:t>, D., (2015).</w:t>
      </w:r>
      <w:proofErr w:type="gramEnd"/>
      <w:r w:rsidRPr="006324FA">
        <w:rPr>
          <w:lang w:val="en-GB"/>
        </w:rPr>
        <w:t xml:space="preserve"> </w:t>
      </w:r>
      <w:proofErr w:type="gramStart"/>
      <w:r w:rsidRPr="006324FA">
        <w:rPr>
          <w:lang w:val="en-GB"/>
        </w:rPr>
        <w:t>Importance of theory in learning analytics in formal and workplace settings.</w:t>
      </w:r>
      <w:proofErr w:type="gramEnd"/>
      <w:r w:rsidRPr="006324FA">
        <w:rPr>
          <w:lang w:val="en-GB"/>
        </w:rPr>
        <w:t xml:space="preserve"> </w:t>
      </w:r>
      <w:proofErr w:type="gramStart"/>
      <w:r w:rsidRPr="006324FA">
        <w:rPr>
          <w:lang w:val="en-GB"/>
        </w:rPr>
        <w:t>Journal of Learning Analytics, 2(2), pp.1-4.</w:t>
      </w:r>
      <w:proofErr w:type="gramEnd"/>
    </w:p>
    <w:p w:rsidR="006E725C" w:rsidRPr="006324FA" w:rsidRDefault="006E725C" w:rsidP="00E643B4">
      <w:pPr>
        <w:spacing w:line="360" w:lineRule="auto"/>
        <w:jc w:val="both"/>
        <w:rPr>
          <w:rFonts w:eastAsia="Times New Roman"/>
          <w:lang w:val="en-GB"/>
        </w:rPr>
      </w:pPr>
      <w:proofErr w:type="gramStart"/>
      <w:r w:rsidRPr="006324FA">
        <w:rPr>
          <w:rFonts w:eastAsia="Times New Roman"/>
          <w:color w:val="000000"/>
          <w:lang w:val="en-GB"/>
        </w:rPr>
        <w:t xml:space="preserve">Garcia, C.C. and </w:t>
      </w:r>
      <w:proofErr w:type="spellStart"/>
      <w:r w:rsidRPr="006324FA">
        <w:rPr>
          <w:rFonts w:eastAsia="Times New Roman"/>
          <w:color w:val="000000"/>
          <w:lang w:val="en-GB"/>
        </w:rPr>
        <w:t>Maniago</w:t>
      </w:r>
      <w:proofErr w:type="spellEnd"/>
      <w:r w:rsidRPr="006324FA">
        <w:rPr>
          <w:rFonts w:eastAsia="Times New Roman"/>
          <w:color w:val="000000"/>
          <w:lang w:val="en-GB"/>
        </w:rPr>
        <w:t>, J.D., (2018).</w:t>
      </w:r>
      <w:proofErr w:type="gramEnd"/>
      <w:r w:rsidRPr="006324FA">
        <w:rPr>
          <w:rFonts w:eastAsia="Times New Roman"/>
          <w:color w:val="000000"/>
          <w:lang w:val="en-GB"/>
        </w:rPr>
        <w:t xml:space="preserve"> Emotional intelligence and conflict management styles of Filipino middle managers in select higher education institutions. </w:t>
      </w:r>
      <w:proofErr w:type="gramStart"/>
      <w:r w:rsidRPr="006324FA">
        <w:rPr>
          <w:rFonts w:eastAsia="Times New Roman"/>
          <w:i/>
          <w:iCs/>
          <w:color w:val="000000"/>
          <w:lang w:val="en-GB"/>
        </w:rPr>
        <w:t>Asian Journal of Interdisciplinary Research</w:t>
      </w:r>
      <w:r w:rsidRPr="006324FA">
        <w:rPr>
          <w:rFonts w:eastAsia="Times New Roman"/>
          <w:color w:val="000000"/>
          <w:lang w:val="en-GB"/>
        </w:rPr>
        <w:t>, </w:t>
      </w:r>
      <w:r w:rsidRPr="006324FA">
        <w:rPr>
          <w:rFonts w:eastAsia="Times New Roman"/>
          <w:i/>
          <w:iCs/>
          <w:color w:val="000000"/>
          <w:lang w:val="en-GB"/>
        </w:rPr>
        <w:t>1</w:t>
      </w:r>
      <w:r w:rsidRPr="006324FA">
        <w:rPr>
          <w:rFonts w:eastAsia="Times New Roman"/>
          <w:color w:val="000000"/>
          <w:lang w:val="en-GB"/>
        </w:rPr>
        <w:t>(1), pp.42-55.</w:t>
      </w:r>
      <w:proofErr w:type="gramEnd"/>
    </w:p>
    <w:p w:rsidR="006E725C" w:rsidRPr="006324FA" w:rsidRDefault="006E725C" w:rsidP="00E643B4">
      <w:pPr>
        <w:spacing w:line="360" w:lineRule="auto"/>
        <w:jc w:val="both"/>
        <w:rPr>
          <w:lang w:val="en-GB"/>
        </w:rPr>
      </w:pPr>
      <w:r w:rsidRPr="006324FA">
        <w:rPr>
          <w:color w:val="222222"/>
          <w:shd w:val="clear" w:color="auto" w:fill="FFFFFF"/>
          <w:lang w:val="en-GB"/>
        </w:rPr>
        <w:t xml:space="preserve">Goleman, D. and </w:t>
      </w:r>
      <w:proofErr w:type="spellStart"/>
      <w:r w:rsidRPr="006324FA">
        <w:rPr>
          <w:color w:val="222222"/>
          <w:shd w:val="clear" w:color="auto" w:fill="FFFFFF"/>
          <w:lang w:val="en-GB"/>
        </w:rPr>
        <w:t>Boyatzis</w:t>
      </w:r>
      <w:proofErr w:type="spellEnd"/>
      <w:r w:rsidRPr="006324FA">
        <w:rPr>
          <w:color w:val="222222"/>
          <w:shd w:val="clear" w:color="auto" w:fill="FFFFFF"/>
          <w:lang w:val="en-GB"/>
        </w:rPr>
        <w:t xml:space="preserve">, R., (2017). Emotional intelligence has 12 elements. Which do you need to work </w:t>
      </w:r>
      <w:proofErr w:type="gramStart"/>
      <w:r w:rsidRPr="006324FA">
        <w:rPr>
          <w:color w:val="222222"/>
          <w:shd w:val="clear" w:color="auto" w:fill="FFFFFF"/>
          <w:lang w:val="en-GB"/>
        </w:rPr>
        <w:t>on.</w:t>
      </w:r>
      <w:proofErr w:type="gramEnd"/>
      <w:r w:rsidRPr="006324FA">
        <w:rPr>
          <w:color w:val="222222"/>
          <w:shd w:val="clear" w:color="auto" w:fill="FFFFFF"/>
          <w:lang w:val="en-GB"/>
        </w:rPr>
        <w:t> </w:t>
      </w:r>
      <w:proofErr w:type="gramStart"/>
      <w:r w:rsidRPr="006324FA">
        <w:rPr>
          <w:i/>
          <w:iCs/>
          <w:color w:val="222222"/>
          <w:shd w:val="clear" w:color="auto" w:fill="FFFFFF"/>
          <w:lang w:val="en-GB"/>
        </w:rPr>
        <w:t>Harvard Business Review</w:t>
      </w:r>
      <w:r w:rsidRPr="006324FA">
        <w:rPr>
          <w:color w:val="222222"/>
          <w:shd w:val="clear" w:color="auto" w:fill="FFFFFF"/>
          <w:lang w:val="en-GB"/>
        </w:rPr>
        <w:t>, </w:t>
      </w:r>
      <w:r w:rsidRPr="006324FA">
        <w:rPr>
          <w:i/>
          <w:iCs/>
          <w:color w:val="222222"/>
          <w:shd w:val="clear" w:color="auto" w:fill="FFFFFF"/>
          <w:lang w:val="en-GB"/>
        </w:rPr>
        <w:t>84</w:t>
      </w:r>
      <w:r w:rsidRPr="006324FA">
        <w:rPr>
          <w:color w:val="222222"/>
          <w:shd w:val="clear" w:color="auto" w:fill="FFFFFF"/>
          <w:lang w:val="en-GB"/>
        </w:rPr>
        <w:t>(2), pp.1-5.</w:t>
      </w:r>
      <w:proofErr w:type="gramEnd"/>
    </w:p>
    <w:p w:rsidR="006E725C" w:rsidRPr="006324FA" w:rsidRDefault="006E725C" w:rsidP="00E643B4">
      <w:pPr>
        <w:spacing w:line="360" w:lineRule="auto"/>
        <w:jc w:val="both"/>
        <w:rPr>
          <w:lang w:val="en-GB"/>
        </w:rPr>
      </w:pPr>
      <w:proofErr w:type="gramStart"/>
      <w:r w:rsidRPr="006324FA">
        <w:rPr>
          <w:lang w:val="en-GB"/>
        </w:rPr>
        <w:t xml:space="preserve">Hyland, P., Fox, R., </w:t>
      </w:r>
      <w:proofErr w:type="spellStart"/>
      <w:r w:rsidRPr="006324FA">
        <w:rPr>
          <w:lang w:val="en-GB"/>
        </w:rPr>
        <w:t>Treacy</w:t>
      </w:r>
      <w:proofErr w:type="spellEnd"/>
      <w:r w:rsidRPr="006324FA">
        <w:rPr>
          <w:lang w:val="en-GB"/>
        </w:rPr>
        <w:t xml:space="preserve">, G., Maguire, P., </w:t>
      </w:r>
      <w:proofErr w:type="spellStart"/>
      <w:r w:rsidRPr="006324FA">
        <w:rPr>
          <w:lang w:val="en-GB"/>
        </w:rPr>
        <w:t>Boduszek</w:t>
      </w:r>
      <w:proofErr w:type="spellEnd"/>
      <w:r w:rsidRPr="006324FA">
        <w:rPr>
          <w:lang w:val="en-GB"/>
        </w:rPr>
        <w:t xml:space="preserve">, D. and </w:t>
      </w:r>
      <w:proofErr w:type="spellStart"/>
      <w:r w:rsidRPr="006324FA">
        <w:rPr>
          <w:lang w:val="en-GB"/>
        </w:rPr>
        <w:t>Vallières</w:t>
      </w:r>
      <w:proofErr w:type="spellEnd"/>
      <w:r w:rsidRPr="006324FA">
        <w:rPr>
          <w:lang w:val="en-GB"/>
        </w:rPr>
        <w:t>, F., (2017).</w:t>
      </w:r>
      <w:proofErr w:type="gramEnd"/>
      <w:r w:rsidRPr="006324FA">
        <w:rPr>
          <w:lang w:val="en-GB"/>
        </w:rPr>
        <w:t xml:space="preserve"> </w:t>
      </w:r>
      <w:proofErr w:type="gramStart"/>
      <w:r w:rsidRPr="006324FA">
        <w:rPr>
          <w:lang w:val="en-GB"/>
        </w:rPr>
        <w:t>Assessing the factorial validity of the attitudes and belief scale 2-abbreviated version: A call for the development a gold standard method of measuring rational and irrational beliefs.</w:t>
      </w:r>
      <w:proofErr w:type="gramEnd"/>
      <w:r w:rsidRPr="006324FA">
        <w:rPr>
          <w:lang w:val="en-GB"/>
        </w:rPr>
        <w:t xml:space="preserve"> </w:t>
      </w:r>
      <w:proofErr w:type="gramStart"/>
      <w:r w:rsidRPr="006324FA">
        <w:rPr>
          <w:lang w:val="en-GB"/>
        </w:rPr>
        <w:t>Journal of Rational-Emotive &amp; Cognitive-</w:t>
      </w:r>
      <w:proofErr w:type="spellStart"/>
      <w:r w:rsidRPr="006324FA">
        <w:rPr>
          <w:lang w:val="en-GB"/>
        </w:rPr>
        <w:t>Behavior</w:t>
      </w:r>
      <w:proofErr w:type="spellEnd"/>
      <w:r w:rsidRPr="006324FA">
        <w:rPr>
          <w:lang w:val="en-GB"/>
        </w:rPr>
        <w:t xml:space="preserve"> Therapy, 35(2), pp.111-124.</w:t>
      </w:r>
      <w:proofErr w:type="gramEnd"/>
    </w:p>
    <w:p w:rsidR="006E725C" w:rsidRPr="003F1BC8" w:rsidRDefault="006E725C" w:rsidP="00E643B4">
      <w:pPr>
        <w:spacing w:line="360" w:lineRule="auto"/>
        <w:jc w:val="both"/>
        <w:rPr>
          <w:rFonts w:eastAsia="Times New Roman"/>
          <w:lang w:val="en-GB"/>
        </w:rPr>
      </w:pPr>
      <w:r w:rsidRPr="003F1BC8">
        <w:rPr>
          <w:rFonts w:eastAsia="Times New Roman"/>
          <w:color w:val="222222"/>
          <w:shd w:val="clear" w:color="auto" w:fill="FFFFFF"/>
          <w:lang w:val="en-GB"/>
        </w:rPr>
        <w:t xml:space="preserve">Joseph, D.L., </w:t>
      </w:r>
      <w:proofErr w:type="spellStart"/>
      <w:r w:rsidRPr="003F1BC8">
        <w:rPr>
          <w:rFonts w:eastAsia="Times New Roman"/>
          <w:color w:val="222222"/>
          <w:shd w:val="clear" w:color="auto" w:fill="FFFFFF"/>
          <w:lang w:val="en-GB"/>
        </w:rPr>
        <w:t>Jin</w:t>
      </w:r>
      <w:proofErr w:type="spellEnd"/>
      <w:r w:rsidRPr="003F1BC8">
        <w:rPr>
          <w:rFonts w:eastAsia="Times New Roman"/>
          <w:color w:val="222222"/>
          <w:shd w:val="clear" w:color="auto" w:fill="FFFFFF"/>
          <w:lang w:val="en-GB"/>
        </w:rPr>
        <w:t xml:space="preserve">, J., Newman, D.A. and O'Boyle, E.H., (2015). Why does self-reported emotional intelligence predict job performance? </w:t>
      </w:r>
      <w:proofErr w:type="gramStart"/>
      <w:r w:rsidRPr="003F1BC8">
        <w:rPr>
          <w:rFonts w:eastAsia="Times New Roman"/>
          <w:color w:val="222222"/>
          <w:shd w:val="clear" w:color="auto" w:fill="FFFFFF"/>
          <w:lang w:val="en-GB"/>
        </w:rPr>
        <w:t>A meta-analytic investigation of mixed EI.</w:t>
      </w:r>
      <w:proofErr w:type="gramEnd"/>
      <w:r w:rsidRPr="003F1BC8">
        <w:rPr>
          <w:rFonts w:eastAsia="Times New Roman"/>
          <w:color w:val="222222"/>
          <w:shd w:val="clear" w:color="auto" w:fill="FFFFFF"/>
          <w:lang w:val="en-GB"/>
        </w:rPr>
        <w:t xml:space="preserve"> </w:t>
      </w:r>
      <w:r w:rsidRPr="003F1BC8">
        <w:rPr>
          <w:rFonts w:eastAsia="Times New Roman"/>
          <w:i/>
          <w:iCs/>
          <w:color w:val="222222"/>
          <w:shd w:val="clear" w:color="auto" w:fill="FFFFFF"/>
          <w:lang w:val="en-GB"/>
        </w:rPr>
        <w:t>Journal of Applied Psychology</w:t>
      </w:r>
      <w:r w:rsidRPr="003F1BC8">
        <w:rPr>
          <w:rFonts w:eastAsia="Times New Roman"/>
          <w:color w:val="222222"/>
          <w:shd w:val="clear" w:color="auto" w:fill="FFFFFF"/>
          <w:lang w:val="en-GB"/>
        </w:rPr>
        <w:t xml:space="preserve">, </w:t>
      </w:r>
      <w:r w:rsidRPr="003F1BC8">
        <w:rPr>
          <w:rFonts w:eastAsia="Times New Roman"/>
          <w:i/>
          <w:iCs/>
          <w:color w:val="222222"/>
          <w:shd w:val="clear" w:color="auto" w:fill="FFFFFF"/>
          <w:lang w:val="en-GB"/>
        </w:rPr>
        <w:t>100</w:t>
      </w:r>
      <w:r w:rsidRPr="003F1BC8">
        <w:rPr>
          <w:rFonts w:eastAsia="Times New Roman"/>
          <w:color w:val="222222"/>
          <w:shd w:val="clear" w:color="auto" w:fill="FFFFFF"/>
          <w:lang w:val="en-GB"/>
        </w:rPr>
        <w:t>(2), p.298.</w:t>
      </w:r>
    </w:p>
    <w:p w:rsidR="006E725C" w:rsidRPr="006324FA" w:rsidRDefault="006E725C" w:rsidP="00E643B4">
      <w:pPr>
        <w:spacing w:line="360" w:lineRule="auto"/>
        <w:jc w:val="both"/>
        <w:rPr>
          <w:color w:val="222222"/>
          <w:shd w:val="clear" w:color="auto" w:fill="FFFFFF"/>
          <w:lang w:val="en-GB"/>
        </w:rPr>
      </w:pPr>
      <w:proofErr w:type="gramStart"/>
      <w:r w:rsidRPr="006324FA">
        <w:rPr>
          <w:color w:val="222222"/>
          <w:shd w:val="clear" w:color="auto" w:fill="FFFFFF"/>
          <w:lang w:val="en-GB"/>
        </w:rPr>
        <w:t xml:space="preserve">Lovelace, K.J., Eggers, F. and </w:t>
      </w:r>
      <w:proofErr w:type="spellStart"/>
      <w:r w:rsidRPr="006324FA">
        <w:rPr>
          <w:color w:val="222222"/>
          <w:shd w:val="clear" w:color="auto" w:fill="FFFFFF"/>
          <w:lang w:val="en-GB"/>
        </w:rPr>
        <w:t>Dyck</w:t>
      </w:r>
      <w:proofErr w:type="spellEnd"/>
      <w:r w:rsidRPr="006324FA">
        <w:rPr>
          <w:color w:val="222222"/>
          <w:shd w:val="clear" w:color="auto" w:fill="FFFFFF"/>
          <w:lang w:val="en-GB"/>
        </w:rPr>
        <w:t>, L.R., (2016).</w:t>
      </w:r>
      <w:proofErr w:type="gramEnd"/>
      <w:r w:rsidRPr="006324FA">
        <w:rPr>
          <w:color w:val="222222"/>
          <w:shd w:val="clear" w:color="auto" w:fill="FFFFFF"/>
          <w:lang w:val="en-GB"/>
        </w:rPr>
        <w:t xml:space="preserve"> I do and I understand: Assessing the utility of web-based management simulations to develop critical thinking skills. </w:t>
      </w:r>
      <w:proofErr w:type="gramStart"/>
      <w:r w:rsidRPr="006324FA">
        <w:rPr>
          <w:i/>
          <w:iCs/>
          <w:color w:val="222222"/>
          <w:shd w:val="clear" w:color="auto" w:fill="FFFFFF"/>
          <w:lang w:val="en-GB"/>
        </w:rPr>
        <w:t>Academy of Management Learning &amp; Education</w:t>
      </w:r>
      <w:r w:rsidRPr="006324FA">
        <w:rPr>
          <w:color w:val="222222"/>
          <w:shd w:val="clear" w:color="auto" w:fill="FFFFFF"/>
          <w:lang w:val="en-GB"/>
        </w:rPr>
        <w:t>, </w:t>
      </w:r>
      <w:r w:rsidRPr="006324FA">
        <w:rPr>
          <w:i/>
          <w:iCs/>
          <w:color w:val="222222"/>
          <w:shd w:val="clear" w:color="auto" w:fill="FFFFFF"/>
          <w:lang w:val="en-GB"/>
        </w:rPr>
        <w:t>15</w:t>
      </w:r>
      <w:r w:rsidRPr="006324FA">
        <w:rPr>
          <w:color w:val="222222"/>
          <w:shd w:val="clear" w:color="auto" w:fill="FFFFFF"/>
          <w:lang w:val="en-GB"/>
        </w:rPr>
        <w:t>(1), pp.100-121.</w:t>
      </w:r>
      <w:proofErr w:type="gramEnd"/>
    </w:p>
    <w:p w:rsidR="006E725C" w:rsidRPr="006324FA" w:rsidRDefault="006E725C" w:rsidP="00E643B4">
      <w:pPr>
        <w:spacing w:line="360" w:lineRule="auto"/>
        <w:jc w:val="both"/>
        <w:rPr>
          <w:lang w:val="en-GB"/>
        </w:rPr>
      </w:pPr>
      <w:proofErr w:type="spellStart"/>
      <w:r w:rsidRPr="006324FA">
        <w:rPr>
          <w:lang w:val="en-GB"/>
        </w:rPr>
        <w:t>Malafi</w:t>
      </w:r>
      <w:proofErr w:type="spellEnd"/>
      <w:r w:rsidRPr="006324FA">
        <w:rPr>
          <w:lang w:val="en-GB"/>
        </w:rPr>
        <w:t xml:space="preserve">, E., Liu, G. and Goldstein, S., (2017). Information Literacy: Business and Workplace Information Literacy: Three Perspectives. </w:t>
      </w:r>
      <w:proofErr w:type="gramStart"/>
      <w:r w:rsidRPr="006324FA">
        <w:rPr>
          <w:lang w:val="en-GB"/>
        </w:rPr>
        <w:t>Reference &amp; User Services Quarterly, 57(2), pp.79-85.</w:t>
      </w:r>
      <w:proofErr w:type="gramEnd"/>
    </w:p>
    <w:p w:rsidR="006E725C" w:rsidRPr="006324FA" w:rsidRDefault="006E725C" w:rsidP="00E643B4">
      <w:pPr>
        <w:spacing w:line="360" w:lineRule="auto"/>
        <w:jc w:val="both"/>
        <w:rPr>
          <w:lang w:val="en-GB"/>
        </w:rPr>
      </w:pPr>
      <w:proofErr w:type="spellStart"/>
      <w:proofErr w:type="gramStart"/>
      <w:r w:rsidRPr="006324FA">
        <w:rPr>
          <w:lang w:val="en-GB"/>
        </w:rPr>
        <w:t>Manika</w:t>
      </w:r>
      <w:proofErr w:type="spellEnd"/>
      <w:r w:rsidRPr="006324FA">
        <w:rPr>
          <w:lang w:val="en-GB"/>
        </w:rPr>
        <w:t>, D., Wells, V.K., Gregory-Smith, D. and Gentry, M., (2015).</w:t>
      </w:r>
      <w:proofErr w:type="gramEnd"/>
      <w:r w:rsidRPr="006324FA">
        <w:rPr>
          <w:lang w:val="en-GB"/>
        </w:rPr>
        <w:t xml:space="preserve"> </w:t>
      </w:r>
      <w:proofErr w:type="gramStart"/>
      <w:r w:rsidRPr="006324FA">
        <w:rPr>
          <w:lang w:val="en-GB"/>
        </w:rPr>
        <w:t>The impact of individual attitudinal and organisational variables on workplace environmentally friendly behaviours.</w:t>
      </w:r>
      <w:proofErr w:type="gramEnd"/>
      <w:r w:rsidRPr="006324FA">
        <w:rPr>
          <w:lang w:val="en-GB"/>
        </w:rPr>
        <w:t xml:space="preserve"> </w:t>
      </w:r>
      <w:proofErr w:type="gramStart"/>
      <w:r w:rsidRPr="006324FA">
        <w:rPr>
          <w:lang w:val="en-GB"/>
        </w:rPr>
        <w:t>Journal of Business Ethics, 126(4), pp.663-684.</w:t>
      </w:r>
      <w:proofErr w:type="gramEnd"/>
    </w:p>
    <w:p w:rsidR="006E725C" w:rsidRPr="006324FA" w:rsidRDefault="006E725C" w:rsidP="00E643B4">
      <w:pPr>
        <w:spacing w:line="360" w:lineRule="auto"/>
        <w:jc w:val="both"/>
        <w:rPr>
          <w:lang w:val="en-GB"/>
        </w:rPr>
      </w:pPr>
      <w:proofErr w:type="gramStart"/>
      <w:r w:rsidRPr="006324FA">
        <w:rPr>
          <w:lang w:val="en-GB"/>
        </w:rPr>
        <w:t>McCormick, N.J., Clark, L.M. and Raines, J.M., (2015).</w:t>
      </w:r>
      <w:proofErr w:type="gramEnd"/>
      <w:r w:rsidRPr="006324FA">
        <w:rPr>
          <w:lang w:val="en-GB"/>
        </w:rPr>
        <w:t xml:space="preserve"> Engaging students in critical thinking and problem solving: A brief review of the literature. </w:t>
      </w:r>
      <w:proofErr w:type="gramStart"/>
      <w:r w:rsidRPr="006324FA">
        <w:rPr>
          <w:lang w:val="en-GB"/>
        </w:rPr>
        <w:t>Journal of Studies in Education, 5(4), pp.100-113.</w:t>
      </w:r>
      <w:proofErr w:type="gramEnd"/>
    </w:p>
    <w:p w:rsidR="006E725C" w:rsidRPr="006324FA" w:rsidRDefault="006E725C" w:rsidP="00E643B4">
      <w:pPr>
        <w:spacing w:line="360" w:lineRule="auto"/>
        <w:jc w:val="both"/>
        <w:rPr>
          <w:lang w:val="en-GB"/>
        </w:rPr>
      </w:pPr>
      <w:proofErr w:type="gramStart"/>
      <w:r w:rsidRPr="006324FA">
        <w:rPr>
          <w:lang w:val="en-GB"/>
        </w:rPr>
        <w:t xml:space="preserve">Stokes, P., Baker, C. and </w:t>
      </w:r>
      <w:proofErr w:type="spellStart"/>
      <w:r w:rsidRPr="006324FA">
        <w:rPr>
          <w:lang w:val="en-GB"/>
        </w:rPr>
        <w:t>Lichy</w:t>
      </w:r>
      <w:proofErr w:type="spellEnd"/>
      <w:r w:rsidRPr="006324FA">
        <w:rPr>
          <w:lang w:val="en-GB"/>
        </w:rPr>
        <w:t>, J., (2016).</w:t>
      </w:r>
      <w:proofErr w:type="gramEnd"/>
      <w:r w:rsidRPr="006324FA">
        <w:rPr>
          <w:lang w:val="en-GB"/>
        </w:rPr>
        <w:t xml:space="preserve"> </w:t>
      </w:r>
      <w:proofErr w:type="gramStart"/>
      <w:r w:rsidRPr="006324FA">
        <w:rPr>
          <w:lang w:val="en-GB"/>
        </w:rPr>
        <w:t xml:space="preserve">The role of embedded individual values, belief and attitudes and spiritual capital in shaping everyday </w:t>
      </w:r>
      <w:proofErr w:type="spellStart"/>
      <w:r w:rsidRPr="006324FA">
        <w:rPr>
          <w:lang w:val="en-GB"/>
        </w:rPr>
        <w:t>postsecular</w:t>
      </w:r>
      <w:proofErr w:type="spellEnd"/>
      <w:r w:rsidRPr="006324FA">
        <w:rPr>
          <w:lang w:val="en-GB"/>
        </w:rPr>
        <w:t xml:space="preserve"> organizational culture.</w:t>
      </w:r>
      <w:proofErr w:type="gramEnd"/>
      <w:r w:rsidRPr="006324FA">
        <w:rPr>
          <w:lang w:val="en-GB"/>
        </w:rPr>
        <w:t xml:space="preserve"> </w:t>
      </w:r>
      <w:proofErr w:type="gramStart"/>
      <w:r w:rsidRPr="006324FA">
        <w:rPr>
          <w:lang w:val="en-GB"/>
        </w:rPr>
        <w:t>European Management Review, 13(1), pp.37-51.</w:t>
      </w:r>
      <w:proofErr w:type="gramEnd"/>
    </w:p>
    <w:p w:rsidR="006E725C" w:rsidRPr="00D2016F" w:rsidRDefault="006E725C" w:rsidP="00E643B4">
      <w:pPr>
        <w:spacing w:line="360" w:lineRule="auto"/>
        <w:jc w:val="both"/>
        <w:rPr>
          <w:rFonts w:eastAsia="Times New Roman"/>
          <w:lang w:val="en-GB"/>
        </w:rPr>
      </w:pPr>
      <w:proofErr w:type="spellStart"/>
      <w:proofErr w:type="gramStart"/>
      <w:r w:rsidRPr="006324FA">
        <w:rPr>
          <w:rFonts w:eastAsia="Times New Roman"/>
          <w:color w:val="000000"/>
          <w:lang w:val="en-GB"/>
        </w:rPr>
        <w:t>Swanwick</w:t>
      </w:r>
      <w:proofErr w:type="spellEnd"/>
      <w:r w:rsidRPr="006324FA">
        <w:rPr>
          <w:rFonts w:eastAsia="Times New Roman"/>
          <w:color w:val="000000"/>
          <w:lang w:val="en-GB"/>
        </w:rPr>
        <w:t>, T., (2017).</w:t>
      </w:r>
      <w:proofErr w:type="gramEnd"/>
      <w:r w:rsidRPr="006324FA">
        <w:rPr>
          <w:rFonts w:eastAsia="Times New Roman"/>
          <w:color w:val="000000"/>
          <w:lang w:val="en-GB"/>
        </w:rPr>
        <w:t xml:space="preserve"> </w:t>
      </w:r>
      <w:proofErr w:type="gramStart"/>
      <w:r w:rsidRPr="006324FA">
        <w:rPr>
          <w:rFonts w:eastAsia="Times New Roman"/>
          <w:color w:val="000000"/>
          <w:lang w:val="en-GB"/>
        </w:rPr>
        <w:t>Leadership theories and concepts.</w:t>
      </w:r>
      <w:proofErr w:type="gramEnd"/>
      <w:r w:rsidRPr="006324FA">
        <w:rPr>
          <w:rFonts w:eastAsia="Times New Roman"/>
          <w:color w:val="000000"/>
          <w:lang w:val="en-GB"/>
        </w:rPr>
        <w:t> </w:t>
      </w:r>
      <w:proofErr w:type="gramStart"/>
      <w:r w:rsidRPr="006324FA">
        <w:rPr>
          <w:rFonts w:eastAsia="Times New Roman"/>
          <w:i/>
          <w:iCs/>
          <w:color w:val="000000"/>
          <w:lang w:val="en-GB"/>
        </w:rPr>
        <w:t>ABC of clinical leadership</w:t>
      </w:r>
      <w:r w:rsidRPr="006324FA">
        <w:rPr>
          <w:rFonts w:eastAsia="Times New Roman"/>
          <w:color w:val="000000"/>
          <w:lang w:val="en-GB"/>
        </w:rPr>
        <w:t>, pp.9-19.</w:t>
      </w:r>
      <w:proofErr w:type="gramEnd"/>
    </w:p>
    <w:p w:rsidR="006E725C" w:rsidRPr="006324FA" w:rsidRDefault="006E725C" w:rsidP="00E643B4">
      <w:pPr>
        <w:spacing w:line="360" w:lineRule="auto"/>
        <w:jc w:val="both"/>
        <w:rPr>
          <w:color w:val="222222"/>
          <w:shd w:val="clear" w:color="auto" w:fill="FFFFFF"/>
          <w:lang w:val="en-GB"/>
        </w:rPr>
      </w:pPr>
      <w:proofErr w:type="spellStart"/>
      <w:proofErr w:type="gramStart"/>
      <w:r w:rsidRPr="006324FA">
        <w:rPr>
          <w:color w:val="222222"/>
          <w:shd w:val="clear" w:color="auto" w:fill="FFFFFF"/>
          <w:lang w:val="en-GB"/>
        </w:rPr>
        <w:t>Taboli</w:t>
      </w:r>
      <w:proofErr w:type="spellEnd"/>
      <w:r w:rsidRPr="006324FA">
        <w:rPr>
          <w:color w:val="222222"/>
          <w:shd w:val="clear" w:color="auto" w:fill="FFFFFF"/>
          <w:lang w:val="en-GB"/>
        </w:rPr>
        <w:t xml:space="preserve">, H., </w:t>
      </w:r>
      <w:proofErr w:type="spellStart"/>
      <w:r w:rsidRPr="006324FA">
        <w:rPr>
          <w:color w:val="222222"/>
          <w:shd w:val="clear" w:color="auto" w:fill="FFFFFF"/>
          <w:lang w:val="en-GB"/>
        </w:rPr>
        <w:t>Afshar</w:t>
      </w:r>
      <w:proofErr w:type="spellEnd"/>
      <w:r w:rsidRPr="006324FA">
        <w:rPr>
          <w:color w:val="222222"/>
          <w:shd w:val="clear" w:color="auto" w:fill="FFFFFF"/>
          <w:lang w:val="en-GB"/>
        </w:rPr>
        <w:t xml:space="preserve">, V.Z., </w:t>
      </w:r>
      <w:proofErr w:type="spellStart"/>
      <w:r w:rsidRPr="006324FA">
        <w:rPr>
          <w:color w:val="222222"/>
          <w:shd w:val="clear" w:color="auto" w:fill="FFFFFF"/>
          <w:lang w:val="en-GB"/>
        </w:rPr>
        <w:t>Faramarzi</w:t>
      </w:r>
      <w:proofErr w:type="spellEnd"/>
      <w:r w:rsidRPr="006324FA">
        <w:rPr>
          <w:color w:val="222222"/>
          <w:shd w:val="clear" w:color="auto" w:fill="FFFFFF"/>
          <w:lang w:val="en-GB"/>
        </w:rPr>
        <w:t xml:space="preserve">, A. and </w:t>
      </w:r>
      <w:proofErr w:type="spellStart"/>
      <w:r w:rsidRPr="006324FA">
        <w:rPr>
          <w:color w:val="222222"/>
          <w:shd w:val="clear" w:color="auto" w:fill="FFFFFF"/>
          <w:lang w:val="en-GB"/>
        </w:rPr>
        <w:t>Moslehi</w:t>
      </w:r>
      <w:proofErr w:type="spellEnd"/>
      <w:r w:rsidRPr="006324FA">
        <w:rPr>
          <w:color w:val="222222"/>
          <w:shd w:val="clear" w:color="auto" w:fill="FFFFFF"/>
          <w:lang w:val="en-GB"/>
        </w:rPr>
        <w:t>, M., (2016).</w:t>
      </w:r>
      <w:proofErr w:type="gramEnd"/>
      <w:r w:rsidRPr="006324FA">
        <w:rPr>
          <w:color w:val="222222"/>
          <w:shd w:val="clear" w:color="auto" w:fill="FFFFFF"/>
          <w:lang w:val="en-GB"/>
        </w:rPr>
        <w:t xml:space="preserve"> An investigation of the relationship between emotional intelligence of managers and conflict management with mediating role of political intelligence (Case study: Bandar Abbas Oil Refining Company). </w:t>
      </w:r>
      <w:proofErr w:type="gramStart"/>
      <w:r w:rsidRPr="006324FA">
        <w:rPr>
          <w:i/>
          <w:iCs/>
          <w:color w:val="222222"/>
          <w:shd w:val="clear" w:color="auto" w:fill="FFFFFF"/>
          <w:lang w:val="en-GB"/>
        </w:rPr>
        <w:t>The IIOAB Journal</w:t>
      </w:r>
      <w:r w:rsidRPr="006324FA">
        <w:rPr>
          <w:color w:val="222222"/>
          <w:shd w:val="clear" w:color="auto" w:fill="FFFFFF"/>
          <w:lang w:val="en-GB"/>
        </w:rPr>
        <w:t>, </w:t>
      </w:r>
      <w:r w:rsidRPr="006324FA">
        <w:rPr>
          <w:i/>
          <w:iCs/>
          <w:color w:val="222222"/>
          <w:shd w:val="clear" w:color="auto" w:fill="FFFFFF"/>
          <w:lang w:val="en-GB"/>
        </w:rPr>
        <w:t>7</w:t>
      </w:r>
      <w:r w:rsidRPr="006324FA">
        <w:rPr>
          <w:color w:val="222222"/>
          <w:shd w:val="clear" w:color="auto" w:fill="FFFFFF"/>
          <w:lang w:val="en-GB"/>
        </w:rPr>
        <w:t>(3), pp.484-490.</w:t>
      </w:r>
      <w:proofErr w:type="gramEnd"/>
    </w:p>
    <w:p w:rsidR="006E725C" w:rsidRPr="006324FA" w:rsidRDefault="006E725C" w:rsidP="00E643B4">
      <w:pPr>
        <w:spacing w:line="360" w:lineRule="auto"/>
        <w:jc w:val="both"/>
        <w:rPr>
          <w:lang w:val="en-GB"/>
        </w:rPr>
      </w:pPr>
      <w:proofErr w:type="gramStart"/>
      <w:r w:rsidRPr="006324FA">
        <w:rPr>
          <w:lang w:val="en-GB"/>
        </w:rPr>
        <w:t xml:space="preserve">Tong, C., </w:t>
      </w:r>
      <w:proofErr w:type="spellStart"/>
      <w:r w:rsidRPr="006324FA">
        <w:rPr>
          <w:lang w:val="en-GB"/>
        </w:rPr>
        <w:t>Tak</w:t>
      </w:r>
      <w:proofErr w:type="spellEnd"/>
      <w:r w:rsidRPr="006324FA">
        <w:rPr>
          <w:lang w:val="en-GB"/>
        </w:rPr>
        <w:t>, W.I.W. and Wong, A., (2015).</w:t>
      </w:r>
      <w:proofErr w:type="gramEnd"/>
      <w:r w:rsidRPr="006324FA">
        <w:rPr>
          <w:lang w:val="en-GB"/>
        </w:rPr>
        <w:t xml:space="preserve"> The impact of knowledge sharing on the relationship between organizational culture and job satisfaction: The perception of information communication and technology (ICT) practitioners in Hong Kong. International Journal of Human Resource Studies, 5(1), p.19.</w:t>
      </w:r>
    </w:p>
    <w:p w:rsidR="006E725C" w:rsidRPr="006324FA" w:rsidRDefault="006E725C" w:rsidP="00E643B4">
      <w:pPr>
        <w:spacing w:line="360" w:lineRule="auto"/>
        <w:jc w:val="both"/>
        <w:rPr>
          <w:rFonts w:eastAsia="Times New Roman"/>
          <w:color w:val="000000"/>
          <w:lang w:val="en-GB"/>
        </w:rPr>
      </w:pPr>
      <w:proofErr w:type="spellStart"/>
      <w:r w:rsidRPr="006324FA">
        <w:rPr>
          <w:rFonts w:eastAsia="Times New Roman"/>
          <w:color w:val="000000"/>
          <w:lang w:val="en-GB"/>
        </w:rPr>
        <w:t>Upadhyay</w:t>
      </w:r>
      <w:proofErr w:type="spellEnd"/>
      <w:r w:rsidRPr="006324FA">
        <w:rPr>
          <w:rFonts w:eastAsia="Times New Roman"/>
          <w:color w:val="000000"/>
          <w:lang w:val="en-GB"/>
        </w:rPr>
        <w:t xml:space="preserve">, M.K. and </w:t>
      </w:r>
      <w:proofErr w:type="spellStart"/>
      <w:r w:rsidRPr="006324FA">
        <w:rPr>
          <w:rFonts w:eastAsia="Times New Roman"/>
          <w:color w:val="000000"/>
          <w:lang w:val="en-GB"/>
        </w:rPr>
        <w:t>Gangele</w:t>
      </w:r>
      <w:proofErr w:type="spellEnd"/>
      <w:r w:rsidRPr="006324FA">
        <w:rPr>
          <w:rFonts w:eastAsia="Times New Roman"/>
          <w:color w:val="000000"/>
          <w:lang w:val="en-GB"/>
        </w:rPr>
        <w:t>, S., (2018). Higher education leadership and management: An overview. </w:t>
      </w:r>
      <w:proofErr w:type="gramStart"/>
      <w:r w:rsidRPr="006324FA">
        <w:rPr>
          <w:rFonts w:eastAsia="Times New Roman"/>
          <w:i/>
          <w:iCs/>
          <w:color w:val="000000"/>
          <w:lang w:val="en-GB"/>
        </w:rPr>
        <w:t>Higher education</w:t>
      </w:r>
      <w:r w:rsidRPr="006324FA">
        <w:rPr>
          <w:rFonts w:eastAsia="Times New Roman"/>
          <w:color w:val="000000"/>
          <w:lang w:val="en-GB"/>
        </w:rPr>
        <w:t>, </w:t>
      </w:r>
      <w:r w:rsidRPr="006324FA">
        <w:rPr>
          <w:rFonts w:eastAsia="Times New Roman"/>
          <w:i/>
          <w:iCs/>
          <w:color w:val="000000"/>
          <w:lang w:val="en-GB"/>
        </w:rPr>
        <w:t>3</w:t>
      </w:r>
      <w:r w:rsidRPr="006324FA">
        <w:rPr>
          <w:rFonts w:eastAsia="Times New Roman"/>
          <w:color w:val="000000"/>
          <w:lang w:val="en-GB"/>
        </w:rPr>
        <w:t>(4).</w:t>
      </w:r>
      <w:proofErr w:type="gramEnd"/>
    </w:p>
    <w:p w:rsidR="006E725C" w:rsidRPr="003F1BC8" w:rsidRDefault="006E725C" w:rsidP="00E643B4">
      <w:pPr>
        <w:spacing w:line="360" w:lineRule="auto"/>
        <w:jc w:val="both"/>
        <w:rPr>
          <w:rFonts w:eastAsia="Times New Roman"/>
          <w:lang w:val="en-GB"/>
        </w:rPr>
      </w:pPr>
      <w:proofErr w:type="spellStart"/>
      <w:proofErr w:type="gramStart"/>
      <w:r w:rsidRPr="003F1BC8">
        <w:rPr>
          <w:rFonts w:eastAsia="Times New Roman"/>
          <w:color w:val="222222"/>
          <w:shd w:val="clear" w:color="auto" w:fill="FFFFFF"/>
          <w:lang w:val="en-GB"/>
        </w:rPr>
        <w:t>Verma</w:t>
      </w:r>
      <w:proofErr w:type="spellEnd"/>
      <w:r w:rsidRPr="003F1BC8">
        <w:rPr>
          <w:rFonts w:eastAsia="Times New Roman"/>
          <w:color w:val="222222"/>
          <w:shd w:val="clear" w:color="auto" w:fill="FFFFFF"/>
          <w:lang w:val="en-GB"/>
        </w:rPr>
        <w:t>, S., Aggarwal, A. and Bansal, H., (2017).</w:t>
      </w:r>
      <w:proofErr w:type="gramEnd"/>
      <w:r w:rsidRPr="003F1BC8">
        <w:rPr>
          <w:rFonts w:eastAsia="Times New Roman"/>
          <w:color w:val="222222"/>
          <w:shd w:val="clear" w:color="auto" w:fill="FFFFFF"/>
          <w:lang w:val="en-GB"/>
        </w:rPr>
        <w:t xml:space="preserve"> </w:t>
      </w:r>
      <w:proofErr w:type="gramStart"/>
      <w:r w:rsidRPr="003F1BC8">
        <w:rPr>
          <w:rFonts w:eastAsia="Times New Roman"/>
          <w:color w:val="222222"/>
          <w:shd w:val="clear" w:color="auto" w:fill="FFFFFF"/>
          <w:lang w:val="en-GB"/>
        </w:rPr>
        <w:t>The Relationship between emotional intelligence (EQ) and adversity quotient (AQ).</w:t>
      </w:r>
      <w:proofErr w:type="gramEnd"/>
      <w:r w:rsidRPr="003F1BC8">
        <w:rPr>
          <w:rFonts w:eastAsia="Times New Roman"/>
          <w:color w:val="222222"/>
          <w:shd w:val="clear" w:color="auto" w:fill="FFFFFF"/>
          <w:lang w:val="en-GB"/>
        </w:rPr>
        <w:t xml:space="preserve"> </w:t>
      </w:r>
      <w:proofErr w:type="gramStart"/>
      <w:r w:rsidRPr="003F1BC8">
        <w:rPr>
          <w:rFonts w:eastAsia="Times New Roman"/>
          <w:i/>
          <w:iCs/>
          <w:color w:val="222222"/>
          <w:shd w:val="clear" w:color="auto" w:fill="FFFFFF"/>
          <w:lang w:val="en-GB"/>
        </w:rPr>
        <w:t>IOSR Journal of Business and Management (IOSR-JBM)</w:t>
      </w:r>
      <w:r w:rsidRPr="003F1BC8">
        <w:rPr>
          <w:rFonts w:eastAsia="Times New Roman"/>
          <w:color w:val="222222"/>
          <w:shd w:val="clear" w:color="auto" w:fill="FFFFFF"/>
          <w:lang w:val="en-GB"/>
        </w:rPr>
        <w:t xml:space="preserve">, </w:t>
      </w:r>
      <w:r w:rsidRPr="003F1BC8">
        <w:rPr>
          <w:rFonts w:eastAsia="Times New Roman"/>
          <w:i/>
          <w:iCs/>
          <w:color w:val="222222"/>
          <w:shd w:val="clear" w:color="auto" w:fill="FFFFFF"/>
          <w:lang w:val="en-GB"/>
        </w:rPr>
        <w:t>19</w:t>
      </w:r>
      <w:r w:rsidRPr="003F1BC8">
        <w:rPr>
          <w:rFonts w:eastAsia="Times New Roman"/>
          <w:color w:val="222222"/>
          <w:shd w:val="clear" w:color="auto" w:fill="FFFFFF"/>
          <w:lang w:val="en-GB"/>
        </w:rPr>
        <w:t>(1), pp.49-53.</w:t>
      </w:r>
      <w:proofErr w:type="gramEnd"/>
    </w:p>
    <w:p w:rsidR="006E725C" w:rsidRPr="006324FA" w:rsidRDefault="006E725C" w:rsidP="00E643B4">
      <w:pPr>
        <w:spacing w:line="360" w:lineRule="auto"/>
        <w:jc w:val="both"/>
        <w:rPr>
          <w:lang w:val="en-GB"/>
        </w:rPr>
      </w:pPr>
      <w:proofErr w:type="spellStart"/>
      <w:r w:rsidRPr="006324FA">
        <w:rPr>
          <w:lang w:val="en-GB"/>
        </w:rPr>
        <w:t>Welbourne</w:t>
      </w:r>
      <w:proofErr w:type="spellEnd"/>
      <w:r w:rsidRPr="006324FA">
        <w:rPr>
          <w:lang w:val="en-GB"/>
        </w:rPr>
        <w:t xml:space="preserve">, J.L., </w:t>
      </w:r>
      <w:proofErr w:type="spellStart"/>
      <w:r w:rsidRPr="006324FA">
        <w:rPr>
          <w:lang w:val="en-GB"/>
        </w:rPr>
        <w:t>Gangadharan</w:t>
      </w:r>
      <w:proofErr w:type="spellEnd"/>
      <w:r w:rsidRPr="006324FA">
        <w:rPr>
          <w:lang w:val="en-GB"/>
        </w:rPr>
        <w:t xml:space="preserve">, A. and </w:t>
      </w:r>
      <w:proofErr w:type="spellStart"/>
      <w:r w:rsidRPr="006324FA">
        <w:rPr>
          <w:lang w:val="en-GB"/>
        </w:rPr>
        <w:t>Sariol</w:t>
      </w:r>
      <w:proofErr w:type="spellEnd"/>
      <w:r w:rsidRPr="006324FA">
        <w:rPr>
          <w:lang w:val="en-GB"/>
        </w:rPr>
        <w:t xml:space="preserve">, A.M., (2015). </w:t>
      </w:r>
      <w:proofErr w:type="gramStart"/>
      <w:r w:rsidRPr="006324FA">
        <w:rPr>
          <w:lang w:val="en-GB"/>
        </w:rPr>
        <w:t>Ethnicity and cultural values as predictors of the occurrence and impact of experienced workplace incivility.</w:t>
      </w:r>
      <w:proofErr w:type="gramEnd"/>
      <w:r w:rsidRPr="006324FA">
        <w:rPr>
          <w:lang w:val="en-GB"/>
        </w:rPr>
        <w:t xml:space="preserve"> </w:t>
      </w:r>
      <w:proofErr w:type="gramStart"/>
      <w:r w:rsidRPr="006324FA">
        <w:rPr>
          <w:lang w:val="en-GB"/>
        </w:rPr>
        <w:t>Journal of occupational health psychology, 20(2), p.205.</w:t>
      </w:r>
      <w:proofErr w:type="gramEnd"/>
    </w:p>
    <w:p w:rsidR="006E725C" w:rsidRPr="006324FA" w:rsidRDefault="006E725C" w:rsidP="00E643B4">
      <w:pPr>
        <w:spacing w:line="360" w:lineRule="auto"/>
        <w:jc w:val="both"/>
        <w:rPr>
          <w:lang w:val="en-GB"/>
        </w:rPr>
      </w:pPr>
      <w:proofErr w:type="gramStart"/>
      <w:r w:rsidRPr="006324FA">
        <w:rPr>
          <w:lang w:val="en-GB"/>
        </w:rPr>
        <w:t xml:space="preserve">Yi, X., </w:t>
      </w:r>
      <w:proofErr w:type="spellStart"/>
      <w:r w:rsidRPr="006324FA">
        <w:rPr>
          <w:lang w:val="en-GB"/>
        </w:rPr>
        <w:t>Ribbens</w:t>
      </w:r>
      <w:proofErr w:type="spellEnd"/>
      <w:r w:rsidRPr="006324FA">
        <w:rPr>
          <w:lang w:val="en-GB"/>
        </w:rPr>
        <w:t>, B., Fu, L. and Cheng, W., (2015).</w:t>
      </w:r>
      <w:proofErr w:type="gramEnd"/>
      <w:r w:rsidRPr="006324FA">
        <w:rPr>
          <w:lang w:val="en-GB"/>
        </w:rPr>
        <w:t xml:space="preserve"> </w:t>
      </w:r>
      <w:proofErr w:type="gramStart"/>
      <w:r w:rsidRPr="006324FA">
        <w:rPr>
          <w:lang w:val="en-GB"/>
        </w:rPr>
        <w:t>Variation in career and workplace attitudes by generation, gender, and culture differences in career perceptions in the United States and China.</w:t>
      </w:r>
      <w:proofErr w:type="gramEnd"/>
      <w:r w:rsidRPr="006324FA">
        <w:rPr>
          <w:lang w:val="en-GB"/>
        </w:rPr>
        <w:t xml:space="preserve"> </w:t>
      </w:r>
      <w:proofErr w:type="gramStart"/>
      <w:r w:rsidRPr="006324FA">
        <w:rPr>
          <w:lang w:val="en-GB"/>
        </w:rPr>
        <w:t>Employee Relations, 37(1), pp.66-82.</w:t>
      </w:r>
      <w:proofErr w:type="gramEnd"/>
    </w:p>
    <w:p w:rsidR="00411BFC" w:rsidRPr="006324FA" w:rsidRDefault="00411BFC" w:rsidP="00E643B4">
      <w:pPr>
        <w:spacing w:line="360" w:lineRule="auto"/>
        <w:jc w:val="both"/>
        <w:rPr>
          <w:rFonts w:eastAsia="Times New Roman"/>
          <w:lang w:val="en-GB"/>
        </w:rPr>
      </w:pPr>
    </w:p>
    <w:p w:rsidR="006E725C" w:rsidRDefault="006E725C" w:rsidP="00E643B4">
      <w:pPr>
        <w:pStyle w:val="Normal1"/>
        <w:spacing w:line="360" w:lineRule="auto"/>
        <w:jc w:val="both"/>
        <w:rPr>
          <w:b/>
          <w:highlight w:val="white"/>
          <w:lang w:val="en-GB"/>
        </w:rPr>
      </w:pPr>
    </w:p>
    <w:p w:rsidR="007C5AC7" w:rsidRDefault="007C5AC7" w:rsidP="00E643B4">
      <w:pPr>
        <w:spacing w:line="360" w:lineRule="auto"/>
        <w:rPr>
          <w:b/>
          <w:highlight w:val="white"/>
          <w:lang w:val="en-GB"/>
        </w:rPr>
      </w:pPr>
      <w:r>
        <w:rPr>
          <w:b/>
          <w:highlight w:val="white"/>
          <w:lang w:val="en-GB"/>
        </w:rPr>
        <w:br w:type="page"/>
      </w:r>
    </w:p>
    <w:p w:rsidR="00AF0C73" w:rsidRPr="006324FA" w:rsidRDefault="00AF0C73" w:rsidP="00E643B4">
      <w:pPr>
        <w:pStyle w:val="Heading1"/>
        <w:spacing w:line="360" w:lineRule="auto"/>
        <w:rPr>
          <w:highlight w:val="white"/>
          <w:lang w:val="en-GB"/>
        </w:rPr>
      </w:pPr>
      <w:bookmarkStart w:id="18" w:name="_Toc13586940"/>
      <w:r w:rsidRPr="006324FA">
        <w:rPr>
          <w:highlight w:val="white"/>
          <w:lang w:val="en-GB"/>
        </w:rPr>
        <w:t>Appendices</w:t>
      </w:r>
      <w:bookmarkEnd w:id="18"/>
    </w:p>
    <w:p w:rsidR="00AF0C73" w:rsidRPr="006324FA" w:rsidRDefault="00AF0C73" w:rsidP="00E643B4">
      <w:pPr>
        <w:pStyle w:val="Heading2"/>
        <w:rPr>
          <w:highlight w:val="white"/>
          <w:lang w:val="en-GB"/>
        </w:rPr>
      </w:pPr>
      <w:bookmarkStart w:id="19" w:name="_Toc13586941"/>
      <w:r w:rsidRPr="006324FA">
        <w:rPr>
          <w:highlight w:val="white"/>
          <w:lang w:val="en-GB"/>
        </w:rPr>
        <w:t>Appendix 1: Background of critical thinking</w:t>
      </w:r>
      <w:bookmarkEnd w:id="19"/>
    </w:p>
    <w:p w:rsidR="00AF0C73" w:rsidRPr="006324FA" w:rsidRDefault="00AF0C73" w:rsidP="00E643B4">
      <w:pPr>
        <w:pStyle w:val="Normal1"/>
        <w:spacing w:line="360" w:lineRule="auto"/>
        <w:jc w:val="center"/>
        <w:rPr>
          <w:b/>
          <w:highlight w:val="white"/>
          <w:lang w:val="en-GB"/>
        </w:rPr>
      </w:pPr>
      <w:r w:rsidRPr="006324FA">
        <w:rPr>
          <w:b/>
          <w:noProof/>
          <w:highlight w:val="white"/>
          <w:lang w:val="en-GB" w:eastAsia="en-GB"/>
        </w:rPr>
        <w:drawing>
          <wp:inline distT="114300" distB="114300" distL="114300" distR="114300">
            <wp:extent cx="5867400" cy="3743325"/>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867400" cy="3743325"/>
                    </a:xfrm>
                    <a:prstGeom prst="rect">
                      <a:avLst/>
                    </a:prstGeom>
                    <a:ln/>
                  </pic:spPr>
                </pic:pic>
              </a:graphicData>
            </a:graphic>
          </wp:inline>
        </w:drawing>
      </w: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AF0C73" w:rsidRPr="006324FA" w:rsidRDefault="00AF0C73" w:rsidP="00E643B4">
      <w:pPr>
        <w:pStyle w:val="Normal1"/>
        <w:spacing w:line="360" w:lineRule="auto"/>
        <w:jc w:val="both"/>
        <w:rPr>
          <w:b/>
          <w:highlight w:val="white"/>
          <w:lang w:val="en-GB"/>
        </w:rPr>
      </w:pPr>
    </w:p>
    <w:p w:rsidR="002552BD" w:rsidRDefault="002552BD" w:rsidP="00E643B4">
      <w:pPr>
        <w:pStyle w:val="Normal1"/>
        <w:spacing w:line="360" w:lineRule="auto"/>
        <w:jc w:val="both"/>
        <w:rPr>
          <w:b/>
          <w:highlight w:val="white"/>
          <w:lang w:val="en-GB"/>
        </w:rPr>
      </w:pPr>
    </w:p>
    <w:p w:rsidR="00AF0C73" w:rsidRPr="006324FA" w:rsidRDefault="00AF0C73" w:rsidP="00E643B4">
      <w:pPr>
        <w:pStyle w:val="Heading2"/>
        <w:rPr>
          <w:highlight w:val="white"/>
          <w:lang w:val="en-GB"/>
        </w:rPr>
      </w:pPr>
      <w:bookmarkStart w:id="20" w:name="_Toc13586942"/>
      <w:r w:rsidRPr="006324FA">
        <w:rPr>
          <w:highlight w:val="white"/>
          <w:lang w:val="en-GB"/>
        </w:rPr>
        <w:t>Appendix 2: RED thinking model</w:t>
      </w:r>
      <w:bookmarkEnd w:id="20"/>
    </w:p>
    <w:p w:rsidR="00AF0C73" w:rsidRPr="006324FA" w:rsidRDefault="00AF0C73" w:rsidP="00E643B4">
      <w:pPr>
        <w:pStyle w:val="Normal1"/>
        <w:spacing w:line="360" w:lineRule="auto"/>
        <w:jc w:val="center"/>
        <w:rPr>
          <w:b/>
          <w:highlight w:val="white"/>
          <w:lang w:val="en-GB"/>
        </w:rPr>
      </w:pPr>
      <w:r w:rsidRPr="006324FA">
        <w:rPr>
          <w:b/>
          <w:noProof/>
          <w:highlight w:val="white"/>
          <w:lang w:val="en-GB" w:eastAsia="en-GB"/>
        </w:rPr>
        <w:drawing>
          <wp:inline distT="114300" distB="114300" distL="114300" distR="114300">
            <wp:extent cx="5486400" cy="335280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486400" cy="3352800"/>
                    </a:xfrm>
                    <a:prstGeom prst="rect">
                      <a:avLst/>
                    </a:prstGeom>
                    <a:ln/>
                  </pic:spPr>
                </pic:pic>
              </a:graphicData>
            </a:graphic>
          </wp:inline>
        </w:drawing>
      </w:r>
    </w:p>
    <w:p w:rsidR="00AF0C73" w:rsidRPr="006324FA" w:rsidRDefault="00AF0C73" w:rsidP="00E643B4">
      <w:pPr>
        <w:pStyle w:val="Normal1"/>
        <w:spacing w:line="360" w:lineRule="auto"/>
        <w:jc w:val="both"/>
        <w:rPr>
          <w:b/>
          <w:highlight w:val="white"/>
          <w:lang w:val="en-GB"/>
        </w:rPr>
      </w:pPr>
    </w:p>
    <w:p w:rsidR="00411BFC" w:rsidRPr="006324FA" w:rsidRDefault="00411BFC" w:rsidP="00E643B4">
      <w:pPr>
        <w:spacing w:line="360" w:lineRule="auto"/>
        <w:jc w:val="both"/>
        <w:rPr>
          <w:lang w:val="en-GB"/>
        </w:rPr>
      </w:pPr>
    </w:p>
    <w:p w:rsidR="007B112F" w:rsidRPr="006324FA" w:rsidRDefault="007B112F" w:rsidP="00E643B4">
      <w:pPr>
        <w:pStyle w:val="Normal1"/>
        <w:spacing w:line="360" w:lineRule="auto"/>
        <w:jc w:val="both"/>
        <w:rPr>
          <w:highlight w:val="white"/>
          <w:lang w:val="en-GB"/>
        </w:rPr>
      </w:pPr>
    </w:p>
    <w:sectPr w:rsidR="007B112F" w:rsidRPr="006324FA" w:rsidSect="00860BA7">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977F5" w:rsidRDefault="001977F5" w:rsidP="00860BA7">
      <w:pPr>
        <w:spacing w:line="240" w:lineRule="auto"/>
      </w:pPr>
      <w:r>
        <w:separator/>
      </w:r>
    </w:p>
  </w:endnote>
  <w:endnote w:type="continuationSeparator" w:id="0">
    <w:p w:rsidR="001977F5" w:rsidRDefault="001977F5" w:rsidP="00860B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088837"/>
      <w:docPartObj>
        <w:docPartGallery w:val="Page Numbers (Bottom of Page)"/>
        <w:docPartUnique/>
      </w:docPartObj>
    </w:sdtPr>
    <w:sdtEndPr/>
    <w:sdtContent>
      <w:p w:rsidR="00824A13" w:rsidRDefault="002512F7">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rsidR="00824A13" w:rsidRDefault="00824A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977F5" w:rsidRDefault="001977F5" w:rsidP="00860BA7">
      <w:pPr>
        <w:spacing w:line="240" w:lineRule="auto"/>
      </w:pPr>
      <w:r>
        <w:separator/>
      </w:r>
    </w:p>
  </w:footnote>
  <w:footnote w:type="continuationSeparator" w:id="0">
    <w:p w:rsidR="001977F5" w:rsidRDefault="001977F5" w:rsidP="00860BA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302C51"/>
    <w:multiLevelType w:val="multilevel"/>
    <w:tmpl w:val="C5EA19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F5A7517"/>
    <w:multiLevelType w:val="multilevel"/>
    <w:tmpl w:val="9CC849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9402264"/>
    <w:multiLevelType w:val="multilevel"/>
    <w:tmpl w:val="05E205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B075D2A"/>
    <w:multiLevelType w:val="multilevel"/>
    <w:tmpl w:val="B16C30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A516200"/>
    <w:multiLevelType w:val="multilevel"/>
    <w:tmpl w:val="C5FA85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AFC15E8"/>
    <w:multiLevelType w:val="multilevel"/>
    <w:tmpl w:val="32949D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08B4CDC"/>
    <w:multiLevelType w:val="multilevel"/>
    <w:tmpl w:val="901A96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73E32951"/>
    <w:multiLevelType w:val="multilevel"/>
    <w:tmpl w:val="9E883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87618BD"/>
    <w:multiLevelType w:val="multilevel"/>
    <w:tmpl w:val="8D103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7FA12514"/>
    <w:multiLevelType w:val="multilevel"/>
    <w:tmpl w:val="507E47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8"/>
  </w:num>
  <w:num w:numId="3">
    <w:abstractNumId w:val="6"/>
  </w:num>
  <w:num w:numId="4">
    <w:abstractNumId w:val="0"/>
  </w:num>
  <w:num w:numId="5">
    <w:abstractNumId w:val="2"/>
  </w:num>
  <w:num w:numId="6">
    <w:abstractNumId w:val="7"/>
  </w:num>
  <w:num w:numId="7">
    <w:abstractNumId w:val="9"/>
  </w:num>
  <w:num w:numId="8">
    <w:abstractNumId w:val="5"/>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2C6CCE"/>
    <w:rsid w:val="00030D4D"/>
    <w:rsid w:val="00083BE0"/>
    <w:rsid w:val="00087377"/>
    <w:rsid w:val="000A7CB9"/>
    <w:rsid w:val="000D3EF3"/>
    <w:rsid w:val="0010521A"/>
    <w:rsid w:val="00111F60"/>
    <w:rsid w:val="001977F5"/>
    <w:rsid w:val="001C388E"/>
    <w:rsid w:val="001E600E"/>
    <w:rsid w:val="00207FAD"/>
    <w:rsid w:val="00213510"/>
    <w:rsid w:val="00227B18"/>
    <w:rsid w:val="00236F64"/>
    <w:rsid w:val="002512F7"/>
    <w:rsid w:val="002552BD"/>
    <w:rsid w:val="00277184"/>
    <w:rsid w:val="002915E5"/>
    <w:rsid w:val="002C0CA2"/>
    <w:rsid w:val="002C6CCE"/>
    <w:rsid w:val="002F4106"/>
    <w:rsid w:val="003131E3"/>
    <w:rsid w:val="003410FC"/>
    <w:rsid w:val="00341C1D"/>
    <w:rsid w:val="0038212B"/>
    <w:rsid w:val="003838D3"/>
    <w:rsid w:val="00390166"/>
    <w:rsid w:val="0039730A"/>
    <w:rsid w:val="003B0D85"/>
    <w:rsid w:val="003D1ED1"/>
    <w:rsid w:val="003D27DE"/>
    <w:rsid w:val="003E30FA"/>
    <w:rsid w:val="003E335A"/>
    <w:rsid w:val="00411BFC"/>
    <w:rsid w:val="004145DB"/>
    <w:rsid w:val="00420CD6"/>
    <w:rsid w:val="004276ED"/>
    <w:rsid w:val="0046675E"/>
    <w:rsid w:val="00480810"/>
    <w:rsid w:val="00483E03"/>
    <w:rsid w:val="004C173D"/>
    <w:rsid w:val="004F08D3"/>
    <w:rsid w:val="00501780"/>
    <w:rsid w:val="005067CC"/>
    <w:rsid w:val="005076F5"/>
    <w:rsid w:val="005B4802"/>
    <w:rsid w:val="005B74FF"/>
    <w:rsid w:val="005C4091"/>
    <w:rsid w:val="005E1CF2"/>
    <w:rsid w:val="005E434C"/>
    <w:rsid w:val="006056FB"/>
    <w:rsid w:val="006324FA"/>
    <w:rsid w:val="006578F2"/>
    <w:rsid w:val="00662291"/>
    <w:rsid w:val="006660AA"/>
    <w:rsid w:val="00676A6A"/>
    <w:rsid w:val="006905B6"/>
    <w:rsid w:val="00696530"/>
    <w:rsid w:val="006B7DE7"/>
    <w:rsid w:val="006D5ECD"/>
    <w:rsid w:val="006E725C"/>
    <w:rsid w:val="00714380"/>
    <w:rsid w:val="00776DCA"/>
    <w:rsid w:val="007A30A6"/>
    <w:rsid w:val="007B112F"/>
    <w:rsid w:val="007B5F33"/>
    <w:rsid w:val="007C5AC7"/>
    <w:rsid w:val="00806F13"/>
    <w:rsid w:val="00816E78"/>
    <w:rsid w:val="00824A13"/>
    <w:rsid w:val="00851034"/>
    <w:rsid w:val="00860BA7"/>
    <w:rsid w:val="00875122"/>
    <w:rsid w:val="008805A9"/>
    <w:rsid w:val="008C1BEE"/>
    <w:rsid w:val="008E5FAA"/>
    <w:rsid w:val="00930479"/>
    <w:rsid w:val="00932339"/>
    <w:rsid w:val="009770F6"/>
    <w:rsid w:val="00995E07"/>
    <w:rsid w:val="0099740A"/>
    <w:rsid w:val="009A0FF7"/>
    <w:rsid w:val="009B15E2"/>
    <w:rsid w:val="009B4C9F"/>
    <w:rsid w:val="009C13DC"/>
    <w:rsid w:val="009E4464"/>
    <w:rsid w:val="009F3781"/>
    <w:rsid w:val="009F645F"/>
    <w:rsid w:val="00A14152"/>
    <w:rsid w:val="00A4458C"/>
    <w:rsid w:val="00A825B9"/>
    <w:rsid w:val="00A85CDC"/>
    <w:rsid w:val="00A863AD"/>
    <w:rsid w:val="00AD5EE2"/>
    <w:rsid w:val="00AF03C1"/>
    <w:rsid w:val="00AF0C73"/>
    <w:rsid w:val="00B3747E"/>
    <w:rsid w:val="00B54FD3"/>
    <w:rsid w:val="00B558E6"/>
    <w:rsid w:val="00B64BA5"/>
    <w:rsid w:val="00B76E98"/>
    <w:rsid w:val="00B936D4"/>
    <w:rsid w:val="00BE09C5"/>
    <w:rsid w:val="00BF6943"/>
    <w:rsid w:val="00C33D00"/>
    <w:rsid w:val="00C720FB"/>
    <w:rsid w:val="00C81C51"/>
    <w:rsid w:val="00C856AA"/>
    <w:rsid w:val="00CA4EA6"/>
    <w:rsid w:val="00CA79D3"/>
    <w:rsid w:val="00CB308A"/>
    <w:rsid w:val="00CB6327"/>
    <w:rsid w:val="00CF1554"/>
    <w:rsid w:val="00D007F4"/>
    <w:rsid w:val="00D2016F"/>
    <w:rsid w:val="00D25A8C"/>
    <w:rsid w:val="00D360A8"/>
    <w:rsid w:val="00D50ED2"/>
    <w:rsid w:val="00D702CD"/>
    <w:rsid w:val="00D72F86"/>
    <w:rsid w:val="00D94FF7"/>
    <w:rsid w:val="00DA7F9C"/>
    <w:rsid w:val="00DB2D9B"/>
    <w:rsid w:val="00DC3E21"/>
    <w:rsid w:val="00DF0875"/>
    <w:rsid w:val="00E07E69"/>
    <w:rsid w:val="00E57AEA"/>
    <w:rsid w:val="00E643B4"/>
    <w:rsid w:val="00E7225F"/>
    <w:rsid w:val="00E948B7"/>
    <w:rsid w:val="00EB7BEE"/>
    <w:rsid w:val="00EF3A64"/>
    <w:rsid w:val="00F56140"/>
    <w:rsid w:val="00F62C64"/>
    <w:rsid w:val="00FA6B62"/>
    <w:rsid w:val="00FB01A0"/>
    <w:rsid w:val="00FE6F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3EF3"/>
  </w:style>
  <w:style w:type="paragraph" w:styleId="Heading1">
    <w:name w:val="heading 1"/>
    <w:basedOn w:val="Normal1"/>
    <w:next w:val="Normal1"/>
    <w:rsid w:val="00860BA7"/>
    <w:pPr>
      <w:keepNext/>
      <w:keepLines/>
      <w:spacing w:before="400" w:after="120"/>
      <w:jc w:val="both"/>
      <w:outlineLvl w:val="0"/>
    </w:pPr>
    <w:rPr>
      <w:b/>
      <w:color w:val="000000" w:themeColor="text1"/>
      <w:szCs w:val="40"/>
    </w:rPr>
  </w:style>
  <w:style w:type="paragraph" w:styleId="Heading2">
    <w:name w:val="heading 2"/>
    <w:basedOn w:val="Normal1"/>
    <w:next w:val="Normal1"/>
    <w:rsid w:val="00CA79D3"/>
    <w:pPr>
      <w:keepNext/>
      <w:keepLines/>
      <w:spacing w:line="360" w:lineRule="auto"/>
      <w:jc w:val="both"/>
      <w:outlineLvl w:val="1"/>
    </w:pPr>
    <w:rPr>
      <w:b/>
      <w:szCs w:val="32"/>
    </w:rPr>
  </w:style>
  <w:style w:type="paragraph" w:styleId="Heading3">
    <w:name w:val="heading 3"/>
    <w:basedOn w:val="Normal1"/>
    <w:next w:val="Normal1"/>
    <w:rsid w:val="002C6CCE"/>
    <w:pPr>
      <w:keepNext/>
      <w:keepLines/>
      <w:spacing w:before="320" w:after="80"/>
      <w:outlineLvl w:val="2"/>
    </w:pPr>
    <w:rPr>
      <w:color w:val="434343"/>
      <w:sz w:val="28"/>
      <w:szCs w:val="28"/>
    </w:rPr>
  </w:style>
  <w:style w:type="paragraph" w:styleId="Heading4">
    <w:name w:val="heading 4"/>
    <w:basedOn w:val="Normal1"/>
    <w:next w:val="Normal1"/>
    <w:rsid w:val="002C6CCE"/>
    <w:pPr>
      <w:keepNext/>
      <w:keepLines/>
      <w:spacing w:before="280" w:after="80"/>
      <w:outlineLvl w:val="3"/>
    </w:pPr>
    <w:rPr>
      <w:color w:val="666666"/>
      <w:sz w:val="24"/>
      <w:szCs w:val="24"/>
    </w:rPr>
  </w:style>
  <w:style w:type="paragraph" w:styleId="Heading5">
    <w:name w:val="heading 5"/>
    <w:basedOn w:val="Normal1"/>
    <w:next w:val="Normal1"/>
    <w:rsid w:val="002C6CCE"/>
    <w:pPr>
      <w:keepNext/>
      <w:keepLines/>
      <w:spacing w:before="240" w:after="80"/>
      <w:outlineLvl w:val="4"/>
    </w:pPr>
    <w:rPr>
      <w:color w:val="666666"/>
    </w:rPr>
  </w:style>
  <w:style w:type="paragraph" w:styleId="Heading6">
    <w:name w:val="heading 6"/>
    <w:basedOn w:val="Normal1"/>
    <w:next w:val="Normal1"/>
    <w:rsid w:val="002C6CC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C6CCE"/>
  </w:style>
  <w:style w:type="paragraph" w:styleId="Title">
    <w:name w:val="Title"/>
    <w:basedOn w:val="Normal1"/>
    <w:next w:val="Normal1"/>
    <w:rsid w:val="002C6CCE"/>
    <w:pPr>
      <w:keepNext/>
      <w:keepLines/>
      <w:spacing w:after="60"/>
    </w:pPr>
    <w:rPr>
      <w:sz w:val="52"/>
      <w:szCs w:val="52"/>
    </w:rPr>
  </w:style>
  <w:style w:type="paragraph" w:styleId="Subtitle">
    <w:name w:val="Subtitle"/>
    <w:basedOn w:val="Normal1"/>
    <w:next w:val="Normal1"/>
    <w:rsid w:val="002C6CC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C6CCE"/>
    <w:pPr>
      <w:spacing w:line="240" w:lineRule="auto"/>
    </w:pPr>
    <w:rPr>
      <w:sz w:val="20"/>
      <w:szCs w:val="20"/>
    </w:rPr>
  </w:style>
  <w:style w:type="character" w:customStyle="1" w:styleId="CommentTextChar">
    <w:name w:val="Comment Text Char"/>
    <w:basedOn w:val="DefaultParagraphFont"/>
    <w:link w:val="CommentText"/>
    <w:uiPriority w:val="99"/>
    <w:semiHidden/>
    <w:rsid w:val="002C6CCE"/>
    <w:rPr>
      <w:sz w:val="20"/>
      <w:szCs w:val="20"/>
    </w:rPr>
  </w:style>
  <w:style w:type="character" w:styleId="CommentReference">
    <w:name w:val="annotation reference"/>
    <w:basedOn w:val="DefaultParagraphFont"/>
    <w:uiPriority w:val="99"/>
    <w:semiHidden/>
    <w:unhideWhenUsed/>
    <w:rsid w:val="002C6CCE"/>
    <w:rPr>
      <w:sz w:val="16"/>
      <w:szCs w:val="16"/>
    </w:rPr>
  </w:style>
  <w:style w:type="paragraph" w:styleId="BalloonText">
    <w:name w:val="Balloon Text"/>
    <w:basedOn w:val="Normal"/>
    <w:link w:val="BalloonTextChar"/>
    <w:uiPriority w:val="99"/>
    <w:semiHidden/>
    <w:unhideWhenUsed/>
    <w:rsid w:val="008510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1034"/>
    <w:rPr>
      <w:rFonts w:ascii="Tahoma" w:hAnsi="Tahoma" w:cs="Tahoma"/>
      <w:sz w:val="16"/>
      <w:szCs w:val="16"/>
    </w:rPr>
  </w:style>
  <w:style w:type="paragraph" w:styleId="Header">
    <w:name w:val="header"/>
    <w:basedOn w:val="Normal"/>
    <w:link w:val="HeaderChar"/>
    <w:uiPriority w:val="99"/>
    <w:semiHidden/>
    <w:unhideWhenUsed/>
    <w:rsid w:val="00860BA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60BA7"/>
  </w:style>
  <w:style w:type="paragraph" w:styleId="Footer">
    <w:name w:val="footer"/>
    <w:basedOn w:val="Normal"/>
    <w:link w:val="FooterChar"/>
    <w:uiPriority w:val="99"/>
    <w:unhideWhenUsed/>
    <w:rsid w:val="00860BA7"/>
    <w:pPr>
      <w:tabs>
        <w:tab w:val="center" w:pos="4680"/>
        <w:tab w:val="right" w:pos="9360"/>
      </w:tabs>
      <w:spacing w:line="240" w:lineRule="auto"/>
    </w:pPr>
  </w:style>
  <w:style w:type="character" w:customStyle="1" w:styleId="FooterChar">
    <w:name w:val="Footer Char"/>
    <w:basedOn w:val="DefaultParagraphFont"/>
    <w:link w:val="Footer"/>
    <w:uiPriority w:val="99"/>
    <w:rsid w:val="00860BA7"/>
  </w:style>
  <w:style w:type="paragraph" w:styleId="TOCHeading">
    <w:name w:val="TOC Heading"/>
    <w:basedOn w:val="Heading1"/>
    <w:next w:val="Normal"/>
    <w:uiPriority w:val="39"/>
    <w:semiHidden/>
    <w:unhideWhenUsed/>
    <w:qFormat/>
    <w:rsid w:val="00860BA7"/>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60BA7"/>
    <w:pPr>
      <w:spacing w:after="100"/>
    </w:pPr>
  </w:style>
  <w:style w:type="paragraph" w:styleId="TOC2">
    <w:name w:val="toc 2"/>
    <w:basedOn w:val="Normal"/>
    <w:next w:val="Normal"/>
    <w:autoRedefine/>
    <w:uiPriority w:val="39"/>
    <w:unhideWhenUsed/>
    <w:rsid w:val="00860BA7"/>
    <w:pPr>
      <w:spacing w:after="100"/>
      <w:ind w:left="220"/>
    </w:pPr>
  </w:style>
  <w:style w:type="character" w:styleId="Hyperlink">
    <w:name w:val="Hyperlink"/>
    <w:basedOn w:val="DefaultParagraphFont"/>
    <w:uiPriority w:val="99"/>
    <w:unhideWhenUsed/>
    <w:rsid w:val="00860BA7"/>
    <w:rPr>
      <w:color w:val="0000FF" w:themeColor="hyperlink"/>
      <w:u w:val="single"/>
    </w:rPr>
  </w:style>
  <w:style w:type="table" w:styleId="TableGrid">
    <w:name w:val="Table Grid"/>
    <w:basedOn w:val="TableNormal"/>
    <w:uiPriority w:val="59"/>
    <w:rsid w:val="00A863AD"/>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0">
    <w:name w:val="Normal1"/>
    <w:rsid w:val="00E643B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49784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4.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951534-DB4D-4403-9923-E15870789E03}"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C0D953F0-81AC-43FE-A275-CBE5D81F8631}">
      <dgm:prSet phldrT="[Text]"/>
      <dgm:spPr/>
      <dgm:t>
        <a:bodyPr/>
        <a:lstStyle/>
        <a:p>
          <a:pPr algn="l"/>
          <a:r>
            <a:rPr lang="en-US">
              <a:latin typeface="Arial" pitchFamily="34" charset="0"/>
              <a:cs typeface="Arial" pitchFamily="34" charset="0"/>
            </a:rPr>
            <a:t>Self awareness</a:t>
          </a:r>
        </a:p>
      </dgm:t>
    </dgm:pt>
    <dgm:pt modelId="{065924A6-02BA-4C77-AFBA-DCD0C8FD471F}" type="parTrans" cxnId="{36760D44-16D6-4600-8406-434CE5A1AB60}">
      <dgm:prSet/>
      <dgm:spPr/>
      <dgm:t>
        <a:bodyPr/>
        <a:lstStyle/>
        <a:p>
          <a:pPr algn="l"/>
          <a:endParaRPr lang="en-US"/>
        </a:p>
      </dgm:t>
    </dgm:pt>
    <dgm:pt modelId="{83CDC561-B8D6-4AF2-A75C-D4B790C55C68}" type="sibTrans" cxnId="{36760D44-16D6-4600-8406-434CE5A1AB60}">
      <dgm:prSet/>
      <dgm:spPr/>
      <dgm:t>
        <a:bodyPr/>
        <a:lstStyle/>
        <a:p>
          <a:pPr algn="l"/>
          <a:endParaRPr lang="en-US"/>
        </a:p>
      </dgm:t>
    </dgm:pt>
    <dgm:pt modelId="{B73700AA-51D6-4FF1-A26F-1B90BED1B71D}">
      <dgm:prSet phldrT="[Text]"/>
      <dgm:spPr/>
      <dgm:t>
        <a:bodyPr/>
        <a:lstStyle/>
        <a:p>
          <a:pPr algn="l"/>
          <a:r>
            <a:rPr lang="en-US">
              <a:latin typeface="Arial" pitchFamily="34" charset="0"/>
              <a:cs typeface="Arial" pitchFamily="34" charset="0"/>
            </a:rPr>
            <a:t>Social awareness and empathy</a:t>
          </a:r>
        </a:p>
      </dgm:t>
    </dgm:pt>
    <dgm:pt modelId="{870F1867-40BC-4433-B064-2E2CF8B29B33}" type="parTrans" cxnId="{4C1D9F4B-E564-4842-AB94-F61C34B464FA}">
      <dgm:prSet/>
      <dgm:spPr/>
      <dgm:t>
        <a:bodyPr/>
        <a:lstStyle/>
        <a:p>
          <a:pPr algn="l"/>
          <a:endParaRPr lang="en-US"/>
        </a:p>
      </dgm:t>
    </dgm:pt>
    <dgm:pt modelId="{A0034CD4-ABA5-4CEE-B985-86CFA08B5344}" type="sibTrans" cxnId="{4C1D9F4B-E564-4842-AB94-F61C34B464FA}">
      <dgm:prSet/>
      <dgm:spPr/>
      <dgm:t>
        <a:bodyPr/>
        <a:lstStyle/>
        <a:p>
          <a:pPr algn="l"/>
          <a:endParaRPr lang="en-US"/>
        </a:p>
      </dgm:t>
    </dgm:pt>
    <dgm:pt modelId="{793372FA-C3BE-4F94-90FC-C08B9BDCA54B}">
      <dgm:prSet phldrT="[Text]"/>
      <dgm:spPr/>
      <dgm:t>
        <a:bodyPr/>
        <a:lstStyle/>
        <a:p>
          <a:pPr algn="l"/>
          <a:r>
            <a:rPr lang="en-US">
              <a:latin typeface="Arial" pitchFamily="34" charset="0"/>
              <a:cs typeface="Arial" pitchFamily="34" charset="0"/>
            </a:rPr>
            <a:t>Social awareness</a:t>
          </a:r>
        </a:p>
      </dgm:t>
    </dgm:pt>
    <dgm:pt modelId="{A704C658-B8C3-4390-8C7A-B909AB206917}" type="parTrans" cxnId="{29088F31-24CB-469F-A163-84C8D330AFC0}">
      <dgm:prSet/>
      <dgm:spPr/>
      <dgm:t>
        <a:bodyPr/>
        <a:lstStyle/>
        <a:p>
          <a:pPr algn="l"/>
          <a:endParaRPr lang="en-US"/>
        </a:p>
      </dgm:t>
    </dgm:pt>
    <dgm:pt modelId="{DB711F6C-361F-4DDC-889D-80B09478E914}" type="sibTrans" cxnId="{29088F31-24CB-469F-A163-84C8D330AFC0}">
      <dgm:prSet/>
      <dgm:spPr/>
      <dgm:t>
        <a:bodyPr/>
        <a:lstStyle/>
        <a:p>
          <a:pPr algn="l"/>
          <a:endParaRPr lang="en-US"/>
        </a:p>
      </dgm:t>
    </dgm:pt>
    <dgm:pt modelId="{AD06DB58-02DF-4F3E-B7EB-F87FA0C97FFF}">
      <dgm:prSet phldrT="[Text]"/>
      <dgm:spPr/>
      <dgm:t>
        <a:bodyPr/>
        <a:lstStyle/>
        <a:p>
          <a:pPr algn="l"/>
          <a:r>
            <a:rPr lang="en-US">
              <a:latin typeface="Arial" pitchFamily="34" charset="0"/>
              <a:cs typeface="Arial" pitchFamily="34" charset="0"/>
            </a:rPr>
            <a:t>Self management</a:t>
          </a:r>
        </a:p>
      </dgm:t>
    </dgm:pt>
    <dgm:pt modelId="{5C1B42BC-0735-4F0C-BD6C-C0857376FCB2}" type="parTrans" cxnId="{E85DA1E8-6136-412C-9839-6DBB6910FE25}">
      <dgm:prSet/>
      <dgm:spPr/>
      <dgm:t>
        <a:bodyPr/>
        <a:lstStyle/>
        <a:p>
          <a:pPr algn="l"/>
          <a:endParaRPr lang="en-US"/>
        </a:p>
      </dgm:t>
    </dgm:pt>
    <dgm:pt modelId="{CFE7A2E2-0608-4B34-A737-55331B54A37F}" type="sibTrans" cxnId="{E85DA1E8-6136-412C-9839-6DBB6910FE25}">
      <dgm:prSet/>
      <dgm:spPr/>
      <dgm:t>
        <a:bodyPr/>
        <a:lstStyle/>
        <a:p>
          <a:pPr algn="l"/>
          <a:endParaRPr lang="en-US"/>
        </a:p>
      </dgm:t>
    </dgm:pt>
    <dgm:pt modelId="{D3C5E463-25C2-4B37-B9D9-B71147FCB4DA}">
      <dgm:prSet phldrT="[Text]"/>
      <dgm:spPr/>
      <dgm:t>
        <a:bodyPr/>
        <a:lstStyle/>
        <a:p>
          <a:pPr algn="l"/>
          <a:r>
            <a:rPr lang="en-US">
              <a:latin typeface="Arial" pitchFamily="34" charset="0"/>
              <a:cs typeface="Arial" pitchFamily="34" charset="0"/>
            </a:rPr>
            <a:t>Relationship management</a:t>
          </a:r>
        </a:p>
      </dgm:t>
    </dgm:pt>
    <dgm:pt modelId="{2E336815-4D42-4FA1-B3F9-B304A606D2A7}" type="parTrans" cxnId="{B2FB0FEB-809F-48B6-AD48-ED009A8400D8}">
      <dgm:prSet/>
      <dgm:spPr/>
      <dgm:t>
        <a:bodyPr/>
        <a:lstStyle/>
        <a:p>
          <a:pPr algn="l"/>
          <a:endParaRPr lang="en-US"/>
        </a:p>
      </dgm:t>
    </dgm:pt>
    <dgm:pt modelId="{042EC0B7-427D-4C46-BEBD-010FF2ADC715}" type="sibTrans" cxnId="{B2FB0FEB-809F-48B6-AD48-ED009A8400D8}">
      <dgm:prSet/>
      <dgm:spPr/>
      <dgm:t>
        <a:bodyPr/>
        <a:lstStyle/>
        <a:p>
          <a:pPr algn="l"/>
          <a:endParaRPr lang="en-US"/>
        </a:p>
      </dgm:t>
    </dgm:pt>
    <dgm:pt modelId="{BCD93025-23EA-4B77-8046-577D9E5DCB34}" type="pres">
      <dgm:prSet presAssocID="{92951534-DB4D-4403-9923-E15870789E03}" presName="linear" presStyleCnt="0">
        <dgm:presLayoutVars>
          <dgm:dir/>
          <dgm:animLvl val="lvl"/>
          <dgm:resizeHandles val="exact"/>
        </dgm:presLayoutVars>
      </dgm:prSet>
      <dgm:spPr/>
      <dgm:t>
        <a:bodyPr/>
        <a:lstStyle/>
        <a:p>
          <a:endParaRPr lang="en-IN"/>
        </a:p>
      </dgm:t>
    </dgm:pt>
    <dgm:pt modelId="{9C9435FD-C4CC-4BF8-A7C2-2773BD069F98}" type="pres">
      <dgm:prSet presAssocID="{C0D953F0-81AC-43FE-A275-CBE5D81F8631}" presName="parentLin" presStyleCnt="0"/>
      <dgm:spPr/>
    </dgm:pt>
    <dgm:pt modelId="{402BC067-D6C2-445B-9CF7-1167A5D4E883}" type="pres">
      <dgm:prSet presAssocID="{C0D953F0-81AC-43FE-A275-CBE5D81F8631}" presName="parentLeftMargin" presStyleLbl="node1" presStyleIdx="0" presStyleCnt="5"/>
      <dgm:spPr/>
      <dgm:t>
        <a:bodyPr/>
        <a:lstStyle/>
        <a:p>
          <a:endParaRPr lang="en-IN"/>
        </a:p>
      </dgm:t>
    </dgm:pt>
    <dgm:pt modelId="{68AA6BF6-ED78-4493-A235-47CFC95D97CF}" type="pres">
      <dgm:prSet presAssocID="{C0D953F0-81AC-43FE-A275-CBE5D81F8631}" presName="parentText" presStyleLbl="node1" presStyleIdx="0" presStyleCnt="5">
        <dgm:presLayoutVars>
          <dgm:chMax val="0"/>
          <dgm:bulletEnabled val="1"/>
        </dgm:presLayoutVars>
      </dgm:prSet>
      <dgm:spPr/>
      <dgm:t>
        <a:bodyPr/>
        <a:lstStyle/>
        <a:p>
          <a:endParaRPr lang="en-IN"/>
        </a:p>
      </dgm:t>
    </dgm:pt>
    <dgm:pt modelId="{4281FE43-4FFB-4869-A74C-FF19003C7533}" type="pres">
      <dgm:prSet presAssocID="{C0D953F0-81AC-43FE-A275-CBE5D81F8631}" presName="negativeSpace" presStyleCnt="0"/>
      <dgm:spPr/>
    </dgm:pt>
    <dgm:pt modelId="{83AC7E65-3B14-4B85-B8C4-67C8079AFA0A}" type="pres">
      <dgm:prSet presAssocID="{C0D953F0-81AC-43FE-A275-CBE5D81F8631}" presName="childText" presStyleLbl="conFgAcc1" presStyleIdx="0" presStyleCnt="5">
        <dgm:presLayoutVars>
          <dgm:bulletEnabled val="1"/>
        </dgm:presLayoutVars>
      </dgm:prSet>
      <dgm:spPr/>
    </dgm:pt>
    <dgm:pt modelId="{2B70E223-FD10-4AA2-BB5D-B59B4260EFA8}" type="pres">
      <dgm:prSet presAssocID="{83CDC561-B8D6-4AF2-A75C-D4B790C55C68}" presName="spaceBetweenRectangles" presStyleCnt="0"/>
      <dgm:spPr/>
    </dgm:pt>
    <dgm:pt modelId="{0349B403-6249-48A2-89C6-AA0FA8613753}" type="pres">
      <dgm:prSet presAssocID="{B73700AA-51D6-4FF1-A26F-1B90BED1B71D}" presName="parentLin" presStyleCnt="0"/>
      <dgm:spPr/>
    </dgm:pt>
    <dgm:pt modelId="{3913E54E-1AC5-4AC0-B893-1B97548FFAD4}" type="pres">
      <dgm:prSet presAssocID="{B73700AA-51D6-4FF1-A26F-1B90BED1B71D}" presName="parentLeftMargin" presStyleLbl="node1" presStyleIdx="0" presStyleCnt="5"/>
      <dgm:spPr/>
      <dgm:t>
        <a:bodyPr/>
        <a:lstStyle/>
        <a:p>
          <a:endParaRPr lang="en-IN"/>
        </a:p>
      </dgm:t>
    </dgm:pt>
    <dgm:pt modelId="{D573242B-EA25-4EB8-B9C4-955D726E08FA}" type="pres">
      <dgm:prSet presAssocID="{B73700AA-51D6-4FF1-A26F-1B90BED1B71D}" presName="parentText" presStyleLbl="node1" presStyleIdx="1" presStyleCnt="5">
        <dgm:presLayoutVars>
          <dgm:chMax val="0"/>
          <dgm:bulletEnabled val="1"/>
        </dgm:presLayoutVars>
      </dgm:prSet>
      <dgm:spPr/>
      <dgm:t>
        <a:bodyPr/>
        <a:lstStyle/>
        <a:p>
          <a:endParaRPr lang="en-US"/>
        </a:p>
      </dgm:t>
    </dgm:pt>
    <dgm:pt modelId="{5D608ACB-5F66-412F-A47D-81A48101722C}" type="pres">
      <dgm:prSet presAssocID="{B73700AA-51D6-4FF1-A26F-1B90BED1B71D}" presName="negativeSpace" presStyleCnt="0"/>
      <dgm:spPr/>
    </dgm:pt>
    <dgm:pt modelId="{50C8E37C-7285-46A6-ACE3-8CF90BB25B11}" type="pres">
      <dgm:prSet presAssocID="{B73700AA-51D6-4FF1-A26F-1B90BED1B71D}" presName="childText" presStyleLbl="conFgAcc1" presStyleIdx="1" presStyleCnt="5">
        <dgm:presLayoutVars>
          <dgm:bulletEnabled val="1"/>
        </dgm:presLayoutVars>
      </dgm:prSet>
      <dgm:spPr/>
    </dgm:pt>
    <dgm:pt modelId="{54F52DC4-C4A1-4512-9E04-C9EF7CA4F941}" type="pres">
      <dgm:prSet presAssocID="{A0034CD4-ABA5-4CEE-B985-86CFA08B5344}" presName="spaceBetweenRectangles" presStyleCnt="0"/>
      <dgm:spPr/>
    </dgm:pt>
    <dgm:pt modelId="{1D770FCF-4C12-44B9-A119-C9727B5ABF50}" type="pres">
      <dgm:prSet presAssocID="{793372FA-C3BE-4F94-90FC-C08B9BDCA54B}" presName="parentLin" presStyleCnt="0"/>
      <dgm:spPr/>
    </dgm:pt>
    <dgm:pt modelId="{1B2ECCB0-F877-403D-9911-6A6611A2B4F9}" type="pres">
      <dgm:prSet presAssocID="{793372FA-C3BE-4F94-90FC-C08B9BDCA54B}" presName="parentLeftMargin" presStyleLbl="node1" presStyleIdx="1" presStyleCnt="5"/>
      <dgm:spPr/>
      <dgm:t>
        <a:bodyPr/>
        <a:lstStyle/>
        <a:p>
          <a:endParaRPr lang="en-IN"/>
        </a:p>
      </dgm:t>
    </dgm:pt>
    <dgm:pt modelId="{BCF28546-1416-4E39-B958-3860DDCB89DE}" type="pres">
      <dgm:prSet presAssocID="{793372FA-C3BE-4F94-90FC-C08B9BDCA54B}" presName="parentText" presStyleLbl="node1" presStyleIdx="2" presStyleCnt="5">
        <dgm:presLayoutVars>
          <dgm:chMax val="0"/>
          <dgm:bulletEnabled val="1"/>
        </dgm:presLayoutVars>
      </dgm:prSet>
      <dgm:spPr/>
      <dgm:t>
        <a:bodyPr/>
        <a:lstStyle/>
        <a:p>
          <a:endParaRPr lang="en-IN"/>
        </a:p>
      </dgm:t>
    </dgm:pt>
    <dgm:pt modelId="{1BEBC640-893C-412C-BDF6-745426C124F0}" type="pres">
      <dgm:prSet presAssocID="{793372FA-C3BE-4F94-90FC-C08B9BDCA54B}" presName="negativeSpace" presStyleCnt="0"/>
      <dgm:spPr/>
    </dgm:pt>
    <dgm:pt modelId="{9FF5C86A-CBAC-4C9D-88F5-5F697D4AFCCD}" type="pres">
      <dgm:prSet presAssocID="{793372FA-C3BE-4F94-90FC-C08B9BDCA54B}" presName="childText" presStyleLbl="conFgAcc1" presStyleIdx="2" presStyleCnt="5">
        <dgm:presLayoutVars>
          <dgm:bulletEnabled val="1"/>
        </dgm:presLayoutVars>
      </dgm:prSet>
      <dgm:spPr/>
    </dgm:pt>
    <dgm:pt modelId="{AD2169E3-447B-4A0A-9472-7F82CFD2722E}" type="pres">
      <dgm:prSet presAssocID="{DB711F6C-361F-4DDC-889D-80B09478E914}" presName="spaceBetweenRectangles" presStyleCnt="0"/>
      <dgm:spPr/>
    </dgm:pt>
    <dgm:pt modelId="{2656EC96-3F95-486F-B670-BBBD645AA6F5}" type="pres">
      <dgm:prSet presAssocID="{D3C5E463-25C2-4B37-B9D9-B71147FCB4DA}" presName="parentLin" presStyleCnt="0"/>
      <dgm:spPr/>
    </dgm:pt>
    <dgm:pt modelId="{C5CF164C-73C3-4E9D-B30A-5C608024E8B1}" type="pres">
      <dgm:prSet presAssocID="{D3C5E463-25C2-4B37-B9D9-B71147FCB4DA}" presName="parentLeftMargin" presStyleLbl="node1" presStyleIdx="2" presStyleCnt="5"/>
      <dgm:spPr/>
      <dgm:t>
        <a:bodyPr/>
        <a:lstStyle/>
        <a:p>
          <a:endParaRPr lang="en-IN"/>
        </a:p>
      </dgm:t>
    </dgm:pt>
    <dgm:pt modelId="{DDF2818F-64CC-4B4B-9336-229EDA0CDB47}" type="pres">
      <dgm:prSet presAssocID="{D3C5E463-25C2-4B37-B9D9-B71147FCB4DA}" presName="parentText" presStyleLbl="node1" presStyleIdx="3" presStyleCnt="5">
        <dgm:presLayoutVars>
          <dgm:chMax val="0"/>
          <dgm:bulletEnabled val="1"/>
        </dgm:presLayoutVars>
      </dgm:prSet>
      <dgm:spPr/>
      <dgm:t>
        <a:bodyPr/>
        <a:lstStyle/>
        <a:p>
          <a:endParaRPr lang="en-US"/>
        </a:p>
      </dgm:t>
    </dgm:pt>
    <dgm:pt modelId="{1609FA74-A4D4-4265-B9F2-33F90DAAD606}" type="pres">
      <dgm:prSet presAssocID="{D3C5E463-25C2-4B37-B9D9-B71147FCB4DA}" presName="negativeSpace" presStyleCnt="0"/>
      <dgm:spPr/>
    </dgm:pt>
    <dgm:pt modelId="{5B184665-F67F-4990-BBE5-83E56928F7C8}" type="pres">
      <dgm:prSet presAssocID="{D3C5E463-25C2-4B37-B9D9-B71147FCB4DA}" presName="childText" presStyleLbl="conFgAcc1" presStyleIdx="3" presStyleCnt="5">
        <dgm:presLayoutVars>
          <dgm:bulletEnabled val="1"/>
        </dgm:presLayoutVars>
      </dgm:prSet>
      <dgm:spPr/>
    </dgm:pt>
    <dgm:pt modelId="{84F1968F-0951-4D01-88C2-74F1EB59F328}" type="pres">
      <dgm:prSet presAssocID="{042EC0B7-427D-4C46-BEBD-010FF2ADC715}" presName="spaceBetweenRectangles" presStyleCnt="0"/>
      <dgm:spPr/>
    </dgm:pt>
    <dgm:pt modelId="{127F7EF8-295F-41C9-976C-0D5E00FDBBFD}" type="pres">
      <dgm:prSet presAssocID="{AD06DB58-02DF-4F3E-B7EB-F87FA0C97FFF}" presName="parentLin" presStyleCnt="0"/>
      <dgm:spPr/>
    </dgm:pt>
    <dgm:pt modelId="{0A04F517-626B-4F17-AAA8-2E4F47C89528}" type="pres">
      <dgm:prSet presAssocID="{AD06DB58-02DF-4F3E-B7EB-F87FA0C97FFF}" presName="parentLeftMargin" presStyleLbl="node1" presStyleIdx="3" presStyleCnt="5"/>
      <dgm:spPr/>
      <dgm:t>
        <a:bodyPr/>
        <a:lstStyle/>
        <a:p>
          <a:endParaRPr lang="en-IN"/>
        </a:p>
      </dgm:t>
    </dgm:pt>
    <dgm:pt modelId="{63EBACCB-FEA5-492E-A893-4104826D16B5}" type="pres">
      <dgm:prSet presAssocID="{AD06DB58-02DF-4F3E-B7EB-F87FA0C97FFF}" presName="parentText" presStyleLbl="node1" presStyleIdx="4" presStyleCnt="5">
        <dgm:presLayoutVars>
          <dgm:chMax val="0"/>
          <dgm:bulletEnabled val="1"/>
        </dgm:presLayoutVars>
      </dgm:prSet>
      <dgm:spPr/>
      <dgm:t>
        <a:bodyPr/>
        <a:lstStyle/>
        <a:p>
          <a:endParaRPr lang="en-US"/>
        </a:p>
      </dgm:t>
    </dgm:pt>
    <dgm:pt modelId="{90B9A20B-83DB-42F6-9D3D-BDD2D4DBF543}" type="pres">
      <dgm:prSet presAssocID="{AD06DB58-02DF-4F3E-B7EB-F87FA0C97FFF}" presName="negativeSpace" presStyleCnt="0"/>
      <dgm:spPr/>
    </dgm:pt>
    <dgm:pt modelId="{5FAE9E99-5D39-4950-AE8E-9155CC7EC161}" type="pres">
      <dgm:prSet presAssocID="{AD06DB58-02DF-4F3E-B7EB-F87FA0C97FFF}" presName="childText" presStyleLbl="conFgAcc1" presStyleIdx="4" presStyleCnt="5">
        <dgm:presLayoutVars>
          <dgm:bulletEnabled val="1"/>
        </dgm:presLayoutVars>
      </dgm:prSet>
      <dgm:spPr/>
    </dgm:pt>
  </dgm:ptLst>
  <dgm:cxnLst>
    <dgm:cxn modelId="{F83531B1-017B-4E6C-9151-E5838835C97C}" type="presOf" srcId="{AD06DB58-02DF-4F3E-B7EB-F87FA0C97FFF}" destId="{63EBACCB-FEA5-492E-A893-4104826D16B5}" srcOrd="1" destOrd="0" presId="urn:microsoft.com/office/officeart/2005/8/layout/list1"/>
    <dgm:cxn modelId="{29088F31-24CB-469F-A163-84C8D330AFC0}" srcId="{92951534-DB4D-4403-9923-E15870789E03}" destId="{793372FA-C3BE-4F94-90FC-C08B9BDCA54B}" srcOrd="2" destOrd="0" parTransId="{A704C658-B8C3-4390-8C7A-B909AB206917}" sibTransId="{DB711F6C-361F-4DDC-889D-80B09478E914}"/>
    <dgm:cxn modelId="{E85DA1E8-6136-412C-9839-6DBB6910FE25}" srcId="{92951534-DB4D-4403-9923-E15870789E03}" destId="{AD06DB58-02DF-4F3E-B7EB-F87FA0C97FFF}" srcOrd="4" destOrd="0" parTransId="{5C1B42BC-0735-4F0C-BD6C-C0857376FCB2}" sibTransId="{CFE7A2E2-0608-4B34-A737-55331B54A37F}"/>
    <dgm:cxn modelId="{5F466385-A311-42FA-BD91-450DC5989D33}" type="presOf" srcId="{C0D953F0-81AC-43FE-A275-CBE5D81F8631}" destId="{68AA6BF6-ED78-4493-A235-47CFC95D97CF}" srcOrd="1" destOrd="0" presId="urn:microsoft.com/office/officeart/2005/8/layout/list1"/>
    <dgm:cxn modelId="{B2FB0FEB-809F-48B6-AD48-ED009A8400D8}" srcId="{92951534-DB4D-4403-9923-E15870789E03}" destId="{D3C5E463-25C2-4B37-B9D9-B71147FCB4DA}" srcOrd="3" destOrd="0" parTransId="{2E336815-4D42-4FA1-B3F9-B304A606D2A7}" sibTransId="{042EC0B7-427D-4C46-BEBD-010FF2ADC715}"/>
    <dgm:cxn modelId="{8F02B6F6-57AF-434A-83E9-14C124D1EF43}" type="presOf" srcId="{92951534-DB4D-4403-9923-E15870789E03}" destId="{BCD93025-23EA-4B77-8046-577D9E5DCB34}" srcOrd="0" destOrd="0" presId="urn:microsoft.com/office/officeart/2005/8/layout/list1"/>
    <dgm:cxn modelId="{CF5B95AC-339E-41AB-9615-FCF547768CE9}" type="presOf" srcId="{B73700AA-51D6-4FF1-A26F-1B90BED1B71D}" destId="{3913E54E-1AC5-4AC0-B893-1B97548FFAD4}" srcOrd="0" destOrd="0" presId="urn:microsoft.com/office/officeart/2005/8/layout/list1"/>
    <dgm:cxn modelId="{B3474A70-41E2-42EA-A6AC-BEF50C9F8610}" type="presOf" srcId="{D3C5E463-25C2-4B37-B9D9-B71147FCB4DA}" destId="{C5CF164C-73C3-4E9D-B30A-5C608024E8B1}" srcOrd="0" destOrd="0" presId="urn:microsoft.com/office/officeart/2005/8/layout/list1"/>
    <dgm:cxn modelId="{4C1D9F4B-E564-4842-AB94-F61C34B464FA}" srcId="{92951534-DB4D-4403-9923-E15870789E03}" destId="{B73700AA-51D6-4FF1-A26F-1B90BED1B71D}" srcOrd="1" destOrd="0" parTransId="{870F1867-40BC-4433-B064-2E2CF8B29B33}" sibTransId="{A0034CD4-ABA5-4CEE-B985-86CFA08B5344}"/>
    <dgm:cxn modelId="{6F6BB1A2-080D-4DF1-A734-A1C3406722FB}" type="presOf" srcId="{AD06DB58-02DF-4F3E-B7EB-F87FA0C97FFF}" destId="{0A04F517-626B-4F17-AAA8-2E4F47C89528}" srcOrd="0" destOrd="0" presId="urn:microsoft.com/office/officeart/2005/8/layout/list1"/>
    <dgm:cxn modelId="{5E1487AA-8922-4A48-AD7F-DB127582DD0F}" type="presOf" srcId="{793372FA-C3BE-4F94-90FC-C08B9BDCA54B}" destId="{1B2ECCB0-F877-403D-9911-6A6611A2B4F9}" srcOrd="0" destOrd="0" presId="urn:microsoft.com/office/officeart/2005/8/layout/list1"/>
    <dgm:cxn modelId="{7882569C-8BCE-47CA-9735-996D1446F974}" type="presOf" srcId="{C0D953F0-81AC-43FE-A275-CBE5D81F8631}" destId="{402BC067-D6C2-445B-9CF7-1167A5D4E883}" srcOrd="0" destOrd="0" presId="urn:microsoft.com/office/officeart/2005/8/layout/list1"/>
    <dgm:cxn modelId="{12FF7407-81FE-4506-858D-E3F5D5888902}" type="presOf" srcId="{B73700AA-51D6-4FF1-A26F-1B90BED1B71D}" destId="{D573242B-EA25-4EB8-B9C4-955D726E08FA}" srcOrd="1" destOrd="0" presId="urn:microsoft.com/office/officeart/2005/8/layout/list1"/>
    <dgm:cxn modelId="{9FCF8E13-B13F-4ADF-B6C3-D2DF067BDA92}" type="presOf" srcId="{D3C5E463-25C2-4B37-B9D9-B71147FCB4DA}" destId="{DDF2818F-64CC-4B4B-9336-229EDA0CDB47}" srcOrd="1" destOrd="0" presId="urn:microsoft.com/office/officeart/2005/8/layout/list1"/>
    <dgm:cxn modelId="{36760D44-16D6-4600-8406-434CE5A1AB60}" srcId="{92951534-DB4D-4403-9923-E15870789E03}" destId="{C0D953F0-81AC-43FE-A275-CBE5D81F8631}" srcOrd="0" destOrd="0" parTransId="{065924A6-02BA-4C77-AFBA-DCD0C8FD471F}" sibTransId="{83CDC561-B8D6-4AF2-A75C-D4B790C55C68}"/>
    <dgm:cxn modelId="{A2EDD2AB-8164-482D-B356-8B50D0BDC539}" type="presOf" srcId="{793372FA-C3BE-4F94-90FC-C08B9BDCA54B}" destId="{BCF28546-1416-4E39-B958-3860DDCB89DE}" srcOrd="1" destOrd="0" presId="urn:microsoft.com/office/officeart/2005/8/layout/list1"/>
    <dgm:cxn modelId="{782412EE-BA0C-4930-A148-1A2E55052C1D}" type="presParOf" srcId="{BCD93025-23EA-4B77-8046-577D9E5DCB34}" destId="{9C9435FD-C4CC-4BF8-A7C2-2773BD069F98}" srcOrd="0" destOrd="0" presId="urn:microsoft.com/office/officeart/2005/8/layout/list1"/>
    <dgm:cxn modelId="{D41EFEAE-784C-4A31-BFC4-BCA5B1F3D469}" type="presParOf" srcId="{9C9435FD-C4CC-4BF8-A7C2-2773BD069F98}" destId="{402BC067-D6C2-445B-9CF7-1167A5D4E883}" srcOrd="0" destOrd="0" presId="urn:microsoft.com/office/officeart/2005/8/layout/list1"/>
    <dgm:cxn modelId="{3DA6136B-BEC0-4AA1-9471-2A72A4807288}" type="presParOf" srcId="{9C9435FD-C4CC-4BF8-A7C2-2773BD069F98}" destId="{68AA6BF6-ED78-4493-A235-47CFC95D97CF}" srcOrd="1" destOrd="0" presId="urn:microsoft.com/office/officeart/2005/8/layout/list1"/>
    <dgm:cxn modelId="{35F12875-6859-453B-946C-36642D744FEA}" type="presParOf" srcId="{BCD93025-23EA-4B77-8046-577D9E5DCB34}" destId="{4281FE43-4FFB-4869-A74C-FF19003C7533}" srcOrd="1" destOrd="0" presId="urn:microsoft.com/office/officeart/2005/8/layout/list1"/>
    <dgm:cxn modelId="{4E4D4A6A-20DB-49E0-B244-00C2BE7445A2}" type="presParOf" srcId="{BCD93025-23EA-4B77-8046-577D9E5DCB34}" destId="{83AC7E65-3B14-4B85-B8C4-67C8079AFA0A}" srcOrd="2" destOrd="0" presId="urn:microsoft.com/office/officeart/2005/8/layout/list1"/>
    <dgm:cxn modelId="{7B0E9760-F88B-42C2-B0DB-31E1496A769D}" type="presParOf" srcId="{BCD93025-23EA-4B77-8046-577D9E5DCB34}" destId="{2B70E223-FD10-4AA2-BB5D-B59B4260EFA8}" srcOrd="3" destOrd="0" presId="urn:microsoft.com/office/officeart/2005/8/layout/list1"/>
    <dgm:cxn modelId="{C7F66B8B-6BBA-43A1-BC4C-FBB277F784C8}" type="presParOf" srcId="{BCD93025-23EA-4B77-8046-577D9E5DCB34}" destId="{0349B403-6249-48A2-89C6-AA0FA8613753}" srcOrd="4" destOrd="0" presId="urn:microsoft.com/office/officeart/2005/8/layout/list1"/>
    <dgm:cxn modelId="{BBE98A4A-BE17-4946-96B6-A48EA4E5294D}" type="presParOf" srcId="{0349B403-6249-48A2-89C6-AA0FA8613753}" destId="{3913E54E-1AC5-4AC0-B893-1B97548FFAD4}" srcOrd="0" destOrd="0" presId="urn:microsoft.com/office/officeart/2005/8/layout/list1"/>
    <dgm:cxn modelId="{0A8B4002-6074-4016-8275-6DDD7A865866}" type="presParOf" srcId="{0349B403-6249-48A2-89C6-AA0FA8613753}" destId="{D573242B-EA25-4EB8-B9C4-955D726E08FA}" srcOrd="1" destOrd="0" presId="urn:microsoft.com/office/officeart/2005/8/layout/list1"/>
    <dgm:cxn modelId="{4E2365A9-A945-4F38-99C7-593BB93FD70A}" type="presParOf" srcId="{BCD93025-23EA-4B77-8046-577D9E5DCB34}" destId="{5D608ACB-5F66-412F-A47D-81A48101722C}" srcOrd="5" destOrd="0" presId="urn:microsoft.com/office/officeart/2005/8/layout/list1"/>
    <dgm:cxn modelId="{CC7DCF4D-2AF8-472D-86D3-F411907081E6}" type="presParOf" srcId="{BCD93025-23EA-4B77-8046-577D9E5DCB34}" destId="{50C8E37C-7285-46A6-ACE3-8CF90BB25B11}" srcOrd="6" destOrd="0" presId="urn:microsoft.com/office/officeart/2005/8/layout/list1"/>
    <dgm:cxn modelId="{90FE7AAE-F6AF-4FBC-BA2D-BFA5E36B4641}" type="presParOf" srcId="{BCD93025-23EA-4B77-8046-577D9E5DCB34}" destId="{54F52DC4-C4A1-4512-9E04-C9EF7CA4F941}" srcOrd="7" destOrd="0" presId="urn:microsoft.com/office/officeart/2005/8/layout/list1"/>
    <dgm:cxn modelId="{957B3AFB-637D-49D9-9FCB-8471937DA30F}" type="presParOf" srcId="{BCD93025-23EA-4B77-8046-577D9E5DCB34}" destId="{1D770FCF-4C12-44B9-A119-C9727B5ABF50}" srcOrd="8" destOrd="0" presId="urn:microsoft.com/office/officeart/2005/8/layout/list1"/>
    <dgm:cxn modelId="{BF9CD08F-8FC4-400E-8383-8B2EFF40394A}" type="presParOf" srcId="{1D770FCF-4C12-44B9-A119-C9727B5ABF50}" destId="{1B2ECCB0-F877-403D-9911-6A6611A2B4F9}" srcOrd="0" destOrd="0" presId="urn:microsoft.com/office/officeart/2005/8/layout/list1"/>
    <dgm:cxn modelId="{96D1A305-E1CA-439B-A662-E3B1AF2E7AC8}" type="presParOf" srcId="{1D770FCF-4C12-44B9-A119-C9727B5ABF50}" destId="{BCF28546-1416-4E39-B958-3860DDCB89DE}" srcOrd="1" destOrd="0" presId="urn:microsoft.com/office/officeart/2005/8/layout/list1"/>
    <dgm:cxn modelId="{CFB26DE1-3044-4A8F-8550-CE70C13BAD09}" type="presParOf" srcId="{BCD93025-23EA-4B77-8046-577D9E5DCB34}" destId="{1BEBC640-893C-412C-BDF6-745426C124F0}" srcOrd="9" destOrd="0" presId="urn:microsoft.com/office/officeart/2005/8/layout/list1"/>
    <dgm:cxn modelId="{3238F119-BF37-4D57-807F-7EDEF2998A3C}" type="presParOf" srcId="{BCD93025-23EA-4B77-8046-577D9E5DCB34}" destId="{9FF5C86A-CBAC-4C9D-88F5-5F697D4AFCCD}" srcOrd="10" destOrd="0" presId="urn:microsoft.com/office/officeart/2005/8/layout/list1"/>
    <dgm:cxn modelId="{A37EF42D-E0B8-4487-A20B-1594E5E09B67}" type="presParOf" srcId="{BCD93025-23EA-4B77-8046-577D9E5DCB34}" destId="{AD2169E3-447B-4A0A-9472-7F82CFD2722E}" srcOrd="11" destOrd="0" presId="urn:microsoft.com/office/officeart/2005/8/layout/list1"/>
    <dgm:cxn modelId="{8371B76D-E71B-4FF9-8268-DC1244C55B3E}" type="presParOf" srcId="{BCD93025-23EA-4B77-8046-577D9E5DCB34}" destId="{2656EC96-3F95-486F-B670-BBBD645AA6F5}" srcOrd="12" destOrd="0" presId="urn:microsoft.com/office/officeart/2005/8/layout/list1"/>
    <dgm:cxn modelId="{2411DF74-3510-4626-AD15-B75CF1565DE9}" type="presParOf" srcId="{2656EC96-3F95-486F-B670-BBBD645AA6F5}" destId="{C5CF164C-73C3-4E9D-B30A-5C608024E8B1}" srcOrd="0" destOrd="0" presId="urn:microsoft.com/office/officeart/2005/8/layout/list1"/>
    <dgm:cxn modelId="{CC091BCD-65E7-4540-BC74-C18C44B42FE0}" type="presParOf" srcId="{2656EC96-3F95-486F-B670-BBBD645AA6F5}" destId="{DDF2818F-64CC-4B4B-9336-229EDA0CDB47}" srcOrd="1" destOrd="0" presId="urn:microsoft.com/office/officeart/2005/8/layout/list1"/>
    <dgm:cxn modelId="{4CD07709-A544-4BB5-906A-1BF7BCD0790A}" type="presParOf" srcId="{BCD93025-23EA-4B77-8046-577D9E5DCB34}" destId="{1609FA74-A4D4-4265-B9F2-33F90DAAD606}" srcOrd="13" destOrd="0" presId="urn:microsoft.com/office/officeart/2005/8/layout/list1"/>
    <dgm:cxn modelId="{EA897CC9-2D9C-4DF9-AF98-F6FEC857854B}" type="presParOf" srcId="{BCD93025-23EA-4B77-8046-577D9E5DCB34}" destId="{5B184665-F67F-4990-BBE5-83E56928F7C8}" srcOrd="14" destOrd="0" presId="urn:microsoft.com/office/officeart/2005/8/layout/list1"/>
    <dgm:cxn modelId="{5FB29547-9664-4E77-B7AA-B1E8AB470B25}" type="presParOf" srcId="{BCD93025-23EA-4B77-8046-577D9E5DCB34}" destId="{84F1968F-0951-4D01-88C2-74F1EB59F328}" srcOrd="15" destOrd="0" presId="urn:microsoft.com/office/officeart/2005/8/layout/list1"/>
    <dgm:cxn modelId="{75906365-89DE-40DE-8F29-E6A0EEF0D004}" type="presParOf" srcId="{BCD93025-23EA-4B77-8046-577D9E5DCB34}" destId="{127F7EF8-295F-41C9-976C-0D5E00FDBBFD}" srcOrd="16" destOrd="0" presId="urn:microsoft.com/office/officeart/2005/8/layout/list1"/>
    <dgm:cxn modelId="{ABB64D07-C118-4D1A-97C1-25A73B114FDD}" type="presParOf" srcId="{127F7EF8-295F-41C9-976C-0D5E00FDBBFD}" destId="{0A04F517-626B-4F17-AAA8-2E4F47C89528}" srcOrd="0" destOrd="0" presId="urn:microsoft.com/office/officeart/2005/8/layout/list1"/>
    <dgm:cxn modelId="{2CB141F5-069A-4BD8-827D-F1F588D7DF16}" type="presParOf" srcId="{127F7EF8-295F-41C9-976C-0D5E00FDBBFD}" destId="{63EBACCB-FEA5-492E-A893-4104826D16B5}" srcOrd="1" destOrd="0" presId="urn:microsoft.com/office/officeart/2005/8/layout/list1"/>
    <dgm:cxn modelId="{BC569E56-CB15-44FC-9ED8-4BA301F153E8}" type="presParOf" srcId="{BCD93025-23EA-4B77-8046-577D9E5DCB34}" destId="{90B9A20B-83DB-42F6-9D3D-BDD2D4DBF543}" srcOrd="17" destOrd="0" presId="urn:microsoft.com/office/officeart/2005/8/layout/list1"/>
    <dgm:cxn modelId="{6A891822-E326-43B4-ADE5-CB482F91B3C0}" type="presParOf" srcId="{BCD93025-23EA-4B77-8046-577D9E5DCB34}" destId="{5FAE9E99-5D39-4950-AE8E-9155CC7EC161}" srcOrd="18"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AC7E65-3B14-4B85-B8C4-67C8079AFA0A}">
      <dsp:nvSpPr>
        <dsp:cNvPr id="0" name=""/>
        <dsp:cNvSpPr/>
      </dsp:nvSpPr>
      <dsp:spPr>
        <a:xfrm>
          <a:off x="0" y="251561"/>
          <a:ext cx="4734104" cy="2772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8AA6BF6-ED78-4493-A235-47CFC95D97CF}">
      <dsp:nvSpPr>
        <dsp:cNvPr id="0" name=""/>
        <dsp:cNvSpPr/>
      </dsp:nvSpPr>
      <dsp:spPr>
        <a:xfrm>
          <a:off x="236705" y="89201"/>
          <a:ext cx="3313873" cy="32472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5257" tIns="0" rIns="125257" bIns="0" numCol="1" spcCol="1270" anchor="ctr" anchorCtr="0">
          <a:noAutofit/>
        </a:bodyPr>
        <a:lstStyle/>
        <a:p>
          <a:pPr lvl="0" algn="l" defTabSz="488950">
            <a:lnSpc>
              <a:spcPct val="90000"/>
            </a:lnSpc>
            <a:spcBef>
              <a:spcPct val="0"/>
            </a:spcBef>
            <a:spcAft>
              <a:spcPct val="35000"/>
            </a:spcAft>
          </a:pPr>
          <a:r>
            <a:rPr lang="en-US" sz="1100" kern="1200">
              <a:latin typeface="Arial" pitchFamily="34" charset="0"/>
              <a:cs typeface="Arial" pitchFamily="34" charset="0"/>
            </a:rPr>
            <a:t>Self awareness</a:t>
          </a:r>
        </a:p>
      </dsp:txBody>
      <dsp:txXfrm>
        <a:off x="252557" y="105053"/>
        <a:ext cx="3282169" cy="293016"/>
      </dsp:txXfrm>
    </dsp:sp>
    <dsp:sp modelId="{50C8E37C-7285-46A6-ACE3-8CF90BB25B11}">
      <dsp:nvSpPr>
        <dsp:cNvPr id="0" name=""/>
        <dsp:cNvSpPr/>
      </dsp:nvSpPr>
      <dsp:spPr>
        <a:xfrm>
          <a:off x="0" y="750521"/>
          <a:ext cx="4734104" cy="277200"/>
        </a:xfrm>
        <a:prstGeom prst="rect">
          <a:avLst/>
        </a:prstGeom>
        <a:solidFill>
          <a:schemeClr val="lt1">
            <a:alpha val="90000"/>
            <a:hueOff val="0"/>
            <a:satOff val="0"/>
            <a:lumOff val="0"/>
            <a:alphaOff val="0"/>
          </a:schemeClr>
        </a:solidFill>
        <a:ln w="25400" cap="flat" cmpd="sng" algn="ctr">
          <a:solidFill>
            <a:schemeClr val="accent2">
              <a:hueOff val="1170380"/>
              <a:satOff val="-1460"/>
              <a:lumOff val="343"/>
              <a:alphaOff val="0"/>
            </a:schemeClr>
          </a:solidFill>
          <a:prstDash val="solid"/>
        </a:ln>
        <a:effectLst/>
      </dsp:spPr>
      <dsp:style>
        <a:lnRef idx="2">
          <a:scrgbClr r="0" g="0" b="0"/>
        </a:lnRef>
        <a:fillRef idx="1">
          <a:scrgbClr r="0" g="0" b="0"/>
        </a:fillRef>
        <a:effectRef idx="0">
          <a:scrgbClr r="0" g="0" b="0"/>
        </a:effectRef>
        <a:fontRef idx="minor"/>
      </dsp:style>
    </dsp:sp>
    <dsp:sp modelId="{D573242B-EA25-4EB8-B9C4-955D726E08FA}">
      <dsp:nvSpPr>
        <dsp:cNvPr id="0" name=""/>
        <dsp:cNvSpPr/>
      </dsp:nvSpPr>
      <dsp:spPr>
        <a:xfrm>
          <a:off x="236705" y="588161"/>
          <a:ext cx="3313873" cy="324720"/>
        </a:xfrm>
        <a:prstGeom prst="roundRect">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5257" tIns="0" rIns="125257" bIns="0" numCol="1" spcCol="1270" anchor="ctr" anchorCtr="0">
          <a:noAutofit/>
        </a:bodyPr>
        <a:lstStyle/>
        <a:p>
          <a:pPr lvl="0" algn="l" defTabSz="488950">
            <a:lnSpc>
              <a:spcPct val="90000"/>
            </a:lnSpc>
            <a:spcBef>
              <a:spcPct val="0"/>
            </a:spcBef>
            <a:spcAft>
              <a:spcPct val="35000"/>
            </a:spcAft>
          </a:pPr>
          <a:r>
            <a:rPr lang="en-US" sz="1100" kern="1200">
              <a:latin typeface="Arial" pitchFamily="34" charset="0"/>
              <a:cs typeface="Arial" pitchFamily="34" charset="0"/>
            </a:rPr>
            <a:t>Social awareness and empathy</a:t>
          </a:r>
        </a:p>
      </dsp:txBody>
      <dsp:txXfrm>
        <a:off x="252557" y="604013"/>
        <a:ext cx="3282169" cy="293016"/>
      </dsp:txXfrm>
    </dsp:sp>
    <dsp:sp modelId="{9FF5C86A-CBAC-4C9D-88F5-5F697D4AFCCD}">
      <dsp:nvSpPr>
        <dsp:cNvPr id="0" name=""/>
        <dsp:cNvSpPr/>
      </dsp:nvSpPr>
      <dsp:spPr>
        <a:xfrm>
          <a:off x="0" y="1249481"/>
          <a:ext cx="4734104" cy="277200"/>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sp>
    <dsp:sp modelId="{BCF28546-1416-4E39-B958-3860DDCB89DE}">
      <dsp:nvSpPr>
        <dsp:cNvPr id="0" name=""/>
        <dsp:cNvSpPr/>
      </dsp:nvSpPr>
      <dsp:spPr>
        <a:xfrm>
          <a:off x="236705" y="1087121"/>
          <a:ext cx="3313873" cy="324720"/>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5257" tIns="0" rIns="125257" bIns="0" numCol="1" spcCol="1270" anchor="ctr" anchorCtr="0">
          <a:noAutofit/>
        </a:bodyPr>
        <a:lstStyle/>
        <a:p>
          <a:pPr lvl="0" algn="l" defTabSz="488950">
            <a:lnSpc>
              <a:spcPct val="90000"/>
            </a:lnSpc>
            <a:spcBef>
              <a:spcPct val="0"/>
            </a:spcBef>
            <a:spcAft>
              <a:spcPct val="35000"/>
            </a:spcAft>
          </a:pPr>
          <a:r>
            <a:rPr lang="en-US" sz="1100" kern="1200">
              <a:latin typeface="Arial" pitchFamily="34" charset="0"/>
              <a:cs typeface="Arial" pitchFamily="34" charset="0"/>
            </a:rPr>
            <a:t>Social awareness</a:t>
          </a:r>
        </a:p>
      </dsp:txBody>
      <dsp:txXfrm>
        <a:off x="252557" y="1102973"/>
        <a:ext cx="3282169" cy="293016"/>
      </dsp:txXfrm>
    </dsp:sp>
    <dsp:sp modelId="{5B184665-F67F-4990-BBE5-83E56928F7C8}">
      <dsp:nvSpPr>
        <dsp:cNvPr id="0" name=""/>
        <dsp:cNvSpPr/>
      </dsp:nvSpPr>
      <dsp:spPr>
        <a:xfrm>
          <a:off x="0" y="1748442"/>
          <a:ext cx="4734104" cy="277200"/>
        </a:xfrm>
        <a:prstGeom prst="rect">
          <a:avLst/>
        </a:prstGeom>
        <a:solidFill>
          <a:schemeClr val="lt1">
            <a:alpha val="90000"/>
            <a:hueOff val="0"/>
            <a:satOff val="0"/>
            <a:lumOff val="0"/>
            <a:alphaOff val="0"/>
          </a:schemeClr>
        </a:solidFill>
        <a:ln w="25400" cap="flat" cmpd="sng" algn="ctr">
          <a:solidFill>
            <a:schemeClr val="accent2">
              <a:hueOff val="3511139"/>
              <a:satOff val="-4379"/>
              <a:lumOff val="1030"/>
              <a:alphaOff val="0"/>
            </a:schemeClr>
          </a:solidFill>
          <a:prstDash val="solid"/>
        </a:ln>
        <a:effectLst/>
      </dsp:spPr>
      <dsp:style>
        <a:lnRef idx="2">
          <a:scrgbClr r="0" g="0" b="0"/>
        </a:lnRef>
        <a:fillRef idx="1">
          <a:scrgbClr r="0" g="0" b="0"/>
        </a:fillRef>
        <a:effectRef idx="0">
          <a:scrgbClr r="0" g="0" b="0"/>
        </a:effectRef>
        <a:fontRef idx="minor"/>
      </dsp:style>
    </dsp:sp>
    <dsp:sp modelId="{DDF2818F-64CC-4B4B-9336-229EDA0CDB47}">
      <dsp:nvSpPr>
        <dsp:cNvPr id="0" name=""/>
        <dsp:cNvSpPr/>
      </dsp:nvSpPr>
      <dsp:spPr>
        <a:xfrm>
          <a:off x="236705" y="1586082"/>
          <a:ext cx="3313873" cy="324720"/>
        </a:xfrm>
        <a:prstGeom prst="roundRect">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5257" tIns="0" rIns="125257" bIns="0" numCol="1" spcCol="1270" anchor="ctr" anchorCtr="0">
          <a:noAutofit/>
        </a:bodyPr>
        <a:lstStyle/>
        <a:p>
          <a:pPr lvl="0" algn="l" defTabSz="488950">
            <a:lnSpc>
              <a:spcPct val="90000"/>
            </a:lnSpc>
            <a:spcBef>
              <a:spcPct val="0"/>
            </a:spcBef>
            <a:spcAft>
              <a:spcPct val="35000"/>
            </a:spcAft>
          </a:pPr>
          <a:r>
            <a:rPr lang="en-US" sz="1100" kern="1200">
              <a:latin typeface="Arial" pitchFamily="34" charset="0"/>
              <a:cs typeface="Arial" pitchFamily="34" charset="0"/>
            </a:rPr>
            <a:t>Relationship management</a:t>
          </a:r>
        </a:p>
      </dsp:txBody>
      <dsp:txXfrm>
        <a:off x="252557" y="1601934"/>
        <a:ext cx="3282169" cy="293016"/>
      </dsp:txXfrm>
    </dsp:sp>
    <dsp:sp modelId="{5FAE9E99-5D39-4950-AE8E-9155CC7EC161}">
      <dsp:nvSpPr>
        <dsp:cNvPr id="0" name=""/>
        <dsp:cNvSpPr/>
      </dsp:nvSpPr>
      <dsp:spPr>
        <a:xfrm>
          <a:off x="0" y="2247402"/>
          <a:ext cx="4734104" cy="2772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63EBACCB-FEA5-492E-A893-4104826D16B5}">
      <dsp:nvSpPr>
        <dsp:cNvPr id="0" name=""/>
        <dsp:cNvSpPr/>
      </dsp:nvSpPr>
      <dsp:spPr>
        <a:xfrm>
          <a:off x="236705" y="2085042"/>
          <a:ext cx="3313873" cy="32472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5257" tIns="0" rIns="125257" bIns="0" numCol="1" spcCol="1270" anchor="ctr" anchorCtr="0">
          <a:noAutofit/>
        </a:bodyPr>
        <a:lstStyle/>
        <a:p>
          <a:pPr lvl="0" algn="l" defTabSz="488950">
            <a:lnSpc>
              <a:spcPct val="90000"/>
            </a:lnSpc>
            <a:spcBef>
              <a:spcPct val="0"/>
            </a:spcBef>
            <a:spcAft>
              <a:spcPct val="35000"/>
            </a:spcAft>
          </a:pPr>
          <a:r>
            <a:rPr lang="en-US" sz="1100" kern="1200">
              <a:latin typeface="Arial" pitchFamily="34" charset="0"/>
              <a:cs typeface="Arial" pitchFamily="34" charset="0"/>
            </a:rPr>
            <a:t>Self management</a:t>
          </a:r>
        </a:p>
      </dsp:txBody>
      <dsp:txXfrm>
        <a:off x="252557" y="2100894"/>
        <a:ext cx="3282169"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CBC174-F66C-449F-8BDB-DE1EEAE6E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20</Pages>
  <Words>5014</Words>
  <Characters>28581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adel chowdhury</cp:lastModifiedBy>
  <cp:revision>116</cp:revision>
  <dcterms:created xsi:type="dcterms:W3CDTF">2019-07-09T09:35:00Z</dcterms:created>
  <dcterms:modified xsi:type="dcterms:W3CDTF">2019-08-02T11:39:00Z</dcterms:modified>
</cp:coreProperties>
</file>