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21D49" w14:textId="1F126C22" w:rsidR="00265560" w:rsidRDefault="00265560" w:rsidP="00265560">
      <w:pPr>
        <w:pStyle w:val="Title"/>
      </w:pPr>
      <w:bookmarkStart w:id="0" w:name="_Hlk151929207"/>
      <w:r>
        <w:t>Contemporary Challenges: Making a Difference                 COSMIN BUDAC</w:t>
      </w:r>
    </w:p>
    <w:p w14:paraId="54AA1970" w14:textId="77777777" w:rsidR="00265560" w:rsidRPr="00B62C2B" w:rsidRDefault="00265560" w:rsidP="00265560">
      <w:pPr>
        <w:pStyle w:val="Heading1"/>
      </w:pPr>
      <w:r>
        <w:t xml:space="preserve">                                             STUDENT ID: 2244258</w:t>
      </w:r>
    </w:p>
    <w:p w14:paraId="54A5CBEA" w14:textId="1C9EC611" w:rsidR="00265560" w:rsidRDefault="00265560" w:rsidP="00CB2091">
      <w:pPr>
        <w:pStyle w:val="NormalWeb"/>
        <w:rPr>
          <w:sz w:val="32"/>
          <w:szCs w:val="32"/>
        </w:rPr>
      </w:pPr>
    </w:p>
    <w:p w14:paraId="6B7C2E92" w14:textId="77777777" w:rsidR="00265560" w:rsidRDefault="00265560" w:rsidP="00CB2091">
      <w:pPr>
        <w:pStyle w:val="NormalWeb"/>
        <w:rPr>
          <w:sz w:val="32"/>
          <w:szCs w:val="32"/>
        </w:rPr>
      </w:pPr>
    </w:p>
    <w:p w14:paraId="044E28EF" w14:textId="77777777" w:rsidR="00265560" w:rsidRPr="009B07B8" w:rsidRDefault="00265560" w:rsidP="00CB2091">
      <w:pPr>
        <w:pStyle w:val="NormalWeb"/>
        <w:rPr>
          <w:sz w:val="32"/>
          <w:szCs w:val="32"/>
        </w:rPr>
      </w:pPr>
    </w:p>
    <w:p w14:paraId="253DCEC4" w14:textId="52FC9FE6" w:rsidR="00265560" w:rsidRDefault="00265560" w:rsidP="00CB2091">
      <w:pPr>
        <w:pStyle w:val="NormalWeb"/>
        <w:rPr>
          <w:b/>
          <w:bCs/>
          <w:sz w:val="36"/>
          <w:szCs w:val="36"/>
        </w:rPr>
      </w:pPr>
      <w:r>
        <w:rPr>
          <w:sz w:val="32"/>
          <w:szCs w:val="32"/>
        </w:rPr>
        <w:t xml:space="preserve">                             </w:t>
      </w:r>
      <w:r w:rsidR="00543667" w:rsidRPr="00265560">
        <w:rPr>
          <w:b/>
          <w:bCs/>
          <w:sz w:val="36"/>
          <w:szCs w:val="36"/>
        </w:rPr>
        <w:t xml:space="preserve">Climate </w:t>
      </w:r>
      <w:proofErr w:type="gramStart"/>
      <w:r w:rsidR="00543667" w:rsidRPr="00265560">
        <w:rPr>
          <w:b/>
          <w:bCs/>
          <w:sz w:val="36"/>
          <w:szCs w:val="36"/>
        </w:rPr>
        <w:t>Change :DEFINE</w:t>
      </w:r>
      <w:proofErr w:type="gramEnd"/>
    </w:p>
    <w:p w14:paraId="408F0F60" w14:textId="15C4744F" w:rsidR="009B07B8" w:rsidRPr="00A97F01" w:rsidRDefault="00A97F01" w:rsidP="00CB2091">
      <w:pPr>
        <w:pStyle w:val="NormalWeb"/>
        <w:rPr>
          <w:sz w:val="28"/>
          <w:szCs w:val="28"/>
        </w:rPr>
      </w:pPr>
      <w:r w:rsidRPr="00A97F01">
        <w:rPr>
          <w:sz w:val="28"/>
          <w:szCs w:val="28"/>
        </w:rPr>
        <w:t xml:space="preserve">Climate change is the phrase used to describe long-term variations in Earth's weather patterns and temperature conditions. </w:t>
      </w:r>
      <w:r w:rsidR="009B07B8" w:rsidRPr="00A97F01">
        <w:rPr>
          <w:sz w:val="28"/>
          <w:szCs w:val="28"/>
        </w:rPr>
        <w:t xml:space="preserve">Human activity is its main cause, especially when it comes to the atmospheric release of greenhouse gases. Global temperatures rise as a result of the </w:t>
      </w:r>
      <w:proofErr w:type="spellStart"/>
      <w:r w:rsidR="009B07B8" w:rsidRPr="00A97F01">
        <w:rPr>
          <w:sz w:val="28"/>
          <w:szCs w:val="28"/>
        </w:rPr>
        <w:t>b</w:t>
      </w:r>
      <w:r>
        <w:rPr>
          <w:sz w:val="28"/>
          <w:szCs w:val="28"/>
        </w:rPr>
        <w:t>uildup</w:t>
      </w:r>
      <w:proofErr w:type="spellEnd"/>
      <w:r w:rsidR="009B07B8" w:rsidRPr="00A97F01">
        <w:rPr>
          <w:sz w:val="28"/>
          <w:szCs w:val="28"/>
        </w:rPr>
        <w:t xml:space="preserve"> of gases like carbon dioxide (CO2), methane (CH4), and nitrous oxide (N2O), which form a thick layer that traps solar heat. The greenhouse effect is the name given to this </w:t>
      </w:r>
      <w:proofErr w:type="spellStart"/>
      <w:r w:rsidR="009B07B8" w:rsidRPr="00A97F01">
        <w:rPr>
          <w:sz w:val="28"/>
          <w:szCs w:val="28"/>
        </w:rPr>
        <w:t>phenomen</w:t>
      </w:r>
      <w:proofErr w:type="spellEnd"/>
      <w:r w:rsidR="009B07B8" w:rsidRPr="00A97F01">
        <w:rPr>
          <w:sz w:val="28"/>
          <w:szCs w:val="28"/>
        </w:rPr>
        <w:t>.</w:t>
      </w:r>
    </w:p>
    <w:p w14:paraId="278F1022" w14:textId="3A221448" w:rsidR="009B07B8" w:rsidRPr="00A97F01" w:rsidRDefault="00A97F01" w:rsidP="00CB2091">
      <w:pPr>
        <w:pStyle w:val="NormalWeb"/>
        <w:rPr>
          <w:sz w:val="28"/>
          <w:szCs w:val="28"/>
        </w:rPr>
      </w:pPr>
      <w:r w:rsidRPr="00A97F01">
        <w:rPr>
          <w:sz w:val="28"/>
          <w:szCs w:val="28"/>
        </w:rPr>
        <w:t xml:space="preserve">The consequences of climate change are far-reaching, posing major risks to public health, economy, and ecosystems. </w:t>
      </w:r>
      <w:r w:rsidR="009B07B8" w:rsidRPr="00A97F01">
        <w:rPr>
          <w:sz w:val="28"/>
          <w:szCs w:val="28"/>
        </w:rPr>
        <w:t>Sea levels are increasing as a result of the melting of glaciers and polar ice caps brought on by rising temperatures. As a result, coastal regions are more vulnerable to increased floods, erosion, and the destruction of important habitats worldwide. Coastal communities and low-lying islands are particularly vulnerable to displacement and loss of livelihood.</w:t>
      </w:r>
    </w:p>
    <w:p w14:paraId="48313EF4" w14:textId="1D16644A" w:rsidR="009B07B8" w:rsidRPr="00A97F01" w:rsidRDefault="00A97F01" w:rsidP="00CB2091">
      <w:pPr>
        <w:pStyle w:val="NormalWeb"/>
        <w:rPr>
          <w:b/>
          <w:bCs/>
          <w:sz w:val="28"/>
          <w:szCs w:val="28"/>
        </w:rPr>
      </w:pPr>
      <w:r w:rsidRPr="00A97F01">
        <w:rPr>
          <w:sz w:val="28"/>
          <w:szCs w:val="28"/>
        </w:rPr>
        <w:t xml:space="preserve">The frequency and intensity of extreme weather events, such as heatwaves, droughts, and storms, have increased due to climate change. </w:t>
      </w:r>
      <w:r w:rsidR="009B07B8" w:rsidRPr="00A97F01">
        <w:rPr>
          <w:sz w:val="28"/>
          <w:szCs w:val="28"/>
        </w:rPr>
        <w:t xml:space="preserve"> Significant harm is done to human life, crops, and infrastructure as a result of these occurrences. Heatwaves that are getting stronger have a negative impact on public health, especially for vulnerable groups. They cause ailments brought on by the heat, increased death rates, and pressure on the healthcare system.</w:t>
      </w:r>
    </w:p>
    <w:p w14:paraId="6B0ADE06" w14:textId="720C5224" w:rsidR="00265560" w:rsidRPr="00A97F01" w:rsidRDefault="00CB2091" w:rsidP="00CB2091">
      <w:pPr>
        <w:pStyle w:val="NormalWeb"/>
        <w:rPr>
          <w:sz w:val="28"/>
          <w:szCs w:val="28"/>
        </w:rPr>
      </w:pPr>
      <w:r w:rsidRPr="00A97F01">
        <w:rPr>
          <w:sz w:val="28"/>
          <w:szCs w:val="28"/>
        </w:rPr>
        <w:t xml:space="preserve">Climate change also affects </w:t>
      </w:r>
      <w:r w:rsidRPr="00A97F01">
        <w:rPr>
          <w:b/>
          <w:bCs/>
          <w:sz w:val="28"/>
          <w:szCs w:val="28"/>
          <w:u w:val="single"/>
        </w:rPr>
        <w:t>biodiversity</w:t>
      </w:r>
      <w:r w:rsidRPr="00A97F01">
        <w:rPr>
          <w:sz w:val="28"/>
          <w:szCs w:val="28"/>
        </w:rPr>
        <w:t xml:space="preserve"> and </w:t>
      </w:r>
      <w:r w:rsidRPr="00A97F01">
        <w:rPr>
          <w:b/>
          <w:bCs/>
          <w:sz w:val="28"/>
          <w:szCs w:val="28"/>
          <w:u w:val="single"/>
        </w:rPr>
        <w:t>disrupts</w:t>
      </w:r>
      <w:r w:rsidRPr="00A97F01">
        <w:rPr>
          <w:sz w:val="28"/>
          <w:szCs w:val="28"/>
        </w:rPr>
        <w:t xml:space="preserve"> ecosystems.</w:t>
      </w:r>
    </w:p>
    <w:p w14:paraId="5DB82FCE" w14:textId="197B6286" w:rsidR="009B07B8" w:rsidRPr="00A97F01" w:rsidRDefault="00A97F01" w:rsidP="00CB2091">
      <w:pPr>
        <w:pStyle w:val="NormalWeb"/>
        <w:rPr>
          <w:sz w:val="28"/>
          <w:szCs w:val="28"/>
        </w:rPr>
      </w:pPr>
      <w:r w:rsidRPr="00A97F01">
        <w:rPr>
          <w:sz w:val="28"/>
          <w:szCs w:val="28"/>
        </w:rPr>
        <w:t xml:space="preserve">It is challenging for many plant and animal species to relocate to more </w:t>
      </w:r>
      <w:proofErr w:type="spellStart"/>
      <w:r w:rsidRPr="00A97F01">
        <w:rPr>
          <w:sz w:val="28"/>
          <w:szCs w:val="28"/>
        </w:rPr>
        <w:t>favorable</w:t>
      </w:r>
      <w:proofErr w:type="spellEnd"/>
      <w:r w:rsidRPr="00A97F01">
        <w:rPr>
          <w:sz w:val="28"/>
          <w:szCs w:val="28"/>
        </w:rPr>
        <w:t xml:space="preserve"> locations or adapt to rising temperatures. </w:t>
      </w:r>
      <w:r w:rsidR="009B07B8" w:rsidRPr="00A97F01">
        <w:rPr>
          <w:sz w:val="28"/>
          <w:szCs w:val="28"/>
        </w:rPr>
        <w:t xml:space="preserve">A reduction in biodiversity results from this imbalance, which jeopardizes the existence of many species and </w:t>
      </w:r>
      <w:r w:rsidR="009B07B8" w:rsidRPr="00A97F01">
        <w:rPr>
          <w:sz w:val="28"/>
          <w:szCs w:val="28"/>
        </w:rPr>
        <w:lastRenderedPageBreak/>
        <w:t>shatters their relationships within ecosystems. Wide-ranging effects result from biodiversity loss because it impairs ecosystem services that are essential to human well-being, like pollination, nutrient cycling, and water purification.</w:t>
      </w:r>
    </w:p>
    <w:p w14:paraId="1D0E6936" w14:textId="3BB3F5F8" w:rsidR="009B07B8" w:rsidRPr="00A97F01" w:rsidRDefault="00A97F01" w:rsidP="00CB2091">
      <w:pPr>
        <w:pStyle w:val="NormalWeb"/>
        <w:rPr>
          <w:sz w:val="28"/>
          <w:szCs w:val="28"/>
        </w:rPr>
      </w:pPr>
      <w:r w:rsidRPr="00A97F01">
        <w:rPr>
          <w:sz w:val="28"/>
          <w:szCs w:val="28"/>
        </w:rPr>
        <w:t xml:space="preserve">Moreover, climate change has a direct effect on human health. </w:t>
      </w:r>
      <w:r w:rsidR="009B07B8" w:rsidRPr="00A97F01">
        <w:rPr>
          <w:sz w:val="28"/>
          <w:szCs w:val="28"/>
        </w:rPr>
        <w:t>As a result of rising temperatures and worsening air pollution, respiratory issues and the occurrence of diseases like allergies and asthma become more common. Modifications in precipitation patterns impact sanitation and raise the danger of waterborne illnesses, which further exacerbates the lack of water. Furthermore, there is a strong correlation between climate change and changes in disease vectors and the transmission of infectious diseases. Malaria, dengue fever, and the Zika virus spread more widely when breeding grounds for insects that spread disease, including mosquitoes, become more intense</w:t>
      </w:r>
      <w:r w:rsidR="009B07B8" w:rsidRPr="00A97F01">
        <w:rPr>
          <w:color w:val="E36B00"/>
          <w:sz w:val="28"/>
          <w:szCs w:val="28"/>
        </w:rPr>
        <w:t>.</w:t>
      </w:r>
    </w:p>
    <w:p w14:paraId="2F47DC2A" w14:textId="77777777" w:rsidR="00265560" w:rsidRPr="00A97F01" w:rsidRDefault="00CB2091" w:rsidP="00CB2091">
      <w:pPr>
        <w:pStyle w:val="NormalWeb"/>
        <w:rPr>
          <w:sz w:val="28"/>
          <w:szCs w:val="28"/>
        </w:rPr>
      </w:pPr>
      <w:r w:rsidRPr="00A97F01">
        <w:rPr>
          <w:sz w:val="28"/>
          <w:szCs w:val="28"/>
        </w:rPr>
        <w:t>Addressing climate change necessitates a two-pronged approach:</w:t>
      </w:r>
    </w:p>
    <w:p w14:paraId="60B9EBA6" w14:textId="001E6284" w:rsidR="00CB2091" w:rsidRPr="00A97F01" w:rsidRDefault="00CB2091" w:rsidP="00CB2091">
      <w:pPr>
        <w:pStyle w:val="NormalWeb"/>
        <w:rPr>
          <w:sz w:val="28"/>
          <w:szCs w:val="28"/>
        </w:rPr>
      </w:pPr>
      <w:r w:rsidRPr="00A97F01">
        <w:rPr>
          <w:b/>
          <w:bCs/>
          <w:sz w:val="28"/>
          <w:szCs w:val="28"/>
          <w:u w:val="single"/>
        </w:rPr>
        <w:t>Mitigation</w:t>
      </w:r>
      <w:r w:rsidRPr="00A97F01">
        <w:rPr>
          <w:sz w:val="28"/>
          <w:szCs w:val="28"/>
        </w:rPr>
        <w:t xml:space="preserve"> efforts aim to reduce greenhouse gas emissions to lessen the extent of future climate change. Transitioning to renewable energy sources such as solar, wind, and hydropower is fundamental in reducing emissions from the energy sector. Additionally, promoting energy efficiency in buildings, transportation, and industrial processes plays a crucial role in mitigating climate change. Conserving and restoring forests and implementing sustainable land use practices are also essential in sequestering carbon and reducing greenhouse gas emissions.</w:t>
      </w:r>
    </w:p>
    <w:p w14:paraId="5792214F" w14:textId="2D4AD8B5" w:rsidR="00CB2091" w:rsidRPr="00A97F01" w:rsidRDefault="00CB2091" w:rsidP="00CB2091">
      <w:pPr>
        <w:pStyle w:val="NormalWeb"/>
        <w:rPr>
          <w:sz w:val="28"/>
          <w:szCs w:val="28"/>
        </w:rPr>
      </w:pPr>
      <w:r w:rsidRPr="00A97F01">
        <w:rPr>
          <w:b/>
          <w:bCs/>
          <w:sz w:val="28"/>
          <w:szCs w:val="28"/>
          <w:u w:val="single"/>
        </w:rPr>
        <w:t>Adaptation</w:t>
      </w:r>
      <w:r w:rsidRPr="00A97F01">
        <w:rPr>
          <w:sz w:val="28"/>
          <w:szCs w:val="28"/>
        </w:rPr>
        <w:t xml:space="preserve"> involves preparing for and adapting to the changes that are already occurring due to climate change. This includes developing resilient infrastructure that can withstand extreme weather events, protecting vulnerable communities from climate-related risks, and implementing sustainable agricultural practices that can adapt to changing climate conditions. Enhancing climate resilience in sectors such as water management, coastal protection, and public health is vital in ensuring the well-being and safety of communities.</w:t>
      </w:r>
    </w:p>
    <w:p w14:paraId="2B68550C" w14:textId="3CDDF287" w:rsidR="007D1653" w:rsidRPr="00A97F01" w:rsidRDefault="00A97F01" w:rsidP="00CB2091">
      <w:pPr>
        <w:pStyle w:val="NormalWeb"/>
        <w:rPr>
          <w:sz w:val="28"/>
          <w:szCs w:val="28"/>
        </w:rPr>
      </w:pPr>
      <w:r w:rsidRPr="00A97F01">
        <w:rPr>
          <w:sz w:val="28"/>
          <w:szCs w:val="28"/>
        </w:rPr>
        <w:t xml:space="preserve">Effective solutions to climate change require international commitment and cooperation. </w:t>
      </w:r>
      <w:r w:rsidR="007D1653" w:rsidRPr="00A97F01">
        <w:rPr>
          <w:sz w:val="28"/>
          <w:szCs w:val="28"/>
        </w:rPr>
        <w:t>Nearly all nations have joined the Paris Agreement, which represents a concerted effort to tackle climate change. It seeks to pursue efforts to keep the increase in global temperature to 1.5 degrees Celsius and to well below 2 degrees Celsius above pre-industrial levels. The agreement places a strong emphasis on the value of providing developing countries with financial support to help them transition to low-carbon economies and expedite climate change adaption measures.</w:t>
      </w:r>
    </w:p>
    <w:p w14:paraId="31CD65CF" w14:textId="32B9BB11" w:rsidR="00265560" w:rsidRPr="00A97F01" w:rsidRDefault="00265560" w:rsidP="00CB2091">
      <w:pPr>
        <w:pStyle w:val="NormalWeb"/>
        <w:rPr>
          <w:b/>
          <w:bCs/>
          <w:sz w:val="28"/>
          <w:szCs w:val="28"/>
          <w:u w:val="single"/>
        </w:rPr>
      </w:pPr>
      <w:r w:rsidRPr="00A97F01">
        <w:rPr>
          <w:b/>
          <w:bCs/>
          <w:sz w:val="28"/>
          <w:szCs w:val="28"/>
          <w:u w:val="single"/>
        </w:rPr>
        <w:t>Climate change in design thinking</w:t>
      </w:r>
    </w:p>
    <w:p w14:paraId="6D11C98F" w14:textId="77777777" w:rsidR="00C64B80" w:rsidRPr="00A97F01" w:rsidRDefault="00C64B80" w:rsidP="00C64B80">
      <w:p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lastRenderedPageBreak/>
        <w:t>Climate change can be defined within the context of design thinking as a multifaceted and urgent global challenge that requires innovative and sustainable design solutions to mitigate its impacts and adapt to its consequences.</w:t>
      </w:r>
    </w:p>
    <w:p w14:paraId="5E6E52DB" w14:textId="312B9756" w:rsidR="00C64B80" w:rsidRPr="00A97F01" w:rsidRDefault="00C64B80" w:rsidP="00C64B80">
      <w:p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In design thinking, climate change is approached as a complex issue that demands a human-</w:t>
      </w:r>
      <w:proofErr w:type="spellStart"/>
      <w:r w:rsidRPr="00A97F01">
        <w:rPr>
          <w:rFonts w:ascii="Times New Roman" w:eastAsia="Times New Roman" w:hAnsi="Times New Roman" w:cs="Times New Roman"/>
          <w:sz w:val="28"/>
          <w:szCs w:val="28"/>
          <w:lang w:eastAsia="en-GB"/>
        </w:rPr>
        <w:t>centered</w:t>
      </w:r>
      <w:proofErr w:type="spellEnd"/>
      <w:r w:rsidRPr="00A97F01">
        <w:rPr>
          <w:rFonts w:ascii="Times New Roman" w:eastAsia="Times New Roman" w:hAnsi="Times New Roman" w:cs="Times New Roman"/>
          <w:sz w:val="28"/>
          <w:szCs w:val="28"/>
          <w:lang w:eastAsia="en-GB"/>
        </w:rPr>
        <w:t>, problem-solving mindset. It involves acknowledging the unprecedented changes occurring in the Earth's climate system, primarily caused by human activities such as the burning of fossil fuels, deforestation, and industrial processes. These activities release greenhouse gases into the atmosphere, leading to a rise in global temperatures and a range of environmental, social, and economic disruptions.</w:t>
      </w:r>
    </w:p>
    <w:p w14:paraId="705988F1" w14:textId="2D9622D2" w:rsidR="007D1653" w:rsidRPr="00A97F01" w:rsidRDefault="00A97F01" w:rsidP="00C64B80">
      <w:p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hAnsi="Times New Roman" w:cs="Times New Roman"/>
          <w:sz w:val="28"/>
          <w:szCs w:val="28"/>
        </w:rPr>
        <w:t>One way to look at climate change is as a chance for innovators, designers, and stakeholders to collaborate in order to solve problems, envision alternative futures, and create sustainable solutions using design thinking concepts.</w:t>
      </w:r>
      <w:r w:rsidRPr="00A97F01">
        <w:rPr>
          <w:sz w:val="28"/>
          <w:szCs w:val="28"/>
        </w:rPr>
        <w:t xml:space="preserve"> </w:t>
      </w:r>
      <w:r w:rsidR="007D1653" w:rsidRPr="00A97F01">
        <w:rPr>
          <w:sz w:val="28"/>
          <w:szCs w:val="28"/>
        </w:rPr>
        <w:t xml:space="preserve"> </w:t>
      </w:r>
      <w:r w:rsidR="007D1653" w:rsidRPr="00A97F01">
        <w:rPr>
          <w:rFonts w:ascii="Times New Roman" w:hAnsi="Times New Roman" w:cs="Times New Roman"/>
          <w:sz w:val="28"/>
          <w:szCs w:val="28"/>
        </w:rPr>
        <w:t>Designers comprehend the requirements and difficulties faced by people and communities affected by climate change through empathy, creativity, and prototyping. Next, they create and test innovative concepts, goods, and systems that reduce greenhouse gas emissions, preserve resources, foster adaptability, and foster resilience.</w:t>
      </w:r>
    </w:p>
    <w:p w14:paraId="0A1D7A9F" w14:textId="77777777" w:rsidR="00C64B80" w:rsidRPr="00A97F01" w:rsidRDefault="00C64B80" w:rsidP="00C64B80">
      <w:p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Design thinking applied to climate change encourages a holistic and systemic approach, considering factors such as energy use, transportation, waste management, urban planning, agriculture, and resource consumption. It emphasizes the importance of interdisciplinary collaboration, user engagement, and co-creation to develop meaningful and effective solutions.</w:t>
      </w:r>
    </w:p>
    <w:p w14:paraId="27F5EBF9" w14:textId="4C138324" w:rsidR="00C64B80" w:rsidRPr="00A97F01" w:rsidRDefault="00C64B80" w:rsidP="00C64B80">
      <w:p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Overall, in the context of design thinking, climate change is conceptualized as a complex problem that necessitates innovative and human-centric approaches to address its causes, impacts, and adaptation strategies. Designers are central to developing sustainable and socially responsible solutions that contribute to a more climate-resilient future.</w:t>
      </w:r>
    </w:p>
    <w:p w14:paraId="0521B4A7" w14:textId="04763A1D" w:rsidR="00C64B80" w:rsidRPr="00A97F01" w:rsidRDefault="00543667" w:rsidP="00C64B80">
      <w:pPr>
        <w:pStyle w:val="NormalWeb"/>
        <w:rPr>
          <w:sz w:val="28"/>
          <w:szCs w:val="28"/>
        </w:rPr>
      </w:pPr>
      <w:r w:rsidRPr="00A97F01">
        <w:rPr>
          <w:b/>
          <w:bCs/>
          <w:sz w:val="28"/>
          <w:szCs w:val="28"/>
          <w:u w:val="single"/>
        </w:rPr>
        <w:t>Conclusion:</w:t>
      </w:r>
      <w:r w:rsidR="00C64B80" w:rsidRPr="00A97F01">
        <w:rPr>
          <w:sz w:val="28"/>
          <w:szCs w:val="28"/>
        </w:rPr>
        <w:t xml:space="preserve"> climate change is a pressing global challenge with far-reaching impacts on the environment, human health, and economies. Human activities are the primary cause of climate change, and urgent action is required to mitigate greenhouse gas emissions and protect vulnerable communities. By embracing sustainable practices, transitioning to renewable energy sources, and fostering international cooperation, we can mitigate the effects of climate change and build a more sustainable and resilient future for generations to come.</w:t>
      </w:r>
    </w:p>
    <w:p w14:paraId="239ACFC6" w14:textId="77777777" w:rsidR="00C64B80" w:rsidRPr="00A97F01" w:rsidRDefault="00C64B80" w:rsidP="00C64B80">
      <w:pPr>
        <w:spacing w:before="100" w:beforeAutospacing="1" w:after="100" w:afterAutospacing="1" w:line="240" w:lineRule="auto"/>
        <w:rPr>
          <w:rFonts w:ascii="Times New Roman" w:eastAsia="Times New Roman" w:hAnsi="Times New Roman" w:cs="Times New Roman"/>
          <w:sz w:val="28"/>
          <w:szCs w:val="28"/>
          <w:lang w:eastAsia="en-GB"/>
        </w:rPr>
      </w:pPr>
    </w:p>
    <w:p w14:paraId="2398CCB5" w14:textId="77777777" w:rsidR="00C64B80" w:rsidRPr="00A97F01" w:rsidRDefault="00C64B80" w:rsidP="00CB2091">
      <w:pPr>
        <w:pStyle w:val="NormalWeb"/>
        <w:rPr>
          <w:sz w:val="28"/>
          <w:szCs w:val="28"/>
        </w:rPr>
      </w:pPr>
    </w:p>
    <w:p w14:paraId="6480DFA1" w14:textId="58721707" w:rsidR="00C64B80" w:rsidRPr="00A97F01" w:rsidRDefault="00C64B80" w:rsidP="00C64B80">
      <w:pPr>
        <w:numPr>
          <w:ilvl w:val="0"/>
          <w:numId w:val="2"/>
        </w:num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 xml:space="preserve">Intergovernmental Panel on Climate Change (IPCC): The IPCC is the leading international body for assessing climate change. Their reports provide comprehensive assessments of the scientific, technical, and socio-economic aspects of climate change. </w:t>
      </w:r>
      <w:hyperlink r:id="rId5" w:history="1">
        <w:r w:rsidRPr="00A97F01">
          <w:rPr>
            <w:rFonts w:ascii="Times New Roman" w:eastAsia="Times New Roman" w:hAnsi="Times New Roman" w:cs="Times New Roman"/>
            <w:color w:val="0000FF"/>
            <w:sz w:val="28"/>
            <w:szCs w:val="28"/>
            <w:u w:val="single"/>
            <w:lang w:eastAsia="en-GB"/>
          </w:rPr>
          <w:t>https://www.ipcc.ch/</w:t>
        </w:r>
      </w:hyperlink>
    </w:p>
    <w:p w14:paraId="3F10093E" w14:textId="58C632A3" w:rsidR="00C64B80" w:rsidRPr="00A97F01" w:rsidRDefault="00C64B80" w:rsidP="00C64B80">
      <w:pPr>
        <w:numPr>
          <w:ilvl w:val="0"/>
          <w:numId w:val="2"/>
        </w:num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 xml:space="preserve">NASA Global Climate Change: NASA's website on global climate change offers valuable resources and definitions. They provide an overview of the science behind climate change, its causes, and its impacts. </w:t>
      </w:r>
      <w:hyperlink r:id="rId6" w:history="1">
        <w:r w:rsidRPr="00A97F01">
          <w:rPr>
            <w:rFonts w:ascii="Times New Roman" w:eastAsia="Times New Roman" w:hAnsi="Times New Roman" w:cs="Times New Roman"/>
            <w:color w:val="0000FF"/>
            <w:sz w:val="28"/>
            <w:szCs w:val="28"/>
            <w:u w:val="single"/>
            <w:lang w:eastAsia="en-GB"/>
          </w:rPr>
          <w:t>https://climate.nasa.gov/</w:t>
        </w:r>
      </w:hyperlink>
    </w:p>
    <w:p w14:paraId="653F5C9F" w14:textId="46917D0B" w:rsidR="00C64B80" w:rsidRPr="00A97F01" w:rsidRDefault="00C64B80" w:rsidP="00C64B80">
      <w:pPr>
        <w:numPr>
          <w:ilvl w:val="0"/>
          <w:numId w:val="2"/>
        </w:num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 xml:space="preserve">United Nations Framework Convention on Climate Change (UNFCCC): The UNFCCC is an international treaty aimed at stabilizing greenhouse gas concentrations in the atmosphere. </w:t>
      </w:r>
      <w:hyperlink r:id="rId7" w:history="1">
        <w:r w:rsidRPr="00A97F01">
          <w:rPr>
            <w:rFonts w:ascii="Times New Roman" w:eastAsia="Times New Roman" w:hAnsi="Times New Roman" w:cs="Times New Roman"/>
            <w:color w:val="0000FF"/>
            <w:sz w:val="28"/>
            <w:szCs w:val="28"/>
            <w:u w:val="single"/>
            <w:lang w:eastAsia="en-GB"/>
          </w:rPr>
          <w:t>https://unfccc.int/</w:t>
        </w:r>
      </w:hyperlink>
    </w:p>
    <w:p w14:paraId="4AD13C71" w14:textId="5676E311" w:rsidR="00C64B80" w:rsidRPr="00A97F01" w:rsidRDefault="00C64B80" w:rsidP="00C64B80">
      <w:pPr>
        <w:numPr>
          <w:ilvl w:val="0"/>
          <w:numId w:val="2"/>
        </w:num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 xml:space="preserve">National Oceanic and Atmospheric Administration (NOAA): NOAA's website offers definitions, scientific explanations, and resources on climate change and its impacts. </w:t>
      </w:r>
      <w:hyperlink r:id="rId8" w:history="1">
        <w:r w:rsidRPr="00A97F01">
          <w:rPr>
            <w:rFonts w:ascii="Times New Roman" w:eastAsia="Times New Roman" w:hAnsi="Times New Roman" w:cs="Times New Roman"/>
            <w:color w:val="0000FF"/>
            <w:sz w:val="28"/>
            <w:szCs w:val="28"/>
            <w:u w:val="single"/>
            <w:lang w:eastAsia="en-GB"/>
          </w:rPr>
          <w:t>https://www.noaa.gov/education/resource-collections/climate/climate-change</w:t>
        </w:r>
      </w:hyperlink>
    </w:p>
    <w:p w14:paraId="58089E7B" w14:textId="29F1D560" w:rsidR="00C64B80" w:rsidRPr="00A97F01" w:rsidRDefault="00C64B80" w:rsidP="00C64B80">
      <w:pPr>
        <w:numPr>
          <w:ilvl w:val="0"/>
          <w:numId w:val="2"/>
        </w:num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 xml:space="preserve">The World Bank: The World Bank's website features information on climate change and its consequences from an economic and developmental perspective. </w:t>
      </w:r>
      <w:hyperlink r:id="rId9" w:history="1">
        <w:r w:rsidRPr="00A97F01">
          <w:rPr>
            <w:rFonts w:ascii="Times New Roman" w:eastAsia="Times New Roman" w:hAnsi="Times New Roman" w:cs="Times New Roman"/>
            <w:color w:val="0000FF"/>
            <w:sz w:val="28"/>
            <w:szCs w:val="28"/>
            <w:u w:val="single"/>
            <w:lang w:eastAsia="en-GB"/>
          </w:rPr>
          <w:t>https://www.worldbank.org/en/topic/climatechange</w:t>
        </w:r>
      </w:hyperlink>
    </w:p>
    <w:p w14:paraId="5DB4AFF2" w14:textId="3D938151" w:rsidR="00C64B80" w:rsidRPr="00A97F01" w:rsidRDefault="00C64B80" w:rsidP="00C64B80">
      <w:pPr>
        <w:numPr>
          <w:ilvl w:val="0"/>
          <w:numId w:val="2"/>
        </w:numPr>
        <w:spacing w:before="100" w:beforeAutospacing="1" w:after="100" w:afterAutospacing="1" w:line="240" w:lineRule="auto"/>
        <w:rPr>
          <w:rFonts w:ascii="Times New Roman" w:eastAsia="Times New Roman" w:hAnsi="Times New Roman" w:cs="Times New Roman"/>
          <w:sz w:val="28"/>
          <w:szCs w:val="28"/>
          <w:lang w:eastAsia="en-GB"/>
        </w:rPr>
      </w:pPr>
      <w:r w:rsidRPr="00A97F01">
        <w:rPr>
          <w:rFonts w:ascii="Times New Roman" w:eastAsia="Times New Roman" w:hAnsi="Times New Roman" w:cs="Times New Roman"/>
          <w:sz w:val="28"/>
          <w:szCs w:val="28"/>
          <w:lang w:eastAsia="en-GB"/>
        </w:rPr>
        <w:t xml:space="preserve">United Nations Environment Programme (UNEP): UNEP provides information, reports, and resources on various environmental issues, including climate change. </w:t>
      </w:r>
      <w:hyperlink r:id="rId10" w:history="1">
        <w:r w:rsidRPr="00A97F01">
          <w:rPr>
            <w:rFonts w:ascii="Times New Roman" w:eastAsia="Times New Roman" w:hAnsi="Times New Roman" w:cs="Times New Roman"/>
            <w:color w:val="0000FF"/>
            <w:sz w:val="28"/>
            <w:szCs w:val="28"/>
            <w:u w:val="single"/>
            <w:lang w:eastAsia="en-GB"/>
          </w:rPr>
          <w:t>https://www.unep.org/explore-topics/climate-change</w:t>
        </w:r>
      </w:hyperlink>
    </w:p>
    <w:bookmarkEnd w:id="0"/>
    <w:p w14:paraId="3F98A06F" w14:textId="566DCA8E" w:rsidR="00802826" w:rsidRPr="00A97F01" w:rsidRDefault="00802826" w:rsidP="005E09ED">
      <w:pPr>
        <w:pStyle w:val="ListParagraph"/>
        <w:numPr>
          <w:ilvl w:val="0"/>
          <w:numId w:val="1"/>
        </w:numPr>
        <w:rPr>
          <w:sz w:val="28"/>
          <w:szCs w:val="28"/>
        </w:rPr>
      </w:pPr>
    </w:p>
    <w:sectPr w:rsidR="00802826" w:rsidRPr="00A97F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55F7D"/>
    <w:multiLevelType w:val="hybridMultilevel"/>
    <w:tmpl w:val="B5EA577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392419"/>
    <w:multiLevelType w:val="multilevel"/>
    <w:tmpl w:val="22D4A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9ED"/>
    <w:rsid w:val="00265560"/>
    <w:rsid w:val="004308F4"/>
    <w:rsid w:val="00541C79"/>
    <w:rsid w:val="00543667"/>
    <w:rsid w:val="005E09ED"/>
    <w:rsid w:val="006D72D6"/>
    <w:rsid w:val="007D1653"/>
    <w:rsid w:val="00802826"/>
    <w:rsid w:val="00917A90"/>
    <w:rsid w:val="009B07B8"/>
    <w:rsid w:val="00A439AF"/>
    <w:rsid w:val="00A97F01"/>
    <w:rsid w:val="00C64B80"/>
    <w:rsid w:val="00CB2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29CC0"/>
  <w15:chartTrackingRefBased/>
  <w15:docId w15:val="{824C246A-85BB-49CC-B2F1-BA6A13DF2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65560"/>
    <w:pPr>
      <w:keepNext/>
      <w:keepLines/>
      <w:spacing w:before="240" w:after="0" w:line="360" w:lineRule="auto"/>
      <w:jc w:val="both"/>
      <w:outlineLvl w:val="0"/>
    </w:pPr>
    <w:rPr>
      <w:rFonts w:ascii="Times New Roman" w:eastAsiaTheme="majorEastAsia" w:hAnsi="Times New Roman" w:cstheme="majorBidi"/>
      <w:b/>
      <w:sz w:val="28"/>
      <w:szCs w:val="21"/>
      <w:shd w:val="clear" w:color="auto" w:fill="FFFFF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9ED"/>
    <w:pPr>
      <w:ind w:left="720"/>
      <w:contextualSpacing/>
    </w:pPr>
  </w:style>
  <w:style w:type="character" w:customStyle="1" w:styleId="css-ejignk">
    <w:name w:val="css-ejignk"/>
    <w:basedOn w:val="DefaultParagraphFont"/>
    <w:rsid w:val="00917A90"/>
  </w:style>
  <w:style w:type="paragraph" w:styleId="NormalWeb">
    <w:name w:val="Normal (Web)"/>
    <w:basedOn w:val="Normal"/>
    <w:uiPriority w:val="99"/>
    <w:semiHidden/>
    <w:unhideWhenUsed/>
    <w:rsid w:val="00CB20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64B80"/>
    <w:rPr>
      <w:color w:val="0000FF"/>
      <w:u w:val="single"/>
    </w:rPr>
  </w:style>
  <w:style w:type="character" w:customStyle="1" w:styleId="Heading1Char">
    <w:name w:val="Heading 1 Char"/>
    <w:basedOn w:val="DefaultParagraphFont"/>
    <w:link w:val="Heading1"/>
    <w:uiPriority w:val="9"/>
    <w:rsid w:val="00265560"/>
    <w:rPr>
      <w:rFonts w:ascii="Times New Roman" w:eastAsiaTheme="majorEastAsia" w:hAnsi="Times New Roman" w:cstheme="majorBidi"/>
      <w:b/>
      <w:sz w:val="28"/>
      <w:szCs w:val="21"/>
      <w:lang w:eastAsia="en-GB"/>
    </w:rPr>
  </w:style>
  <w:style w:type="paragraph" w:styleId="Title">
    <w:name w:val="Title"/>
    <w:basedOn w:val="Normal"/>
    <w:next w:val="Normal"/>
    <w:link w:val="TitleChar"/>
    <w:autoRedefine/>
    <w:uiPriority w:val="10"/>
    <w:qFormat/>
    <w:rsid w:val="00265560"/>
    <w:pPr>
      <w:spacing w:before="720" w:after="0" w:line="360" w:lineRule="auto"/>
      <w:contextualSpacing/>
      <w:jc w:val="center"/>
    </w:pPr>
    <w:rPr>
      <w:rFonts w:ascii="Times New Roman" w:eastAsiaTheme="majorEastAsia" w:hAnsi="Times New Roman" w:cstheme="minorHAnsi"/>
      <w:b/>
      <w:bCs/>
      <w:spacing w:val="-10"/>
      <w:kern w:val="28"/>
      <w:sz w:val="36"/>
      <w:szCs w:val="21"/>
      <w:u w:val="single"/>
      <w:shd w:val="clear" w:color="auto" w:fill="FFFFFF"/>
      <w:lang w:eastAsia="en-GB"/>
    </w:rPr>
  </w:style>
  <w:style w:type="character" w:customStyle="1" w:styleId="TitleChar">
    <w:name w:val="Title Char"/>
    <w:basedOn w:val="DefaultParagraphFont"/>
    <w:link w:val="Title"/>
    <w:uiPriority w:val="10"/>
    <w:rsid w:val="00265560"/>
    <w:rPr>
      <w:rFonts w:ascii="Times New Roman" w:eastAsiaTheme="majorEastAsia" w:hAnsi="Times New Roman" w:cstheme="minorHAnsi"/>
      <w:b/>
      <w:bCs/>
      <w:spacing w:val="-10"/>
      <w:kern w:val="28"/>
      <w:sz w:val="36"/>
      <w:szCs w:val="21"/>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839731">
      <w:bodyDiv w:val="1"/>
      <w:marLeft w:val="0"/>
      <w:marRight w:val="0"/>
      <w:marTop w:val="0"/>
      <w:marBottom w:val="0"/>
      <w:divBdr>
        <w:top w:val="none" w:sz="0" w:space="0" w:color="auto"/>
        <w:left w:val="none" w:sz="0" w:space="0" w:color="auto"/>
        <w:bottom w:val="none" w:sz="0" w:space="0" w:color="auto"/>
        <w:right w:val="none" w:sz="0" w:space="0" w:color="auto"/>
      </w:divBdr>
    </w:div>
    <w:div w:id="291399051">
      <w:bodyDiv w:val="1"/>
      <w:marLeft w:val="0"/>
      <w:marRight w:val="0"/>
      <w:marTop w:val="0"/>
      <w:marBottom w:val="0"/>
      <w:divBdr>
        <w:top w:val="none" w:sz="0" w:space="0" w:color="auto"/>
        <w:left w:val="none" w:sz="0" w:space="0" w:color="auto"/>
        <w:bottom w:val="none" w:sz="0" w:space="0" w:color="auto"/>
        <w:right w:val="none" w:sz="0" w:space="0" w:color="auto"/>
      </w:divBdr>
    </w:div>
    <w:div w:id="851183053">
      <w:bodyDiv w:val="1"/>
      <w:marLeft w:val="0"/>
      <w:marRight w:val="0"/>
      <w:marTop w:val="0"/>
      <w:marBottom w:val="0"/>
      <w:divBdr>
        <w:top w:val="none" w:sz="0" w:space="0" w:color="auto"/>
        <w:left w:val="none" w:sz="0" w:space="0" w:color="auto"/>
        <w:bottom w:val="none" w:sz="0" w:space="0" w:color="auto"/>
        <w:right w:val="none" w:sz="0" w:space="0" w:color="auto"/>
      </w:divBdr>
      <w:divsChild>
        <w:div w:id="1950048150">
          <w:marLeft w:val="0"/>
          <w:marRight w:val="0"/>
          <w:marTop w:val="0"/>
          <w:marBottom w:val="0"/>
          <w:divBdr>
            <w:top w:val="none" w:sz="0" w:space="0" w:color="auto"/>
            <w:left w:val="none" w:sz="0" w:space="0" w:color="auto"/>
            <w:bottom w:val="none" w:sz="0" w:space="0" w:color="auto"/>
            <w:right w:val="none" w:sz="0" w:space="0" w:color="auto"/>
          </w:divBdr>
        </w:div>
      </w:divsChild>
    </w:div>
    <w:div w:id="1293053142">
      <w:bodyDiv w:val="1"/>
      <w:marLeft w:val="0"/>
      <w:marRight w:val="0"/>
      <w:marTop w:val="0"/>
      <w:marBottom w:val="0"/>
      <w:divBdr>
        <w:top w:val="none" w:sz="0" w:space="0" w:color="auto"/>
        <w:left w:val="none" w:sz="0" w:space="0" w:color="auto"/>
        <w:bottom w:val="none" w:sz="0" w:space="0" w:color="auto"/>
        <w:right w:val="none" w:sz="0" w:space="0" w:color="auto"/>
      </w:divBdr>
    </w:div>
    <w:div w:id="209289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aa.gov/education/resource-collections/climate/climate-change" TargetMode="External"/><Relationship Id="rId3" Type="http://schemas.openxmlformats.org/officeDocument/2006/relationships/settings" Target="settings.xml"/><Relationship Id="rId7" Type="http://schemas.openxmlformats.org/officeDocument/2006/relationships/hyperlink" Target="https://unfccc.i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limate.nasa.gov/" TargetMode="External"/><Relationship Id="rId11" Type="http://schemas.openxmlformats.org/officeDocument/2006/relationships/fontTable" Target="fontTable.xml"/><Relationship Id="rId5" Type="http://schemas.openxmlformats.org/officeDocument/2006/relationships/hyperlink" Target="https://www.ipcc.ch/" TargetMode="External"/><Relationship Id="rId10" Type="http://schemas.openxmlformats.org/officeDocument/2006/relationships/hyperlink" Target="https://www.unep.org/explore-topics/climate-change" TargetMode="External"/><Relationship Id="rId4" Type="http://schemas.openxmlformats.org/officeDocument/2006/relationships/webSettings" Target="webSettings.xml"/><Relationship Id="rId9" Type="http://schemas.openxmlformats.org/officeDocument/2006/relationships/hyperlink" Target="https://www.worldbank.org/en/topic/climate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1305</Words>
  <Characters>7445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Budac</dc:creator>
  <cp:keywords/>
  <dc:description/>
  <cp:lastModifiedBy>Cosmin Budac</cp:lastModifiedBy>
  <cp:revision>4</cp:revision>
  <dcterms:created xsi:type="dcterms:W3CDTF">2023-11-26T22:14:00Z</dcterms:created>
  <dcterms:modified xsi:type="dcterms:W3CDTF">2023-11-26T22:23:00Z</dcterms:modified>
</cp:coreProperties>
</file>