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CEF03" w14:textId="73B5D9C8" w:rsidR="00C4099C" w:rsidRDefault="003377E5"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r w:rsidRPr="003377E5">
        <w:rPr>
          <w:rFonts w:ascii="Calibri" w:eastAsia="Times New Roman" w:hAnsi="Calibri" w:cs="Calibri"/>
          <w:color w:val="000000"/>
          <w:sz w:val="24"/>
          <w:szCs w:val="24"/>
          <w:u w:val="single"/>
          <w:bdr w:val="none" w:sz="0" w:space="0" w:color="auto" w:frame="1"/>
          <w:shd w:val="clear" w:color="auto" w:fill="FFFFFF"/>
          <w:lang w:eastAsia="en-GB"/>
        </w:rPr>
        <w:t>Canada</w:t>
      </w:r>
      <w:r w:rsidR="000E7BE8">
        <w:rPr>
          <w:rFonts w:ascii="Calibri" w:eastAsia="Times New Roman" w:hAnsi="Calibri" w:cs="Calibri"/>
          <w:color w:val="000000"/>
          <w:sz w:val="24"/>
          <w:szCs w:val="24"/>
          <w:u w:val="single"/>
          <w:bdr w:val="none" w:sz="0" w:space="0" w:color="auto" w:frame="1"/>
          <w:shd w:val="clear" w:color="auto" w:fill="FFFFFF"/>
          <w:lang w:eastAsia="en-GB"/>
        </w:rPr>
        <w:t xml:space="preserve"> Tourism Review by</w:t>
      </w:r>
      <w:r w:rsidR="00C82B5E">
        <w:rPr>
          <w:rFonts w:ascii="Calibri" w:eastAsia="Times New Roman" w:hAnsi="Calibri" w:cs="Calibri"/>
          <w:color w:val="000000"/>
          <w:sz w:val="24"/>
          <w:szCs w:val="24"/>
          <w:u w:val="single"/>
          <w:bdr w:val="none" w:sz="0" w:space="0" w:color="auto" w:frame="1"/>
          <w:shd w:val="clear" w:color="auto" w:fill="FFFFFF"/>
          <w:lang w:eastAsia="en-GB"/>
        </w:rPr>
        <w:t xml:space="preserve"> Michael Harvey </w:t>
      </w:r>
      <w:r w:rsidR="000E7BE8">
        <w:rPr>
          <w:rFonts w:ascii="Calibri" w:eastAsia="Times New Roman" w:hAnsi="Calibri" w:cs="Calibri"/>
          <w:color w:val="000000"/>
          <w:sz w:val="24"/>
          <w:szCs w:val="24"/>
          <w:u w:val="single"/>
          <w:bdr w:val="none" w:sz="0" w:space="0" w:color="auto" w:frame="1"/>
          <w:shd w:val="clear" w:color="auto" w:fill="FFFFFF"/>
          <w:lang w:eastAsia="en-GB"/>
        </w:rPr>
        <w:t xml:space="preserve">(1803239) </w:t>
      </w:r>
    </w:p>
    <w:p w14:paraId="0B57F7EA" w14:textId="51875533" w:rsidR="00FF6CC0" w:rsidRDefault="00B0010F"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r>
        <w:rPr>
          <w:noProof/>
        </w:rPr>
        <w:drawing>
          <wp:anchor distT="0" distB="0" distL="114300" distR="114300" simplePos="0" relativeHeight="251653120" behindDoc="0" locked="0" layoutInCell="1" allowOverlap="1" wp14:anchorId="19762707" wp14:editId="1CD88A61">
            <wp:simplePos x="0" y="0"/>
            <wp:positionH relativeFrom="margin">
              <wp:posOffset>1827530</wp:posOffset>
            </wp:positionH>
            <wp:positionV relativeFrom="margin">
              <wp:posOffset>288290</wp:posOffset>
            </wp:positionV>
            <wp:extent cx="1733550" cy="866775"/>
            <wp:effectExtent l="76200" t="76200" r="133350" b="142875"/>
            <wp:wrapSquare wrapText="bothSides"/>
            <wp:docPr id="4" name="Picture 4" descr="Flag of Canada (Panton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lag of Canada (Pantone).sv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3550" cy="866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37E0487C" w14:textId="32497F23" w:rsidR="00FF6CC0" w:rsidRDefault="00FF6CC0"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489F1D22" w14:textId="4F06C383" w:rsidR="00FF6CC0" w:rsidRDefault="00FF6CC0"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3B1835C2" w14:textId="3C952A61" w:rsidR="00FF6CC0" w:rsidRDefault="00FF6CC0"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00F47FD2" w14:textId="50BF8FC6" w:rsidR="00FF6CC0" w:rsidRDefault="00FF6CC0"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7F512EDA" w14:textId="5672497E" w:rsidR="00940DD8" w:rsidRDefault="00940DD8" w:rsidP="00940DD8">
      <w:pPr>
        <w:spacing w:after="0" w:line="240" w:lineRule="auto"/>
        <w:rPr>
          <w:rFonts w:eastAsia="Times New Roman" w:cstheme="minorHAnsi"/>
          <w:sz w:val="24"/>
          <w:szCs w:val="24"/>
          <w:u w:val="single"/>
          <w:lang w:eastAsia="en-GB"/>
        </w:rPr>
      </w:pPr>
    </w:p>
    <w:p w14:paraId="1666A633" w14:textId="79C77680" w:rsidR="00B0010F" w:rsidRDefault="00C95B75" w:rsidP="00940DD8">
      <w:pPr>
        <w:spacing w:after="0" w:line="240" w:lineRule="auto"/>
        <w:rPr>
          <w:rFonts w:eastAsia="Times New Roman" w:cstheme="minorHAnsi"/>
          <w:sz w:val="24"/>
          <w:szCs w:val="24"/>
          <w:u w:val="single"/>
          <w:lang w:eastAsia="en-GB"/>
        </w:rPr>
      </w:pPr>
      <w:r>
        <w:rPr>
          <w:noProof/>
        </w:rPr>
        <w:drawing>
          <wp:anchor distT="0" distB="0" distL="114300" distR="114300" simplePos="0" relativeHeight="251654144" behindDoc="0" locked="0" layoutInCell="1" allowOverlap="1" wp14:anchorId="1BA7A03C" wp14:editId="3A417904">
            <wp:simplePos x="0" y="0"/>
            <wp:positionH relativeFrom="margin">
              <wp:posOffset>1971675</wp:posOffset>
            </wp:positionH>
            <wp:positionV relativeFrom="margin">
              <wp:posOffset>1390650</wp:posOffset>
            </wp:positionV>
            <wp:extent cx="1428750" cy="714375"/>
            <wp:effectExtent l="76200" t="76200" r="133350" b="142875"/>
            <wp:wrapSquare wrapText="bothSides"/>
            <wp:docPr id="6" name="Picture 6" descr="File:Flag of the United Kingdom.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le:Flag of the United Kingdom.sv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4440F730" wp14:editId="7CCC56C1">
            <wp:simplePos x="0" y="0"/>
            <wp:positionH relativeFrom="margin">
              <wp:posOffset>628650</wp:posOffset>
            </wp:positionH>
            <wp:positionV relativeFrom="margin">
              <wp:posOffset>1425575</wp:posOffset>
            </wp:positionV>
            <wp:extent cx="1038225" cy="662940"/>
            <wp:effectExtent l="76200" t="76200" r="142875" b="137160"/>
            <wp:wrapSquare wrapText="bothSides"/>
            <wp:docPr id="5" name="Picture 5" descr="https://upload.wikimedia.org/wikipedia/commons/9/95/Ouje_Bougounou_Cr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pload.wikimedia.org/wikipedia/commons/9/95/Ouje_Bougounou_Cre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8225" cy="6629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5168" behindDoc="0" locked="0" layoutInCell="1" allowOverlap="1" wp14:anchorId="70792866" wp14:editId="4629352E">
            <wp:simplePos x="0" y="0"/>
            <wp:positionH relativeFrom="margin">
              <wp:posOffset>3752850</wp:posOffset>
            </wp:positionH>
            <wp:positionV relativeFrom="margin">
              <wp:posOffset>1438275</wp:posOffset>
            </wp:positionV>
            <wp:extent cx="956310" cy="638175"/>
            <wp:effectExtent l="76200" t="76200" r="129540" b="142875"/>
            <wp:wrapSquare wrapText="bothSides"/>
            <wp:docPr id="7" name="Picture 7" descr="Flag of Franc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lag of France.sv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6310" cy="638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331C9E34" w14:textId="6161DD56" w:rsidR="00B0010F" w:rsidRDefault="00B0010F" w:rsidP="00940DD8">
      <w:pPr>
        <w:spacing w:after="0" w:line="240" w:lineRule="auto"/>
        <w:rPr>
          <w:rFonts w:eastAsia="Times New Roman" w:cstheme="minorHAnsi"/>
          <w:sz w:val="24"/>
          <w:szCs w:val="24"/>
          <w:u w:val="single"/>
          <w:lang w:eastAsia="en-GB"/>
        </w:rPr>
      </w:pPr>
    </w:p>
    <w:p w14:paraId="25947FD1" w14:textId="3A56B056" w:rsidR="00B0010F" w:rsidRDefault="00B0010F" w:rsidP="00940DD8">
      <w:pPr>
        <w:spacing w:after="0" w:line="240" w:lineRule="auto"/>
        <w:rPr>
          <w:rFonts w:eastAsia="Times New Roman" w:cstheme="minorHAnsi"/>
          <w:sz w:val="24"/>
          <w:szCs w:val="24"/>
          <w:u w:val="single"/>
          <w:lang w:eastAsia="en-GB"/>
        </w:rPr>
      </w:pPr>
    </w:p>
    <w:p w14:paraId="572EC932" w14:textId="2BC31E8A" w:rsidR="00B0010F" w:rsidRDefault="00B0010F" w:rsidP="00940DD8">
      <w:pPr>
        <w:spacing w:after="0" w:line="240" w:lineRule="auto"/>
        <w:rPr>
          <w:rFonts w:eastAsia="Times New Roman" w:cstheme="minorHAnsi"/>
          <w:sz w:val="24"/>
          <w:szCs w:val="24"/>
          <w:u w:val="single"/>
          <w:lang w:eastAsia="en-GB"/>
        </w:rPr>
      </w:pPr>
    </w:p>
    <w:p w14:paraId="6BF7FD27" w14:textId="14C98F94" w:rsidR="00B0010F" w:rsidRDefault="00B0010F" w:rsidP="00940DD8">
      <w:pPr>
        <w:spacing w:after="0" w:line="240" w:lineRule="auto"/>
        <w:rPr>
          <w:rFonts w:eastAsia="Times New Roman" w:cstheme="minorHAnsi"/>
          <w:sz w:val="24"/>
          <w:szCs w:val="24"/>
          <w:u w:val="single"/>
          <w:lang w:eastAsia="en-GB"/>
        </w:rPr>
      </w:pPr>
    </w:p>
    <w:p w14:paraId="5A293AC7" w14:textId="1B7E7093" w:rsidR="00B0010F" w:rsidRDefault="00B0010F" w:rsidP="00940DD8">
      <w:pPr>
        <w:spacing w:after="0" w:line="240" w:lineRule="auto"/>
        <w:rPr>
          <w:rFonts w:eastAsia="Times New Roman" w:cstheme="minorHAnsi"/>
          <w:sz w:val="24"/>
          <w:szCs w:val="24"/>
          <w:u w:val="single"/>
          <w:lang w:eastAsia="en-GB"/>
        </w:rPr>
      </w:pPr>
    </w:p>
    <w:p w14:paraId="4FA40C04" w14:textId="3A759412" w:rsidR="00B0010F" w:rsidRDefault="00B0010F" w:rsidP="00940DD8">
      <w:pPr>
        <w:spacing w:after="0" w:line="240" w:lineRule="auto"/>
        <w:rPr>
          <w:rFonts w:eastAsia="Times New Roman" w:cstheme="minorHAnsi"/>
          <w:sz w:val="24"/>
          <w:szCs w:val="24"/>
          <w:u w:val="single"/>
          <w:lang w:eastAsia="en-GB"/>
        </w:rPr>
      </w:pPr>
    </w:p>
    <w:p w14:paraId="7F19131E" w14:textId="569D4F1A" w:rsidR="000E7BE8" w:rsidRDefault="00A57478" w:rsidP="00940DD8">
      <w:pPr>
        <w:spacing w:after="0" w:line="240" w:lineRule="auto"/>
        <w:rPr>
          <w:rFonts w:eastAsia="Times New Roman" w:cstheme="minorHAnsi"/>
          <w:b/>
          <w:sz w:val="24"/>
          <w:szCs w:val="24"/>
          <w:u w:val="single"/>
          <w:lang w:eastAsia="en-GB"/>
        </w:rPr>
      </w:pPr>
      <w:r>
        <w:rPr>
          <w:rFonts w:eastAsia="Times New Roman" w:cstheme="minorHAnsi"/>
          <w:b/>
          <w:sz w:val="24"/>
          <w:szCs w:val="24"/>
          <w:u w:val="single"/>
          <w:lang w:eastAsia="en-GB"/>
        </w:rPr>
        <w:t xml:space="preserve">Introduction </w:t>
      </w:r>
    </w:p>
    <w:p w14:paraId="6BF06971" w14:textId="0109FB75" w:rsidR="00A57478" w:rsidRDefault="00A57478" w:rsidP="00940DD8">
      <w:pPr>
        <w:spacing w:after="0" w:line="240" w:lineRule="auto"/>
        <w:rPr>
          <w:rFonts w:eastAsia="Times New Roman" w:cstheme="minorHAnsi"/>
          <w:b/>
          <w:sz w:val="24"/>
          <w:szCs w:val="24"/>
          <w:u w:val="single"/>
          <w:lang w:eastAsia="en-GB"/>
        </w:rPr>
      </w:pPr>
    </w:p>
    <w:p w14:paraId="77005E17" w14:textId="17520A3E" w:rsidR="00A57478" w:rsidRPr="00A57478" w:rsidRDefault="00A57478" w:rsidP="00940DD8">
      <w:pPr>
        <w:spacing w:after="0" w:line="240" w:lineRule="auto"/>
        <w:rPr>
          <w:rFonts w:eastAsia="Times New Roman" w:cstheme="minorHAnsi"/>
          <w:sz w:val="24"/>
          <w:szCs w:val="24"/>
          <w:lang w:eastAsia="en-GB"/>
        </w:rPr>
      </w:pPr>
      <w:r w:rsidRPr="00A57478">
        <w:rPr>
          <w:rFonts w:eastAsia="Times New Roman" w:cstheme="minorHAnsi"/>
          <w:sz w:val="24"/>
          <w:szCs w:val="24"/>
          <w:lang w:eastAsia="en-GB"/>
        </w:rPr>
        <w:t xml:space="preserve">Occupying a land-mass of </w:t>
      </w:r>
      <w:r w:rsidRPr="00A57478">
        <w:rPr>
          <w:rFonts w:cstheme="minorHAnsi"/>
          <w:color w:val="222222"/>
          <w:sz w:val="24"/>
          <w:szCs w:val="24"/>
          <w:shd w:val="clear" w:color="auto" w:fill="FFFFFF"/>
        </w:rPr>
        <w:t>9.985 million km²</w:t>
      </w:r>
      <w:r>
        <w:rPr>
          <w:rFonts w:cstheme="minorHAnsi"/>
          <w:color w:val="222222"/>
          <w:sz w:val="24"/>
          <w:szCs w:val="24"/>
          <w:shd w:val="clear" w:color="auto" w:fill="FFFFFF"/>
        </w:rPr>
        <w:t xml:space="preserve">, Canada is a large and proud country. Our culture is unique and the country is comprised of British, French and Native Canadian heritage. This report aims to promote Canadian tourism and offer a glimpse into our spectacular country. </w:t>
      </w:r>
    </w:p>
    <w:p w14:paraId="00BE0AA5" w14:textId="415FA10C" w:rsidR="000E7BE8" w:rsidRDefault="000D2B18" w:rsidP="00940DD8">
      <w:pPr>
        <w:spacing w:after="0" w:line="240" w:lineRule="auto"/>
        <w:rPr>
          <w:rFonts w:eastAsia="Times New Roman" w:cstheme="minorHAnsi"/>
          <w:b/>
          <w:sz w:val="24"/>
          <w:szCs w:val="24"/>
          <w:u w:val="single"/>
          <w:lang w:eastAsia="en-GB"/>
        </w:rPr>
      </w:pPr>
      <w:r>
        <w:rPr>
          <w:noProof/>
        </w:rPr>
        <w:drawing>
          <wp:anchor distT="0" distB="0" distL="114300" distR="114300" simplePos="0" relativeHeight="251628032" behindDoc="0" locked="0" layoutInCell="1" allowOverlap="1" wp14:anchorId="1B526300" wp14:editId="35EA0459">
            <wp:simplePos x="0" y="0"/>
            <wp:positionH relativeFrom="margin">
              <wp:posOffset>1104513</wp:posOffset>
            </wp:positionH>
            <wp:positionV relativeFrom="margin">
              <wp:posOffset>3824302</wp:posOffset>
            </wp:positionV>
            <wp:extent cx="3203575" cy="2881630"/>
            <wp:effectExtent l="0" t="0" r="0" b="0"/>
            <wp:wrapSquare wrapText="bothSides"/>
            <wp:docPr id="22" name="Picture 22" descr="Image result for Canada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nada Ma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03575" cy="2881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C5B329" w14:textId="00584524" w:rsidR="000E7BE8" w:rsidRDefault="000E7BE8" w:rsidP="00940DD8">
      <w:pPr>
        <w:spacing w:after="0" w:line="240" w:lineRule="auto"/>
        <w:rPr>
          <w:rFonts w:eastAsia="Times New Roman" w:cstheme="minorHAnsi"/>
          <w:b/>
          <w:sz w:val="24"/>
          <w:szCs w:val="24"/>
          <w:u w:val="single"/>
          <w:lang w:eastAsia="en-GB"/>
        </w:rPr>
      </w:pPr>
    </w:p>
    <w:p w14:paraId="424A463E" w14:textId="25349881" w:rsidR="000E7BE8" w:rsidRDefault="000E7BE8" w:rsidP="00940DD8">
      <w:pPr>
        <w:spacing w:after="0" w:line="240" w:lineRule="auto"/>
        <w:rPr>
          <w:rFonts w:eastAsia="Times New Roman" w:cstheme="minorHAnsi"/>
          <w:b/>
          <w:sz w:val="24"/>
          <w:szCs w:val="24"/>
          <w:u w:val="single"/>
          <w:lang w:eastAsia="en-GB"/>
        </w:rPr>
      </w:pPr>
    </w:p>
    <w:p w14:paraId="54A86C0C" w14:textId="2AA7F42A" w:rsidR="000E7BE8" w:rsidRDefault="000E7BE8" w:rsidP="00940DD8">
      <w:pPr>
        <w:spacing w:after="0" w:line="240" w:lineRule="auto"/>
        <w:rPr>
          <w:rFonts w:eastAsia="Times New Roman" w:cstheme="minorHAnsi"/>
          <w:b/>
          <w:sz w:val="24"/>
          <w:szCs w:val="24"/>
          <w:u w:val="single"/>
          <w:lang w:eastAsia="en-GB"/>
        </w:rPr>
      </w:pPr>
    </w:p>
    <w:p w14:paraId="0059CC53" w14:textId="5480A445" w:rsidR="000E7BE8" w:rsidRDefault="000E7BE8" w:rsidP="00940DD8">
      <w:pPr>
        <w:spacing w:after="0" w:line="240" w:lineRule="auto"/>
        <w:rPr>
          <w:rFonts w:eastAsia="Times New Roman" w:cstheme="minorHAnsi"/>
          <w:b/>
          <w:sz w:val="24"/>
          <w:szCs w:val="24"/>
          <w:u w:val="single"/>
          <w:lang w:eastAsia="en-GB"/>
        </w:rPr>
      </w:pPr>
    </w:p>
    <w:p w14:paraId="733CE4AE" w14:textId="339D7FF4" w:rsidR="000E7BE8" w:rsidRDefault="000E7BE8" w:rsidP="00940DD8">
      <w:pPr>
        <w:spacing w:after="0" w:line="240" w:lineRule="auto"/>
        <w:rPr>
          <w:rFonts w:eastAsia="Times New Roman" w:cstheme="minorHAnsi"/>
          <w:b/>
          <w:sz w:val="24"/>
          <w:szCs w:val="24"/>
          <w:u w:val="single"/>
          <w:lang w:eastAsia="en-GB"/>
        </w:rPr>
      </w:pPr>
    </w:p>
    <w:p w14:paraId="4BF8D8A2" w14:textId="772F38DB" w:rsidR="000E7BE8" w:rsidRDefault="000E7BE8" w:rsidP="00940DD8">
      <w:pPr>
        <w:spacing w:after="0" w:line="240" w:lineRule="auto"/>
        <w:rPr>
          <w:rFonts w:eastAsia="Times New Roman" w:cstheme="minorHAnsi"/>
          <w:b/>
          <w:sz w:val="24"/>
          <w:szCs w:val="24"/>
          <w:u w:val="single"/>
          <w:lang w:eastAsia="en-GB"/>
        </w:rPr>
      </w:pPr>
    </w:p>
    <w:p w14:paraId="1CBA4571" w14:textId="77777777" w:rsidR="000D2B18" w:rsidRDefault="000D2B18" w:rsidP="00940DD8">
      <w:pPr>
        <w:spacing w:after="0" w:line="240" w:lineRule="auto"/>
        <w:rPr>
          <w:rFonts w:eastAsia="Times New Roman" w:cstheme="minorHAnsi"/>
          <w:b/>
          <w:sz w:val="24"/>
          <w:szCs w:val="24"/>
          <w:u w:val="single"/>
          <w:lang w:eastAsia="en-GB"/>
        </w:rPr>
      </w:pPr>
    </w:p>
    <w:p w14:paraId="6A1668B8" w14:textId="77777777" w:rsidR="000D2B18" w:rsidRDefault="000D2B18" w:rsidP="00940DD8">
      <w:pPr>
        <w:spacing w:after="0" w:line="240" w:lineRule="auto"/>
        <w:rPr>
          <w:rFonts w:eastAsia="Times New Roman" w:cstheme="minorHAnsi"/>
          <w:b/>
          <w:sz w:val="24"/>
          <w:szCs w:val="24"/>
          <w:u w:val="single"/>
          <w:lang w:eastAsia="en-GB"/>
        </w:rPr>
      </w:pPr>
    </w:p>
    <w:p w14:paraId="6C2BD678" w14:textId="77777777" w:rsidR="000D2B18" w:rsidRDefault="000D2B18" w:rsidP="00940DD8">
      <w:pPr>
        <w:spacing w:after="0" w:line="240" w:lineRule="auto"/>
        <w:rPr>
          <w:rFonts w:eastAsia="Times New Roman" w:cstheme="minorHAnsi"/>
          <w:b/>
          <w:sz w:val="24"/>
          <w:szCs w:val="24"/>
          <w:u w:val="single"/>
          <w:lang w:eastAsia="en-GB"/>
        </w:rPr>
      </w:pPr>
    </w:p>
    <w:p w14:paraId="032063FB" w14:textId="77777777" w:rsidR="000D2B18" w:rsidRDefault="000D2B18" w:rsidP="00940DD8">
      <w:pPr>
        <w:spacing w:after="0" w:line="240" w:lineRule="auto"/>
        <w:rPr>
          <w:rFonts w:eastAsia="Times New Roman" w:cstheme="minorHAnsi"/>
          <w:b/>
          <w:sz w:val="24"/>
          <w:szCs w:val="24"/>
          <w:u w:val="single"/>
          <w:lang w:eastAsia="en-GB"/>
        </w:rPr>
      </w:pPr>
    </w:p>
    <w:p w14:paraId="312AB50A" w14:textId="77777777" w:rsidR="000D2B18" w:rsidRDefault="000D2B18" w:rsidP="00940DD8">
      <w:pPr>
        <w:spacing w:after="0" w:line="240" w:lineRule="auto"/>
        <w:rPr>
          <w:rFonts w:eastAsia="Times New Roman" w:cstheme="minorHAnsi"/>
          <w:b/>
          <w:sz w:val="24"/>
          <w:szCs w:val="24"/>
          <w:u w:val="single"/>
          <w:lang w:eastAsia="en-GB"/>
        </w:rPr>
      </w:pPr>
    </w:p>
    <w:p w14:paraId="3E7D409A" w14:textId="77777777" w:rsidR="000D2B18" w:rsidRDefault="000D2B18" w:rsidP="00940DD8">
      <w:pPr>
        <w:spacing w:after="0" w:line="240" w:lineRule="auto"/>
        <w:rPr>
          <w:rFonts w:eastAsia="Times New Roman" w:cstheme="minorHAnsi"/>
          <w:b/>
          <w:sz w:val="24"/>
          <w:szCs w:val="24"/>
          <w:u w:val="single"/>
          <w:lang w:eastAsia="en-GB"/>
        </w:rPr>
      </w:pPr>
    </w:p>
    <w:p w14:paraId="1505E94E" w14:textId="77777777" w:rsidR="000D2B18" w:rsidRDefault="000D2B18" w:rsidP="00940DD8">
      <w:pPr>
        <w:spacing w:after="0" w:line="240" w:lineRule="auto"/>
        <w:rPr>
          <w:rFonts w:eastAsia="Times New Roman" w:cstheme="minorHAnsi"/>
          <w:b/>
          <w:sz w:val="24"/>
          <w:szCs w:val="24"/>
          <w:u w:val="single"/>
          <w:lang w:eastAsia="en-GB"/>
        </w:rPr>
      </w:pPr>
    </w:p>
    <w:p w14:paraId="4B371922" w14:textId="77777777" w:rsidR="000D2B18" w:rsidRDefault="000D2B18" w:rsidP="00940DD8">
      <w:pPr>
        <w:spacing w:after="0" w:line="240" w:lineRule="auto"/>
        <w:rPr>
          <w:rFonts w:eastAsia="Times New Roman" w:cstheme="minorHAnsi"/>
          <w:b/>
          <w:sz w:val="24"/>
          <w:szCs w:val="24"/>
          <w:u w:val="single"/>
          <w:lang w:eastAsia="en-GB"/>
        </w:rPr>
      </w:pPr>
    </w:p>
    <w:p w14:paraId="7F4ABCCD" w14:textId="77777777" w:rsidR="000D2B18" w:rsidRDefault="000D2B18" w:rsidP="00940DD8">
      <w:pPr>
        <w:spacing w:after="0" w:line="240" w:lineRule="auto"/>
        <w:rPr>
          <w:rFonts w:eastAsia="Times New Roman" w:cstheme="minorHAnsi"/>
          <w:b/>
          <w:sz w:val="24"/>
          <w:szCs w:val="24"/>
          <w:u w:val="single"/>
          <w:lang w:eastAsia="en-GB"/>
        </w:rPr>
      </w:pPr>
    </w:p>
    <w:p w14:paraId="5BB7FCA9" w14:textId="46C37DCF" w:rsidR="000D2B18" w:rsidRDefault="000D2B18" w:rsidP="00940DD8">
      <w:pPr>
        <w:spacing w:after="0" w:line="240" w:lineRule="auto"/>
        <w:rPr>
          <w:rFonts w:eastAsia="Times New Roman" w:cstheme="minorHAnsi"/>
          <w:b/>
          <w:sz w:val="24"/>
          <w:szCs w:val="24"/>
          <w:u w:val="single"/>
          <w:lang w:eastAsia="en-GB"/>
        </w:rPr>
      </w:pPr>
      <w:r>
        <w:rPr>
          <w:rFonts w:eastAsia="Times New Roman" w:cstheme="minorHAnsi"/>
          <w:b/>
          <w:noProof/>
          <w:sz w:val="24"/>
          <w:szCs w:val="24"/>
          <w:u w:val="single"/>
          <w:lang w:eastAsia="en-GB"/>
        </w:rPr>
        <mc:AlternateContent>
          <mc:Choice Requires="wps">
            <w:drawing>
              <wp:anchor distT="0" distB="0" distL="114300" distR="114300" simplePos="0" relativeHeight="251656192" behindDoc="0" locked="0" layoutInCell="1" allowOverlap="1" wp14:anchorId="54BE439E" wp14:editId="6DB58D9D">
                <wp:simplePos x="0" y="0"/>
                <wp:positionH relativeFrom="column">
                  <wp:posOffset>1152939</wp:posOffset>
                </wp:positionH>
                <wp:positionV relativeFrom="paragraph">
                  <wp:posOffset>69215</wp:posOffset>
                </wp:positionV>
                <wp:extent cx="3196424" cy="397565"/>
                <wp:effectExtent l="0" t="0" r="23495" b="21590"/>
                <wp:wrapNone/>
                <wp:docPr id="23" name="Text Box 23"/>
                <wp:cNvGraphicFramePr/>
                <a:graphic xmlns:a="http://schemas.openxmlformats.org/drawingml/2006/main">
                  <a:graphicData uri="http://schemas.microsoft.com/office/word/2010/wordprocessingShape">
                    <wps:wsp>
                      <wps:cNvSpPr txBox="1"/>
                      <wps:spPr>
                        <a:xfrm>
                          <a:off x="0" y="0"/>
                          <a:ext cx="3196424" cy="397565"/>
                        </a:xfrm>
                        <a:prstGeom prst="rect">
                          <a:avLst/>
                        </a:prstGeom>
                        <a:solidFill>
                          <a:schemeClr val="lt1"/>
                        </a:solidFill>
                        <a:ln w="6350">
                          <a:solidFill>
                            <a:prstClr val="black"/>
                          </a:solidFill>
                        </a:ln>
                      </wps:spPr>
                      <wps:txbx>
                        <w:txbxContent>
                          <w:p w14:paraId="3BD3F7D5" w14:textId="38D3BA8A" w:rsidR="000D2B18" w:rsidRDefault="000D2B18">
                            <w:r>
                              <w:t xml:space="preserve">Source – Maps of the World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BE439E" id="_x0000_t202" coordsize="21600,21600" o:spt="202" path="m,l,21600r21600,l21600,xe">
                <v:stroke joinstyle="miter"/>
                <v:path gradientshapeok="t" o:connecttype="rect"/>
              </v:shapetype>
              <v:shape id="Text Box 23" o:spid="_x0000_s1026" type="#_x0000_t202" style="position:absolute;margin-left:90.8pt;margin-top:5.45pt;width:251.7pt;height:31.3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P4LTQIAAKMEAAAOAAAAZHJzL2Uyb0RvYy54bWysVE2P2jAQvVfqf7B8L+F7S0RYUVZUldDu&#10;SlDt2TgOiWp7XNuQ0F/fsRNYdttT1YsZz7w8z7yZYX7fKElOwroKdEYHvT4lQnPIK33I6Pfd+tNn&#10;SpxnOmcStMjoWTh6v/j4YV6bVAyhBJkLS5BEu7Q2GS29N2mSOF4KxVwPjNAYLMAq5vFqD0luWY3s&#10;SibDfn+a1GBzY4EL59D70AbpIvIXheD+qSic8ERmFHPz8bTx3IczWcxZerDMlBXv0mD/kIVilcZH&#10;r1QPzDNytNUfVKriFhwUvsdBJVAUFRexBqxm0H9XzbZkRsRaUBxnrjK5/0fLH0/PllR5RocjSjRT&#10;2KOdaDz5Ag1BF+pTG5cibGsQ6Bv0Y58vfofOUHZTWBV+sSCCcVT6fFU3sHF0jgaz6Xg4poRjbDS7&#10;m0wngSZ5/dpY578KUCQYGbXYvSgqO22cb6EXSHjMgazydSVlvISJEStpyYlhr6WPOSL5G5TUpM7o&#10;dDTpR+I3sUB9/X4vGf/RpXeDQj6pMeegSVt7sHyzbzqh9pCfUScL7aQ5w9cV8m6Y88/M4mihNLgu&#10;/gmPQgImA51FSQn219/8AY8dxyglNY5qRt3PI7OCEvlN4yzMBuNxmO14GU/uhnixt5H9bUQf1QpQ&#10;oQEupuHRDHgvL2ZhQb3gVi3DqxhimuPbGfUXc+XbBcKt5GK5jCCcZsP8Rm8ND9ShI0HPXfPCrOn6&#10;6XESHuEy1Cx919YWG77UsDx6KKrY8yBwq2qnO25CnJpua8Oq3d4j6vW/ZfEbAAD//wMAUEsDBBQA&#10;BgAIAAAAIQBM1OXl2wAAAAkBAAAPAAAAZHJzL2Rvd25yZXYueG1sTI89T8MwEIZ3JP6DdUhs1Cmo&#10;wQ1xKkCFhakFMbuxa1vE58h20/DvOSbY7tU9ej/azRwGNpmUfUQJy0UFzGAftUcr4eP95UYAy0Wh&#10;VkNEI+HbZNh0lxetanQ8485M+2IZmWBulARXythwnntngsqLOBqk3zGmoArJZLlO6kzmYeC3VVXz&#10;oDxSglOjeXam/9qfgoTtk13bXqjktkJ7P82fxzf7KuX11fz4AKyYufzB8FufqkNHnQ7xhDqzgbRY&#10;1oTSUa2BEVCLFY07SLi/WwHvWv5/QfcDAAD//wMAUEsBAi0AFAAGAAgAAAAhALaDOJL+AAAA4QEA&#10;ABMAAAAAAAAAAAAAAAAAAAAAAFtDb250ZW50X1R5cGVzXS54bWxQSwECLQAUAAYACAAAACEAOP0h&#10;/9YAAACUAQAACwAAAAAAAAAAAAAAAAAvAQAAX3JlbHMvLnJlbHNQSwECLQAUAAYACAAAACEAbHz+&#10;C00CAACjBAAADgAAAAAAAAAAAAAAAAAuAgAAZHJzL2Uyb0RvYy54bWxQSwECLQAUAAYACAAAACEA&#10;TNTl5dsAAAAJAQAADwAAAAAAAAAAAAAAAACnBAAAZHJzL2Rvd25yZXYueG1sUEsFBgAAAAAEAAQA&#10;8wAAAK8FAAAAAA==&#10;" fillcolor="white [3201]" strokeweight=".5pt">
                <v:textbox>
                  <w:txbxContent>
                    <w:p w14:paraId="3BD3F7D5" w14:textId="38D3BA8A" w:rsidR="000D2B18" w:rsidRDefault="000D2B18">
                      <w:r>
                        <w:t xml:space="preserve">Source – Maps of the World </w:t>
                      </w:r>
                    </w:p>
                  </w:txbxContent>
                </v:textbox>
              </v:shape>
            </w:pict>
          </mc:Fallback>
        </mc:AlternateContent>
      </w:r>
    </w:p>
    <w:p w14:paraId="03F14D1F" w14:textId="77777777" w:rsidR="000D2B18" w:rsidRDefault="000D2B18" w:rsidP="00940DD8">
      <w:pPr>
        <w:spacing w:after="0" w:line="240" w:lineRule="auto"/>
        <w:rPr>
          <w:rFonts w:eastAsia="Times New Roman" w:cstheme="minorHAnsi"/>
          <w:b/>
          <w:sz w:val="24"/>
          <w:szCs w:val="24"/>
          <w:u w:val="single"/>
          <w:lang w:eastAsia="en-GB"/>
        </w:rPr>
      </w:pPr>
    </w:p>
    <w:p w14:paraId="2AE2F758" w14:textId="77777777" w:rsidR="000D2B18" w:rsidRDefault="000D2B18" w:rsidP="00940DD8">
      <w:pPr>
        <w:spacing w:after="0" w:line="240" w:lineRule="auto"/>
        <w:rPr>
          <w:rFonts w:eastAsia="Times New Roman" w:cstheme="minorHAnsi"/>
          <w:b/>
          <w:sz w:val="24"/>
          <w:szCs w:val="24"/>
          <w:u w:val="single"/>
          <w:lang w:eastAsia="en-GB"/>
        </w:rPr>
      </w:pPr>
    </w:p>
    <w:p w14:paraId="5591B5DD" w14:textId="77777777" w:rsidR="000D2B18" w:rsidRDefault="000D2B18" w:rsidP="00940DD8">
      <w:pPr>
        <w:spacing w:after="0" w:line="240" w:lineRule="auto"/>
        <w:rPr>
          <w:rFonts w:eastAsia="Times New Roman" w:cstheme="minorHAnsi"/>
          <w:b/>
          <w:sz w:val="24"/>
          <w:szCs w:val="24"/>
          <w:u w:val="single"/>
          <w:lang w:eastAsia="en-GB"/>
        </w:rPr>
      </w:pPr>
    </w:p>
    <w:p w14:paraId="239F4080" w14:textId="6037BE70" w:rsidR="00940DD8" w:rsidRPr="007565A2" w:rsidRDefault="00940DD8" w:rsidP="00940DD8">
      <w:pPr>
        <w:spacing w:after="0" w:line="240" w:lineRule="auto"/>
        <w:rPr>
          <w:rFonts w:eastAsia="Times New Roman" w:cstheme="minorHAnsi"/>
          <w:b/>
          <w:sz w:val="24"/>
          <w:szCs w:val="24"/>
          <w:u w:val="single"/>
          <w:lang w:eastAsia="en-GB"/>
        </w:rPr>
      </w:pPr>
      <w:r w:rsidRPr="007565A2">
        <w:rPr>
          <w:rFonts w:eastAsia="Times New Roman" w:cstheme="minorHAnsi"/>
          <w:b/>
          <w:sz w:val="24"/>
          <w:szCs w:val="24"/>
          <w:u w:val="single"/>
          <w:lang w:eastAsia="en-GB"/>
        </w:rPr>
        <w:t xml:space="preserve">Transport </w:t>
      </w:r>
    </w:p>
    <w:p w14:paraId="2F7A2A25" w14:textId="0F9A71DB" w:rsidR="00940DD8" w:rsidRDefault="00940DD8" w:rsidP="00940DD8">
      <w:pPr>
        <w:spacing w:after="0" w:line="240" w:lineRule="auto"/>
        <w:rPr>
          <w:rFonts w:eastAsia="Times New Roman" w:cstheme="minorHAnsi"/>
          <w:sz w:val="24"/>
          <w:szCs w:val="24"/>
          <w:u w:val="single"/>
          <w:lang w:eastAsia="en-GB"/>
        </w:rPr>
      </w:pPr>
    </w:p>
    <w:p w14:paraId="7CAF9764" w14:textId="365DB9E0" w:rsidR="00940DD8" w:rsidRPr="001A68FB" w:rsidRDefault="00940DD8" w:rsidP="00940DD8">
      <w:pPr>
        <w:spacing w:after="0" w:line="240" w:lineRule="auto"/>
        <w:rPr>
          <w:rFonts w:eastAsia="Times New Roman" w:cstheme="minorHAnsi"/>
          <w:sz w:val="24"/>
          <w:szCs w:val="24"/>
          <w:lang w:eastAsia="en-GB"/>
        </w:rPr>
      </w:pPr>
      <w:r w:rsidRPr="001A68FB">
        <w:rPr>
          <w:rFonts w:eastAsia="Times New Roman" w:cstheme="minorHAnsi"/>
          <w:sz w:val="24"/>
          <w:szCs w:val="24"/>
          <w:lang w:eastAsia="en-GB"/>
        </w:rPr>
        <w:t>Without</w:t>
      </w:r>
      <w:r>
        <w:rPr>
          <w:rFonts w:eastAsia="Times New Roman" w:cstheme="minorHAnsi"/>
          <w:sz w:val="24"/>
          <w:szCs w:val="24"/>
          <w:lang w:eastAsia="en-GB"/>
        </w:rPr>
        <w:t xml:space="preserve"> reliable</w:t>
      </w:r>
      <w:r w:rsidRPr="001A68FB">
        <w:rPr>
          <w:rFonts w:eastAsia="Times New Roman" w:cstheme="minorHAnsi"/>
          <w:sz w:val="24"/>
          <w:szCs w:val="24"/>
          <w:lang w:eastAsia="en-GB"/>
        </w:rPr>
        <w:t xml:space="preserve"> transportation </w:t>
      </w:r>
      <w:r>
        <w:rPr>
          <w:rFonts w:eastAsia="Times New Roman" w:cstheme="minorHAnsi"/>
          <w:sz w:val="24"/>
          <w:szCs w:val="24"/>
          <w:lang w:eastAsia="en-GB"/>
        </w:rPr>
        <w:t xml:space="preserve">methods, Canada would not be able to run a tourism industry at all. </w:t>
      </w:r>
      <w:r w:rsidR="006D21AE">
        <w:rPr>
          <w:rFonts w:eastAsia="Times New Roman" w:cstheme="minorHAnsi"/>
          <w:sz w:val="24"/>
          <w:szCs w:val="24"/>
          <w:lang w:eastAsia="en-GB"/>
        </w:rPr>
        <w:t xml:space="preserve">Due to our innovation, Canada </w:t>
      </w:r>
      <w:r>
        <w:rPr>
          <w:rFonts w:eastAsia="Times New Roman" w:cstheme="minorHAnsi"/>
          <w:sz w:val="24"/>
          <w:szCs w:val="24"/>
          <w:lang w:eastAsia="en-GB"/>
        </w:rPr>
        <w:t>boasts one of the most efficient and far reaching transport systems</w:t>
      </w:r>
      <w:r w:rsidR="003D4CA9">
        <w:rPr>
          <w:rFonts w:eastAsia="Times New Roman" w:cstheme="minorHAnsi"/>
          <w:sz w:val="24"/>
          <w:szCs w:val="24"/>
          <w:lang w:eastAsia="en-GB"/>
        </w:rPr>
        <w:t xml:space="preserve"> in existence. </w:t>
      </w:r>
    </w:p>
    <w:p w14:paraId="774FE23E" w14:textId="470EEC22" w:rsidR="00940DD8" w:rsidRDefault="00940DD8" w:rsidP="00940DD8">
      <w:pPr>
        <w:spacing w:after="0" w:line="240" w:lineRule="auto"/>
        <w:rPr>
          <w:rFonts w:eastAsia="Times New Roman" w:cstheme="minorHAnsi"/>
          <w:sz w:val="24"/>
          <w:szCs w:val="24"/>
          <w:u w:val="single"/>
          <w:lang w:eastAsia="en-GB"/>
        </w:rPr>
      </w:pPr>
    </w:p>
    <w:p w14:paraId="25E7CC66" w14:textId="77777777" w:rsidR="000D2B18" w:rsidRDefault="000D2B18" w:rsidP="00940DD8">
      <w:pPr>
        <w:spacing w:after="0" w:line="240" w:lineRule="auto"/>
        <w:rPr>
          <w:rFonts w:eastAsia="Times New Roman" w:cstheme="minorHAnsi"/>
          <w:sz w:val="24"/>
          <w:szCs w:val="24"/>
          <w:lang w:eastAsia="en-GB"/>
        </w:rPr>
      </w:pPr>
    </w:p>
    <w:p w14:paraId="34B9464B" w14:textId="5FEC4516" w:rsidR="000D2B18" w:rsidRDefault="000D2B18" w:rsidP="00940DD8">
      <w:pPr>
        <w:spacing w:after="0" w:line="240" w:lineRule="auto"/>
        <w:rPr>
          <w:rFonts w:eastAsia="Times New Roman" w:cstheme="minorHAnsi"/>
          <w:sz w:val="24"/>
          <w:szCs w:val="24"/>
          <w:lang w:eastAsia="en-GB"/>
        </w:rPr>
      </w:pPr>
      <w:r>
        <w:rPr>
          <w:noProof/>
        </w:rPr>
        <w:lastRenderedPageBreak/>
        <w:drawing>
          <wp:inline distT="0" distB="0" distL="0" distR="0" wp14:anchorId="5133371B" wp14:editId="6906C495">
            <wp:extent cx="5731510" cy="3009313"/>
            <wp:effectExtent l="0" t="0" r="2540" b="635"/>
            <wp:docPr id="24" name="Picture 24" descr="Image result for Via Rail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ia Rail Canad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009313"/>
                    </a:xfrm>
                    <a:prstGeom prst="rect">
                      <a:avLst/>
                    </a:prstGeom>
                    <a:noFill/>
                    <a:ln>
                      <a:noFill/>
                    </a:ln>
                  </pic:spPr>
                </pic:pic>
              </a:graphicData>
            </a:graphic>
          </wp:inline>
        </w:drawing>
      </w:r>
    </w:p>
    <w:p w14:paraId="6E748DC2" w14:textId="3DA50547" w:rsidR="000D2B18" w:rsidRDefault="000D2B18" w:rsidP="00940DD8">
      <w:pPr>
        <w:spacing w:after="0" w:line="240" w:lineRule="auto"/>
        <w:rPr>
          <w:rFonts w:eastAsia="Times New Roman" w:cstheme="minorHAnsi"/>
          <w:sz w:val="24"/>
          <w:szCs w:val="24"/>
          <w:lang w:eastAsia="en-GB"/>
        </w:rPr>
      </w:pPr>
      <w:r>
        <w:rPr>
          <w:rFonts w:eastAsia="Times New Roman" w:cstheme="minorHAnsi"/>
          <w:noProof/>
          <w:sz w:val="24"/>
          <w:szCs w:val="24"/>
          <w:lang w:eastAsia="en-GB"/>
        </w:rPr>
        <mc:AlternateContent>
          <mc:Choice Requires="wps">
            <w:drawing>
              <wp:anchor distT="0" distB="0" distL="114300" distR="114300" simplePos="0" relativeHeight="251657216" behindDoc="0" locked="0" layoutInCell="1" allowOverlap="1" wp14:anchorId="7EC85213" wp14:editId="43B06E68">
                <wp:simplePos x="0" y="0"/>
                <wp:positionH relativeFrom="column">
                  <wp:posOffset>47708</wp:posOffset>
                </wp:positionH>
                <wp:positionV relativeFrom="paragraph">
                  <wp:posOffset>51352</wp:posOffset>
                </wp:positionV>
                <wp:extent cx="4071068" cy="429371"/>
                <wp:effectExtent l="0" t="0" r="24765" b="27940"/>
                <wp:wrapNone/>
                <wp:docPr id="25" name="Text Box 25"/>
                <wp:cNvGraphicFramePr/>
                <a:graphic xmlns:a="http://schemas.openxmlformats.org/drawingml/2006/main">
                  <a:graphicData uri="http://schemas.microsoft.com/office/word/2010/wordprocessingShape">
                    <wps:wsp>
                      <wps:cNvSpPr txBox="1"/>
                      <wps:spPr>
                        <a:xfrm>
                          <a:off x="0" y="0"/>
                          <a:ext cx="4071068" cy="429371"/>
                        </a:xfrm>
                        <a:prstGeom prst="rect">
                          <a:avLst/>
                        </a:prstGeom>
                        <a:solidFill>
                          <a:schemeClr val="lt1"/>
                        </a:solidFill>
                        <a:ln w="6350">
                          <a:solidFill>
                            <a:prstClr val="black"/>
                          </a:solidFill>
                        </a:ln>
                      </wps:spPr>
                      <wps:txbx>
                        <w:txbxContent>
                          <w:p w14:paraId="4CC1BE17" w14:textId="111F8E2B" w:rsidR="000D2B18" w:rsidRDefault="000D2B18">
                            <w:r>
                              <w:t xml:space="preserve">Source – Narcity.com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C85213" id="Text Box 25" o:spid="_x0000_s1027" type="#_x0000_t202" style="position:absolute;margin-left:3.75pt;margin-top:4.05pt;width:320.55pt;height:33.8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o+TwIAAKoEAAAOAAAAZHJzL2Uyb0RvYy54bWysVE1vGjEQvVfqf7B8b3YhhDSIJaJEVJWi&#10;JBJUORuvF1b1elzbsJv++j6bj5C0p6oXMx9vnz1vZhjfdo1mO+V8TabgvYucM2UklbVZF/z7cv7p&#10;M2c+CFMKTUYV/EV5fjv5+GHc2pHq04Z0qRwDifGj1hZ8E4IdZZmXG9UIf0FWGSQrco0IcN06K51o&#10;wd7orJ/nw6wlV1pHUnmP6N0+ySeJv6qUDI9V5VVguuB4W0inS+cqntlkLEZrJ+ymlodniH94RSNq&#10;g0tPVHciCLZ19R9UTS0dearChaQmo6qqpUo1oJpe/q6axUZYlWqBON6eZPL/j1Y+7J4cq8uC9684&#10;M6JBj5aqC+wLdQwh6NNaPwJsYQEMHeLo8zHuEYxld5Vr4i8KYshD6ZeTupFNIjjIr3v5EPMgkRv0&#10;by6vE032+rV1PnxV1LBoFNyhe0lUsbv3AS8B9AiJl3nSdTmvtU5OnBg1047tBHqtw5H8DUob1hZ8&#10;eHmVJ+I3uUh9+n6lhfwRq8SdZyh42iAYNdnXHq3Qrbqk4UmXFZUvkMvRfuC8lfMa9PfChyfhMGFQ&#10;CFsTHnFUmvAmOlicbcj9+ls84tF4ZDlrMbEF9z+3winO9DeDkbjpDQZxxJMzuLruw3HnmdV5xmyb&#10;GUGoHvbTymRGfNBHs3LUPGO5pvFWpISRuLvg4WjOwn6PsJxSTacJhKG2ItybhZWROjYmyrrsnoWz&#10;h7YGDMQDHWdbjN51d4+NXxqabgNVdWp91Hmv6kF+LETqzmF548ad+wn1+hcz+Q0AAP//AwBQSwME&#10;FAAGAAgAAAAhAAtip5/YAAAABgEAAA8AAABkcnMvZG93bnJldi54bWxMjr1OwzAUhXck3sG6SGzU&#10;KYLUhDgVoMLCREHMt/GtbRHbke2m4e1xJzqeH53ztevZDWyimGzwEpaLChj5PijrtYSvz9cbASxl&#10;9AqH4EnCLyVYd5cXLTYqHP0HTdusWRnxqUEJJuex4Tz1hhymRRjJl2wfosNcZNRcRTyWcTfw26qq&#10;uUPry4PBkV4M9T/bg5OwedYPuhcYzUYoa6f5e/+u36S8vpqfHoFlmvN/GU74BR26wrQLB68SGySs&#10;7ktRglgCK2l9J2pgu5O9At61/By/+wMAAP//AwBQSwECLQAUAAYACAAAACEAtoM4kv4AAADhAQAA&#10;EwAAAAAAAAAAAAAAAAAAAAAAW0NvbnRlbnRfVHlwZXNdLnhtbFBLAQItABQABgAIAAAAIQA4/SH/&#10;1gAAAJQBAAALAAAAAAAAAAAAAAAAAC8BAABfcmVscy8ucmVsc1BLAQItABQABgAIAAAAIQDk+co+&#10;TwIAAKoEAAAOAAAAAAAAAAAAAAAAAC4CAABkcnMvZTJvRG9jLnhtbFBLAQItABQABgAIAAAAIQAL&#10;Yqef2AAAAAYBAAAPAAAAAAAAAAAAAAAAAKkEAABkcnMvZG93bnJldi54bWxQSwUGAAAAAAQABADz&#10;AAAArgUAAAAA&#10;" fillcolor="white [3201]" strokeweight=".5pt">
                <v:textbox>
                  <w:txbxContent>
                    <w:p w14:paraId="4CC1BE17" w14:textId="111F8E2B" w:rsidR="000D2B18" w:rsidRDefault="000D2B18">
                      <w:r>
                        <w:t xml:space="preserve">Source – Narcity.com </w:t>
                      </w:r>
                    </w:p>
                  </w:txbxContent>
                </v:textbox>
              </v:shape>
            </w:pict>
          </mc:Fallback>
        </mc:AlternateContent>
      </w:r>
    </w:p>
    <w:p w14:paraId="2C533673" w14:textId="580DCA69" w:rsidR="000D2B18" w:rsidRDefault="000D2B18" w:rsidP="00940DD8">
      <w:pPr>
        <w:spacing w:after="0" w:line="240" w:lineRule="auto"/>
        <w:rPr>
          <w:rFonts w:eastAsia="Times New Roman" w:cstheme="minorHAnsi"/>
          <w:sz w:val="24"/>
          <w:szCs w:val="24"/>
          <w:lang w:eastAsia="en-GB"/>
        </w:rPr>
      </w:pPr>
    </w:p>
    <w:p w14:paraId="725526B7" w14:textId="77777777" w:rsidR="000D2B18" w:rsidRDefault="000D2B18" w:rsidP="00940DD8">
      <w:pPr>
        <w:spacing w:after="0" w:line="240" w:lineRule="auto"/>
        <w:rPr>
          <w:rFonts w:eastAsia="Times New Roman" w:cstheme="minorHAnsi"/>
          <w:sz w:val="24"/>
          <w:szCs w:val="24"/>
          <w:lang w:eastAsia="en-GB"/>
        </w:rPr>
      </w:pPr>
    </w:p>
    <w:p w14:paraId="720C9CAB" w14:textId="77777777" w:rsidR="000D2B18" w:rsidRDefault="000D2B18" w:rsidP="00940DD8">
      <w:pPr>
        <w:spacing w:after="0" w:line="240" w:lineRule="auto"/>
        <w:rPr>
          <w:rFonts w:eastAsia="Times New Roman" w:cstheme="minorHAnsi"/>
          <w:sz w:val="24"/>
          <w:szCs w:val="24"/>
          <w:lang w:eastAsia="en-GB"/>
        </w:rPr>
      </w:pPr>
    </w:p>
    <w:p w14:paraId="4EA75BBC" w14:textId="517F46AC" w:rsidR="00940DD8" w:rsidRDefault="00940DD8" w:rsidP="00940DD8">
      <w:pPr>
        <w:spacing w:after="0" w:line="240" w:lineRule="auto"/>
        <w:rPr>
          <w:rFonts w:eastAsia="Times New Roman" w:cstheme="minorHAnsi"/>
          <w:sz w:val="24"/>
          <w:szCs w:val="24"/>
          <w:lang w:eastAsia="en-GB"/>
        </w:rPr>
      </w:pPr>
      <w:r>
        <w:rPr>
          <w:rFonts w:eastAsia="Times New Roman" w:cstheme="minorHAnsi"/>
          <w:sz w:val="24"/>
          <w:szCs w:val="24"/>
          <w:lang w:eastAsia="en-GB"/>
        </w:rPr>
        <w:t>VIA Rail Canada operates an extensive network of railway services and passenger trains across the country. Due to the size of Canada, many of the train services are sleeper trains which can provide an alternate way of travelling</w:t>
      </w:r>
      <w:r w:rsidR="00AE3502">
        <w:rPr>
          <w:rFonts w:eastAsia="Times New Roman" w:cstheme="minorHAnsi"/>
          <w:sz w:val="24"/>
          <w:szCs w:val="24"/>
          <w:lang w:eastAsia="en-GB"/>
        </w:rPr>
        <w:t xml:space="preserve"> across</w:t>
      </w:r>
      <w:r>
        <w:rPr>
          <w:rFonts w:eastAsia="Times New Roman" w:cstheme="minorHAnsi"/>
          <w:sz w:val="24"/>
          <w:szCs w:val="24"/>
          <w:lang w:eastAsia="en-GB"/>
        </w:rPr>
        <w:t xml:space="preserve"> Canada and viewing our incredible scenery. A journey of note includes the famous Great Western Way which connects Vancouver and Toronto. As observed by Via Rail (2020) this trip between “two cotemporary cities” </w:t>
      </w:r>
      <w:r w:rsidR="00AE3502">
        <w:rPr>
          <w:rFonts w:eastAsia="Times New Roman" w:cstheme="minorHAnsi"/>
          <w:sz w:val="24"/>
          <w:szCs w:val="24"/>
          <w:lang w:eastAsia="en-GB"/>
        </w:rPr>
        <w:t>has been described as</w:t>
      </w:r>
      <w:r w:rsidR="002A6A74">
        <w:rPr>
          <w:rFonts w:eastAsia="Times New Roman" w:cstheme="minorHAnsi"/>
          <w:sz w:val="24"/>
          <w:szCs w:val="24"/>
          <w:lang w:eastAsia="en-GB"/>
        </w:rPr>
        <w:t xml:space="preserve"> near</w:t>
      </w:r>
      <w:r w:rsidR="00AE3502">
        <w:rPr>
          <w:rFonts w:eastAsia="Times New Roman" w:cstheme="minorHAnsi"/>
          <w:sz w:val="24"/>
          <w:szCs w:val="24"/>
          <w:lang w:eastAsia="en-GB"/>
        </w:rPr>
        <w:t xml:space="preserve"> </w:t>
      </w:r>
      <w:r w:rsidR="002A6A74">
        <w:rPr>
          <w:rFonts w:eastAsia="Times New Roman" w:cstheme="minorHAnsi"/>
          <w:sz w:val="24"/>
          <w:szCs w:val="24"/>
          <w:lang w:eastAsia="en-GB"/>
        </w:rPr>
        <w:t xml:space="preserve">perfect </w:t>
      </w:r>
      <w:r>
        <w:rPr>
          <w:rFonts w:eastAsia="Times New Roman" w:cstheme="minorHAnsi"/>
          <w:sz w:val="24"/>
          <w:szCs w:val="24"/>
          <w:lang w:eastAsia="en-GB"/>
        </w:rPr>
        <w:t xml:space="preserve">because it takes passengers into the heart of Canada. During the journey, visitors will experience the monumental Canadian Rockies and unspoiled nature reserves. </w:t>
      </w:r>
      <w:r w:rsidR="008450E3">
        <w:rPr>
          <w:rFonts w:eastAsia="Times New Roman" w:cstheme="minorHAnsi"/>
          <w:sz w:val="24"/>
          <w:szCs w:val="24"/>
          <w:lang w:eastAsia="en-GB"/>
        </w:rPr>
        <w:t>At certain points, th</w:t>
      </w:r>
      <w:r w:rsidR="00637A1C">
        <w:rPr>
          <w:rFonts w:eastAsia="Times New Roman" w:cstheme="minorHAnsi"/>
          <w:sz w:val="24"/>
          <w:szCs w:val="24"/>
          <w:lang w:eastAsia="en-GB"/>
        </w:rPr>
        <w:t xml:space="preserve">e beauty of Canada’s wildlife will be evidenced as passengers will be able to see bald eagles, moose and bears. With the luxurious sleeper accommodation </w:t>
      </w:r>
      <w:r w:rsidR="00103EDF">
        <w:rPr>
          <w:rFonts w:eastAsia="Times New Roman" w:cstheme="minorHAnsi"/>
          <w:sz w:val="24"/>
          <w:szCs w:val="24"/>
          <w:lang w:eastAsia="en-GB"/>
        </w:rPr>
        <w:t xml:space="preserve">and unforgettable views, VIA Rail’s trains have a unique selling point which will not be matched by any other country. </w:t>
      </w:r>
    </w:p>
    <w:p w14:paraId="057714D7" w14:textId="77777777" w:rsidR="00940DD8" w:rsidRDefault="00940DD8" w:rsidP="00940DD8">
      <w:pPr>
        <w:spacing w:after="0" w:line="240" w:lineRule="auto"/>
        <w:rPr>
          <w:rFonts w:eastAsia="Times New Roman" w:cstheme="minorHAnsi"/>
          <w:sz w:val="24"/>
          <w:szCs w:val="24"/>
          <w:lang w:eastAsia="en-GB"/>
        </w:rPr>
      </w:pPr>
    </w:p>
    <w:p w14:paraId="4F57B117" w14:textId="77777777" w:rsidR="000D2B18" w:rsidRDefault="000D2B18" w:rsidP="00940DD8">
      <w:pPr>
        <w:spacing w:after="0" w:line="240" w:lineRule="auto"/>
        <w:rPr>
          <w:rFonts w:eastAsia="Times New Roman" w:cstheme="minorHAnsi"/>
          <w:sz w:val="24"/>
          <w:szCs w:val="24"/>
          <w:lang w:eastAsia="en-GB"/>
        </w:rPr>
      </w:pPr>
    </w:p>
    <w:p w14:paraId="446731E7" w14:textId="3ABB6374" w:rsidR="00940DD8" w:rsidRDefault="00940DD8" w:rsidP="00940DD8">
      <w:pPr>
        <w:spacing w:after="0" w:line="240" w:lineRule="auto"/>
        <w:rPr>
          <w:rFonts w:eastAsia="Times New Roman" w:cstheme="minorHAnsi"/>
          <w:sz w:val="24"/>
          <w:szCs w:val="24"/>
          <w:lang w:eastAsia="en-GB"/>
        </w:rPr>
      </w:pPr>
      <w:r>
        <w:rPr>
          <w:rFonts w:eastAsia="Times New Roman" w:cstheme="minorHAnsi"/>
          <w:sz w:val="24"/>
          <w:szCs w:val="24"/>
          <w:lang w:eastAsia="en-GB"/>
        </w:rPr>
        <w:t>Amtrak, the United States’ rail operator also operates a service to Canada. Every day, the famous Maple Leaf Express runs from Toronto to New York City via Niagara Falls</w:t>
      </w:r>
      <w:r w:rsidR="00CD6F4F">
        <w:rPr>
          <w:rFonts w:eastAsia="Times New Roman" w:cstheme="minorHAnsi"/>
          <w:sz w:val="24"/>
          <w:szCs w:val="24"/>
          <w:lang w:eastAsia="en-GB"/>
        </w:rPr>
        <w:t>, Ontario</w:t>
      </w:r>
      <w:r>
        <w:rPr>
          <w:rFonts w:eastAsia="Times New Roman" w:cstheme="minorHAnsi"/>
          <w:sz w:val="24"/>
          <w:szCs w:val="24"/>
          <w:lang w:eastAsia="en-GB"/>
        </w:rPr>
        <w:t xml:space="preserve">. One of Amtrak’s most important trains, this historical service is a symbol of the everlasting union between Canada and the United States. </w:t>
      </w:r>
      <w:r w:rsidR="005064A1">
        <w:rPr>
          <w:rFonts w:eastAsia="Times New Roman" w:cstheme="minorHAnsi"/>
          <w:sz w:val="24"/>
          <w:szCs w:val="24"/>
          <w:lang w:eastAsia="en-GB"/>
        </w:rPr>
        <w:t xml:space="preserve">As reported by Amtrak (2020), the journey lasts over 12 hours. While this may </w:t>
      </w:r>
      <w:r w:rsidR="00E035B2">
        <w:rPr>
          <w:rFonts w:eastAsia="Times New Roman" w:cstheme="minorHAnsi"/>
          <w:sz w:val="24"/>
          <w:szCs w:val="24"/>
          <w:lang w:eastAsia="en-GB"/>
        </w:rPr>
        <w:t xml:space="preserve">seem </w:t>
      </w:r>
      <w:r w:rsidR="00507EA4">
        <w:rPr>
          <w:rFonts w:eastAsia="Times New Roman" w:cstheme="minorHAnsi"/>
          <w:sz w:val="24"/>
          <w:szCs w:val="24"/>
          <w:lang w:eastAsia="en-GB"/>
        </w:rPr>
        <w:t xml:space="preserve">like a long time compared to a flight, </w:t>
      </w:r>
      <w:r w:rsidR="002C13B8">
        <w:rPr>
          <w:rFonts w:eastAsia="Times New Roman" w:cstheme="minorHAnsi"/>
          <w:sz w:val="24"/>
          <w:szCs w:val="24"/>
          <w:lang w:eastAsia="en-GB"/>
        </w:rPr>
        <w:t>it serves a different market entirely</w:t>
      </w:r>
      <w:r w:rsidR="0031493A">
        <w:rPr>
          <w:rFonts w:eastAsia="Times New Roman" w:cstheme="minorHAnsi"/>
          <w:sz w:val="24"/>
          <w:szCs w:val="24"/>
          <w:lang w:eastAsia="en-GB"/>
        </w:rPr>
        <w:t>. T</w:t>
      </w:r>
      <w:r w:rsidR="003D4CA9">
        <w:rPr>
          <w:rFonts w:eastAsia="Times New Roman" w:cstheme="minorHAnsi"/>
          <w:sz w:val="24"/>
          <w:szCs w:val="24"/>
          <w:lang w:eastAsia="en-GB"/>
        </w:rPr>
        <w:t xml:space="preserve">he </w:t>
      </w:r>
      <w:r w:rsidR="00C42C78">
        <w:rPr>
          <w:rFonts w:eastAsia="Times New Roman" w:cstheme="minorHAnsi"/>
          <w:sz w:val="24"/>
          <w:szCs w:val="24"/>
          <w:lang w:eastAsia="en-GB"/>
        </w:rPr>
        <w:t xml:space="preserve">international </w:t>
      </w:r>
      <w:r w:rsidR="003D4CA9">
        <w:rPr>
          <w:rFonts w:eastAsia="Times New Roman" w:cstheme="minorHAnsi"/>
          <w:sz w:val="24"/>
          <w:szCs w:val="24"/>
          <w:lang w:eastAsia="en-GB"/>
        </w:rPr>
        <w:t xml:space="preserve">train service </w:t>
      </w:r>
      <w:r w:rsidR="0031493A">
        <w:rPr>
          <w:rFonts w:eastAsia="Times New Roman" w:cstheme="minorHAnsi"/>
          <w:sz w:val="24"/>
          <w:szCs w:val="24"/>
          <w:lang w:eastAsia="en-GB"/>
        </w:rPr>
        <w:t>will appeal to rail enthusiasts as the Amtrak service uses traditional, streamlined passenger cars and the conductors are friendly and they</w:t>
      </w:r>
      <w:r w:rsidR="006D21AE">
        <w:rPr>
          <w:rFonts w:eastAsia="Times New Roman" w:cstheme="minorHAnsi"/>
          <w:sz w:val="24"/>
          <w:szCs w:val="24"/>
          <w:lang w:eastAsia="en-GB"/>
        </w:rPr>
        <w:t xml:space="preserve"> enjoy</w:t>
      </w:r>
      <w:r w:rsidR="0031493A">
        <w:rPr>
          <w:rFonts w:eastAsia="Times New Roman" w:cstheme="minorHAnsi"/>
          <w:sz w:val="24"/>
          <w:szCs w:val="24"/>
          <w:lang w:eastAsia="en-GB"/>
        </w:rPr>
        <w:t xml:space="preserve"> having like-minded individuals onboard their services. </w:t>
      </w:r>
    </w:p>
    <w:p w14:paraId="45F254CB" w14:textId="77777777" w:rsidR="00940DD8" w:rsidRDefault="00940DD8" w:rsidP="00940DD8">
      <w:pPr>
        <w:spacing w:after="0" w:line="240" w:lineRule="auto"/>
        <w:rPr>
          <w:rFonts w:eastAsia="Times New Roman" w:cstheme="minorHAnsi"/>
          <w:sz w:val="24"/>
          <w:szCs w:val="24"/>
          <w:lang w:eastAsia="en-GB"/>
        </w:rPr>
      </w:pPr>
    </w:p>
    <w:p w14:paraId="7858FD2A" w14:textId="77777777" w:rsidR="000D2B18" w:rsidRDefault="000D2B18" w:rsidP="00940DD8">
      <w:pPr>
        <w:spacing w:after="0" w:line="240" w:lineRule="auto"/>
        <w:rPr>
          <w:rFonts w:eastAsia="Times New Roman" w:cstheme="minorHAnsi"/>
          <w:sz w:val="24"/>
          <w:szCs w:val="24"/>
          <w:lang w:eastAsia="en-GB"/>
        </w:rPr>
      </w:pPr>
    </w:p>
    <w:p w14:paraId="40FEC626" w14:textId="77777777" w:rsidR="000D2B18" w:rsidRDefault="000D2B18" w:rsidP="00940DD8">
      <w:pPr>
        <w:spacing w:after="0" w:line="240" w:lineRule="auto"/>
        <w:rPr>
          <w:rFonts w:eastAsia="Times New Roman" w:cstheme="minorHAnsi"/>
          <w:sz w:val="24"/>
          <w:szCs w:val="24"/>
          <w:lang w:eastAsia="en-GB"/>
        </w:rPr>
      </w:pPr>
    </w:p>
    <w:p w14:paraId="0934BDB7" w14:textId="77777777" w:rsidR="000D2B18" w:rsidRDefault="000D2B18" w:rsidP="00940DD8">
      <w:pPr>
        <w:spacing w:after="0" w:line="240" w:lineRule="auto"/>
        <w:rPr>
          <w:rFonts w:eastAsia="Times New Roman" w:cstheme="minorHAnsi"/>
          <w:sz w:val="24"/>
          <w:szCs w:val="24"/>
          <w:lang w:eastAsia="en-GB"/>
        </w:rPr>
      </w:pPr>
    </w:p>
    <w:p w14:paraId="1B390634" w14:textId="73105787" w:rsidR="000D2B18" w:rsidRDefault="000D2B18" w:rsidP="00940DD8">
      <w:pPr>
        <w:spacing w:after="0" w:line="240" w:lineRule="auto"/>
        <w:rPr>
          <w:rFonts w:eastAsia="Times New Roman" w:cstheme="minorHAnsi"/>
          <w:sz w:val="24"/>
          <w:szCs w:val="24"/>
          <w:lang w:eastAsia="en-GB"/>
        </w:rPr>
      </w:pPr>
    </w:p>
    <w:p w14:paraId="711AF0CF" w14:textId="3D24836C" w:rsidR="000D2B18" w:rsidRDefault="000D2B18" w:rsidP="00940DD8">
      <w:pPr>
        <w:spacing w:after="0" w:line="240" w:lineRule="auto"/>
        <w:rPr>
          <w:rFonts w:eastAsia="Times New Roman" w:cstheme="minorHAnsi"/>
          <w:sz w:val="24"/>
          <w:szCs w:val="24"/>
          <w:lang w:eastAsia="en-GB"/>
        </w:rPr>
      </w:pPr>
      <w:r>
        <w:rPr>
          <w:rFonts w:eastAsia="Times New Roman" w:cstheme="minorHAnsi"/>
          <w:noProof/>
          <w:sz w:val="24"/>
          <w:szCs w:val="24"/>
          <w:lang w:eastAsia="en-GB"/>
        </w:rPr>
        <w:lastRenderedPageBreak/>
        <mc:AlternateContent>
          <mc:Choice Requires="wps">
            <w:drawing>
              <wp:anchor distT="0" distB="0" distL="114300" distR="114300" simplePos="0" relativeHeight="251658240" behindDoc="0" locked="0" layoutInCell="1" allowOverlap="1" wp14:anchorId="3CD299B4" wp14:editId="6288634C">
                <wp:simplePos x="0" y="0"/>
                <wp:positionH relativeFrom="column">
                  <wp:posOffset>477078</wp:posOffset>
                </wp:positionH>
                <wp:positionV relativeFrom="paragraph">
                  <wp:posOffset>2584174</wp:posOffset>
                </wp:positionV>
                <wp:extent cx="4071068" cy="302149"/>
                <wp:effectExtent l="0" t="0" r="24765" b="22225"/>
                <wp:wrapNone/>
                <wp:docPr id="36" name="Text Box 36"/>
                <wp:cNvGraphicFramePr/>
                <a:graphic xmlns:a="http://schemas.openxmlformats.org/drawingml/2006/main">
                  <a:graphicData uri="http://schemas.microsoft.com/office/word/2010/wordprocessingShape">
                    <wps:wsp>
                      <wps:cNvSpPr txBox="1"/>
                      <wps:spPr>
                        <a:xfrm>
                          <a:off x="0" y="0"/>
                          <a:ext cx="4071068" cy="302149"/>
                        </a:xfrm>
                        <a:prstGeom prst="rect">
                          <a:avLst/>
                        </a:prstGeom>
                        <a:solidFill>
                          <a:schemeClr val="lt1"/>
                        </a:solidFill>
                        <a:ln w="6350">
                          <a:solidFill>
                            <a:prstClr val="black"/>
                          </a:solidFill>
                        </a:ln>
                      </wps:spPr>
                      <wps:txbx>
                        <w:txbxContent>
                          <w:p w14:paraId="4EAB92BC" w14:textId="72A61759" w:rsidR="000D2B18" w:rsidRDefault="000D2B18">
                            <w:r>
                              <w:t xml:space="preserve">Source -Michael Harvey (Author)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299B4" id="Text Box 36" o:spid="_x0000_s1028" type="#_x0000_t202" style="position:absolute;margin-left:37.55pt;margin-top:203.5pt;width:320.55pt;height:2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eJiUQIAAKoEAAAOAAAAZHJzL2Uyb0RvYy54bWysVMFuGjEQvVfqP1i+N7sQQhrEEtFEqSqh&#10;JFJS5Wy8XljV63Ftwy79+j57gZC0p6oXM56ZfZ5584bpdddotlXO12QKPjjLOVNGUlmbVcG/P999&#10;+syZD8KUQpNRBd8pz69nHz9MWztRQ1qTLpVjADF+0tqCr0Owkyzzcq0a4c/IKoNgRa4RAVe3ykon&#10;WqA3Ohvm+ThryZXWkVTew3vbB/ks4VeVkuGhqrwKTBcctYV0unQu45nNpmKycsKua7kvQ/xDFY2o&#10;DR49Qt2KINjG1X9ANbV05KkKZ5KajKqqlir1gG4G+btuntbCqtQLyPH2SJP/f7DyfvvoWF0W/HzM&#10;mRENZvSsusC+UMfgAj+t9ROkPVkkhg5+zPng93DGtrvKNfEXDTHEwfTuyG5Ek3CO8stBPoYeJGLn&#10;+XAwuoow2evX1vnwVVHDolFwh+klUsV24UOfekiJj3nSdXlXa50uUTHqRju2FZi1DqlGgL/J0oa1&#10;BR+fX+QJ+E0sQh+/X2ohf+zLO8kCnjaoOXLS9x6t0C27xOHwwMuSyh3octQLzlt5VwN+IXx4FA4K&#10;A0PYmvCAo9KEmmhvcbYm9+tv/piPwSPKWQvFFtz/3AinONPfDCRxNRiNosTTZXRxOcTFnUaWpxGz&#10;aW4IRA2wn1YmM+YHfTArR80LlmseX0VIGIm3Cx4O5k3o9wjLKdV8npIgaivCwjxZGaHjYCKtz92L&#10;cHY/1gBB3NNB22Lybrp9bvzS0HwTqKrT6CPPPat7+rEQSTz75Y0bd3pPWa9/MbPfAAAA//8DAFBL&#10;AwQUAAYACAAAACEAwEBGft4AAAAKAQAADwAAAGRycy9kb3ducmV2LnhtbEyPwU7DMAyG70i8Q2Qk&#10;bizttLVd13QCNLhwYiDOWeMlEU1SNVlX3h5zYkfbn35/f7ObXc8mHKMNXkC+yICh74KyXgv4/Hh5&#10;qIDFJL2SffAo4Acj7Nrbm0bWKlz8O06HpBmF+FhLASaloeY8dgadjIswoKfbKYxOJhpHzdUoLxTu&#10;er7MsoI7aT19MHLAZ4Pd9+HsBOyf9EZ3lRzNvlLWTvPX6U2/CnF/Nz9ugSWc0z8Mf/qkDi05HcPZ&#10;q8h6AeU6J1LAKiupEwFlXiyBHWmzXhXA24ZfV2h/AQAA//8DAFBLAQItABQABgAIAAAAIQC2gziS&#10;/gAAAOEBAAATAAAAAAAAAAAAAAAAAAAAAABbQ29udGVudF9UeXBlc10ueG1sUEsBAi0AFAAGAAgA&#10;AAAhADj9If/WAAAAlAEAAAsAAAAAAAAAAAAAAAAALwEAAF9yZWxzLy5yZWxzUEsBAi0AFAAGAAgA&#10;AAAhAFdV4mJRAgAAqgQAAA4AAAAAAAAAAAAAAAAALgIAAGRycy9lMm9Eb2MueG1sUEsBAi0AFAAG&#10;AAgAAAAhAMBARn7eAAAACgEAAA8AAAAAAAAAAAAAAAAAqwQAAGRycy9kb3ducmV2LnhtbFBLBQYA&#10;AAAABAAEAPMAAAC2BQAAAAA=&#10;" fillcolor="white [3201]" strokeweight=".5pt">
                <v:textbox>
                  <w:txbxContent>
                    <w:p w14:paraId="4EAB92BC" w14:textId="72A61759" w:rsidR="000D2B18" w:rsidRDefault="000D2B18">
                      <w:r>
                        <w:t xml:space="preserve">Source -Michael Harvey (Author) </w:t>
                      </w:r>
                    </w:p>
                  </w:txbxContent>
                </v:textbox>
              </v:shape>
            </w:pict>
          </mc:Fallback>
        </mc:AlternateContent>
      </w:r>
      <w:r>
        <w:rPr>
          <w:rFonts w:eastAsia="Times New Roman" w:cstheme="minorHAnsi"/>
          <w:noProof/>
          <w:sz w:val="24"/>
          <w:szCs w:val="24"/>
          <w:lang w:eastAsia="en-GB"/>
        </w:rPr>
        <w:drawing>
          <wp:anchor distT="0" distB="0" distL="114300" distR="114300" simplePos="0" relativeHeight="251631104" behindDoc="0" locked="0" layoutInCell="1" allowOverlap="1" wp14:anchorId="4D4B8B3D" wp14:editId="25563A72">
            <wp:simplePos x="0" y="0"/>
            <wp:positionH relativeFrom="margin">
              <wp:posOffset>-223492</wp:posOffset>
            </wp:positionH>
            <wp:positionV relativeFrom="margin">
              <wp:align>top</wp:align>
            </wp:positionV>
            <wp:extent cx="5731510" cy="2544417"/>
            <wp:effectExtent l="0" t="0" r="2540" b="889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FAB83B31-94D2-43E9-AA0A-6DA02668A596.jpeg"/>
                    <pic:cNvPicPr/>
                  </pic:nvPicPr>
                  <pic:blipFill rotWithShape="1">
                    <a:blip r:embed="rId13" cstate="print">
                      <a:extLst>
                        <a:ext uri="{28A0092B-C50C-407E-A947-70E740481C1C}">
                          <a14:useLocalDpi xmlns:a14="http://schemas.microsoft.com/office/drawing/2010/main" val="0"/>
                        </a:ext>
                      </a:extLst>
                    </a:blip>
                    <a:srcRect b="55606"/>
                    <a:stretch/>
                  </pic:blipFill>
                  <pic:spPr bwMode="auto">
                    <a:xfrm>
                      <a:off x="0" y="0"/>
                      <a:ext cx="5731510" cy="2544417"/>
                    </a:xfrm>
                    <a:prstGeom prst="rect">
                      <a:avLst/>
                    </a:prstGeom>
                    <a:ln>
                      <a:noFill/>
                    </a:ln>
                    <a:extLst>
                      <a:ext uri="{53640926-AAD7-44D8-BBD7-CCE9431645EC}">
                        <a14:shadowObscured xmlns:a14="http://schemas.microsoft.com/office/drawing/2010/main"/>
                      </a:ext>
                    </a:extLst>
                  </pic:spPr>
                </pic:pic>
              </a:graphicData>
            </a:graphic>
          </wp:anchor>
        </w:drawing>
      </w:r>
    </w:p>
    <w:p w14:paraId="3F93F730" w14:textId="2779FD0F" w:rsidR="000D2B18" w:rsidRDefault="000D2B18" w:rsidP="00940DD8">
      <w:pPr>
        <w:spacing w:after="0" w:line="240" w:lineRule="auto"/>
        <w:rPr>
          <w:rFonts w:eastAsia="Times New Roman" w:cstheme="minorHAnsi"/>
          <w:sz w:val="24"/>
          <w:szCs w:val="24"/>
          <w:lang w:eastAsia="en-GB"/>
        </w:rPr>
      </w:pPr>
    </w:p>
    <w:p w14:paraId="5DC2B55E" w14:textId="0F8C3720" w:rsidR="000D2B18" w:rsidRDefault="000D2B18" w:rsidP="00940DD8">
      <w:pPr>
        <w:spacing w:after="0" w:line="240" w:lineRule="auto"/>
        <w:rPr>
          <w:rFonts w:eastAsia="Times New Roman" w:cstheme="minorHAnsi"/>
          <w:sz w:val="24"/>
          <w:szCs w:val="24"/>
          <w:lang w:eastAsia="en-GB"/>
        </w:rPr>
      </w:pPr>
    </w:p>
    <w:p w14:paraId="5D91B916" w14:textId="1D5E04D8" w:rsidR="000D2B18" w:rsidRDefault="000D2B18" w:rsidP="00940DD8">
      <w:pPr>
        <w:spacing w:after="0" w:line="240" w:lineRule="auto"/>
        <w:rPr>
          <w:rFonts w:eastAsia="Times New Roman" w:cstheme="minorHAnsi"/>
          <w:sz w:val="24"/>
          <w:szCs w:val="24"/>
          <w:lang w:eastAsia="en-GB"/>
        </w:rPr>
      </w:pPr>
    </w:p>
    <w:p w14:paraId="6D222589" w14:textId="052DFD31" w:rsidR="000D2B18" w:rsidRDefault="000D2B18" w:rsidP="00940DD8">
      <w:pPr>
        <w:spacing w:after="0" w:line="240" w:lineRule="auto"/>
        <w:rPr>
          <w:rFonts w:eastAsia="Times New Roman" w:cstheme="minorHAnsi"/>
          <w:sz w:val="24"/>
          <w:szCs w:val="24"/>
          <w:lang w:eastAsia="en-GB"/>
        </w:rPr>
      </w:pPr>
    </w:p>
    <w:p w14:paraId="7CABBC78" w14:textId="5C30ADF2" w:rsidR="00940DD8" w:rsidRDefault="00940DD8" w:rsidP="00940DD8">
      <w:pPr>
        <w:spacing w:after="0" w:line="240" w:lineRule="auto"/>
        <w:rPr>
          <w:rFonts w:eastAsia="Times New Roman" w:cstheme="minorHAnsi"/>
          <w:sz w:val="24"/>
          <w:szCs w:val="24"/>
          <w:lang w:eastAsia="en-GB"/>
        </w:rPr>
      </w:pPr>
      <w:r>
        <w:rPr>
          <w:rFonts w:eastAsia="Times New Roman" w:cstheme="minorHAnsi"/>
          <w:sz w:val="24"/>
          <w:szCs w:val="24"/>
          <w:lang w:eastAsia="en-GB"/>
        </w:rPr>
        <w:t xml:space="preserve">In the skies, Canada is well connected with Air Canada, the largest Canadian airline and provider of high-end international flights. As the flag carrier, Air Canada is an ambassador for the country to foreign markets and great care is taken to align the airline with our government’s ethos. For a more cost-effective option, Air Transat also fly to international destinations. There is another player in the Canadian aviation industry whose rapid expansion is set to be a game-changer -West Jet. </w:t>
      </w:r>
      <w:r w:rsidR="00475135">
        <w:rPr>
          <w:rFonts w:eastAsia="Times New Roman" w:cstheme="minorHAnsi"/>
          <w:sz w:val="24"/>
          <w:szCs w:val="24"/>
          <w:lang w:eastAsia="en-GB"/>
        </w:rPr>
        <w:t xml:space="preserve">Fun, footloose and free, the low-cost airline seeks to provide good value for money for domestic tourists. </w:t>
      </w:r>
    </w:p>
    <w:p w14:paraId="5DB8A112" w14:textId="77777777" w:rsidR="000E7BE8" w:rsidRDefault="000E7BE8" w:rsidP="00940DD8">
      <w:pPr>
        <w:spacing w:after="0" w:line="240" w:lineRule="auto"/>
        <w:rPr>
          <w:rFonts w:eastAsia="Times New Roman" w:cstheme="minorHAnsi"/>
          <w:b/>
          <w:sz w:val="24"/>
          <w:szCs w:val="24"/>
          <w:u w:val="single"/>
          <w:lang w:eastAsia="en-GB"/>
        </w:rPr>
      </w:pPr>
    </w:p>
    <w:p w14:paraId="61A6961A" w14:textId="2270D56E" w:rsidR="00CF2287" w:rsidRPr="00683FF5" w:rsidRDefault="00683FF5" w:rsidP="00940DD8">
      <w:pPr>
        <w:spacing w:after="0" w:line="240" w:lineRule="auto"/>
        <w:rPr>
          <w:rFonts w:eastAsia="Times New Roman" w:cstheme="minorHAnsi"/>
          <w:b/>
          <w:sz w:val="24"/>
          <w:szCs w:val="24"/>
          <w:u w:val="single"/>
          <w:lang w:eastAsia="en-GB"/>
        </w:rPr>
      </w:pPr>
      <w:r w:rsidRPr="00683FF5">
        <w:rPr>
          <w:rFonts w:eastAsia="Times New Roman" w:cstheme="minorHAnsi"/>
          <w:b/>
          <w:sz w:val="24"/>
          <w:szCs w:val="24"/>
          <w:u w:val="single"/>
          <w:lang w:eastAsia="en-GB"/>
        </w:rPr>
        <w:t xml:space="preserve">A tale of two destinations </w:t>
      </w:r>
    </w:p>
    <w:p w14:paraId="03B135EA" w14:textId="77777777" w:rsidR="00CF2287" w:rsidRDefault="00CF2287" w:rsidP="00940DD8">
      <w:pPr>
        <w:spacing w:after="0" w:line="240" w:lineRule="auto"/>
        <w:rPr>
          <w:rFonts w:eastAsia="Times New Roman" w:cstheme="minorHAnsi"/>
          <w:sz w:val="24"/>
          <w:szCs w:val="24"/>
          <w:lang w:eastAsia="en-GB"/>
        </w:rPr>
      </w:pPr>
    </w:p>
    <w:p w14:paraId="3A1A7249" w14:textId="7A44C57C" w:rsidR="00940DD8" w:rsidRPr="00683FF5" w:rsidRDefault="00683FF5"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color w:val="000000"/>
          <w:sz w:val="24"/>
          <w:szCs w:val="24"/>
          <w:bdr w:val="none" w:sz="0" w:space="0" w:color="auto" w:frame="1"/>
          <w:shd w:val="clear" w:color="auto" w:fill="FFFFFF"/>
          <w:lang w:eastAsia="en-GB"/>
        </w:rPr>
        <w:t xml:space="preserve">Due to Canada’s enormous size, it would be impossible to cover all of our wonderful destinations in a brief report. Therefore, it has been decided that the review will cover two destinations -Niagara Falls, Ontario and Vancouver, British Columbia. These have been chosen with variety in mind as one resides on the west coast (Vancouver) and the other on the east coast (Niagara Falls) of Canada. </w:t>
      </w:r>
    </w:p>
    <w:p w14:paraId="4B04EDD7" w14:textId="1725294D" w:rsidR="007115B2" w:rsidRPr="00F6023A" w:rsidRDefault="007115B2" w:rsidP="003377E5">
      <w:pPr>
        <w:spacing w:after="0" w:line="240" w:lineRule="auto"/>
        <w:rPr>
          <w:rFonts w:ascii="Calibri" w:eastAsia="Times New Roman" w:hAnsi="Calibri" w:cs="Calibri"/>
          <w:b/>
          <w:color w:val="000000"/>
          <w:sz w:val="24"/>
          <w:szCs w:val="24"/>
          <w:u w:val="single"/>
          <w:bdr w:val="none" w:sz="0" w:space="0" w:color="auto" w:frame="1"/>
          <w:shd w:val="clear" w:color="auto" w:fill="FFFFFF"/>
          <w:lang w:eastAsia="en-GB"/>
        </w:rPr>
      </w:pPr>
    </w:p>
    <w:p w14:paraId="07AE1A6F" w14:textId="3291E83D" w:rsidR="007115B2" w:rsidRPr="00F6023A" w:rsidRDefault="007115B2" w:rsidP="003377E5">
      <w:pPr>
        <w:spacing w:after="0" w:line="240" w:lineRule="auto"/>
        <w:rPr>
          <w:rFonts w:ascii="Calibri" w:eastAsia="Times New Roman" w:hAnsi="Calibri" w:cs="Calibri"/>
          <w:b/>
          <w:color w:val="000000"/>
          <w:sz w:val="24"/>
          <w:szCs w:val="24"/>
          <w:u w:val="single"/>
          <w:bdr w:val="none" w:sz="0" w:space="0" w:color="auto" w:frame="1"/>
          <w:shd w:val="clear" w:color="auto" w:fill="FFFFFF"/>
          <w:lang w:eastAsia="en-GB"/>
        </w:rPr>
      </w:pPr>
      <w:r w:rsidRPr="00F6023A">
        <w:rPr>
          <w:rFonts w:ascii="Calibri" w:eastAsia="Times New Roman" w:hAnsi="Calibri" w:cs="Calibri"/>
          <w:b/>
          <w:color w:val="000000"/>
          <w:sz w:val="24"/>
          <w:szCs w:val="24"/>
          <w:u w:val="single"/>
          <w:bdr w:val="none" w:sz="0" w:space="0" w:color="auto" w:frame="1"/>
          <w:shd w:val="clear" w:color="auto" w:fill="FFFFFF"/>
          <w:lang w:eastAsia="en-GB"/>
        </w:rPr>
        <w:t>Niagara Falls</w:t>
      </w:r>
    </w:p>
    <w:p w14:paraId="408B18A5" w14:textId="204C068B" w:rsidR="007115B2" w:rsidRDefault="007115B2"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502DD8AE" w14:textId="38B6EE9C" w:rsidR="00206EF0" w:rsidRDefault="007115B2"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color w:val="000000"/>
          <w:sz w:val="24"/>
          <w:szCs w:val="24"/>
          <w:bdr w:val="none" w:sz="0" w:space="0" w:color="auto" w:frame="1"/>
          <w:shd w:val="clear" w:color="auto" w:fill="FFFFFF"/>
          <w:lang w:eastAsia="en-GB"/>
        </w:rPr>
        <w:t xml:space="preserve">Niagara Falls is a </w:t>
      </w:r>
      <w:r w:rsidR="003B5260">
        <w:rPr>
          <w:rFonts w:ascii="Calibri" w:eastAsia="Times New Roman" w:hAnsi="Calibri" w:cs="Calibri"/>
          <w:color w:val="000000"/>
          <w:sz w:val="24"/>
          <w:szCs w:val="24"/>
          <w:bdr w:val="none" w:sz="0" w:space="0" w:color="auto" w:frame="1"/>
          <w:shd w:val="clear" w:color="auto" w:fill="FFFFFF"/>
          <w:lang w:eastAsia="en-GB"/>
        </w:rPr>
        <w:t>“</w:t>
      </w:r>
      <w:r>
        <w:rPr>
          <w:rFonts w:ascii="Calibri" w:eastAsia="Times New Roman" w:hAnsi="Calibri" w:cs="Calibri"/>
          <w:color w:val="000000"/>
          <w:sz w:val="24"/>
          <w:szCs w:val="24"/>
          <w:bdr w:val="none" w:sz="0" w:space="0" w:color="auto" w:frame="1"/>
          <w:shd w:val="clear" w:color="auto" w:fill="FFFFFF"/>
          <w:lang w:eastAsia="en-GB"/>
        </w:rPr>
        <w:t>melting pot</w:t>
      </w:r>
      <w:r w:rsidR="003B5260">
        <w:rPr>
          <w:rFonts w:ascii="Calibri" w:eastAsia="Times New Roman" w:hAnsi="Calibri" w:cs="Calibri"/>
          <w:color w:val="000000"/>
          <w:sz w:val="24"/>
          <w:szCs w:val="24"/>
          <w:bdr w:val="none" w:sz="0" w:space="0" w:color="auto" w:frame="1"/>
          <w:shd w:val="clear" w:color="auto" w:fill="FFFFFF"/>
          <w:lang w:eastAsia="en-GB"/>
        </w:rPr>
        <w:t>”</w:t>
      </w:r>
      <w:r>
        <w:rPr>
          <w:rFonts w:ascii="Calibri" w:eastAsia="Times New Roman" w:hAnsi="Calibri" w:cs="Calibri"/>
          <w:color w:val="000000"/>
          <w:sz w:val="24"/>
          <w:szCs w:val="24"/>
          <w:bdr w:val="none" w:sz="0" w:space="0" w:color="auto" w:frame="1"/>
          <w:shd w:val="clear" w:color="auto" w:fill="FFFFFF"/>
          <w:lang w:eastAsia="en-GB"/>
        </w:rPr>
        <w:t xml:space="preserve"> for adventures, sightseeing, attractions, culture and many other types of tourism. There is definitely something for everyone and tourists will be spoilt for choice when they visit one of Canada’s most </w:t>
      </w:r>
      <w:r w:rsidR="007A48AA">
        <w:rPr>
          <w:rFonts w:ascii="Calibri" w:eastAsia="Times New Roman" w:hAnsi="Calibri" w:cs="Calibri"/>
          <w:color w:val="000000"/>
          <w:sz w:val="24"/>
          <w:szCs w:val="24"/>
          <w:bdr w:val="none" w:sz="0" w:space="0" w:color="auto" w:frame="1"/>
          <w:shd w:val="clear" w:color="auto" w:fill="FFFFFF"/>
          <w:lang w:eastAsia="en-GB"/>
        </w:rPr>
        <w:t>beloved</w:t>
      </w:r>
      <w:r>
        <w:rPr>
          <w:rFonts w:ascii="Calibri" w:eastAsia="Times New Roman" w:hAnsi="Calibri" w:cs="Calibri"/>
          <w:color w:val="000000"/>
          <w:sz w:val="24"/>
          <w:szCs w:val="24"/>
          <w:bdr w:val="none" w:sz="0" w:space="0" w:color="auto" w:frame="1"/>
          <w:shd w:val="clear" w:color="auto" w:fill="FFFFFF"/>
          <w:lang w:eastAsia="en-GB"/>
        </w:rPr>
        <w:t xml:space="preserve"> destinations. </w:t>
      </w:r>
      <w:r w:rsidR="007A48AA">
        <w:rPr>
          <w:rFonts w:ascii="Calibri" w:eastAsia="Times New Roman" w:hAnsi="Calibri" w:cs="Calibri"/>
          <w:color w:val="000000"/>
          <w:sz w:val="24"/>
          <w:szCs w:val="24"/>
          <w:bdr w:val="none" w:sz="0" w:space="0" w:color="auto" w:frame="1"/>
          <w:shd w:val="clear" w:color="auto" w:fill="FFFFFF"/>
          <w:lang w:eastAsia="en-GB"/>
        </w:rPr>
        <w:t xml:space="preserve">According to the official Niagara Falls website (2019), the tourism revenue generated at the destination is worth $2.4 billion, a staggering total which highlights the enduring popularity of Niagara. </w:t>
      </w:r>
      <w:r w:rsidR="006772B3">
        <w:rPr>
          <w:rFonts w:ascii="Calibri" w:eastAsia="Times New Roman" w:hAnsi="Calibri" w:cs="Calibri"/>
          <w:color w:val="000000"/>
          <w:sz w:val="24"/>
          <w:szCs w:val="24"/>
          <w:bdr w:val="none" w:sz="0" w:space="0" w:color="auto" w:frame="1"/>
          <w:shd w:val="clear" w:color="auto" w:fill="FFFFFF"/>
          <w:lang w:eastAsia="en-GB"/>
        </w:rPr>
        <w:t xml:space="preserve">In 2017, around 12.9 million people visited the destination and Niagara Falls (2019) listed several reasons why they chose to visit the falls. 60% of people came to the falls seeking a pleasurable experience which would suggest that many tourists are looking to fulfil the need for self-gratification based on Freud’s theory when they visit Canada.  </w:t>
      </w:r>
      <w:r w:rsidR="003B5260">
        <w:rPr>
          <w:rFonts w:ascii="Calibri" w:eastAsia="Times New Roman" w:hAnsi="Calibri" w:cs="Calibri"/>
          <w:color w:val="000000"/>
          <w:sz w:val="24"/>
          <w:szCs w:val="24"/>
          <w:bdr w:val="none" w:sz="0" w:space="0" w:color="auto" w:frame="1"/>
          <w:shd w:val="clear" w:color="auto" w:fill="FFFFFF"/>
          <w:lang w:eastAsia="en-GB"/>
        </w:rPr>
        <w:t>As a multifaced destination, there are several different areas to visit</w:t>
      </w:r>
      <w:r w:rsidR="006772B3">
        <w:rPr>
          <w:rFonts w:ascii="Calibri" w:eastAsia="Times New Roman" w:hAnsi="Calibri" w:cs="Calibri"/>
          <w:color w:val="000000"/>
          <w:sz w:val="24"/>
          <w:szCs w:val="24"/>
          <w:bdr w:val="none" w:sz="0" w:space="0" w:color="auto" w:frame="1"/>
          <w:shd w:val="clear" w:color="auto" w:fill="FFFFFF"/>
          <w:lang w:eastAsia="en-GB"/>
        </w:rPr>
        <w:t>, all of which are very pleasurable</w:t>
      </w:r>
      <w:r w:rsidR="003B5260">
        <w:rPr>
          <w:rFonts w:ascii="Calibri" w:eastAsia="Times New Roman" w:hAnsi="Calibri" w:cs="Calibri"/>
          <w:color w:val="000000"/>
          <w:sz w:val="24"/>
          <w:szCs w:val="24"/>
          <w:bdr w:val="none" w:sz="0" w:space="0" w:color="auto" w:frame="1"/>
          <w:shd w:val="clear" w:color="auto" w:fill="FFFFFF"/>
          <w:lang w:eastAsia="en-GB"/>
        </w:rPr>
        <w:t xml:space="preserve">. </w:t>
      </w:r>
    </w:p>
    <w:p w14:paraId="37414E15" w14:textId="5D5569E4" w:rsidR="00206EF0" w:rsidRDefault="006B1C30"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noProof/>
          <w:color w:val="000000"/>
          <w:sz w:val="24"/>
          <w:szCs w:val="24"/>
          <w:bdr w:val="none" w:sz="0" w:space="0" w:color="auto" w:frame="1"/>
          <w:shd w:val="clear" w:color="auto" w:fill="FFFFFF"/>
          <w:lang w:eastAsia="en-GB"/>
        </w:rPr>
        <w:lastRenderedPageBreak/>
        <w:drawing>
          <wp:anchor distT="0" distB="0" distL="114300" distR="114300" simplePos="0" relativeHeight="251668992" behindDoc="0" locked="0" layoutInCell="1" allowOverlap="1" wp14:anchorId="54C13FEB" wp14:editId="780CE71A">
            <wp:simplePos x="0" y="0"/>
            <wp:positionH relativeFrom="margin">
              <wp:posOffset>4149974</wp:posOffset>
            </wp:positionH>
            <wp:positionV relativeFrom="margin">
              <wp:posOffset>-566337</wp:posOffset>
            </wp:positionV>
            <wp:extent cx="1987550" cy="198755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6EE14CD1-778E-4B7C-B200-35DE0D574BE6.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87550" cy="1987550"/>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Times New Roman" w:hAnsi="Calibri" w:cs="Calibri"/>
          <w:noProof/>
          <w:color w:val="000000"/>
          <w:sz w:val="24"/>
          <w:szCs w:val="24"/>
          <w:bdr w:val="none" w:sz="0" w:space="0" w:color="auto" w:frame="1"/>
          <w:shd w:val="clear" w:color="auto" w:fill="FFFFFF"/>
          <w:lang w:eastAsia="en-GB"/>
        </w:rPr>
        <w:drawing>
          <wp:anchor distT="0" distB="0" distL="114300" distR="114300" simplePos="0" relativeHeight="251663872" behindDoc="0" locked="0" layoutInCell="1" allowOverlap="1" wp14:anchorId="1909DD24" wp14:editId="220AB96C">
            <wp:simplePos x="0" y="0"/>
            <wp:positionH relativeFrom="margin">
              <wp:posOffset>1900362</wp:posOffset>
            </wp:positionH>
            <wp:positionV relativeFrom="margin">
              <wp:posOffset>-660400</wp:posOffset>
            </wp:positionV>
            <wp:extent cx="2106930" cy="2106930"/>
            <wp:effectExtent l="0" t="0" r="7620" b="762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224E51F-3140-44FA-961B-09AE769D17B8.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06930" cy="2106930"/>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Times New Roman" w:hAnsi="Calibri" w:cs="Calibri"/>
          <w:noProof/>
          <w:color w:val="000000"/>
          <w:sz w:val="24"/>
          <w:szCs w:val="24"/>
          <w:bdr w:val="none" w:sz="0" w:space="0" w:color="auto" w:frame="1"/>
          <w:shd w:val="clear" w:color="auto" w:fill="FFFFFF"/>
          <w:lang w:eastAsia="en-GB"/>
        </w:rPr>
        <w:drawing>
          <wp:anchor distT="0" distB="0" distL="114300" distR="114300" simplePos="0" relativeHeight="251645440" behindDoc="0" locked="0" layoutInCell="1" allowOverlap="1" wp14:anchorId="66CD6C13" wp14:editId="10782A25">
            <wp:simplePos x="0" y="0"/>
            <wp:positionH relativeFrom="margin">
              <wp:posOffset>-411811</wp:posOffset>
            </wp:positionH>
            <wp:positionV relativeFrom="margin">
              <wp:posOffset>-437543</wp:posOffset>
            </wp:positionV>
            <wp:extent cx="2183765" cy="1689100"/>
            <wp:effectExtent l="0" t="0" r="6985" b="635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8DF4FFD9-7C59-45CF-8408-364F8ECA346C.jpeg"/>
                    <pic:cNvPicPr/>
                  </pic:nvPicPr>
                  <pic:blipFill rotWithShape="1">
                    <a:blip r:embed="rId16" cstate="print">
                      <a:extLst>
                        <a:ext uri="{28A0092B-C50C-407E-A947-70E740481C1C}">
                          <a14:useLocalDpi xmlns:a14="http://schemas.microsoft.com/office/drawing/2010/main" val="0"/>
                        </a:ext>
                      </a:extLst>
                    </a:blip>
                    <a:srcRect l="17901" t="29653" r="20222" b="34451"/>
                    <a:stretch/>
                  </pic:blipFill>
                  <pic:spPr bwMode="auto">
                    <a:xfrm>
                      <a:off x="0" y="0"/>
                      <a:ext cx="2183765" cy="1689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8B4433" w14:textId="2E232F8B" w:rsidR="004E64BD" w:rsidRDefault="004E64B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1FA7059D" w14:textId="19A929DA" w:rsidR="004E64BD" w:rsidRDefault="006B1C30"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noProof/>
          <w:color w:val="000000"/>
          <w:sz w:val="24"/>
          <w:szCs w:val="24"/>
          <w:lang w:eastAsia="en-GB"/>
        </w:rPr>
        <mc:AlternateContent>
          <mc:Choice Requires="wps">
            <w:drawing>
              <wp:anchor distT="0" distB="0" distL="114300" distR="114300" simplePos="0" relativeHeight="251660288" behindDoc="0" locked="0" layoutInCell="1" allowOverlap="1" wp14:anchorId="09B75DE6" wp14:editId="6CF592F9">
                <wp:simplePos x="0" y="0"/>
                <wp:positionH relativeFrom="column">
                  <wp:posOffset>63610</wp:posOffset>
                </wp:positionH>
                <wp:positionV relativeFrom="paragraph">
                  <wp:posOffset>23826</wp:posOffset>
                </wp:positionV>
                <wp:extent cx="5780599" cy="429371"/>
                <wp:effectExtent l="0" t="0" r="10795" b="27940"/>
                <wp:wrapNone/>
                <wp:docPr id="41" name="Text Box 41"/>
                <wp:cNvGraphicFramePr/>
                <a:graphic xmlns:a="http://schemas.openxmlformats.org/drawingml/2006/main">
                  <a:graphicData uri="http://schemas.microsoft.com/office/word/2010/wordprocessingShape">
                    <wps:wsp>
                      <wps:cNvSpPr txBox="1"/>
                      <wps:spPr>
                        <a:xfrm>
                          <a:off x="0" y="0"/>
                          <a:ext cx="5780599" cy="429371"/>
                        </a:xfrm>
                        <a:prstGeom prst="rect">
                          <a:avLst/>
                        </a:prstGeom>
                        <a:solidFill>
                          <a:schemeClr val="lt1"/>
                        </a:solidFill>
                        <a:ln w="6350">
                          <a:solidFill>
                            <a:prstClr val="black"/>
                          </a:solidFill>
                        </a:ln>
                      </wps:spPr>
                      <wps:txbx>
                        <w:txbxContent>
                          <w:p w14:paraId="0CB994EE" w14:textId="04E4D8A1" w:rsidR="006B1C30" w:rsidRDefault="006B1C30">
                            <w:r>
                              <w:t xml:space="preserve">Source -Images by Michael Harvey (author)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B75DE6" id="Text Box 41" o:spid="_x0000_s1029" type="#_x0000_t202" style="position:absolute;margin-left:5pt;margin-top:1.9pt;width:455.15pt;height:33.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a/TwIAAKoEAAAOAAAAZHJzL2Uyb0RvYy54bWysVE1PGzEQvVfqf7B8L5tPIFE2KA2iqoQA&#10;CRBnx+tNVvV6XNvJLv31fXayIdCeql688+XnmTczO7tqa812yvmKTM77Zz3OlJFUVGad8+enmy+X&#10;nPkgTCE0GZXzV+X51fzzp1ljp2pAG9KFcgwgxk8bm/NNCHaaZV5uVC38GVll4CzJ1SJAdeuscKIB&#10;eq2zQa93njXkCutIKu9hvd47+Tzhl6WS4b4svQpM5xy5hXS6dK7imc1nYrp2wm4qeUhD/EMWtagM&#10;Hj1CXYsg2NZVf0DVlXTkqQxnkuqMyrKSKtWAavq9D9U8boRVqRaQ4+2RJv//YOXd7sGxqsj5qM+Z&#10;ETV69KTawL5Sy2ACP431U4Q9WgSGFnb0ubN7GGPZbenq+EVBDH4w/XpkN6JJGMcXl73xZMKZhG80&#10;mAwvEkz2dts6H74pqlkUcu7QvUSq2N36gEwQ2oXExzzpqriptE5KnBi11I7tBHqtQwf+Lkob1uT8&#10;fDjuJeB3vgh9vL/SQv6IVeLNkyho2sAYOdnXHqXQrtrE4bDjZUXFK+hytB84b+VNBfhb4cODcJgw&#10;MIStCfc4Sk3IiQ4SZxtyv/5mj/FoPLycNZjYnPufW+EUZ/q7wUhM+qNRHPGkjMYXAyju1LM69Zht&#10;vSQQha4juyTG+KA7sXRUv2C5FvFVuISReDvnoROXYb9HWE6pFosUhKG2ItyaRysjdGxMpPWpfRHO&#10;HtoaMBB31M22mH7o7j423jS02AYqq9T6yPOe1QP9WIjUncPyxo071VPU2y9m/hsAAP//AwBQSwME&#10;FAAGAAgAAAAhACuOu8PaAAAABwEAAA8AAABkcnMvZG93bnJldi54bWxMjzFPwzAUhHck/oP1kNio&#10;3RZBmsapABUWphbE7MavttXYjmw3Df+exwTj6U533zWbyfdsxJRdDBLmMwEMQxe1C0bC58frXQUs&#10;FxW06mNACd+YYdNeXzWq1vESdjjui2FUEnKtJNhShprz3Fn0Ks/igIG8Y0xeFZLJcJ3Uhcp9zxdC&#10;PHCvXKAFqwZ8sdid9mcvYftsVqarVLLbSjs3Tl/Hd/Mm5e3N9LQGVnAqf2H4xSd0aInpEM9BZ9aT&#10;FnSlSFjSAbJXC7EEdpDwOL8H3jb8P3/7AwAA//8DAFBLAQItABQABgAIAAAAIQC2gziS/gAAAOEB&#10;AAATAAAAAAAAAAAAAAAAAAAAAABbQ29udGVudF9UeXBlc10ueG1sUEsBAi0AFAAGAAgAAAAhADj9&#10;If/WAAAAlAEAAAsAAAAAAAAAAAAAAAAALwEAAF9yZWxzLy5yZWxzUEsBAi0AFAAGAAgAAAAhAP6s&#10;5r9PAgAAqgQAAA4AAAAAAAAAAAAAAAAALgIAAGRycy9lMm9Eb2MueG1sUEsBAi0AFAAGAAgAAAAh&#10;ACuOu8PaAAAABwEAAA8AAAAAAAAAAAAAAAAAqQQAAGRycy9kb3ducmV2LnhtbFBLBQYAAAAABAAE&#10;APMAAACwBQAAAAA=&#10;" fillcolor="white [3201]" strokeweight=".5pt">
                <v:textbox>
                  <w:txbxContent>
                    <w:p w14:paraId="0CB994EE" w14:textId="04E4D8A1" w:rsidR="006B1C30" w:rsidRDefault="006B1C30">
                      <w:r>
                        <w:t xml:space="preserve">Source -Images by Michael Harvey (author) </w:t>
                      </w:r>
                    </w:p>
                  </w:txbxContent>
                </v:textbox>
              </v:shape>
            </w:pict>
          </mc:Fallback>
        </mc:AlternateContent>
      </w:r>
    </w:p>
    <w:p w14:paraId="3EA1F0C4" w14:textId="183A936A" w:rsidR="004E64BD" w:rsidRDefault="004E64B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0A24F1AE" w14:textId="12E3AE26" w:rsidR="004E64BD" w:rsidRDefault="004E64B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44BD820D" w14:textId="68C15E8E" w:rsidR="004E64BD" w:rsidRDefault="004E64B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16CD9A7F" w14:textId="0B8341EC" w:rsidR="00206EF0" w:rsidRDefault="00206EF0"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color w:val="000000"/>
          <w:sz w:val="24"/>
          <w:szCs w:val="24"/>
          <w:bdr w:val="none" w:sz="0" w:space="0" w:color="auto" w:frame="1"/>
          <w:shd w:val="clear" w:color="auto" w:fill="FFFFFF"/>
          <w:lang w:eastAsia="en-GB"/>
        </w:rPr>
        <w:t>The titular Niagara Falls is the most well known and important attraction. An impressive feat of nature, the</w:t>
      </w:r>
      <w:r w:rsidR="00300B77">
        <w:rPr>
          <w:rFonts w:ascii="Calibri" w:eastAsia="Times New Roman" w:hAnsi="Calibri" w:cs="Calibri"/>
          <w:color w:val="000000"/>
          <w:sz w:val="24"/>
          <w:szCs w:val="24"/>
          <w:bdr w:val="none" w:sz="0" w:space="0" w:color="auto" w:frame="1"/>
          <w:shd w:val="clear" w:color="auto" w:fill="FFFFFF"/>
          <w:lang w:eastAsia="en-GB"/>
        </w:rPr>
        <w:t xml:space="preserve"> falls are famous for their beauty and magnificence. The falls straddle the U.S. -Canada border and each country owns one. According to Niagara Parks (2020), over 6 million cubic ft of water pours over the falls every minute. Although the falls can easily be seen from a vantage point, Canada offers boat tours to its dedicated fall- the Canadian Horseshoe Fall. Visitors board the famous Hornblower boat and are greeted by copious amounts of mist when they get close to falls. </w:t>
      </w:r>
      <w:r w:rsidR="00475135">
        <w:rPr>
          <w:rFonts w:ascii="Calibri" w:eastAsia="Times New Roman" w:hAnsi="Calibri" w:cs="Calibri"/>
          <w:color w:val="000000"/>
          <w:sz w:val="24"/>
          <w:szCs w:val="24"/>
          <w:bdr w:val="none" w:sz="0" w:space="0" w:color="auto" w:frame="1"/>
          <w:shd w:val="clear" w:color="auto" w:fill="FFFFFF"/>
          <w:lang w:eastAsia="en-GB"/>
        </w:rPr>
        <w:t xml:space="preserve">Tourists can also view the falls in a daring abseiling mission. The appropriately named Mistrider zip wire gives customers a grandstand view of the falls as they fly through the air. The futuristic </w:t>
      </w:r>
      <w:proofErr w:type="spellStart"/>
      <w:r w:rsidR="00475135">
        <w:rPr>
          <w:rFonts w:ascii="Calibri" w:eastAsia="Times New Roman" w:hAnsi="Calibri" w:cs="Calibri"/>
          <w:color w:val="000000"/>
          <w:sz w:val="24"/>
          <w:szCs w:val="24"/>
          <w:bdr w:val="none" w:sz="0" w:space="0" w:color="auto" w:frame="1"/>
          <w:shd w:val="clear" w:color="auto" w:fill="FFFFFF"/>
          <w:lang w:eastAsia="en-GB"/>
        </w:rPr>
        <w:t>Skylon</w:t>
      </w:r>
      <w:proofErr w:type="spellEnd"/>
      <w:r w:rsidR="00475135">
        <w:rPr>
          <w:rFonts w:ascii="Calibri" w:eastAsia="Times New Roman" w:hAnsi="Calibri" w:cs="Calibri"/>
          <w:color w:val="000000"/>
          <w:sz w:val="24"/>
          <w:szCs w:val="24"/>
          <w:bdr w:val="none" w:sz="0" w:space="0" w:color="auto" w:frame="1"/>
          <w:shd w:val="clear" w:color="auto" w:fill="FFFFFF"/>
          <w:lang w:eastAsia="en-GB"/>
        </w:rPr>
        <w:t xml:space="preserve"> tower is also a great place to watch the never-ending stream of water due to its height and dedicated observation decks. </w:t>
      </w:r>
    </w:p>
    <w:p w14:paraId="47BA8199" w14:textId="4A599645" w:rsidR="00206EF0" w:rsidRDefault="00206EF0"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0636D283" w14:textId="21739DAA" w:rsidR="00CF2287" w:rsidRDefault="000D4F52"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color w:val="000000"/>
          <w:sz w:val="24"/>
          <w:szCs w:val="24"/>
          <w:bdr w:val="none" w:sz="0" w:space="0" w:color="auto" w:frame="1"/>
          <w:shd w:val="clear" w:color="auto" w:fill="FFFFFF"/>
          <w:lang w:eastAsia="en-GB"/>
        </w:rPr>
        <w:t xml:space="preserve">Clifton Hill focuses on the attractions side of tourism with a myriad of arcades, </w:t>
      </w:r>
      <w:r w:rsidR="004958CC">
        <w:rPr>
          <w:rFonts w:ascii="Calibri" w:eastAsia="Times New Roman" w:hAnsi="Calibri" w:cs="Calibri"/>
          <w:color w:val="000000"/>
          <w:sz w:val="24"/>
          <w:szCs w:val="24"/>
          <w:bdr w:val="none" w:sz="0" w:space="0" w:color="auto" w:frame="1"/>
          <w:shd w:val="clear" w:color="auto" w:fill="FFFFFF"/>
          <w:lang w:eastAsia="en-GB"/>
        </w:rPr>
        <w:t>shops, restaurants and cinemas.</w:t>
      </w:r>
      <w:r w:rsidR="001A68FB">
        <w:rPr>
          <w:rFonts w:ascii="Calibri" w:eastAsia="Times New Roman" w:hAnsi="Calibri" w:cs="Calibri"/>
          <w:color w:val="000000"/>
          <w:sz w:val="24"/>
          <w:szCs w:val="24"/>
          <w:bdr w:val="none" w:sz="0" w:space="0" w:color="auto" w:frame="1"/>
          <w:shd w:val="clear" w:color="auto" w:fill="FFFFFF"/>
          <w:lang w:eastAsia="en-GB"/>
        </w:rPr>
        <w:t xml:space="preserve"> With major brands such as Sheraton, IHop and Burger King being well represented, Clifton Hill will appeal to the mass </w:t>
      </w:r>
      <w:r w:rsidR="007565A2">
        <w:rPr>
          <w:rFonts w:ascii="Calibri" w:eastAsia="Times New Roman" w:hAnsi="Calibri" w:cs="Calibri"/>
          <w:color w:val="000000"/>
          <w:sz w:val="24"/>
          <w:szCs w:val="24"/>
          <w:bdr w:val="none" w:sz="0" w:space="0" w:color="auto" w:frame="1"/>
          <w:shd w:val="clear" w:color="auto" w:fill="FFFFFF"/>
          <w:lang w:eastAsia="en-GB"/>
        </w:rPr>
        <w:t>tourist.</w:t>
      </w:r>
      <w:r w:rsidR="006772B3">
        <w:rPr>
          <w:rFonts w:ascii="Calibri" w:eastAsia="Times New Roman" w:hAnsi="Calibri" w:cs="Calibri"/>
          <w:color w:val="000000"/>
          <w:sz w:val="24"/>
          <w:szCs w:val="24"/>
          <w:bdr w:val="none" w:sz="0" w:space="0" w:color="auto" w:frame="1"/>
          <w:shd w:val="clear" w:color="auto" w:fill="FFFFFF"/>
          <w:lang w:eastAsia="en-GB"/>
        </w:rPr>
        <w:t xml:space="preserve"> </w:t>
      </w:r>
      <w:r w:rsidR="0004751F">
        <w:rPr>
          <w:rFonts w:ascii="Calibri" w:eastAsia="Times New Roman" w:hAnsi="Calibri" w:cs="Calibri"/>
          <w:color w:val="000000"/>
          <w:sz w:val="24"/>
          <w:szCs w:val="24"/>
          <w:bdr w:val="none" w:sz="0" w:space="0" w:color="auto" w:frame="1"/>
          <w:shd w:val="clear" w:color="auto" w:fill="FFFFFF"/>
          <w:lang w:eastAsia="en-GB"/>
        </w:rPr>
        <w:t>Fans of music and delicious food will enjoy the Niagara Falls branch of the world-renowned Hard Rock Café, which has been open for over two decades</w:t>
      </w:r>
      <w:r w:rsidR="001A68FB">
        <w:rPr>
          <w:rFonts w:ascii="Calibri" w:eastAsia="Times New Roman" w:hAnsi="Calibri" w:cs="Calibri"/>
          <w:color w:val="000000"/>
          <w:sz w:val="24"/>
          <w:szCs w:val="24"/>
          <w:bdr w:val="none" w:sz="0" w:space="0" w:color="auto" w:frame="1"/>
          <w:shd w:val="clear" w:color="auto" w:fill="FFFFFF"/>
          <w:lang w:eastAsia="en-GB"/>
        </w:rPr>
        <w:t xml:space="preserve">. The Hard Rock Café’s appeal is broad as it can also appeal to the niche tourist. </w:t>
      </w:r>
      <w:r w:rsidR="00E6674A">
        <w:rPr>
          <w:rFonts w:ascii="Calibri" w:eastAsia="Times New Roman" w:hAnsi="Calibri" w:cs="Calibri"/>
          <w:color w:val="000000"/>
          <w:sz w:val="24"/>
          <w:szCs w:val="24"/>
          <w:bdr w:val="none" w:sz="0" w:space="0" w:color="auto" w:frame="1"/>
          <w:shd w:val="clear" w:color="auto" w:fill="FFFFFF"/>
          <w:lang w:eastAsia="en-GB"/>
        </w:rPr>
        <w:t xml:space="preserve">Dedicated fans will travel across the globe to visit of all the different Hard Rock properties, which include casinos and hotels as well as the iconic cafes. </w:t>
      </w:r>
      <w:r w:rsidR="00CF2287">
        <w:rPr>
          <w:rFonts w:ascii="Calibri" w:eastAsia="Times New Roman" w:hAnsi="Calibri" w:cs="Calibri"/>
          <w:color w:val="000000"/>
          <w:sz w:val="24"/>
          <w:szCs w:val="24"/>
          <w:bdr w:val="none" w:sz="0" w:space="0" w:color="auto" w:frame="1"/>
          <w:shd w:val="clear" w:color="auto" w:fill="FFFFFF"/>
          <w:lang w:eastAsia="en-GB"/>
        </w:rPr>
        <w:t>The hospitality side of the Hard Rock Café is also important as often, the servers take on the role of unofficial ambassadors and can provide a glimpse into the local scene and culture</w:t>
      </w:r>
      <w:r w:rsidR="00683FF5">
        <w:rPr>
          <w:rFonts w:ascii="Calibri" w:eastAsia="Times New Roman" w:hAnsi="Calibri" w:cs="Calibri"/>
          <w:color w:val="000000"/>
          <w:sz w:val="24"/>
          <w:szCs w:val="24"/>
          <w:bdr w:val="none" w:sz="0" w:space="0" w:color="auto" w:frame="1"/>
          <w:shd w:val="clear" w:color="auto" w:fill="FFFFFF"/>
          <w:lang w:eastAsia="en-GB"/>
        </w:rPr>
        <w:t xml:space="preserve">. </w:t>
      </w:r>
    </w:p>
    <w:p w14:paraId="48DA93DC" w14:textId="5F0C737C" w:rsidR="00CF2287" w:rsidRDefault="00CF2287"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05B49F84" w14:textId="2066336F" w:rsidR="00CF2287" w:rsidRDefault="00F550FB"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noProof/>
          <w:color w:val="000000"/>
          <w:sz w:val="24"/>
          <w:szCs w:val="24"/>
          <w:bdr w:val="none" w:sz="0" w:space="0" w:color="auto" w:frame="1"/>
          <w:shd w:val="clear" w:color="auto" w:fill="FFFFFF"/>
          <w:lang w:eastAsia="en-GB"/>
        </w:rPr>
        <w:drawing>
          <wp:anchor distT="0" distB="0" distL="114300" distR="114300" simplePos="0" relativeHeight="251721216" behindDoc="0" locked="0" layoutInCell="1" allowOverlap="1" wp14:anchorId="62C3811F" wp14:editId="241449E1">
            <wp:simplePos x="0" y="0"/>
            <wp:positionH relativeFrom="margin">
              <wp:posOffset>1916209</wp:posOffset>
            </wp:positionH>
            <wp:positionV relativeFrom="margin">
              <wp:align>bottom</wp:align>
            </wp:positionV>
            <wp:extent cx="2263775" cy="2263775"/>
            <wp:effectExtent l="0" t="0" r="3175" b="317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72031991-AC9D-48D3-B818-8085FCE3AA0E.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63775" cy="226377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Times New Roman" w:hAnsi="Calibri" w:cs="Calibri"/>
          <w:noProof/>
          <w:color w:val="000000"/>
          <w:sz w:val="24"/>
          <w:szCs w:val="24"/>
          <w:bdr w:val="none" w:sz="0" w:space="0" w:color="auto" w:frame="1"/>
          <w:shd w:val="clear" w:color="auto" w:fill="FFFFFF"/>
          <w:lang w:eastAsia="en-GB"/>
        </w:rPr>
        <w:drawing>
          <wp:anchor distT="0" distB="0" distL="114300" distR="114300" simplePos="0" relativeHeight="251695616" behindDoc="0" locked="0" layoutInCell="1" allowOverlap="1" wp14:anchorId="447BB33A" wp14:editId="3962F41C">
            <wp:simplePos x="0" y="0"/>
            <wp:positionH relativeFrom="margin">
              <wp:posOffset>-389918</wp:posOffset>
            </wp:positionH>
            <wp:positionV relativeFrom="margin">
              <wp:posOffset>6638952</wp:posOffset>
            </wp:positionV>
            <wp:extent cx="2035175" cy="2035175"/>
            <wp:effectExtent l="0" t="0" r="3175" b="317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61643F78-7A0E-4554-8818-E9B8F4940073 (1).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35175" cy="2035175"/>
                    </a:xfrm>
                    <a:prstGeom prst="rect">
                      <a:avLst/>
                    </a:prstGeom>
                  </pic:spPr>
                </pic:pic>
              </a:graphicData>
            </a:graphic>
            <wp14:sizeRelH relativeFrom="margin">
              <wp14:pctWidth>0</wp14:pctWidth>
            </wp14:sizeRelH>
            <wp14:sizeRelV relativeFrom="margin">
              <wp14:pctHeight>0</wp14:pctHeight>
            </wp14:sizeRelV>
          </wp:anchor>
        </w:drawing>
      </w:r>
    </w:p>
    <w:p w14:paraId="3D62B381" w14:textId="1556BBC7" w:rsidR="00CF2287" w:rsidRDefault="00F2666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noProof/>
          <w:color w:val="000000"/>
          <w:sz w:val="24"/>
          <w:szCs w:val="24"/>
          <w:lang w:eastAsia="en-GB"/>
        </w:rPr>
        <mc:AlternateContent>
          <mc:Choice Requires="wps">
            <w:drawing>
              <wp:anchor distT="0" distB="0" distL="114300" distR="114300" simplePos="0" relativeHeight="251665408" behindDoc="0" locked="0" layoutInCell="1" allowOverlap="1" wp14:anchorId="1D354CDE" wp14:editId="243BB8EE">
                <wp:simplePos x="0" y="0"/>
                <wp:positionH relativeFrom="column">
                  <wp:posOffset>659958</wp:posOffset>
                </wp:positionH>
                <wp:positionV relativeFrom="paragraph">
                  <wp:posOffset>2395689</wp:posOffset>
                </wp:positionV>
                <wp:extent cx="4874150" cy="421419"/>
                <wp:effectExtent l="0" t="0" r="22225" b="17145"/>
                <wp:wrapNone/>
                <wp:docPr id="51" name="Text Box 51"/>
                <wp:cNvGraphicFramePr/>
                <a:graphic xmlns:a="http://schemas.openxmlformats.org/drawingml/2006/main">
                  <a:graphicData uri="http://schemas.microsoft.com/office/word/2010/wordprocessingShape">
                    <wps:wsp>
                      <wps:cNvSpPr txBox="1"/>
                      <wps:spPr>
                        <a:xfrm>
                          <a:off x="0" y="0"/>
                          <a:ext cx="4874150" cy="421419"/>
                        </a:xfrm>
                        <a:prstGeom prst="rect">
                          <a:avLst/>
                        </a:prstGeom>
                        <a:solidFill>
                          <a:schemeClr val="lt1"/>
                        </a:solidFill>
                        <a:ln w="6350">
                          <a:solidFill>
                            <a:prstClr val="black"/>
                          </a:solidFill>
                        </a:ln>
                      </wps:spPr>
                      <wps:txbx>
                        <w:txbxContent>
                          <w:p w14:paraId="0E4BB9E8" w14:textId="5100EA3F" w:rsidR="00F2666D" w:rsidRDefault="00F2666D">
                            <w:r>
                              <w:t xml:space="preserve">Source -Images by Michael Harvey (author)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354CDE" id="Text Box 51" o:spid="_x0000_s1030" type="#_x0000_t202" style="position:absolute;margin-left:51.95pt;margin-top:188.65pt;width:383.8pt;height:33.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9VJTQIAAKoEAAAOAAAAZHJzL2Uyb0RvYy54bWysVMtu2zAQvBfoPxC8N7Jc5WVEDlwHKQoE&#10;SQCnyJmmKFsoxWVJ2lL69R1StuMmPRW9UPvicHd2V1fXfavZVjnfkCl5fjLiTBlJVWNWJf/+dPvp&#10;gjMfhKmEJqNK/qI8v55+/HDV2Yka05p0pRwDiPGTzpZ8HYKdZJmXa9UKf0JWGThrcq0IUN0qq5zo&#10;gN7qbDwanWUduco6ksp7WG8GJ58m/LpWMjzUtVeB6ZIjt5BOl85lPLPplZisnLDrRu7SEP+QRSsa&#10;g0cPUDciCLZxzTuotpGOPNXhRFKbUV03UqUaUE0+elPNYi2sSrWAHG8PNPn/Byvvt4+ONVXJT3PO&#10;jGjRoyfVB/aFegYT+OmsnyBsYREYetjR573dwxjL7mvXxi8KYvCD6ZcDuxFNwlhcnBf5KVwSvmKc&#10;F/llhMleb1vnw1dFLYtCyR26l0gV2zsfhtB9SHzMk26q20brpMSJUXPt2Fag1zqkHAH+R5Q2rCv5&#10;2Wek8Q4hQh/uL7WQP3bpHSEATxvkHDkZao9S6Jd94rDY87Kk6gV0ORoGzlt52wD+TvjwKBwmDDRg&#10;a8IDjloTcqKdxNma3K+/2WM8Gg8vZx0mtuT+50Y4xZn+ZjASl3lRxBFPSnF6Pobijj3LY4/ZtHMC&#10;Ueg6sktijA96L9aO2mcs1yy+CpcwEm+XPOzFeRj2CMsp1WyWgjDUVoQ7s7AyQkeOI61P/bNwdtfW&#10;gIG4p/1si8mb7g6x8aah2SZQ3aTWR54HVnf0YyHS8OyWN27csZ6iXn8x098AAAD//wMAUEsDBBQA&#10;BgAIAAAAIQD8wAJ23gAAAAsBAAAPAAAAZHJzL2Rvd25yZXYueG1sTI/BTsMwEETvSPyDtUjcqFNS&#10;SBriVIAKl54oiLMbb22LeB3Zbhr+HnOC42ifZt62m9kNbMIQrScBy0UBDKn3ypIW8PH+clMDi0mS&#10;koMnFPCNETbd5UUrG+XP9IbTPmmWSyg2UoBJaWw4j71BJ+PCj0j5dvTByZRj0FwFec7lbuC3RXHP&#10;nbSUF4wc8dlg/7U/OQHbJ73WfS2D2dbK2mn+PO70qxDXV/PjA7CEc/qD4Vc/q0OXnQ7+RCqyIeei&#10;XGdUQFlVJbBM1NXyDthBwGpVVsC7lv//ofsBAAD//wMAUEsBAi0AFAAGAAgAAAAhALaDOJL+AAAA&#10;4QEAABMAAAAAAAAAAAAAAAAAAAAAAFtDb250ZW50X1R5cGVzXS54bWxQSwECLQAUAAYACAAAACEA&#10;OP0h/9YAAACUAQAACwAAAAAAAAAAAAAAAAAvAQAAX3JlbHMvLnJlbHNQSwECLQAUAAYACAAAACEA&#10;pufVSU0CAACqBAAADgAAAAAAAAAAAAAAAAAuAgAAZHJzL2Uyb0RvYy54bWxQSwECLQAUAAYACAAA&#10;ACEA/MACdt4AAAALAQAADwAAAAAAAAAAAAAAAACnBAAAZHJzL2Rvd25yZXYueG1sUEsFBgAAAAAE&#10;AAQA8wAAALIFAAAAAA==&#10;" fillcolor="white [3201]" strokeweight=".5pt">
                <v:textbox>
                  <w:txbxContent>
                    <w:p w14:paraId="0E4BB9E8" w14:textId="5100EA3F" w:rsidR="00F2666D" w:rsidRDefault="00F2666D">
                      <w:r>
                        <w:t xml:space="preserve">Source -Images by Michael Harvey (author) </w:t>
                      </w:r>
                    </w:p>
                  </w:txbxContent>
                </v:textbox>
              </v:shape>
            </w:pict>
          </mc:Fallback>
        </mc:AlternateContent>
      </w:r>
      <w:r w:rsidR="00F550FB">
        <w:rPr>
          <w:rFonts w:ascii="Calibri" w:eastAsia="Times New Roman" w:hAnsi="Calibri" w:cs="Calibri"/>
          <w:noProof/>
          <w:color w:val="000000"/>
          <w:sz w:val="24"/>
          <w:szCs w:val="24"/>
          <w:bdr w:val="none" w:sz="0" w:space="0" w:color="auto" w:frame="1"/>
          <w:shd w:val="clear" w:color="auto" w:fill="FFFFFF"/>
          <w:lang w:eastAsia="en-GB"/>
        </w:rPr>
        <w:drawing>
          <wp:anchor distT="0" distB="0" distL="114300" distR="114300" simplePos="0" relativeHeight="251712000" behindDoc="0" locked="0" layoutInCell="1" allowOverlap="1" wp14:anchorId="62B4ADD5" wp14:editId="22324560">
            <wp:simplePos x="0" y="0"/>
            <wp:positionH relativeFrom="margin">
              <wp:posOffset>4380533</wp:posOffset>
            </wp:positionH>
            <wp:positionV relativeFrom="margin">
              <wp:posOffset>6662364</wp:posOffset>
            </wp:positionV>
            <wp:extent cx="1985645" cy="1876425"/>
            <wp:effectExtent l="0" t="0" r="0" b="952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5E9A3EA4-C779-4B90-BE44-C6ED74EA68E8.jpeg"/>
                    <pic:cNvPicPr/>
                  </pic:nvPicPr>
                  <pic:blipFill rotWithShape="1">
                    <a:blip r:embed="rId19" cstate="print">
                      <a:extLst>
                        <a:ext uri="{28A0092B-C50C-407E-A947-70E740481C1C}">
                          <a14:useLocalDpi xmlns:a14="http://schemas.microsoft.com/office/drawing/2010/main" val="0"/>
                        </a:ext>
                      </a:extLst>
                    </a:blip>
                    <a:srcRect t="6306" b="22828"/>
                    <a:stretch/>
                  </pic:blipFill>
                  <pic:spPr bwMode="auto">
                    <a:xfrm>
                      <a:off x="0" y="0"/>
                      <a:ext cx="1985645" cy="1876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DCC93F" w14:textId="4A4D5F88" w:rsidR="00407F14" w:rsidRPr="007115B2" w:rsidRDefault="006772B3"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color w:val="000000"/>
          <w:sz w:val="24"/>
          <w:szCs w:val="24"/>
          <w:bdr w:val="none" w:sz="0" w:space="0" w:color="auto" w:frame="1"/>
          <w:shd w:val="clear" w:color="auto" w:fill="FFFFFF"/>
          <w:lang w:eastAsia="en-GB"/>
        </w:rPr>
        <w:lastRenderedPageBreak/>
        <w:t>C</w:t>
      </w:r>
      <w:r w:rsidR="00185B8A">
        <w:rPr>
          <w:rFonts w:ascii="Calibri" w:eastAsia="Times New Roman" w:hAnsi="Calibri" w:cs="Calibri"/>
          <w:color w:val="000000"/>
          <w:sz w:val="24"/>
          <w:szCs w:val="24"/>
          <w:bdr w:val="none" w:sz="0" w:space="0" w:color="auto" w:frame="1"/>
          <w:shd w:val="clear" w:color="auto" w:fill="FFFFFF"/>
          <w:lang w:eastAsia="en-GB"/>
        </w:rPr>
        <w:t>lassifying</w:t>
      </w:r>
      <w:r>
        <w:rPr>
          <w:rFonts w:ascii="Calibri" w:eastAsia="Times New Roman" w:hAnsi="Calibri" w:cs="Calibri"/>
          <w:color w:val="000000"/>
          <w:sz w:val="24"/>
          <w:szCs w:val="24"/>
          <w:bdr w:val="none" w:sz="0" w:space="0" w:color="auto" w:frame="1"/>
          <w:shd w:val="clear" w:color="auto" w:fill="FFFFFF"/>
          <w:lang w:eastAsia="en-GB"/>
        </w:rPr>
        <w:t xml:space="preserve"> different types of tourists is useful when trying understand why </w:t>
      </w:r>
      <w:r w:rsidR="00185B8A">
        <w:rPr>
          <w:rFonts w:ascii="Calibri" w:eastAsia="Times New Roman" w:hAnsi="Calibri" w:cs="Calibri"/>
          <w:color w:val="000000"/>
          <w:sz w:val="24"/>
          <w:szCs w:val="24"/>
          <w:bdr w:val="none" w:sz="0" w:space="0" w:color="auto" w:frame="1"/>
          <w:shd w:val="clear" w:color="auto" w:fill="FFFFFF"/>
          <w:lang w:eastAsia="en-GB"/>
        </w:rPr>
        <w:t xml:space="preserve">people visit certain places. Cooper (2005) discusses Stanley Plog’s theories on the personality of different tourists. According to Plog, there are two extremes. A psychocentric tourist can be described as anxious, reluctant to try new </w:t>
      </w:r>
      <w:r w:rsidR="00637A1C">
        <w:rPr>
          <w:rFonts w:ascii="Calibri" w:eastAsia="Times New Roman" w:hAnsi="Calibri" w:cs="Calibri"/>
          <w:color w:val="000000"/>
          <w:sz w:val="24"/>
          <w:szCs w:val="24"/>
          <w:bdr w:val="none" w:sz="0" w:space="0" w:color="auto" w:frame="1"/>
          <w:shd w:val="clear" w:color="auto" w:fill="FFFFFF"/>
          <w:lang w:eastAsia="en-GB"/>
        </w:rPr>
        <w:t>experiences</w:t>
      </w:r>
      <w:r w:rsidR="00185B8A">
        <w:rPr>
          <w:rFonts w:ascii="Calibri" w:eastAsia="Times New Roman" w:hAnsi="Calibri" w:cs="Calibri"/>
          <w:color w:val="000000"/>
          <w:sz w:val="24"/>
          <w:szCs w:val="24"/>
          <w:bdr w:val="none" w:sz="0" w:space="0" w:color="auto" w:frame="1"/>
          <w:shd w:val="clear" w:color="auto" w:fill="FFFFFF"/>
          <w:lang w:eastAsia="en-GB"/>
        </w:rPr>
        <w:t xml:space="preserve"> and will usually choose to go on the same type of holiday over and over again.</w:t>
      </w:r>
      <w:r w:rsidR="00637A1C">
        <w:rPr>
          <w:rFonts w:ascii="Calibri" w:eastAsia="Times New Roman" w:hAnsi="Calibri" w:cs="Calibri"/>
          <w:color w:val="000000"/>
          <w:sz w:val="24"/>
          <w:szCs w:val="24"/>
          <w:bdr w:val="none" w:sz="0" w:space="0" w:color="auto" w:frame="1"/>
          <w:shd w:val="clear" w:color="auto" w:fill="FFFFFF"/>
          <w:lang w:eastAsia="en-GB"/>
        </w:rPr>
        <w:t xml:space="preserve"> On the flipside, an allocentric tourist actively seeks out new and exciting destinations. </w:t>
      </w:r>
      <w:r w:rsidR="00407F14">
        <w:rPr>
          <w:rFonts w:ascii="Calibri" w:eastAsia="Times New Roman" w:hAnsi="Calibri" w:cs="Calibri"/>
          <w:color w:val="000000"/>
          <w:sz w:val="24"/>
          <w:szCs w:val="24"/>
          <w:bdr w:val="none" w:sz="0" w:space="0" w:color="auto" w:frame="1"/>
          <w:shd w:val="clear" w:color="auto" w:fill="FFFFFF"/>
          <w:lang w:eastAsia="en-GB"/>
        </w:rPr>
        <w:t>It could be argued that Niagara Falls is a “safer” destination for p</w:t>
      </w:r>
      <w:r w:rsidR="006D21AE">
        <w:rPr>
          <w:rFonts w:ascii="Calibri" w:eastAsia="Times New Roman" w:hAnsi="Calibri" w:cs="Calibri"/>
          <w:color w:val="000000"/>
          <w:sz w:val="24"/>
          <w:szCs w:val="24"/>
          <w:bdr w:val="none" w:sz="0" w:space="0" w:color="auto" w:frame="1"/>
          <w:shd w:val="clear" w:color="auto" w:fill="FFFFFF"/>
          <w:lang w:eastAsia="en-GB"/>
        </w:rPr>
        <w:t>sycho</w:t>
      </w:r>
      <w:r w:rsidR="00407F14">
        <w:rPr>
          <w:rFonts w:ascii="Calibri" w:eastAsia="Times New Roman" w:hAnsi="Calibri" w:cs="Calibri"/>
          <w:color w:val="000000"/>
          <w:sz w:val="24"/>
          <w:szCs w:val="24"/>
          <w:bdr w:val="none" w:sz="0" w:space="0" w:color="auto" w:frame="1"/>
          <w:shd w:val="clear" w:color="auto" w:fill="FFFFFF"/>
          <w:lang w:eastAsia="en-GB"/>
        </w:rPr>
        <w:t>centric tourists. Although there is provision for allocentric tourists with the natural wonders and adventure style zipwire, Niagara Falls will mostly appeal to psychocentric tourist</w:t>
      </w:r>
      <w:r w:rsidR="006D21AE">
        <w:rPr>
          <w:rFonts w:ascii="Calibri" w:eastAsia="Times New Roman" w:hAnsi="Calibri" w:cs="Calibri"/>
          <w:color w:val="000000"/>
          <w:sz w:val="24"/>
          <w:szCs w:val="24"/>
          <w:bdr w:val="none" w:sz="0" w:space="0" w:color="auto" w:frame="1"/>
          <w:shd w:val="clear" w:color="auto" w:fill="FFFFFF"/>
          <w:lang w:eastAsia="en-GB"/>
        </w:rPr>
        <w:t>s</w:t>
      </w:r>
      <w:r w:rsidR="00407F14">
        <w:rPr>
          <w:rFonts w:ascii="Calibri" w:eastAsia="Times New Roman" w:hAnsi="Calibri" w:cs="Calibri"/>
          <w:color w:val="000000"/>
          <w:sz w:val="24"/>
          <w:szCs w:val="24"/>
          <w:bdr w:val="none" w:sz="0" w:space="0" w:color="auto" w:frame="1"/>
          <w:shd w:val="clear" w:color="auto" w:fill="FFFFFF"/>
          <w:lang w:eastAsia="en-GB"/>
        </w:rPr>
        <w:t xml:space="preserve"> due to the influx of recognisable chains and </w:t>
      </w:r>
      <w:r w:rsidR="00C56702">
        <w:rPr>
          <w:rFonts w:ascii="Calibri" w:eastAsia="Times New Roman" w:hAnsi="Calibri" w:cs="Calibri"/>
          <w:color w:val="000000"/>
          <w:sz w:val="24"/>
          <w:szCs w:val="24"/>
          <w:bdr w:val="none" w:sz="0" w:space="0" w:color="auto" w:frame="1"/>
          <w:shd w:val="clear" w:color="auto" w:fill="FFFFFF"/>
          <w:lang w:eastAsia="en-GB"/>
        </w:rPr>
        <w:t xml:space="preserve">stock-standard </w:t>
      </w:r>
      <w:r w:rsidR="00407F14">
        <w:rPr>
          <w:rFonts w:ascii="Calibri" w:eastAsia="Times New Roman" w:hAnsi="Calibri" w:cs="Calibri"/>
          <w:color w:val="000000"/>
          <w:sz w:val="24"/>
          <w:szCs w:val="24"/>
          <w:bdr w:val="none" w:sz="0" w:space="0" w:color="auto" w:frame="1"/>
          <w:shd w:val="clear" w:color="auto" w:fill="FFFFFF"/>
          <w:lang w:eastAsia="en-GB"/>
        </w:rPr>
        <w:t>accommodation</w:t>
      </w:r>
      <w:r w:rsidR="004D6AC0">
        <w:rPr>
          <w:rFonts w:ascii="Calibri" w:eastAsia="Times New Roman" w:hAnsi="Calibri" w:cs="Calibri"/>
          <w:color w:val="000000"/>
          <w:sz w:val="24"/>
          <w:szCs w:val="24"/>
          <w:bdr w:val="none" w:sz="0" w:space="0" w:color="auto" w:frame="1"/>
          <w:shd w:val="clear" w:color="auto" w:fill="FFFFFF"/>
          <w:lang w:eastAsia="en-GB"/>
        </w:rPr>
        <w:t xml:space="preserve"> such as Marriott owned Sheraton On </w:t>
      </w:r>
      <w:r w:rsidR="006D21AE">
        <w:rPr>
          <w:rFonts w:ascii="Calibri" w:eastAsia="Times New Roman" w:hAnsi="Calibri" w:cs="Calibri"/>
          <w:color w:val="000000"/>
          <w:sz w:val="24"/>
          <w:szCs w:val="24"/>
          <w:bdr w:val="none" w:sz="0" w:space="0" w:color="auto" w:frame="1"/>
          <w:shd w:val="clear" w:color="auto" w:fill="FFFFFF"/>
          <w:lang w:eastAsia="en-GB"/>
        </w:rPr>
        <w:t>the</w:t>
      </w:r>
      <w:r w:rsidR="004D6AC0">
        <w:rPr>
          <w:rFonts w:ascii="Calibri" w:eastAsia="Times New Roman" w:hAnsi="Calibri" w:cs="Calibri"/>
          <w:color w:val="000000"/>
          <w:sz w:val="24"/>
          <w:szCs w:val="24"/>
          <w:bdr w:val="none" w:sz="0" w:space="0" w:color="auto" w:frame="1"/>
          <w:shd w:val="clear" w:color="auto" w:fill="FFFFFF"/>
          <w:lang w:eastAsia="en-GB"/>
        </w:rPr>
        <w:t xml:space="preserve"> Falls.</w:t>
      </w:r>
      <w:r w:rsidR="00C56702">
        <w:rPr>
          <w:rFonts w:ascii="Calibri" w:eastAsia="Times New Roman" w:hAnsi="Calibri" w:cs="Calibri"/>
          <w:color w:val="000000"/>
          <w:sz w:val="24"/>
          <w:szCs w:val="24"/>
          <w:bdr w:val="none" w:sz="0" w:space="0" w:color="auto" w:frame="1"/>
          <w:shd w:val="clear" w:color="auto" w:fill="FFFFFF"/>
          <w:lang w:eastAsia="en-GB"/>
        </w:rPr>
        <w:t xml:space="preserve"> </w:t>
      </w:r>
      <w:r w:rsidR="00407F14">
        <w:rPr>
          <w:rFonts w:ascii="Calibri" w:eastAsia="Times New Roman" w:hAnsi="Calibri" w:cs="Calibri"/>
          <w:color w:val="000000"/>
          <w:sz w:val="24"/>
          <w:szCs w:val="24"/>
          <w:bdr w:val="none" w:sz="0" w:space="0" w:color="auto" w:frame="1"/>
          <w:shd w:val="clear" w:color="auto" w:fill="FFFFFF"/>
          <w:lang w:eastAsia="en-GB"/>
        </w:rPr>
        <w:t xml:space="preserve">Niagara Falls is also ingrained into popular culture </w:t>
      </w:r>
      <w:r w:rsidR="00C56702">
        <w:rPr>
          <w:rFonts w:ascii="Calibri" w:eastAsia="Times New Roman" w:hAnsi="Calibri" w:cs="Calibri"/>
          <w:color w:val="000000"/>
          <w:sz w:val="24"/>
          <w:szCs w:val="24"/>
          <w:bdr w:val="none" w:sz="0" w:space="0" w:color="auto" w:frame="1"/>
          <w:shd w:val="clear" w:color="auto" w:fill="FFFFFF"/>
          <w:lang w:eastAsia="en-GB"/>
        </w:rPr>
        <w:t xml:space="preserve">which will </w:t>
      </w:r>
      <w:r w:rsidR="00637A1C">
        <w:rPr>
          <w:rFonts w:ascii="Calibri" w:eastAsia="Times New Roman" w:hAnsi="Calibri" w:cs="Calibri"/>
          <w:color w:val="000000"/>
          <w:sz w:val="24"/>
          <w:szCs w:val="24"/>
          <w:bdr w:val="none" w:sz="0" w:space="0" w:color="auto" w:frame="1"/>
          <w:shd w:val="clear" w:color="auto" w:fill="FFFFFF"/>
          <w:lang w:eastAsia="en-GB"/>
        </w:rPr>
        <w:t xml:space="preserve">also </w:t>
      </w:r>
      <w:r w:rsidR="00C56702">
        <w:rPr>
          <w:rFonts w:ascii="Calibri" w:eastAsia="Times New Roman" w:hAnsi="Calibri" w:cs="Calibri"/>
          <w:color w:val="000000"/>
          <w:sz w:val="24"/>
          <w:szCs w:val="24"/>
          <w:bdr w:val="none" w:sz="0" w:space="0" w:color="auto" w:frame="1"/>
          <w:shd w:val="clear" w:color="auto" w:fill="FFFFFF"/>
          <w:lang w:eastAsia="en-GB"/>
        </w:rPr>
        <w:t xml:space="preserve">appeal to psychocentric tourists as </w:t>
      </w:r>
      <w:r w:rsidR="003D4CA9">
        <w:rPr>
          <w:rFonts w:ascii="Calibri" w:eastAsia="Times New Roman" w:hAnsi="Calibri" w:cs="Calibri"/>
          <w:color w:val="000000"/>
          <w:sz w:val="24"/>
          <w:szCs w:val="24"/>
          <w:bdr w:val="none" w:sz="0" w:space="0" w:color="auto" w:frame="1"/>
          <w:shd w:val="clear" w:color="auto" w:fill="FFFFFF"/>
          <w:lang w:eastAsia="en-GB"/>
        </w:rPr>
        <w:t>they know</w:t>
      </w:r>
      <w:r w:rsidR="00C56702">
        <w:rPr>
          <w:rFonts w:ascii="Calibri" w:eastAsia="Times New Roman" w:hAnsi="Calibri" w:cs="Calibri"/>
          <w:color w:val="000000"/>
          <w:sz w:val="24"/>
          <w:szCs w:val="24"/>
          <w:bdr w:val="none" w:sz="0" w:space="0" w:color="auto" w:frame="1"/>
          <w:shd w:val="clear" w:color="auto" w:fill="FFFFFF"/>
          <w:lang w:eastAsia="en-GB"/>
        </w:rPr>
        <w:t xml:space="preserve"> what to expect.</w:t>
      </w:r>
      <w:r w:rsidR="004D6AC0">
        <w:rPr>
          <w:rFonts w:ascii="Calibri" w:eastAsia="Times New Roman" w:hAnsi="Calibri" w:cs="Calibri"/>
          <w:color w:val="000000"/>
          <w:sz w:val="24"/>
          <w:szCs w:val="24"/>
          <w:bdr w:val="none" w:sz="0" w:space="0" w:color="auto" w:frame="1"/>
          <w:shd w:val="clear" w:color="auto" w:fill="FFFFFF"/>
          <w:lang w:eastAsia="en-GB"/>
        </w:rPr>
        <w:t xml:space="preserve"> </w:t>
      </w:r>
      <w:r w:rsidR="00474B53">
        <w:rPr>
          <w:rFonts w:ascii="Calibri" w:eastAsia="Times New Roman" w:hAnsi="Calibri" w:cs="Calibri"/>
          <w:color w:val="000000"/>
          <w:sz w:val="24"/>
          <w:szCs w:val="24"/>
          <w:bdr w:val="none" w:sz="0" w:space="0" w:color="auto" w:frame="1"/>
          <w:shd w:val="clear" w:color="auto" w:fill="FFFFFF"/>
          <w:lang w:eastAsia="en-GB"/>
        </w:rPr>
        <w:t xml:space="preserve">For example, Niagara Falls has been featured in many films (both on the American and Canadian side) including Superman II (1980) and according to Marriott (2014), other </w:t>
      </w:r>
      <w:r w:rsidR="00C42C78">
        <w:rPr>
          <w:rFonts w:ascii="Calibri" w:eastAsia="Times New Roman" w:hAnsi="Calibri" w:cs="Calibri"/>
          <w:color w:val="000000"/>
          <w:sz w:val="24"/>
          <w:szCs w:val="24"/>
          <w:bdr w:val="none" w:sz="0" w:space="0" w:color="auto" w:frame="1"/>
          <w:shd w:val="clear" w:color="auto" w:fill="FFFFFF"/>
          <w:lang w:eastAsia="en-GB"/>
        </w:rPr>
        <w:t xml:space="preserve">notable </w:t>
      </w:r>
      <w:r w:rsidR="00474B53">
        <w:rPr>
          <w:rFonts w:ascii="Calibri" w:eastAsia="Times New Roman" w:hAnsi="Calibri" w:cs="Calibri"/>
          <w:color w:val="000000"/>
          <w:sz w:val="24"/>
          <w:szCs w:val="24"/>
          <w:bdr w:val="none" w:sz="0" w:space="0" w:color="auto" w:frame="1"/>
          <w:shd w:val="clear" w:color="auto" w:fill="FFFFFF"/>
          <w:lang w:eastAsia="en-GB"/>
        </w:rPr>
        <w:t>films such as</w:t>
      </w:r>
      <w:r w:rsidR="00C42C78">
        <w:rPr>
          <w:rFonts w:ascii="Calibri" w:eastAsia="Times New Roman" w:hAnsi="Calibri" w:cs="Calibri"/>
          <w:color w:val="000000"/>
          <w:sz w:val="24"/>
          <w:szCs w:val="24"/>
          <w:bdr w:val="none" w:sz="0" w:space="0" w:color="auto" w:frame="1"/>
          <w:shd w:val="clear" w:color="auto" w:fill="FFFFFF"/>
          <w:lang w:eastAsia="en-GB"/>
        </w:rPr>
        <w:t xml:space="preserve"> Niagara (1953) Camille (2008) </w:t>
      </w:r>
      <w:r w:rsidR="007A48AA">
        <w:rPr>
          <w:rFonts w:ascii="Calibri" w:eastAsia="Times New Roman" w:hAnsi="Calibri" w:cs="Calibri"/>
          <w:color w:val="000000"/>
          <w:sz w:val="24"/>
          <w:szCs w:val="24"/>
          <w:bdr w:val="none" w:sz="0" w:space="0" w:color="auto" w:frame="1"/>
          <w:shd w:val="clear" w:color="auto" w:fill="FFFFFF"/>
          <w:lang w:eastAsia="en-GB"/>
        </w:rPr>
        <w:t xml:space="preserve">also </w:t>
      </w:r>
      <w:r w:rsidR="00C42C78">
        <w:rPr>
          <w:rFonts w:ascii="Calibri" w:eastAsia="Times New Roman" w:hAnsi="Calibri" w:cs="Calibri"/>
          <w:color w:val="000000"/>
          <w:sz w:val="24"/>
          <w:szCs w:val="24"/>
          <w:bdr w:val="none" w:sz="0" w:space="0" w:color="auto" w:frame="1"/>
          <w:shd w:val="clear" w:color="auto" w:fill="FFFFFF"/>
          <w:lang w:eastAsia="en-GB"/>
        </w:rPr>
        <w:t xml:space="preserve">filmed key scenes at the falls. </w:t>
      </w:r>
      <w:r w:rsidR="00E207B1">
        <w:rPr>
          <w:rFonts w:ascii="Calibri" w:eastAsia="Times New Roman" w:hAnsi="Calibri" w:cs="Calibri"/>
          <w:color w:val="000000"/>
          <w:sz w:val="24"/>
          <w:szCs w:val="24"/>
          <w:bdr w:val="none" w:sz="0" w:space="0" w:color="auto" w:frame="1"/>
          <w:shd w:val="clear" w:color="auto" w:fill="FFFFFF"/>
          <w:lang w:eastAsia="en-GB"/>
        </w:rPr>
        <w:t xml:space="preserve">Torkildsen (1999) suggests that popular culture is marketed towards middle class nations </w:t>
      </w:r>
      <w:r w:rsidR="007B6591">
        <w:rPr>
          <w:rFonts w:ascii="Calibri" w:eastAsia="Times New Roman" w:hAnsi="Calibri" w:cs="Calibri"/>
          <w:color w:val="000000"/>
          <w:sz w:val="24"/>
          <w:szCs w:val="24"/>
          <w:bdr w:val="none" w:sz="0" w:space="0" w:color="auto" w:frame="1"/>
          <w:shd w:val="clear" w:color="auto" w:fill="FFFFFF"/>
          <w:lang w:eastAsia="en-GB"/>
        </w:rPr>
        <w:t xml:space="preserve">like the United States, United Kingdom and Japan. Therefore, it can be assumed that </w:t>
      </w:r>
      <w:r w:rsidR="00C42C78">
        <w:rPr>
          <w:rFonts w:ascii="Calibri" w:eastAsia="Times New Roman" w:hAnsi="Calibri" w:cs="Calibri"/>
          <w:color w:val="000000"/>
          <w:sz w:val="24"/>
          <w:szCs w:val="24"/>
          <w:bdr w:val="none" w:sz="0" w:space="0" w:color="auto" w:frame="1"/>
          <w:shd w:val="clear" w:color="auto" w:fill="FFFFFF"/>
          <w:lang w:eastAsia="en-GB"/>
        </w:rPr>
        <w:t xml:space="preserve">the majority of foreign visitors to Niagara Falls will be from these countries. </w:t>
      </w:r>
    </w:p>
    <w:p w14:paraId="1B024EB6" w14:textId="5FD16660" w:rsidR="0004751F" w:rsidRDefault="0004751F"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07FC2D46" w14:textId="1C7F8106" w:rsidR="007115B2" w:rsidRPr="001A57D4" w:rsidRDefault="007115B2" w:rsidP="003377E5">
      <w:pPr>
        <w:spacing w:after="0" w:line="240" w:lineRule="auto"/>
        <w:rPr>
          <w:rFonts w:ascii="Calibri" w:eastAsia="Times New Roman" w:hAnsi="Calibri" w:cs="Calibri"/>
          <w:b/>
          <w:color w:val="000000"/>
          <w:sz w:val="24"/>
          <w:szCs w:val="24"/>
          <w:u w:val="single"/>
          <w:bdr w:val="none" w:sz="0" w:space="0" w:color="auto" w:frame="1"/>
          <w:shd w:val="clear" w:color="auto" w:fill="FFFFFF"/>
          <w:lang w:eastAsia="en-GB"/>
        </w:rPr>
      </w:pPr>
      <w:r w:rsidRPr="001A57D4">
        <w:rPr>
          <w:rFonts w:ascii="Calibri" w:eastAsia="Times New Roman" w:hAnsi="Calibri" w:cs="Calibri"/>
          <w:b/>
          <w:color w:val="000000"/>
          <w:sz w:val="24"/>
          <w:szCs w:val="24"/>
          <w:u w:val="single"/>
          <w:bdr w:val="none" w:sz="0" w:space="0" w:color="auto" w:frame="1"/>
          <w:shd w:val="clear" w:color="auto" w:fill="FFFFFF"/>
          <w:lang w:eastAsia="en-GB"/>
        </w:rPr>
        <w:t xml:space="preserve">Vancouver  </w:t>
      </w:r>
    </w:p>
    <w:p w14:paraId="628586FD" w14:textId="763130A7" w:rsidR="004D6AC0" w:rsidRDefault="004D6AC0"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2003B7D2" w14:textId="6A4B5B2D" w:rsidR="0004751F" w:rsidRDefault="004D6AC0"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color w:val="000000"/>
          <w:sz w:val="24"/>
          <w:szCs w:val="24"/>
          <w:bdr w:val="none" w:sz="0" w:space="0" w:color="auto" w:frame="1"/>
          <w:shd w:val="clear" w:color="auto" w:fill="FFFFFF"/>
          <w:lang w:eastAsia="en-GB"/>
        </w:rPr>
        <w:t>Vancouver is truly a city of diverse and rich culture</w:t>
      </w:r>
      <w:r w:rsidR="00E207B1">
        <w:rPr>
          <w:rFonts w:ascii="Calibri" w:eastAsia="Times New Roman" w:hAnsi="Calibri" w:cs="Calibri"/>
          <w:color w:val="000000"/>
          <w:sz w:val="24"/>
          <w:szCs w:val="24"/>
          <w:bdr w:val="none" w:sz="0" w:space="0" w:color="auto" w:frame="1"/>
          <w:shd w:val="clear" w:color="auto" w:fill="FFFFFF"/>
          <w:lang w:eastAsia="en-GB"/>
        </w:rPr>
        <w:t>s</w:t>
      </w:r>
      <w:r>
        <w:rPr>
          <w:rFonts w:ascii="Calibri" w:eastAsia="Times New Roman" w:hAnsi="Calibri" w:cs="Calibri"/>
          <w:color w:val="000000"/>
          <w:sz w:val="24"/>
          <w:szCs w:val="24"/>
          <w:bdr w:val="none" w:sz="0" w:space="0" w:color="auto" w:frame="1"/>
          <w:shd w:val="clear" w:color="auto" w:fill="FFFFFF"/>
          <w:lang w:eastAsia="en-GB"/>
        </w:rPr>
        <w:t xml:space="preserve">. Film tourism is well catered for with the highly regarded Vancouver International Film Festival. As observed by Tourism Vancouver (2020), the festival attracted over 140,000 film enthusiasts and 4000 industry experts, an impressive total which highlights how niche tourism can develop into something larger. </w:t>
      </w:r>
      <w:r w:rsidR="003461EF">
        <w:rPr>
          <w:rFonts w:ascii="Calibri" w:eastAsia="Times New Roman" w:hAnsi="Calibri" w:cs="Calibri"/>
          <w:color w:val="000000"/>
          <w:sz w:val="24"/>
          <w:szCs w:val="24"/>
          <w:bdr w:val="none" w:sz="0" w:space="0" w:color="auto" w:frame="1"/>
          <w:shd w:val="clear" w:color="auto" w:fill="FFFFFF"/>
          <w:lang w:eastAsia="en-GB"/>
        </w:rPr>
        <w:t xml:space="preserve">An event of this scale </w:t>
      </w:r>
      <w:r w:rsidR="00E207B1">
        <w:rPr>
          <w:rFonts w:ascii="Calibri" w:eastAsia="Times New Roman" w:hAnsi="Calibri" w:cs="Calibri"/>
          <w:color w:val="000000"/>
          <w:sz w:val="24"/>
          <w:szCs w:val="24"/>
          <w:bdr w:val="none" w:sz="0" w:space="0" w:color="auto" w:frame="1"/>
          <w:shd w:val="clear" w:color="auto" w:fill="FFFFFF"/>
          <w:lang w:eastAsia="en-GB"/>
        </w:rPr>
        <w:t xml:space="preserve">also </w:t>
      </w:r>
      <w:r w:rsidR="003461EF">
        <w:rPr>
          <w:rFonts w:ascii="Calibri" w:eastAsia="Times New Roman" w:hAnsi="Calibri" w:cs="Calibri"/>
          <w:color w:val="000000"/>
          <w:sz w:val="24"/>
          <w:szCs w:val="24"/>
          <w:bdr w:val="none" w:sz="0" w:space="0" w:color="auto" w:frame="1"/>
          <w:shd w:val="clear" w:color="auto" w:fill="FFFFFF"/>
          <w:lang w:eastAsia="en-GB"/>
        </w:rPr>
        <w:t xml:space="preserve">benefits local businesses due to a massive increase in tourists, thus boosting Vancouver’s regional economy. </w:t>
      </w:r>
      <w:r w:rsidR="0031493A">
        <w:rPr>
          <w:rFonts w:ascii="Calibri" w:eastAsia="Times New Roman" w:hAnsi="Calibri" w:cs="Calibri"/>
          <w:color w:val="000000"/>
          <w:sz w:val="24"/>
          <w:szCs w:val="24"/>
          <w:bdr w:val="none" w:sz="0" w:space="0" w:color="auto" w:frame="1"/>
          <w:shd w:val="clear" w:color="auto" w:fill="FFFFFF"/>
          <w:lang w:eastAsia="en-GB"/>
        </w:rPr>
        <w:t xml:space="preserve">Another important part of Vancouver’s culture is the theatre. Due to the stunning weather, performances often take place outside. </w:t>
      </w:r>
      <w:r w:rsidR="009D6BB1">
        <w:rPr>
          <w:rFonts w:ascii="Calibri" w:eastAsia="Times New Roman" w:hAnsi="Calibri" w:cs="Calibri"/>
          <w:color w:val="000000"/>
          <w:sz w:val="24"/>
          <w:szCs w:val="24"/>
          <w:bdr w:val="none" w:sz="0" w:space="0" w:color="auto" w:frame="1"/>
          <w:shd w:val="clear" w:color="auto" w:fill="FFFFFF"/>
          <w:lang w:eastAsia="en-GB"/>
        </w:rPr>
        <w:t xml:space="preserve">As reported by </w:t>
      </w:r>
      <w:r w:rsidR="00D55DCE">
        <w:rPr>
          <w:rFonts w:ascii="Calibri" w:eastAsia="Times New Roman" w:hAnsi="Calibri" w:cs="Calibri"/>
          <w:color w:val="000000"/>
          <w:sz w:val="24"/>
          <w:szCs w:val="24"/>
          <w:bdr w:val="none" w:sz="0" w:space="0" w:color="auto" w:frame="1"/>
          <w:shd w:val="clear" w:color="auto" w:fill="FFFFFF"/>
          <w:lang w:eastAsia="en-GB"/>
        </w:rPr>
        <w:t>Lonely Planet (2008), a Shakespeare themed festival on the Vancouver waterfront has been increasing in popularity. The Bard on the Beach performance demonstrate</w:t>
      </w:r>
      <w:r w:rsidR="00637A1C">
        <w:rPr>
          <w:rFonts w:ascii="Calibri" w:eastAsia="Times New Roman" w:hAnsi="Calibri" w:cs="Calibri"/>
          <w:color w:val="000000"/>
          <w:sz w:val="24"/>
          <w:szCs w:val="24"/>
          <w:bdr w:val="none" w:sz="0" w:space="0" w:color="auto" w:frame="1"/>
          <w:shd w:val="clear" w:color="auto" w:fill="FFFFFF"/>
          <w:lang w:eastAsia="en-GB"/>
        </w:rPr>
        <w:t>s</w:t>
      </w:r>
      <w:r w:rsidR="00D55DCE">
        <w:rPr>
          <w:rFonts w:ascii="Calibri" w:eastAsia="Times New Roman" w:hAnsi="Calibri" w:cs="Calibri"/>
          <w:color w:val="000000"/>
          <w:sz w:val="24"/>
          <w:szCs w:val="24"/>
          <w:bdr w:val="none" w:sz="0" w:space="0" w:color="auto" w:frame="1"/>
          <w:shd w:val="clear" w:color="auto" w:fill="FFFFFF"/>
          <w:lang w:eastAsia="en-GB"/>
        </w:rPr>
        <w:t xml:space="preserve"> that Vancouver’s cultural scene has strong focus towards the outdoors and this may appeal to allocentric tourists, who may be looking for a unique and energetic performance within a new environment as the p</w:t>
      </w:r>
      <w:r w:rsidR="00637A1C">
        <w:rPr>
          <w:rFonts w:ascii="Calibri" w:eastAsia="Times New Roman" w:hAnsi="Calibri" w:cs="Calibri"/>
          <w:color w:val="000000"/>
          <w:sz w:val="24"/>
          <w:szCs w:val="24"/>
          <w:bdr w:val="none" w:sz="0" w:space="0" w:color="auto" w:frame="1"/>
          <w:shd w:val="clear" w:color="auto" w:fill="FFFFFF"/>
          <w:lang w:eastAsia="en-GB"/>
        </w:rPr>
        <w:t>lays</w:t>
      </w:r>
      <w:r w:rsidR="00D55DCE">
        <w:rPr>
          <w:rFonts w:ascii="Calibri" w:eastAsia="Times New Roman" w:hAnsi="Calibri" w:cs="Calibri"/>
          <w:color w:val="000000"/>
          <w:sz w:val="24"/>
          <w:szCs w:val="24"/>
          <w:bdr w:val="none" w:sz="0" w:space="0" w:color="auto" w:frame="1"/>
          <w:shd w:val="clear" w:color="auto" w:fill="FFFFFF"/>
          <w:lang w:eastAsia="en-GB"/>
        </w:rPr>
        <w:t xml:space="preserve"> use Canada’s raw beauty as scenery</w:t>
      </w:r>
      <w:r w:rsidR="00637A1C">
        <w:rPr>
          <w:rFonts w:ascii="Calibri" w:eastAsia="Times New Roman" w:hAnsi="Calibri" w:cs="Calibri"/>
          <w:color w:val="000000"/>
          <w:sz w:val="24"/>
          <w:szCs w:val="24"/>
          <w:bdr w:val="none" w:sz="0" w:space="0" w:color="auto" w:frame="1"/>
          <w:shd w:val="clear" w:color="auto" w:fill="FFFFFF"/>
          <w:lang w:eastAsia="en-GB"/>
        </w:rPr>
        <w:t xml:space="preserve"> instead of an enclosed theatre. </w:t>
      </w:r>
    </w:p>
    <w:p w14:paraId="43D4B712" w14:textId="77777777" w:rsidR="00BA2DB5" w:rsidRDefault="00BA2DB5"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42052156" w14:textId="68D8AD78" w:rsidR="00BA2DB5" w:rsidRDefault="00BA2DB5"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color w:val="000000"/>
          <w:sz w:val="24"/>
          <w:szCs w:val="24"/>
          <w:bdr w:val="none" w:sz="0" w:space="0" w:color="auto" w:frame="1"/>
          <w:shd w:val="clear" w:color="auto" w:fill="FFFFFF"/>
          <w:lang w:eastAsia="en-GB"/>
        </w:rPr>
        <w:t>On the whole, Canada is committed to the exchange of cultures, particularly within the French-Canadian community. Although Vancouver is over 2000 miles away from Quebec</w:t>
      </w:r>
      <w:r w:rsidR="00BF192F">
        <w:rPr>
          <w:rFonts w:ascii="Calibri" w:eastAsia="Times New Roman" w:hAnsi="Calibri" w:cs="Calibri"/>
          <w:color w:val="000000"/>
          <w:sz w:val="24"/>
          <w:szCs w:val="24"/>
          <w:bdr w:val="none" w:sz="0" w:space="0" w:color="auto" w:frame="1"/>
          <w:shd w:val="clear" w:color="auto" w:fill="FFFFFF"/>
          <w:lang w:eastAsia="en-GB"/>
        </w:rPr>
        <w:t xml:space="preserve">, the French language is celebrated in every territory of Canada. As stated by the Office of the Commissioner of Official Languages (2020) there are French-Canadian themed events and festivals all across British Columbia. In June, Vancouver hosts the Festival d’ete Francophone, a popular and fashionable event which celebrates the long-standing diversity in Canada. </w:t>
      </w:r>
    </w:p>
    <w:p w14:paraId="0B8630BB" w14:textId="77777777" w:rsidR="004D6AC0" w:rsidRPr="004D6AC0" w:rsidRDefault="004D6AC0"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0FDAB84C" w14:textId="79BA0F33" w:rsidR="003377E5" w:rsidRPr="001A57D4" w:rsidRDefault="0020450F" w:rsidP="003377E5">
      <w:pPr>
        <w:spacing w:after="0" w:line="240" w:lineRule="auto"/>
        <w:rPr>
          <w:rFonts w:ascii="Calibri" w:eastAsia="Times New Roman" w:hAnsi="Calibri" w:cs="Calibri"/>
          <w:b/>
          <w:color w:val="000000"/>
          <w:sz w:val="24"/>
          <w:szCs w:val="24"/>
          <w:u w:val="single"/>
          <w:bdr w:val="none" w:sz="0" w:space="0" w:color="auto" w:frame="1"/>
          <w:shd w:val="clear" w:color="auto" w:fill="FFFFFF"/>
          <w:lang w:eastAsia="en-GB"/>
        </w:rPr>
      </w:pPr>
      <w:r w:rsidRPr="001A57D4">
        <w:rPr>
          <w:rFonts w:ascii="Calibri" w:eastAsia="Times New Roman" w:hAnsi="Calibri" w:cs="Calibri"/>
          <w:b/>
          <w:color w:val="000000"/>
          <w:sz w:val="24"/>
          <w:szCs w:val="24"/>
          <w:u w:val="single"/>
          <w:bdr w:val="none" w:sz="0" w:space="0" w:color="auto" w:frame="1"/>
          <w:shd w:val="clear" w:color="auto" w:fill="FFFFFF"/>
          <w:lang w:eastAsia="en-GB"/>
        </w:rPr>
        <w:t xml:space="preserve">Sport and Adventure Tourism </w:t>
      </w:r>
    </w:p>
    <w:p w14:paraId="4D667DC9" w14:textId="03D9FFF3" w:rsidR="00683FF5" w:rsidRDefault="00683FF5"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1E2FFE35" w14:textId="73906388" w:rsidR="00683FF5" w:rsidRPr="00683FF5" w:rsidRDefault="00683FF5"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color w:val="000000"/>
          <w:sz w:val="24"/>
          <w:szCs w:val="24"/>
          <w:bdr w:val="none" w:sz="0" w:space="0" w:color="auto" w:frame="1"/>
          <w:shd w:val="clear" w:color="auto" w:fill="FFFFFF"/>
          <w:lang w:eastAsia="en-GB"/>
        </w:rPr>
        <w:t>As observed by Torkildsen (</w:t>
      </w:r>
      <w:r w:rsidR="00475135">
        <w:rPr>
          <w:rFonts w:ascii="Calibri" w:eastAsia="Times New Roman" w:hAnsi="Calibri" w:cs="Calibri"/>
          <w:color w:val="000000"/>
          <w:sz w:val="24"/>
          <w:szCs w:val="24"/>
          <w:bdr w:val="none" w:sz="0" w:space="0" w:color="auto" w:frame="1"/>
          <w:shd w:val="clear" w:color="auto" w:fill="FFFFFF"/>
          <w:lang w:eastAsia="en-GB"/>
        </w:rPr>
        <w:t>1999</w:t>
      </w:r>
      <w:r>
        <w:rPr>
          <w:rFonts w:ascii="Calibri" w:eastAsia="Times New Roman" w:hAnsi="Calibri" w:cs="Calibri"/>
          <w:color w:val="000000"/>
          <w:sz w:val="24"/>
          <w:szCs w:val="24"/>
          <w:bdr w:val="none" w:sz="0" w:space="0" w:color="auto" w:frame="1"/>
          <w:shd w:val="clear" w:color="auto" w:fill="FFFFFF"/>
          <w:lang w:eastAsia="en-GB"/>
        </w:rPr>
        <w:t>)</w:t>
      </w:r>
      <w:r w:rsidR="00483D75">
        <w:rPr>
          <w:rFonts w:ascii="Calibri" w:eastAsia="Times New Roman" w:hAnsi="Calibri" w:cs="Calibri"/>
          <w:color w:val="000000"/>
          <w:sz w:val="24"/>
          <w:szCs w:val="24"/>
          <w:bdr w:val="none" w:sz="0" w:space="0" w:color="auto" w:frame="1"/>
          <w:shd w:val="clear" w:color="auto" w:fill="FFFFFF"/>
          <w:lang w:eastAsia="en-GB"/>
        </w:rPr>
        <w:t xml:space="preserve">, </w:t>
      </w:r>
      <w:r w:rsidR="000E7BE8">
        <w:rPr>
          <w:rFonts w:ascii="Calibri" w:eastAsia="Times New Roman" w:hAnsi="Calibri" w:cs="Calibri"/>
          <w:color w:val="000000"/>
          <w:sz w:val="24"/>
          <w:szCs w:val="24"/>
          <w:bdr w:val="none" w:sz="0" w:space="0" w:color="auto" w:frame="1"/>
          <w:shd w:val="clear" w:color="auto" w:fill="FFFFFF"/>
          <w:lang w:eastAsia="en-GB"/>
        </w:rPr>
        <w:t>activity-based</w:t>
      </w:r>
      <w:r w:rsidR="00483D75">
        <w:rPr>
          <w:rFonts w:ascii="Calibri" w:eastAsia="Times New Roman" w:hAnsi="Calibri" w:cs="Calibri"/>
          <w:color w:val="000000"/>
          <w:sz w:val="24"/>
          <w:szCs w:val="24"/>
          <w:bdr w:val="none" w:sz="0" w:space="0" w:color="auto" w:frame="1"/>
          <w:shd w:val="clear" w:color="auto" w:fill="FFFFFF"/>
          <w:lang w:eastAsia="en-GB"/>
        </w:rPr>
        <w:t xml:space="preserve"> leisure has been on the rise since the early 1980s and Canada is no exception. </w:t>
      </w:r>
      <w:r w:rsidR="000E7BE8">
        <w:rPr>
          <w:rFonts w:ascii="Calibri" w:eastAsia="Times New Roman" w:hAnsi="Calibri" w:cs="Calibri"/>
          <w:color w:val="000000"/>
          <w:sz w:val="24"/>
          <w:szCs w:val="24"/>
          <w:bdr w:val="none" w:sz="0" w:space="0" w:color="auto" w:frame="1"/>
          <w:shd w:val="clear" w:color="auto" w:fill="FFFFFF"/>
          <w:lang w:eastAsia="en-GB"/>
        </w:rPr>
        <w:t xml:space="preserve">Lonely Planet (2008) reports that British Columbia is a hotspot for thrill seekers looking to try their hand at a new activity. Watersports, hiking and </w:t>
      </w:r>
      <w:r w:rsidR="000E7BE8">
        <w:rPr>
          <w:rFonts w:ascii="Calibri" w:eastAsia="Times New Roman" w:hAnsi="Calibri" w:cs="Calibri"/>
          <w:color w:val="000000"/>
          <w:sz w:val="24"/>
          <w:szCs w:val="24"/>
          <w:bdr w:val="none" w:sz="0" w:space="0" w:color="auto" w:frame="1"/>
          <w:shd w:val="clear" w:color="auto" w:fill="FFFFFF"/>
          <w:lang w:eastAsia="en-GB"/>
        </w:rPr>
        <w:lastRenderedPageBreak/>
        <w:t>camp</w:t>
      </w:r>
      <w:r w:rsidR="00F2666D">
        <w:rPr>
          <w:rFonts w:ascii="Calibri" w:eastAsia="Times New Roman" w:hAnsi="Calibri" w:cs="Calibri"/>
          <w:color w:val="000000"/>
          <w:sz w:val="24"/>
          <w:szCs w:val="24"/>
          <w:bdr w:val="none" w:sz="0" w:space="0" w:color="auto" w:frame="1"/>
          <w:shd w:val="clear" w:color="auto" w:fill="FFFFFF"/>
          <w:lang w:eastAsia="en-GB"/>
        </w:rPr>
        <w:t>i</w:t>
      </w:r>
      <w:r w:rsidR="000E7BE8">
        <w:rPr>
          <w:rFonts w:ascii="Calibri" w:eastAsia="Times New Roman" w:hAnsi="Calibri" w:cs="Calibri"/>
          <w:color w:val="000000"/>
          <w:sz w:val="24"/>
          <w:szCs w:val="24"/>
          <w:bdr w:val="none" w:sz="0" w:space="0" w:color="auto" w:frame="1"/>
          <w:shd w:val="clear" w:color="auto" w:fill="FFFFFF"/>
          <w:lang w:eastAsia="en-GB"/>
        </w:rPr>
        <w:t xml:space="preserve">ng have all become extremely popular. The rugged landscape of British Columbia lends itself well to adventure tourism and </w:t>
      </w:r>
      <w:r w:rsidR="001A57D4">
        <w:rPr>
          <w:rFonts w:ascii="Calibri" w:eastAsia="Times New Roman" w:hAnsi="Calibri" w:cs="Calibri"/>
          <w:color w:val="000000"/>
          <w:sz w:val="24"/>
          <w:szCs w:val="24"/>
          <w:bdr w:val="none" w:sz="0" w:space="0" w:color="auto" w:frame="1"/>
          <w:shd w:val="clear" w:color="auto" w:fill="FFFFFF"/>
          <w:lang w:eastAsia="en-GB"/>
        </w:rPr>
        <w:t>the sense of isolation can be very satisfying</w:t>
      </w:r>
      <w:r w:rsidR="000E7BE8">
        <w:rPr>
          <w:rFonts w:ascii="Calibri" w:eastAsia="Times New Roman" w:hAnsi="Calibri" w:cs="Calibri"/>
          <w:color w:val="000000"/>
          <w:sz w:val="24"/>
          <w:szCs w:val="24"/>
          <w:bdr w:val="none" w:sz="0" w:space="0" w:color="auto" w:frame="1"/>
          <w:shd w:val="clear" w:color="auto" w:fill="FFFFFF"/>
          <w:lang w:eastAsia="en-GB"/>
        </w:rPr>
        <w:t>.</w:t>
      </w:r>
      <w:r w:rsidR="001A57D4">
        <w:rPr>
          <w:rFonts w:ascii="Calibri" w:eastAsia="Times New Roman" w:hAnsi="Calibri" w:cs="Calibri"/>
          <w:color w:val="000000"/>
          <w:sz w:val="24"/>
          <w:szCs w:val="24"/>
          <w:bdr w:val="none" w:sz="0" w:space="0" w:color="auto" w:frame="1"/>
          <w:shd w:val="clear" w:color="auto" w:fill="FFFFFF"/>
          <w:lang w:eastAsia="en-GB"/>
        </w:rPr>
        <w:t xml:space="preserve"> Paddle boarding across a wide lake amongst the mountains and forests has to be one of the memorable experiences a tourist could ask for.  </w:t>
      </w:r>
    </w:p>
    <w:p w14:paraId="0F520FF7" w14:textId="5A3B318C" w:rsidR="00683FF5" w:rsidRDefault="00683FF5"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2BE8B841" w14:textId="77777777" w:rsidR="00683FF5" w:rsidRPr="0020450F" w:rsidRDefault="00683FF5" w:rsidP="003377E5">
      <w:pPr>
        <w:spacing w:after="0" w:line="240" w:lineRule="auto"/>
        <w:rPr>
          <w:rFonts w:ascii="Calibri" w:eastAsia="Times New Roman" w:hAnsi="Calibri" w:cs="Calibri"/>
          <w:color w:val="000000"/>
          <w:sz w:val="24"/>
          <w:szCs w:val="24"/>
          <w:u w:val="single"/>
          <w:bdr w:val="none" w:sz="0" w:space="0" w:color="auto" w:frame="1"/>
          <w:shd w:val="clear" w:color="auto" w:fill="FFFFFF"/>
          <w:lang w:eastAsia="en-GB"/>
        </w:rPr>
      </w:pPr>
    </w:p>
    <w:p w14:paraId="65E1B689" w14:textId="738DF0CA" w:rsidR="0020450F" w:rsidRDefault="00F2666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noProof/>
        </w:rPr>
        <w:drawing>
          <wp:inline distT="0" distB="0" distL="0" distR="0" wp14:anchorId="03B06392" wp14:editId="7D9C2F37">
            <wp:extent cx="3609892" cy="2709224"/>
            <wp:effectExtent l="0" t="0" r="0" b="0"/>
            <wp:docPr id="52" name="Picture 52" descr="https://media.farandwide.com/75/3e/753eeb14b378484aa49979b30eddf95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farandwide.com/75/3e/753eeb14b378484aa49979b30eddf95b.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19403" cy="2716362"/>
                    </a:xfrm>
                    <a:prstGeom prst="rect">
                      <a:avLst/>
                    </a:prstGeom>
                    <a:noFill/>
                    <a:ln>
                      <a:noFill/>
                    </a:ln>
                  </pic:spPr>
                </pic:pic>
              </a:graphicData>
            </a:graphic>
          </wp:inline>
        </w:drawing>
      </w:r>
    </w:p>
    <w:p w14:paraId="1C251599" w14:textId="703A03AD" w:rsidR="00F2666D" w:rsidRDefault="00F2666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noProof/>
          <w:color w:val="000000"/>
          <w:sz w:val="24"/>
          <w:szCs w:val="24"/>
          <w:lang w:eastAsia="en-GB"/>
        </w:rPr>
        <mc:AlternateContent>
          <mc:Choice Requires="wps">
            <w:drawing>
              <wp:anchor distT="0" distB="0" distL="114300" distR="114300" simplePos="0" relativeHeight="251666432" behindDoc="0" locked="0" layoutInCell="1" allowOverlap="1" wp14:anchorId="7CABE7CC" wp14:editId="6BCC4BC9">
                <wp:simplePos x="0" y="0"/>
                <wp:positionH relativeFrom="column">
                  <wp:posOffset>23854</wp:posOffset>
                </wp:positionH>
                <wp:positionV relativeFrom="paragraph">
                  <wp:posOffset>174266</wp:posOffset>
                </wp:positionV>
                <wp:extent cx="3697356" cy="349857"/>
                <wp:effectExtent l="0" t="0" r="17780" b="12700"/>
                <wp:wrapNone/>
                <wp:docPr id="53" name="Text Box 53"/>
                <wp:cNvGraphicFramePr/>
                <a:graphic xmlns:a="http://schemas.openxmlformats.org/drawingml/2006/main">
                  <a:graphicData uri="http://schemas.microsoft.com/office/word/2010/wordprocessingShape">
                    <wps:wsp>
                      <wps:cNvSpPr txBox="1"/>
                      <wps:spPr>
                        <a:xfrm>
                          <a:off x="0" y="0"/>
                          <a:ext cx="3697356" cy="349857"/>
                        </a:xfrm>
                        <a:prstGeom prst="rect">
                          <a:avLst/>
                        </a:prstGeom>
                        <a:solidFill>
                          <a:schemeClr val="lt1"/>
                        </a:solidFill>
                        <a:ln w="6350">
                          <a:solidFill>
                            <a:prstClr val="black"/>
                          </a:solidFill>
                        </a:ln>
                      </wps:spPr>
                      <wps:txbx>
                        <w:txbxContent>
                          <w:p w14:paraId="1C980F11" w14:textId="0BEFEDB9" w:rsidR="00F2666D" w:rsidRDefault="00F2666D">
                            <w:r>
                              <w:t xml:space="preserve">Source -Far and Wide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ABE7CC" id="Text Box 53" o:spid="_x0000_s1031" type="#_x0000_t202" style="position:absolute;margin-left:1.9pt;margin-top:13.7pt;width:291.15pt;height:27.5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P4NUAIAAKoEAAAOAAAAZHJzL2Uyb0RvYy54bWysVE1v2zAMvQ/YfxB0X5zvNEacIkuRYUDQ&#10;FkiKnhVZjo3JoiYpsbNfP0q207TbadhFocjnJ/KRzOK+LiU5C2MLUAkd9PqUCMUhLdQxoS/7zZc7&#10;SqxjKmUSlEjoRVh6v/z8aVHpWAwhB5kKQ5BE2bjSCc2d03EUWZ6LktkeaKEwmIEpmcOrOUapYRWy&#10;lzIa9vvTqAKTagNcWIvehyZIl4E/ywR3T1lmhSMyoZibC6cJ58Gf0XLB4qNhOi94mwb7hyxKVih8&#10;9Er1wBwjJ1P8QVUW3ICFzPU4lBFkWcFFqAGrGfQ/VLPLmRahFhTH6qtM9v/R8sfzsyFFmtDJiBLF&#10;SuzRXtSOfIWaoAv1qbSNEbbTCHQ1+rHPnd+i05ddZ6b0v1gQwTgqfbmq69k4OkfT+Ww0mVLCMTYa&#10;z+8mM08TvX2tjXXfBJTEGwk12L0gKjtvrWugHcQ/ZkEW6aaQMlz8xIi1NOTMsNfShRyR/B1KKlIl&#10;dDqa9APxu5invn5/kIz/aNO7QSGfVJiz16Sp3VuuPtSNhp0uB0gvKJeBZuCs5psC6bfMumdmcMJQ&#10;Idwa94RHJgFzgtaiJAfz629+j8fGY5SSCic2ofbniRlBifyucCTmg/HYj3i4jCezIV7MbeRwG1Gn&#10;cg0o1AD3U/NgeryTnZkZKF9xuVb+VQwxxfHthLrOXLtmj3A5uVitAgiHWjO3VTvNPbVvjJd1X78y&#10;o9u2OhyIR+hmm8Ufuttg/ZcKVicHWRFa73VuVG3lx4UIw9Mur9+423tAvf3FLH8DAAD//wMAUEsD&#10;BBQABgAIAAAAIQBQGjXi2wAAAAcBAAAPAAAAZHJzL2Rvd25yZXYueG1sTM4xT8MwEAXgHYn/YB0S&#10;G3UaaDEhlwpQYWGiIGY3dm2L+BzZbhr+PWaC8fRO733tZvYDm3RMLhDCclEB09QH5cggfLw/Xwlg&#10;KUtScgikEb51gk13ftbKRoUTvelplw0rJZQaiWBzHhvOU2+1l2kRRk0lO4ToZS5nNFxFeSrlfuB1&#10;Va25l47KgpWjfrK6/9odPcL20dyZXshot0I5N82fh1fzgnh5MT/cA8t6zn/P8MsvdOiKaR+OpBIb&#10;EK4LPCPUtzfASrwS6yWwPYKoV8C7lv/3dz8AAAD//wMAUEsBAi0AFAAGAAgAAAAhALaDOJL+AAAA&#10;4QEAABMAAAAAAAAAAAAAAAAAAAAAAFtDb250ZW50X1R5cGVzXS54bWxQSwECLQAUAAYACAAAACEA&#10;OP0h/9YAAACUAQAACwAAAAAAAAAAAAAAAAAvAQAAX3JlbHMvLnJlbHNQSwECLQAUAAYACAAAACEA&#10;Hnj+DVACAACqBAAADgAAAAAAAAAAAAAAAAAuAgAAZHJzL2Uyb0RvYy54bWxQSwECLQAUAAYACAAA&#10;ACEAUBo14tsAAAAHAQAADwAAAAAAAAAAAAAAAACqBAAAZHJzL2Rvd25yZXYueG1sUEsFBgAAAAAE&#10;AAQA8wAAALIFAAAAAA==&#10;" fillcolor="white [3201]" strokeweight=".5pt">
                <v:textbox>
                  <w:txbxContent>
                    <w:p w14:paraId="1C980F11" w14:textId="0BEFEDB9" w:rsidR="00F2666D" w:rsidRDefault="00F2666D">
                      <w:r>
                        <w:t xml:space="preserve">Source -Far and Wide </w:t>
                      </w:r>
                    </w:p>
                  </w:txbxContent>
                </v:textbox>
              </v:shape>
            </w:pict>
          </mc:Fallback>
        </mc:AlternateContent>
      </w:r>
    </w:p>
    <w:p w14:paraId="67709501" w14:textId="77777777" w:rsidR="00F2666D" w:rsidRDefault="00F2666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60C2D091" w14:textId="77777777" w:rsidR="00F2666D" w:rsidRDefault="00F2666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14CED1E5" w14:textId="77777777" w:rsidR="00F2666D" w:rsidRDefault="00F2666D"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p>
    <w:p w14:paraId="47CD8DEB" w14:textId="51BBD6DD" w:rsidR="006D21AE" w:rsidRPr="0020450F" w:rsidRDefault="00475135" w:rsidP="003377E5">
      <w:pPr>
        <w:spacing w:after="0" w:line="240" w:lineRule="auto"/>
        <w:rPr>
          <w:rFonts w:ascii="Calibri" w:eastAsia="Times New Roman" w:hAnsi="Calibri" w:cs="Calibri"/>
          <w:color w:val="000000"/>
          <w:sz w:val="24"/>
          <w:szCs w:val="24"/>
          <w:bdr w:val="none" w:sz="0" w:space="0" w:color="auto" w:frame="1"/>
          <w:shd w:val="clear" w:color="auto" w:fill="FFFFFF"/>
          <w:lang w:eastAsia="en-GB"/>
        </w:rPr>
      </w:pPr>
      <w:r>
        <w:rPr>
          <w:rFonts w:ascii="Calibri" w:eastAsia="Times New Roman" w:hAnsi="Calibri" w:cs="Calibri"/>
          <w:color w:val="000000"/>
          <w:sz w:val="24"/>
          <w:szCs w:val="24"/>
          <w:bdr w:val="none" w:sz="0" w:space="0" w:color="auto" w:frame="1"/>
          <w:shd w:val="clear" w:color="auto" w:fill="FFFFFF"/>
          <w:lang w:eastAsia="en-GB"/>
        </w:rPr>
        <w:t>Participating in adventure tourism may</w:t>
      </w:r>
      <w:r w:rsidR="0020450F">
        <w:rPr>
          <w:rFonts w:ascii="Calibri" w:eastAsia="Times New Roman" w:hAnsi="Calibri" w:cs="Calibri"/>
          <w:color w:val="000000"/>
          <w:sz w:val="24"/>
          <w:szCs w:val="24"/>
          <w:bdr w:val="none" w:sz="0" w:space="0" w:color="auto" w:frame="1"/>
          <w:shd w:val="clear" w:color="auto" w:fill="FFFFFF"/>
          <w:lang w:eastAsia="en-GB"/>
        </w:rPr>
        <w:t xml:space="preserve"> fulfil the need for self-actualisation</w:t>
      </w:r>
      <w:r w:rsidR="004D6AC0">
        <w:rPr>
          <w:rFonts w:ascii="Calibri" w:eastAsia="Times New Roman" w:hAnsi="Calibri" w:cs="Calibri"/>
          <w:color w:val="000000"/>
          <w:sz w:val="24"/>
          <w:szCs w:val="24"/>
          <w:bdr w:val="none" w:sz="0" w:space="0" w:color="auto" w:frame="1"/>
          <w:shd w:val="clear" w:color="auto" w:fill="FFFFFF"/>
          <w:lang w:eastAsia="en-GB"/>
        </w:rPr>
        <w:t xml:space="preserve"> based on Maslow’s hierarchy of needs.</w:t>
      </w:r>
      <w:r>
        <w:rPr>
          <w:rFonts w:ascii="Calibri" w:eastAsia="Times New Roman" w:hAnsi="Calibri" w:cs="Calibri"/>
          <w:color w:val="000000"/>
          <w:sz w:val="24"/>
          <w:szCs w:val="24"/>
          <w:bdr w:val="none" w:sz="0" w:space="0" w:color="auto" w:frame="1"/>
          <w:shd w:val="clear" w:color="auto" w:fill="FFFFFF"/>
          <w:lang w:eastAsia="en-GB"/>
        </w:rPr>
        <w:t xml:space="preserve"> Torkildsen (2005) refers to Maslow’s theories and it could definitely be said that doing sporting activities makes a person more complete individual. </w:t>
      </w:r>
      <w:r w:rsidR="006D21AE">
        <w:rPr>
          <w:rFonts w:ascii="Calibri" w:eastAsia="Times New Roman" w:hAnsi="Calibri" w:cs="Calibri"/>
          <w:color w:val="000000"/>
          <w:sz w:val="24"/>
          <w:szCs w:val="24"/>
          <w:bdr w:val="none" w:sz="0" w:space="0" w:color="auto" w:frame="1"/>
          <w:shd w:val="clear" w:color="auto" w:fill="FFFFFF"/>
          <w:lang w:eastAsia="en-GB"/>
        </w:rPr>
        <w:t xml:space="preserve">Torkildsen (1999) suggested that people may be searching for an identity through leisure and adventure tourism. He noted that the rise in tri-athletes, climbers, fitness fanatics and ski enthusiasts is no coincidence </w:t>
      </w:r>
      <w:r w:rsidR="00703230">
        <w:rPr>
          <w:rFonts w:ascii="Calibri" w:eastAsia="Times New Roman" w:hAnsi="Calibri" w:cs="Calibri"/>
          <w:color w:val="000000"/>
          <w:sz w:val="24"/>
          <w:szCs w:val="24"/>
          <w:bdr w:val="none" w:sz="0" w:space="0" w:color="auto" w:frame="1"/>
          <w:shd w:val="clear" w:color="auto" w:fill="FFFFFF"/>
          <w:lang w:eastAsia="en-GB"/>
        </w:rPr>
        <w:t xml:space="preserve">and they are all looking for a brand-new experience which will improve their mental </w:t>
      </w:r>
      <w:r w:rsidR="00E207B1">
        <w:rPr>
          <w:rFonts w:ascii="Calibri" w:eastAsia="Times New Roman" w:hAnsi="Calibri" w:cs="Calibri"/>
          <w:color w:val="000000"/>
          <w:sz w:val="24"/>
          <w:szCs w:val="24"/>
          <w:bdr w:val="none" w:sz="0" w:space="0" w:color="auto" w:frame="1"/>
          <w:shd w:val="clear" w:color="auto" w:fill="FFFFFF"/>
          <w:lang w:eastAsia="en-GB"/>
        </w:rPr>
        <w:t>health</w:t>
      </w:r>
      <w:r w:rsidR="00703230">
        <w:rPr>
          <w:rFonts w:ascii="Calibri" w:eastAsia="Times New Roman" w:hAnsi="Calibri" w:cs="Calibri"/>
          <w:color w:val="000000"/>
          <w:sz w:val="24"/>
          <w:szCs w:val="24"/>
          <w:bdr w:val="none" w:sz="0" w:space="0" w:color="auto" w:frame="1"/>
          <w:shd w:val="clear" w:color="auto" w:fill="FFFFFF"/>
          <w:lang w:eastAsia="en-GB"/>
        </w:rPr>
        <w:t xml:space="preserve"> as well as the physical. Torkildsen (1999) also mentions that Maslow referred to this as a “peak experience” (</w:t>
      </w:r>
      <w:proofErr w:type="spellStart"/>
      <w:r w:rsidR="00703230">
        <w:rPr>
          <w:rFonts w:ascii="Calibri" w:eastAsia="Times New Roman" w:hAnsi="Calibri" w:cs="Calibri"/>
          <w:color w:val="000000"/>
          <w:sz w:val="24"/>
          <w:szCs w:val="24"/>
          <w:bdr w:val="none" w:sz="0" w:space="0" w:color="auto" w:frame="1"/>
          <w:shd w:val="clear" w:color="auto" w:fill="FFFFFF"/>
          <w:lang w:eastAsia="en-GB"/>
        </w:rPr>
        <w:t>pg</w:t>
      </w:r>
      <w:proofErr w:type="spellEnd"/>
      <w:r w:rsidR="00703230">
        <w:rPr>
          <w:rFonts w:ascii="Calibri" w:eastAsia="Times New Roman" w:hAnsi="Calibri" w:cs="Calibri"/>
          <w:color w:val="000000"/>
          <w:sz w:val="24"/>
          <w:szCs w:val="24"/>
          <w:bdr w:val="none" w:sz="0" w:space="0" w:color="auto" w:frame="1"/>
          <w:shd w:val="clear" w:color="auto" w:fill="FFFFFF"/>
          <w:lang w:eastAsia="en-GB"/>
        </w:rPr>
        <w:t xml:space="preserve"> 91) as often, the leisure seekers try to find the most immersive and thrilling activity e.g. off piste skiing. Using both </w:t>
      </w:r>
      <w:r w:rsidR="00E207B1">
        <w:rPr>
          <w:rFonts w:ascii="Calibri" w:eastAsia="Times New Roman" w:hAnsi="Calibri" w:cs="Calibri"/>
          <w:color w:val="000000"/>
          <w:sz w:val="24"/>
          <w:szCs w:val="24"/>
          <w:bdr w:val="none" w:sz="0" w:space="0" w:color="auto" w:frame="1"/>
          <w:shd w:val="clear" w:color="auto" w:fill="FFFFFF"/>
          <w:lang w:eastAsia="en-GB"/>
        </w:rPr>
        <w:t xml:space="preserve">Torkildsen and Maslow’s theories, it could be said that adventure tourists seek out new destinations as a way of self-actualisation and to carve out an identity. This identity is strongly tied to the enrichment and well-being which comes from participating in sport related activities. The so called “athletes high” is well documented and leisure enthusiasts may gain a sense of satisfaction from </w:t>
      </w:r>
      <w:r w:rsidR="000E7BE8">
        <w:rPr>
          <w:rFonts w:ascii="Calibri" w:eastAsia="Times New Roman" w:hAnsi="Calibri" w:cs="Calibri"/>
          <w:color w:val="000000"/>
          <w:sz w:val="24"/>
          <w:szCs w:val="24"/>
          <w:bdr w:val="none" w:sz="0" w:space="0" w:color="auto" w:frame="1"/>
          <w:shd w:val="clear" w:color="auto" w:fill="FFFFFF"/>
          <w:lang w:eastAsia="en-GB"/>
        </w:rPr>
        <w:t xml:space="preserve">visiting extreme locations, pushing their bodies to the limit and </w:t>
      </w:r>
      <w:r>
        <w:rPr>
          <w:rFonts w:ascii="Calibri" w:eastAsia="Times New Roman" w:hAnsi="Calibri" w:cs="Calibri"/>
          <w:color w:val="000000"/>
          <w:sz w:val="24"/>
          <w:szCs w:val="24"/>
          <w:bdr w:val="none" w:sz="0" w:space="0" w:color="auto" w:frame="1"/>
          <w:shd w:val="clear" w:color="auto" w:fill="FFFFFF"/>
          <w:lang w:eastAsia="en-GB"/>
        </w:rPr>
        <w:t xml:space="preserve">discovering who they really are. </w:t>
      </w:r>
    </w:p>
    <w:p w14:paraId="7C04F2A4" w14:textId="77777777" w:rsidR="0056271E" w:rsidRPr="00683FF5" w:rsidRDefault="0056271E" w:rsidP="003377E5">
      <w:pPr>
        <w:spacing w:after="0" w:line="240" w:lineRule="auto"/>
        <w:rPr>
          <w:rFonts w:eastAsia="Times New Roman" w:cstheme="minorHAnsi"/>
          <w:b/>
          <w:sz w:val="24"/>
          <w:szCs w:val="24"/>
          <w:lang w:eastAsia="en-GB"/>
        </w:rPr>
      </w:pPr>
    </w:p>
    <w:p w14:paraId="54DCFCF2" w14:textId="77777777" w:rsidR="003377E5" w:rsidRPr="00683FF5" w:rsidRDefault="003377E5" w:rsidP="003377E5">
      <w:pPr>
        <w:shd w:val="clear" w:color="auto" w:fill="FFFFFF"/>
        <w:spacing w:after="0" w:line="240" w:lineRule="auto"/>
        <w:textAlignment w:val="baseline"/>
        <w:rPr>
          <w:rFonts w:ascii="Calibri" w:eastAsia="Times New Roman" w:hAnsi="Calibri" w:cs="Calibri"/>
          <w:b/>
          <w:color w:val="000000"/>
          <w:sz w:val="24"/>
          <w:szCs w:val="24"/>
          <w:lang w:eastAsia="en-GB"/>
        </w:rPr>
      </w:pPr>
    </w:p>
    <w:p w14:paraId="3CE0B8BD" w14:textId="77777777" w:rsidR="003377E5" w:rsidRPr="00683FF5" w:rsidRDefault="003377E5" w:rsidP="003377E5">
      <w:pPr>
        <w:shd w:val="clear" w:color="auto" w:fill="FFFFFF"/>
        <w:spacing w:after="0" w:line="240" w:lineRule="auto"/>
        <w:textAlignment w:val="baseline"/>
        <w:rPr>
          <w:rFonts w:ascii="Calibri" w:eastAsia="Times New Roman" w:hAnsi="Calibri" w:cs="Calibri"/>
          <w:b/>
          <w:color w:val="000000"/>
          <w:sz w:val="24"/>
          <w:szCs w:val="24"/>
          <w:u w:val="single"/>
          <w:lang w:eastAsia="en-GB"/>
        </w:rPr>
      </w:pPr>
      <w:r w:rsidRPr="00683FF5">
        <w:rPr>
          <w:rFonts w:ascii="Calibri" w:eastAsia="Times New Roman" w:hAnsi="Calibri" w:cs="Calibri"/>
          <w:b/>
          <w:color w:val="000000"/>
          <w:sz w:val="24"/>
          <w:szCs w:val="24"/>
          <w:u w:val="single"/>
          <w:lang w:eastAsia="en-GB"/>
        </w:rPr>
        <w:t>Issues facing tourism in Canada.</w:t>
      </w:r>
    </w:p>
    <w:p w14:paraId="141C08EC" w14:textId="77777777" w:rsidR="003377E5" w:rsidRDefault="003377E5" w:rsidP="003377E5">
      <w:pPr>
        <w:shd w:val="clear" w:color="auto" w:fill="FFFFFF"/>
        <w:spacing w:after="0" w:line="240" w:lineRule="auto"/>
        <w:textAlignment w:val="baseline"/>
        <w:rPr>
          <w:rFonts w:ascii="Calibri" w:eastAsia="Times New Roman" w:hAnsi="Calibri" w:cs="Calibri"/>
          <w:color w:val="000000"/>
          <w:sz w:val="24"/>
          <w:szCs w:val="24"/>
          <w:lang w:eastAsia="en-GB"/>
        </w:rPr>
      </w:pPr>
    </w:p>
    <w:p w14:paraId="40C8354A" w14:textId="4BF4DD94" w:rsidR="00C4099C" w:rsidRDefault="00C4099C" w:rsidP="003377E5">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Although Canada is sometimes seen as the premier North American destination, there are problems with how the tourism industry operates in the country. </w:t>
      </w:r>
      <w:r w:rsidR="00623716">
        <w:rPr>
          <w:rFonts w:ascii="Calibri" w:eastAsia="Times New Roman" w:hAnsi="Calibri" w:cs="Calibri"/>
          <w:color w:val="000000"/>
          <w:sz w:val="24"/>
          <w:szCs w:val="24"/>
          <w:lang w:eastAsia="en-GB"/>
        </w:rPr>
        <w:t xml:space="preserve">Canada is not on the WTO top 10 destinations list. </w:t>
      </w:r>
      <w:r w:rsidR="00317551">
        <w:rPr>
          <w:rFonts w:ascii="Calibri" w:eastAsia="Times New Roman" w:hAnsi="Calibri" w:cs="Calibri"/>
          <w:color w:val="000000"/>
          <w:sz w:val="24"/>
          <w:szCs w:val="24"/>
          <w:lang w:eastAsia="en-GB"/>
        </w:rPr>
        <w:t xml:space="preserve">However, this could be </w:t>
      </w:r>
      <w:r w:rsidR="00BA2DBB">
        <w:rPr>
          <w:rFonts w:ascii="Calibri" w:eastAsia="Times New Roman" w:hAnsi="Calibri" w:cs="Calibri"/>
          <w:color w:val="000000"/>
          <w:sz w:val="24"/>
          <w:szCs w:val="24"/>
          <w:lang w:eastAsia="en-GB"/>
        </w:rPr>
        <w:t xml:space="preserve">seen as a positive as it may suggest that Canada is an emerging market. As described the BBC (2020), Butler’s product life-cycle is a </w:t>
      </w:r>
      <w:r w:rsidR="00BA2DBB">
        <w:rPr>
          <w:rFonts w:ascii="Calibri" w:eastAsia="Times New Roman" w:hAnsi="Calibri" w:cs="Calibri"/>
          <w:color w:val="000000"/>
          <w:sz w:val="24"/>
          <w:szCs w:val="24"/>
          <w:lang w:eastAsia="en-GB"/>
        </w:rPr>
        <w:lastRenderedPageBreak/>
        <w:t xml:space="preserve">way of plotting the lifespan of a particular destination or country in terms of tourism. Canada could still be at the consolidation stage which means that expansion is still very much possible. </w:t>
      </w:r>
    </w:p>
    <w:p w14:paraId="35A85095" w14:textId="77777777" w:rsidR="00C4099C" w:rsidRDefault="00C4099C" w:rsidP="003377E5">
      <w:pPr>
        <w:shd w:val="clear" w:color="auto" w:fill="FFFFFF"/>
        <w:spacing w:after="0" w:line="240" w:lineRule="auto"/>
        <w:textAlignment w:val="baseline"/>
        <w:rPr>
          <w:rFonts w:ascii="Calibri" w:eastAsia="Times New Roman" w:hAnsi="Calibri" w:cs="Calibri"/>
          <w:color w:val="000000"/>
          <w:sz w:val="24"/>
          <w:szCs w:val="24"/>
          <w:lang w:eastAsia="en-GB"/>
        </w:rPr>
      </w:pPr>
    </w:p>
    <w:p w14:paraId="1653CE11" w14:textId="687E55B5" w:rsidR="003377E5" w:rsidRPr="003377E5" w:rsidRDefault="003377E5" w:rsidP="003377E5">
      <w:pPr>
        <w:shd w:val="clear" w:color="auto" w:fill="FFFFFF"/>
        <w:spacing w:after="0" w:line="240" w:lineRule="auto"/>
        <w:textAlignment w:val="baseline"/>
        <w:rPr>
          <w:rFonts w:ascii="Calibri" w:eastAsia="Times New Roman" w:hAnsi="Calibri" w:cs="Calibri"/>
          <w:color w:val="000000"/>
          <w:sz w:val="24"/>
          <w:szCs w:val="24"/>
          <w:lang w:eastAsia="en-GB"/>
        </w:rPr>
      </w:pPr>
      <w:r w:rsidRPr="003377E5">
        <w:rPr>
          <w:rFonts w:ascii="Calibri" w:eastAsia="Times New Roman" w:hAnsi="Calibri" w:cs="Calibri"/>
          <w:color w:val="000000"/>
          <w:sz w:val="24"/>
          <w:szCs w:val="24"/>
          <w:lang w:eastAsia="en-GB"/>
        </w:rPr>
        <w:t>As outlined by the Tourism Industry Association of Canada (2020), Canada levies a tax on foreign visitors, making it one of the only countries to do so</w:t>
      </w:r>
      <w:r>
        <w:rPr>
          <w:rFonts w:ascii="Calibri" w:eastAsia="Times New Roman" w:hAnsi="Calibri" w:cs="Calibri"/>
          <w:color w:val="000000"/>
          <w:sz w:val="24"/>
          <w:szCs w:val="24"/>
          <w:lang w:eastAsia="en-GB"/>
        </w:rPr>
        <w:t xml:space="preserve"> in the entire world</w:t>
      </w:r>
      <w:r w:rsidRPr="003377E5">
        <w:rPr>
          <w:rFonts w:ascii="Calibri" w:eastAsia="Times New Roman" w:hAnsi="Calibri" w:cs="Calibri"/>
          <w:color w:val="000000"/>
          <w:sz w:val="24"/>
          <w:szCs w:val="24"/>
          <w:lang w:eastAsia="en-GB"/>
        </w:rPr>
        <w:t>. The tax may alienate potential visi</w:t>
      </w:r>
      <w:r>
        <w:rPr>
          <w:rFonts w:ascii="Calibri" w:eastAsia="Times New Roman" w:hAnsi="Calibri" w:cs="Calibri"/>
          <w:color w:val="000000"/>
          <w:sz w:val="24"/>
          <w:szCs w:val="24"/>
          <w:lang w:eastAsia="en-GB"/>
        </w:rPr>
        <w:t>tors</w:t>
      </w:r>
      <w:r w:rsidRPr="003377E5">
        <w:rPr>
          <w:rFonts w:ascii="Calibri" w:eastAsia="Times New Roman" w:hAnsi="Calibri" w:cs="Calibri"/>
          <w:color w:val="000000"/>
          <w:sz w:val="24"/>
          <w:szCs w:val="24"/>
          <w:lang w:eastAsia="en-GB"/>
        </w:rPr>
        <w:t xml:space="preserve"> and deter them from travelling to Canada. </w:t>
      </w:r>
      <w:r w:rsidR="00683FF5">
        <w:rPr>
          <w:rFonts w:ascii="Calibri" w:eastAsia="Times New Roman" w:hAnsi="Calibri" w:cs="Calibri"/>
          <w:color w:val="000000"/>
          <w:sz w:val="24"/>
          <w:szCs w:val="24"/>
          <w:lang w:eastAsia="en-GB"/>
        </w:rPr>
        <w:t xml:space="preserve">While this tax does have some negative points, the revenue generated is essential to the local economy and the usefulness of the tax should not be underestimated as </w:t>
      </w:r>
      <w:r w:rsidR="00317551">
        <w:rPr>
          <w:rFonts w:ascii="Calibri" w:eastAsia="Times New Roman" w:hAnsi="Calibri" w:cs="Calibri"/>
          <w:color w:val="000000"/>
          <w:sz w:val="24"/>
          <w:szCs w:val="24"/>
          <w:lang w:eastAsia="en-GB"/>
        </w:rPr>
        <w:t xml:space="preserve">the funds could be used to improve the tourism provision in Canada. </w:t>
      </w:r>
    </w:p>
    <w:p w14:paraId="28151DF8" w14:textId="77777777" w:rsidR="003377E5" w:rsidRDefault="003377E5" w:rsidP="003377E5">
      <w:pPr>
        <w:shd w:val="clear" w:color="auto" w:fill="FFFFFF"/>
        <w:spacing w:after="0" w:line="240" w:lineRule="auto"/>
        <w:textAlignment w:val="baseline"/>
        <w:rPr>
          <w:rFonts w:ascii="Calibri" w:eastAsia="Times New Roman" w:hAnsi="Calibri" w:cs="Calibri"/>
          <w:color w:val="000000"/>
          <w:sz w:val="24"/>
          <w:szCs w:val="24"/>
          <w:lang w:eastAsia="en-GB"/>
        </w:rPr>
      </w:pPr>
    </w:p>
    <w:p w14:paraId="61411C0C" w14:textId="06B54942" w:rsidR="00472B83" w:rsidRPr="003377E5" w:rsidRDefault="003377E5" w:rsidP="00472B83">
      <w:pPr>
        <w:shd w:val="clear" w:color="auto" w:fill="FFFFFF"/>
        <w:spacing w:after="0" w:line="240" w:lineRule="auto"/>
        <w:textAlignment w:val="baseline"/>
        <w:rPr>
          <w:rFonts w:ascii="Calibri" w:eastAsia="Times New Roman" w:hAnsi="Calibri" w:cs="Calibri"/>
          <w:color w:val="000000"/>
          <w:sz w:val="24"/>
          <w:szCs w:val="24"/>
          <w:lang w:eastAsia="en-GB"/>
        </w:rPr>
      </w:pPr>
      <w:r w:rsidRPr="003377E5">
        <w:rPr>
          <w:rFonts w:ascii="Calibri" w:eastAsia="Times New Roman" w:hAnsi="Calibri" w:cs="Calibri"/>
          <w:color w:val="000000"/>
          <w:sz w:val="24"/>
          <w:szCs w:val="24"/>
          <w:lang w:eastAsia="en-GB"/>
        </w:rPr>
        <w:t xml:space="preserve">The representation of ethnic minorities and indigenous cultures is also issue which Canada needs to face when discussing tourism. The culture of native Canadians is truly special and it should be promoted as a unique selling point to attract visitors. </w:t>
      </w:r>
      <w:r w:rsidR="00472B83">
        <w:rPr>
          <w:rFonts w:ascii="Calibri" w:eastAsia="Times New Roman" w:hAnsi="Calibri" w:cs="Calibri"/>
          <w:color w:val="000000"/>
          <w:sz w:val="24"/>
          <w:szCs w:val="24"/>
          <w:lang w:eastAsia="en-GB"/>
        </w:rPr>
        <w:t>Lonely Planet (2008) reports that over 50 languages are spoken amongst the aboriginal people in Canada, demonstrating that Canada’s indigenous culture is diverse and needs to be preserved.</w:t>
      </w:r>
    </w:p>
    <w:p w14:paraId="01C78080" w14:textId="77777777" w:rsidR="00CF2287" w:rsidRDefault="00CF2287" w:rsidP="0057790E">
      <w:pPr>
        <w:shd w:val="clear" w:color="auto" w:fill="FFFFFF"/>
        <w:spacing w:after="0" w:line="240" w:lineRule="auto"/>
        <w:textAlignment w:val="baseline"/>
        <w:rPr>
          <w:rFonts w:ascii="Calibri" w:eastAsia="Times New Roman" w:hAnsi="Calibri" w:cs="Calibri"/>
          <w:color w:val="000000"/>
          <w:sz w:val="24"/>
          <w:szCs w:val="24"/>
          <w:lang w:eastAsia="en-GB"/>
        </w:rPr>
      </w:pPr>
    </w:p>
    <w:p w14:paraId="733F86C7" w14:textId="000F245A" w:rsidR="0057790E" w:rsidRPr="003377E5" w:rsidRDefault="00206EF0" w:rsidP="0057790E">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People forget</w:t>
      </w:r>
      <w:r w:rsidR="003377E5" w:rsidRPr="003377E5">
        <w:rPr>
          <w:rFonts w:ascii="Calibri" w:eastAsia="Times New Roman" w:hAnsi="Calibri" w:cs="Calibri"/>
          <w:color w:val="000000"/>
          <w:sz w:val="24"/>
          <w:szCs w:val="24"/>
          <w:lang w:eastAsia="en-GB"/>
        </w:rPr>
        <w:t xml:space="preserve"> that a number of natives still practice their customs and their traditional way of life has remained unchanged across the centuries. As noted by </w:t>
      </w:r>
      <w:r w:rsidR="00272E33">
        <w:rPr>
          <w:rFonts w:ascii="Calibri" w:eastAsia="Times New Roman" w:hAnsi="Calibri" w:cs="Calibri"/>
          <w:color w:val="000000"/>
          <w:sz w:val="24"/>
          <w:szCs w:val="24"/>
          <w:lang w:eastAsia="en-GB"/>
        </w:rPr>
        <w:t>Archer</w:t>
      </w:r>
      <w:r w:rsidR="003377E5" w:rsidRPr="003377E5">
        <w:rPr>
          <w:rFonts w:ascii="Calibri" w:eastAsia="Times New Roman" w:hAnsi="Calibri" w:cs="Calibri"/>
          <w:color w:val="000000"/>
          <w:sz w:val="24"/>
          <w:szCs w:val="24"/>
          <w:lang w:eastAsia="en-GB"/>
        </w:rPr>
        <w:t xml:space="preserve"> (2020)</w:t>
      </w:r>
      <w:r w:rsidR="004D6AC0">
        <w:rPr>
          <w:rFonts w:ascii="Calibri" w:eastAsia="Times New Roman" w:hAnsi="Calibri" w:cs="Calibri"/>
          <w:color w:val="000000"/>
          <w:sz w:val="24"/>
          <w:szCs w:val="24"/>
          <w:lang w:eastAsia="en-GB"/>
        </w:rPr>
        <w:t>,</w:t>
      </w:r>
      <w:r w:rsidR="003377E5" w:rsidRPr="003377E5">
        <w:rPr>
          <w:rFonts w:ascii="Calibri" w:eastAsia="Times New Roman" w:hAnsi="Calibri" w:cs="Calibri"/>
          <w:color w:val="000000"/>
          <w:sz w:val="24"/>
          <w:szCs w:val="24"/>
          <w:lang w:eastAsia="en-GB"/>
        </w:rPr>
        <w:t xml:space="preserve"> New Zealand has successfully integrated The Maori culture into the its tourism industry.</w:t>
      </w:r>
      <w:r w:rsidR="004D6AC0">
        <w:rPr>
          <w:rFonts w:ascii="Calibri" w:eastAsia="Times New Roman" w:hAnsi="Calibri" w:cs="Calibri"/>
          <w:color w:val="000000"/>
          <w:sz w:val="24"/>
          <w:szCs w:val="24"/>
          <w:lang w:eastAsia="en-GB"/>
        </w:rPr>
        <w:t xml:space="preserve"> </w:t>
      </w:r>
      <w:r w:rsidR="003377E5" w:rsidRPr="003377E5">
        <w:rPr>
          <w:rFonts w:ascii="Calibri" w:eastAsia="Times New Roman" w:hAnsi="Calibri" w:cs="Calibri"/>
          <w:color w:val="000000"/>
          <w:sz w:val="24"/>
          <w:szCs w:val="24"/>
          <w:lang w:eastAsia="en-GB"/>
        </w:rPr>
        <w:t xml:space="preserve">Canada could follow a similar model where the indigenous cultures are given more attention to promote tourism. </w:t>
      </w:r>
      <w:r w:rsidR="0057790E">
        <w:rPr>
          <w:rFonts w:ascii="Calibri" w:eastAsia="Times New Roman" w:hAnsi="Calibri" w:cs="Calibri"/>
          <w:color w:val="000000"/>
          <w:sz w:val="24"/>
          <w:szCs w:val="24"/>
          <w:lang w:eastAsia="en-GB"/>
        </w:rPr>
        <w:t xml:space="preserve">As Lonely Planet (2008) notes, the promotion of aboriginal tourism will benefit the natives as they can share their culture with a new audience and at the same time, receive a substantial financial benefit. </w:t>
      </w:r>
      <w:r w:rsidR="00633063">
        <w:rPr>
          <w:rFonts w:ascii="Calibri" w:eastAsia="Times New Roman" w:hAnsi="Calibri" w:cs="Calibri"/>
          <w:color w:val="000000"/>
          <w:sz w:val="24"/>
          <w:szCs w:val="24"/>
          <w:lang w:eastAsia="en-GB"/>
        </w:rPr>
        <w:t>Allocentric tourists will enjoy this kind of experience</w:t>
      </w:r>
      <w:r w:rsidR="004D6AC0">
        <w:rPr>
          <w:rFonts w:ascii="Calibri" w:eastAsia="Times New Roman" w:hAnsi="Calibri" w:cs="Calibri"/>
          <w:color w:val="000000"/>
          <w:sz w:val="24"/>
          <w:szCs w:val="24"/>
          <w:lang w:eastAsia="en-GB"/>
        </w:rPr>
        <w:t xml:space="preserve"> as they may consider it to be a “truer” form of tourism. </w:t>
      </w:r>
      <w:r w:rsidR="007860E5">
        <w:rPr>
          <w:rFonts w:ascii="Calibri" w:eastAsia="Times New Roman" w:hAnsi="Calibri" w:cs="Calibri"/>
          <w:color w:val="000000"/>
          <w:sz w:val="24"/>
          <w:szCs w:val="24"/>
          <w:lang w:eastAsia="en-GB"/>
        </w:rPr>
        <w:t xml:space="preserve">For the past couple of years, Canada has been making steps in the right direction. The establishment of Nunavut territory meant that the rights of Native Canadians has been at the forefront of Canada’s tourism agenda. </w:t>
      </w:r>
    </w:p>
    <w:p w14:paraId="4D2B8AFC" w14:textId="6AAC79B5" w:rsidR="003377E5" w:rsidRDefault="003377E5" w:rsidP="003377E5">
      <w:pPr>
        <w:shd w:val="clear" w:color="auto" w:fill="FFFFFF"/>
        <w:spacing w:after="0" w:line="240" w:lineRule="auto"/>
        <w:textAlignment w:val="baseline"/>
        <w:rPr>
          <w:rFonts w:ascii="Calibri" w:eastAsia="Times New Roman" w:hAnsi="Calibri" w:cs="Calibri"/>
          <w:color w:val="000000"/>
          <w:sz w:val="24"/>
          <w:szCs w:val="24"/>
          <w:lang w:eastAsia="en-GB"/>
        </w:rPr>
      </w:pPr>
    </w:p>
    <w:p w14:paraId="655E8EFF" w14:textId="77777777" w:rsidR="003377E5" w:rsidRDefault="003377E5" w:rsidP="003377E5">
      <w:pPr>
        <w:shd w:val="clear" w:color="auto" w:fill="FFFFFF"/>
        <w:spacing w:after="0" w:line="240" w:lineRule="auto"/>
        <w:textAlignment w:val="baseline"/>
        <w:rPr>
          <w:rFonts w:ascii="Calibri" w:eastAsia="Times New Roman" w:hAnsi="Calibri" w:cs="Calibri"/>
          <w:color w:val="000000"/>
          <w:sz w:val="24"/>
          <w:szCs w:val="24"/>
          <w:lang w:eastAsia="en-GB"/>
        </w:rPr>
      </w:pPr>
    </w:p>
    <w:p w14:paraId="693C26B2" w14:textId="6CF690E4" w:rsidR="003377E5" w:rsidRDefault="00A57478" w:rsidP="003377E5">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2137 Words </w:t>
      </w:r>
    </w:p>
    <w:p w14:paraId="464E2772" w14:textId="71D94B50" w:rsidR="005A7B98" w:rsidRPr="003377E5" w:rsidRDefault="005A7B98" w:rsidP="003377E5">
      <w:pPr>
        <w:shd w:val="clear" w:color="auto" w:fill="FFFFFF"/>
        <w:spacing w:after="0" w:line="240" w:lineRule="auto"/>
        <w:textAlignment w:val="baseline"/>
        <w:rPr>
          <w:rFonts w:ascii="Calibri" w:eastAsia="Times New Roman" w:hAnsi="Calibri" w:cs="Calibri"/>
          <w:color w:val="000000"/>
          <w:sz w:val="24"/>
          <w:szCs w:val="24"/>
          <w:lang w:eastAsia="en-GB"/>
        </w:rPr>
      </w:pPr>
    </w:p>
    <w:p w14:paraId="69E83A29" w14:textId="77777777" w:rsidR="005A7B98" w:rsidRDefault="005A7B98"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25AB0E49" w14:textId="77777777" w:rsidR="005A7B98" w:rsidRDefault="005A7B98"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309AC3B6" w14:textId="77777777" w:rsidR="006A610C" w:rsidRDefault="006A610C"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559F6943" w14:textId="0D89AE91" w:rsidR="006A610C" w:rsidRDefault="006A610C"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75FAA738" w14:textId="2BEE188A"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68303016" w14:textId="1BB1A08C"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0868EB90" w14:textId="3C21987A"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6FE35DC1" w14:textId="0090A25D"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47B176F7" w14:textId="7E2DCFDF"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3E8CAA21" w14:textId="3567813E"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5ED5E56A" w14:textId="4ECEEEB2"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73A7FEAC" w14:textId="0EE20ECA"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115E0A11" w14:textId="5FB4E7DE"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3A302A9B" w14:textId="64DF58EB"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67631CB0" w14:textId="60508CAA"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61D8F895" w14:textId="77777777" w:rsidR="00A854F0" w:rsidRPr="00DF5317" w:rsidRDefault="00A854F0" w:rsidP="00A854F0">
      <w:pPr>
        <w:shd w:val="clear" w:color="auto" w:fill="FFFFFF"/>
        <w:spacing w:after="0" w:line="240" w:lineRule="auto"/>
        <w:textAlignment w:val="baseline"/>
        <w:rPr>
          <w:rFonts w:ascii="Calibri" w:eastAsia="Times New Roman" w:hAnsi="Calibri" w:cs="Calibri"/>
          <w:sz w:val="24"/>
          <w:szCs w:val="24"/>
          <w:u w:val="single"/>
          <w:lang w:eastAsia="en-GB"/>
        </w:rPr>
      </w:pPr>
      <w:r w:rsidRPr="00DF5317">
        <w:rPr>
          <w:rFonts w:ascii="Calibri" w:eastAsia="Times New Roman" w:hAnsi="Calibri" w:cs="Calibri"/>
          <w:sz w:val="24"/>
          <w:szCs w:val="24"/>
          <w:u w:val="single"/>
          <w:lang w:eastAsia="en-GB"/>
        </w:rPr>
        <w:lastRenderedPageBreak/>
        <w:t xml:space="preserve">References </w:t>
      </w:r>
    </w:p>
    <w:p w14:paraId="5BC5569A" w14:textId="77777777" w:rsidR="00A854F0" w:rsidRPr="00DF5317" w:rsidRDefault="00A854F0" w:rsidP="00A854F0">
      <w:pPr>
        <w:shd w:val="clear" w:color="auto" w:fill="FFFFFF"/>
        <w:spacing w:after="0" w:line="240" w:lineRule="auto"/>
        <w:textAlignment w:val="baseline"/>
        <w:rPr>
          <w:rFonts w:ascii="Calibri" w:eastAsia="Times New Roman" w:hAnsi="Calibri" w:cs="Calibri"/>
          <w:sz w:val="24"/>
          <w:szCs w:val="24"/>
          <w:lang w:eastAsia="en-GB"/>
        </w:rPr>
      </w:pPr>
    </w:p>
    <w:p w14:paraId="3C98300E" w14:textId="77777777" w:rsidR="00A854F0" w:rsidRPr="00DF5317" w:rsidRDefault="00A854F0" w:rsidP="00A854F0">
      <w:pPr>
        <w:shd w:val="clear" w:color="auto" w:fill="FFFFFF"/>
        <w:spacing w:after="0" w:line="240" w:lineRule="auto"/>
        <w:textAlignment w:val="baseline"/>
        <w:rPr>
          <w:rFonts w:ascii="Calibri" w:eastAsia="Times New Roman" w:hAnsi="Calibri" w:cs="Calibri"/>
          <w:sz w:val="24"/>
          <w:szCs w:val="24"/>
          <w:lang w:eastAsia="en-GB"/>
        </w:rPr>
      </w:pPr>
      <w:r w:rsidRPr="00DF5317">
        <w:rPr>
          <w:rFonts w:ascii="Calibri" w:eastAsia="Times New Roman" w:hAnsi="Calibri" w:cs="Calibri"/>
          <w:sz w:val="24"/>
          <w:szCs w:val="24"/>
          <w:lang w:eastAsia="en-GB"/>
        </w:rPr>
        <w:t xml:space="preserve">Archer, B. (2020) ‘Our Home And Native Brand’ [Online] Available: </w:t>
      </w:r>
      <w:hyperlink r:id="rId21" w:history="1">
        <w:r w:rsidRPr="00DF5317">
          <w:rPr>
            <w:rStyle w:val="Hyperlink"/>
            <w:color w:val="auto"/>
            <w:sz w:val="24"/>
            <w:szCs w:val="24"/>
          </w:rPr>
          <w:t>https://nationalpost.com/features/canada-has-a-tourism-problem-that-can-only-be-fixed-by-embracing-indigenous-culture</w:t>
        </w:r>
      </w:hyperlink>
      <w:r w:rsidRPr="00DF5317">
        <w:rPr>
          <w:sz w:val="24"/>
          <w:szCs w:val="24"/>
        </w:rPr>
        <w:t xml:space="preserve">  Accessed 2020, March 6</w:t>
      </w:r>
      <w:r w:rsidRPr="00DF5317">
        <w:rPr>
          <w:sz w:val="24"/>
          <w:szCs w:val="24"/>
          <w:vertAlign w:val="superscript"/>
        </w:rPr>
        <w:t>th</w:t>
      </w:r>
      <w:r w:rsidRPr="00DF5317">
        <w:rPr>
          <w:sz w:val="24"/>
          <w:szCs w:val="24"/>
        </w:rPr>
        <w:t xml:space="preserve">. </w:t>
      </w:r>
    </w:p>
    <w:p w14:paraId="35786852" w14:textId="77777777" w:rsidR="00A854F0" w:rsidRDefault="00A854F0" w:rsidP="00A854F0">
      <w:pPr>
        <w:rPr>
          <w:sz w:val="24"/>
          <w:szCs w:val="24"/>
        </w:rPr>
      </w:pPr>
    </w:p>
    <w:p w14:paraId="6746E675" w14:textId="77777777" w:rsidR="00A854F0" w:rsidRPr="00DF5317" w:rsidRDefault="00A854F0" w:rsidP="00A854F0">
      <w:pPr>
        <w:rPr>
          <w:sz w:val="24"/>
          <w:szCs w:val="24"/>
        </w:rPr>
      </w:pPr>
      <w:r w:rsidRPr="00DF5317">
        <w:rPr>
          <w:sz w:val="24"/>
          <w:szCs w:val="24"/>
        </w:rPr>
        <w:t xml:space="preserve">BBC. (2020) ‘Changing patterns of Tourism’ [Online] Available: </w:t>
      </w:r>
      <w:hyperlink r:id="rId22" w:history="1">
        <w:r w:rsidRPr="00DF5317">
          <w:rPr>
            <w:rStyle w:val="Hyperlink"/>
            <w:color w:val="auto"/>
            <w:sz w:val="24"/>
            <w:szCs w:val="24"/>
          </w:rPr>
          <w:t>https://www.bbc.co.uk/bitesize/guides/z2nnqty/revision/2</w:t>
        </w:r>
      </w:hyperlink>
      <w:r w:rsidRPr="00DF5317">
        <w:rPr>
          <w:sz w:val="24"/>
          <w:szCs w:val="24"/>
        </w:rPr>
        <w:t xml:space="preserve">  Accessed 2020, March 6</w:t>
      </w:r>
      <w:r w:rsidRPr="00DF5317">
        <w:rPr>
          <w:sz w:val="24"/>
          <w:szCs w:val="24"/>
          <w:vertAlign w:val="superscript"/>
        </w:rPr>
        <w:t>th</w:t>
      </w:r>
      <w:r w:rsidRPr="00DF5317">
        <w:rPr>
          <w:sz w:val="24"/>
          <w:szCs w:val="24"/>
        </w:rPr>
        <w:t xml:space="preserve">. </w:t>
      </w:r>
    </w:p>
    <w:p w14:paraId="2603FA16" w14:textId="77777777" w:rsidR="00A854F0" w:rsidRPr="00DF5317" w:rsidRDefault="00A854F0" w:rsidP="00A854F0">
      <w:pPr>
        <w:rPr>
          <w:rFonts w:cs="Segoe UI"/>
          <w:bCs/>
          <w:sz w:val="24"/>
          <w:szCs w:val="24"/>
          <w:bdr w:val="none" w:sz="0" w:space="0" w:color="auto" w:frame="1"/>
          <w:shd w:val="clear" w:color="auto" w:fill="FFFFFF"/>
        </w:rPr>
      </w:pPr>
      <w:proofErr w:type="gramStart"/>
      <w:r w:rsidRPr="00DF5317">
        <w:rPr>
          <w:rFonts w:cs="Segoe UI"/>
          <w:bCs/>
          <w:sz w:val="24"/>
          <w:szCs w:val="24"/>
          <w:bdr w:val="none" w:sz="0" w:space="0" w:color="auto" w:frame="1"/>
          <w:shd w:val="clear" w:color="auto" w:fill="FFFFFF"/>
        </w:rPr>
        <w:t>Cooper :</w:t>
      </w:r>
      <w:proofErr w:type="gramEnd"/>
      <w:r w:rsidRPr="00DF5317">
        <w:rPr>
          <w:rFonts w:cs="Segoe UI"/>
          <w:bCs/>
          <w:sz w:val="24"/>
          <w:szCs w:val="24"/>
          <w:bdr w:val="none" w:sz="0" w:space="0" w:color="auto" w:frame="1"/>
          <w:shd w:val="clear" w:color="auto" w:fill="FFFFFF"/>
        </w:rPr>
        <w:t> Cooper C, Fletcher J et al (2005), </w:t>
      </w:r>
      <w:r w:rsidRPr="00DF5317">
        <w:rPr>
          <w:rFonts w:cs="Segoe UI"/>
          <w:bCs/>
          <w:i/>
          <w:sz w:val="24"/>
          <w:szCs w:val="24"/>
          <w:bdr w:val="none" w:sz="0" w:space="0" w:color="auto" w:frame="1"/>
          <w:shd w:val="clear" w:color="auto" w:fill="FFFFFF"/>
        </w:rPr>
        <w:t>Tourism Principles and Practice</w:t>
      </w:r>
      <w:r w:rsidRPr="00DF5317">
        <w:rPr>
          <w:rFonts w:cs="Segoe UI"/>
          <w:bCs/>
          <w:sz w:val="24"/>
          <w:szCs w:val="24"/>
          <w:bdr w:val="none" w:sz="0" w:space="0" w:color="auto" w:frame="1"/>
          <w:shd w:val="clear" w:color="auto" w:fill="FFFFFF"/>
        </w:rPr>
        <w:t> (3rd Edition), England: Pearson Publication</w:t>
      </w:r>
    </w:p>
    <w:p w14:paraId="019DE0D5" w14:textId="77777777" w:rsidR="00A854F0" w:rsidRPr="00DF5317" w:rsidRDefault="00A854F0" w:rsidP="00A854F0">
      <w:pPr>
        <w:rPr>
          <w:rFonts w:cstheme="minorHAnsi"/>
          <w:sz w:val="24"/>
          <w:szCs w:val="24"/>
        </w:rPr>
      </w:pPr>
      <w:r w:rsidRPr="00DF5317">
        <w:rPr>
          <w:rFonts w:cstheme="minorHAnsi"/>
          <w:sz w:val="24"/>
          <w:szCs w:val="24"/>
        </w:rPr>
        <w:t xml:space="preserve">Lonely Planet. (2008) </w:t>
      </w:r>
      <w:r w:rsidRPr="00DF5317">
        <w:rPr>
          <w:rFonts w:cstheme="minorHAnsi"/>
          <w:i/>
          <w:sz w:val="24"/>
          <w:szCs w:val="24"/>
        </w:rPr>
        <w:t>Canada</w:t>
      </w:r>
      <w:r w:rsidRPr="00DF5317">
        <w:rPr>
          <w:rFonts w:cstheme="minorHAnsi"/>
          <w:sz w:val="24"/>
          <w:szCs w:val="24"/>
        </w:rPr>
        <w:t>. 10</w:t>
      </w:r>
      <w:r w:rsidRPr="00DF5317">
        <w:rPr>
          <w:rFonts w:cstheme="minorHAnsi"/>
          <w:sz w:val="24"/>
          <w:szCs w:val="24"/>
          <w:vertAlign w:val="superscript"/>
        </w:rPr>
        <w:t>th</w:t>
      </w:r>
      <w:r w:rsidRPr="00DF5317">
        <w:rPr>
          <w:rFonts w:cstheme="minorHAnsi"/>
          <w:sz w:val="24"/>
          <w:szCs w:val="24"/>
        </w:rPr>
        <w:t xml:space="preserve"> edn. Victoria: Lonely Planet Publications </w:t>
      </w:r>
    </w:p>
    <w:p w14:paraId="20C6FFC2" w14:textId="77777777" w:rsidR="00A854F0" w:rsidRPr="00DF5317" w:rsidRDefault="00A854F0" w:rsidP="00A854F0">
      <w:pPr>
        <w:rPr>
          <w:sz w:val="24"/>
          <w:szCs w:val="24"/>
        </w:rPr>
      </w:pPr>
      <w:r w:rsidRPr="00DF5317">
        <w:rPr>
          <w:sz w:val="24"/>
          <w:szCs w:val="24"/>
        </w:rPr>
        <w:t xml:space="preserve">Marriott. (2014) ‘Top 5 Niagara Falls Movies’ [Online] Available: </w:t>
      </w:r>
      <w:hyperlink r:id="rId23" w:history="1">
        <w:r w:rsidRPr="00DF5317">
          <w:rPr>
            <w:rStyle w:val="Hyperlink"/>
            <w:color w:val="auto"/>
            <w:sz w:val="24"/>
            <w:szCs w:val="24"/>
          </w:rPr>
          <w:t>https://www.marriottonthefalls.com/blog/2014/09/04/top-5-niagara-falls-movies/</w:t>
        </w:r>
      </w:hyperlink>
      <w:r w:rsidRPr="00DF5317">
        <w:rPr>
          <w:sz w:val="24"/>
          <w:szCs w:val="24"/>
        </w:rPr>
        <w:t xml:space="preserve"> Accessed 2020, March 6</w:t>
      </w:r>
      <w:r w:rsidRPr="00DF5317">
        <w:rPr>
          <w:sz w:val="24"/>
          <w:szCs w:val="24"/>
          <w:vertAlign w:val="superscript"/>
        </w:rPr>
        <w:t>th</w:t>
      </w:r>
      <w:r w:rsidRPr="00DF5317">
        <w:rPr>
          <w:sz w:val="24"/>
          <w:szCs w:val="24"/>
        </w:rPr>
        <w:t xml:space="preserve">. </w:t>
      </w:r>
    </w:p>
    <w:p w14:paraId="0D4E67AF" w14:textId="77777777" w:rsidR="00A854F0" w:rsidRPr="00DF5317" w:rsidRDefault="00A854F0" w:rsidP="00A854F0">
      <w:pPr>
        <w:rPr>
          <w:sz w:val="24"/>
          <w:szCs w:val="24"/>
        </w:rPr>
      </w:pPr>
      <w:r w:rsidRPr="00DF5317">
        <w:rPr>
          <w:sz w:val="24"/>
          <w:szCs w:val="24"/>
        </w:rPr>
        <w:t xml:space="preserve">Niagara Falls. (2019) ‘New report shows tourism impact on Niagara’s economy’ [Online] Available: </w:t>
      </w:r>
      <w:hyperlink r:id="rId24" w:history="1">
        <w:r w:rsidRPr="00DF5317">
          <w:rPr>
            <w:rStyle w:val="Hyperlink"/>
            <w:color w:val="auto"/>
            <w:sz w:val="24"/>
            <w:szCs w:val="24"/>
          </w:rPr>
          <w:t>https://niagarafalls.ca/news/281-new-report-shows-tourism-impact-on-niagara-s-economy.news</w:t>
        </w:r>
      </w:hyperlink>
      <w:r w:rsidRPr="00DF5317">
        <w:rPr>
          <w:sz w:val="24"/>
          <w:szCs w:val="24"/>
        </w:rPr>
        <w:t xml:space="preserve">  Accessed 2020, March 6</w:t>
      </w:r>
      <w:r w:rsidRPr="00DF5317">
        <w:rPr>
          <w:sz w:val="24"/>
          <w:szCs w:val="24"/>
          <w:vertAlign w:val="superscript"/>
        </w:rPr>
        <w:t>th</w:t>
      </w:r>
      <w:r w:rsidRPr="00DF5317">
        <w:rPr>
          <w:sz w:val="24"/>
          <w:szCs w:val="24"/>
        </w:rPr>
        <w:t xml:space="preserve">. </w:t>
      </w:r>
    </w:p>
    <w:p w14:paraId="13EC5804" w14:textId="77777777" w:rsidR="00A854F0" w:rsidRPr="00DF5317" w:rsidRDefault="00A854F0" w:rsidP="00A854F0">
      <w:pPr>
        <w:rPr>
          <w:sz w:val="24"/>
          <w:szCs w:val="24"/>
        </w:rPr>
      </w:pPr>
      <w:r w:rsidRPr="00DF5317">
        <w:rPr>
          <w:sz w:val="24"/>
          <w:szCs w:val="24"/>
        </w:rPr>
        <w:t xml:space="preserve">Niagara Parks. (2020) ‘Niagara Falls Geology Facts and Facts’ [Online] Available: </w:t>
      </w:r>
      <w:hyperlink r:id="rId25" w:history="1">
        <w:r w:rsidRPr="00DF5317">
          <w:rPr>
            <w:rStyle w:val="Hyperlink"/>
            <w:color w:val="auto"/>
            <w:sz w:val="24"/>
            <w:szCs w:val="24"/>
          </w:rPr>
          <w:t>https://www.niagaraparks.com/visit-niagara-parks/plan-your-visit/niagara-falls-geology-facts-figures/</w:t>
        </w:r>
      </w:hyperlink>
      <w:r w:rsidRPr="00DF5317">
        <w:rPr>
          <w:sz w:val="24"/>
          <w:szCs w:val="24"/>
        </w:rPr>
        <w:t xml:space="preserve"> Accessed 2020, March 6</w:t>
      </w:r>
      <w:r w:rsidRPr="00DF5317">
        <w:rPr>
          <w:sz w:val="24"/>
          <w:szCs w:val="24"/>
          <w:vertAlign w:val="superscript"/>
        </w:rPr>
        <w:t>th</w:t>
      </w:r>
      <w:r w:rsidRPr="00DF5317">
        <w:rPr>
          <w:sz w:val="24"/>
          <w:szCs w:val="24"/>
        </w:rPr>
        <w:t xml:space="preserve">. </w:t>
      </w:r>
    </w:p>
    <w:p w14:paraId="6CF94C75" w14:textId="77777777" w:rsidR="00A854F0" w:rsidRPr="00DF5317" w:rsidRDefault="00A854F0" w:rsidP="00A854F0">
      <w:pPr>
        <w:rPr>
          <w:sz w:val="24"/>
          <w:szCs w:val="24"/>
        </w:rPr>
      </w:pPr>
      <w:r w:rsidRPr="00DF5317">
        <w:rPr>
          <w:sz w:val="24"/>
          <w:szCs w:val="24"/>
        </w:rPr>
        <w:t xml:space="preserve">Office of the Commissioner of Official Languages. (2020) ‘The French presence in British Columbia’ [Online] Available: </w:t>
      </w:r>
      <w:hyperlink r:id="rId26" w:history="1">
        <w:r w:rsidRPr="00DF5317">
          <w:rPr>
            <w:rStyle w:val="Hyperlink"/>
            <w:color w:val="auto"/>
            <w:sz w:val="24"/>
            <w:szCs w:val="24"/>
          </w:rPr>
          <w:t>https://www.clo-ocol.gc.ca/en/statistics/infographics/french-presence-british-columbia</w:t>
        </w:r>
      </w:hyperlink>
      <w:r w:rsidRPr="00DF5317">
        <w:rPr>
          <w:sz w:val="24"/>
          <w:szCs w:val="24"/>
        </w:rPr>
        <w:t xml:space="preserve"> Accessed 2020, March 6</w:t>
      </w:r>
      <w:r w:rsidRPr="00DF5317">
        <w:rPr>
          <w:sz w:val="24"/>
          <w:szCs w:val="24"/>
          <w:vertAlign w:val="superscript"/>
        </w:rPr>
        <w:t>th</w:t>
      </w:r>
      <w:r w:rsidRPr="00DF5317">
        <w:rPr>
          <w:sz w:val="24"/>
          <w:szCs w:val="24"/>
        </w:rPr>
        <w:t xml:space="preserve">. </w:t>
      </w:r>
    </w:p>
    <w:p w14:paraId="32F71323" w14:textId="77777777" w:rsidR="00A854F0" w:rsidRPr="00DF5317" w:rsidRDefault="00A854F0" w:rsidP="00A854F0">
      <w:pPr>
        <w:rPr>
          <w:sz w:val="24"/>
          <w:szCs w:val="24"/>
        </w:rPr>
      </w:pPr>
      <w:r w:rsidRPr="00DF5317">
        <w:rPr>
          <w:sz w:val="24"/>
          <w:szCs w:val="24"/>
        </w:rPr>
        <w:t>Torkildsen, G. (1999)</w:t>
      </w:r>
      <w:r w:rsidRPr="00DF5317">
        <w:rPr>
          <w:i/>
          <w:sz w:val="24"/>
          <w:szCs w:val="24"/>
        </w:rPr>
        <w:t>. Leisure and Recreation Management.</w:t>
      </w:r>
      <w:r w:rsidRPr="00DF5317">
        <w:rPr>
          <w:sz w:val="24"/>
          <w:szCs w:val="24"/>
        </w:rPr>
        <w:t xml:space="preserve"> London: E &amp; FN Spon.  </w:t>
      </w:r>
    </w:p>
    <w:p w14:paraId="4BA5F3DD" w14:textId="77777777" w:rsidR="00A854F0" w:rsidRPr="00DF5317" w:rsidRDefault="00A854F0" w:rsidP="00A854F0">
      <w:pPr>
        <w:rPr>
          <w:rFonts w:cstheme="minorHAnsi"/>
          <w:bCs/>
          <w:sz w:val="24"/>
          <w:szCs w:val="24"/>
          <w:bdr w:val="none" w:sz="0" w:space="0" w:color="auto" w:frame="1"/>
          <w:shd w:val="clear" w:color="auto" w:fill="FFFFFF"/>
        </w:rPr>
      </w:pPr>
      <w:r w:rsidRPr="00DF5317">
        <w:rPr>
          <w:rFonts w:cstheme="minorHAnsi"/>
          <w:bCs/>
          <w:sz w:val="24"/>
          <w:szCs w:val="24"/>
          <w:bdr w:val="none" w:sz="0" w:space="0" w:color="auto" w:frame="1"/>
          <w:shd w:val="clear" w:color="auto" w:fill="FFFFFF"/>
        </w:rPr>
        <w:lastRenderedPageBreak/>
        <w:t xml:space="preserve">Torkildsen, G. (2005) </w:t>
      </w:r>
      <w:r w:rsidRPr="00DF5317">
        <w:rPr>
          <w:i/>
          <w:sz w:val="24"/>
          <w:szCs w:val="24"/>
        </w:rPr>
        <w:t>Leisure and Recreation Management</w:t>
      </w:r>
      <w:r w:rsidRPr="00DF5317">
        <w:rPr>
          <w:rFonts w:cstheme="minorHAnsi"/>
          <w:bCs/>
          <w:sz w:val="24"/>
          <w:szCs w:val="24"/>
          <w:bdr w:val="none" w:sz="0" w:space="0" w:color="auto" w:frame="1"/>
          <w:shd w:val="clear" w:color="auto" w:fill="FFFFFF"/>
        </w:rPr>
        <w:t>. London: E&amp;FN Spon Publisher</w:t>
      </w:r>
    </w:p>
    <w:p w14:paraId="3889506F" w14:textId="77777777" w:rsidR="00A854F0" w:rsidRPr="00DF5317" w:rsidRDefault="00A854F0" w:rsidP="00A854F0">
      <w:pPr>
        <w:shd w:val="clear" w:color="auto" w:fill="FFFFFF"/>
        <w:spacing w:after="0" w:line="240" w:lineRule="auto"/>
        <w:textAlignment w:val="baseline"/>
        <w:rPr>
          <w:rFonts w:ascii="Calibri" w:eastAsia="Times New Roman" w:hAnsi="Calibri" w:cs="Calibri"/>
          <w:sz w:val="24"/>
          <w:szCs w:val="24"/>
          <w:lang w:eastAsia="en-GB"/>
        </w:rPr>
      </w:pPr>
      <w:r w:rsidRPr="00DF5317">
        <w:rPr>
          <w:rFonts w:ascii="Calibri" w:eastAsia="Times New Roman" w:hAnsi="Calibri" w:cs="Calibri"/>
          <w:sz w:val="24"/>
          <w:szCs w:val="24"/>
          <w:lang w:eastAsia="en-GB"/>
        </w:rPr>
        <w:t xml:space="preserve">Tourism Industry Association of Canada. (2020) ‘The Issues’ [Online] Available: </w:t>
      </w:r>
      <w:hyperlink r:id="rId27" w:history="1">
        <w:r w:rsidRPr="00DF5317">
          <w:rPr>
            <w:rStyle w:val="Hyperlink"/>
            <w:rFonts w:ascii="Calibri" w:eastAsia="Times New Roman" w:hAnsi="Calibri" w:cs="Calibri"/>
            <w:color w:val="auto"/>
            <w:sz w:val="24"/>
            <w:szCs w:val="24"/>
            <w:lang w:eastAsia="en-GB"/>
          </w:rPr>
          <w:t>https://tiac-aitc.ca/The_Issues.html</w:t>
        </w:r>
      </w:hyperlink>
      <w:r w:rsidRPr="00DF5317">
        <w:rPr>
          <w:rFonts w:ascii="Calibri" w:eastAsia="Times New Roman" w:hAnsi="Calibri" w:cs="Calibri"/>
          <w:sz w:val="24"/>
          <w:szCs w:val="24"/>
          <w:lang w:eastAsia="en-GB"/>
        </w:rPr>
        <w:t xml:space="preserve">  Accessed 2020, March 6</w:t>
      </w:r>
      <w:r w:rsidRPr="00DF5317">
        <w:rPr>
          <w:rFonts w:ascii="Calibri" w:eastAsia="Times New Roman" w:hAnsi="Calibri" w:cs="Calibri"/>
          <w:sz w:val="24"/>
          <w:szCs w:val="24"/>
          <w:vertAlign w:val="superscript"/>
          <w:lang w:eastAsia="en-GB"/>
        </w:rPr>
        <w:t>th</w:t>
      </w:r>
      <w:r w:rsidRPr="00DF5317">
        <w:rPr>
          <w:rFonts w:ascii="Calibri" w:eastAsia="Times New Roman" w:hAnsi="Calibri" w:cs="Calibri"/>
          <w:sz w:val="24"/>
          <w:szCs w:val="24"/>
          <w:lang w:eastAsia="en-GB"/>
        </w:rPr>
        <w:t xml:space="preserve"> </w:t>
      </w:r>
    </w:p>
    <w:p w14:paraId="06DF826D" w14:textId="77777777" w:rsidR="00A854F0" w:rsidRPr="00DF5317" w:rsidRDefault="00A854F0" w:rsidP="00A854F0">
      <w:pPr>
        <w:rPr>
          <w:rStyle w:val="Hyperlink"/>
          <w:color w:val="auto"/>
          <w:sz w:val="24"/>
          <w:szCs w:val="24"/>
          <w:u w:val="none"/>
        </w:rPr>
      </w:pPr>
      <w:r w:rsidRPr="00DF5317">
        <w:rPr>
          <w:rStyle w:val="Hyperlink"/>
          <w:color w:val="auto"/>
          <w:sz w:val="24"/>
          <w:szCs w:val="24"/>
          <w:u w:val="none"/>
        </w:rPr>
        <w:t xml:space="preserve">Tourism Vancouver. (2020) ‘Arts and Culture’ [Online] Available: </w:t>
      </w:r>
      <w:hyperlink r:id="rId28" w:history="1">
        <w:r w:rsidRPr="00DF5317">
          <w:rPr>
            <w:rStyle w:val="Hyperlink"/>
            <w:color w:val="auto"/>
            <w:sz w:val="24"/>
            <w:szCs w:val="24"/>
          </w:rPr>
          <w:t>https://www.tourismvancouver.com/activities/arts-culture/</w:t>
        </w:r>
      </w:hyperlink>
      <w:r w:rsidRPr="00DF5317">
        <w:rPr>
          <w:sz w:val="24"/>
          <w:szCs w:val="24"/>
        </w:rPr>
        <w:t xml:space="preserve"> Accessed 2020, March 6</w:t>
      </w:r>
      <w:r w:rsidRPr="00DF5317">
        <w:rPr>
          <w:sz w:val="24"/>
          <w:szCs w:val="24"/>
          <w:vertAlign w:val="superscript"/>
        </w:rPr>
        <w:t>th</w:t>
      </w:r>
      <w:r w:rsidRPr="00DF5317">
        <w:rPr>
          <w:sz w:val="24"/>
          <w:szCs w:val="24"/>
        </w:rPr>
        <w:t xml:space="preserve">. </w:t>
      </w:r>
      <w:r w:rsidRPr="00DF5317">
        <w:rPr>
          <w:rStyle w:val="Hyperlink"/>
          <w:color w:val="auto"/>
          <w:sz w:val="24"/>
          <w:szCs w:val="24"/>
          <w:u w:val="none"/>
        </w:rPr>
        <w:t xml:space="preserve"> </w:t>
      </w:r>
    </w:p>
    <w:p w14:paraId="479B49BE" w14:textId="77777777" w:rsidR="00A854F0" w:rsidRPr="00DF5317" w:rsidRDefault="00A854F0" w:rsidP="00A854F0">
      <w:pPr>
        <w:rPr>
          <w:sz w:val="24"/>
          <w:szCs w:val="24"/>
        </w:rPr>
      </w:pPr>
      <w:r w:rsidRPr="00DF5317">
        <w:rPr>
          <w:sz w:val="24"/>
          <w:szCs w:val="24"/>
        </w:rPr>
        <w:t xml:space="preserve">VIA Rail Canada. (2020) ‘The Great Western Way’ [Online] Available: </w:t>
      </w:r>
      <w:hyperlink r:id="rId29" w:history="1">
        <w:r w:rsidRPr="00DF5317">
          <w:rPr>
            <w:rStyle w:val="Hyperlink"/>
            <w:color w:val="auto"/>
            <w:sz w:val="24"/>
            <w:szCs w:val="24"/>
          </w:rPr>
          <w:t>https://www.viarail.ca/en/explore-our-destinations/trains/rockies-and-pacific</w:t>
        </w:r>
      </w:hyperlink>
      <w:r w:rsidRPr="00DF5317">
        <w:rPr>
          <w:sz w:val="24"/>
          <w:szCs w:val="24"/>
        </w:rPr>
        <w:t xml:space="preserve">  Accessed 2020, March 6</w:t>
      </w:r>
      <w:r w:rsidRPr="00DF5317">
        <w:rPr>
          <w:sz w:val="24"/>
          <w:szCs w:val="24"/>
          <w:vertAlign w:val="superscript"/>
        </w:rPr>
        <w:t>th</w:t>
      </w:r>
      <w:r w:rsidRPr="00DF5317">
        <w:rPr>
          <w:sz w:val="24"/>
          <w:szCs w:val="24"/>
        </w:rPr>
        <w:t xml:space="preserve">. </w:t>
      </w:r>
    </w:p>
    <w:p w14:paraId="6DFE49B8" w14:textId="77777777" w:rsidR="00A854F0" w:rsidRDefault="00A854F0"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bookmarkStart w:id="0" w:name="_GoBack"/>
      <w:bookmarkEnd w:id="0"/>
    </w:p>
    <w:p w14:paraId="1AB43255" w14:textId="77777777" w:rsidR="006A610C" w:rsidRDefault="006A610C"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0B0F47B2" w14:textId="77777777" w:rsidR="006A610C" w:rsidRDefault="006A610C"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413A880B" w14:textId="77777777" w:rsidR="006A610C" w:rsidRDefault="006A610C"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795D68CB" w14:textId="77777777" w:rsidR="006A610C" w:rsidRDefault="006A610C"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p w14:paraId="436DC93B" w14:textId="77777777" w:rsidR="006A610C" w:rsidRDefault="006A610C" w:rsidP="003377E5">
      <w:pPr>
        <w:shd w:val="clear" w:color="auto" w:fill="FFFFFF"/>
        <w:spacing w:after="0" w:line="240" w:lineRule="auto"/>
        <w:textAlignment w:val="baseline"/>
        <w:rPr>
          <w:rFonts w:ascii="Calibri" w:eastAsia="Times New Roman" w:hAnsi="Calibri" w:cs="Calibri"/>
          <w:color w:val="000000"/>
          <w:sz w:val="24"/>
          <w:szCs w:val="24"/>
          <w:u w:val="single"/>
          <w:lang w:eastAsia="en-GB"/>
        </w:rPr>
      </w:pPr>
    </w:p>
    <w:sectPr w:rsidR="006A61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7E5"/>
    <w:rsid w:val="000414F7"/>
    <w:rsid w:val="0004751F"/>
    <w:rsid w:val="000D2B18"/>
    <w:rsid w:val="000D4F52"/>
    <w:rsid w:val="000E7BE8"/>
    <w:rsid w:val="00103EDF"/>
    <w:rsid w:val="00185B8A"/>
    <w:rsid w:val="001A57D4"/>
    <w:rsid w:val="001A68FB"/>
    <w:rsid w:val="0020450F"/>
    <w:rsid w:val="00206EF0"/>
    <w:rsid w:val="0021212F"/>
    <w:rsid w:val="00272E33"/>
    <w:rsid w:val="0029585F"/>
    <w:rsid w:val="002A6A74"/>
    <w:rsid w:val="002C13B8"/>
    <w:rsid w:val="00300B77"/>
    <w:rsid w:val="0031493A"/>
    <w:rsid w:val="00317551"/>
    <w:rsid w:val="003377E5"/>
    <w:rsid w:val="003449B1"/>
    <w:rsid w:val="003461EF"/>
    <w:rsid w:val="003A435B"/>
    <w:rsid w:val="003B5260"/>
    <w:rsid w:val="003D4CA9"/>
    <w:rsid w:val="00407F14"/>
    <w:rsid w:val="0046291E"/>
    <w:rsid w:val="00472B83"/>
    <w:rsid w:val="00474B53"/>
    <w:rsid w:val="00475135"/>
    <w:rsid w:val="004831D4"/>
    <w:rsid w:val="00483D75"/>
    <w:rsid w:val="004958CC"/>
    <w:rsid w:val="004D6AC0"/>
    <w:rsid w:val="004E64BD"/>
    <w:rsid w:val="005064A1"/>
    <w:rsid w:val="00507EA4"/>
    <w:rsid w:val="005225ED"/>
    <w:rsid w:val="0056271E"/>
    <w:rsid w:val="0057790E"/>
    <w:rsid w:val="005A7B98"/>
    <w:rsid w:val="00623716"/>
    <w:rsid w:val="00633063"/>
    <w:rsid w:val="00637A1C"/>
    <w:rsid w:val="006772B3"/>
    <w:rsid w:val="006801A3"/>
    <w:rsid w:val="00683FF5"/>
    <w:rsid w:val="006A610C"/>
    <w:rsid w:val="006B1C30"/>
    <w:rsid w:val="006B6D1C"/>
    <w:rsid w:val="006D21AE"/>
    <w:rsid w:val="006F4C0D"/>
    <w:rsid w:val="00703230"/>
    <w:rsid w:val="007115B2"/>
    <w:rsid w:val="007448F1"/>
    <w:rsid w:val="007565A2"/>
    <w:rsid w:val="007860E5"/>
    <w:rsid w:val="007A48AA"/>
    <w:rsid w:val="007B6591"/>
    <w:rsid w:val="00826C74"/>
    <w:rsid w:val="008450E3"/>
    <w:rsid w:val="009003FD"/>
    <w:rsid w:val="00940DD8"/>
    <w:rsid w:val="009D6BB1"/>
    <w:rsid w:val="00A57478"/>
    <w:rsid w:val="00A854F0"/>
    <w:rsid w:val="00AD0968"/>
    <w:rsid w:val="00AD570A"/>
    <w:rsid w:val="00AE3502"/>
    <w:rsid w:val="00B0010F"/>
    <w:rsid w:val="00B8749C"/>
    <w:rsid w:val="00BA2DB5"/>
    <w:rsid w:val="00BA2DBB"/>
    <w:rsid w:val="00BD4AE2"/>
    <w:rsid w:val="00BF192F"/>
    <w:rsid w:val="00BF482B"/>
    <w:rsid w:val="00C1023E"/>
    <w:rsid w:val="00C4099C"/>
    <w:rsid w:val="00C42C78"/>
    <w:rsid w:val="00C56702"/>
    <w:rsid w:val="00C82B5E"/>
    <w:rsid w:val="00C95B75"/>
    <w:rsid w:val="00CD6F4F"/>
    <w:rsid w:val="00CF2287"/>
    <w:rsid w:val="00D55DCE"/>
    <w:rsid w:val="00DC0C56"/>
    <w:rsid w:val="00E035B2"/>
    <w:rsid w:val="00E207B1"/>
    <w:rsid w:val="00E6674A"/>
    <w:rsid w:val="00E832F9"/>
    <w:rsid w:val="00E9010D"/>
    <w:rsid w:val="00E91CA1"/>
    <w:rsid w:val="00EC33D8"/>
    <w:rsid w:val="00ED2DC0"/>
    <w:rsid w:val="00EE1052"/>
    <w:rsid w:val="00EE2DD0"/>
    <w:rsid w:val="00F2666D"/>
    <w:rsid w:val="00F550FB"/>
    <w:rsid w:val="00F6023A"/>
    <w:rsid w:val="00F960A1"/>
    <w:rsid w:val="00FF1274"/>
    <w:rsid w:val="00FF1BC8"/>
    <w:rsid w:val="00FF6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BFBD8"/>
  <w15:chartTrackingRefBased/>
  <w15:docId w15:val="{541F48C0-B677-401C-8B2F-178B6B79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2B18"/>
  </w:style>
  <w:style w:type="paragraph" w:styleId="Heading1">
    <w:name w:val="heading 1"/>
    <w:basedOn w:val="Normal"/>
    <w:next w:val="Normal"/>
    <w:link w:val="Heading1Char"/>
    <w:uiPriority w:val="9"/>
    <w:qFormat/>
    <w:rsid w:val="000D2B1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2B1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0D2B1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0D2B1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D2B1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0D2B1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0D2B1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0D2B1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0D2B1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A610C"/>
    <w:rPr>
      <w:color w:val="0000FF"/>
      <w:u w:val="single"/>
    </w:rPr>
  </w:style>
  <w:style w:type="character" w:customStyle="1" w:styleId="Heading1Char">
    <w:name w:val="Heading 1 Char"/>
    <w:basedOn w:val="DefaultParagraphFont"/>
    <w:link w:val="Heading1"/>
    <w:uiPriority w:val="9"/>
    <w:rsid w:val="000D2B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D2B1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0D2B1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0D2B1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D2B1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0D2B1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0D2B1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0D2B1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0D2B1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0D2B1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0D2B1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0D2B1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0D2B1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D2B18"/>
    <w:rPr>
      <w:rFonts w:asciiTheme="majorHAnsi" w:eastAsiaTheme="majorEastAsia" w:hAnsiTheme="majorHAnsi" w:cstheme="majorBidi"/>
      <w:sz w:val="24"/>
      <w:szCs w:val="24"/>
    </w:rPr>
  </w:style>
  <w:style w:type="character" w:styleId="Strong">
    <w:name w:val="Strong"/>
    <w:basedOn w:val="DefaultParagraphFont"/>
    <w:uiPriority w:val="22"/>
    <w:qFormat/>
    <w:rsid w:val="000D2B18"/>
    <w:rPr>
      <w:b/>
      <w:bCs/>
    </w:rPr>
  </w:style>
  <w:style w:type="character" w:styleId="Emphasis">
    <w:name w:val="Emphasis"/>
    <w:basedOn w:val="DefaultParagraphFont"/>
    <w:uiPriority w:val="20"/>
    <w:qFormat/>
    <w:rsid w:val="000D2B18"/>
    <w:rPr>
      <w:i/>
      <w:iCs/>
    </w:rPr>
  </w:style>
  <w:style w:type="paragraph" w:styleId="NoSpacing">
    <w:name w:val="No Spacing"/>
    <w:uiPriority w:val="1"/>
    <w:qFormat/>
    <w:rsid w:val="000D2B18"/>
    <w:pPr>
      <w:spacing w:after="0" w:line="240" w:lineRule="auto"/>
    </w:pPr>
  </w:style>
  <w:style w:type="paragraph" w:styleId="Quote">
    <w:name w:val="Quote"/>
    <w:basedOn w:val="Normal"/>
    <w:next w:val="Normal"/>
    <w:link w:val="QuoteChar"/>
    <w:uiPriority w:val="29"/>
    <w:qFormat/>
    <w:rsid w:val="000D2B1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D2B18"/>
    <w:rPr>
      <w:i/>
      <w:iCs/>
      <w:color w:val="404040" w:themeColor="text1" w:themeTint="BF"/>
    </w:rPr>
  </w:style>
  <w:style w:type="paragraph" w:styleId="IntenseQuote">
    <w:name w:val="Intense Quote"/>
    <w:basedOn w:val="Normal"/>
    <w:next w:val="Normal"/>
    <w:link w:val="IntenseQuoteChar"/>
    <w:uiPriority w:val="30"/>
    <w:qFormat/>
    <w:rsid w:val="000D2B1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0D2B1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0D2B18"/>
    <w:rPr>
      <w:i/>
      <w:iCs/>
      <w:color w:val="404040" w:themeColor="text1" w:themeTint="BF"/>
    </w:rPr>
  </w:style>
  <w:style w:type="character" w:styleId="IntenseEmphasis">
    <w:name w:val="Intense Emphasis"/>
    <w:basedOn w:val="DefaultParagraphFont"/>
    <w:uiPriority w:val="21"/>
    <w:qFormat/>
    <w:rsid w:val="000D2B18"/>
    <w:rPr>
      <w:b/>
      <w:bCs/>
      <w:i/>
      <w:iCs/>
    </w:rPr>
  </w:style>
  <w:style w:type="character" w:styleId="SubtleReference">
    <w:name w:val="Subtle Reference"/>
    <w:basedOn w:val="DefaultParagraphFont"/>
    <w:uiPriority w:val="31"/>
    <w:qFormat/>
    <w:rsid w:val="000D2B1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D2B18"/>
    <w:rPr>
      <w:b/>
      <w:bCs/>
      <w:smallCaps/>
      <w:spacing w:val="5"/>
      <w:u w:val="single"/>
    </w:rPr>
  </w:style>
  <w:style w:type="character" w:styleId="BookTitle">
    <w:name w:val="Book Title"/>
    <w:basedOn w:val="DefaultParagraphFont"/>
    <w:uiPriority w:val="33"/>
    <w:qFormat/>
    <w:rsid w:val="000D2B18"/>
    <w:rPr>
      <w:b/>
      <w:bCs/>
      <w:smallCaps/>
    </w:rPr>
  </w:style>
  <w:style w:type="paragraph" w:styleId="TOCHeading">
    <w:name w:val="TOC Heading"/>
    <w:basedOn w:val="Heading1"/>
    <w:next w:val="Normal"/>
    <w:uiPriority w:val="39"/>
    <w:semiHidden/>
    <w:unhideWhenUsed/>
    <w:qFormat/>
    <w:rsid w:val="000D2B1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035411">
      <w:bodyDiv w:val="1"/>
      <w:marLeft w:val="0"/>
      <w:marRight w:val="0"/>
      <w:marTop w:val="0"/>
      <w:marBottom w:val="0"/>
      <w:divBdr>
        <w:top w:val="none" w:sz="0" w:space="0" w:color="auto"/>
        <w:left w:val="none" w:sz="0" w:space="0" w:color="auto"/>
        <w:bottom w:val="none" w:sz="0" w:space="0" w:color="auto"/>
        <w:right w:val="none" w:sz="0" w:space="0" w:color="auto"/>
      </w:divBdr>
      <w:divsChild>
        <w:div w:id="2021273367">
          <w:marLeft w:val="0"/>
          <w:marRight w:val="0"/>
          <w:marTop w:val="0"/>
          <w:marBottom w:val="0"/>
          <w:divBdr>
            <w:top w:val="none" w:sz="0" w:space="0" w:color="auto"/>
            <w:left w:val="none" w:sz="0" w:space="0" w:color="auto"/>
            <w:bottom w:val="none" w:sz="0" w:space="0" w:color="auto"/>
            <w:right w:val="none" w:sz="0" w:space="0" w:color="auto"/>
          </w:divBdr>
        </w:div>
        <w:div w:id="384649162">
          <w:marLeft w:val="0"/>
          <w:marRight w:val="0"/>
          <w:marTop w:val="0"/>
          <w:marBottom w:val="0"/>
          <w:divBdr>
            <w:top w:val="none" w:sz="0" w:space="0" w:color="auto"/>
            <w:left w:val="none" w:sz="0" w:space="0" w:color="auto"/>
            <w:bottom w:val="none" w:sz="0" w:space="0" w:color="auto"/>
            <w:right w:val="none" w:sz="0" w:space="0" w:color="auto"/>
          </w:divBdr>
        </w:div>
        <w:div w:id="1008604866">
          <w:marLeft w:val="0"/>
          <w:marRight w:val="0"/>
          <w:marTop w:val="0"/>
          <w:marBottom w:val="0"/>
          <w:divBdr>
            <w:top w:val="none" w:sz="0" w:space="0" w:color="auto"/>
            <w:left w:val="none" w:sz="0" w:space="0" w:color="auto"/>
            <w:bottom w:val="none" w:sz="0" w:space="0" w:color="auto"/>
            <w:right w:val="none" w:sz="0" w:space="0" w:color="auto"/>
          </w:divBdr>
        </w:div>
        <w:div w:id="209614945">
          <w:marLeft w:val="0"/>
          <w:marRight w:val="0"/>
          <w:marTop w:val="0"/>
          <w:marBottom w:val="0"/>
          <w:divBdr>
            <w:top w:val="none" w:sz="0" w:space="0" w:color="auto"/>
            <w:left w:val="none" w:sz="0" w:space="0" w:color="auto"/>
            <w:bottom w:val="none" w:sz="0" w:space="0" w:color="auto"/>
            <w:right w:val="none" w:sz="0" w:space="0" w:color="auto"/>
          </w:divBdr>
        </w:div>
        <w:div w:id="1317760726">
          <w:marLeft w:val="0"/>
          <w:marRight w:val="0"/>
          <w:marTop w:val="0"/>
          <w:marBottom w:val="0"/>
          <w:divBdr>
            <w:top w:val="none" w:sz="0" w:space="0" w:color="auto"/>
            <w:left w:val="none" w:sz="0" w:space="0" w:color="auto"/>
            <w:bottom w:val="none" w:sz="0" w:space="0" w:color="auto"/>
            <w:right w:val="none" w:sz="0" w:space="0" w:color="auto"/>
          </w:divBdr>
        </w:div>
        <w:div w:id="699166247">
          <w:marLeft w:val="0"/>
          <w:marRight w:val="0"/>
          <w:marTop w:val="0"/>
          <w:marBottom w:val="0"/>
          <w:divBdr>
            <w:top w:val="none" w:sz="0" w:space="0" w:color="auto"/>
            <w:left w:val="none" w:sz="0" w:space="0" w:color="auto"/>
            <w:bottom w:val="none" w:sz="0" w:space="0" w:color="auto"/>
            <w:right w:val="none" w:sz="0" w:space="0" w:color="auto"/>
          </w:divBdr>
        </w:div>
        <w:div w:id="2073000669">
          <w:marLeft w:val="0"/>
          <w:marRight w:val="0"/>
          <w:marTop w:val="0"/>
          <w:marBottom w:val="0"/>
          <w:divBdr>
            <w:top w:val="none" w:sz="0" w:space="0" w:color="auto"/>
            <w:left w:val="none" w:sz="0" w:space="0" w:color="auto"/>
            <w:bottom w:val="none" w:sz="0" w:space="0" w:color="auto"/>
            <w:right w:val="none" w:sz="0" w:space="0" w:color="auto"/>
          </w:divBdr>
        </w:div>
        <w:div w:id="629171137">
          <w:marLeft w:val="0"/>
          <w:marRight w:val="0"/>
          <w:marTop w:val="0"/>
          <w:marBottom w:val="0"/>
          <w:divBdr>
            <w:top w:val="none" w:sz="0" w:space="0" w:color="auto"/>
            <w:left w:val="none" w:sz="0" w:space="0" w:color="auto"/>
            <w:bottom w:val="none" w:sz="0" w:space="0" w:color="auto"/>
            <w:right w:val="none" w:sz="0" w:space="0" w:color="auto"/>
          </w:divBdr>
        </w:div>
        <w:div w:id="2144151069">
          <w:marLeft w:val="0"/>
          <w:marRight w:val="0"/>
          <w:marTop w:val="0"/>
          <w:marBottom w:val="0"/>
          <w:divBdr>
            <w:top w:val="none" w:sz="0" w:space="0" w:color="auto"/>
            <w:left w:val="none" w:sz="0" w:space="0" w:color="auto"/>
            <w:bottom w:val="none" w:sz="0" w:space="0" w:color="auto"/>
            <w:right w:val="none" w:sz="0" w:space="0" w:color="auto"/>
          </w:divBdr>
        </w:div>
        <w:div w:id="717245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www.clo-ocol.gc.ca/en/statistics/infographics/french-presence-british-columbia" TargetMode="External"/><Relationship Id="rId3" Type="http://schemas.openxmlformats.org/officeDocument/2006/relationships/customXml" Target="../customXml/item3.xml"/><Relationship Id="rId21" Type="http://schemas.openxmlformats.org/officeDocument/2006/relationships/hyperlink" Target="https://nationalpost.com/features/canada-has-a-tourism-problem-that-can-only-be-fixed-by-embracing-indigenous-cultur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www.niagaraparks.com/visit-niagara-parks/plan-your-visit/niagara-falls-geology-facts-figures/" TargetMode="External"/><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www.viarail.ca/en/explore-our-destinations/trains/rockies-and-pacifi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hyperlink" Target="https://niagarafalls.ca/news/281-new-report-shows-tourism-impact-on-niagara-s-economy.news" TargetMode="Externa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hyperlink" Target="https://www.marriottonthefalls.com/blog/2014/09/04/top-5-niagara-falls-movies/" TargetMode="External"/><Relationship Id="rId28" Type="http://schemas.openxmlformats.org/officeDocument/2006/relationships/hyperlink" Target="https://www.tourismvancouver.com/activities/arts-culture/" TargetMode="Externa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bbc.co.uk/bitesize/guides/z2nnqty/revision/2" TargetMode="External"/><Relationship Id="rId27" Type="http://schemas.openxmlformats.org/officeDocument/2006/relationships/hyperlink" Target="https://tiac-aitc.ca/The_Issues.htm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9" ma:contentTypeDescription="Create a new document." ma:contentTypeScope="" ma:versionID="9337be110a0efe5fa44913e10ef99c92">
  <xsd:schema xmlns:xsd="http://www.w3.org/2001/XMLSchema" xmlns:xs="http://www.w3.org/2001/XMLSchema" xmlns:p="http://schemas.microsoft.com/office/2006/metadata/properties" xmlns:ns3="9d0d5cce-d4dc-4043-8325-c992d2f588cd" targetNamespace="http://schemas.microsoft.com/office/2006/metadata/properties" ma:root="true" ma:fieldsID="5c0a47d91420ea3c591c704d0081cfb3"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15CCC4-C758-4001-8A40-351249646E92}">
  <ds:schemaRefs>
    <ds:schemaRef ds:uri="http://purl.org/dc/elements/1.1/"/>
    <ds:schemaRef ds:uri="http://schemas.microsoft.com/office/2006/metadata/properties"/>
    <ds:schemaRef ds:uri="http://schemas.microsoft.com/office/infopath/2007/PartnerControls"/>
    <ds:schemaRef ds:uri="http://purl.org/dc/terms/"/>
    <ds:schemaRef ds:uri="9d0d5cce-d4dc-4043-8325-c992d2f588cd"/>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8AFDF15-FE38-4EB1-BB3F-7A105BF3A6F8}">
  <ds:schemaRefs>
    <ds:schemaRef ds:uri="http://schemas.microsoft.com/sharepoint/v3/contenttype/forms"/>
  </ds:schemaRefs>
</ds:datastoreItem>
</file>

<file path=customXml/itemProps3.xml><?xml version="1.0" encoding="utf-8"?>
<ds:datastoreItem xmlns:ds="http://schemas.openxmlformats.org/officeDocument/2006/customXml" ds:itemID="{09172C9F-A279-43F8-841D-0CD0D2FCB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2454</Words>
  <Characters>13990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Harvey (1803239)</dc:creator>
  <cp:keywords/>
  <dc:description/>
  <cp:lastModifiedBy>Michael Harvey (1803239)</cp:lastModifiedBy>
  <cp:revision>2</cp:revision>
  <dcterms:created xsi:type="dcterms:W3CDTF">2020-03-06T11:17:00Z</dcterms:created>
  <dcterms:modified xsi:type="dcterms:W3CDTF">2020-03-06T11:17:00Z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