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262F4854" w14:textId="77777777" w:rsidR="00E679F9" w:rsidRPr="00327FBA" w:rsidRDefault="00E679F9" w:rsidP="0036001D">
      <w:pPr>
        <w:spacing w:line="360" w:lineRule="auto"/>
        <w:jc w:val="center"/>
        <w:rPr>
          <w:rFonts w:ascii="Arial" w:hAnsi="Arial" w:cs="Arial"/>
          <w:b/>
          <w:bCs/>
          <w:sz w:val="22"/>
          <w:szCs w:val="22"/>
          <w:u w:val="single"/>
        </w:rPr>
      </w:pPr>
    </w:p>
    <w:p w14:paraId="5A06BD3C" w14:textId="77777777" w:rsidR="00327FBA" w:rsidRPr="00327FBA" w:rsidRDefault="00327FBA" w:rsidP="00327FBA">
      <w:pPr>
        <w:pStyle w:val="Subtitle"/>
        <w:spacing w:line="360" w:lineRule="auto"/>
        <w:rPr>
          <w:rFonts w:ascii="Arial" w:hAnsi="Arial" w:cs="Arial"/>
          <w:color w:val="000000" w:themeColor="text1"/>
          <w:sz w:val="24"/>
          <w:szCs w:val="24"/>
        </w:rPr>
      </w:pPr>
      <w:r w:rsidRPr="00327FBA">
        <w:rPr>
          <w:rFonts w:ascii="Arial" w:hAnsi="Arial" w:cs="Arial"/>
          <w:color w:val="000000" w:themeColor="text1"/>
          <w:sz w:val="24"/>
          <w:szCs w:val="24"/>
        </w:rPr>
        <w:t>Rwy’n cadarnhau nad ydw i wedi cyflwyno unrhyw destun deallusrwydd artiffisial cynhyrchiol fel fy ngwaith fy hun.</w:t>
      </w:r>
    </w:p>
    <w:p w14:paraId="4F968595" w14:textId="77777777" w:rsidR="00327FBA" w:rsidRPr="00327FBA" w:rsidRDefault="00327FBA" w:rsidP="00327FBA">
      <w:pPr>
        <w:pStyle w:val="Subtitle"/>
        <w:spacing w:line="360" w:lineRule="auto"/>
        <w:rPr>
          <w:rFonts w:ascii="Arial" w:hAnsi="Arial" w:cs="Arial"/>
          <w:color w:val="000000" w:themeColor="text1"/>
          <w:sz w:val="24"/>
          <w:szCs w:val="24"/>
        </w:rPr>
      </w:pPr>
      <w:r w:rsidRPr="00327FBA">
        <w:rPr>
          <w:rFonts w:ascii="Arial" w:hAnsi="Arial" w:cs="Arial"/>
          <w:color w:val="000000" w:themeColor="text1"/>
          <w:sz w:val="24"/>
          <w:szCs w:val="24"/>
        </w:rPr>
        <w:t>Rwy’n cadarnhau bod gennyf gopïau o’m drafftiau, fy nodiadau, ac unrhyw adnoddau eraill y defnyddiais cyn ac ar ôl defnyddio offer deallusrwydd artiffisial y gellir gofyn i mi eu darparu fel tystiolaeth.</w:t>
      </w:r>
    </w:p>
    <w:p w14:paraId="516B78D4" w14:textId="77777777" w:rsidR="00E679F9" w:rsidRDefault="00E679F9" w:rsidP="0036001D">
      <w:pPr>
        <w:spacing w:line="360" w:lineRule="auto"/>
        <w:jc w:val="center"/>
        <w:rPr>
          <w:rFonts w:ascii="Arial" w:hAnsi="Arial" w:cs="Arial"/>
          <w:b/>
          <w:bCs/>
          <w:u w:val="single"/>
        </w:rPr>
      </w:pPr>
    </w:p>
    <w:p w14:paraId="6A62581A" w14:textId="77777777" w:rsidR="00E679F9" w:rsidRDefault="00E679F9" w:rsidP="0036001D">
      <w:pPr>
        <w:spacing w:line="360" w:lineRule="auto"/>
        <w:jc w:val="center"/>
        <w:rPr>
          <w:rFonts w:ascii="Arial" w:hAnsi="Arial" w:cs="Arial"/>
          <w:b/>
          <w:bCs/>
          <w:u w:val="single"/>
        </w:rPr>
      </w:pPr>
    </w:p>
    <w:p w14:paraId="3B79065C" w14:textId="77777777" w:rsidR="00E679F9" w:rsidRDefault="00E679F9" w:rsidP="0036001D">
      <w:pPr>
        <w:spacing w:line="360" w:lineRule="auto"/>
        <w:jc w:val="center"/>
        <w:rPr>
          <w:rFonts w:ascii="Arial" w:hAnsi="Arial" w:cs="Arial"/>
          <w:b/>
          <w:bCs/>
          <w:u w:val="single"/>
        </w:rPr>
      </w:pPr>
    </w:p>
    <w:p w14:paraId="6A33ADFF" w14:textId="77777777" w:rsidR="00E679F9" w:rsidRDefault="00E679F9" w:rsidP="0036001D">
      <w:pPr>
        <w:spacing w:line="360" w:lineRule="auto"/>
        <w:jc w:val="center"/>
        <w:rPr>
          <w:rFonts w:ascii="Arial" w:hAnsi="Arial" w:cs="Arial"/>
          <w:b/>
          <w:bCs/>
          <w:u w:val="single"/>
        </w:rPr>
      </w:pPr>
    </w:p>
    <w:p w14:paraId="316E0FEB" w14:textId="77777777" w:rsidR="00E679F9" w:rsidRDefault="00E679F9" w:rsidP="0036001D">
      <w:pPr>
        <w:spacing w:line="360" w:lineRule="auto"/>
        <w:jc w:val="center"/>
        <w:rPr>
          <w:rFonts w:ascii="Arial" w:hAnsi="Arial" w:cs="Arial"/>
          <w:b/>
          <w:bCs/>
          <w:u w:val="single"/>
        </w:rPr>
      </w:pPr>
    </w:p>
    <w:p w14:paraId="5EE724CA" w14:textId="77777777" w:rsidR="00E679F9" w:rsidRDefault="00E679F9" w:rsidP="0036001D">
      <w:pPr>
        <w:spacing w:line="360" w:lineRule="auto"/>
        <w:jc w:val="center"/>
        <w:rPr>
          <w:rFonts w:ascii="Arial" w:hAnsi="Arial" w:cs="Arial"/>
          <w:b/>
          <w:bCs/>
          <w:u w:val="single"/>
        </w:rPr>
      </w:pPr>
    </w:p>
    <w:p w14:paraId="66AAD4E4" w14:textId="77777777" w:rsidR="00E679F9" w:rsidRDefault="00E679F9" w:rsidP="0036001D">
      <w:pPr>
        <w:spacing w:line="360" w:lineRule="auto"/>
        <w:jc w:val="center"/>
        <w:rPr>
          <w:rFonts w:ascii="Arial" w:hAnsi="Arial" w:cs="Arial"/>
          <w:b/>
          <w:bCs/>
          <w:u w:val="single"/>
        </w:rPr>
      </w:pPr>
    </w:p>
    <w:p w14:paraId="61F7DA6C" w14:textId="77777777" w:rsidR="00E679F9" w:rsidRDefault="00E679F9" w:rsidP="0036001D">
      <w:pPr>
        <w:spacing w:line="360" w:lineRule="auto"/>
        <w:jc w:val="center"/>
        <w:rPr>
          <w:rFonts w:ascii="Arial" w:hAnsi="Arial" w:cs="Arial"/>
          <w:b/>
          <w:bCs/>
          <w:u w:val="single"/>
        </w:rPr>
      </w:pPr>
    </w:p>
    <w:p w14:paraId="5383824B" w14:textId="77777777" w:rsidR="00E679F9" w:rsidRDefault="00E679F9" w:rsidP="0036001D">
      <w:pPr>
        <w:spacing w:line="360" w:lineRule="auto"/>
        <w:jc w:val="center"/>
        <w:rPr>
          <w:rFonts w:ascii="Arial" w:hAnsi="Arial" w:cs="Arial"/>
          <w:b/>
          <w:bCs/>
          <w:u w:val="single"/>
        </w:rPr>
      </w:pPr>
    </w:p>
    <w:p w14:paraId="7A1D10B8" w14:textId="77777777" w:rsidR="00327FBA" w:rsidRDefault="00327FBA" w:rsidP="0036001D">
      <w:pPr>
        <w:spacing w:line="360" w:lineRule="auto"/>
        <w:jc w:val="center"/>
        <w:rPr>
          <w:rFonts w:ascii="Arial" w:hAnsi="Arial" w:cs="Arial"/>
          <w:b/>
          <w:bCs/>
          <w:u w:val="single"/>
        </w:rPr>
      </w:pPr>
    </w:p>
    <w:p w14:paraId="43E3993F" w14:textId="77777777" w:rsidR="00327FBA" w:rsidRDefault="00327FBA" w:rsidP="0036001D">
      <w:pPr>
        <w:spacing w:line="360" w:lineRule="auto"/>
        <w:jc w:val="center"/>
        <w:rPr>
          <w:rFonts w:ascii="Arial" w:hAnsi="Arial" w:cs="Arial"/>
          <w:b/>
          <w:bCs/>
          <w:u w:val="single"/>
        </w:rPr>
      </w:pPr>
    </w:p>
    <w:p w14:paraId="3BA3EE3D" w14:textId="77777777" w:rsidR="00327FBA" w:rsidRDefault="00327FBA" w:rsidP="0036001D">
      <w:pPr>
        <w:spacing w:line="360" w:lineRule="auto"/>
        <w:jc w:val="center"/>
        <w:rPr>
          <w:rFonts w:ascii="Arial" w:hAnsi="Arial" w:cs="Arial"/>
          <w:b/>
          <w:bCs/>
          <w:u w:val="single"/>
        </w:rPr>
      </w:pPr>
    </w:p>
    <w:p w14:paraId="1FBFF17B" w14:textId="77777777" w:rsidR="00327FBA" w:rsidRDefault="00327FBA" w:rsidP="0036001D">
      <w:pPr>
        <w:spacing w:line="360" w:lineRule="auto"/>
        <w:jc w:val="center"/>
        <w:rPr>
          <w:rFonts w:ascii="Arial" w:hAnsi="Arial" w:cs="Arial"/>
          <w:b/>
          <w:bCs/>
          <w:u w:val="single"/>
        </w:rPr>
      </w:pPr>
    </w:p>
    <w:p w14:paraId="068B2402" w14:textId="77777777" w:rsidR="00327FBA" w:rsidRDefault="00327FBA" w:rsidP="0036001D">
      <w:pPr>
        <w:spacing w:line="360" w:lineRule="auto"/>
        <w:jc w:val="center"/>
        <w:rPr>
          <w:rFonts w:ascii="Arial" w:hAnsi="Arial" w:cs="Arial"/>
          <w:b/>
          <w:bCs/>
          <w:u w:val="single"/>
        </w:rPr>
      </w:pPr>
    </w:p>
    <w:p w14:paraId="17C0281F" w14:textId="77777777" w:rsidR="00327FBA" w:rsidRDefault="00327FBA" w:rsidP="0036001D">
      <w:pPr>
        <w:spacing w:line="360" w:lineRule="auto"/>
        <w:jc w:val="center"/>
        <w:rPr>
          <w:rFonts w:ascii="Arial" w:hAnsi="Arial" w:cs="Arial"/>
          <w:b/>
          <w:bCs/>
          <w:u w:val="single"/>
        </w:rPr>
      </w:pPr>
    </w:p>
    <w:p w14:paraId="62DE76F0" w14:textId="77777777" w:rsidR="00327FBA" w:rsidRDefault="00327FBA" w:rsidP="0036001D">
      <w:pPr>
        <w:spacing w:line="360" w:lineRule="auto"/>
        <w:jc w:val="center"/>
        <w:rPr>
          <w:rFonts w:ascii="Arial" w:hAnsi="Arial" w:cs="Arial"/>
          <w:b/>
          <w:bCs/>
          <w:u w:val="single"/>
        </w:rPr>
      </w:pPr>
    </w:p>
    <w:p w14:paraId="24393E77" w14:textId="77777777" w:rsidR="00327FBA" w:rsidRDefault="00327FBA" w:rsidP="0036001D">
      <w:pPr>
        <w:spacing w:line="360" w:lineRule="auto"/>
        <w:jc w:val="center"/>
        <w:rPr>
          <w:rFonts w:ascii="Arial" w:hAnsi="Arial" w:cs="Arial"/>
          <w:b/>
          <w:bCs/>
          <w:u w:val="single"/>
        </w:rPr>
      </w:pPr>
    </w:p>
    <w:p w14:paraId="75858C23" w14:textId="77777777" w:rsidR="00327FBA" w:rsidRDefault="00327FBA" w:rsidP="0036001D">
      <w:pPr>
        <w:spacing w:line="360" w:lineRule="auto"/>
        <w:jc w:val="center"/>
        <w:rPr>
          <w:rFonts w:ascii="Arial" w:hAnsi="Arial" w:cs="Arial"/>
          <w:b/>
          <w:bCs/>
          <w:u w:val="single"/>
        </w:rPr>
      </w:pPr>
    </w:p>
    <w:p w14:paraId="334BA3FB" w14:textId="77777777" w:rsidR="00327FBA" w:rsidRDefault="00327FBA" w:rsidP="0036001D">
      <w:pPr>
        <w:spacing w:line="360" w:lineRule="auto"/>
        <w:jc w:val="center"/>
        <w:rPr>
          <w:rFonts w:ascii="Arial" w:hAnsi="Arial" w:cs="Arial"/>
          <w:b/>
          <w:bCs/>
          <w:u w:val="single"/>
        </w:rPr>
      </w:pPr>
    </w:p>
    <w:p w14:paraId="313B5F36" w14:textId="77777777" w:rsidR="00E679F9" w:rsidRDefault="00E679F9" w:rsidP="0036001D">
      <w:pPr>
        <w:spacing w:line="360" w:lineRule="auto"/>
        <w:jc w:val="center"/>
        <w:rPr>
          <w:rFonts w:ascii="Arial" w:hAnsi="Arial" w:cs="Arial"/>
          <w:b/>
          <w:bCs/>
          <w:u w:val="single"/>
        </w:rPr>
      </w:pPr>
    </w:p>
    <w:p w14:paraId="2912C5B0" w14:textId="772A6A42" w:rsidR="00D61238" w:rsidRPr="0036001D" w:rsidRDefault="0089647F" w:rsidP="0036001D">
      <w:pPr>
        <w:spacing w:line="360" w:lineRule="auto"/>
        <w:jc w:val="center"/>
        <w:rPr>
          <w:rFonts w:ascii="Arial" w:hAnsi="Arial" w:cs="Arial"/>
          <w:b/>
          <w:bCs/>
          <w:u w:val="single"/>
        </w:rPr>
      </w:pPr>
      <w:r w:rsidRPr="0036001D">
        <w:rPr>
          <w:rFonts w:ascii="Arial" w:hAnsi="Arial" w:cs="Arial"/>
          <w:b/>
          <w:bCs/>
          <w:u w:val="single"/>
        </w:rPr>
        <w:t xml:space="preserve">Syndod a rhyfeddod </w:t>
      </w:r>
      <w:r w:rsidR="00D61238" w:rsidRPr="0036001D">
        <w:rPr>
          <w:rFonts w:ascii="Arial" w:hAnsi="Arial" w:cs="Arial"/>
          <w:b/>
          <w:bCs/>
          <w:u w:val="single"/>
        </w:rPr>
        <w:t>–</w:t>
      </w:r>
      <w:r w:rsidRPr="0036001D">
        <w:rPr>
          <w:rFonts w:ascii="Arial" w:hAnsi="Arial" w:cs="Arial"/>
          <w:b/>
          <w:bCs/>
          <w:u w:val="single"/>
        </w:rPr>
        <w:t xml:space="preserve"> gwyddoniaeth</w:t>
      </w:r>
      <w:r w:rsidR="00D61238" w:rsidRPr="0036001D">
        <w:rPr>
          <w:rFonts w:ascii="Arial" w:hAnsi="Arial" w:cs="Arial"/>
          <w:b/>
          <w:bCs/>
          <w:u w:val="single"/>
        </w:rPr>
        <w:t>,</w:t>
      </w:r>
      <w:r w:rsidRPr="0036001D">
        <w:rPr>
          <w:rFonts w:ascii="Arial" w:hAnsi="Arial" w:cs="Arial"/>
          <w:b/>
          <w:bCs/>
          <w:u w:val="single"/>
        </w:rPr>
        <w:t xml:space="preserve"> mathemateg a'r awyr agored</w:t>
      </w:r>
    </w:p>
    <w:p w14:paraId="21912B81" w14:textId="77777777" w:rsidR="005A55E5" w:rsidRPr="0036001D" w:rsidRDefault="005A55E5" w:rsidP="0036001D">
      <w:pPr>
        <w:spacing w:line="360" w:lineRule="auto"/>
        <w:rPr>
          <w:rFonts w:ascii="Arial" w:hAnsi="Arial" w:cs="Arial"/>
          <w:color w:val="000000" w:themeColor="text1"/>
        </w:rPr>
      </w:pPr>
    </w:p>
    <w:p w14:paraId="34A847A5" w14:textId="1707C539" w:rsidR="00D90EBB" w:rsidRPr="0036001D" w:rsidRDefault="00DB49FD" w:rsidP="0036001D">
      <w:pPr>
        <w:pStyle w:val="Heading2"/>
        <w:spacing w:line="360" w:lineRule="auto"/>
        <w:rPr>
          <w:rFonts w:ascii="Arial" w:hAnsi="Arial" w:cs="Arial"/>
          <w:noProof/>
        </w:rPr>
      </w:pPr>
      <w:r w:rsidRPr="0036001D">
        <w:rPr>
          <w:rFonts w:ascii="Arial" w:hAnsi="Arial" w:cs="Arial"/>
          <w:noProof/>
        </w:rPr>
        <w:t xml:space="preserve">Rhan 1 </w:t>
      </w:r>
    </w:p>
    <w:p w14:paraId="333975CE" w14:textId="2F70810D" w:rsidR="005A55E5" w:rsidRPr="0036001D" w:rsidRDefault="00D90EBB" w:rsidP="0036001D">
      <w:pPr>
        <w:spacing w:line="360" w:lineRule="auto"/>
        <w:rPr>
          <w:rFonts w:ascii="Arial" w:hAnsi="Arial" w:cs="Arial"/>
          <w:color w:val="000000" w:themeColor="text1"/>
        </w:rPr>
      </w:pPr>
      <w:r w:rsidRPr="0036001D">
        <w:rPr>
          <w:rFonts w:ascii="Arial" w:hAnsi="Arial" w:cs="Arial"/>
          <w:noProof/>
        </w:rPr>
        <w:drawing>
          <wp:inline distT="0" distB="0" distL="0" distR="0" wp14:anchorId="36250EF7" wp14:editId="02EE5FE4">
            <wp:extent cx="5707380" cy="5707380"/>
            <wp:effectExtent l="0" t="0" r="7620" b="7620"/>
            <wp:docPr id="1542167850" name="Picture 3" descr="A group of stumps in a forest&#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42167850" name="Picture 3" descr="A group of stumps in a forest&#10;&#10;AI-generated content may be incorrect."/>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5707380" cy="5707380"/>
                    </a:xfrm>
                    <a:prstGeom prst="rect">
                      <a:avLst/>
                    </a:prstGeom>
                    <a:noFill/>
                    <a:ln>
                      <a:noFill/>
                    </a:ln>
                  </pic:spPr>
                </pic:pic>
              </a:graphicData>
            </a:graphic>
          </wp:inline>
        </w:drawing>
      </w:r>
    </w:p>
    <w:p w14:paraId="73A6F3E6" w14:textId="01D00473" w:rsidR="00D268FF" w:rsidRPr="0036001D" w:rsidRDefault="005A55E5" w:rsidP="0036001D">
      <w:pPr>
        <w:spacing w:line="360" w:lineRule="auto"/>
        <w:rPr>
          <w:rFonts w:ascii="Arial" w:hAnsi="Arial" w:cs="Arial"/>
          <w:color w:val="000000" w:themeColor="text1"/>
        </w:rPr>
      </w:pPr>
      <w:r w:rsidRPr="0036001D">
        <w:rPr>
          <w:rFonts w:ascii="Arial" w:hAnsi="Arial" w:cs="Arial"/>
          <w:color w:val="000000" w:themeColor="text1"/>
        </w:rPr>
        <w:t xml:space="preserve">                                                                                                        </w:t>
      </w:r>
      <w:r w:rsidR="00054B8F" w:rsidRPr="0036001D">
        <w:rPr>
          <w:rFonts w:ascii="Arial" w:hAnsi="Arial" w:cs="Arial"/>
          <w:color w:val="000000" w:themeColor="text1"/>
        </w:rPr>
        <w:t xml:space="preserve">        </w:t>
      </w:r>
      <w:r w:rsidR="00D268FF" w:rsidRPr="0036001D">
        <w:rPr>
          <w:rFonts w:ascii="Arial" w:hAnsi="Arial" w:cs="Arial"/>
          <w:color w:val="000000" w:themeColor="text1"/>
        </w:rPr>
        <w:t>(</w:t>
      </w:r>
      <w:proofErr w:type="spellStart"/>
      <w:r w:rsidR="00D268FF" w:rsidRPr="0036001D">
        <w:rPr>
          <w:rFonts w:ascii="Arial" w:hAnsi="Arial" w:cs="Arial"/>
          <w:color w:val="000000" w:themeColor="text1"/>
        </w:rPr>
        <w:t>Budel</w:t>
      </w:r>
      <w:proofErr w:type="spellEnd"/>
      <w:r w:rsidR="00D268FF" w:rsidRPr="0036001D">
        <w:rPr>
          <w:rFonts w:ascii="Arial" w:hAnsi="Arial" w:cs="Arial"/>
          <w:color w:val="000000" w:themeColor="text1"/>
        </w:rPr>
        <w:t>, 2022)</w:t>
      </w:r>
    </w:p>
    <w:p w14:paraId="66B0E9B0" w14:textId="66E7C726" w:rsidR="005A55E5" w:rsidRPr="0036001D" w:rsidRDefault="005A55E5" w:rsidP="0036001D">
      <w:pPr>
        <w:spacing w:line="360" w:lineRule="auto"/>
        <w:rPr>
          <w:rFonts w:ascii="Arial" w:hAnsi="Arial" w:cs="Arial"/>
          <w:color w:val="000000" w:themeColor="text1"/>
        </w:rPr>
      </w:pPr>
    </w:p>
    <w:p w14:paraId="1A7B7DB8" w14:textId="77777777" w:rsidR="009230FD" w:rsidRPr="0036001D" w:rsidRDefault="009230FD" w:rsidP="0036001D">
      <w:pPr>
        <w:spacing w:line="360" w:lineRule="auto"/>
        <w:rPr>
          <w:rFonts w:ascii="Arial" w:hAnsi="Arial" w:cs="Arial"/>
          <w:color w:val="000000" w:themeColor="text1"/>
        </w:rPr>
      </w:pPr>
    </w:p>
    <w:p w14:paraId="14BA57D8" w14:textId="77777777" w:rsidR="009230FD" w:rsidRPr="0036001D" w:rsidRDefault="009230FD" w:rsidP="0036001D">
      <w:pPr>
        <w:spacing w:line="360" w:lineRule="auto"/>
        <w:rPr>
          <w:rFonts w:ascii="Arial" w:hAnsi="Arial" w:cs="Arial"/>
          <w:color w:val="000000" w:themeColor="text1"/>
        </w:rPr>
      </w:pPr>
    </w:p>
    <w:p w14:paraId="50CB99B1" w14:textId="1359DD8C" w:rsidR="009230FD" w:rsidRPr="007A452B" w:rsidRDefault="00DB49FD" w:rsidP="007A452B">
      <w:pPr>
        <w:pStyle w:val="Heading2"/>
        <w:spacing w:line="360" w:lineRule="auto"/>
        <w:rPr>
          <w:rFonts w:ascii="Arial" w:hAnsi="Arial" w:cs="Arial"/>
          <w:sz w:val="24"/>
          <w:szCs w:val="24"/>
        </w:rPr>
      </w:pPr>
      <w:r w:rsidRPr="007A452B">
        <w:rPr>
          <w:rFonts w:ascii="Arial" w:hAnsi="Arial" w:cs="Arial"/>
          <w:sz w:val="24"/>
          <w:szCs w:val="24"/>
        </w:rPr>
        <w:lastRenderedPageBreak/>
        <w:t>Rhan 2</w:t>
      </w:r>
    </w:p>
    <w:p w14:paraId="02033B80" w14:textId="0225F945" w:rsidR="00FD6613" w:rsidRPr="007A452B" w:rsidRDefault="00557664" w:rsidP="007A452B">
      <w:pPr>
        <w:spacing w:line="360" w:lineRule="auto"/>
        <w:rPr>
          <w:rFonts w:ascii="Arial" w:hAnsi="Arial" w:cs="Arial"/>
        </w:rPr>
      </w:pPr>
      <w:r w:rsidRPr="007A452B">
        <w:rPr>
          <w:rFonts w:ascii="Arial" w:hAnsi="Arial" w:cs="Arial"/>
        </w:rPr>
        <w:t>A</w:t>
      </w:r>
      <w:r w:rsidR="00A51989" w:rsidRPr="007A452B">
        <w:rPr>
          <w:rFonts w:ascii="Arial" w:hAnsi="Arial" w:cs="Arial"/>
        </w:rPr>
        <w:t>r y 17eg o Fawrth aeth wyth disgybl o flwyddyn 2 am ddiwrnod i’r goedwig gyda thri ymarferydd.</w:t>
      </w:r>
    </w:p>
    <w:p w14:paraId="68243FB6" w14:textId="7C0DE915" w:rsidR="007050A7" w:rsidRPr="007A452B" w:rsidRDefault="00A51989" w:rsidP="007A452B">
      <w:pPr>
        <w:spacing w:line="360" w:lineRule="auto"/>
        <w:rPr>
          <w:rFonts w:ascii="Arial" w:hAnsi="Arial" w:cs="Arial"/>
        </w:rPr>
      </w:pPr>
      <w:r w:rsidRPr="007A452B">
        <w:rPr>
          <w:rFonts w:ascii="Arial" w:hAnsi="Arial" w:cs="Arial"/>
        </w:rPr>
        <w:t xml:space="preserve">Yn y lleoliad roedd adnoddau megis darnau wedi gosod allan i’r plant ddefnyddio. Mae'r amgylchedd naturiol a welir yn y llun yn cynnig cyfleoedd eang i blant ifanc ddatblygu cysyniadau gwyddonol a mathemategol mewn ffordd ymarferol a rhyngweithiol. Gan fod y plant yn dysgu trwy chwarae yn yr awyr agored, rôl yr ymarferydd yw cydbwyso rhwng rhoi lle i'r plant archwilio yn annibynnol a chynnig </w:t>
      </w:r>
      <w:proofErr w:type="spellStart"/>
      <w:r w:rsidRPr="007A452B">
        <w:rPr>
          <w:rFonts w:ascii="Arial" w:hAnsi="Arial" w:cs="Arial"/>
        </w:rPr>
        <w:t>sgaffaldi</w:t>
      </w:r>
      <w:proofErr w:type="spellEnd"/>
      <w:r w:rsidRPr="007A452B">
        <w:rPr>
          <w:rFonts w:ascii="Arial" w:hAnsi="Arial" w:cs="Arial"/>
        </w:rPr>
        <w:t xml:space="preserve"> a gofyn cwestiynau pen agored.</w:t>
      </w:r>
    </w:p>
    <w:p w14:paraId="6A77C053" w14:textId="474488C0" w:rsidR="008418D6" w:rsidRPr="007A452B" w:rsidRDefault="00A51989" w:rsidP="007A452B">
      <w:pPr>
        <w:spacing w:line="360" w:lineRule="auto"/>
        <w:rPr>
          <w:rFonts w:ascii="Arial" w:hAnsi="Arial" w:cs="Arial"/>
        </w:rPr>
      </w:pPr>
      <w:r w:rsidRPr="007A452B">
        <w:rPr>
          <w:rFonts w:ascii="Arial" w:hAnsi="Arial" w:cs="Arial"/>
        </w:rPr>
        <w:t xml:space="preserve">Ar y bws draw i’r lleoliad cwestiynodd yr ymarferydd i’r plant am y tywydd ac os oeddent yn meddwl bod angen gwisgo cotiau a </w:t>
      </w:r>
      <w:proofErr w:type="spellStart"/>
      <w:r w:rsidRPr="007A452B">
        <w:rPr>
          <w:rFonts w:ascii="Arial" w:hAnsi="Arial" w:cs="Arial"/>
        </w:rPr>
        <w:t>welis</w:t>
      </w:r>
      <w:proofErr w:type="spellEnd"/>
      <w:r w:rsidRPr="007A452B">
        <w:rPr>
          <w:rFonts w:ascii="Arial" w:hAnsi="Arial" w:cs="Arial"/>
        </w:rPr>
        <w:t xml:space="preserve">. Cytunodd y plant bod angen </w:t>
      </w:r>
      <w:proofErr w:type="spellStart"/>
      <w:r w:rsidRPr="007A452B">
        <w:rPr>
          <w:rFonts w:ascii="Arial" w:hAnsi="Arial" w:cs="Arial"/>
        </w:rPr>
        <w:t>welis</w:t>
      </w:r>
      <w:proofErr w:type="spellEnd"/>
      <w:r w:rsidRPr="007A452B">
        <w:rPr>
          <w:rFonts w:ascii="Arial" w:hAnsi="Arial" w:cs="Arial"/>
        </w:rPr>
        <w:t xml:space="preserve"> gan ei bod hi wedi bod yn bwrw glaw gan fod y llawr yn wlyb ond bod dim angen cotiau oherwydd mae’r glaw wedi stopio a’r haul allan.</w:t>
      </w:r>
    </w:p>
    <w:p w14:paraId="38C5908F" w14:textId="171BC51E" w:rsidR="000160CE" w:rsidRPr="007A452B" w:rsidRDefault="003D5F71" w:rsidP="007A452B">
      <w:pPr>
        <w:spacing w:line="360" w:lineRule="auto"/>
        <w:rPr>
          <w:rFonts w:ascii="Arial" w:hAnsi="Arial" w:cs="Arial"/>
        </w:rPr>
      </w:pPr>
      <w:r w:rsidRPr="007A452B">
        <w:rPr>
          <w:rFonts w:ascii="Arial" w:hAnsi="Arial" w:cs="Arial"/>
          <w:noProof/>
        </w:rPr>
        <mc:AlternateContent>
          <mc:Choice Requires="wps">
            <w:drawing>
              <wp:anchor distT="0" distB="0" distL="114300" distR="114300" simplePos="0" relativeHeight="251659264" behindDoc="0" locked="0" layoutInCell="1" allowOverlap="1" wp14:anchorId="5339FBE7" wp14:editId="21099082">
                <wp:simplePos x="0" y="0"/>
                <wp:positionH relativeFrom="column">
                  <wp:posOffset>5353205</wp:posOffset>
                </wp:positionH>
                <wp:positionV relativeFrom="paragraph">
                  <wp:posOffset>1854804</wp:posOffset>
                </wp:positionV>
                <wp:extent cx="1155153" cy="304800"/>
                <wp:effectExtent l="0" t="0" r="26035" b="19050"/>
                <wp:wrapSquare wrapText="bothSides"/>
                <wp:docPr id="930643334" name="Text Box 5"/>
                <wp:cNvGraphicFramePr/>
                <a:graphic xmlns:a="http://schemas.openxmlformats.org/drawingml/2006/main">
                  <a:graphicData uri="http://schemas.microsoft.com/office/word/2010/wordprocessingShape">
                    <wps:wsp>
                      <wps:cNvSpPr txBox="1"/>
                      <wps:spPr>
                        <a:xfrm>
                          <a:off x="0" y="0"/>
                          <a:ext cx="1155153" cy="304800"/>
                        </a:xfrm>
                        <a:prstGeom prst="rect">
                          <a:avLst/>
                        </a:prstGeom>
                        <a:solidFill>
                          <a:schemeClr val="lt1"/>
                        </a:solidFill>
                        <a:ln w="6350">
                          <a:solidFill>
                            <a:prstClr val="black"/>
                          </a:solidFill>
                        </a:ln>
                      </wps:spPr>
                      <wps:txbx>
                        <w:txbxContent>
                          <w:p w14:paraId="4B6644C9" w14:textId="77777777" w:rsidR="001B5DCF" w:rsidRPr="001B5DCF" w:rsidRDefault="001B5DCF" w:rsidP="001B5DCF">
                            <w:r w:rsidRPr="001B5DCF">
                              <w:t>(</w:t>
                            </w:r>
                            <w:proofErr w:type="spellStart"/>
                            <w:r w:rsidRPr="001B5DCF">
                              <w:t>Vornov</w:t>
                            </w:r>
                            <w:proofErr w:type="spellEnd"/>
                            <w:r w:rsidRPr="001B5DCF">
                              <w:t>, 2009)</w:t>
                            </w:r>
                          </w:p>
                          <w:p w14:paraId="7500D0F7" w14:textId="77777777" w:rsidR="001B5DCF" w:rsidRDefault="001B5DCF"/>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type w14:anchorId="5339FBE7" id="_x0000_t202" coordsize="21600,21600" o:spt="202" path="m,l,21600r21600,l21600,xe">
                <v:stroke joinstyle="miter"/>
                <v:path gradientshapeok="t" o:connecttype="rect"/>
              </v:shapetype>
              <v:shape id="Text Box 5" o:spid="_x0000_s1026" type="#_x0000_t202" style="position:absolute;margin-left:421.5pt;margin-top:146.05pt;width:90.95pt;height:24pt;z-index:2516592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" fillcolor="white [3201]" strokeweight=".5pt">
                <v:textbox>
                  <w:txbxContent>
                    <w:p w14:paraId="4B6644C9" w14:textId="77777777" w:rsidR="001B5DCF" w:rsidRPr="001B5DCF" w:rsidRDefault="001B5DCF" w:rsidP="001B5DCF">
                      <w:r w:rsidRPr="001B5DCF">
                        <w:t>(</w:t>
                      </w:r>
                      <w:proofErr w:type="spellStart"/>
                      <w:r w:rsidRPr="001B5DCF">
                        <w:t>Vornov</w:t>
                      </w:r>
                      <w:proofErr w:type="spellEnd"/>
                      <w:r w:rsidRPr="001B5DCF">
                        <w:t>, 2009)</w:t>
                      </w:r>
                    </w:p>
                    <w:p w14:paraId="7500D0F7" w14:textId="77777777" w:rsidR="001B5DCF" w:rsidRDefault="001B5DCF"/>
                  </w:txbxContent>
                </v:textbox>
                <w10:wrap type="square"/>
              </v:shape>
            </w:pict>
          </mc:Fallback>
        </mc:AlternateContent>
      </w:r>
      <w:r w:rsidR="00BF1867" w:rsidRPr="007A452B">
        <w:rPr>
          <w:rFonts w:ascii="Arial" w:hAnsi="Arial" w:cs="Arial"/>
          <w:noProof/>
        </w:rPr>
        <w:drawing>
          <wp:anchor distT="0" distB="0" distL="114300" distR="114300" simplePos="0" relativeHeight="251658240" behindDoc="0" locked="0" layoutInCell="1" allowOverlap="1" wp14:anchorId="000D9D0E" wp14:editId="693E1F34">
            <wp:simplePos x="0" y="0"/>
            <wp:positionH relativeFrom="column">
              <wp:posOffset>4401289</wp:posOffset>
            </wp:positionH>
            <wp:positionV relativeFrom="paragraph">
              <wp:posOffset>655866</wp:posOffset>
            </wp:positionV>
            <wp:extent cx="2016760" cy="1339215"/>
            <wp:effectExtent l="0" t="0" r="2540" b="0"/>
            <wp:wrapSquare wrapText="bothSides"/>
            <wp:docPr id="889990840" name="Picture 4" descr="Pile of Sticks | Pikesville, MD On camera fill-flash | James Vornov ..."/>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Pile of Sticks | Pikesville, MD On camera fill-flash | James Vornov ..."/>
                    <pic:cNvPicPr>
                      <a:picLocks noChangeAspect="1" noChangeArrowheads="1"/>
                    </pic:cNvPicPr>
                  </pic:nvPicPr>
                  <pic:blipFill>
                    <a:blip r:embed="rId9" cstate="print">
                      <a:extLst>
                        <a:ext uri="{28A0092B-C50C-407E-A947-70E740481C1C}">
                          <a14:useLocalDpi xmlns:a14="http://schemas.microsoft.com/office/drawing/2010/main" val="0"/>
                        </a:ext>
                      </a:extLst>
                    </a:blip>
                    <a:srcRect/>
                    <a:stretch>
                      <a:fillRect/>
                    </a:stretch>
                  </pic:blipFill>
                  <pic:spPr bwMode="auto">
                    <a:xfrm>
                      <a:off x="0" y="0"/>
                      <a:ext cx="2016760" cy="1339215"/>
                    </a:xfrm>
                    <a:prstGeom prst="rect">
                      <a:avLst/>
                    </a:prstGeom>
                    <a:noFill/>
                    <a:ln>
                      <a:noFill/>
                    </a:ln>
                  </pic:spPr>
                </pic:pic>
              </a:graphicData>
            </a:graphic>
            <wp14:sizeRelH relativeFrom="margin">
              <wp14:pctWidth>0</wp14:pctWidth>
            </wp14:sizeRelH>
            <wp14:sizeRelV relativeFrom="margin">
              <wp14:pctHeight>0</wp14:pctHeight>
            </wp14:sizeRelV>
          </wp:anchor>
        </w:drawing>
      </w:r>
      <w:r w:rsidR="00A51989" w:rsidRPr="007A452B">
        <w:rPr>
          <w:rFonts w:ascii="Arial" w:hAnsi="Arial" w:cs="Arial"/>
        </w:rPr>
        <w:t xml:space="preserve"> Pan gyrhaeddon y lleoliad rhedodd rhai o’r plant yn syth draw tuag at y lle t</w:t>
      </w:r>
      <w:r w:rsidR="00FA0F5B" w:rsidRPr="007A452B">
        <w:rPr>
          <w:rFonts w:ascii="Arial" w:hAnsi="Arial" w:cs="Arial"/>
        </w:rPr>
        <w:t>â</w:t>
      </w:r>
      <w:r w:rsidR="00A51989" w:rsidRPr="007A452B">
        <w:rPr>
          <w:rFonts w:ascii="Arial" w:hAnsi="Arial" w:cs="Arial"/>
        </w:rPr>
        <w:t>n a’r gweddill draw at yr offer oedd wedi gosod allan mewn un ardal ar hyd y llawr. Roedd y grŵp o blant o gwmpas y lle tân yn gofyn i ni gynnu y tân. Cyn eu cynnu gofynnon i’r plant os dylent gasglu mwy o bren i roi ar y pentwr yn barod i’w llosgi. Aeth tri o’r plant i chwilio am frigau aeth un o’r plant i ymuno ar grŵp arall. Dywedodd plentyn A bod y brigau yn wlyb oherwydd y glaw. Cawsom drafodaeth grŵp rhagfynegi os oedd y pren gwlyb yn mynd i losgi a pam byddai e ddim. Dwedodd plentyn B “mae dŵr yn rhoi tân allan”. Roedd y plant i gyd yn cytuno gyda phlentyn B ac yn trafod sut mae dŵr yn diffodd tân. Gofynnais iddynt feddwl am pam nad yw dŵr a thân yn cyd-dynnu, ac awgrymodd Plentyn C fod “dŵr yn oeri’r pren a gwneud iddo beidio â chynnu yn iawn”. Er mwyn profi hyn, casglodd rhai plant darnau o bren a brigau gwlyb tra bod eraill yn chwilio am bren sych. Roedden ni wedi paratoi sach o bren sych rhag ofn bod hin wlyb. Roedd y drafodaeth yma yn helpu'r plant i ddatblygu eu dealltwriaeth o fater a’i briodweddau, sydd yn rhan o faes Gwyddoniaeth a Thechnoleg yng Nghwricwlwm i Gymru. Roeddent yn arbrofi, yn mesur canlyniadau, ac yn defnyddio tystiolaeth i wneud casgliadau</w:t>
      </w:r>
      <w:r w:rsidR="00A51989" w:rsidRPr="007A452B">
        <w:rPr>
          <w:rFonts w:ascii="Arial" w:hAnsi="Arial" w:cs="Arial"/>
          <w:kern w:val="0"/>
        </w:rPr>
        <w:t xml:space="preserve"> </w:t>
      </w:r>
      <w:r w:rsidR="00A51989" w:rsidRPr="007A452B">
        <w:rPr>
          <w:rFonts w:ascii="Arial" w:hAnsi="Arial" w:cs="Arial"/>
        </w:rPr>
        <w:t>(Llywodraeth Cymru, 2020).</w:t>
      </w:r>
    </w:p>
    <w:p w14:paraId="6FDEDC94" w14:textId="0E477F37" w:rsidR="00C27B4D" w:rsidRPr="007A452B" w:rsidRDefault="00C27B4D" w:rsidP="007A452B">
      <w:pPr>
        <w:spacing w:line="360" w:lineRule="auto"/>
        <w:rPr>
          <w:rFonts w:ascii="Arial" w:hAnsi="Arial" w:cs="Arial"/>
        </w:rPr>
      </w:pPr>
      <w:r w:rsidRPr="007A452B">
        <w:rPr>
          <w:rFonts w:ascii="Arial" w:hAnsi="Arial" w:cs="Arial"/>
        </w:rPr>
        <w:lastRenderedPageBreak/>
        <w:t xml:space="preserve">Dywedais wrthynt am gymharu’r teimlad rhwng y pren gwlyb a’r pren sych. “Sut mae’r pren yn teimlo?” gofynnais. “Mae hwn yn galed ac yn ysgafn,” dywedodd Plentyn </w:t>
      </w:r>
      <w:r w:rsidR="0014406A" w:rsidRPr="007A452B">
        <w:rPr>
          <w:rFonts w:ascii="Arial" w:hAnsi="Arial" w:cs="Arial"/>
        </w:rPr>
        <w:t>B</w:t>
      </w:r>
      <w:r w:rsidRPr="007A452B">
        <w:rPr>
          <w:rFonts w:ascii="Arial" w:hAnsi="Arial" w:cs="Arial"/>
        </w:rPr>
        <w:t xml:space="preserve"> wrth ddal brigyn sych. “Ond mae hwn yn drwm ac yn oer,” ychwanegodd Plentyn </w:t>
      </w:r>
      <w:r w:rsidR="0014406A" w:rsidRPr="007A452B">
        <w:rPr>
          <w:rFonts w:ascii="Arial" w:hAnsi="Arial" w:cs="Arial"/>
        </w:rPr>
        <w:t>A</w:t>
      </w:r>
      <w:r w:rsidRPr="007A452B">
        <w:rPr>
          <w:rFonts w:ascii="Arial" w:hAnsi="Arial" w:cs="Arial"/>
        </w:rPr>
        <w:t xml:space="preserve"> wrth ddal pren gwlyb.</w:t>
      </w:r>
    </w:p>
    <w:p w14:paraId="3144D9E5" w14:textId="5199D7B8" w:rsidR="00C27B4D" w:rsidRPr="007A452B" w:rsidRDefault="00A51989" w:rsidP="007A452B">
      <w:pPr>
        <w:spacing w:line="360" w:lineRule="auto"/>
        <w:rPr>
          <w:rFonts w:ascii="Arial" w:hAnsi="Arial" w:cs="Arial"/>
        </w:rPr>
      </w:pPr>
      <w:r w:rsidRPr="007A452B">
        <w:rPr>
          <w:rFonts w:ascii="Arial" w:hAnsi="Arial" w:cs="Arial"/>
        </w:rPr>
        <w:t>“Felly, pa un fyddai’n llosgi’n well?” gofynnais. Roedd y plant yn cytuno y byddai’r pren sych yn well. I brofi eu theori, gosododd y plant ddau ddarn ar wahân, un o bren sych ac un o bren gwlyb. Gofynnodd y plant i mi gynnu'r ddau gan ein bod ni wedi trafod diogelwch t</w:t>
      </w:r>
      <w:r w:rsidR="00835A13" w:rsidRPr="007A452B">
        <w:rPr>
          <w:rFonts w:ascii="Arial" w:hAnsi="Arial" w:cs="Arial"/>
        </w:rPr>
        <w:t>â</w:t>
      </w:r>
      <w:r w:rsidRPr="007A452B">
        <w:rPr>
          <w:rFonts w:ascii="Arial" w:hAnsi="Arial" w:cs="Arial"/>
        </w:rPr>
        <w:t>n eisoes. Ar ôl i mi gynnu y tân, dwedodd plentyn C bod y “pren sych yn llosgi yn gyflym”, tra bod y pren gwlyb ond yn mygu a sibrwd, heb fflam go iawn. Dwedodd plentyn A. “Mae’r pren gwlyb yn gwneud mwg ond dim fflam”. Fe wnaeth hyn arwain at drafodaeth arall am sut mae lleithder yn atal tân rhag llosgi’n iawn. Yna, fe wnaeth y plant feddwl am ffyrdd i sychu’r pren gwlyb cyn ei ddefnyddio, megis ei adael mewn lle cynnes neu dan gysgod coeden ac o ganlyniad yn dangos chwilfrydedd a chwestiynu sut mae pethau’n gweithio (Llywodraeth Cymru, 2020).</w:t>
      </w:r>
    </w:p>
    <w:p w14:paraId="14065EDB" w14:textId="5D1C0A5F" w:rsidR="008E5793" w:rsidRPr="007A452B" w:rsidRDefault="008E5793" w:rsidP="007A452B">
      <w:pPr>
        <w:spacing w:line="360" w:lineRule="auto"/>
        <w:rPr>
          <w:rFonts w:ascii="Arial" w:hAnsi="Arial" w:cs="Arial"/>
        </w:rPr>
      </w:pPr>
    </w:p>
    <w:p w14:paraId="05D26769" w14:textId="41EC702E" w:rsidR="00D20055" w:rsidRPr="007A452B" w:rsidRDefault="00327FBA" w:rsidP="007A452B">
      <w:pPr>
        <w:spacing w:line="360" w:lineRule="auto"/>
        <w:rPr>
          <w:rFonts w:ascii="Arial" w:hAnsi="Arial" w:cs="Arial"/>
        </w:rPr>
      </w:pPr>
      <w:r w:rsidRPr="007A452B">
        <w:rPr>
          <w:rFonts w:ascii="Arial" w:hAnsi="Arial" w:cs="Arial"/>
          <w:noProof/>
        </w:rPr>
        <mc:AlternateContent>
          <mc:Choice Requires="wps">
            <w:drawing>
              <wp:anchor distT="0" distB="0" distL="114300" distR="114300" simplePos="0" relativeHeight="251662336" behindDoc="0" locked="0" layoutInCell="1" allowOverlap="1" wp14:anchorId="41CAE819" wp14:editId="767BBF9E">
                <wp:simplePos x="0" y="0"/>
                <wp:positionH relativeFrom="page">
                  <wp:posOffset>6336430</wp:posOffset>
                </wp:positionH>
                <wp:positionV relativeFrom="paragraph">
                  <wp:posOffset>1385410</wp:posOffset>
                </wp:positionV>
                <wp:extent cx="1155065" cy="357505"/>
                <wp:effectExtent l="0" t="0" r="6985" b="4445"/>
                <wp:wrapSquare wrapText="bothSides"/>
                <wp:docPr id="2070135309" name="Text Box 5"/>
                <wp:cNvGraphicFramePr/>
                <a:graphic xmlns:a="http://schemas.openxmlformats.org/drawingml/2006/main">
                  <a:graphicData uri="http://schemas.microsoft.com/office/word/2010/wordprocessingShape">
                    <wps:wsp>
                      <wps:cNvSpPr txBox="1"/>
                      <wps:spPr>
                        <a:xfrm>
                          <a:off x="0" y="0"/>
                          <a:ext cx="1155065" cy="357505"/>
                        </a:xfrm>
                        <a:prstGeom prst="rect">
                          <a:avLst/>
                        </a:prstGeom>
                        <a:solidFill>
                          <a:schemeClr val="lt1"/>
                        </a:solidFill>
                        <a:ln w="6350">
                          <a:noFill/>
                        </a:ln>
                      </wps:spPr>
                      <wps:txbx>
                        <w:txbxContent>
                          <w:p w14:paraId="4A9125F6" w14:textId="77777777" w:rsidR="005E7682" w:rsidRPr="00D268FF" w:rsidRDefault="005E7682" w:rsidP="005E7682">
                            <w:pPr>
                              <w:rPr>
                                <w:rFonts w:ascii="Arial" w:hAnsi="Arial" w:cs="Arial"/>
                                <w:color w:val="000000" w:themeColor="text1"/>
                              </w:rPr>
                            </w:pPr>
                            <w:r w:rsidRPr="00D268FF">
                              <w:rPr>
                                <w:rFonts w:ascii="Arial" w:hAnsi="Arial" w:cs="Arial"/>
                                <w:color w:val="000000" w:themeColor="text1"/>
                              </w:rPr>
                              <w:t>(</w:t>
                            </w:r>
                            <w:proofErr w:type="spellStart"/>
                            <w:r w:rsidRPr="00D268FF">
                              <w:rPr>
                                <w:rFonts w:ascii="Arial" w:hAnsi="Arial" w:cs="Arial"/>
                                <w:color w:val="000000" w:themeColor="text1"/>
                              </w:rPr>
                              <w:t>Budel</w:t>
                            </w:r>
                            <w:proofErr w:type="spellEnd"/>
                            <w:r w:rsidRPr="00D268FF">
                              <w:rPr>
                                <w:rFonts w:ascii="Arial" w:hAnsi="Arial" w:cs="Arial"/>
                                <w:color w:val="000000" w:themeColor="text1"/>
                              </w:rPr>
                              <w:t>, 2022)</w:t>
                            </w:r>
                          </w:p>
                          <w:p w14:paraId="14BAB2C5" w14:textId="77777777" w:rsidR="005E7682" w:rsidRDefault="005E7682" w:rsidP="005E7682"/>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41CAE819" id="_x0000_s1027" type="#_x0000_t202" style="position:absolute;margin-left:498.95pt;margin-top:109.1pt;width:90.95pt;height:28.15pt;z-index:251662336;visibility:visible;mso-wrap-style:square;mso-width-percent:0;mso-height-percent:0;mso-wrap-distance-left:9pt;mso-wrap-distance-top:0;mso-wrap-distance-right:9pt;mso-wrap-distance-bottom:0;mso-position-horizontal:absolute;mso-position-horizontal-relative:page;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" fillcolor="white [3201]" stroked="f" strokeweight=".5pt">
                <v:textbox>
                  <w:txbxContent>
                    <w:p w14:paraId="4A9125F6" w14:textId="77777777" w:rsidR="005E7682" w:rsidRPr="00D268FF" w:rsidRDefault="005E7682" w:rsidP="005E7682">
                      <w:pPr>
                        <w:rPr>
                          <w:rFonts w:ascii="Arial" w:hAnsi="Arial" w:cs="Arial"/>
                          <w:color w:val="000000" w:themeColor="text1"/>
                        </w:rPr>
                      </w:pPr>
                      <w:r w:rsidRPr="00D268FF">
                        <w:rPr>
                          <w:rFonts w:ascii="Arial" w:hAnsi="Arial" w:cs="Arial"/>
                          <w:color w:val="000000" w:themeColor="text1"/>
                        </w:rPr>
                        <w:t>(</w:t>
                      </w:r>
                      <w:proofErr w:type="spellStart"/>
                      <w:r w:rsidRPr="00D268FF">
                        <w:rPr>
                          <w:rFonts w:ascii="Arial" w:hAnsi="Arial" w:cs="Arial"/>
                          <w:color w:val="000000" w:themeColor="text1"/>
                        </w:rPr>
                        <w:t>Budel</w:t>
                      </w:r>
                      <w:proofErr w:type="spellEnd"/>
                      <w:r w:rsidRPr="00D268FF">
                        <w:rPr>
                          <w:rFonts w:ascii="Arial" w:hAnsi="Arial" w:cs="Arial"/>
                          <w:color w:val="000000" w:themeColor="text1"/>
                        </w:rPr>
                        <w:t>, 2022)</w:t>
                      </w:r>
                    </w:p>
                    <w:p w14:paraId="14BAB2C5" w14:textId="77777777" w:rsidR="005E7682" w:rsidRDefault="005E7682" w:rsidP="005E7682"/>
                  </w:txbxContent>
                </v:textbox>
                <w10:wrap type="square" anchorx="page"/>
              </v:shape>
            </w:pict>
          </mc:Fallback>
        </mc:AlternateContent>
      </w:r>
      <w:r w:rsidR="005E7682" w:rsidRPr="007A452B">
        <w:rPr>
          <w:rFonts w:ascii="Arial" w:hAnsi="Arial" w:cs="Arial"/>
          <w:noProof/>
        </w:rPr>
        <w:drawing>
          <wp:anchor distT="0" distB="0" distL="114300" distR="114300" simplePos="0" relativeHeight="251660288" behindDoc="0" locked="0" layoutInCell="1" allowOverlap="1" wp14:anchorId="185D5461" wp14:editId="238A1F6B">
            <wp:simplePos x="0" y="0"/>
            <wp:positionH relativeFrom="column">
              <wp:posOffset>4676079</wp:posOffset>
            </wp:positionH>
            <wp:positionV relativeFrom="paragraph">
              <wp:posOffset>330215</wp:posOffset>
            </wp:positionV>
            <wp:extent cx="1798320" cy="1043940"/>
            <wp:effectExtent l="0" t="0" r="0" b="3810"/>
            <wp:wrapSquare wrapText="bothSides"/>
            <wp:docPr id="323984046" name="Picture 1" descr="A group of stumps in a garden&#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23984046" name="Picture 1" descr="A group of stumps in a garden&#10;&#10;AI-generated content may be incorrect."/>
                    <pic:cNvPicPr/>
                  </pic:nvPicPr>
                  <pic:blipFill>
                    <a:blip r:embed="rId10">
                      <a:extLst>
                        <a:ext uri="{28A0092B-C50C-407E-A947-70E740481C1C}">
                          <a14:useLocalDpi xmlns:a14="http://schemas.microsoft.com/office/drawing/2010/main" val="0"/>
                        </a:ext>
                      </a:extLst>
                    </a:blip>
                    <a:stretch>
                      <a:fillRect/>
                    </a:stretch>
                  </pic:blipFill>
                  <pic:spPr>
                    <a:xfrm>
                      <a:off x="0" y="0"/>
                      <a:ext cx="1798320" cy="1043940"/>
                    </a:xfrm>
                    <a:prstGeom prst="rect">
                      <a:avLst/>
                    </a:prstGeom>
                  </pic:spPr>
                </pic:pic>
              </a:graphicData>
            </a:graphic>
          </wp:anchor>
        </w:drawing>
      </w:r>
      <w:r w:rsidR="00D20055" w:rsidRPr="007A452B">
        <w:rPr>
          <w:rFonts w:ascii="Arial" w:hAnsi="Arial" w:cs="Arial"/>
        </w:rPr>
        <w:t xml:space="preserve">Roedd y plant yn dal i archwilio’r ardal o gwmpas y lle tân </w:t>
      </w:r>
      <w:r w:rsidR="009B5B7E" w:rsidRPr="007A452B">
        <w:rPr>
          <w:rFonts w:ascii="Arial" w:hAnsi="Arial" w:cs="Arial"/>
        </w:rPr>
        <w:t>a</w:t>
      </w:r>
      <w:r w:rsidR="00D20055" w:rsidRPr="007A452B">
        <w:rPr>
          <w:rFonts w:ascii="Arial" w:hAnsi="Arial" w:cs="Arial"/>
        </w:rPr>
        <w:t xml:space="preserve"> stopiodd Plentyn D ger un o’r boncyffion</w:t>
      </w:r>
      <w:r w:rsidR="009B5B7E" w:rsidRPr="007A452B">
        <w:rPr>
          <w:rFonts w:ascii="Arial" w:hAnsi="Arial" w:cs="Arial"/>
        </w:rPr>
        <w:t xml:space="preserve"> a </w:t>
      </w:r>
      <w:r w:rsidR="00E13BA1" w:rsidRPr="007A452B">
        <w:rPr>
          <w:rFonts w:ascii="Arial" w:hAnsi="Arial" w:cs="Arial"/>
        </w:rPr>
        <w:t>gofynnodd</w:t>
      </w:r>
      <w:r w:rsidR="009B5B7E" w:rsidRPr="007A452B">
        <w:rPr>
          <w:rFonts w:ascii="Arial" w:hAnsi="Arial" w:cs="Arial"/>
        </w:rPr>
        <w:t xml:space="preserve"> </w:t>
      </w:r>
      <w:r w:rsidR="00F337BE" w:rsidRPr="007A452B">
        <w:rPr>
          <w:rFonts w:ascii="Arial" w:hAnsi="Arial" w:cs="Arial"/>
        </w:rPr>
        <w:t xml:space="preserve">“ydw </w:t>
      </w:r>
      <w:r w:rsidR="000328D1" w:rsidRPr="007A452B">
        <w:rPr>
          <w:rFonts w:ascii="Arial" w:hAnsi="Arial" w:cs="Arial"/>
        </w:rPr>
        <w:t>i</w:t>
      </w:r>
      <w:r w:rsidR="00F337BE" w:rsidRPr="007A452B">
        <w:rPr>
          <w:rFonts w:ascii="Arial" w:hAnsi="Arial" w:cs="Arial"/>
        </w:rPr>
        <w:t>’n gallu dringo?”</w:t>
      </w:r>
      <w:r w:rsidR="00D20055" w:rsidRPr="007A452B">
        <w:rPr>
          <w:rFonts w:ascii="Arial" w:hAnsi="Arial" w:cs="Arial"/>
        </w:rPr>
        <w:t xml:space="preserve">. </w:t>
      </w:r>
      <w:r w:rsidR="00C91509" w:rsidRPr="007A452B">
        <w:rPr>
          <w:rFonts w:ascii="Arial" w:hAnsi="Arial" w:cs="Arial"/>
        </w:rPr>
        <w:t>Gofynnais</w:t>
      </w:r>
      <w:r w:rsidR="00F337BE" w:rsidRPr="007A452B">
        <w:rPr>
          <w:rFonts w:ascii="Arial" w:hAnsi="Arial" w:cs="Arial"/>
        </w:rPr>
        <w:t xml:space="preserve"> iddo </w:t>
      </w:r>
      <w:r w:rsidR="00D20055" w:rsidRPr="007A452B">
        <w:rPr>
          <w:rFonts w:ascii="Arial" w:hAnsi="Arial" w:cs="Arial"/>
        </w:rPr>
        <w:t xml:space="preserve">“Beth wyt ti’n meddwl? Sut </w:t>
      </w:r>
      <w:proofErr w:type="spellStart"/>
      <w:r w:rsidR="00DD1F4C" w:rsidRPr="007A452B">
        <w:rPr>
          <w:rFonts w:ascii="Arial" w:hAnsi="Arial" w:cs="Arial"/>
        </w:rPr>
        <w:t>all</w:t>
      </w:r>
      <w:r w:rsidR="009C47AD" w:rsidRPr="007A452B">
        <w:rPr>
          <w:rFonts w:ascii="Arial" w:hAnsi="Arial" w:cs="Arial"/>
        </w:rPr>
        <w:t>id</w:t>
      </w:r>
      <w:proofErr w:type="spellEnd"/>
      <w:r w:rsidR="00DD1F4C" w:rsidRPr="007A452B">
        <w:rPr>
          <w:rFonts w:ascii="Arial" w:hAnsi="Arial" w:cs="Arial"/>
        </w:rPr>
        <w:t xml:space="preserve"> </w:t>
      </w:r>
      <w:r w:rsidR="00D20055" w:rsidRPr="007A452B">
        <w:rPr>
          <w:rFonts w:ascii="Arial" w:hAnsi="Arial" w:cs="Arial"/>
        </w:rPr>
        <w:t>di fynd lan yn ddiogel?” Atebodd y plentyn trwy roi ei ddwylo ar y boncyff a</w:t>
      </w:r>
      <w:r w:rsidR="00F810C6" w:rsidRPr="007A452B">
        <w:rPr>
          <w:rFonts w:ascii="Arial" w:hAnsi="Arial" w:cs="Arial"/>
        </w:rPr>
        <w:t xml:space="preserve"> dringo </w:t>
      </w:r>
      <w:r w:rsidR="00D068F6" w:rsidRPr="007A452B">
        <w:rPr>
          <w:rFonts w:ascii="Arial" w:hAnsi="Arial" w:cs="Arial"/>
        </w:rPr>
        <w:t xml:space="preserve">i </w:t>
      </w:r>
      <w:r w:rsidR="00F810C6" w:rsidRPr="007A452B">
        <w:rPr>
          <w:rFonts w:ascii="Arial" w:hAnsi="Arial" w:cs="Arial"/>
        </w:rPr>
        <w:t xml:space="preserve">fynnu </w:t>
      </w:r>
      <w:r w:rsidR="002C269A" w:rsidRPr="007A452B">
        <w:rPr>
          <w:rFonts w:ascii="Arial" w:hAnsi="Arial" w:cs="Arial"/>
        </w:rPr>
        <w:t xml:space="preserve">yn </w:t>
      </w:r>
      <w:r w:rsidR="00D20055" w:rsidRPr="007A452B">
        <w:rPr>
          <w:rFonts w:ascii="Arial" w:hAnsi="Arial" w:cs="Arial"/>
        </w:rPr>
        <w:t>ofalus</w:t>
      </w:r>
      <w:r w:rsidR="002C269A" w:rsidRPr="007A452B">
        <w:rPr>
          <w:rFonts w:ascii="Arial" w:hAnsi="Arial" w:cs="Arial"/>
        </w:rPr>
        <w:t xml:space="preserve"> yna</w:t>
      </w:r>
      <w:r w:rsidR="00D20055" w:rsidRPr="007A452B">
        <w:rPr>
          <w:rFonts w:ascii="Arial" w:hAnsi="Arial" w:cs="Arial"/>
        </w:rPr>
        <w:t xml:space="preserve"> </w:t>
      </w:r>
      <w:r w:rsidR="002C269A" w:rsidRPr="007A452B">
        <w:rPr>
          <w:rFonts w:ascii="Arial" w:hAnsi="Arial" w:cs="Arial"/>
        </w:rPr>
        <w:t>l</w:t>
      </w:r>
      <w:r w:rsidR="00D20055" w:rsidRPr="007A452B">
        <w:rPr>
          <w:rFonts w:ascii="Arial" w:hAnsi="Arial" w:cs="Arial"/>
        </w:rPr>
        <w:t>lwyddodd i sefyll ar ei draed</w:t>
      </w:r>
      <w:r w:rsidR="00DD1F4C" w:rsidRPr="007A452B">
        <w:rPr>
          <w:rFonts w:ascii="Arial" w:hAnsi="Arial" w:cs="Arial"/>
        </w:rPr>
        <w:t>.</w:t>
      </w:r>
    </w:p>
    <w:p w14:paraId="6B67F781" w14:textId="6BB60BB8" w:rsidR="00D20055" w:rsidRPr="007A452B" w:rsidRDefault="00A51989" w:rsidP="007A452B">
      <w:pPr>
        <w:spacing w:line="360" w:lineRule="auto"/>
        <w:rPr>
          <w:rFonts w:ascii="Arial" w:hAnsi="Arial" w:cs="Arial"/>
          <w:lang w:val="en-GB"/>
        </w:rPr>
      </w:pPr>
      <w:r w:rsidRPr="007A452B">
        <w:rPr>
          <w:rFonts w:ascii="Arial" w:hAnsi="Arial" w:cs="Arial"/>
        </w:rPr>
        <w:t xml:space="preserve"> Cwestiynais plentyn D gan ofyn “Beth wyt ti’n gallu gweld?”. “Wy ti’n gallu gweld yn bell neu’n agos?” Edrychodd Plentyn D o gwmpas a dwedodd “Mae popeth yn edrych yn wahanol fan hyn, dwi’n gallu gweld dros ben pawb” sydd yn dangos ei bod yn gallu archwilio’r amgylchedd, gwneud arsylwadau a mynegi eu syniadau sydd o gamau cynnydd </w:t>
      </w:r>
      <w:r w:rsidRPr="007A452B">
        <w:rPr>
          <w:rFonts w:ascii="Arial" w:hAnsi="Arial" w:cs="Arial"/>
          <w:lang w:val="en-GB"/>
        </w:rPr>
        <w:t>(</w:t>
      </w:r>
      <w:proofErr w:type="spellStart"/>
      <w:r w:rsidRPr="007A452B">
        <w:rPr>
          <w:rFonts w:ascii="Arial" w:hAnsi="Arial" w:cs="Arial"/>
          <w:lang w:val="en-GB"/>
        </w:rPr>
        <w:t>Llywodraeth</w:t>
      </w:r>
      <w:proofErr w:type="spellEnd"/>
      <w:r w:rsidRPr="007A452B">
        <w:rPr>
          <w:rFonts w:ascii="Arial" w:hAnsi="Arial" w:cs="Arial"/>
          <w:lang w:val="en-GB"/>
        </w:rPr>
        <w:t xml:space="preserve"> Cymru, 2021). </w:t>
      </w:r>
      <w:r w:rsidRPr="007A452B">
        <w:rPr>
          <w:rFonts w:ascii="Arial" w:hAnsi="Arial" w:cs="Arial"/>
        </w:rPr>
        <w:t>Ymunodd y plant eraill drwy ddringo a neidio rhwng y boncyffion. Roedd rhai yn eistedd, yn cymharu’r golygfeydd o wahanol uchderau, tra bod eraill yn canolbwyntio ar eu cydbwysedd wrth sefyll ar ben y boncyffion tal.</w:t>
      </w:r>
    </w:p>
    <w:p w14:paraId="0E8F01FB" w14:textId="26B952ED" w:rsidR="00D20055" w:rsidRPr="007A452B" w:rsidRDefault="00A51989" w:rsidP="007A452B">
      <w:pPr>
        <w:spacing w:line="360" w:lineRule="auto"/>
        <w:rPr>
          <w:rFonts w:ascii="Arial" w:hAnsi="Arial" w:cs="Arial"/>
        </w:rPr>
      </w:pPr>
      <w:r w:rsidRPr="007A452B">
        <w:rPr>
          <w:rFonts w:ascii="Arial" w:hAnsi="Arial" w:cs="Arial"/>
        </w:rPr>
        <w:t xml:space="preserve">Roedd plentyn E eisiau neidio o un boncyff i’r llall. Sylweddolodd bod angen defnyddio mwy o egni i neidio i’r boncyffion oedd a mwy o bellter rhyngddynt a llai o egni os oeddent yn agos drwy ddweud “naid mawr” a “naid bach” sydd yn dangos ei fod yn cyrraedd y cam cynnydd gallu archwilio gwahanol ffurfiau o egni, a sut y </w:t>
      </w:r>
      <w:r w:rsidRPr="007A452B">
        <w:rPr>
          <w:rFonts w:ascii="Arial" w:hAnsi="Arial" w:cs="Arial"/>
        </w:rPr>
        <w:lastRenderedPageBreak/>
        <w:t xml:space="preserve">mae’n gallu cael ei drosglwyddo. Yn o gystal â dysgu am egni roeddent hefyd yn dysgu am ddisgyrchiant trwy neidio a glanio yn nôl ar y llawr neu'r boncyff sydd yn cysyllti a cam cynnydd am allu trafod yr effaith mae grymoedd yn cael arnynt. Roeddent hefyd yn defnyddio eu </w:t>
      </w:r>
      <w:r w:rsidRPr="007A452B">
        <w:rPr>
          <w:rFonts w:ascii="Arial" w:hAnsi="Arial" w:cs="Arial"/>
          <w:b/>
          <w:bCs/>
        </w:rPr>
        <w:t xml:space="preserve">system cydbwysedd </w:t>
      </w:r>
      <w:proofErr w:type="spellStart"/>
      <w:r w:rsidRPr="007A452B">
        <w:rPr>
          <w:rFonts w:ascii="Arial" w:hAnsi="Arial" w:cs="Arial"/>
          <w:b/>
          <w:bCs/>
        </w:rPr>
        <w:t>cynteddol</w:t>
      </w:r>
      <w:proofErr w:type="spellEnd"/>
      <w:r w:rsidRPr="007A452B">
        <w:rPr>
          <w:rFonts w:ascii="Arial" w:hAnsi="Arial" w:cs="Arial"/>
          <w:b/>
          <w:bCs/>
        </w:rPr>
        <w:t xml:space="preserve"> </w:t>
      </w:r>
      <w:r w:rsidRPr="007A452B">
        <w:rPr>
          <w:rFonts w:ascii="Arial" w:hAnsi="Arial" w:cs="Arial"/>
        </w:rPr>
        <w:t>wrth addasu eu symudiadau a’u cydbwysedd i neidio’n ddiogel.</w:t>
      </w:r>
    </w:p>
    <w:p w14:paraId="1F4BC63D" w14:textId="565B903E" w:rsidR="00D20055" w:rsidRPr="007A452B" w:rsidRDefault="00A51989" w:rsidP="007A452B">
      <w:pPr>
        <w:spacing w:line="360" w:lineRule="auto"/>
        <w:rPr>
          <w:rFonts w:ascii="Arial" w:hAnsi="Arial" w:cs="Arial"/>
        </w:rPr>
      </w:pPr>
      <w:r w:rsidRPr="007A452B">
        <w:rPr>
          <w:rFonts w:ascii="Arial" w:hAnsi="Arial" w:cs="Arial"/>
        </w:rPr>
        <w:t>Ar un adeg, daeth Plentyn F i stop ar un boncyff ac edrychodd ar y bwlch rhwng y nesaf. “Mae hwn yn bell iawn” meddai, gan syllu ar y pellter. Gofynnodd, “Alla i neidio? Neu oes angen dringo lawr?” atebais gan ddweud “beth wy ti’n meddwl yw’r peth diogel i wneud?” felly dringodd i lawr a cherdded draw i’r un nesaf.</w:t>
      </w:r>
    </w:p>
    <w:p w14:paraId="3C861B3C" w14:textId="1261B3C7" w:rsidR="009077C7" w:rsidRPr="007A452B" w:rsidRDefault="00D20055" w:rsidP="007A452B">
      <w:pPr>
        <w:spacing w:line="360" w:lineRule="auto"/>
        <w:rPr>
          <w:rFonts w:ascii="Arial" w:hAnsi="Arial" w:cs="Arial"/>
        </w:rPr>
      </w:pPr>
      <w:r w:rsidRPr="007A452B">
        <w:rPr>
          <w:rFonts w:ascii="Arial" w:hAnsi="Arial" w:cs="Arial"/>
        </w:rPr>
        <w:t>Roedd y gweithgaredd syml hwn wedi dod yn gyfle i ddysgu am fesur pellteroedd, cydbwysedd a gwneud penderfyniadau. Roedd y plant wedi defnyddio eu cyrff i archwilio gofod, wedi trafod strategaethau diogelwch ac wedi herio’u hunain mewn ffordd naturiol a chyffrous.</w:t>
      </w:r>
      <w:r w:rsidRPr="007A452B">
        <w:rPr>
          <w:rFonts w:ascii="Arial" w:hAnsi="Arial" w:cs="Arial"/>
        </w:rPr>
        <w:br/>
        <w:t xml:space="preserve">Roedd y profiad hwn yn cefnogi’r </w:t>
      </w:r>
      <w:r w:rsidR="00AB37DF" w:rsidRPr="007A452B">
        <w:rPr>
          <w:rFonts w:ascii="Arial" w:hAnsi="Arial" w:cs="Arial"/>
        </w:rPr>
        <w:t>m</w:t>
      </w:r>
      <w:r w:rsidRPr="007A452B">
        <w:rPr>
          <w:rFonts w:ascii="Arial" w:hAnsi="Arial" w:cs="Arial"/>
        </w:rPr>
        <w:t xml:space="preserve">aes </w:t>
      </w:r>
      <w:r w:rsidR="00AB37DF" w:rsidRPr="007A452B">
        <w:rPr>
          <w:rFonts w:ascii="Arial" w:hAnsi="Arial" w:cs="Arial"/>
        </w:rPr>
        <w:t>d</w:t>
      </w:r>
      <w:r w:rsidRPr="007A452B">
        <w:rPr>
          <w:rFonts w:ascii="Arial" w:hAnsi="Arial" w:cs="Arial"/>
        </w:rPr>
        <w:t xml:space="preserve">ysgu a </w:t>
      </w:r>
      <w:r w:rsidR="00AB37DF" w:rsidRPr="007A452B">
        <w:rPr>
          <w:rFonts w:ascii="Arial" w:hAnsi="Arial" w:cs="Arial"/>
        </w:rPr>
        <w:t>p</w:t>
      </w:r>
      <w:r w:rsidRPr="007A452B">
        <w:rPr>
          <w:rFonts w:ascii="Arial" w:hAnsi="Arial" w:cs="Arial"/>
        </w:rPr>
        <w:t xml:space="preserve">hrofiad </w:t>
      </w:r>
      <w:r w:rsidR="00AB37DF" w:rsidRPr="007A452B">
        <w:rPr>
          <w:rFonts w:ascii="Arial" w:hAnsi="Arial" w:cs="Arial"/>
        </w:rPr>
        <w:t>i</w:t>
      </w:r>
      <w:r w:rsidRPr="007A452B">
        <w:rPr>
          <w:rFonts w:ascii="Arial" w:hAnsi="Arial" w:cs="Arial"/>
        </w:rPr>
        <w:t xml:space="preserve">echyd a </w:t>
      </w:r>
      <w:r w:rsidR="00AB37DF" w:rsidRPr="007A452B">
        <w:rPr>
          <w:rFonts w:ascii="Arial" w:hAnsi="Arial" w:cs="Arial"/>
        </w:rPr>
        <w:t>l</w:t>
      </w:r>
      <w:r w:rsidRPr="007A452B">
        <w:rPr>
          <w:rFonts w:ascii="Arial" w:hAnsi="Arial" w:cs="Arial"/>
        </w:rPr>
        <w:t xml:space="preserve">les trwy annog plant i ddatblygu eu sgiliau symud a’u hyder corfforol. Yn ogystal, roedd yn ymwneud â </w:t>
      </w:r>
      <w:r w:rsidR="00541A9C" w:rsidRPr="007A452B">
        <w:rPr>
          <w:rFonts w:ascii="Arial" w:hAnsi="Arial" w:cs="Arial"/>
        </w:rPr>
        <w:t>m</w:t>
      </w:r>
      <w:r w:rsidRPr="007A452B">
        <w:rPr>
          <w:rFonts w:ascii="Arial" w:hAnsi="Arial" w:cs="Arial"/>
        </w:rPr>
        <w:t xml:space="preserve">athemateg a </w:t>
      </w:r>
      <w:r w:rsidR="00541A9C" w:rsidRPr="007A452B">
        <w:rPr>
          <w:rFonts w:ascii="Arial" w:hAnsi="Arial" w:cs="Arial"/>
        </w:rPr>
        <w:t>r</w:t>
      </w:r>
      <w:r w:rsidRPr="007A452B">
        <w:rPr>
          <w:rFonts w:ascii="Arial" w:hAnsi="Arial" w:cs="Arial"/>
        </w:rPr>
        <w:t>hifedd wrth iddynt fesur pellteroedd</w:t>
      </w:r>
      <w:r w:rsidR="00DB4FC5" w:rsidRPr="007A452B">
        <w:rPr>
          <w:rFonts w:ascii="Arial" w:hAnsi="Arial" w:cs="Arial"/>
        </w:rPr>
        <w:t>.</w:t>
      </w:r>
    </w:p>
    <w:p w14:paraId="1A32A67B" w14:textId="04078CFE" w:rsidR="00AC61E1" w:rsidRPr="007A452B" w:rsidRDefault="00836E32" w:rsidP="007A452B">
      <w:pPr>
        <w:spacing w:line="360" w:lineRule="auto"/>
        <w:rPr>
          <w:rFonts w:ascii="Arial" w:hAnsi="Arial" w:cs="Arial"/>
        </w:rPr>
      </w:pPr>
      <w:r>
        <w:rPr>
          <w:rFonts w:ascii="Arial" w:hAnsi="Arial" w:cs="Arial"/>
          <w:noProof/>
        </w:rPr>
        <mc:AlternateContent>
          <mc:Choice Requires="wps">
            <w:drawing>
              <wp:anchor distT="0" distB="0" distL="114300" distR="114300" simplePos="0" relativeHeight="251664384" behindDoc="0" locked="0" layoutInCell="1" allowOverlap="1" wp14:anchorId="646E77FB" wp14:editId="48618D2F">
                <wp:simplePos x="0" y="0"/>
                <wp:positionH relativeFrom="page">
                  <wp:posOffset>6165207</wp:posOffset>
                </wp:positionH>
                <wp:positionV relativeFrom="paragraph">
                  <wp:posOffset>2673853</wp:posOffset>
                </wp:positionV>
                <wp:extent cx="1258718" cy="272605"/>
                <wp:effectExtent l="0" t="0" r="17780" b="13335"/>
                <wp:wrapNone/>
                <wp:docPr id="1931081943" name="Text Box 4"/>
                <wp:cNvGraphicFramePr/>
                <a:graphic xmlns:a="http://schemas.openxmlformats.org/drawingml/2006/main">
                  <a:graphicData uri="http://schemas.microsoft.com/office/word/2010/wordprocessingShape">
                    <wps:wsp>
                      <wps:cNvSpPr txBox="1"/>
                      <wps:spPr>
                        <a:xfrm>
                          <a:off x="0" y="0"/>
                          <a:ext cx="1258718" cy="272605"/>
                        </a:xfrm>
                        <a:prstGeom prst="rect">
                          <a:avLst/>
                        </a:prstGeom>
                        <a:solidFill>
                          <a:schemeClr val="lt1"/>
                        </a:solidFill>
                        <a:ln w="6350">
                          <a:solidFill>
                            <a:prstClr val="black"/>
                          </a:solidFill>
                        </a:ln>
                      </wps:spPr>
                      <wps:txbx>
                        <w:txbxContent>
                          <w:p w14:paraId="229A716E" w14:textId="77777777" w:rsidR="00836E32" w:rsidRPr="00836E32" w:rsidRDefault="00836E32" w:rsidP="00836E32">
                            <w:pPr>
                              <w:rPr>
                                <w:lang w:val="en-GB"/>
                              </w:rPr>
                            </w:pPr>
                            <w:r w:rsidRPr="00836E32">
                              <w:rPr>
                                <w:lang w:val="en-GB"/>
                              </w:rPr>
                              <w:t>(Wagner, 2016)</w:t>
                            </w:r>
                          </w:p>
                          <w:p w14:paraId="41663C68" w14:textId="77777777" w:rsidR="00836E32" w:rsidRDefault="00836E32"/>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646E77FB" id="Text Box 4" o:spid="_x0000_s1028" type="#_x0000_t202" style="position:absolute;margin-left:485.45pt;margin-top:210.55pt;width:99.1pt;height:21.45pt;z-index:251664384;visibility:visible;mso-wrap-style:square;mso-width-percent:0;mso-height-percent:0;mso-wrap-distance-left:9pt;mso-wrap-distance-top:0;mso-wrap-distance-right:9pt;mso-wrap-distance-bottom:0;mso-position-horizontal:absolute;mso-position-horizontal-relative:page;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" fillcolor="white [3201]" strokeweight=".5pt">
                <v:textbox>
                  <w:txbxContent>
                    <w:p w14:paraId="229A716E" w14:textId="77777777" w:rsidR="00836E32" w:rsidRPr="00836E32" w:rsidRDefault="00836E32" w:rsidP="00836E32">
                      <w:pPr>
                        <w:rPr>
                          <w:lang w:val="en-GB"/>
                        </w:rPr>
                      </w:pPr>
                      <w:r w:rsidRPr="00836E32">
                        <w:rPr>
                          <w:lang w:val="en-GB"/>
                        </w:rPr>
                        <w:t>(Wagner, 2016)</w:t>
                      </w:r>
                    </w:p>
                    <w:p w14:paraId="41663C68" w14:textId="77777777" w:rsidR="00836E32" w:rsidRDefault="00836E32"/>
                  </w:txbxContent>
                </v:textbox>
                <w10:wrap anchorx="page"/>
              </v:shape>
            </w:pict>
          </mc:Fallback>
        </mc:AlternateContent>
      </w:r>
      <w:r w:rsidR="00C96611">
        <w:rPr>
          <w:noProof/>
        </w:rPr>
        <w:drawing>
          <wp:anchor distT="0" distB="0" distL="114300" distR="114300" simplePos="0" relativeHeight="251663360" behindDoc="0" locked="0" layoutInCell="1" allowOverlap="1" wp14:anchorId="61250D49" wp14:editId="49F4C8C4">
            <wp:simplePos x="0" y="0"/>
            <wp:positionH relativeFrom="column">
              <wp:posOffset>4968240</wp:posOffset>
            </wp:positionH>
            <wp:positionV relativeFrom="paragraph">
              <wp:posOffset>1992630</wp:posOffset>
            </wp:positionV>
            <wp:extent cx="1291590" cy="797560"/>
            <wp:effectExtent l="0" t="0" r="3810" b="2540"/>
            <wp:wrapThrough wrapText="bothSides">
              <wp:wrapPolygon edited="0">
                <wp:start x="0" y="0"/>
                <wp:lineTo x="0" y="21153"/>
                <wp:lineTo x="21345" y="21153"/>
                <wp:lineTo x="21345" y="0"/>
                <wp:lineTo x="0" y="0"/>
              </wp:wrapPolygon>
            </wp:wrapThrough>
            <wp:docPr id="221183978" name="Picture 3" descr="Marshmallow toasti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Marshmallow toasting"/>
                    <pic:cNvPicPr>
                      <a:picLocks noChangeAspect="1" noChangeArrowheads="1"/>
                    </pic:cNvPicPr>
                  </pic:nvPicPr>
                  <pic:blipFill>
                    <a:blip r:embed="rId11" cstate="print">
                      <a:extLst>
                        <a:ext uri="{28A0092B-C50C-407E-A947-70E740481C1C}">
                          <a14:useLocalDpi xmlns:a14="http://schemas.microsoft.com/office/drawing/2010/main" val="0"/>
                        </a:ext>
                      </a:extLst>
                    </a:blip>
                    <a:srcRect/>
                    <a:stretch>
                      <a:fillRect/>
                    </a:stretch>
                  </pic:blipFill>
                  <pic:spPr bwMode="auto">
                    <a:xfrm>
                      <a:off x="0" y="0"/>
                      <a:ext cx="1291590" cy="797560"/>
                    </a:xfrm>
                    <a:prstGeom prst="rect">
                      <a:avLst/>
                    </a:prstGeom>
                    <a:noFill/>
                    <a:ln>
                      <a:noFill/>
                    </a:ln>
                  </pic:spPr>
                </pic:pic>
              </a:graphicData>
            </a:graphic>
            <wp14:sizeRelH relativeFrom="margin">
              <wp14:pctWidth>0</wp14:pctWidth>
            </wp14:sizeRelH>
            <wp14:sizeRelV relativeFrom="margin">
              <wp14:pctHeight>0</wp14:pctHeight>
            </wp14:sizeRelV>
          </wp:anchor>
        </w:drawing>
      </w:r>
      <w:r w:rsidR="00A51989" w:rsidRPr="007A452B">
        <w:rPr>
          <w:rFonts w:ascii="Arial" w:hAnsi="Arial" w:cs="Arial"/>
        </w:rPr>
        <w:t xml:space="preserve">Gofynnon i’r plant os oeddent yn barod i dostio </w:t>
      </w:r>
      <w:proofErr w:type="spellStart"/>
      <w:r w:rsidR="00A51989" w:rsidRPr="007A452B">
        <w:rPr>
          <w:rFonts w:ascii="Arial" w:hAnsi="Arial" w:cs="Arial"/>
        </w:rPr>
        <w:t>mashmalos</w:t>
      </w:r>
      <w:proofErr w:type="spellEnd"/>
      <w:r w:rsidR="00A51989" w:rsidRPr="007A452B">
        <w:rPr>
          <w:rFonts w:ascii="Arial" w:hAnsi="Arial" w:cs="Arial"/>
        </w:rPr>
        <w:t xml:space="preserve"> ar y tân roedden wedi cynni eisoes a cherddon nhw draw yn ddiogel i eistedd o’i gwmpas. Dosbarthon y brigau yn gyntaf ac yna y </w:t>
      </w:r>
      <w:proofErr w:type="spellStart"/>
      <w:r w:rsidR="00A51989" w:rsidRPr="007A452B">
        <w:rPr>
          <w:rFonts w:ascii="Arial" w:hAnsi="Arial" w:cs="Arial"/>
        </w:rPr>
        <w:t>mashmalos</w:t>
      </w:r>
      <w:proofErr w:type="spellEnd"/>
      <w:r w:rsidR="00A51989" w:rsidRPr="007A452B">
        <w:rPr>
          <w:rFonts w:ascii="Arial" w:hAnsi="Arial" w:cs="Arial"/>
        </w:rPr>
        <w:t xml:space="preserve"> gan ddweud wrth y plant i wneud yn siŵr bod y </w:t>
      </w:r>
      <w:proofErr w:type="spellStart"/>
      <w:r w:rsidR="00A51989" w:rsidRPr="007A452B">
        <w:rPr>
          <w:rFonts w:ascii="Arial" w:hAnsi="Arial" w:cs="Arial"/>
        </w:rPr>
        <w:t>mashmalo</w:t>
      </w:r>
      <w:proofErr w:type="spellEnd"/>
      <w:r w:rsidR="00A51989" w:rsidRPr="007A452B">
        <w:rPr>
          <w:rFonts w:ascii="Arial" w:hAnsi="Arial" w:cs="Arial"/>
        </w:rPr>
        <w:t xml:space="preserve"> arno yn iawn i sicrhau ei fod ddim yn cwympo i mewn i’r tân. Dwedon wrth y plant i dynnu'r </w:t>
      </w:r>
      <w:proofErr w:type="spellStart"/>
      <w:r w:rsidR="00A51989" w:rsidRPr="007A452B">
        <w:rPr>
          <w:rFonts w:ascii="Arial" w:hAnsi="Arial" w:cs="Arial"/>
        </w:rPr>
        <w:t>mashm</w:t>
      </w:r>
      <w:r w:rsidR="002C4E2B" w:rsidRPr="007A452B">
        <w:rPr>
          <w:rFonts w:ascii="Arial" w:hAnsi="Arial" w:cs="Arial"/>
        </w:rPr>
        <w:t>a</w:t>
      </w:r>
      <w:r w:rsidR="00A51989" w:rsidRPr="007A452B">
        <w:rPr>
          <w:rFonts w:ascii="Arial" w:hAnsi="Arial" w:cs="Arial"/>
        </w:rPr>
        <w:t>los</w:t>
      </w:r>
      <w:proofErr w:type="spellEnd"/>
      <w:r w:rsidR="00A51989" w:rsidRPr="007A452B">
        <w:rPr>
          <w:rFonts w:ascii="Arial" w:hAnsi="Arial" w:cs="Arial"/>
        </w:rPr>
        <w:t xml:space="preserve"> or tân pan roedden nhw’n meddwl ei fod yn barod. Roedd </w:t>
      </w:r>
      <w:proofErr w:type="spellStart"/>
      <w:r w:rsidR="00A51989" w:rsidRPr="007A452B">
        <w:rPr>
          <w:rFonts w:ascii="Arial" w:hAnsi="Arial" w:cs="Arial"/>
        </w:rPr>
        <w:t>mashmalo</w:t>
      </w:r>
      <w:proofErr w:type="spellEnd"/>
      <w:r w:rsidR="00A51989" w:rsidRPr="007A452B">
        <w:rPr>
          <w:rFonts w:ascii="Arial" w:hAnsi="Arial" w:cs="Arial"/>
        </w:rPr>
        <w:t xml:space="preserve"> plentyn C wedi cwympo bant or brigyn ac i mewn i’r tân. Edrychodd arno a sylweddolodd ei fod yn llosgi gan ei fod yn troi o fod yn wyn i du. Sylweddolodd plentyn A bod ei </w:t>
      </w:r>
      <w:proofErr w:type="spellStart"/>
      <w:r w:rsidR="00A51989" w:rsidRPr="007A452B">
        <w:rPr>
          <w:rFonts w:ascii="Arial" w:hAnsi="Arial" w:cs="Arial"/>
        </w:rPr>
        <w:t>mashmalo</w:t>
      </w:r>
      <w:proofErr w:type="spellEnd"/>
      <w:r w:rsidR="00A51989" w:rsidRPr="007A452B">
        <w:rPr>
          <w:rFonts w:ascii="Arial" w:hAnsi="Arial" w:cs="Arial"/>
        </w:rPr>
        <w:t xml:space="preserve"> e yn newid lliw yn gyflymach pan roedd yn ei rhoi i mewn i’r fflam. Gofynnais iddo “ble sydd fwyaf poeth</w:t>
      </w:r>
      <w:r w:rsidR="002C4E2B" w:rsidRPr="007A452B">
        <w:rPr>
          <w:rFonts w:ascii="Arial" w:hAnsi="Arial" w:cs="Arial"/>
        </w:rPr>
        <w:t>,</w:t>
      </w:r>
      <w:r w:rsidR="00A51989" w:rsidRPr="007A452B">
        <w:rPr>
          <w:rFonts w:ascii="Arial" w:hAnsi="Arial" w:cs="Arial"/>
        </w:rPr>
        <w:t xml:space="preserve"> yn y fflam neu wrth yr ochor?”  </w:t>
      </w:r>
    </w:p>
    <w:p w14:paraId="788FAF10" w14:textId="609660AC" w:rsidR="0065377B" w:rsidRPr="007A452B" w:rsidRDefault="00A51989" w:rsidP="007A452B">
      <w:pPr>
        <w:spacing w:line="360" w:lineRule="auto"/>
        <w:rPr>
          <w:rFonts w:ascii="Arial" w:hAnsi="Arial" w:cs="Arial"/>
        </w:rPr>
      </w:pPr>
      <w:r w:rsidRPr="007A452B">
        <w:rPr>
          <w:rFonts w:ascii="Arial" w:hAnsi="Arial" w:cs="Arial"/>
        </w:rPr>
        <w:t xml:space="preserve">Dwedon wrth y plant i chwythu ar y </w:t>
      </w:r>
      <w:proofErr w:type="spellStart"/>
      <w:r w:rsidRPr="007A452B">
        <w:rPr>
          <w:rFonts w:ascii="Arial" w:hAnsi="Arial" w:cs="Arial"/>
        </w:rPr>
        <w:t>mashmalo</w:t>
      </w:r>
      <w:proofErr w:type="spellEnd"/>
      <w:r w:rsidRPr="007A452B">
        <w:rPr>
          <w:rFonts w:ascii="Arial" w:hAnsi="Arial" w:cs="Arial"/>
        </w:rPr>
        <w:t xml:space="preserve"> 10 gwaith cyn ei fwyta i sicrhau ei fod nhw ddim yn llosgi eu ceg a'i fod yn oeri digon yw bwyta. Dechreuodd y plant chwythu ar eu </w:t>
      </w:r>
      <w:proofErr w:type="spellStart"/>
      <w:r w:rsidRPr="007A452B">
        <w:rPr>
          <w:rFonts w:ascii="Arial" w:hAnsi="Arial" w:cs="Arial"/>
        </w:rPr>
        <w:t>mashmalos</w:t>
      </w:r>
      <w:proofErr w:type="spellEnd"/>
      <w:r w:rsidRPr="007A452B">
        <w:rPr>
          <w:rFonts w:ascii="Arial" w:hAnsi="Arial" w:cs="Arial"/>
        </w:rPr>
        <w:t xml:space="preserve"> yn araf, gan gyfri’n uchel gyda’i gilydd “un, dau, tri...”</w:t>
      </w:r>
    </w:p>
    <w:p w14:paraId="3B3C0321" w14:textId="5D91E0C8" w:rsidR="0065377B" w:rsidRPr="007A452B" w:rsidRDefault="0065377B" w:rsidP="007A452B">
      <w:pPr>
        <w:spacing w:line="360" w:lineRule="auto"/>
        <w:rPr>
          <w:rFonts w:ascii="Arial" w:hAnsi="Arial" w:cs="Arial"/>
        </w:rPr>
      </w:pPr>
      <w:r w:rsidRPr="007A452B">
        <w:rPr>
          <w:rFonts w:ascii="Arial" w:hAnsi="Arial" w:cs="Arial"/>
        </w:rPr>
        <w:lastRenderedPageBreak/>
        <w:t xml:space="preserve">Wrth iddynt </w:t>
      </w:r>
      <w:proofErr w:type="spellStart"/>
      <w:r w:rsidRPr="007A452B">
        <w:rPr>
          <w:rFonts w:ascii="Arial" w:hAnsi="Arial" w:cs="Arial"/>
        </w:rPr>
        <w:t>flasu</w:t>
      </w:r>
      <w:proofErr w:type="spellEnd"/>
      <w:r w:rsidRPr="007A452B">
        <w:rPr>
          <w:rFonts w:ascii="Arial" w:hAnsi="Arial" w:cs="Arial"/>
        </w:rPr>
        <w:t xml:space="preserve">, </w:t>
      </w:r>
      <w:r w:rsidR="00A55264" w:rsidRPr="007A452B">
        <w:rPr>
          <w:rFonts w:ascii="Arial" w:hAnsi="Arial" w:cs="Arial"/>
        </w:rPr>
        <w:t xml:space="preserve">dwedodd plentyn </w:t>
      </w:r>
      <w:r w:rsidR="00B22E6B" w:rsidRPr="007A452B">
        <w:rPr>
          <w:rFonts w:ascii="Arial" w:hAnsi="Arial" w:cs="Arial"/>
        </w:rPr>
        <w:t>B bod “</w:t>
      </w:r>
      <w:r w:rsidRPr="007A452B">
        <w:rPr>
          <w:rFonts w:ascii="Arial" w:hAnsi="Arial" w:cs="Arial"/>
        </w:rPr>
        <w:t xml:space="preserve">y tu allan </w:t>
      </w:r>
      <w:r w:rsidR="00B22E6B" w:rsidRPr="007A452B">
        <w:rPr>
          <w:rFonts w:ascii="Arial" w:hAnsi="Arial" w:cs="Arial"/>
        </w:rPr>
        <w:t xml:space="preserve">yn </w:t>
      </w:r>
      <w:proofErr w:type="spellStart"/>
      <w:r w:rsidRPr="007A452B">
        <w:rPr>
          <w:rFonts w:ascii="Arial" w:hAnsi="Arial" w:cs="Arial"/>
        </w:rPr>
        <w:t>crensiog</w:t>
      </w:r>
      <w:proofErr w:type="spellEnd"/>
      <w:r w:rsidRPr="007A452B">
        <w:rPr>
          <w:rFonts w:ascii="Arial" w:hAnsi="Arial" w:cs="Arial"/>
        </w:rPr>
        <w:t xml:space="preserve"> a’r canol </w:t>
      </w:r>
      <w:r w:rsidR="00B22E6B" w:rsidRPr="007A452B">
        <w:rPr>
          <w:rFonts w:ascii="Arial" w:hAnsi="Arial" w:cs="Arial"/>
        </w:rPr>
        <w:t>yn f</w:t>
      </w:r>
      <w:r w:rsidRPr="007A452B">
        <w:rPr>
          <w:rFonts w:ascii="Arial" w:hAnsi="Arial" w:cs="Arial"/>
        </w:rPr>
        <w:t>eddal</w:t>
      </w:r>
      <w:r w:rsidR="00385A21" w:rsidRPr="007A452B">
        <w:rPr>
          <w:rFonts w:ascii="Arial" w:hAnsi="Arial" w:cs="Arial"/>
        </w:rPr>
        <w:t>”</w:t>
      </w:r>
      <w:r w:rsidRPr="007A452B">
        <w:rPr>
          <w:rFonts w:ascii="Arial" w:hAnsi="Arial" w:cs="Arial"/>
        </w:rPr>
        <w:t xml:space="preserve">. </w:t>
      </w:r>
      <w:r w:rsidR="001A5EE6" w:rsidRPr="007A452B">
        <w:rPr>
          <w:rFonts w:ascii="Arial" w:hAnsi="Arial" w:cs="Arial"/>
        </w:rPr>
        <w:t xml:space="preserve">Dwedodd </w:t>
      </w:r>
      <w:r w:rsidR="00CF5EFD" w:rsidRPr="007A452B">
        <w:rPr>
          <w:rFonts w:ascii="Arial" w:hAnsi="Arial" w:cs="Arial"/>
        </w:rPr>
        <w:t>plentyn</w:t>
      </w:r>
      <w:r w:rsidR="001A5EE6" w:rsidRPr="007A452B">
        <w:rPr>
          <w:rFonts w:ascii="Arial" w:hAnsi="Arial" w:cs="Arial"/>
        </w:rPr>
        <w:t xml:space="preserve"> E </w:t>
      </w:r>
      <w:r w:rsidRPr="007A452B">
        <w:rPr>
          <w:rFonts w:ascii="Arial" w:hAnsi="Arial" w:cs="Arial"/>
        </w:rPr>
        <w:t xml:space="preserve">bod eu </w:t>
      </w:r>
      <w:proofErr w:type="spellStart"/>
      <w:r w:rsidRPr="007A452B">
        <w:rPr>
          <w:rFonts w:ascii="Arial" w:hAnsi="Arial" w:cs="Arial"/>
        </w:rPr>
        <w:t>mashmalo</w:t>
      </w:r>
      <w:proofErr w:type="spellEnd"/>
      <w:r w:rsidRPr="007A452B">
        <w:rPr>
          <w:rFonts w:ascii="Arial" w:hAnsi="Arial" w:cs="Arial"/>
        </w:rPr>
        <w:t xml:space="preserve"> </w:t>
      </w:r>
      <w:r w:rsidR="001A5EE6" w:rsidRPr="007A452B">
        <w:rPr>
          <w:rFonts w:ascii="Arial" w:hAnsi="Arial" w:cs="Arial"/>
        </w:rPr>
        <w:t>“</w:t>
      </w:r>
      <w:r w:rsidRPr="007A452B">
        <w:rPr>
          <w:rFonts w:ascii="Arial" w:hAnsi="Arial" w:cs="Arial"/>
        </w:rPr>
        <w:t xml:space="preserve">dal yn boeth </w:t>
      </w:r>
      <w:r w:rsidR="002B45C0" w:rsidRPr="007A452B">
        <w:rPr>
          <w:rFonts w:ascii="Arial" w:hAnsi="Arial" w:cs="Arial"/>
        </w:rPr>
        <w:t>ar y</w:t>
      </w:r>
      <w:r w:rsidRPr="007A452B">
        <w:rPr>
          <w:rFonts w:ascii="Arial" w:hAnsi="Arial" w:cs="Arial"/>
        </w:rPr>
        <w:t xml:space="preserve"> tu mewn</w:t>
      </w:r>
      <w:r w:rsidR="001A5EE6" w:rsidRPr="007A452B">
        <w:rPr>
          <w:rFonts w:ascii="Arial" w:hAnsi="Arial" w:cs="Arial"/>
        </w:rPr>
        <w:t>”</w:t>
      </w:r>
      <w:r w:rsidRPr="007A452B">
        <w:rPr>
          <w:rFonts w:ascii="Arial" w:hAnsi="Arial" w:cs="Arial"/>
        </w:rPr>
        <w:t>, tra bod eraill wedi sylwi ei fod wedi oeri’n ddigon i’w fwyta’n ddiogel.</w:t>
      </w:r>
      <w:r w:rsidR="00F45CEA" w:rsidRPr="007A452B">
        <w:rPr>
          <w:rFonts w:ascii="Arial" w:hAnsi="Arial" w:cs="Arial"/>
        </w:rPr>
        <w:t xml:space="preserve"> </w:t>
      </w:r>
    </w:p>
    <w:p w14:paraId="0850EED2" w14:textId="4B9C2D84" w:rsidR="0065377B" w:rsidRPr="007A452B" w:rsidRDefault="00A51989" w:rsidP="007A452B">
      <w:pPr>
        <w:spacing w:line="360" w:lineRule="auto"/>
        <w:rPr>
          <w:rFonts w:ascii="Arial" w:hAnsi="Arial" w:cs="Arial"/>
        </w:rPr>
      </w:pPr>
      <w:r w:rsidRPr="007A452B">
        <w:rPr>
          <w:rFonts w:ascii="Arial" w:hAnsi="Arial" w:cs="Arial"/>
        </w:rPr>
        <w:t xml:space="preserve">Yn ystod y drafodaeth, sylwodd plentyn F ar yr arogl oedd yn dal i llenwi’r aer. Gofynnais iddo “beth wy ti’n gallu arogli?”. Atebodd gan ddweud bod mwg y tân yn gryf, tra bod eraill yn dweud eu bod yn gallu arogli’r siwgr melys or </w:t>
      </w:r>
      <w:proofErr w:type="spellStart"/>
      <w:r w:rsidRPr="007A452B">
        <w:rPr>
          <w:rFonts w:ascii="Arial" w:hAnsi="Arial" w:cs="Arial"/>
        </w:rPr>
        <w:t>mashmalo</w:t>
      </w:r>
      <w:proofErr w:type="spellEnd"/>
      <w:r w:rsidRPr="007A452B">
        <w:rPr>
          <w:rFonts w:ascii="Arial" w:hAnsi="Arial" w:cs="Arial"/>
        </w:rPr>
        <w:t>.</w:t>
      </w:r>
    </w:p>
    <w:p w14:paraId="1D1B48B7" w14:textId="251CA240" w:rsidR="00136D98" w:rsidRPr="007A452B" w:rsidRDefault="0065377B" w:rsidP="007A452B">
      <w:pPr>
        <w:spacing w:line="360" w:lineRule="auto"/>
        <w:rPr>
          <w:rFonts w:ascii="Arial" w:hAnsi="Arial" w:cs="Arial"/>
        </w:rPr>
      </w:pPr>
      <w:r w:rsidRPr="007A452B">
        <w:rPr>
          <w:rFonts w:ascii="Arial" w:hAnsi="Arial" w:cs="Arial"/>
        </w:rPr>
        <w:t xml:space="preserve">Wedi iddynt orffen eu </w:t>
      </w:r>
      <w:proofErr w:type="spellStart"/>
      <w:r w:rsidRPr="007A452B">
        <w:rPr>
          <w:rFonts w:ascii="Arial" w:hAnsi="Arial" w:cs="Arial"/>
        </w:rPr>
        <w:t>mashmalos</w:t>
      </w:r>
      <w:proofErr w:type="spellEnd"/>
      <w:r w:rsidRPr="007A452B">
        <w:rPr>
          <w:rFonts w:ascii="Arial" w:hAnsi="Arial" w:cs="Arial"/>
        </w:rPr>
        <w:t>, eisteddodd y plant yn dawel am foment, yn gwylio’r tân yn llosgi’n ara</w:t>
      </w:r>
      <w:r w:rsidR="008A5E54" w:rsidRPr="007A452B">
        <w:rPr>
          <w:rFonts w:ascii="Arial" w:hAnsi="Arial" w:cs="Arial"/>
        </w:rPr>
        <w:t>f</w:t>
      </w:r>
      <w:r w:rsidRPr="007A452B">
        <w:rPr>
          <w:rFonts w:ascii="Arial" w:hAnsi="Arial" w:cs="Arial"/>
        </w:rPr>
        <w:t xml:space="preserve"> bach. Dechreuon nhw feddwl am sut roedd y pren wedi newid o fod yn sol</w:t>
      </w:r>
      <w:r w:rsidR="008A5E54" w:rsidRPr="007A452B">
        <w:rPr>
          <w:rFonts w:ascii="Arial" w:hAnsi="Arial" w:cs="Arial"/>
        </w:rPr>
        <w:t>ed</w:t>
      </w:r>
      <w:r w:rsidRPr="007A452B">
        <w:rPr>
          <w:rFonts w:ascii="Arial" w:hAnsi="Arial" w:cs="Arial"/>
        </w:rPr>
        <w:t xml:space="preserve"> i ludw a mwg. Buont yn trafod sut roedd y gwres wedi newid y </w:t>
      </w:r>
      <w:proofErr w:type="spellStart"/>
      <w:r w:rsidRPr="007A452B">
        <w:rPr>
          <w:rFonts w:ascii="Arial" w:hAnsi="Arial" w:cs="Arial"/>
        </w:rPr>
        <w:t>mashmalos</w:t>
      </w:r>
      <w:proofErr w:type="spellEnd"/>
      <w:r w:rsidRPr="007A452B">
        <w:rPr>
          <w:rFonts w:ascii="Arial" w:hAnsi="Arial" w:cs="Arial"/>
        </w:rPr>
        <w:t xml:space="preserve"> a’r pren, a sut mae rhai newidiadau’n barhaol.</w:t>
      </w:r>
    </w:p>
    <w:p w14:paraId="4339BA13" w14:textId="1F09A0FC" w:rsidR="00B0266A" w:rsidRPr="007A452B" w:rsidRDefault="00481A1E" w:rsidP="007A452B">
      <w:pPr>
        <w:spacing w:line="360" w:lineRule="auto"/>
        <w:rPr>
          <w:rFonts w:ascii="Arial" w:hAnsi="Arial" w:cs="Arial"/>
          <w:noProof/>
        </w:rPr>
      </w:pPr>
      <w:r w:rsidRPr="007A452B">
        <w:rPr>
          <w:rFonts w:ascii="Arial" w:hAnsi="Arial" w:cs="Arial"/>
        </w:rPr>
        <w:t>Drwy'r gweithgaredd hwn, nid yn unig y gwnaeth y plant fwynhau profiad synhwyraidd, ond gwnaethant hefyd ddysgu am egwyddorion gwyddonol fel effaith gwres, y newid yn gyflwr deunyddiau, a rôl aer wrth oeri a diffodd tân</w:t>
      </w:r>
      <w:r w:rsidR="00A81F1F" w:rsidRPr="007A452B">
        <w:rPr>
          <w:rFonts w:ascii="Arial" w:hAnsi="Arial" w:cs="Arial"/>
        </w:rPr>
        <w:t>.</w:t>
      </w:r>
      <w:r w:rsidR="00466C73" w:rsidRPr="007A452B">
        <w:rPr>
          <w:rFonts w:ascii="Arial" w:hAnsi="Arial" w:cs="Arial"/>
          <w:noProof/>
        </w:rPr>
        <w:t xml:space="preserve"> </w:t>
      </w:r>
    </w:p>
    <w:p w14:paraId="12B72BBE" w14:textId="77777777" w:rsidR="00481A1E" w:rsidRPr="007A452B" w:rsidRDefault="00481A1E" w:rsidP="007A452B">
      <w:pPr>
        <w:spacing w:line="360" w:lineRule="auto"/>
        <w:rPr>
          <w:rFonts w:ascii="Arial" w:hAnsi="Arial" w:cs="Arial"/>
        </w:rPr>
      </w:pPr>
    </w:p>
    <w:p w14:paraId="7590C059" w14:textId="7B7EE566" w:rsidR="008418D6" w:rsidRPr="007A452B" w:rsidRDefault="008418D6" w:rsidP="007A452B">
      <w:pPr>
        <w:pStyle w:val="Heading2"/>
        <w:spacing w:line="360" w:lineRule="auto"/>
        <w:rPr>
          <w:rFonts w:ascii="Arial" w:hAnsi="Arial" w:cs="Arial"/>
          <w:sz w:val="24"/>
          <w:szCs w:val="24"/>
        </w:rPr>
      </w:pPr>
      <w:r w:rsidRPr="007A452B">
        <w:rPr>
          <w:rFonts w:ascii="Arial" w:hAnsi="Arial" w:cs="Arial"/>
          <w:sz w:val="24"/>
          <w:szCs w:val="24"/>
        </w:rPr>
        <w:t xml:space="preserve">Rhan </w:t>
      </w:r>
      <w:r w:rsidR="002423A6" w:rsidRPr="007A452B">
        <w:rPr>
          <w:rFonts w:ascii="Arial" w:hAnsi="Arial" w:cs="Arial"/>
          <w:sz w:val="24"/>
          <w:szCs w:val="24"/>
        </w:rPr>
        <w:t xml:space="preserve">3 </w:t>
      </w:r>
    </w:p>
    <w:p w14:paraId="7AA8EA78" w14:textId="2FCD9933" w:rsidR="00D02D24" w:rsidRPr="007A452B" w:rsidRDefault="00D02D24" w:rsidP="007A452B">
      <w:pPr>
        <w:spacing w:line="360" w:lineRule="auto"/>
        <w:rPr>
          <w:rFonts w:ascii="Arial" w:hAnsi="Arial" w:cs="Arial"/>
        </w:rPr>
      </w:pPr>
      <w:r w:rsidRPr="007A452B">
        <w:rPr>
          <w:rFonts w:ascii="Arial" w:hAnsi="Arial" w:cs="Arial"/>
        </w:rPr>
        <w:t>Asesiad Risg-Budd</w:t>
      </w:r>
    </w:p>
    <w:tbl>
      <w:tblPr>
        <w:tblStyle w:val="TableGrid"/>
        <w:tblW w:w="0" w:type="auto"/>
        <w:tblLook w:val="04A0" w:firstRow="1" w:lastRow="0" w:firstColumn="1" w:lastColumn="0" w:noHBand="0" w:noVBand="1"/>
      </w:tblPr>
      <w:tblGrid>
        <w:gridCol w:w="2254"/>
        <w:gridCol w:w="2254"/>
        <w:gridCol w:w="2254"/>
        <w:gridCol w:w="2254"/>
      </w:tblGrid>
      <w:tr w:rsidR="00AC4784" w:rsidRPr="007A452B" w14:paraId="5A6B71B0" w14:textId="77777777" w:rsidTr="002775B5">
        <w:tc>
          <w:tcPr>
            <w:tcW w:w="2254" w:type="dxa"/>
            <w:shd w:val="clear" w:color="auto" w:fill="DAE9F7" w:themeFill="text2" w:themeFillTint="1A"/>
          </w:tcPr>
          <w:p w14:paraId="3D830ADA" w14:textId="1F880957" w:rsidR="00AC4784" w:rsidRPr="007A452B" w:rsidRDefault="002775B5" w:rsidP="007A452B">
            <w:pPr>
              <w:spacing w:line="360" w:lineRule="auto"/>
              <w:rPr>
                <w:rFonts w:ascii="Arial" w:hAnsi="Arial" w:cs="Arial"/>
              </w:rPr>
            </w:pPr>
            <w:r w:rsidRPr="007A452B">
              <w:rPr>
                <w:rFonts w:ascii="Arial" w:hAnsi="Arial" w:cs="Arial"/>
              </w:rPr>
              <w:t xml:space="preserve">Lleoliad </w:t>
            </w:r>
          </w:p>
        </w:tc>
        <w:tc>
          <w:tcPr>
            <w:tcW w:w="2254" w:type="dxa"/>
          </w:tcPr>
          <w:p w14:paraId="67441F3D" w14:textId="4EDF1B83" w:rsidR="00AC4784" w:rsidRPr="007A452B" w:rsidRDefault="00F51C9A" w:rsidP="007A452B">
            <w:pPr>
              <w:spacing w:line="360" w:lineRule="auto"/>
              <w:rPr>
                <w:rFonts w:ascii="Arial" w:hAnsi="Arial" w:cs="Arial"/>
              </w:rPr>
            </w:pPr>
            <w:r w:rsidRPr="007A452B">
              <w:rPr>
                <w:rFonts w:ascii="Arial" w:hAnsi="Arial" w:cs="Arial"/>
              </w:rPr>
              <w:t>Goedwig</w:t>
            </w:r>
          </w:p>
        </w:tc>
        <w:tc>
          <w:tcPr>
            <w:tcW w:w="2254" w:type="dxa"/>
            <w:shd w:val="clear" w:color="auto" w:fill="DAE9F7" w:themeFill="text2" w:themeFillTint="1A"/>
          </w:tcPr>
          <w:p w14:paraId="3B6F6364" w14:textId="676E7FB4" w:rsidR="00AC4784" w:rsidRPr="007A452B" w:rsidRDefault="002775B5" w:rsidP="007A452B">
            <w:pPr>
              <w:spacing w:line="360" w:lineRule="auto"/>
              <w:rPr>
                <w:rFonts w:ascii="Arial" w:hAnsi="Arial" w:cs="Arial"/>
              </w:rPr>
            </w:pPr>
            <w:r w:rsidRPr="007A452B">
              <w:rPr>
                <w:rFonts w:ascii="Arial" w:hAnsi="Arial" w:cs="Arial"/>
              </w:rPr>
              <w:t xml:space="preserve">Dyddiad </w:t>
            </w:r>
          </w:p>
        </w:tc>
        <w:tc>
          <w:tcPr>
            <w:tcW w:w="2254" w:type="dxa"/>
          </w:tcPr>
          <w:p w14:paraId="3B44D350" w14:textId="0FB03D82" w:rsidR="00AC4784" w:rsidRPr="007A452B" w:rsidRDefault="009B36F6" w:rsidP="007A452B">
            <w:pPr>
              <w:spacing w:line="360" w:lineRule="auto"/>
              <w:rPr>
                <w:rFonts w:ascii="Arial" w:hAnsi="Arial" w:cs="Arial"/>
              </w:rPr>
            </w:pPr>
            <w:r w:rsidRPr="007A452B">
              <w:rPr>
                <w:rFonts w:ascii="Arial" w:hAnsi="Arial" w:cs="Arial"/>
              </w:rPr>
              <w:t>02/03/25</w:t>
            </w:r>
          </w:p>
        </w:tc>
      </w:tr>
      <w:tr w:rsidR="00AC4784" w:rsidRPr="007A452B" w14:paraId="243D6DFC" w14:textId="77777777" w:rsidTr="002775B5">
        <w:tc>
          <w:tcPr>
            <w:tcW w:w="2254" w:type="dxa"/>
            <w:shd w:val="clear" w:color="auto" w:fill="DAE9F7" w:themeFill="text2" w:themeFillTint="1A"/>
          </w:tcPr>
          <w:p w14:paraId="66F54DAB" w14:textId="38883459" w:rsidR="00AC4784" w:rsidRPr="007A452B" w:rsidRDefault="002775B5" w:rsidP="007A452B">
            <w:pPr>
              <w:spacing w:line="360" w:lineRule="auto"/>
              <w:rPr>
                <w:rFonts w:ascii="Arial" w:hAnsi="Arial" w:cs="Arial"/>
              </w:rPr>
            </w:pPr>
            <w:r w:rsidRPr="007A452B">
              <w:rPr>
                <w:rFonts w:ascii="Arial" w:hAnsi="Arial" w:cs="Arial"/>
              </w:rPr>
              <w:t>Aseswr</w:t>
            </w:r>
          </w:p>
        </w:tc>
        <w:tc>
          <w:tcPr>
            <w:tcW w:w="2254" w:type="dxa"/>
          </w:tcPr>
          <w:p w14:paraId="6BB18611" w14:textId="4F831646" w:rsidR="00AC4784" w:rsidRPr="007A452B" w:rsidRDefault="004F6CF0" w:rsidP="007A452B">
            <w:pPr>
              <w:spacing w:line="360" w:lineRule="auto"/>
              <w:rPr>
                <w:rFonts w:ascii="Arial" w:hAnsi="Arial" w:cs="Arial"/>
              </w:rPr>
            </w:pPr>
            <w:r w:rsidRPr="007A452B">
              <w:rPr>
                <w:rFonts w:ascii="Arial" w:hAnsi="Arial" w:cs="Arial"/>
              </w:rPr>
              <w:t>Fflur Mitchell</w:t>
            </w:r>
          </w:p>
        </w:tc>
        <w:tc>
          <w:tcPr>
            <w:tcW w:w="2254" w:type="dxa"/>
            <w:shd w:val="clear" w:color="auto" w:fill="DAE9F7" w:themeFill="text2" w:themeFillTint="1A"/>
          </w:tcPr>
          <w:p w14:paraId="14711810" w14:textId="0BF06710" w:rsidR="00AC4784" w:rsidRPr="007A452B" w:rsidRDefault="002775B5" w:rsidP="007A452B">
            <w:pPr>
              <w:spacing w:line="360" w:lineRule="auto"/>
              <w:rPr>
                <w:rFonts w:ascii="Arial" w:hAnsi="Arial" w:cs="Arial"/>
              </w:rPr>
            </w:pPr>
            <w:r w:rsidRPr="007A452B">
              <w:rPr>
                <w:rFonts w:ascii="Arial" w:hAnsi="Arial" w:cs="Arial"/>
              </w:rPr>
              <w:t>Dyddiad adolygu</w:t>
            </w:r>
          </w:p>
        </w:tc>
        <w:tc>
          <w:tcPr>
            <w:tcW w:w="2254" w:type="dxa"/>
          </w:tcPr>
          <w:p w14:paraId="51B4E837" w14:textId="5A948339" w:rsidR="00AC4784" w:rsidRPr="007A452B" w:rsidRDefault="00BD55D1" w:rsidP="007A452B">
            <w:pPr>
              <w:spacing w:line="360" w:lineRule="auto"/>
              <w:rPr>
                <w:rFonts w:ascii="Arial" w:hAnsi="Arial" w:cs="Arial"/>
              </w:rPr>
            </w:pPr>
            <w:r w:rsidRPr="007A452B">
              <w:rPr>
                <w:rFonts w:ascii="Arial" w:hAnsi="Arial" w:cs="Arial"/>
              </w:rPr>
              <w:t>15/</w:t>
            </w:r>
            <w:r w:rsidR="00436727" w:rsidRPr="007A452B">
              <w:rPr>
                <w:rFonts w:ascii="Arial" w:hAnsi="Arial" w:cs="Arial"/>
              </w:rPr>
              <w:t>10</w:t>
            </w:r>
            <w:r w:rsidRPr="007A452B">
              <w:rPr>
                <w:rFonts w:ascii="Arial" w:hAnsi="Arial" w:cs="Arial"/>
              </w:rPr>
              <w:t>/25</w:t>
            </w:r>
          </w:p>
        </w:tc>
      </w:tr>
    </w:tbl>
    <w:p w14:paraId="204C73E8" w14:textId="77777777" w:rsidR="00AC4784" w:rsidRPr="007A452B" w:rsidRDefault="00AC4784" w:rsidP="007A452B">
      <w:pPr>
        <w:spacing w:line="360" w:lineRule="auto"/>
        <w:rPr>
          <w:rFonts w:ascii="Arial" w:hAnsi="Arial" w:cs="Arial"/>
        </w:rPr>
      </w:pPr>
    </w:p>
    <w:tbl>
      <w:tblPr>
        <w:tblStyle w:val="TableGrid"/>
        <w:tblpPr w:leftFromText="180" w:rightFromText="180" w:vertAnchor="text" w:horzAnchor="margin" w:tblpXSpec="center" w:tblpY="149"/>
        <w:tblW w:w="11238" w:type="dxa"/>
        <w:tblLayout w:type="fixed"/>
        <w:tblLook w:val="04A0" w:firstRow="1" w:lastRow="0" w:firstColumn="1" w:lastColumn="0" w:noHBand="0" w:noVBand="1"/>
      </w:tblPr>
      <w:tblGrid>
        <w:gridCol w:w="1555"/>
        <w:gridCol w:w="2551"/>
        <w:gridCol w:w="1985"/>
        <w:gridCol w:w="1134"/>
        <w:gridCol w:w="2409"/>
        <w:gridCol w:w="1604"/>
      </w:tblGrid>
      <w:tr w:rsidR="005B57B1" w:rsidRPr="007A452B" w14:paraId="75CF0F71" w14:textId="77777777" w:rsidTr="005B57B1">
        <w:trPr>
          <w:trHeight w:val="2254"/>
        </w:trPr>
        <w:tc>
          <w:tcPr>
            <w:tcW w:w="1555" w:type="dxa"/>
            <w:shd w:val="clear" w:color="auto" w:fill="DAE9F7" w:themeFill="text2" w:themeFillTint="1A"/>
            <w:vAlign w:val="center"/>
          </w:tcPr>
          <w:p w14:paraId="42E6C7E4" w14:textId="77777777" w:rsidR="00303D6F" w:rsidRPr="007A452B" w:rsidRDefault="00303D6F" w:rsidP="007A452B">
            <w:pPr>
              <w:spacing w:line="360" w:lineRule="auto"/>
              <w:rPr>
                <w:rFonts w:ascii="Arial" w:hAnsi="Arial" w:cs="Arial"/>
              </w:rPr>
            </w:pPr>
            <w:r w:rsidRPr="007A452B">
              <w:rPr>
                <w:rFonts w:ascii="Arial" w:hAnsi="Arial" w:cs="Arial"/>
                <w:b/>
                <w:bCs/>
              </w:rPr>
              <w:t>Profiad yn archwilio'r gofod awyr agored yn y ffotograff</w:t>
            </w:r>
          </w:p>
        </w:tc>
        <w:tc>
          <w:tcPr>
            <w:tcW w:w="2551" w:type="dxa"/>
            <w:shd w:val="clear" w:color="auto" w:fill="DAE9F7" w:themeFill="text2" w:themeFillTint="1A"/>
            <w:vAlign w:val="center"/>
          </w:tcPr>
          <w:p w14:paraId="2A8F47BA" w14:textId="77777777" w:rsidR="00303D6F" w:rsidRPr="007A452B" w:rsidRDefault="00303D6F" w:rsidP="007A452B">
            <w:pPr>
              <w:spacing w:line="360" w:lineRule="auto"/>
              <w:rPr>
                <w:rFonts w:ascii="Arial" w:hAnsi="Arial" w:cs="Arial"/>
              </w:rPr>
            </w:pPr>
            <w:r w:rsidRPr="007A452B">
              <w:rPr>
                <w:rFonts w:ascii="Arial" w:hAnsi="Arial" w:cs="Arial"/>
                <w:b/>
              </w:rPr>
              <w:t>Sut fydd plant cael BUDD o’r weithgaredd?</w:t>
            </w:r>
          </w:p>
        </w:tc>
        <w:tc>
          <w:tcPr>
            <w:tcW w:w="1985" w:type="dxa"/>
            <w:shd w:val="clear" w:color="auto" w:fill="DAE9F7" w:themeFill="text2" w:themeFillTint="1A"/>
            <w:vAlign w:val="center"/>
          </w:tcPr>
          <w:p w14:paraId="55BF7280" w14:textId="77777777" w:rsidR="00303D6F" w:rsidRPr="007A452B" w:rsidRDefault="00303D6F" w:rsidP="007A452B">
            <w:pPr>
              <w:spacing w:line="360" w:lineRule="auto"/>
              <w:rPr>
                <w:rFonts w:ascii="Arial" w:hAnsi="Arial" w:cs="Arial"/>
              </w:rPr>
            </w:pPr>
            <w:r w:rsidRPr="007A452B">
              <w:rPr>
                <w:rFonts w:ascii="Arial" w:hAnsi="Arial" w:cs="Arial"/>
                <w:b/>
              </w:rPr>
              <w:t>Peryglon a risgiau posib</w:t>
            </w:r>
          </w:p>
        </w:tc>
        <w:tc>
          <w:tcPr>
            <w:tcW w:w="1134" w:type="dxa"/>
            <w:shd w:val="clear" w:color="auto" w:fill="DAE9F7" w:themeFill="text2" w:themeFillTint="1A"/>
            <w:vAlign w:val="center"/>
          </w:tcPr>
          <w:p w14:paraId="2C9880BA" w14:textId="7DE51D48" w:rsidR="00303D6F" w:rsidRPr="007A452B" w:rsidRDefault="00303D6F" w:rsidP="007A452B">
            <w:pPr>
              <w:spacing w:line="360" w:lineRule="auto"/>
              <w:rPr>
                <w:rFonts w:ascii="Arial" w:hAnsi="Arial" w:cs="Arial"/>
              </w:rPr>
            </w:pPr>
            <w:r w:rsidRPr="007A452B">
              <w:rPr>
                <w:rFonts w:ascii="Arial" w:hAnsi="Arial" w:cs="Arial"/>
                <w:b/>
              </w:rPr>
              <w:t>Pwy sydd mewn perygl?</w:t>
            </w:r>
          </w:p>
        </w:tc>
        <w:tc>
          <w:tcPr>
            <w:tcW w:w="2409" w:type="dxa"/>
            <w:shd w:val="clear" w:color="auto" w:fill="DAE9F7" w:themeFill="text2" w:themeFillTint="1A"/>
            <w:vAlign w:val="center"/>
          </w:tcPr>
          <w:p w14:paraId="718F2C72" w14:textId="77777777" w:rsidR="00303D6F" w:rsidRPr="007A452B" w:rsidRDefault="00303D6F" w:rsidP="007A452B">
            <w:pPr>
              <w:spacing w:line="360" w:lineRule="auto"/>
              <w:rPr>
                <w:rFonts w:ascii="Arial" w:hAnsi="Arial" w:cs="Arial"/>
                <w:b/>
              </w:rPr>
            </w:pPr>
            <w:r w:rsidRPr="007A452B">
              <w:rPr>
                <w:rFonts w:ascii="Arial" w:hAnsi="Arial" w:cs="Arial"/>
                <w:b/>
              </w:rPr>
              <w:t>RHAGOFALAU ar waith i leihau'r risg o anaf</w:t>
            </w:r>
          </w:p>
          <w:p w14:paraId="1CA8F931" w14:textId="77777777" w:rsidR="00303D6F" w:rsidRPr="007A452B" w:rsidRDefault="00303D6F" w:rsidP="007A452B">
            <w:pPr>
              <w:spacing w:line="360" w:lineRule="auto"/>
              <w:rPr>
                <w:rFonts w:ascii="Arial" w:hAnsi="Arial" w:cs="Arial"/>
              </w:rPr>
            </w:pPr>
          </w:p>
        </w:tc>
        <w:tc>
          <w:tcPr>
            <w:tcW w:w="1604" w:type="dxa"/>
            <w:shd w:val="clear" w:color="auto" w:fill="DAE9F7" w:themeFill="text2" w:themeFillTint="1A"/>
            <w:vAlign w:val="center"/>
          </w:tcPr>
          <w:p w14:paraId="196C964F" w14:textId="65164DB0" w:rsidR="00303D6F" w:rsidRPr="007A452B" w:rsidRDefault="00A51989" w:rsidP="007A452B">
            <w:pPr>
              <w:spacing w:line="360" w:lineRule="auto"/>
              <w:rPr>
                <w:rFonts w:ascii="Arial" w:hAnsi="Arial" w:cs="Arial"/>
              </w:rPr>
            </w:pPr>
            <w:r w:rsidRPr="007A452B">
              <w:rPr>
                <w:rFonts w:ascii="Arial" w:hAnsi="Arial" w:cs="Arial"/>
                <w:b/>
                <w:bCs/>
              </w:rPr>
              <w:t xml:space="preserve">Graddfa Risg ar ôl y </w:t>
            </w:r>
            <w:proofErr w:type="spellStart"/>
            <w:r w:rsidRPr="007A452B">
              <w:rPr>
                <w:rFonts w:ascii="Arial" w:hAnsi="Arial" w:cs="Arial"/>
                <w:b/>
                <w:bCs/>
              </w:rPr>
              <w:t>rhagofalau</w:t>
            </w:r>
            <w:proofErr w:type="spellEnd"/>
            <w:r w:rsidRPr="007A452B">
              <w:rPr>
                <w:rFonts w:ascii="Arial" w:hAnsi="Arial" w:cs="Arial"/>
                <w:b/>
                <w:bCs/>
              </w:rPr>
              <w:t>: Isel/Canolig/Uchel</w:t>
            </w:r>
          </w:p>
        </w:tc>
      </w:tr>
      <w:tr w:rsidR="002E5134" w:rsidRPr="007A452B" w14:paraId="61278ED7" w14:textId="77777777" w:rsidTr="005B57B1">
        <w:trPr>
          <w:trHeight w:val="433"/>
        </w:trPr>
        <w:tc>
          <w:tcPr>
            <w:tcW w:w="1555" w:type="dxa"/>
          </w:tcPr>
          <w:p w14:paraId="23904B7A" w14:textId="442EE67B" w:rsidR="00303D6F" w:rsidRPr="007A452B" w:rsidRDefault="00A60BFF" w:rsidP="007A452B">
            <w:pPr>
              <w:spacing w:line="360" w:lineRule="auto"/>
              <w:rPr>
                <w:rFonts w:ascii="Arial" w:hAnsi="Arial" w:cs="Arial"/>
              </w:rPr>
            </w:pPr>
            <w:r w:rsidRPr="007A452B">
              <w:rPr>
                <w:rFonts w:ascii="Arial" w:hAnsi="Arial" w:cs="Arial"/>
              </w:rPr>
              <w:t xml:space="preserve">Plant yn edrych ar ac yn casglu </w:t>
            </w:r>
            <w:r w:rsidR="00A02B30" w:rsidRPr="007A452B">
              <w:rPr>
                <w:rFonts w:ascii="Arial" w:hAnsi="Arial" w:cs="Arial"/>
              </w:rPr>
              <w:t xml:space="preserve">pren, </w:t>
            </w:r>
            <w:r w:rsidRPr="007A452B">
              <w:rPr>
                <w:rFonts w:ascii="Arial" w:hAnsi="Arial" w:cs="Arial"/>
              </w:rPr>
              <w:t xml:space="preserve">dail, planhigion, </w:t>
            </w:r>
            <w:r w:rsidRPr="007A452B">
              <w:rPr>
                <w:rFonts w:ascii="Arial" w:hAnsi="Arial" w:cs="Arial"/>
              </w:rPr>
              <w:lastRenderedPageBreak/>
              <w:t>blodau ac yn y blaen</w:t>
            </w:r>
          </w:p>
        </w:tc>
        <w:tc>
          <w:tcPr>
            <w:tcW w:w="2551" w:type="dxa"/>
          </w:tcPr>
          <w:p w14:paraId="06C56E52" w14:textId="1D46F5FC" w:rsidR="00303D6F" w:rsidRPr="007A452B" w:rsidRDefault="00103CE5" w:rsidP="007A452B">
            <w:pPr>
              <w:spacing w:line="360" w:lineRule="auto"/>
              <w:rPr>
                <w:rFonts w:ascii="Arial" w:hAnsi="Arial" w:cs="Arial"/>
              </w:rPr>
            </w:pPr>
            <w:r w:rsidRPr="007A452B">
              <w:rPr>
                <w:rFonts w:ascii="Arial" w:hAnsi="Arial" w:cs="Arial"/>
              </w:rPr>
              <w:lastRenderedPageBreak/>
              <w:t>-</w:t>
            </w:r>
            <w:r w:rsidR="00F84E1A" w:rsidRPr="007A452B">
              <w:rPr>
                <w:rFonts w:ascii="Arial" w:hAnsi="Arial" w:cs="Arial"/>
              </w:rPr>
              <w:t xml:space="preserve">Dysg am </w:t>
            </w:r>
            <w:r w:rsidR="00284EAA" w:rsidRPr="007A452B">
              <w:rPr>
                <w:rFonts w:ascii="Arial" w:hAnsi="Arial" w:cs="Arial"/>
              </w:rPr>
              <w:t>sut mae</w:t>
            </w:r>
            <w:r w:rsidR="00125FAC" w:rsidRPr="007A452B">
              <w:rPr>
                <w:rFonts w:ascii="Arial" w:hAnsi="Arial" w:cs="Arial"/>
              </w:rPr>
              <w:t xml:space="preserve"> pethau</w:t>
            </w:r>
            <w:r w:rsidR="00284EAA" w:rsidRPr="007A452B">
              <w:rPr>
                <w:rFonts w:ascii="Arial" w:hAnsi="Arial" w:cs="Arial"/>
              </w:rPr>
              <w:t xml:space="preserve"> yn tyfu</w:t>
            </w:r>
            <w:r w:rsidR="007677D8" w:rsidRPr="007A452B">
              <w:rPr>
                <w:rFonts w:ascii="Arial" w:hAnsi="Arial" w:cs="Arial"/>
              </w:rPr>
              <w:t>, cylchoedd bywyd</w:t>
            </w:r>
            <w:r w:rsidR="00284EAA" w:rsidRPr="007A452B">
              <w:rPr>
                <w:rFonts w:ascii="Arial" w:hAnsi="Arial" w:cs="Arial"/>
              </w:rPr>
              <w:t>.</w:t>
            </w:r>
          </w:p>
          <w:p w14:paraId="51FE21D1" w14:textId="77777777" w:rsidR="00622A5C" w:rsidRPr="007A452B" w:rsidRDefault="002E5134" w:rsidP="007A452B">
            <w:pPr>
              <w:spacing w:line="360" w:lineRule="auto"/>
              <w:rPr>
                <w:rFonts w:ascii="Arial" w:hAnsi="Arial" w:cs="Arial"/>
              </w:rPr>
            </w:pPr>
            <w:r w:rsidRPr="007A452B">
              <w:rPr>
                <w:rFonts w:ascii="Arial" w:hAnsi="Arial" w:cs="Arial"/>
              </w:rPr>
              <w:t>Symud.</w:t>
            </w:r>
          </w:p>
          <w:p w14:paraId="0C30FD0C" w14:textId="18109224" w:rsidR="00103CE5" w:rsidRPr="007A452B" w:rsidRDefault="00A51989" w:rsidP="007A452B">
            <w:pPr>
              <w:spacing w:line="360" w:lineRule="auto"/>
              <w:rPr>
                <w:rFonts w:ascii="Arial" w:hAnsi="Arial" w:cs="Arial"/>
              </w:rPr>
            </w:pPr>
            <w:r w:rsidRPr="007A452B">
              <w:rPr>
                <w:rFonts w:ascii="Arial" w:hAnsi="Arial" w:cs="Arial"/>
              </w:rPr>
              <w:lastRenderedPageBreak/>
              <w:t>-Sgiliau modur mawr a chaen pigo pethau gyda blaen eu bysedd</w:t>
            </w:r>
          </w:p>
          <w:p w14:paraId="385494B5" w14:textId="5A1C568B" w:rsidR="002E5134" w:rsidRPr="007A452B" w:rsidRDefault="002E5134" w:rsidP="007A452B">
            <w:pPr>
              <w:spacing w:line="360" w:lineRule="auto"/>
              <w:rPr>
                <w:rFonts w:ascii="Arial" w:hAnsi="Arial" w:cs="Arial"/>
              </w:rPr>
            </w:pPr>
            <w:r w:rsidRPr="007A452B">
              <w:rPr>
                <w:rFonts w:ascii="Arial" w:hAnsi="Arial" w:cs="Arial"/>
              </w:rPr>
              <w:t>plygu lan a lawr</w:t>
            </w:r>
          </w:p>
          <w:p w14:paraId="1839D805" w14:textId="6449226E" w:rsidR="00103CE5" w:rsidRPr="007A452B" w:rsidRDefault="00C9445B" w:rsidP="007A452B">
            <w:pPr>
              <w:spacing w:line="360" w:lineRule="auto"/>
              <w:rPr>
                <w:rFonts w:ascii="Arial" w:hAnsi="Arial" w:cs="Arial"/>
              </w:rPr>
            </w:pPr>
            <w:r w:rsidRPr="007A452B">
              <w:rPr>
                <w:rFonts w:ascii="Arial" w:hAnsi="Arial" w:cs="Arial"/>
              </w:rPr>
              <w:t>-Y</w:t>
            </w:r>
            <w:r w:rsidR="00103CE5" w:rsidRPr="007A452B">
              <w:rPr>
                <w:rFonts w:ascii="Arial" w:hAnsi="Arial" w:cs="Arial"/>
              </w:rPr>
              <w:t>mestyn i h</w:t>
            </w:r>
            <w:r w:rsidR="002C4E2B" w:rsidRPr="007A452B">
              <w:rPr>
                <w:rFonts w:ascii="Arial" w:hAnsi="Arial" w:cs="Arial"/>
              </w:rPr>
              <w:t>ô</w:t>
            </w:r>
            <w:r w:rsidR="00103CE5" w:rsidRPr="007A452B">
              <w:rPr>
                <w:rFonts w:ascii="Arial" w:hAnsi="Arial" w:cs="Arial"/>
              </w:rPr>
              <w:t>l pethau</w:t>
            </w:r>
          </w:p>
          <w:p w14:paraId="71AC50AC" w14:textId="0435B777" w:rsidR="002E5134" w:rsidRPr="007A452B" w:rsidRDefault="00C9445B" w:rsidP="007A452B">
            <w:pPr>
              <w:spacing w:line="360" w:lineRule="auto"/>
              <w:rPr>
                <w:rFonts w:ascii="Arial" w:hAnsi="Arial" w:cs="Arial"/>
              </w:rPr>
            </w:pPr>
            <w:r w:rsidRPr="007A452B">
              <w:rPr>
                <w:rFonts w:ascii="Arial" w:hAnsi="Arial" w:cs="Arial"/>
              </w:rPr>
              <w:t>-</w:t>
            </w:r>
            <w:r w:rsidR="00EE6C84" w:rsidRPr="007A452B">
              <w:rPr>
                <w:rFonts w:ascii="Arial" w:hAnsi="Arial" w:cs="Arial"/>
              </w:rPr>
              <w:t xml:space="preserve">Bod yn chwilfrydig </w:t>
            </w:r>
          </w:p>
        </w:tc>
        <w:tc>
          <w:tcPr>
            <w:tcW w:w="1985" w:type="dxa"/>
          </w:tcPr>
          <w:p w14:paraId="20A9018B" w14:textId="4F892D3B" w:rsidR="00303D6F" w:rsidRPr="007A452B" w:rsidRDefault="00C9445B" w:rsidP="007A452B">
            <w:pPr>
              <w:spacing w:line="360" w:lineRule="auto"/>
              <w:rPr>
                <w:rFonts w:ascii="Arial" w:hAnsi="Arial" w:cs="Arial"/>
              </w:rPr>
            </w:pPr>
            <w:r w:rsidRPr="007A452B">
              <w:rPr>
                <w:rFonts w:ascii="Arial" w:hAnsi="Arial" w:cs="Arial"/>
              </w:rPr>
              <w:lastRenderedPageBreak/>
              <w:t>-</w:t>
            </w:r>
            <w:r w:rsidR="00702B14" w:rsidRPr="007A452B">
              <w:rPr>
                <w:rFonts w:ascii="Arial" w:hAnsi="Arial" w:cs="Arial"/>
              </w:rPr>
              <w:t>Pigiadau.</w:t>
            </w:r>
            <w:r w:rsidRPr="007A452B">
              <w:rPr>
                <w:rFonts w:ascii="Arial" w:hAnsi="Arial" w:cs="Arial"/>
              </w:rPr>
              <w:t xml:space="preserve"> A </w:t>
            </w:r>
            <w:proofErr w:type="spellStart"/>
            <w:r w:rsidR="00C7006F" w:rsidRPr="007A452B">
              <w:rPr>
                <w:rFonts w:ascii="Arial" w:hAnsi="Arial" w:cs="Arial"/>
              </w:rPr>
              <w:t>Splinters</w:t>
            </w:r>
            <w:proofErr w:type="spellEnd"/>
            <w:r w:rsidR="00C7006F" w:rsidRPr="007A452B">
              <w:rPr>
                <w:rFonts w:ascii="Arial" w:hAnsi="Arial" w:cs="Arial"/>
              </w:rPr>
              <w:t xml:space="preserve"> </w:t>
            </w:r>
          </w:p>
          <w:p w14:paraId="471BA27A" w14:textId="5C990FF7" w:rsidR="00702B14" w:rsidRPr="007A452B" w:rsidRDefault="00C9445B" w:rsidP="007A452B">
            <w:pPr>
              <w:spacing w:line="360" w:lineRule="auto"/>
              <w:rPr>
                <w:rFonts w:ascii="Arial" w:hAnsi="Arial" w:cs="Arial"/>
              </w:rPr>
            </w:pPr>
            <w:r w:rsidRPr="007A452B">
              <w:rPr>
                <w:rFonts w:ascii="Arial" w:hAnsi="Arial" w:cs="Arial"/>
              </w:rPr>
              <w:t>-</w:t>
            </w:r>
            <w:r w:rsidR="00702B14" w:rsidRPr="007A452B">
              <w:rPr>
                <w:rFonts w:ascii="Arial" w:hAnsi="Arial" w:cs="Arial"/>
              </w:rPr>
              <w:t xml:space="preserve">Casglu pethau </w:t>
            </w:r>
            <w:r w:rsidR="00B41904" w:rsidRPr="007A452B">
              <w:rPr>
                <w:rFonts w:ascii="Arial" w:hAnsi="Arial" w:cs="Arial"/>
              </w:rPr>
              <w:t xml:space="preserve">fel sbwriel. </w:t>
            </w:r>
          </w:p>
          <w:p w14:paraId="75DBE0B1" w14:textId="77066745" w:rsidR="00B41904" w:rsidRPr="007A452B" w:rsidRDefault="00C9445B" w:rsidP="007A452B">
            <w:pPr>
              <w:spacing w:line="360" w:lineRule="auto"/>
              <w:rPr>
                <w:rFonts w:ascii="Arial" w:hAnsi="Arial" w:cs="Arial"/>
              </w:rPr>
            </w:pPr>
            <w:r w:rsidRPr="007A452B">
              <w:rPr>
                <w:rFonts w:ascii="Arial" w:hAnsi="Arial" w:cs="Arial"/>
              </w:rPr>
              <w:lastRenderedPageBreak/>
              <w:t>-</w:t>
            </w:r>
            <w:r w:rsidR="00B41904" w:rsidRPr="007A452B">
              <w:rPr>
                <w:rFonts w:ascii="Arial" w:hAnsi="Arial" w:cs="Arial"/>
              </w:rPr>
              <w:t>Crwydro yn rhy bell.</w:t>
            </w:r>
          </w:p>
          <w:p w14:paraId="4C58359E" w14:textId="437D5206" w:rsidR="00B41904" w:rsidRPr="007A452B" w:rsidRDefault="004E3F89" w:rsidP="007A452B">
            <w:pPr>
              <w:spacing w:line="360" w:lineRule="auto"/>
              <w:rPr>
                <w:rFonts w:ascii="Arial" w:hAnsi="Arial" w:cs="Arial"/>
              </w:rPr>
            </w:pPr>
            <w:r w:rsidRPr="007A452B">
              <w:rPr>
                <w:rFonts w:ascii="Arial" w:hAnsi="Arial" w:cs="Arial"/>
              </w:rPr>
              <w:t>-</w:t>
            </w:r>
            <w:r w:rsidR="00CB5061" w:rsidRPr="007A452B">
              <w:rPr>
                <w:rFonts w:ascii="Arial" w:hAnsi="Arial" w:cs="Arial"/>
              </w:rPr>
              <w:t xml:space="preserve">Rhoi </w:t>
            </w:r>
            <w:r w:rsidRPr="007A452B">
              <w:rPr>
                <w:rFonts w:ascii="Arial" w:hAnsi="Arial" w:cs="Arial"/>
              </w:rPr>
              <w:t xml:space="preserve">pethau </w:t>
            </w:r>
            <w:r w:rsidR="00CB5061" w:rsidRPr="007A452B">
              <w:rPr>
                <w:rFonts w:ascii="Arial" w:hAnsi="Arial" w:cs="Arial"/>
              </w:rPr>
              <w:t>yn eu ceg.</w:t>
            </w:r>
          </w:p>
          <w:p w14:paraId="7A9FD004" w14:textId="6DA34FC7" w:rsidR="005B57B1" w:rsidRPr="007A452B" w:rsidRDefault="00A51989" w:rsidP="007A452B">
            <w:pPr>
              <w:spacing w:line="360" w:lineRule="auto"/>
              <w:rPr>
                <w:rFonts w:ascii="Arial" w:hAnsi="Arial" w:cs="Arial"/>
              </w:rPr>
            </w:pPr>
            <w:r w:rsidRPr="007A452B">
              <w:rPr>
                <w:rFonts w:ascii="Arial" w:hAnsi="Arial" w:cs="Arial"/>
              </w:rPr>
              <w:t>-Alergeddau i wahanol blanhigion a chnoeon pryfed</w:t>
            </w:r>
          </w:p>
        </w:tc>
        <w:tc>
          <w:tcPr>
            <w:tcW w:w="1134" w:type="dxa"/>
          </w:tcPr>
          <w:p w14:paraId="5FFC1B45" w14:textId="0544803A" w:rsidR="00303D6F" w:rsidRPr="007A452B" w:rsidRDefault="00CD50D6" w:rsidP="007A452B">
            <w:pPr>
              <w:spacing w:line="360" w:lineRule="auto"/>
              <w:rPr>
                <w:rFonts w:ascii="Arial" w:hAnsi="Arial" w:cs="Arial"/>
              </w:rPr>
            </w:pPr>
            <w:r w:rsidRPr="007A452B">
              <w:rPr>
                <w:rFonts w:ascii="Arial" w:hAnsi="Arial" w:cs="Arial"/>
              </w:rPr>
              <w:lastRenderedPageBreak/>
              <w:t xml:space="preserve">Plant </w:t>
            </w:r>
          </w:p>
        </w:tc>
        <w:tc>
          <w:tcPr>
            <w:tcW w:w="2409" w:type="dxa"/>
          </w:tcPr>
          <w:p w14:paraId="62E52576" w14:textId="63CAB45C" w:rsidR="00303D6F" w:rsidRPr="007A452B" w:rsidRDefault="004E3F89" w:rsidP="007A452B">
            <w:pPr>
              <w:spacing w:line="360" w:lineRule="auto"/>
              <w:rPr>
                <w:rFonts w:ascii="Arial" w:hAnsi="Arial" w:cs="Arial"/>
              </w:rPr>
            </w:pPr>
            <w:r w:rsidRPr="007A452B">
              <w:rPr>
                <w:rFonts w:ascii="Arial" w:hAnsi="Arial" w:cs="Arial"/>
              </w:rPr>
              <w:t>-</w:t>
            </w:r>
            <w:r w:rsidR="00101C30" w:rsidRPr="007A452B">
              <w:rPr>
                <w:rFonts w:ascii="Arial" w:hAnsi="Arial" w:cs="Arial"/>
              </w:rPr>
              <w:t>Egluro beth sydd yn ddiogel i’w casglu a beth sydd ddim</w:t>
            </w:r>
            <w:r w:rsidRPr="007A452B">
              <w:rPr>
                <w:rFonts w:ascii="Arial" w:hAnsi="Arial" w:cs="Arial"/>
              </w:rPr>
              <w:t xml:space="preserve"> gall ymarfer trwy gael cwis</w:t>
            </w:r>
            <w:r w:rsidR="00101C30" w:rsidRPr="007A452B">
              <w:rPr>
                <w:rFonts w:ascii="Arial" w:hAnsi="Arial" w:cs="Arial"/>
              </w:rPr>
              <w:t>.</w:t>
            </w:r>
          </w:p>
          <w:p w14:paraId="56E25E43" w14:textId="0700A3DA" w:rsidR="00101C30" w:rsidRPr="007A452B" w:rsidRDefault="00A51989" w:rsidP="007A452B">
            <w:pPr>
              <w:spacing w:line="360" w:lineRule="auto"/>
              <w:rPr>
                <w:rFonts w:ascii="Arial" w:hAnsi="Arial" w:cs="Arial"/>
              </w:rPr>
            </w:pPr>
            <w:r w:rsidRPr="007A452B">
              <w:rPr>
                <w:rFonts w:ascii="Arial" w:hAnsi="Arial" w:cs="Arial"/>
              </w:rPr>
              <w:lastRenderedPageBreak/>
              <w:t>-Dweud wrthynt ddim i roi unrhyw beth yn eu ceg.</w:t>
            </w:r>
          </w:p>
          <w:p w14:paraId="131A79EE" w14:textId="3515861B" w:rsidR="00173355" w:rsidRPr="007A452B" w:rsidRDefault="004E3F89" w:rsidP="007A452B">
            <w:pPr>
              <w:spacing w:line="360" w:lineRule="auto"/>
              <w:rPr>
                <w:rFonts w:ascii="Arial" w:hAnsi="Arial" w:cs="Arial"/>
              </w:rPr>
            </w:pPr>
            <w:r w:rsidRPr="007A452B">
              <w:rPr>
                <w:rFonts w:ascii="Arial" w:hAnsi="Arial" w:cs="Arial"/>
              </w:rPr>
              <w:t>-</w:t>
            </w:r>
            <w:r w:rsidR="00CF6C1F" w:rsidRPr="007A452B">
              <w:rPr>
                <w:rFonts w:ascii="Arial" w:hAnsi="Arial" w:cs="Arial"/>
              </w:rPr>
              <w:t>Golchi</w:t>
            </w:r>
            <w:r w:rsidR="00173355" w:rsidRPr="007A452B">
              <w:rPr>
                <w:rFonts w:ascii="Arial" w:hAnsi="Arial" w:cs="Arial"/>
              </w:rPr>
              <w:t xml:space="preserve"> dwylo</w:t>
            </w:r>
            <w:r w:rsidR="00CF6C1F" w:rsidRPr="007A452B">
              <w:rPr>
                <w:rFonts w:ascii="Arial" w:hAnsi="Arial" w:cs="Arial"/>
              </w:rPr>
              <w:t>.</w:t>
            </w:r>
          </w:p>
          <w:p w14:paraId="65AEFC9B" w14:textId="0E9AF180" w:rsidR="005B57B1" w:rsidRPr="007A452B" w:rsidRDefault="00A51989" w:rsidP="007A452B">
            <w:pPr>
              <w:spacing w:line="360" w:lineRule="auto"/>
              <w:rPr>
                <w:rFonts w:ascii="Arial" w:hAnsi="Arial" w:cs="Arial"/>
              </w:rPr>
            </w:pPr>
            <w:r w:rsidRPr="007A452B">
              <w:rPr>
                <w:rFonts w:ascii="Arial" w:hAnsi="Arial" w:cs="Arial"/>
              </w:rPr>
              <w:t>-Rhoi ffiniau o ble i beidio crwydro heibio a chyfri'r plant yn rheolaidd.</w:t>
            </w:r>
          </w:p>
        </w:tc>
        <w:tc>
          <w:tcPr>
            <w:tcW w:w="1604" w:type="dxa"/>
          </w:tcPr>
          <w:p w14:paraId="051DBEA6" w14:textId="433F3533" w:rsidR="00303D6F" w:rsidRPr="007A452B" w:rsidRDefault="001C7559" w:rsidP="007A452B">
            <w:pPr>
              <w:spacing w:line="360" w:lineRule="auto"/>
              <w:rPr>
                <w:rFonts w:ascii="Arial" w:hAnsi="Arial" w:cs="Arial"/>
              </w:rPr>
            </w:pPr>
            <w:r w:rsidRPr="007A452B">
              <w:rPr>
                <w:rFonts w:ascii="Arial" w:hAnsi="Arial" w:cs="Arial"/>
              </w:rPr>
              <w:lastRenderedPageBreak/>
              <w:t>I</w:t>
            </w:r>
            <w:r w:rsidR="00AE2F8C" w:rsidRPr="007A452B">
              <w:rPr>
                <w:rFonts w:ascii="Arial" w:hAnsi="Arial" w:cs="Arial"/>
              </w:rPr>
              <w:t>sel</w:t>
            </w:r>
          </w:p>
        </w:tc>
      </w:tr>
      <w:tr w:rsidR="002E5134" w:rsidRPr="007A452B" w14:paraId="27B3E40A" w14:textId="77777777" w:rsidTr="005B57B1">
        <w:trPr>
          <w:trHeight w:val="433"/>
        </w:trPr>
        <w:tc>
          <w:tcPr>
            <w:tcW w:w="1555" w:type="dxa"/>
          </w:tcPr>
          <w:p w14:paraId="459FB236" w14:textId="54B11206" w:rsidR="00303D6F" w:rsidRPr="007A452B" w:rsidRDefault="008016ED" w:rsidP="007A452B">
            <w:pPr>
              <w:spacing w:line="360" w:lineRule="auto"/>
              <w:rPr>
                <w:rFonts w:ascii="Arial" w:hAnsi="Arial" w:cs="Arial"/>
              </w:rPr>
            </w:pPr>
            <w:r w:rsidRPr="007A452B">
              <w:rPr>
                <w:rFonts w:ascii="Arial" w:hAnsi="Arial" w:cs="Arial"/>
              </w:rPr>
              <w:t>T</w:t>
            </w:r>
            <w:r>
              <w:rPr>
                <w:rFonts w:ascii="Arial" w:hAnsi="Arial" w:cs="Arial"/>
              </w:rPr>
              <w:t>i</w:t>
            </w:r>
            <w:r w:rsidRPr="007A452B">
              <w:rPr>
                <w:rFonts w:ascii="Arial" w:hAnsi="Arial" w:cs="Arial"/>
              </w:rPr>
              <w:t>r</w:t>
            </w:r>
            <w:r w:rsidR="00003A0D" w:rsidRPr="007A452B">
              <w:rPr>
                <w:rFonts w:ascii="Arial" w:hAnsi="Arial" w:cs="Arial"/>
              </w:rPr>
              <w:t xml:space="preserve"> anwastad</w:t>
            </w:r>
          </w:p>
        </w:tc>
        <w:tc>
          <w:tcPr>
            <w:tcW w:w="2551" w:type="dxa"/>
          </w:tcPr>
          <w:p w14:paraId="4F72B5B7" w14:textId="77777777" w:rsidR="00303D6F" w:rsidRPr="007A452B" w:rsidRDefault="007B30E5" w:rsidP="007A452B">
            <w:pPr>
              <w:spacing w:line="360" w:lineRule="auto"/>
              <w:rPr>
                <w:rFonts w:ascii="Arial" w:hAnsi="Arial" w:cs="Arial"/>
              </w:rPr>
            </w:pPr>
            <w:r w:rsidRPr="007A452B">
              <w:rPr>
                <w:rFonts w:ascii="Arial" w:hAnsi="Arial" w:cs="Arial"/>
              </w:rPr>
              <w:t xml:space="preserve">Cydbwyso </w:t>
            </w:r>
          </w:p>
          <w:p w14:paraId="405EC280" w14:textId="586681E3" w:rsidR="007101F2" w:rsidRPr="007A452B" w:rsidRDefault="00A51989" w:rsidP="007A452B">
            <w:pPr>
              <w:spacing w:line="360" w:lineRule="auto"/>
              <w:rPr>
                <w:rFonts w:ascii="Arial" w:hAnsi="Arial" w:cs="Arial"/>
              </w:rPr>
            </w:pPr>
            <w:r w:rsidRPr="007A452B">
              <w:rPr>
                <w:rFonts w:ascii="Arial" w:hAnsi="Arial" w:cs="Arial"/>
              </w:rPr>
              <w:t>Dod yn ymwybodol o’i chyrff eu hun.</w:t>
            </w:r>
          </w:p>
          <w:p w14:paraId="1A848EDF" w14:textId="57AA3666" w:rsidR="00710D27" w:rsidRPr="007A452B" w:rsidRDefault="00A51989" w:rsidP="007A452B">
            <w:pPr>
              <w:spacing w:line="360" w:lineRule="auto"/>
              <w:rPr>
                <w:rFonts w:ascii="Arial" w:hAnsi="Arial" w:cs="Arial"/>
              </w:rPr>
            </w:pPr>
            <w:r w:rsidRPr="007A452B">
              <w:rPr>
                <w:rFonts w:ascii="Arial" w:hAnsi="Arial" w:cs="Arial"/>
              </w:rPr>
              <w:t>Llethrau sydd yn cefnogi dysgu am rymoedd ac ynni.</w:t>
            </w:r>
          </w:p>
        </w:tc>
        <w:tc>
          <w:tcPr>
            <w:tcW w:w="1985" w:type="dxa"/>
          </w:tcPr>
          <w:p w14:paraId="6A69BEE6" w14:textId="024C14AD" w:rsidR="00303D6F" w:rsidRPr="007A452B" w:rsidRDefault="00A51989" w:rsidP="007A452B">
            <w:pPr>
              <w:spacing w:line="360" w:lineRule="auto"/>
              <w:rPr>
                <w:rFonts w:ascii="Arial" w:hAnsi="Arial" w:cs="Arial"/>
              </w:rPr>
            </w:pPr>
            <w:r w:rsidRPr="007A452B">
              <w:rPr>
                <w:rFonts w:ascii="Arial" w:hAnsi="Arial" w:cs="Arial"/>
              </w:rPr>
              <w:t>Cwympo neu faglu a chael cwt neu glais.</w:t>
            </w:r>
          </w:p>
        </w:tc>
        <w:tc>
          <w:tcPr>
            <w:tcW w:w="1134" w:type="dxa"/>
          </w:tcPr>
          <w:p w14:paraId="75CD7F1A" w14:textId="3FF6DBAE" w:rsidR="00303D6F" w:rsidRPr="007A452B" w:rsidRDefault="00780127" w:rsidP="007A452B">
            <w:pPr>
              <w:spacing w:line="360" w:lineRule="auto"/>
              <w:rPr>
                <w:rFonts w:ascii="Arial" w:hAnsi="Arial" w:cs="Arial"/>
              </w:rPr>
            </w:pPr>
            <w:r w:rsidRPr="007A452B">
              <w:rPr>
                <w:rFonts w:ascii="Arial" w:hAnsi="Arial" w:cs="Arial"/>
              </w:rPr>
              <w:t>Plant ac oedolion</w:t>
            </w:r>
          </w:p>
        </w:tc>
        <w:tc>
          <w:tcPr>
            <w:tcW w:w="2409" w:type="dxa"/>
          </w:tcPr>
          <w:p w14:paraId="67920AD2" w14:textId="2C5A3C48" w:rsidR="00303D6F" w:rsidRPr="007A452B" w:rsidRDefault="00A51989" w:rsidP="007A452B">
            <w:pPr>
              <w:spacing w:line="360" w:lineRule="auto"/>
              <w:rPr>
                <w:rFonts w:ascii="Arial" w:hAnsi="Arial" w:cs="Arial"/>
              </w:rPr>
            </w:pPr>
            <w:r w:rsidRPr="007A452B">
              <w:rPr>
                <w:rFonts w:ascii="Arial" w:hAnsi="Arial" w:cs="Arial"/>
              </w:rPr>
              <w:t xml:space="preserve">Egluro bod angen bod yn ofalus a gwylio ble maent yn mynd. Dala dwylo gyda'r plant sydd llai hyderus er mwyn iddynt fagu hyder. Chwarae gem neu ganu am </w:t>
            </w:r>
            <w:proofErr w:type="spellStart"/>
            <w:r w:rsidRPr="007A452B">
              <w:rPr>
                <w:rFonts w:ascii="Arial" w:hAnsi="Arial" w:cs="Arial"/>
              </w:rPr>
              <w:t>woblo</w:t>
            </w:r>
            <w:proofErr w:type="spellEnd"/>
            <w:r w:rsidRPr="007A452B">
              <w:rPr>
                <w:rFonts w:ascii="Arial" w:hAnsi="Arial" w:cs="Arial"/>
              </w:rPr>
              <w:t xml:space="preserve"> i ymarfer cydbwyso. Gwisgo dillad addas.</w:t>
            </w:r>
          </w:p>
        </w:tc>
        <w:tc>
          <w:tcPr>
            <w:tcW w:w="1604" w:type="dxa"/>
          </w:tcPr>
          <w:p w14:paraId="68B5F639" w14:textId="7E38E85C" w:rsidR="00303D6F" w:rsidRPr="007A452B" w:rsidRDefault="001C7559" w:rsidP="007A452B">
            <w:pPr>
              <w:spacing w:line="360" w:lineRule="auto"/>
              <w:rPr>
                <w:rFonts w:ascii="Arial" w:hAnsi="Arial" w:cs="Arial"/>
              </w:rPr>
            </w:pPr>
            <w:r w:rsidRPr="007A452B">
              <w:rPr>
                <w:rFonts w:ascii="Arial" w:hAnsi="Arial" w:cs="Arial"/>
              </w:rPr>
              <w:t>I</w:t>
            </w:r>
            <w:r w:rsidR="00B306B8" w:rsidRPr="007A452B">
              <w:rPr>
                <w:rFonts w:ascii="Arial" w:hAnsi="Arial" w:cs="Arial"/>
              </w:rPr>
              <w:t>sel</w:t>
            </w:r>
          </w:p>
        </w:tc>
      </w:tr>
      <w:tr w:rsidR="002E5134" w:rsidRPr="007A452B" w14:paraId="57174784" w14:textId="77777777" w:rsidTr="005B57B1">
        <w:trPr>
          <w:trHeight w:val="461"/>
        </w:trPr>
        <w:tc>
          <w:tcPr>
            <w:tcW w:w="1555" w:type="dxa"/>
          </w:tcPr>
          <w:p w14:paraId="3B402CB9" w14:textId="4B2F7A57" w:rsidR="00303D6F" w:rsidRPr="007A452B" w:rsidRDefault="007E51D7" w:rsidP="007A452B">
            <w:pPr>
              <w:spacing w:line="360" w:lineRule="auto"/>
              <w:rPr>
                <w:rFonts w:ascii="Arial" w:hAnsi="Arial" w:cs="Arial"/>
              </w:rPr>
            </w:pPr>
            <w:r w:rsidRPr="007A452B">
              <w:rPr>
                <w:rFonts w:ascii="Arial" w:hAnsi="Arial" w:cs="Arial"/>
              </w:rPr>
              <w:t xml:space="preserve">Dringo </w:t>
            </w:r>
          </w:p>
        </w:tc>
        <w:tc>
          <w:tcPr>
            <w:tcW w:w="2551" w:type="dxa"/>
          </w:tcPr>
          <w:p w14:paraId="28008DED" w14:textId="603FA889" w:rsidR="00303D6F" w:rsidRPr="007A452B" w:rsidRDefault="00961076" w:rsidP="007A452B">
            <w:pPr>
              <w:spacing w:line="360" w:lineRule="auto"/>
              <w:rPr>
                <w:rFonts w:ascii="Arial" w:hAnsi="Arial" w:cs="Arial"/>
              </w:rPr>
            </w:pPr>
            <w:r w:rsidRPr="007A452B">
              <w:rPr>
                <w:rFonts w:ascii="Arial" w:hAnsi="Arial" w:cs="Arial"/>
              </w:rPr>
              <w:t xml:space="preserve">Sgiliau modur </w:t>
            </w:r>
          </w:p>
        </w:tc>
        <w:tc>
          <w:tcPr>
            <w:tcW w:w="1985" w:type="dxa"/>
          </w:tcPr>
          <w:p w14:paraId="2643FACF" w14:textId="3C7432D7" w:rsidR="00303D6F" w:rsidRPr="007A452B" w:rsidRDefault="00074ADD" w:rsidP="007A452B">
            <w:pPr>
              <w:spacing w:line="360" w:lineRule="auto"/>
              <w:rPr>
                <w:rFonts w:ascii="Arial" w:hAnsi="Arial" w:cs="Arial"/>
              </w:rPr>
            </w:pPr>
            <w:r w:rsidRPr="007A452B">
              <w:rPr>
                <w:rFonts w:ascii="Arial" w:hAnsi="Arial" w:cs="Arial"/>
              </w:rPr>
              <w:t xml:space="preserve">Cwympo. </w:t>
            </w:r>
            <w:r w:rsidR="00B70582" w:rsidRPr="007A452B">
              <w:rPr>
                <w:rFonts w:ascii="Arial" w:hAnsi="Arial" w:cs="Arial"/>
              </w:rPr>
              <w:t>Coed wedi pydri</w:t>
            </w:r>
            <w:r w:rsidRPr="007A452B">
              <w:rPr>
                <w:rFonts w:ascii="Arial" w:hAnsi="Arial" w:cs="Arial"/>
              </w:rPr>
              <w:t>.</w:t>
            </w:r>
          </w:p>
          <w:p w14:paraId="385172F9" w14:textId="1E9B38DC" w:rsidR="00074ADD" w:rsidRPr="007A452B" w:rsidRDefault="00074ADD" w:rsidP="007A452B">
            <w:pPr>
              <w:spacing w:line="360" w:lineRule="auto"/>
              <w:rPr>
                <w:rFonts w:ascii="Arial" w:hAnsi="Arial" w:cs="Arial"/>
              </w:rPr>
            </w:pPr>
            <w:proofErr w:type="spellStart"/>
            <w:r w:rsidRPr="007A452B">
              <w:rPr>
                <w:rFonts w:ascii="Arial" w:hAnsi="Arial" w:cs="Arial"/>
              </w:rPr>
              <w:t>Splinters</w:t>
            </w:r>
            <w:proofErr w:type="spellEnd"/>
            <w:r w:rsidRPr="007A452B">
              <w:rPr>
                <w:rFonts w:ascii="Arial" w:hAnsi="Arial" w:cs="Arial"/>
              </w:rPr>
              <w:t>.</w:t>
            </w:r>
          </w:p>
        </w:tc>
        <w:tc>
          <w:tcPr>
            <w:tcW w:w="1134" w:type="dxa"/>
          </w:tcPr>
          <w:p w14:paraId="27B484F0" w14:textId="1A213D2E" w:rsidR="00303D6F" w:rsidRPr="007A452B" w:rsidRDefault="00961076" w:rsidP="007A452B">
            <w:pPr>
              <w:spacing w:line="360" w:lineRule="auto"/>
              <w:rPr>
                <w:rFonts w:ascii="Arial" w:hAnsi="Arial" w:cs="Arial"/>
              </w:rPr>
            </w:pPr>
            <w:r w:rsidRPr="007A452B">
              <w:rPr>
                <w:rFonts w:ascii="Arial" w:hAnsi="Arial" w:cs="Arial"/>
              </w:rPr>
              <w:t xml:space="preserve">Plant </w:t>
            </w:r>
          </w:p>
        </w:tc>
        <w:tc>
          <w:tcPr>
            <w:tcW w:w="2409" w:type="dxa"/>
          </w:tcPr>
          <w:p w14:paraId="535CB3CB" w14:textId="3D854A01" w:rsidR="00303D6F" w:rsidRPr="007A452B" w:rsidRDefault="00A51989" w:rsidP="007A452B">
            <w:pPr>
              <w:spacing w:line="360" w:lineRule="auto"/>
              <w:rPr>
                <w:rFonts w:ascii="Arial" w:hAnsi="Arial" w:cs="Arial"/>
              </w:rPr>
            </w:pPr>
            <w:r w:rsidRPr="007A452B">
              <w:rPr>
                <w:rFonts w:ascii="Arial" w:hAnsi="Arial" w:cs="Arial"/>
              </w:rPr>
              <w:t>Dim dringo yn rhy uchel. Sicrhâi fod y deunydd dringo yn ddiogel a ddim yn mynd i gwympo neu dipio. Ymarferydd i aros gyda'r plentyn sy’n dringo ac annog dringo'n ddiogel.</w:t>
            </w:r>
          </w:p>
        </w:tc>
        <w:tc>
          <w:tcPr>
            <w:tcW w:w="1604" w:type="dxa"/>
          </w:tcPr>
          <w:p w14:paraId="266A4CF6" w14:textId="553F6D57" w:rsidR="00303D6F" w:rsidRPr="007A452B" w:rsidRDefault="00AE2F8C" w:rsidP="007A452B">
            <w:pPr>
              <w:spacing w:line="360" w:lineRule="auto"/>
              <w:rPr>
                <w:rFonts w:ascii="Arial" w:hAnsi="Arial" w:cs="Arial"/>
              </w:rPr>
            </w:pPr>
            <w:r w:rsidRPr="007A452B">
              <w:rPr>
                <w:rFonts w:ascii="Arial" w:hAnsi="Arial" w:cs="Arial"/>
              </w:rPr>
              <w:t>Canolig</w:t>
            </w:r>
          </w:p>
        </w:tc>
      </w:tr>
      <w:tr w:rsidR="002E5134" w:rsidRPr="007A452B" w14:paraId="0B79FBC1" w14:textId="77777777" w:rsidTr="005B57B1">
        <w:trPr>
          <w:trHeight w:val="433"/>
        </w:trPr>
        <w:tc>
          <w:tcPr>
            <w:tcW w:w="1555" w:type="dxa"/>
          </w:tcPr>
          <w:p w14:paraId="331F7E1A" w14:textId="6D9B4BE6" w:rsidR="00303D6F" w:rsidRPr="007A452B" w:rsidRDefault="00271551" w:rsidP="007A452B">
            <w:pPr>
              <w:spacing w:line="360" w:lineRule="auto"/>
              <w:rPr>
                <w:rFonts w:ascii="Arial" w:hAnsi="Arial" w:cs="Arial"/>
              </w:rPr>
            </w:pPr>
            <w:r w:rsidRPr="007A452B">
              <w:rPr>
                <w:rFonts w:ascii="Arial" w:hAnsi="Arial" w:cs="Arial"/>
              </w:rPr>
              <w:t>Plant yn archwilio yn annibynnol.</w:t>
            </w:r>
          </w:p>
        </w:tc>
        <w:tc>
          <w:tcPr>
            <w:tcW w:w="2551" w:type="dxa"/>
          </w:tcPr>
          <w:p w14:paraId="6A91B0E0" w14:textId="77777777" w:rsidR="00B964FA" w:rsidRPr="007A452B" w:rsidRDefault="009B590D" w:rsidP="007A452B">
            <w:pPr>
              <w:spacing w:line="360" w:lineRule="auto"/>
              <w:rPr>
                <w:rFonts w:ascii="Arial" w:hAnsi="Arial" w:cs="Arial"/>
              </w:rPr>
            </w:pPr>
            <w:r w:rsidRPr="007A452B">
              <w:rPr>
                <w:rFonts w:ascii="Arial" w:hAnsi="Arial" w:cs="Arial"/>
              </w:rPr>
              <w:t>Dysgu mewn ffordd eu hunan.</w:t>
            </w:r>
          </w:p>
          <w:p w14:paraId="5A357B8B" w14:textId="66955FC2" w:rsidR="009B590D" w:rsidRPr="007A452B" w:rsidRDefault="009B590D" w:rsidP="007A452B">
            <w:pPr>
              <w:spacing w:line="360" w:lineRule="auto"/>
              <w:rPr>
                <w:rFonts w:ascii="Arial" w:hAnsi="Arial" w:cs="Arial"/>
              </w:rPr>
            </w:pPr>
          </w:p>
        </w:tc>
        <w:tc>
          <w:tcPr>
            <w:tcW w:w="1985" w:type="dxa"/>
          </w:tcPr>
          <w:p w14:paraId="50D16401" w14:textId="564BE80B" w:rsidR="00303D6F" w:rsidRPr="007A452B" w:rsidRDefault="0049207C" w:rsidP="007A452B">
            <w:pPr>
              <w:spacing w:line="360" w:lineRule="auto"/>
              <w:rPr>
                <w:rFonts w:ascii="Arial" w:hAnsi="Arial" w:cs="Arial"/>
              </w:rPr>
            </w:pPr>
            <w:r w:rsidRPr="007A452B">
              <w:rPr>
                <w:rFonts w:ascii="Arial" w:hAnsi="Arial" w:cs="Arial"/>
              </w:rPr>
              <w:t xml:space="preserve">Crwydro yn rhy bell </w:t>
            </w:r>
            <w:r w:rsidR="009B590D" w:rsidRPr="007A452B">
              <w:rPr>
                <w:rFonts w:ascii="Arial" w:hAnsi="Arial" w:cs="Arial"/>
              </w:rPr>
              <w:t>i ffwrdd</w:t>
            </w:r>
          </w:p>
        </w:tc>
        <w:tc>
          <w:tcPr>
            <w:tcW w:w="1134" w:type="dxa"/>
          </w:tcPr>
          <w:p w14:paraId="0BF65268" w14:textId="67E9CA8D" w:rsidR="00303D6F" w:rsidRPr="007A452B" w:rsidRDefault="00303D6F" w:rsidP="007A452B">
            <w:pPr>
              <w:spacing w:line="360" w:lineRule="auto"/>
              <w:rPr>
                <w:rFonts w:ascii="Arial" w:hAnsi="Arial" w:cs="Arial"/>
              </w:rPr>
            </w:pPr>
          </w:p>
        </w:tc>
        <w:tc>
          <w:tcPr>
            <w:tcW w:w="2409" w:type="dxa"/>
          </w:tcPr>
          <w:p w14:paraId="03C423AC" w14:textId="0A5F4036" w:rsidR="000A4CF1" w:rsidRPr="007A452B" w:rsidRDefault="000A4CF1" w:rsidP="007A452B">
            <w:pPr>
              <w:spacing w:line="360" w:lineRule="auto"/>
              <w:rPr>
                <w:rFonts w:ascii="Arial" w:hAnsi="Arial" w:cs="Arial"/>
              </w:rPr>
            </w:pPr>
          </w:p>
        </w:tc>
        <w:tc>
          <w:tcPr>
            <w:tcW w:w="1604" w:type="dxa"/>
          </w:tcPr>
          <w:p w14:paraId="16992054" w14:textId="38E8CE48" w:rsidR="00303D6F" w:rsidRPr="007A452B" w:rsidRDefault="00303D6F" w:rsidP="007A452B">
            <w:pPr>
              <w:spacing w:line="360" w:lineRule="auto"/>
              <w:rPr>
                <w:rFonts w:ascii="Arial" w:hAnsi="Arial" w:cs="Arial"/>
              </w:rPr>
            </w:pPr>
          </w:p>
        </w:tc>
      </w:tr>
      <w:tr w:rsidR="005B443C" w:rsidRPr="007A452B" w14:paraId="49FD8812" w14:textId="77777777" w:rsidTr="005B57B1">
        <w:trPr>
          <w:trHeight w:val="433"/>
        </w:trPr>
        <w:tc>
          <w:tcPr>
            <w:tcW w:w="1555" w:type="dxa"/>
          </w:tcPr>
          <w:p w14:paraId="65B474A2" w14:textId="0B0B8921" w:rsidR="005B443C" w:rsidRPr="007A452B" w:rsidRDefault="008E7196" w:rsidP="007A452B">
            <w:pPr>
              <w:spacing w:line="360" w:lineRule="auto"/>
              <w:rPr>
                <w:rFonts w:ascii="Arial" w:hAnsi="Arial" w:cs="Arial"/>
              </w:rPr>
            </w:pPr>
            <w:r w:rsidRPr="007A452B">
              <w:rPr>
                <w:rFonts w:ascii="Arial" w:hAnsi="Arial" w:cs="Arial"/>
              </w:rPr>
              <w:lastRenderedPageBreak/>
              <w:t xml:space="preserve">Lle Tân </w:t>
            </w:r>
          </w:p>
        </w:tc>
        <w:tc>
          <w:tcPr>
            <w:tcW w:w="2551" w:type="dxa"/>
          </w:tcPr>
          <w:p w14:paraId="56EB57A5" w14:textId="4B29F925" w:rsidR="005B443C" w:rsidRPr="007A452B" w:rsidRDefault="00727734" w:rsidP="007A452B">
            <w:pPr>
              <w:spacing w:line="360" w:lineRule="auto"/>
              <w:rPr>
                <w:rFonts w:ascii="Arial" w:hAnsi="Arial" w:cs="Arial"/>
              </w:rPr>
            </w:pPr>
            <w:r w:rsidRPr="007A452B">
              <w:rPr>
                <w:rFonts w:ascii="Arial" w:hAnsi="Arial" w:cs="Arial"/>
              </w:rPr>
              <w:t>Diogelwch t</w:t>
            </w:r>
            <w:r w:rsidR="00FA0F5B" w:rsidRPr="007A452B">
              <w:rPr>
                <w:rFonts w:ascii="Arial" w:hAnsi="Arial" w:cs="Arial"/>
              </w:rPr>
              <w:t>â</w:t>
            </w:r>
            <w:r w:rsidRPr="007A452B">
              <w:rPr>
                <w:rFonts w:ascii="Arial" w:hAnsi="Arial" w:cs="Arial"/>
              </w:rPr>
              <w:t xml:space="preserve">n </w:t>
            </w:r>
          </w:p>
        </w:tc>
        <w:tc>
          <w:tcPr>
            <w:tcW w:w="1985" w:type="dxa"/>
          </w:tcPr>
          <w:p w14:paraId="4247446D" w14:textId="77777777" w:rsidR="005B443C" w:rsidRPr="007A452B" w:rsidRDefault="00B814BE" w:rsidP="007A452B">
            <w:pPr>
              <w:spacing w:line="360" w:lineRule="auto"/>
              <w:rPr>
                <w:rFonts w:ascii="Arial" w:hAnsi="Arial" w:cs="Arial"/>
              </w:rPr>
            </w:pPr>
            <w:proofErr w:type="spellStart"/>
            <w:r w:rsidRPr="007A452B">
              <w:rPr>
                <w:rFonts w:ascii="Arial" w:hAnsi="Arial" w:cs="Arial"/>
              </w:rPr>
              <w:t>Llosgu</w:t>
            </w:r>
            <w:proofErr w:type="spellEnd"/>
            <w:r w:rsidRPr="007A452B">
              <w:rPr>
                <w:rFonts w:ascii="Arial" w:hAnsi="Arial" w:cs="Arial"/>
              </w:rPr>
              <w:t xml:space="preserve"> </w:t>
            </w:r>
          </w:p>
          <w:p w14:paraId="1D8E4B41" w14:textId="54B0F831" w:rsidR="00727734" w:rsidRPr="007A452B" w:rsidRDefault="00A51989" w:rsidP="007A452B">
            <w:pPr>
              <w:spacing w:line="360" w:lineRule="auto"/>
              <w:rPr>
                <w:rFonts w:ascii="Arial" w:hAnsi="Arial" w:cs="Arial"/>
              </w:rPr>
            </w:pPr>
            <w:r w:rsidRPr="007A452B">
              <w:rPr>
                <w:rFonts w:ascii="Arial" w:hAnsi="Arial" w:cs="Arial"/>
              </w:rPr>
              <w:t xml:space="preserve">Darnau o </w:t>
            </w:r>
            <w:r w:rsidR="0053086F" w:rsidRPr="007A452B">
              <w:rPr>
                <w:rFonts w:ascii="Arial" w:hAnsi="Arial" w:cs="Arial"/>
              </w:rPr>
              <w:t>lludw</w:t>
            </w:r>
            <w:r w:rsidRPr="007A452B">
              <w:rPr>
                <w:rFonts w:ascii="Arial" w:hAnsi="Arial" w:cs="Arial"/>
              </w:rPr>
              <w:t xml:space="preserve"> yn chwythu o gwmpas. Baglu a chwympo i’r t</w:t>
            </w:r>
            <w:r w:rsidR="00CB7344" w:rsidRPr="007A452B">
              <w:rPr>
                <w:rFonts w:ascii="Arial" w:hAnsi="Arial" w:cs="Arial"/>
              </w:rPr>
              <w:t>â</w:t>
            </w:r>
            <w:r w:rsidRPr="007A452B">
              <w:rPr>
                <w:rFonts w:ascii="Arial" w:hAnsi="Arial" w:cs="Arial"/>
              </w:rPr>
              <w:t>n</w:t>
            </w:r>
          </w:p>
        </w:tc>
        <w:tc>
          <w:tcPr>
            <w:tcW w:w="1134" w:type="dxa"/>
          </w:tcPr>
          <w:p w14:paraId="76E9CF2E" w14:textId="703C97A8" w:rsidR="005B443C" w:rsidRPr="007A452B" w:rsidRDefault="00B814BE" w:rsidP="007A452B">
            <w:pPr>
              <w:spacing w:line="360" w:lineRule="auto"/>
              <w:rPr>
                <w:rFonts w:ascii="Arial" w:hAnsi="Arial" w:cs="Arial"/>
              </w:rPr>
            </w:pPr>
            <w:r w:rsidRPr="007A452B">
              <w:rPr>
                <w:rFonts w:ascii="Arial" w:hAnsi="Arial" w:cs="Arial"/>
              </w:rPr>
              <w:t>Plant ac oedolion</w:t>
            </w:r>
          </w:p>
        </w:tc>
        <w:tc>
          <w:tcPr>
            <w:tcW w:w="2409" w:type="dxa"/>
          </w:tcPr>
          <w:p w14:paraId="77EFDB15" w14:textId="70DE3A4F" w:rsidR="00703828" w:rsidRPr="007A452B" w:rsidRDefault="00A51989" w:rsidP="007A452B">
            <w:pPr>
              <w:spacing w:line="360" w:lineRule="auto"/>
              <w:rPr>
                <w:rFonts w:ascii="Arial" w:hAnsi="Arial" w:cs="Arial"/>
              </w:rPr>
            </w:pPr>
            <w:r w:rsidRPr="007A452B">
              <w:rPr>
                <w:rFonts w:ascii="Arial" w:hAnsi="Arial" w:cs="Arial"/>
              </w:rPr>
              <w:t>Egluro pam fod t</w:t>
            </w:r>
            <w:r w:rsidR="00FA0F5B" w:rsidRPr="007A452B">
              <w:rPr>
                <w:rFonts w:ascii="Arial" w:hAnsi="Arial" w:cs="Arial"/>
              </w:rPr>
              <w:t>â</w:t>
            </w:r>
            <w:r w:rsidRPr="007A452B">
              <w:rPr>
                <w:rFonts w:ascii="Arial" w:hAnsi="Arial" w:cs="Arial"/>
              </w:rPr>
              <w:t>n yn beryglus a bod angen cadw yn nol wrth roi ffiniau i’r plant</w:t>
            </w:r>
          </w:p>
          <w:p w14:paraId="02BE1E5C" w14:textId="7D78D1B3" w:rsidR="005B443C" w:rsidRPr="007A452B" w:rsidRDefault="00703828" w:rsidP="007A452B">
            <w:pPr>
              <w:spacing w:line="360" w:lineRule="auto"/>
              <w:rPr>
                <w:rFonts w:ascii="Arial" w:hAnsi="Arial" w:cs="Arial"/>
              </w:rPr>
            </w:pPr>
            <w:r w:rsidRPr="007A452B">
              <w:rPr>
                <w:rFonts w:ascii="Arial" w:hAnsi="Arial" w:cs="Arial"/>
              </w:rPr>
              <w:t>Cerdded o gwmpas y cylch dim trwyddo.</w:t>
            </w:r>
            <w:r w:rsidR="00911F09" w:rsidRPr="007A452B">
              <w:rPr>
                <w:rFonts w:ascii="Arial" w:hAnsi="Arial" w:cs="Arial"/>
              </w:rPr>
              <w:t xml:space="preserve"> </w:t>
            </w:r>
          </w:p>
        </w:tc>
        <w:tc>
          <w:tcPr>
            <w:tcW w:w="1604" w:type="dxa"/>
          </w:tcPr>
          <w:p w14:paraId="529F72A2" w14:textId="31C52F3F" w:rsidR="005B443C" w:rsidRPr="007A452B" w:rsidRDefault="00836044" w:rsidP="007A452B">
            <w:pPr>
              <w:spacing w:line="360" w:lineRule="auto"/>
              <w:rPr>
                <w:rFonts w:ascii="Arial" w:hAnsi="Arial" w:cs="Arial"/>
              </w:rPr>
            </w:pPr>
            <w:r w:rsidRPr="007A452B">
              <w:rPr>
                <w:rFonts w:ascii="Arial" w:hAnsi="Arial" w:cs="Arial"/>
              </w:rPr>
              <w:t>C</w:t>
            </w:r>
            <w:r w:rsidR="00911F09" w:rsidRPr="007A452B">
              <w:rPr>
                <w:rFonts w:ascii="Arial" w:hAnsi="Arial" w:cs="Arial"/>
              </w:rPr>
              <w:t>anolig</w:t>
            </w:r>
          </w:p>
        </w:tc>
      </w:tr>
      <w:tr w:rsidR="009802EB" w:rsidRPr="007A452B" w14:paraId="2C5BBED6" w14:textId="77777777" w:rsidTr="005B57B1">
        <w:trPr>
          <w:trHeight w:val="433"/>
        </w:trPr>
        <w:tc>
          <w:tcPr>
            <w:tcW w:w="1555" w:type="dxa"/>
          </w:tcPr>
          <w:p w14:paraId="74678E8E" w14:textId="42F8F64B" w:rsidR="009802EB" w:rsidRPr="007A452B" w:rsidRDefault="00732886" w:rsidP="007A452B">
            <w:pPr>
              <w:spacing w:line="360" w:lineRule="auto"/>
              <w:rPr>
                <w:rFonts w:ascii="Arial" w:hAnsi="Arial" w:cs="Arial"/>
              </w:rPr>
            </w:pPr>
            <w:r w:rsidRPr="007A452B">
              <w:rPr>
                <w:rFonts w:ascii="Arial" w:hAnsi="Arial" w:cs="Arial"/>
              </w:rPr>
              <w:t xml:space="preserve">Tywydd </w:t>
            </w:r>
          </w:p>
        </w:tc>
        <w:tc>
          <w:tcPr>
            <w:tcW w:w="2551" w:type="dxa"/>
          </w:tcPr>
          <w:p w14:paraId="0B24C29D" w14:textId="23CE397A" w:rsidR="009802EB" w:rsidRPr="007A452B" w:rsidRDefault="00A51989" w:rsidP="007A452B">
            <w:pPr>
              <w:spacing w:line="360" w:lineRule="auto"/>
              <w:rPr>
                <w:rFonts w:ascii="Arial" w:hAnsi="Arial" w:cs="Arial"/>
              </w:rPr>
            </w:pPr>
            <w:r w:rsidRPr="007A452B">
              <w:rPr>
                <w:rFonts w:ascii="Arial" w:hAnsi="Arial" w:cs="Arial"/>
              </w:rPr>
              <w:t>Dysgu beth sydd angen ym mha dywydd.</w:t>
            </w:r>
          </w:p>
          <w:p w14:paraId="68DFA203" w14:textId="77777777" w:rsidR="00A9242C" w:rsidRPr="007A452B" w:rsidRDefault="00A9242C" w:rsidP="007A452B">
            <w:pPr>
              <w:spacing w:line="360" w:lineRule="auto"/>
              <w:rPr>
                <w:rFonts w:ascii="Arial" w:hAnsi="Arial" w:cs="Arial"/>
              </w:rPr>
            </w:pPr>
            <w:r w:rsidRPr="007A452B">
              <w:rPr>
                <w:rFonts w:ascii="Arial" w:hAnsi="Arial" w:cs="Arial"/>
              </w:rPr>
              <w:t xml:space="preserve">Geirfa newydd </w:t>
            </w:r>
            <w:r w:rsidR="006F28F3" w:rsidRPr="007A452B">
              <w:rPr>
                <w:rFonts w:ascii="Arial" w:hAnsi="Arial" w:cs="Arial"/>
              </w:rPr>
              <w:t>er enghraifft</w:t>
            </w:r>
            <w:r w:rsidRPr="007A452B">
              <w:rPr>
                <w:rFonts w:ascii="Arial" w:hAnsi="Arial" w:cs="Arial"/>
              </w:rPr>
              <w:t xml:space="preserve"> oer, gwlyb, </w:t>
            </w:r>
            <w:r w:rsidR="006F28F3" w:rsidRPr="007A452B">
              <w:rPr>
                <w:rFonts w:ascii="Arial" w:hAnsi="Arial" w:cs="Arial"/>
              </w:rPr>
              <w:t>sych</w:t>
            </w:r>
          </w:p>
          <w:p w14:paraId="43D4CBCE" w14:textId="1A1226D6" w:rsidR="00CE7A53" w:rsidRPr="007A452B" w:rsidRDefault="00CE7A53" w:rsidP="007A452B">
            <w:pPr>
              <w:spacing w:line="360" w:lineRule="auto"/>
              <w:rPr>
                <w:rFonts w:ascii="Arial" w:hAnsi="Arial" w:cs="Arial"/>
              </w:rPr>
            </w:pPr>
            <w:r w:rsidRPr="007A452B">
              <w:rPr>
                <w:rFonts w:ascii="Arial" w:hAnsi="Arial" w:cs="Arial"/>
              </w:rPr>
              <w:t>Edrych ar wefan y swyddfa dywy</w:t>
            </w:r>
            <w:r w:rsidR="00A2366A" w:rsidRPr="007A452B">
              <w:rPr>
                <w:rFonts w:ascii="Arial" w:hAnsi="Arial" w:cs="Arial"/>
              </w:rPr>
              <w:t>dd i weld sut maer tywydd yn newid.</w:t>
            </w:r>
          </w:p>
        </w:tc>
        <w:tc>
          <w:tcPr>
            <w:tcW w:w="1985" w:type="dxa"/>
          </w:tcPr>
          <w:p w14:paraId="7B294417" w14:textId="77777777" w:rsidR="009802EB" w:rsidRPr="007A452B" w:rsidRDefault="0056704C" w:rsidP="007A452B">
            <w:pPr>
              <w:spacing w:line="360" w:lineRule="auto"/>
              <w:rPr>
                <w:rFonts w:ascii="Arial" w:hAnsi="Arial" w:cs="Arial"/>
              </w:rPr>
            </w:pPr>
            <w:r w:rsidRPr="007A452B">
              <w:rPr>
                <w:rFonts w:ascii="Arial" w:hAnsi="Arial" w:cs="Arial"/>
              </w:rPr>
              <w:t>Gwynt yn achosi brigau i gwympo.</w:t>
            </w:r>
          </w:p>
          <w:p w14:paraId="400E93C0" w14:textId="77777777" w:rsidR="00394E4C" w:rsidRPr="007A452B" w:rsidRDefault="00BE391A" w:rsidP="007A452B">
            <w:pPr>
              <w:spacing w:line="360" w:lineRule="auto"/>
              <w:rPr>
                <w:rFonts w:ascii="Arial" w:hAnsi="Arial" w:cs="Arial"/>
              </w:rPr>
            </w:pPr>
            <w:r w:rsidRPr="007A452B">
              <w:rPr>
                <w:rFonts w:ascii="Arial" w:hAnsi="Arial" w:cs="Arial"/>
              </w:rPr>
              <w:t>Plant fod yn rhy oer neu boeth.</w:t>
            </w:r>
          </w:p>
          <w:p w14:paraId="23D5251C" w14:textId="13BF5A25" w:rsidR="00A410D3" w:rsidRPr="007A452B" w:rsidRDefault="00A410D3" w:rsidP="007A452B">
            <w:pPr>
              <w:spacing w:line="360" w:lineRule="auto"/>
              <w:rPr>
                <w:rFonts w:ascii="Arial" w:hAnsi="Arial" w:cs="Arial"/>
              </w:rPr>
            </w:pPr>
            <w:r w:rsidRPr="007A452B">
              <w:rPr>
                <w:rFonts w:ascii="Arial" w:hAnsi="Arial" w:cs="Arial"/>
              </w:rPr>
              <w:t xml:space="preserve">Plant yn gwlychu ac yn mynd yn drist.  </w:t>
            </w:r>
          </w:p>
          <w:p w14:paraId="559B7F2B" w14:textId="73A0A41D" w:rsidR="00BE391A" w:rsidRPr="007A452B" w:rsidRDefault="00BE391A" w:rsidP="007A452B">
            <w:pPr>
              <w:spacing w:line="360" w:lineRule="auto"/>
              <w:rPr>
                <w:rFonts w:ascii="Arial" w:hAnsi="Arial" w:cs="Arial"/>
              </w:rPr>
            </w:pPr>
          </w:p>
        </w:tc>
        <w:tc>
          <w:tcPr>
            <w:tcW w:w="1134" w:type="dxa"/>
          </w:tcPr>
          <w:p w14:paraId="496A6C96" w14:textId="4DD22C8D" w:rsidR="009802EB" w:rsidRPr="007A452B" w:rsidRDefault="00A51989" w:rsidP="007A452B">
            <w:pPr>
              <w:spacing w:line="360" w:lineRule="auto"/>
              <w:rPr>
                <w:rFonts w:ascii="Arial" w:hAnsi="Arial" w:cs="Arial"/>
              </w:rPr>
            </w:pPr>
            <w:r w:rsidRPr="007A452B">
              <w:rPr>
                <w:rFonts w:ascii="Arial" w:hAnsi="Arial" w:cs="Arial"/>
              </w:rPr>
              <w:t>Plant ac oedolion</w:t>
            </w:r>
          </w:p>
        </w:tc>
        <w:tc>
          <w:tcPr>
            <w:tcW w:w="2409" w:type="dxa"/>
          </w:tcPr>
          <w:p w14:paraId="12D499C6" w14:textId="426042CE" w:rsidR="009802EB" w:rsidRPr="007A452B" w:rsidRDefault="00A51989" w:rsidP="007A452B">
            <w:pPr>
              <w:spacing w:line="360" w:lineRule="auto"/>
              <w:rPr>
                <w:rFonts w:ascii="Arial" w:hAnsi="Arial" w:cs="Arial"/>
              </w:rPr>
            </w:pPr>
            <w:r w:rsidRPr="007A452B">
              <w:rPr>
                <w:rFonts w:ascii="Arial" w:hAnsi="Arial" w:cs="Arial"/>
              </w:rPr>
              <w:t xml:space="preserve">Cadw llygad ar wefan y swyddfa dywydd. Peidio mynd ar ddiwrnod rhy oer neu rhy dwym. Sicrhau bod pob plentyn a dillad priodol megis cot glaw, </w:t>
            </w:r>
            <w:proofErr w:type="spellStart"/>
            <w:r w:rsidRPr="007A452B">
              <w:rPr>
                <w:rFonts w:ascii="Arial" w:hAnsi="Arial" w:cs="Arial"/>
              </w:rPr>
              <w:t>welis</w:t>
            </w:r>
            <w:proofErr w:type="spellEnd"/>
            <w:r w:rsidRPr="007A452B">
              <w:rPr>
                <w:rFonts w:ascii="Arial" w:hAnsi="Arial" w:cs="Arial"/>
              </w:rPr>
              <w:t>, het haenau twym a photel ddŵr.</w:t>
            </w:r>
          </w:p>
        </w:tc>
        <w:tc>
          <w:tcPr>
            <w:tcW w:w="1604" w:type="dxa"/>
          </w:tcPr>
          <w:p w14:paraId="011C0E43" w14:textId="2AF4FBE3" w:rsidR="009802EB" w:rsidRPr="007A452B" w:rsidRDefault="008435C0" w:rsidP="007A452B">
            <w:pPr>
              <w:spacing w:line="360" w:lineRule="auto"/>
              <w:rPr>
                <w:rFonts w:ascii="Arial" w:hAnsi="Arial" w:cs="Arial"/>
              </w:rPr>
            </w:pPr>
            <w:r w:rsidRPr="007A452B">
              <w:rPr>
                <w:rFonts w:ascii="Arial" w:hAnsi="Arial" w:cs="Arial"/>
              </w:rPr>
              <w:t>Canolig</w:t>
            </w:r>
          </w:p>
        </w:tc>
      </w:tr>
    </w:tbl>
    <w:p w14:paraId="1E8EF43C" w14:textId="77777777" w:rsidR="00A72128" w:rsidRPr="007A452B" w:rsidRDefault="00A72128" w:rsidP="007A452B">
      <w:pPr>
        <w:spacing w:line="360" w:lineRule="auto"/>
        <w:rPr>
          <w:rFonts w:ascii="Arial" w:hAnsi="Arial" w:cs="Arial"/>
        </w:rPr>
      </w:pPr>
    </w:p>
    <w:p w14:paraId="41EA8136" w14:textId="6F7E8358" w:rsidR="00A72128" w:rsidRPr="007A452B" w:rsidRDefault="001E3663" w:rsidP="007A452B">
      <w:pPr>
        <w:pStyle w:val="Heading2"/>
        <w:spacing w:line="360" w:lineRule="auto"/>
        <w:rPr>
          <w:rFonts w:ascii="Arial" w:hAnsi="Arial" w:cs="Arial"/>
          <w:sz w:val="24"/>
          <w:szCs w:val="24"/>
        </w:rPr>
      </w:pPr>
      <w:r w:rsidRPr="007A452B">
        <w:rPr>
          <w:rFonts w:ascii="Arial" w:hAnsi="Arial" w:cs="Arial"/>
          <w:sz w:val="24"/>
          <w:szCs w:val="24"/>
        </w:rPr>
        <w:t xml:space="preserve">Rhan 4 </w:t>
      </w:r>
    </w:p>
    <w:p w14:paraId="592F6D1E" w14:textId="245894E2" w:rsidR="004752C0" w:rsidRPr="007A452B" w:rsidRDefault="004752C0" w:rsidP="007A452B">
      <w:pPr>
        <w:spacing w:before="100" w:beforeAutospacing="1" w:after="100" w:afterAutospacing="1" w:line="360" w:lineRule="auto"/>
        <w:rPr>
          <w:rFonts w:ascii="Arial" w:eastAsia="Times New Roman" w:hAnsi="Arial" w:cs="Arial"/>
          <w:kern w:val="0"/>
          <w:lang w:eastAsia="en-GB"/>
          <w14:ligatures w14:val="none"/>
        </w:rPr>
      </w:pPr>
      <w:r w:rsidRPr="007A452B">
        <w:rPr>
          <w:rFonts w:ascii="Arial" w:eastAsia="Times New Roman" w:hAnsi="Arial" w:cs="Arial"/>
          <w:kern w:val="0"/>
          <w:lang w:eastAsia="en-GB"/>
          <w14:ligatures w14:val="none"/>
        </w:rPr>
        <w:t>Mae dysgu awyr agored yn rhan hanfodol o ddatblygiad plant yn y blynyddoedd cynnar, gan gynnig cyfleoedd i ymgysylltu â chysyniadau mathemategol a gwyddonol drwy archwilio, datrys problemau a datblygu sgiliau rhesymu</w:t>
      </w:r>
      <w:r w:rsidR="00B57CA8" w:rsidRPr="007A452B">
        <w:rPr>
          <w:rFonts w:ascii="Arial" w:eastAsia="Times New Roman" w:hAnsi="Arial" w:cs="Arial"/>
          <w:kern w:val="0"/>
          <w:lang w:val="en-GB" w:eastAsia="en-GB"/>
          <w14:ligatures w14:val="none"/>
        </w:rPr>
        <w:t xml:space="preserve"> (Johnson a Watts, 2018)</w:t>
      </w:r>
      <w:r w:rsidRPr="007A452B">
        <w:rPr>
          <w:rFonts w:ascii="Arial" w:eastAsia="Times New Roman" w:hAnsi="Arial" w:cs="Arial"/>
          <w:kern w:val="0"/>
          <w:lang w:eastAsia="en-GB"/>
          <w14:ligatures w14:val="none"/>
        </w:rPr>
        <w:t>.</w:t>
      </w:r>
      <w:r w:rsidR="00725135" w:rsidRPr="007A452B">
        <w:rPr>
          <w:rFonts w:ascii="Arial" w:eastAsia="Times New Roman" w:hAnsi="Arial" w:cs="Arial"/>
          <w:kern w:val="0"/>
          <w:lang w:eastAsia="en-GB"/>
          <w14:ligatures w14:val="none"/>
        </w:rPr>
        <w:t xml:space="preserve"> </w:t>
      </w:r>
    </w:p>
    <w:p w14:paraId="569F134C" w14:textId="6244CB2F" w:rsidR="00D526BA" w:rsidRPr="007A452B" w:rsidRDefault="00A51989" w:rsidP="007A452B">
      <w:pPr>
        <w:spacing w:line="360" w:lineRule="auto"/>
        <w:rPr>
          <w:rFonts w:ascii="Arial" w:hAnsi="Arial" w:cs="Arial"/>
        </w:rPr>
      </w:pPr>
      <w:r w:rsidRPr="007A452B">
        <w:rPr>
          <w:rFonts w:ascii="Arial" w:hAnsi="Arial" w:cs="Arial"/>
        </w:rPr>
        <w:t xml:space="preserve">Mae rôl oedolion mewn dysgu awyr agored yn hanfodol i gynorthwyo plant i ddatblygu dealltwriaeth fanwl o gysyniadau mathemategol a gwyddonol (Mann </w:t>
      </w:r>
      <w:proofErr w:type="spellStart"/>
      <w:r w:rsidRPr="007A452B">
        <w:rPr>
          <w:rFonts w:ascii="Arial" w:hAnsi="Arial" w:cs="Arial"/>
          <w:i/>
          <w:iCs/>
        </w:rPr>
        <w:t>et</w:t>
      </w:r>
      <w:proofErr w:type="spellEnd"/>
      <w:r w:rsidRPr="007A452B">
        <w:rPr>
          <w:rFonts w:ascii="Arial" w:hAnsi="Arial" w:cs="Arial"/>
          <w:i/>
          <w:iCs/>
        </w:rPr>
        <w:t xml:space="preserve"> al.</w:t>
      </w:r>
      <w:r w:rsidRPr="007A452B">
        <w:rPr>
          <w:rFonts w:ascii="Arial" w:hAnsi="Arial" w:cs="Arial"/>
        </w:rPr>
        <w:t xml:space="preserve">, 2022). Yn ôl </w:t>
      </w:r>
      <w:proofErr w:type="spellStart"/>
      <w:r w:rsidRPr="007A452B">
        <w:rPr>
          <w:rFonts w:ascii="Arial" w:hAnsi="Arial" w:cs="Arial"/>
        </w:rPr>
        <w:t>Vygotsky</w:t>
      </w:r>
      <w:proofErr w:type="spellEnd"/>
      <w:r w:rsidRPr="007A452B">
        <w:rPr>
          <w:rFonts w:ascii="Arial" w:hAnsi="Arial" w:cs="Arial"/>
        </w:rPr>
        <w:t xml:space="preserve"> (1978), mae oedolion yn gweithredu fel '</w:t>
      </w:r>
      <w:proofErr w:type="spellStart"/>
      <w:r w:rsidRPr="007A452B">
        <w:rPr>
          <w:rFonts w:ascii="Arial" w:hAnsi="Arial" w:cs="Arial"/>
        </w:rPr>
        <w:t>sgaffaldwyr</w:t>
      </w:r>
      <w:proofErr w:type="spellEnd"/>
      <w:r w:rsidRPr="007A452B">
        <w:rPr>
          <w:rFonts w:ascii="Arial" w:hAnsi="Arial" w:cs="Arial"/>
        </w:rPr>
        <w:t>', gan ddarparu cymorth strwythuredig i blant ddatblygu eu sgiliau meddwl (</w:t>
      </w:r>
      <w:proofErr w:type="spellStart"/>
      <w:r w:rsidRPr="007A452B">
        <w:rPr>
          <w:rFonts w:ascii="Arial" w:hAnsi="Arial" w:cs="Arial"/>
        </w:rPr>
        <w:t>Margolis</w:t>
      </w:r>
      <w:proofErr w:type="spellEnd"/>
      <w:r w:rsidRPr="007A452B">
        <w:rPr>
          <w:rFonts w:ascii="Arial" w:hAnsi="Arial" w:cs="Arial"/>
        </w:rPr>
        <w:t>, 2020). Mae hyn yn galluogi ymarferwyr i ddeall diddordebau plant, eu dealltwriaeth bresennol, a'r ffyrdd gorau o'u cefnogi i ddatblygu eu sgiliau ymhellach (</w:t>
      </w:r>
      <w:proofErr w:type="spellStart"/>
      <w:r w:rsidRPr="007A452B">
        <w:rPr>
          <w:rFonts w:ascii="Arial" w:hAnsi="Arial" w:cs="Arial"/>
        </w:rPr>
        <w:t>Katz</w:t>
      </w:r>
      <w:proofErr w:type="spellEnd"/>
      <w:r w:rsidRPr="007A452B">
        <w:rPr>
          <w:rFonts w:ascii="Arial" w:hAnsi="Arial" w:cs="Arial"/>
        </w:rPr>
        <w:t xml:space="preserve">, </w:t>
      </w:r>
      <w:proofErr w:type="spellStart"/>
      <w:r w:rsidRPr="007A452B">
        <w:rPr>
          <w:rFonts w:ascii="Arial" w:hAnsi="Arial" w:cs="Arial"/>
        </w:rPr>
        <w:t>Chard</w:t>
      </w:r>
      <w:proofErr w:type="spellEnd"/>
      <w:r w:rsidRPr="007A452B">
        <w:rPr>
          <w:rFonts w:ascii="Arial" w:hAnsi="Arial" w:cs="Arial"/>
        </w:rPr>
        <w:t xml:space="preserve"> a </w:t>
      </w:r>
      <w:proofErr w:type="spellStart"/>
      <w:r w:rsidRPr="007A452B">
        <w:rPr>
          <w:rFonts w:ascii="Arial" w:hAnsi="Arial" w:cs="Arial"/>
        </w:rPr>
        <w:t>Kogan</w:t>
      </w:r>
      <w:proofErr w:type="spellEnd"/>
      <w:r w:rsidRPr="007A452B">
        <w:rPr>
          <w:rFonts w:ascii="Arial" w:hAnsi="Arial" w:cs="Arial"/>
        </w:rPr>
        <w:t xml:space="preserve">, 2014). Mae syniad 'Parth Datblygu Agosaf' </w:t>
      </w:r>
      <w:proofErr w:type="spellStart"/>
      <w:r w:rsidRPr="007A452B">
        <w:rPr>
          <w:rFonts w:ascii="Arial" w:hAnsi="Arial" w:cs="Arial"/>
        </w:rPr>
        <w:t>Vygotsky</w:t>
      </w:r>
      <w:proofErr w:type="spellEnd"/>
      <w:r w:rsidRPr="007A452B">
        <w:rPr>
          <w:rFonts w:ascii="Arial" w:hAnsi="Arial" w:cs="Arial"/>
        </w:rPr>
        <w:t xml:space="preserve"> yn berthnasol yn y cyd-destun hwn, gan nodi y gall plant gyflawni mwy gyda chymorth oedolion </w:t>
      </w:r>
      <w:r w:rsidRPr="007A452B">
        <w:rPr>
          <w:rFonts w:ascii="Arial" w:hAnsi="Arial" w:cs="Arial"/>
        </w:rPr>
        <w:lastRenderedPageBreak/>
        <w:t>profiadol neu gyd-ddisgyblion mwy gwybodus (</w:t>
      </w:r>
      <w:proofErr w:type="spellStart"/>
      <w:r w:rsidRPr="007A452B">
        <w:rPr>
          <w:rFonts w:ascii="Arial" w:hAnsi="Arial" w:cs="Arial"/>
        </w:rPr>
        <w:t>Chaiklin</w:t>
      </w:r>
      <w:proofErr w:type="spellEnd"/>
      <w:r w:rsidRPr="007A452B">
        <w:rPr>
          <w:rFonts w:ascii="Arial" w:hAnsi="Arial" w:cs="Arial"/>
        </w:rPr>
        <w:t>, 2019). Yn ymarferol, gall hyn olygu bod ymarferwyr yn darparu awgrymiadau ar sut i fesur hyd goeden, cymharu pwysau cerrig, neu archwilio'r dŵr sy’n casglu ar ddail wrth astudio cylchred</w:t>
      </w:r>
      <w:r w:rsidR="00402365" w:rsidRPr="007A452B">
        <w:rPr>
          <w:rFonts w:ascii="Arial" w:hAnsi="Arial" w:cs="Arial"/>
        </w:rPr>
        <w:t>ai</w:t>
      </w:r>
      <w:r w:rsidRPr="007A452B">
        <w:rPr>
          <w:rFonts w:ascii="Arial" w:hAnsi="Arial" w:cs="Arial"/>
        </w:rPr>
        <w:t xml:space="preserve"> dŵr.</w:t>
      </w:r>
    </w:p>
    <w:p w14:paraId="2F73A418" w14:textId="713B9FE7" w:rsidR="00D526BA" w:rsidRPr="007A452B" w:rsidRDefault="00D526BA" w:rsidP="007A452B">
      <w:pPr>
        <w:spacing w:line="360" w:lineRule="auto"/>
        <w:rPr>
          <w:rFonts w:ascii="Arial" w:hAnsi="Arial" w:cs="Arial"/>
        </w:rPr>
      </w:pPr>
      <w:r w:rsidRPr="007A452B">
        <w:rPr>
          <w:rFonts w:ascii="Arial" w:hAnsi="Arial" w:cs="Arial"/>
        </w:rPr>
        <w:t xml:space="preserve">Yn yr un modd, mae </w:t>
      </w:r>
      <w:proofErr w:type="spellStart"/>
      <w:r w:rsidRPr="007A452B">
        <w:rPr>
          <w:rFonts w:ascii="Arial" w:hAnsi="Arial" w:cs="Arial"/>
        </w:rPr>
        <w:t>Bruner</w:t>
      </w:r>
      <w:proofErr w:type="spellEnd"/>
      <w:r w:rsidRPr="007A452B">
        <w:rPr>
          <w:rFonts w:ascii="Arial" w:hAnsi="Arial" w:cs="Arial"/>
        </w:rPr>
        <w:t xml:space="preserve"> yn trafod syniad </w:t>
      </w:r>
      <w:proofErr w:type="spellStart"/>
      <w:r w:rsidRPr="007A452B">
        <w:rPr>
          <w:rFonts w:ascii="Arial" w:hAnsi="Arial" w:cs="Arial"/>
        </w:rPr>
        <w:t>sgaffaldio</w:t>
      </w:r>
      <w:proofErr w:type="spellEnd"/>
      <w:r w:rsidRPr="007A452B">
        <w:rPr>
          <w:rFonts w:ascii="Arial" w:hAnsi="Arial" w:cs="Arial"/>
        </w:rPr>
        <w:t>, lle mae oedolion yn cynnig cymorth dros dro sy’n galluogi plant i fynd i’r afael â chysyniadau heriol (</w:t>
      </w:r>
      <w:proofErr w:type="spellStart"/>
      <w:r w:rsidRPr="007A452B">
        <w:rPr>
          <w:rFonts w:ascii="Arial" w:hAnsi="Arial" w:cs="Arial"/>
        </w:rPr>
        <w:t>Zurek</w:t>
      </w:r>
      <w:proofErr w:type="spellEnd"/>
      <w:r w:rsidRPr="007A452B">
        <w:rPr>
          <w:rFonts w:ascii="Arial" w:hAnsi="Arial" w:cs="Arial"/>
        </w:rPr>
        <w:t xml:space="preserve">, </w:t>
      </w:r>
      <w:proofErr w:type="spellStart"/>
      <w:r w:rsidRPr="007A452B">
        <w:rPr>
          <w:rFonts w:ascii="Arial" w:hAnsi="Arial" w:cs="Arial"/>
        </w:rPr>
        <w:t>Torquati</w:t>
      </w:r>
      <w:proofErr w:type="spellEnd"/>
      <w:r w:rsidRPr="007A452B">
        <w:rPr>
          <w:rFonts w:ascii="Arial" w:hAnsi="Arial" w:cs="Arial"/>
        </w:rPr>
        <w:t xml:space="preserve"> a </w:t>
      </w:r>
      <w:proofErr w:type="spellStart"/>
      <w:r w:rsidRPr="007A452B">
        <w:rPr>
          <w:rFonts w:ascii="Arial" w:hAnsi="Arial" w:cs="Arial"/>
        </w:rPr>
        <w:t>Acar</w:t>
      </w:r>
      <w:proofErr w:type="spellEnd"/>
      <w:r w:rsidRPr="007A452B">
        <w:rPr>
          <w:rFonts w:ascii="Arial" w:hAnsi="Arial" w:cs="Arial"/>
        </w:rPr>
        <w:t xml:space="preserve">, 2014). Mae hyn yn golygu nad yw'r oedolyn yn darparu atebion uniongyrchol, ond yn hytrach yn darparu arweiniad ac adnoddau sy'n galluogi'r plentyn i wneud cysylltiadau annibynnol. </w:t>
      </w:r>
      <w:r w:rsidR="00FC5143" w:rsidRPr="007A452B">
        <w:rPr>
          <w:rFonts w:ascii="Arial" w:hAnsi="Arial" w:cs="Arial"/>
        </w:rPr>
        <w:t xml:space="preserve">Dwedai </w:t>
      </w:r>
      <w:proofErr w:type="spellStart"/>
      <w:r w:rsidR="00FC5143" w:rsidRPr="007A452B">
        <w:rPr>
          <w:rFonts w:ascii="Arial" w:hAnsi="Arial" w:cs="Arial"/>
        </w:rPr>
        <w:t>Early</w:t>
      </w:r>
      <w:proofErr w:type="spellEnd"/>
      <w:r w:rsidR="00FC5143" w:rsidRPr="007A452B">
        <w:rPr>
          <w:rFonts w:ascii="Arial" w:hAnsi="Arial" w:cs="Arial"/>
        </w:rPr>
        <w:t xml:space="preserve"> </w:t>
      </w:r>
      <w:proofErr w:type="spellStart"/>
      <w:r w:rsidR="00FC5143" w:rsidRPr="007A452B">
        <w:rPr>
          <w:rFonts w:ascii="Arial" w:hAnsi="Arial" w:cs="Arial"/>
        </w:rPr>
        <w:t>Years</w:t>
      </w:r>
      <w:proofErr w:type="spellEnd"/>
      <w:r w:rsidR="00FC5143" w:rsidRPr="007A452B">
        <w:rPr>
          <w:rFonts w:ascii="Arial" w:hAnsi="Arial" w:cs="Arial"/>
        </w:rPr>
        <w:t xml:space="preserve"> </w:t>
      </w:r>
      <w:proofErr w:type="spellStart"/>
      <w:r w:rsidR="00FC5143" w:rsidRPr="007A452B">
        <w:rPr>
          <w:rFonts w:ascii="Arial" w:hAnsi="Arial" w:cs="Arial"/>
        </w:rPr>
        <w:t>Careers</w:t>
      </w:r>
      <w:proofErr w:type="spellEnd"/>
      <w:r w:rsidR="00FC5143" w:rsidRPr="007A452B">
        <w:rPr>
          <w:rFonts w:ascii="Arial" w:hAnsi="Arial" w:cs="Arial"/>
        </w:rPr>
        <w:t xml:space="preserve"> (2016) bod</w:t>
      </w:r>
      <w:r w:rsidRPr="007A452B">
        <w:rPr>
          <w:rFonts w:ascii="Arial" w:hAnsi="Arial" w:cs="Arial"/>
        </w:rPr>
        <w:t xml:space="preserve"> arsylwi yn chwarae rhan hanfodol yn y broses hon, gan fod ymarferwyr yn gallu adnabod yr adegau pan fydd angen cymorth neu her ychwanegol ar y plentyn. Mae ymchwil wedi dangos bod plant yn cael y budd mwyaf pan fydd oedolion yn defnyddio strategaethau rhyngweithiol yn hytrach na dim ond gwylio o</w:t>
      </w:r>
      <w:r w:rsidR="002C4E2B" w:rsidRPr="007A452B">
        <w:rPr>
          <w:rFonts w:ascii="Arial" w:hAnsi="Arial" w:cs="Arial"/>
        </w:rPr>
        <w:t xml:space="preserve"> bellter</w:t>
      </w:r>
      <w:r w:rsidRPr="007A452B">
        <w:rPr>
          <w:rFonts w:ascii="Arial" w:hAnsi="Arial" w:cs="Arial"/>
        </w:rPr>
        <w:t xml:space="preserve"> </w:t>
      </w:r>
      <w:r w:rsidR="00161954" w:rsidRPr="007A452B">
        <w:rPr>
          <w:rFonts w:ascii="Arial" w:hAnsi="Arial" w:cs="Arial"/>
        </w:rPr>
        <w:t xml:space="preserve">(Hunter </w:t>
      </w:r>
      <w:proofErr w:type="spellStart"/>
      <w:r w:rsidR="00161954" w:rsidRPr="007A452B">
        <w:rPr>
          <w:rFonts w:ascii="Arial" w:hAnsi="Arial" w:cs="Arial"/>
          <w:i/>
          <w:iCs/>
        </w:rPr>
        <w:t>et</w:t>
      </w:r>
      <w:proofErr w:type="spellEnd"/>
      <w:r w:rsidR="00161954" w:rsidRPr="007A452B">
        <w:rPr>
          <w:rFonts w:ascii="Arial" w:hAnsi="Arial" w:cs="Arial"/>
          <w:i/>
          <w:iCs/>
        </w:rPr>
        <w:t xml:space="preserve"> al</w:t>
      </w:r>
      <w:r w:rsidR="00161954" w:rsidRPr="007A452B">
        <w:rPr>
          <w:rFonts w:ascii="Arial" w:hAnsi="Arial" w:cs="Arial"/>
        </w:rPr>
        <w:t>., 2020)</w:t>
      </w:r>
      <w:r w:rsidR="00806D81" w:rsidRPr="007A452B">
        <w:rPr>
          <w:rFonts w:ascii="Arial" w:hAnsi="Arial" w:cs="Arial"/>
        </w:rPr>
        <w:t xml:space="preserve">. </w:t>
      </w:r>
      <w:r w:rsidRPr="007A452B">
        <w:rPr>
          <w:rFonts w:ascii="Arial" w:hAnsi="Arial" w:cs="Arial"/>
        </w:rPr>
        <w:t xml:space="preserve">Drwy arsylwi plant yn archwilio'r amgylchedd, gall ymarferwyr </w:t>
      </w:r>
      <w:r w:rsidR="00806D81" w:rsidRPr="007A452B">
        <w:rPr>
          <w:rFonts w:ascii="Arial" w:hAnsi="Arial" w:cs="Arial"/>
        </w:rPr>
        <w:t>adnabod p</w:t>
      </w:r>
      <w:r w:rsidRPr="007A452B">
        <w:rPr>
          <w:rFonts w:ascii="Arial" w:hAnsi="Arial" w:cs="Arial"/>
        </w:rPr>
        <w:t>ryd i ymyrryd â chwestiynu neu roi awgrymiadau sy'n galluogi plant i ddatblygu eu meddwl</w:t>
      </w:r>
      <w:r w:rsidR="009A73D7" w:rsidRPr="007A452B">
        <w:rPr>
          <w:rFonts w:ascii="Arial" w:eastAsia="Times New Roman" w:hAnsi="Arial" w:cs="Arial"/>
          <w:kern w:val="0"/>
          <w:lang w:eastAsia="en-GB"/>
          <w14:ligatures w14:val="none"/>
        </w:rPr>
        <w:t xml:space="preserve"> </w:t>
      </w:r>
      <w:r w:rsidR="009A73D7" w:rsidRPr="007A452B">
        <w:rPr>
          <w:rFonts w:ascii="Arial" w:hAnsi="Arial" w:cs="Arial"/>
        </w:rPr>
        <w:t>(</w:t>
      </w:r>
      <w:proofErr w:type="spellStart"/>
      <w:r w:rsidR="009A73D7" w:rsidRPr="007A452B">
        <w:rPr>
          <w:rFonts w:ascii="Arial" w:hAnsi="Arial" w:cs="Arial"/>
        </w:rPr>
        <w:t>Jabr</w:t>
      </w:r>
      <w:proofErr w:type="spellEnd"/>
      <w:r w:rsidR="009A73D7" w:rsidRPr="007A452B">
        <w:rPr>
          <w:rFonts w:ascii="Arial" w:hAnsi="Arial" w:cs="Arial"/>
        </w:rPr>
        <w:t>, 2021)</w:t>
      </w:r>
      <w:r w:rsidRPr="007A452B">
        <w:rPr>
          <w:rFonts w:ascii="Arial" w:hAnsi="Arial" w:cs="Arial"/>
        </w:rPr>
        <w:t>. Er enghraifft, os yw plentyn yn ceisio cyfrifo faint o ddŵr sydd ei angen i lenwi sosban, gall yr oedolyn eu hannog i feddwl am sut i fesur y dŵr yn systematig a pha ddulliau y gallent eu defnyddio i gymharu’r meintiau.</w:t>
      </w:r>
    </w:p>
    <w:p w14:paraId="026AF75A" w14:textId="48DF68F3" w:rsidR="00D526BA" w:rsidRPr="007A452B" w:rsidRDefault="00A51989" w:rsidP="007A452B">
      <w:pPr>
        <w:spacing w:before="100" w:beforeAutospacing="1" w:after="100" w:afterAutospacing="1" w:line="360" w:lineRule="auto"/>
        <w:rPr>
          <w:rFonts w:ascii="Arial" w:eastAsia="Times New Roman" w:hAnsi="Arial" w:cs="Arial"/>
          <w:kern w:val="0"/>
          <w:lang w:val="en-GB" w:eastAsia="en-GB"/>
          <w14:ligatures w14:val="none"/>
        </w:rPr>
      </w:pPr>
      <w:r w:rsidRPr="007A452B">
        <w:rPr>
          <w:rFonts w:ascii="Arial" w:hAnsi="Arial" w:cs="Arial"/>
        </w:rPr>
        <w:t>Mae defnyddio cwestiynau penagored yn un o'r strategaethau mwyaf effeithiol ar gyfer annog plant i fynegi eu meddyliau a'u rhesymu (Walsh a Hodge, 2018). Yn ôl ymchwil, mae plant sy'n derbyn cwestiynau o'r fath yn tueddu i ddatblygu sgiliau meddwl beirniadol cryfach a dealltwriaeth ddyfnach o gysyniadau gwyddonol a mathemategol (</w:t>
      </w:r>
      <w:proofErr w:type="spellStart"/>
      <w:r w:rsidRPr="007A452B">
        <w:rPr>
          <w:rFonts w:ascii="Arial" w:hAnsi="Arial" w:cs="Arial"/>
        </w:rPr>
        <w:t>Aizikovitsh</w:t>
      </w:r>
      <w:proofErr w:type="spellEnd"/>
      <w:r w:rsidRPr="007A452B">
        <w:rPr>
          <w:rFonts w:ascii="Arial" w:hAnsi="Arial" w:cs="Arial"/>
        </w:rPr>
        <w:t xml:space="preserve">-Udi a </w:t>
      </w:r>
      <w:proofErr w:type="spellStart"/>
      <w:r w:rsidRPr="007A452B">
        <w:rPr>
          <w:rFonts w:ascii="Arial" w:hAnsi="Arial" w:cs="Arial"/>
        </w:rPr>
        <w:t>Cheng</w:t>
      </w:r>
      <w:proofErr w:type="spellEnd"/>
      <w:r w:rsidRPr="007A452B">
        <w:rPr>
          <w:rFonts w:ascii="Arial" w:hAnsi="Arial" w:cs="Arial"/>
        </w:rPr>
        <w:t>, 2015). Drwy osod cwestiynau fel "Beth sy'n digwydd os..." neu "Sut allwn ni wneud hyn yn fwy sefydlog?", mae oedolion yn annog plant i wneud damcaniaethau, profi eu syniadau a dadansoddi’r canlyniadau. Mae hyn yn meithrin sgiliau ymchwilio annibynnol ac yn datblygu dealltwriaeth o’r dull gwyddonol mewn ffordd sy’n teimlo’n naturiol i’r plant.</w:t>
      </w:r>
      <w:r w:rsidR="00781A50" w:rsidRPr="007A452B">
        <w:rPr>
          <w:rFonts w:ascii="Arial" w:hAnsi="Arial" w:cs="Arial"/>
        </w:rPr>
        <w:t xml:space="preserve"> </w:t>
      </w:r>
      <w:r w:rsidR="00D911E4" w:rsidRPr="007A452B">
        <w:rPr>
          <w:rFonts w:ascii="Arial" w:hAnsi="Arial" w:cs="Arial"/>
          <w:kern w:val="0"/>
        </w:rPr>
        <w:t>M</w:t>
      </w:r>
      <w:r w:rsidR="00781A50" w:rsidRPr="007A452B">
        <w:rPr>
          <w:rFonts w:ascii="Arial" w:hAnsi="Arial" w:cs="Arial"/>
          <w:kern w:val="0"/>
        </w:rPr>
        <w:t>ae cwestiynau fel "Pam wyt ti'n meddwl bod y dail hyn yn symud yn wahanol yn y gwynt?" neu "Pa foncyff wyt ti'n meddwl sy'n fwyaf sefydlog, a pham?" yn helpu plant i ddatblygu sgiliau fel arsylwi, rhagweld, profi, a gwerthuso, sydd yn greiddiol i'r broses wyddonol a mathemategol.</w:t>
      </w:r>
    </w:p>
    <w:p w14:paraId="5C9FE7DF" w14:textId="1C7A461A" w:rsidR="00D526BA" w:rsidRPr="007A452B" w:rsidRDefault="00D526BA" w:rsidP="007A452B">
      <w:pPr>
        <w:spacing w:line="360" w:lineRule="auto"/>
        <w:rPr>
          <w:rFonts w:ascii="Arial" w:hAnsi="Arial" w:cs="Arial"/>
          <w:lang w:val="en-GB"/>
        </w:rPr>
      </w:pPr>
      <w:r w:rsidRPr="007A452B">
        <w:rPr>
          <w:rFonts w:ascii="Arial" w:hAnsi="Arial" w:cs="Arial"/>
        </w:rPr>
        <w:lastRenderedPageBreak/>
        <w:t>Yn ogystal, mae'r ffordd y mae oedolion yn ymgysylltu â phlant yn gallu dylanwadu ar eu hagweddau tuag at ddysgu</w:t>
      </w:r>
      <w:r w:rsidR="00EB551B" w:rsidRPr="007A452B">
        <w:rPr>
          <w:rFonts w:ascii="Arial" w:eastAsia="Times New Roman" w:hAnsi="Arial" w:cs="Arial"/>
          <w:kern w:val="0"/>
          <w:lang w:val="en-GB" w:eastAsia="en-GB"/>
          <w14:ligatures w14:val="none"/>
        </w:rPr>
        <w:t xml:space="preserve"> </w:t>
      </w:r>
      <w:r w:rsidR="00EB551B" w:rsidRPr="007A452B">
        <w:rPr>
          <w:rFonts w:ascii="Arial" w:hAnsi="Arial" w:cs="Arial"/>
          <w:lang w:val="en-GB"/>
        </w:rPr>
        <w:t>(Parkhill, 2022)</w:t>
      </w:r>
      <w:r w:rsidRPr="007A452B">
        <w:rPr>
          <w:rFonts w:ascii="Arial" w:hAnsi="Arial" w:cs="Arial"/>
        </w:rPr>
        <w:t xml:space="preserve">. Mae ymchwil wedi dangos bod plant yn fwy tebygol o ddangos chwilfrydedd a chymryd rhan weithredol mewn dysgu os yw oedolion yn modelu brwdfrydedd ac yn dangos chwilfrydedd eu hunain </w:t>
      </w:r>
      <w:r w:rsidR="002F7071" w:rsidRPr="007A452B">
        <w:rPr>
          <w:rFonts w:ascii="Arial" w:hAnsi="Arial" w:cs="Arial"/>
          <w:lang w:val="en-GB"/>
        </w:rPr>
        <w:t xml:space="preserve">(Post a Walma van der Molen, 2018). </w:t>
      </w:r>
      <w:r w:rsidRPr="007A452B">
        <w:rPr>
          <w:rFonts w:ascii="Arial" w:hAnsi="Arial" w:cs="Arial"/>
        </w:rPr>
        <w:t>Er enghraifft, gall oedolyn ddangos chwilfrydedd drwy ofyn cwestiynau yn frwdfrydig fel, "Pam wyt ti’n meddwl bod y dail hyn yn symud yn wahanol yn y gwynt?" neu drwy arddangos chwilfrydedd drwy arbrofi gyda’r plant yn hytrach na dim ond eu harwain.</w:t>
      </w:r>
    </w:p>
    <w:p w14:paraId="7D464FFD" w14:textId="694E302E" w:rsidR="00836F8F" w:rsidRPr="005D3D7B" w:rsidRDefault="00A51989" w:rsidP="005D3D7B">
      <w:pPr>
        <w:spacing w:line="360" w:lineRule="auto"/>
        <w:rPr>
          <w:rFonts w:ascii="Arial" w:hAnsi="Arial" w:cs="Arial"/>
        </w:rPr>
      </w:pPr>
      <w:r w:rsidRPr="007A452B">
        <w:rPr>
          <w:rFonts w:ascii="Arial" w:hAnsi="Arial" w:cs="Arial"/>
        </w:rPr>
        <w:t xml:space="preserve">Mae dysgu awyr agored hefyd yn rhoi cyfle i blant ddefnyddio eu gwybodaeth fathemategol a gwyddonol mewn cyd-destunau ystyrlon (Mann </w:t>
      </w:r>
      <w:proofErr w:type="spellStart"/>
      <w:r w:rsidRPr="007A452B">
        <w:rPr>
          <w:rFonts w:ascii="Arial" w:hAnsi="Arial" w:cs="Arial"/>
          <w:i/>
          <w:iCs/>
        </w:rPr>
        <w:t>et</w:t>
      </w:r>
      <w:proofErr w:type="spellEnd"/>
      <w:r w:rsidRPr="007A452B">
        <w:rPr>
          <w:rFonts w:ascii="Arial" w:hAnsi="Arial" w:cs="Arial"/>
          <w:i/>
          <w:iCs/>
        </w:rPr>
        <w:t xml:space="preserve"> al.</w:t>
      </w:r>
      <w:r w:rsidRPr="007A452B">
        <w:rPr>
          <w:rFonts w:ascii="Arial" w:hAnsi="Arial" w:cs="Arial"/>
        </w:rPr>
        <w:t xml:space="preserve">, 2022). Mae hyn yn cyd-fynd â damcaniaeth </w:t>
      </w:r>
      <w:proofErr w:type="spellStart"/>
      <w:r w:rsidRPr="007A452B">
        <w:rPr>
          <w:rFonts w:ascii="Arial" w:hAnsi="Arial" w:cs="Arial"/>
        </w:rPr>
        <w:t>Froebel</w:t>
      </w:r>
      <w:proofErr w:type="spellEnd"/>
      <w:r w:rsidRPr="007A452B">
        <w:rPr>
          <w:rFonts w:ascii="Arial" w:hAnsi="Arial" w:cs="Arial"/>
        </w:rPr>
        <w:t>, sy’n pwysleisio pwysigrwydd chwarae a phrofiadau ymarferol wrth adeiladu gwybodaeth newydd. Trwy ddarparu amgylchedd dysgu cyfoethog ac annog archwiliad, mae oedolion yn galluogi plant i ddefnyddio sgiliau megis mesur, cymharu â datrys problemau mewn sefyllfaoedd go iawn.</w:t>
      </w:r>
    </w:p>
    <w:p w14:paraId="4D6065F9" w14:textId="448ED868" w:rsidR="004752C0" w:rsidRPr="007A452B" w:rsidRDefault="00A51989" w:rsidP="007A452B">
      <w:pPr>
        <w:spacing w:before="100" w:beforeAutospacing="1" w:after="100" w:afterAutospacing="1" w:line="360" w:lineRule="auto"/>
        <w:rPr>
          <w:rFonts w:ascii="Arial" w:eastAsia="Times New Roman" w:hAnsi="Arial" w:cs="Arial"/>
          <w:kern w:val="0"/>
          <w:lang w:val="en-GB" w:eastAsia="en-GB"/>
          <w14:ligatures w14:val="none"/>
        </w:rPr>
      </w:pPr>
      <w:r w:rsidRPr="007A452B">
        <w:rPr>
          <w:rFonts w:ascii="Arial" w:hAnsi="Arial" w:cs="Arial"/>
          <w:kern w:val="0"/>
        </w:rPr>
        <w:t xml:space="preserve">Mae Nicholson (1974), yn dweud pa mor bwysig yw hi fod ymarferwyr yn darparu deunyddiau priodol fel darnau rhydd i gynorthwyo archwiliad a dysgu. Yn ôl Nicholson (1971) a'i ddamcaniaeth darnau rhydd, mae plant yn cael cyfleoedd dysgu mwy ystyrlon pan gânt fynediad at ddeunyddiau amrywiol sydd heb ddefnydd penodedig. Mae hyn yn caniatáu iddynt arbrofi, datrys problemau a datblygu sgiliau creadigol. Mae damcaniaeth </w:t>
      </w:r>
      <w:r w:rsidRPr="007A452B">
        <w:rPr>
          <w:rFonts w:ascii="Arial" w:hAnsi="Arial" w:cs="Arial"/>
          <w:kern w:val="0"/>
          <w:lang w:val="en-GB"/>
        </w:rPr>
        <w:t>Gibson (1979),</w:t>
      </w:r>
      <w:r w:rsidRPr="007A452B">
        <w:rPr>
          <w:rFonts w:ascii="Arial" w:hAnsi="Arial" w:cs="Arial"/>
          <w:kern w:val="0"/>
        </w:rPr>
        <w:t xml:space="preserve"> ar '</w:t>
      </w:r>
      <w:proofErr w:type="spellStart"/>
      <w:r w:rsidRPr="007A452B">
        <w:rPr>
          <w:rFonts w:ascii="Arial" w:hAnsi="Arial" w:cs="Arial"/>
          <w:kern w:val="0"/>
        </w:rPr>
        <w:t>affordance</w:t>
      </w:r>
      <w:proofErr w:type="spellEnd"/>
      <w:r w:rsidRPr="007A452B">
        <w:rPr>
          <w:rFonts w:ascii="Arial" w:hAnsi="Arial" w:cs="Arial"/>
          <w:kern w:val="0"/>
        </w:rPr>
        <w:t>' hefyd yn berthnasol, gan bwysleisio sut mae’r amgylchedd yn cynnig cyfleoedd i blant ddysgu drwy ryngweithio uniongyrchol.</w:t>
      </w:r>
    </w:p>
    <w:p w14:paraId="0634EA23" w14:textId="0D8C2C9D" w:rsidR="004752C0" w:rsidRPr="007A452B" w:rsidRDefault="00A51989" w:rsidP="007A452B">
      <w:pPr>
        <w:spacing w:before="100" w:beforeAutospacing="1" w:after="100" w:afterAutospacing="1" w:line="360" w:lineRule="auto"/>
        <w:rPr>
          <w:rFonts w:ascii="Arial" w:hAnsi="Arial" w:cs="Arial"/>
          <w:kern w:val="0"/>
        </w:rPr>
      </w:pPr>
      <w:r w:rsidRPr="007A452B">
        <w:rPr>
          <w:rFonts w:ascii="Arial" w:hAnsi="Arial" w:cs="Arial"/>
          <w:kern w:val="0"/>
        </w:rPr>
        <w:t xml:space="preserve">Mae modelu iaith fathemategol a gwyddonol yn hanfodol wrth gefnogi datblygiad meddwl plant yn yr awyr agored </w:t>
      </w:r>
      <w:r w:rsidRPr="007A452B">
        <w:rPr>
          <w:rFonts w:ascii="Arial" w:hAnsi="Arial" w:cs="Arial"/>
          <w:kern w:val="0"/>
          <w:lang w:val="en-GB"/>
        </w:rPr>
        <w:t xml:space="preserve">(Yıldırım a </w:t>
      </w:r>
      <w:proofErr w:type="spellStart"/>
      <w:r w:rsidRPr="007A452B">
        <w:rPr>
          <w:rFonts w:ascii="Arial" w:hAnsi="Arial" w:cs="Arial"/>
          <w:kern w:val="0"/>
          <w:lang w:val="en-GB"/>
        </w:rPr>
        <w:t>Akamca</w:t>
      </w:r>
      <w:proofErr w:type="spellEnd"/>
      <w:r w:rsidRPr="007A452B">
        <w:rPr>
          <w:rFonts w:ascii="Arial" w:hAnsi="Arial" w:cs="Arial"/>
          <w:kern w:val="0"/>
          <w:lang w:val="en-GB"/>
        </w:rPr>
        <w:t>, 2017)</w:t>
      </w:r>
      <w:r w:rsidRPr="007A452B">
        <w:rPr>
          <w:rFonts w:ascii="Arial" w:hAnsi="Arial" w:cs="Arial"/>
          <w:kern w:val="0"/>
        </w:rPr>
        <w:t>. Drwy ddefnyddio termau fel "maint," "tymheredd," a "pwysau" mewn sgyrsiau, gall oedolion helpu plant i gysylltu cysyniadau damcaniaethol â’u profiadau ymarferol. Gall trafodaethau am bwysau ddigwydd wrth gymharu cerrig neu ddarnau pren, gan ddefnyddio cwestiynau penagored fel "Pa un sy’n teimlo’n drymach?" Drwy ddefnyddio iaith fathemategol a gwyddonol yn naturiol, mae plant yn meithrin eu geirfa ac yn datblygu dealltwriaeth ddyfnach o gysyniadau allweddol.</w:t>
      </w:r>
    </w:p>
    <w:p w14:paraId="75D9C3B1" w14:textId="073B84DA" w:rsidR="004852C7" w:rsidRPr="007A452B" w:rsidRDefault="00A649D9" w:rsidP="007A452B">
      <w:pPr>
        <w:spacing w:before="100" w:beforeAutospacing="1" w:after="100" w:afterAutospacing="1" w:line="360" w:lineRule="auto"/>
        <w:rPr>
          <w:rFonts w:ascii="Arial" w:eastAsia="Times New Roman" w:hAnsi="Arial" w:cs="Arial"/>
          <w:kern w:val="0"/>
          <w:lang w:val="en-GB" w:eastAsia="en-GB"/>
          <w14:ligatures w14:val="none"/>
        </w:rPr>
      </w:pPr>
      <w:r w:rsidRPr="007A452B">
        <w:rPr>
          <w:rFonts w:ascii="Arial" w:eastAsia="Times New Roman" w:hAnsi="Arial" w:cs="Arial"/>
          <w:kern w:val="0"/>
          <w:lang w:eastAsia="en-GB"/>
          <w14:ligatures w14:val="none"/>
        </w:rPr>
        <w:lastRenderedPageBreak/>
        <w:t>Mewn ymarfer, mae llawer o ysgolion yng Nghymru eisoes yn defnyddio dulliau dysgu awyr agored i gefnogi mathemateg a gwyddoniaeth. Er enghraifft, mae Ysgol Glan Morfa yng Nghaerdydd yn defnyddio adnoddau naturiol fel coed a cherrig i ddatblygu sgiliau rhifedd drwy weithgareddau mesur a grwpio</w:t>
      </w:r>
      <w:r w:rsidR="00375BC7" w:rsidRPr="007A452B">
        <w:rPr>
          <w:rFonts w:ascii="Arial" w:eastAsia="Times New Roman" w:hAnsi="Arial" w:cs="Arial"/>
          <w:kern w:val="0"/>
          <w:lang w:val="en-GB" w:eastAsia="en-GB"/>
          <w14:ligatures w14:val="none"/>
        </w:rPr>
        <w:t xml:space="preserve"> (Ysgol Glan Morfa, 2024)</w:t>
      </w:r>
      <w:r w:rsidRPr="007A452B">
        <w:rPr>
          <w:rFonts w:ascii="Arial" w:eastAsia="Times New Roman" w:hAnsi="Arial" w:cs="Arial"/>
          <w:kern w:val="0"/>
          <w:lang w:eastAsia="en-GB"/>
          <w14:ligatures w14:val="none"/>
        </w:rPr>
        <w:t>. Yn ogystal, mae prosiectau fel "Dysgu yn yr Awyr Agored Cymru" yn annog ysgolion i ddefnyddio eu hamgylchedd lleol ar gyfer arbrofion gwyddonol, megis mesur tymheredd mewn cynefinoedd gwahanol</w:t>
      </w:r>
      <w:r w:rsidR="00F01524" w:rsidRPr="007A452B">
        <w:rPr>
          <w:rFonts w:ascii="Arial" w:eastAsia="Times New Roman" w:hAnsi="Arial" w:cs="Arial"/>
          <w:kern w:val="0"/>
          <w:lang w:val="en-GB" w:eastAsia="en-GB"/>
          <w14:ligatures w14:val="none"/>
        </w:rPr>
        <w:t xml:space="preserve"> (</w:t>
      </w:r>
      <w:proofErr w:type="spellStart"/>
      <w:r w:rsidR="00F01524" w:rsidRPr="007A452B">
        <w:rPr>
          <w:rFonts w:ascii="Arial" w:eastAsia="Times New Roman" w:hAnsi="Arial" w:cs="Arial"/>
          <w:kern w:val="0"/>
          <w:lang w:val="en-GB" w:eastAsia="en-GB"/>
          <w14:ligatures w14:val="none"/>
        </w:rPr>
        <w:t>Agored</w:t>
      </w:r>
      <w:proofErr w:type="spellEnd"/>
      <w:r w:rsidR="00F01524" w:rsidRPr="007A452B">
        <w:rPr>
          <w:rFonts w:ascii="Arial" w:eastAsia="Times New Roman" w:hAnsi="Arial" w:cs="Arial"/>
          <w:kern w:val="0"/>
          <w:lang w:val="en-GB" w:eastAsia="en-GB"/>
          <w14:ligatures w14:val="none"/>
        </w:rPr>
        <w:t xml:space="preserve"> Cymru, 2025)</w:t>
      </w:r>
      <w:r w:rsidRPr="007A452B">
        <w:rPr>
          <w:rFonts w:ascii="Arial" w:eastAsia="Times New Roman" w:hAnsi="Arial" w:cs="Arial"/>
          <w:kern w:val="0"/>
          <w:lang w:eastAsia="en-GB"/>
          <w14:ligatures w14:val="none"/>
        </w:rPr>
        <w:t>. Mae’r dulliau hyn nid yn unig yn gwneud dysgu’n fwy ystyrlon ond hefyd yn gwella ymgysylltiad a chreadigrwydd disgyblion.</w:t>
      </w:r>
    </w:p>
    <w:p w14:paraId="3706EAAD" w14:textId="0E799164" w:rsidR="004752C0" w:rsidRPr="007A452B" w:rsidRDefault="004752C0" w:rsidP="007A452B">
      <w:pPr>
        <w:spacing w:before="100" w:beforeAutospacing="1" w:after="100" w:afterAutospacing="1" w:line="360" w:lineRule="auto"/>
        <w:rPr>
          <w:rFonts w:ascii="Arial" w:eastAsia="Times New Roman" w:hAnsi="Arial" w:cs="Arial"/>
          <w:kern w:val="0"/>
          <w:lang w:eastAsia="en-GB"/>
          <w14:ligatures w14:val="none"/>
        </w:rPr>
      </w:pPr>
      <w:r w:rsidRPr="007A452B">
        <w:rPr>
          <w:rFonts w:ascii="Arial" w:eastAsia="Times New Roman" w:hAnsi="Arial" w:cs="Arial"/>
          <w:kern w:val="0"/>
          <w:lang w:eastAsia="en-GB"/>
          <w14:ligatures w14:val="none"/>
        </w:rPr>
        <w:t xml:space="preserve">Mae’r Cwricwlwm </w:t>
      </w:r>
      <w:r w:rsidR="00281329" w:rsidRPr="007A452B">
        <w:rPr>
          <w:rFonts w:ascii="Arial" w:eastAsia="Times New Roman" w:hAnsi="Arial" w:cs="Arial"/>
          <w:kern w:val="0"/>
          <w:lang w:eastAsia="en-GB"/>
          <w14:ligatures w14:val="none"/>
        </w:rPr>
        <w:t xml:space="preserve">i Gymru </w:t>
      </w:r>
      <w:r w:rsidR="00F43C41" w:rsidRPr="007A452B">
        <w:rPr>
          <w:rFonts w:ascii="Arial" w:eastAsia="Times New Roman" w:hAnsi="Arial" w:cs="Arial"/>
          <w:kern w:val="0"/>
          <w:lang w:eastAsia="en-GB"/>
          <w14:ligatures w14:val="none"/>
        </w:rPr>
        <w:t>(</w:t>
      </w:r>
      <w:r w:rsidRPr="007A452B">
        <w:rPr>
          <w:rFonts w:ascii="Arial" w:eastAsia="Times New Roman" w:hAnsi="Arial" w:cs="Arial"/>
          <w:kern w:val="0"/>
          <w:lang w:eastAsia="en-GB"/>
          <w14:ligatures w14:val="none"/>
        </w:rPr>
        <w:t>2022</w:t>
      </w:r>
      <w:r w:rsidR="00F43C41" w:rsidRPr="007A452B">
        <w:rPr>
          <w:rFonts w:ascii="Arial" w:eastAsia="Times New Roman" w:hAnsi="Arial" w:cs="Arial"/>
          <w:kern w:val="0"/>
          <w:lang w:eastAsia="en-GB"/>
          <w14:ligatures w14:val="none"/>
        </w:rPr>
        <w:t>),</w:t>
      </w:r>
      <w:r w:rsidRPr="007A452B">
        <w:rPr>
          <w:rFonts w:ascii="Arial" w:eastAsia="Times New Roman" w:hAnsi="Arial" w:cs="Arial"/>
          <w:kern w:val="0"/>
          <w:lang w:eastAsia="en-GB"/>
          <w14:ligatures w14:val="none"/>
        </w:rPr>
        <w:t xml:space="preserve"> yn canolbwyntio ar ddarparu profiadau dysgu sy’n hyblyg, trawsbynciol ac yn canolbwyntio ar ddatblygiad holist</w:t>
      </w:r>
      <w:r w:rsidR="00281329" w:rsidRPr="007A452B">
        <w:rPr>
          <w:rFonts w:ascii="Arial" w:eastAsia="Times New Roman" w:hAnsi="Arial" w:cs="Arial"/>
          <w:kern w:val="0"/>
          <w:lang w:eastAsia="en-GB"/>
          <w14:ligatures w14:val="none"/>
        </w:rPr>
        <w:t>ig</w:t>
      </w:r>
      <w:r w:rsidRPr="007A452B">
        <w:rPr>
          <w:rFonts w:ascii="Arial" w:eastAsia="Times New Roman" w:hAnsi="Arial" w:cs="Arial"/>
          <w:kern w:val="0"/>
          <w:lang w:eastAsia="en-GB"/>
          <w14:ligatures w14:val="none"/>
        </w:rPr>
        <w:t xml:space="preserve"> pl</w:t>
      </w:r>
      <w:r w:rsidR="00281329" w:rsidRPr="007A452B">
        <w:rPr>
          <w:rFonts w:ascii="Arial" w:eastAsia="Times New Roman" w:hAnsi="Arial" w:cs="Arial"/>
          <w:kern w:val="0"/>
          <w:lang w:eastAsia="en-GB"/>
          <w14:ligatures w14:val="none"/>
        </w:rPr>
        <w:t>ant</w:t>
      </w:r>
      <w:r w:rsidRPr="007A452B">
        <w:rPr>
          <w:rFonts w:ascii="Arial" w:eastAsia="Times New Roman" w:hAnsi="Arial" w:cs="Arial"/>
          <w:kern w:val="0"/>
          <w:lang w:eastAsia="en-GB"/>
          <w14:ligatures w14:val="none"/>
        </w:rPr>
        <w:t xml:space="preserve">. Mae’n hyrwyddo dull sy’n </w:t>
      </w:r>
      <w:r w:rsidR="003D71C7">
        <w:rPr>
          <w:rFonts w:ascii="Arial" w:eastAsia="Times New Roman" w:hAnsi="Arial" w:cs="Arial"/>
          <w:kern w:val="0"/>
          <w:lang w:eastAsia="en-GB"/>
          <w14:ligatures w14:val="none"/>
        </w:rPr>
        <w:t xml:space="preserve">ffocysu </w:t>
      </w:r>
      <w:r w:rsidRPr="007A452B">
        <w:rPr>
          <w:rFonts w:ascii="Arial" w:eastAsia="Times New Roman" w:hAnsi="Arial" w:cs="Arial"/>
          <w:kern w:val="0"/>
          <w:lang w:eastAsia="en-GB"/>
          <w14:ligatures w14:val="none"/>
        </w:rPr>
        <w:t>ar y dysgwr, gan annog plant i archwilio a datblygu sgiliau datrys problemau, creadigrwydd a meddwl beirniadol trwy brofiadau ymarferol.</w:t>
      </w:r>
    </w:p>
    <w:p w14:paraId="1F65BDE6" w14:textId="43CF6EC5" w:rsidR="004752C0" w:rsidRPr="007A452B" w:rsidRDefault="004752C0" w:rsidP="007A452B">
      <w:pPr>
        <w:spacing w:before="100" w:beforeAutospacing="1" w:after="100" w:afterAutospacing="1" w:line="360" w:lineRule="auto"/>
        <w:rPr>
          <w:rFonts w:ascii="Arial" w:eastAsia="Times New Roman" w:hAnsi="Arial" w:cs="Arial"/>
          <w:kern w:val="0"/>
          <w:lang w:val="en-GB" w:eastAsia="en-GB"/>
          <w14:ligatures w14:val="none"/>
        </w:rPr>
      </w:pPr>
      <w:r w:rsidRPr="007A452B">
        <w:rPr>
          <w:rFonts w:ascii="Arial" w:eastAsia="Times New Roman" w:hAnsi="Arial" w:cs="Arial"/>
          <w:kern w:val="0"/>
          <w:lang w:eastAsia="en-GB"/>
          <w14:ligatures w14:val="none"/>
        </w:rPr>
        <w:t>Un o’r chwe Maes Dysgu a Phrofiad allweddol yw Mathemateg a Rhifedd a Gwyddoniaeth a Thechnoleg, sy’n pwysleisio’r angen i blant ddeall a chymhwyso cysyniadau mathemategol a gwyddonol mewn sefyllfaoedd bywyd go iawn.</w:t>
      </w:r>
      <w:r w:rsidR="00F76EDF" w:rsidRPr="007A452B">
        <w:rPr>
          <w:rFonts w:ascii="Arial" w:eastAsia="Times New Roman" w:hAnsi="Arial" w:cs="Arial"/>
          <w:kern w:val="0"/>
          <w:lang w:eastAsia="en-GB"/>
          <w14:ligatures w14:val="none"/>
        </w:rPr>
        <w:t xml:space="preserve"> Dwedai </w:t>
      </w:r>
      <w:r w:rsidR="00717F82" w:rsidRPr="007A452B">
        <w:rPr>
          <w:rFonts w:ascii="Arial" w:eastAsia="Times New Roman" w:hAnsi="Arial" w:cs="Arial"/>
          <w:kern w:val="0"/>
          <w:lang w:val="en-GB" w:eastAsia="en-GB"/>
          <w14:ligatures w14:val="none"/>
        </w:rPr>
        <w:t xml:space="preserve">Gilbertson </w:t>
      </w:r>
      <w:r w:rsidR="00717F82" w:rsidRPr="007A452B">
        <w:rPr>
          <w:rFonts w:ascii="Arial" w:eastAsia="Times New Roman" w:hAnsi="Arial" w:cs="Arial"/>
          <w:i/>
          <w:iCs/>
          <w:kern w:val="0"/>
          <w:lang w:val="en-GB" w:eastAsia="en-GB"/>
          <w14:ligatures w14:val="none"/>
        </w:rPr>
        <w:t>et al.</w:t>
      </w:r>
      <w:r w:rsidR="00717F82" w:rsidRPr="007A452B">
        <w:rPr>
          <w:rFonts w:ascii="Arial" w:eastAsia="Times New Roman" w:hAnsi="Arial" w:cs="Arial"/>
          <w:kern w:val="0"/>
          <w:lang w:val="en-GB" w:eastAsia="en-GB"/>
          <w14:ligatures w14:val="none"/>
        </w:rPr>
        <w:t xml:space="preserve"> (2022), </w:t>
      </w:r>
      <w:r w:rsidR="00F76EDF" w:rsidRPr="007A452B">
        <w:rPr>
          <w:rFonts w:ascii="Arial" w:eastAsia="Times New Roman" w:hAnsi="Arial" w:cs="Arial"/>
          <w:kern w:val="0"/>
          <w:lang w:val="en-GB" w:eastAsia="en-GB"/>
          <w14:ligatures w14:val="none"/>
        </w:rPr>
        <w:t xml:space="preserve">bod </w:t>
      </w:r>
      <w:r w:rsidRPr="007A452B">
        <w:rPr>
          <w:rFonts w:ascii="Arial" w:eastAsia="Times New Roman" w:hAnsi="Arial" w:cs="Arial"/>
          <w:kern w:val="0"/>
          <w:lang w:eastAsia="en-GB"/>
          <w14:ligatures w14:val="none"/>
        </w:rPr>
        <w:t>dysgu awyr agored yn un o’r dulliau sy’n cefnogi hyn, gan roi cyfle i blant gymhwyso damcaniaethau mewn cyd-destunau real a datblygu megis mesur, cymharu, arsylwi, a rhesymu gwyddonol. Mae’r cwricwlwm hefyd yn pwysleisio pwysigrwydd dysgu drwy chwarae, yn enwedig yn y blynyddoedd cynnar, gan awgrymu bod amgylcheddau cyfoethog ac adnoddau amrywiol yn galluogi plant i archwilio a darganfod cysyniadau mathemategol a gwyddonol trwy ryngweithio uniongyrchol</w:t>
      </w:r>
      <w:r w:rsidR="006A31C0" w:rsidRPr="007A452B">
        <w:rPr>
          <w:rFonts w:ascii="Arial" w:eastAsia="Times New Roman" w:hAnsi="Arial" w:cs="Arial"/>
          <w:kern w:val="0"/>
          <w:lang w:eastAsia="en-GB"/>
          <w14:ligatures w14:val="none"/>
        </w:rPr>
        <w:t xml:space="preserve"> </w:t>
      </w:r>
      <w:r w:rsidR="00F1409A" w:rsidRPr="007A452B">
        <w:rPr>
          <w:rFonts w:ascii="Arial" w:hAnsi="Arial" w:cs="Arial"/>
        </w:rPr>
        <w:t>(Llywodraeth Cymru, 2020)</w:t>
      </w:r>
      <w:r w:rsidR="00E956EF" w:rsidRPr="007A452B">
        <w:rPr>
          <w:rFonts w:ascii="Arial" w:eastAsia="Times New Roman" w:hAnsi="Arial" w:cs="Arial"/>
          <w:kern w:val="0"/>
          <w:lang w:val="en-GB" w:eastAsia="en-GB"/>
          <w14:ligatures w14:val="none"/>
        </w:rPr>
        <w:t>.</w:t>
      </w:r>
    </w:p>
    <w:p w14:paraId="1D32EC3C" w14:textId="6E5E057F" w:rsidR="004752C0" w:rsidRPr="007A452B" w:rsidRDefault="004752C0" w:rsidP="007A452B">
      <w:pPr>
        <w:spacing w:before="100" w:beforeAutospacing="1" w:after="100" w:afterAutospacing="1" w:line="360" w:lineRule="auto"/>
        <w:rPr>
          <w:rFonts w:ascii="Arial" w:eastAsia="Times New Roman" w:hAnsi="Arial" w:cs="Arial"/>
          <w:kern w:val="0"/>
          <w:lang w:eastAsia="en-GB"/>
          <w14:ligatures w14:val="none"/>
        </w:rPr>
      </w:pPr>
      <w:r w:rsidRPr="007A452B">
        <w:rPr>
          <w:rFonts w:ascii="Arial" w:eastAsia="Times New Roman" w:hAnsi="Arial" w:cs="Arial"/>
          <w:kern w:val="0"/>
          <w:lang w:eastAsia="en-GB"/>
          <w14:ligatures w14:val="none"/>
        </w:rPr>
        <w:t>Mae’r dull hwn yn cyd-fynd â gweledigaeth Cwricwlwm i Gymru</w:t>
      </w:r>
      <w:r w:rsidR="007302D3" w:rsidRPr="007A452B">
        <w:rPr>
          <w:rFonts w:ascii="Arial" w:eastAsia="Times New Roman" w:hAnsi="Arial" w:cs="Arial"/>
          <w:kern w:val="0"/>
          <w:lang w:eastAsia="en-GB"/>
          <w14:ligatures w14:val="none"/>
        </w:rPr>
        <w:t xml:space="preserve"> (2022)</w:t>
      </w:r>
      <w:r w:rsidRPr="007A452B">
        <w:rPr>
          <w:rFonts w:ascii="Arial" w:eastAsia="Times New Roman" w:hAnsi="Arial" w:cs="Arial"/>
          <w:kern w:val="0"/>
          <w:lang w:eastAsia="en-GB"/>
          <w14:ligatures w14:val="none"/>
        </w:rPr>
        <w:t>, sef meithrin plant sydd yn chwilfrydig, yn hyderus ac yn annibynnol, gan roi cyfleoedd dysgu go iawn sy’n berthnasol i’w bywydau. Drwy alluogi plant i ymgysylltu â’r amgylchedd naturiol, mae’r cwricwlwm yn cefnogi datblygiad sgiliau beirniadol, yn meithrin dealltwriaeth fathemategol a gwyddonol, ac yn annog plant i feddwl yn annibynnol am sut mae’r byd o’u cwmpas yn gweithio</w:t>
      </w:r>
      <w:r w:rsidR="009A1690" w:rsidRPr="007A452B">
        <w:rPr>
          <w:rFonts w:ascii="Arial" w:eastAsia="Times New Roman" w:hAnsi="Arial" w:cs="Arial"/>
          <w:kern w:val="0"/>
          <w:lang w:eastAsia="en-GB"/>
          <w14:ligatures w14:val="none"/>
        </w:rPr>
        <w:t xml:space="preserve"> </w:t>
      </w:r>
      <w:r w:rsidR="009A1690" w:rsidRPr="007A452B">
        <w:rPr>
          <w:rFonts w:ascii="Arial" w:hAnsi="Arial" w:cs="Arial"/>
        </w:rPr>
        <w:t>(Llywodraeth Cymru, 2020)</w:t>
      </w:r>
      <w:r w:rsidRPr="007A452B">
        <w:rPr>
          <w:rFonts w:ascii="Arial" w:eastAsia="Times New Roman" w:hAnsi="Arial" w:cs="Arial"/>
          <w:kern w:val="0"/>
          <w:lang w:eastAsia="en-GB"/>
          <w14:ligatures w14:val="none"/>
        </w:rPr>
        <w:t>.</w:t>
      </w:r>
    </w:p>
    <w:p w14:paraId="292BFFA4" w14:textId="3743787B" w:rsidR="00FB754A" w:rsidRPr="007A452B" w:rsidRDefault="00A51989" w:rsidP="007A452B">
      <w:pPr>
        <w:spacing w:before="100" w:beforeAutospacing="1" w:after="100" w:afterAutospacing="1" w:line="360" w:lineRule="auto"/>
        <w:rPr>
          <w:rFonts w:ascii="Arial" w:hAnsi="Arial" w:cs="Arial"/>
          <w:kern w:val="0"/>
          <w:lang w:val="en-GB"/>
        </w:rPr>
      </w:pPr>
      <w:r w:rsidRPr="007A452B">
        <w:rPr>
          <w:rFonts w:ascii="Arial" w:hAnsi="Arial" w:cs="Arial"/>
          <w:kern w:val="0"/>
        </w:rPr>
        <w:t xml:space="preserve">Mae gan oedolion rôl allweddol wrth asesu datblygiad plant a sicrhau eu cynnydd mewn dysgu awyr agored. </w:t>
      </w:r>
      <w:r w:rsidR="009941CA" w:rsidRPr="007A452B">
        <w:rPr>
          <w:rFonts w:ascii="Arial" w:hAnsi="Arial" w:cs="Arial"/>
          <w:kern w:val="0"/>
        </w:rPr>
        <w:t xml:space="preserve">Dwedai </w:t>
      </w:r>
      <w:r w:rsidR="009941CA" w:rsidRPr="007A452B">
        <w:rPr>
          <w:rFonts w:ascii="Arial" w:hAnsi="Arial" w:cs="Arial"/>
          <w:kern w:val="0"/>
          <w:lang w:val="en-GB"/>
        </w:rPr>
        <w:t>Bruce, Louis a McCall (2014), t</w:t>
      </w:r>
      <w:r w:rsidRPr="007A452B">
        <w:rPr>
          <w:rFonts w:ascii="Arial" w:hAnsi="Arial" w:cs="Arial"/>
          <w:kern w:val="0"/>
        </w:rPr>
        <w:t xml:space="preserve">rwy arsylwi plant </w:t>
      </w:r>
      <w:r w:rsidRPr="007A452B">
        <w:rPr>
          <w:rFonts w:ascii="Arial" w:hAnsi="Arial" w:cs="Arial"/>
          <w:kern w:val="0"/>
        </w:rPr>
        <w:lastRenderedPageBreak/>
        <w:t xml:space="preserve">wrth iddynt archwilio eu hamgylchedd, gall ymarferwyr nodi eu cryfderau, eu diddordebau, a’r meysydd lle gallent elwa ar fwy o gymorth, gan eu galluogi i addasu’r profiadau dysgu yn unol ag anghenion unigol pob plentyn. Gellir gwneud hyn trwy wahanol ddulliau asesu, megis arsylwadau beunyddiol a chofnodi cynnydd plant wrth ddefnyddio termau mathemategol neu wyddonol, megis </w:t>
      </w:r>
      <w:r w:rsidR="00402365" w:rsidRPr="007A452B">
        <w:rPr>
          <w:rFonts w:ascii="Arial" w:hAnsi="Arial" w:cs="Arial"/>
          <w:kern w:val="0"/>
        </w:rPr>
        <w:t>cyfri</w:t>
      </w:r>
      <w:r w:rsidRPr="007A452B">
        <w:rPr>
          <w:rFonts w:ascii="Arial" w:hAnsi="Arial" w:cs="Arial"/>
          <w:kern w:val="0"/>
        </w:rPr>
        <w:t xml:space="preserve"> neu drafod cysyniadau fel pwysau a maint</w:t>
      </w:r>
      <w:r w:rsidR="00C2556E" w:rsidRPr="007A452B">
        <w:rPr>
          <w:rFonts w:ascii="Arial" w:hAnsi="Arial" w:cs="Arial"/>
          <w:kern w:val="0"/>
        </w:rPr>
        <w:t xml:space="preserve"> </w:t>
      </w:r>
      <w:r w:rsidR="00C2556E" w:rsidRPr="007A452B">
        <w:rPr>
          <w:rFonts w:ascii="Arial" w:hAnsi="Arial" w:cs="Arial"/>
          <w:kern w:val="0"/>
          <w:lang w:val="en-GB"/>
        </w:rPr>
        <w:t>(Clements a Sarama, 2020)</w:t>
      </w:r>
      <w:r w:rsidRPr="007A452B">
        <w:rPr>
          <w:rFonts w:ascii="Arial" w:hAnsi="Arial" w:cs="Arial"/>
          <w:kern w:val="0"/>
        </w:rPr>
        <w:t>. Yn ogystal, mae gweithio mewn partneriaeth â rhieni a gofalwyr yn hanfodol, gan ganiatáu i ymarferwyr rannu gwybodaeth am ddatblygiad y plentyn a chael mewnbwn ar eu profiadau dysgu adref, gan sicrhau bod dysgu’n digwydd yn gyson rhwng y cartref a'r amgylchedd awyr agored</w:t>
      </w:r>
      <w:r w:rsidR="00BB3EFB" w:rsidRPr="007A452B">
        <w:rPr>
          <w:rFonts w:ascii="Arial" w:hAnsi="Arial" w:cs="Arial"/>
          <w:kern w:val="0"/>
        </w:rPr>
        <w:t xml:space="preserve"> </w:t>
      </w:r>
      <w:r w:rsidR="00BB3EFB" w:rsidRPr="007A452B">
        <w:rPr>
          <w:rFonts w:ascii="Arial" w:hAnsi="Arial" w:cs="Arial"/>
          <w:kern w:val="0"/>
          <w:lang w:val="en-GB"/>
        </w:rPr>
        <w:t>(Holt a Kelly, 2018)</w:t>
      </w:r>
      <w:r w:rsidRPr="007A452B">
        <w:rPr>
          <w:rFonts w:ascii="Arial" w:hAnsi="Arial" w:cs="Arial"/>
          <w:kern w:val="0"/>
        </w:rPr>
        <w:t xml:space="preserve">. </w:t>
      </w:r>
      <w:r w:rsidR="00810898" w:rsidRPr="007A452B">
        <w:rPr>
          <w:rFonts w:ascii="Arial" w:hAnsi="Arial" w:cs="Arial"/>
          <w:kern w:val="0"/>
        </w:rPr>
        <w:t xml:space="preserve">Mae </w:t>
      </w:r>
      <w:r w:rsidR="00810898" w:rsidRPr="007A452B">
        <w:rPr>
          <w:rFonts w:ascii="Arial" w:hAnsi="Arial" w:cs="Arial"/>
          <w:kern w:val="0"/>
          <w:lang w:val="en-GB"/>
        </w:rPr>
        <w:t xml:space="preserve">Gronlund a James </w:t>
      </w:r>
      <w:r w:rsidR="0025095F" w:rsidRPr="007A452B">
        <w:rPr>
          <w:rFonts w:ascii="Arial" w:hAnsi="Arial" w:cs="Arial"/>
          <w:kern w:val="0"/>
          <w:lang w:val="en-GB"/>
        </w:rPr>
        <w:t>(</w:t>
      </w:r>
      <w:r w:rsidR="00810898" w:rsidRPr="007A452B">
        <w:rPr>
          <w:rFonts w:ascii="Arial" w:hAnsi="Arial" w:cs="Arial"/>
          <w:kern w:val="0"/>
          <w:lang w:val="en-GB"/>
        </w:rPr>
        <w:t>2025)</w:t>
      </w:r>
      <w:r w:rsidR="0025095F" w:rsidRPr="007A452B">
        <w:rPr>
          <w:rFonts w:ascii="Arial" w:hAnsi="Arial" w:cs="Arial"/>
          <w:kern w:val="0"/>
          <w:lang w:val="en-GB"/>
        </w:rPr>
        <w:t xml:space="preserve">, </w:t>
      </w:r>
      <w:proofErr w:type="spellStart"/>
      <w:r w:rsidR="0025095F" w:rsidRPr="007A452B">
        <w:rPr>
          <w:rFonts w:ascii="Arial" w:hAnsi="Arial" w:cs="Arial"/>
          <w:kern w:val="0"/>
          <w:lang w:val="en-GB"/>
        </w:rPr>
        <w:t>yn</w:t>
      </w:r>
      <w:proofErr w:type="spellEnd"/>
      <w:r w:rsidR="0025095F" w:rsidRPr="007A452B">
        <w:rPr>
          <w:rFonts w:ascii="Arial" w:hAnsi="Arial" w:cs="Arial"/>
          <w:kern w:val="0"/>
          <w:lang w:val="en-GB"/>
        </w:rPr>
        <w:t xml:space="preserve"> nodi t</w:t>
      </w:r>
      <w:r w:rsidRPr="007A452B">
        <w:rPr>
          <w:rFonts w:ascii="Arial" w:hAnsi="Arial" w:cs="Arial"/>
          <w:kern w:val="0"/>
        </w:rPr>
        <w:t>rwy gadw cofnodion a recordio cerrig milltir dysgu, gall ymarferwyr olrhain cynnydd plant a chynllunio strategaethau effeithiol i’w cefnogi ymhellach. Mae annog plant i fyfyrio ar eu dysgu eu hunain hefyd yn bwysig, er enghraifft, trwy ofyn cwestiynau fel "Beth wyt ti wedi dysgu heddiw?" neu "Beth hoffet ti ei archwilio nesaf?", sy’n cefnogi hunanddatblygiad ac annibyniaeth. Yn ogystal, gall ymarferwyr ddefnyddio’r wybodaeth a gesglir i fyfyrio ar eu dulliau addysgu, sicrhau bod y gweithgareddau’n briodol ac addasu eu dulliau er mwyn darparu profiadau dysgu cyfoethog ac effeithiol sy’n cefnogi pob plentyn i ddatblygu eu sgiliau yn eu ffordd unigryw</w:t>
      </w:r>
      <w:r w:rsidR="0003535A" w:rsidRPr="007A452B">
        <w:rPr>
          <w:rFonts w:ascii="Arial" w:eastAsia="Times New Roman" w:hAnsi="Arial" w:cs="Arial"/>
          <w:kern w:val="0"/>
          <w:lang w:val="en-GB" w:eastAsia="en-GB"/>
          <w14:ligatures w14:val="none"/>
        </w:rPr>
        <w:t xml:space="preserve"> </w:t>
      </w:r>
      <w:r w:rsidR="0003535A" w:rsidRPr="007A452B">
        <w:rPr>
          <w:rFonts w:ascii="Arial" w:hAnsi="Arial" w:cs="Arial"/>
          <w:kern w:val="0"/>
          <w:lang w:val="en-GB"/>
        </w:rPr>
        <w:t>(</w:t>
      </w:r>
      <w:proofErr w:type="spellStart"/>
      <w:r w:rsidR="0003535A" w:rsidRPr="007A452B">
        <w:rPr>
          <w:rFonts w:ascii="Arial" w:hAnsi="Arial" w:cs="Arial"/>
          <w:kern w:val="0"/>
          <w:lang w:val="en-GB"/>
        </w:rPr>
        <w:t>Abukari</w:t>
      </w:r>
      <w:proofErr w:type="spellEnd"/>
      <w:r w:rsidR="0003535A" w:rsidRPr="007A452B">
        <w:rPr>
          <w:rFonts w:ascii="Arial" w:hAnsi="Arial" w:cs="Arial"/>
          <w:kern w:val="0"/>
          <w:lang w:val="en-GB"/>
        </w:rPr>
        <w:t>, Bawa a Abubakar, 2018)</w:t>
      </w:r>
      <w:r w:rsidRPr="007A452B">
        <w:rPr>
          <w:rFonts w:ascii="Arial" w:hAnsi="Arial" w:cs="Arial"/>
          <w:kern w:val="0"/>
        </w:rPr>
        <w:t>.</w:t>
      </w:r>
    </w:p>
    <w:p w14:paraId="29A543BF" w14:textId="673065CB" w:rsidR="00D12CFF" w:rsidRPr="007A452B" w:rsidRDefault="00E804E7" w:rsidP="007A452B">
      <w:pPr>
        <w:spacing w:before="100" w:beforeAutospacing="1" w:after="100" w:afterAutospacing="1" w:line="360" w:lineRule="auto"/>
        <w:rPr>
          <w:rFonts w:ascii="Arial" w:eastAsia="Times New Roman" w:hAnsi="Arial" w:cs="Arial"/>
          <w:kern w:val="0"/>
          <w:lang w:val="en-GB" w:eastAsia="en-GB"/>
          <w14:ligatures w14:val="none"/>
        </w:rPr>
      </w:pPr>
      <w:r w:rsidRPr="007A452B">
        <w:rPr>
          <w:rFonts w:ascii="Arial" w:eastAsia="Times New Roman" w:hAnsi="Arial" w:cs="Arial"/>
          <w:kern w:val="0"/>
          <w:lang w:eastAsia="en-GB"/>
          <w14:ligatures w14:val="none"/>
        </w:rPr>
        <w:t>Fodd bynnag, mae rhai heriau’n gysylltiedig â chefnogi dysgu mathemategol a gwyddonol yn yr awyr agored. Gall diffyg hyder neu wybodaeth ymhlith ymarferwyr olygu nad ydynt yn defnyddio iaith fanwl nac yn annog plant i ymchwilio’n ddigonol. Mae ymchwil yn dangos bod angen hyfforddiant parhaus i ymarferwyr i’w cynorthwyo i deimlo’n hyderus wrth hwyluso dysgu yn yr awyr agored (</w:t>
      </w:r>
      <w:proofErr w:type="spellStart"/>
      <w:r w:rsidRPr="007A452B">
        <w:rPr>
          <w:rFonts w:ascii="Arial" w:eastAsia="Times New Roman" w:hAnsi="Arial" w:cs="Arial"/>
          <w:kern w:val="0"/>
          <w:lang w:eastAsia="en-GB"/>
          <w14:ligatures w14:val="none"/>
        </w:rPr>
        <w:t>Kiviranta</w:t>
      </w:r>
      <w:proofErr w:type="spellEnd"/>
      <w:r w:rsidRPr="007A452B">
        <w:rPr>
          <w:rFonts w:ascii="Arial" w:eastAsia="Times New Roman" w:hAnsi="Arial" w:cs="Arial"/>
          <w:kern w:val="0"/>
          <w:lang w:eastAsia="en-GB"/>
          <w14:ligatures w14:val="none"/>
        </w:rPr>
        <w:t xml:space="preserve"> </w:t>
      </w:r>
      <w:proofErr w:type="spellStart"/>
      <w:r w:rsidRPr="007A452B">
        <w:rPr>
          <w:rFonts w:ascii="Arial" w:eastAsia="Times New Roman" w:hAnsi="Arial" w:cs="Arial"/>
          <w:i/>
          <w:iCs/>
          <w:kern w:val="0"/>
          <w:lang w:eastAsia="en-GB"/>
          <w14:ligatures w14:val="none"/>
        </w:rPr>
        <w:t>et</w:t>
      </w:r>
      <w:proofErr w:type="spellEnd"/>
      <w:r w:rsidRPr="007A452B">
        <w:rPr>
          <w:rFonts w:ascii="Arial" w:eastAsia="Times New Roman" w:hAnsi="Arial" w:cs="Arial"/>
          <w:i/>
          <w:iCs/>
          <w:kern w:val="0"/>
          <w:lang w:eastAsia="en-GB"/>
          <w14:ligatures w14:val="none"/>
        </w:rPr>
        <w:t xml:space="preserve"> </w:t>
      </w:r>
      <w:proofErr w:type="spellStart"/>
      <w:r w:rsidRPr="007A452B">
        <w:rPr>
          <w:rFonts w:ascii="Arial" w:eastAsia="Times New Roman" w:hAnsi="Arial" w:cs="Arial"/>
          <w:i/>
          <w:iCs/>
          <w:kern w:val="0"/>
          <w:lang w:eastAsia="en-GB"/>
          <w14:ligatures w14:val="none"/>
        </w:rPr>
        <w:t>al</w:t>
      </w:r>
      <w:proofErr w:type="spellEnd"/>
      <w:r w:rsidRPr="007A452B">
        <w:rPr>
          <w:rFonts w:ascii="Arial" w:eastAsia="Times New Roman" w:hAnsi="Arial" w:cs="Arial"/>
          <w:i/>
          <w:iCs/>
          <w:kern w:val="0"/>
          <w:lang w:eastAsia="en-GB"/>
          <w14:ligatures w14:val="none"/>
        </w:rPr>
        <w:t xml:space="preserve">., </w:t>
      </w:r>
      <w:r w:rsidRPr="007A452B">
        <w:rPr>
          <w:rFonts w:ascii="Arial" w:eastAsia="Times New Roman" w:hAnsi="Arial" w:cs="Arial"/>
          <w:kern w:val="0"/>
          <w:lang w:eastAsia="en-GB"/>
          <w14:ligatures w14:val="none"/>
        </w:rPr>
        <w:t>2024). Yn ogystal, gall cyfyngiadau amgylcheddol, megis diffyg adnoddau neu dywydd garw, effeithio ar gyfleoedd plant i archwilio’n llawn.</w:t>
      </w:r>
      <w:r w:rsidR="00D12CFF" w:rsidRPr="007A452B">
        <w:rPr>
          <w:rFonts w:ascii="Arial" w:eastAsia="Times New Roman" w:hAnsi="Arial" w:cs="Arial"/>
          <w:kern w:val="0"/>
          <w:lang w:eastAsia="en-GB"/>
          <w14:ligatures w14:val="none"/>
        </w:rPr>
        <w:t xml:space="preserve"> Mae dysgu gwyddoniaeth a mathemateg mewn ysgolion coedwig yn dibynnu’n fawr ar yr amgylchedd naturiol, sy’n golygu bod yr </w:t>
      </w:r>
      <w:proofErr w:type="spellStart"/>
      <w:r w:rsidR="00D12CFF" w:rsidRPr="007A452B">
        <w:rPr>
          <w:rFonts w:ascii="Arial" w:eastAsia="Times New Roman" w:hAnsi="Arial" w:cs="Arial"/>
          <w:kern w:val="0"/>
          <w:lang w:eastAsia="en-GB"/>
          <w14:ligatures w14:val="none"/>
        </w:rPr>
        <w:t>anrhagweladwyedd</w:t>
      </w:r>
      <w:proofErr w:type="spellEnd"/>
      <w:r w:rsidR="00D12CFF" w:rsidRPr="007A452B">
        <w:rPr>
          <w:rFonts w:ascii="Arial" w:eastAsia="Times New Roman" w:hAnsi="Arial" w:cs="Arial"/>
          <w:kern w:val="0"/>
          <w:lang w:eastAsia="en-GB"/>
          <w14:ligatures w14:val="none"/>
        </w:rPr>
        <w:t xml:space="preserve"> yn gallu bod yn her sylweddol i ymarferwyr</w:t>
      </w:r>
      <w:r w:rsidR="00673A2C" w:rsidRPr="007A452B">
        <w:rPr>
          <w:rFonts w:ascii="Arial" w:eastAsia="Times New Roman" w:hAnsi="Arial" w:cs="Arial"/>
          <w:kern w:val="0"/>
          <w:lang w:val="en-GB" w:eastAsia="en-GB"/>
          <w14:ligatures w14:val="none"/>
        </w:rPr>
        <w:t xml:space="preserve"> (Harris, 2022)</w:t>
      </w:r>
      <w:r w:rsidR="00D12CFF" w:rsidRPr="007A452B">
        <w:rPr>
          <w:rFonts w:ascii="Arial" w:eastAsia="Times New Roman" w:hAnsi="Arial" w:cs="Arial"/>
          <w:kern w:val="0"/>
          <w:lang w:eastAsia="en-GB"/>
          <w14:ligatures w14:val="none"/>
        </w:rPr>
        <w:t xml:space="preserve">. Mae newidiadau yn y tywydd, tymhorau, ac amodau amgylcheddol yn gallu effeithio ar weithgareddau a gynlluniwyd, gan olygu bod angen hyblygrwydd wrth addysgu. Er enghraifft, os yw ymarferydd wedi cynllunio sesiwn ar arsylwi pryfed neu blanhigion penodol, ond bod y tywydd yn oer neu’n wlyb, efallai na fydd yr organeddau hyn yn amlwg i’w harsylwi. Yn yr un modd, os yw’r tir yn fwdlyd neu’n </w:t>
      </w:r>
      <w:r w:rsidR="00D12CFF" w:rsidRPr="007A452B">
        <w:rPr>
          <w:rFonts w:ascii="Arial" w:eastAsia="Times New Roman" w:hAnsi="Arial" w:cs="Arial"/>
          <w:kern w:val="0"/>
          <w:lang w:eastAsia="en-GB"/>
          <w14:ligatures w14:val="none"/>
        </w:rPr>
        <w:lastRenderedPageBreak/>
        <w:t>llithrig, gall hyn greu problemau diogelwch, gan gyfyngu ar weithgareddau sy’n cynnwys symudiad neu archwilio nodweddion daearyddol.</w:t>
      </w:r>
    </w:p>
    <w:p w14:paraId="52246073" w14:textId="78EC3F88" w:rsidR="00D12CFF" w:rsidRPr="007A452B" w:rsidRDefault="00D12CFF" w:rsidP="007A452B">
      <w:pPr>
        <w:spacing w:before="100" w:beforeAutospacing="1" w:after="100" w:afterAutospacing="1" w:line="360" w:lineRule="auto"/>
        <w:rPr>
          <w:rFonts w:ascii="Arial" w:eastAsia="Times New Roman" w:hAnsi="Arial" w:cs="Arial"/>
          <w:kern w:val="0"/>
          <w:lang w:val="en-GB" w:eastAsia="en-GB"/>
          <w14:ligatures w14:val="none"/>
        </w:rPr>
      </w:pPr>
      <w:r w:rsidRPr="007A452B">
        <w:rPr>
          <w:rFonts w:ascii="Arial" w:eastAsia="Times New Roman" w:hAnsi="Arial" w:cs="Arial"/>
          <w:kern w:val="0"/>
          <w:lang w:eastAsia="en-GB"/>
          <w14:ligatures w14:val="none"/>
        </w:rPr>
        <w:t>Yn ogystal, gall y newidiadau tymhorol effeithio ar y deunyddiau sydd ar gael ar gyfer gweithgareddau dysgu. Er enghraifft, yn yr hydref, gall plant ddefnyddio dail a chnau i archwilio patrymau</w:t>
      </w:r>
      <w:r w:rsidR="00B9269D" w:rsidRPr="007A452B">
        <w:rPr>
          <w:rFonts w:ascii="Arial" w:eastAsia="Times New Roman" w:hAnsi="Arial" w:cs="Arial"/>
          <w:kern w:val="0"/>
          <w:lang w:eastAsia="en-GB"/>
          <w14:ligatures w14:val="none"/>
        </w:rPr>
        <w:t xml:space="preserve"> ar bioleg am sut maent yn tyfi</w:t>
      </w:r>
      <w:r w:rsidRPr="007A452B">
        <w:rPr>
          <w:rFonts w:ascii="Arial" w:eastAsia="Times New Roman" w:hAnsi="Arial" w:cs="Arial"/>
          <w:kern w:val="0"/>
          <w:lang w:eastAsia="en-GB"/>
          <w14:ligatures w14:val="none"/>
        </w:rPr>
        <w:t>, ond efallai na fydd yr adnoddau naturiol hyn ar gael yn yr haf. Mae hyn yn golygu bod yn rhaid i ymarferwyr fod yn greadigol ac yn barod i addasu gweithgareddau ar y funud olaf os yw’r amgylchedd yn newid</w:t>
      </w:r>
      <w:r w:rsidR="00282469" w:rsidRPr="007A452B">
        <w:rPr>
          <w:rFonts w:ascii="Arial" w:eastAsia="Times New Roman" w:hAnsi="Arial" w:cs="Arial"/>
          <w:kern w:val="0"/>
          <w:lang w:val="en-GB" w:eastAsia="en-GB"/>
          <w14:ligatures w14:val="none"/>
        </w:rPr>
        <w:t xml:space="preserve"> (Becher, 2018)</w:t>
      </w:r>
      <w:r w:rsidRPr="007A452B">
        <w:rPr>
          <w:rFonts w:ascii="Arial" w:eastAsia="Times New Roman" w:hAnsi="Arial" w:cs="Arial"/>
          <w:kern w:val="0"/>
          <w:lang w:eastAsia="en-GB"/>
          <w14:ligatures w14:val="none"/>
        </w:rPr>
        <w:t>.</w:t>
      </w:r>
      <w:r w:rsidR="003F4C93" w:rsidRPr="007A452B">
        <w:rPr>
          <w:rFonts w:ascii="Arial" w:eastAsia="Times New Roman" w:hAnsi="Arial" w:cs="Arial"/>
          <w:kern w:val="0"/>
          <w:lang w:val="en-GB" w:eastAsia="en-GB"/>
          <w14:ligatures w14:val="none"/>
        </w:rPr>
        <w:t xml:space="preserve"> </w:t>
      </w:r>
      <w:r w:rsidRPr="007A452B">
        <w:rPr>
          <w:rFonts w:ascii="Arial" w:eastAsia="Times New Roman" w:hAnsi="Arial" w:cs="Arial"/>
          <w:kern w:val="0"/>
          <w:lang w:eastAsia="en-GB"/>
          <w14:ligatures w14:val="none"/>
        </w:rPr>
        <w:t xml:space="preserve">Mae’r ffactorau hyn yn gofyn am lefel uchel o hyblygrwydd, creadigrwydd, a sgiliau cynllunio gan ymarferwyr er mwyn sicrhau bod plant yn dal i gael profiad dysgu cyfoethog er gwaethaf yr </w:t>
      </w:r>
      <w:proofErr w:type="spellStart"/>
      <w:r w:rsidRPr="007A452B">
        <w:rPr>
          <w:rFonts w:ascii="Arial" w:eastAsia="Times New Roman" w:hAnsi="Arial" w:cs="Arial"/>
          <w:kern w:val="0"/>
          <w:lang w:eastAsia="en-GB"/>
          <w14:ligatures w14:val="none"/>
        </w:rPr>
        <w:t>anrhagweladwyedd</w:t>
      </w:r>
      <w:proofErr w:type="spellEnd"/>
      <w:r w:rsidRPr="007A452B">
        <w:rPr>
          <w:rFonts w:ascii="Arial" w:eastAsia="Times New Roman" w:hAnsi="Arial" w:cs="Arial"/>
          <w:kern w:val="0"/>
          <w:lang w:eastAsia="en-GB"/>
          <w14:ligatures w14:val="none"/>
        </w:rPr>
        <w:t xml:space="preserve"> yn yr amgylchedd naturiol</w:t>
      </w:r>
      <w:r w:rsidRPr="007A452B">
        <w:rPr>
          <w:rFonts w:ascii="Arial" w:eastAsia="Times New Roman" w:hAnsi="Arial" w:cs="Arial"/>
          <w:kern w:val="0"/>
          <w:lang w:val="en-GB" w:eastAsia="en-GB"/>
          <w14:ligatures w14:val="none"/>
        </w:rPr>
        <w:t>.</w:t>
      </w:r>
    </w:p>
    <w:p w14:paraId="6C84647C" w14:textId="64E2ED2A" w:rsidR="003D4BB9" w:rsidRPr="007A452B" w:rsidRDefault="00E977F5" w:rsidP="007A452B">
      <w:pPr>
        <w:spacing w:line="360" w:lineRule="auto"/>
        <w:rPr>
          <w:rFonts w:ascii="Arial" w:hAnsi="Arial" w:cs="Arial"/>
        </w:rPr>
      </w:pPr>
      <w:r w:rsidRPr="007A452B">
        <w:rPr>
          <w:rFonts w:ascii="Arial" w:hAnsi="Arial" w:cs="Arial"/>
        </w:rPr>
        <w:t>Mae dysgu awyr agored yn cynnig cyfleoedd cyfoethog i blant archwilio cysyniadau mathemategol a gwyddonol mewn ffordd ymarferol a hwyliog. Fodd bynnag, mae nifer o heriau y mae ymarferwyr yn eu hwynebu wrth addysgu yn yr amgylchedd naturiol. Er gwaethaf y rhwystrau, mae rôl oedolion fel hwyluswyr dysgu yn hanfodol wrth feithrin chwilfrydedd, meddwl beirniadol a dealltwriaeth ddyfnach ymhlith plant. Trwy fabwysiadu dull hyblyg, defnyddio strategaethau effeithiol megis cwestiynu penagored, modelu iaith fathemategol a gwyddonol, a chynnig cyfleoedd ar gyfer archwilio annibynnol, gall ymarferwyr sicrhau bod dysgu yn yr awyr agored yn brofiad gwerthfawr sy’n cefnogi datblygiad holistaidd plant. Mae</w:t>
      </w:r>
      <w:r w:rsidR="00AB4E9F" w:rsidRPr="007A452B">
        <w:rPr>
          <w:rFonts w:ascii="Arial" w:hAnsi="Arial" w:cs="Arial"/>
        </w:rPr>
        <w:t xml:space="preserve"> hyn</w:t>
      </w:r>
      <w:r w:rsidRPr="007A452B">
        <w:rPr>
          <w:rFonts w:ascii="Arial" w:hAnsi="Arial" w:cs="Arial"/>
        </w:rPr>
        <w:t xml:space="preserve"> yn annog plant i ddatblygu sgiliau datrys problemau, creadigrwydd a hunangred, gan greu cysylltiadau rhwng eu profiadau bywyd go iawn a’u dysgu academaidd.</w:t>
      </w:r>
    </w:p>
    <w:p w14:paraId="3FC886A2" w14:textId="2E0FCDE7" w:rsidR="00F80840" w:rsidRPr="00F80840" w:rsidRDefault="00F80840" w:rsidP="00F80840">
      <w:pPr>
        <w:rPr>
          <w:rFonts w:ascii="Arial" w:hAnsi="Arial" w:cs="Arial"/>
        </w:rPr>
      </w:pPr>
    </w:p>
    <w:p w14:paraId="42F40144" w14:textId="77777777" w:rsidR="00F80840" w:rsidRDefault="00F80840" w:rsidP="0006569E"/>
    <w:p w14:paraId="60856423" w14:textId="77777777" w:rsidR="000A1CA8" w:rsidRDefault="000A1CA8" w:rsidP="0006569E"/>
    <w:p w14:paraId="4648B8DE" w14:textId="77777777" w:rsidR="000A1CA8" w:rsidRDefault="000A1CA8" w:rsidP="0006569E"/>
    <w:p w14:paraId="7AFFC2AC" w14:textId="77777777" w:rsidR="000A1CA8" w:rsidRPr="004752C0" w:rsidRDefault="000A1CA8" w:rsidP="0006569E"/>
    <w:p w14:paraId="4BA8EFFD" w14:textId="77777777" w:rsidR="00D734E6" w:rsidRPr="004752C0" w:rsidRDefault="00D734E6" w:rsidP="0006569E"/>
    <w:p w14:paraId="78A87E24" w14:textId="69D7A968" w:rsidR="00D734E6" w:rsidRPr="004752C0" w:rsidRDefault="008C6325" w:rsidP="008C6325">
      <w:pPr>
        <w:pStyle w:val="Heading2"/>
      </w:pPr>
      <w:r w:rsidRPr="004752C0">
        <w:t>Rhestr Cyfeirnodi</w:t>
      </w:r>
    </w:p>
    <w:p w14:paraId="30980653" w14:textId="77777777" w:rsidR="00A319A4" w:rsidRDefault="00A319A4" w:rsidP="0006569E">
      <w:pPr>
        <w:rPr>
          <w:i/>
          <w:iCs/>
        </w:rPr>
      </w:pPr>
    </w:p>
    <w:p w14:paraId="51B12489" w14:textId="77777777" w:rsidR="0064050A" w:rsidRPr="0064050A" w:rsidRDefault="0064050A" w:rsidP="0064050A">
      <w:pPr>
        <w:rPr>
          <w:lang w:val="en-GB"/>
        </w:rPr>
      </w:pPr>
      <w:proofErr w:type="spellStart"/>
      <w:r w:rsidRPr="0064050A">
        <w:rPr>
          <w:lang w:val="en-GB"/>
        </w:rPr>
        <w:lastRenderedPageBreak/>
        <w:t>Abukari</w:t>
      </w:r>
      <w:proofErr w:type="spellEnd"/>
      <w:r w:rsidRPr="0064050A">
        <w:rPr>
          <w:lang w:val="en-GB"/>
        </w:rPr>
        <w:t>, A., Bawa, A. a Abubakar, K. (2018) ‘Using research to inform practice: the teacher as a practitioner researcher’, Journal for Researching Education Practice and Theory, 1(2), tt.1–5.</w:t>
      </w:r>
    </w:p>
    <w:p w14:paraId="13D386B2" w14:textId="77777777" w:rsidR="0064050A" w:rsidRPr="0064050A" w:rsidRDefault="0064050A" w:rsidP="0064050A">
      <w:pPr>
        <w:rPr>
          <w:lang w:val="en-GB"/>
        </w:rPr>
      </w:pPr>
      <w:proofErr w:type="spellStart"/>
      <w:r w:rsidRPr="0064050A">
        <w:rPr>
          <w:lang w:val="en-GB"/>
        </w:rPr>
        <w:t>Agored</w:t>
      </w:r>
      <w:proofErr w:type="spellEnd"/>
      <w:r w:rsidRPr="0064050A">
        <w:rPr>
          <w:lang w:val="en-GB"/>
        </w:rPr>
        <w:t xml:space="preserve"> Cymru. (2025) </w:t>
      </w:r>
      <w:proofErr w:type="spellStart"/>
      <w:r w:rsidRPr="0064050A">
        <w:rPr>
          <w:lang w:val="en-GB"/>
        </w:rPr>
        <w:t>Dysgu</w:t>
      </w:r>
      <w:proofErr w:type="spellEnd"/>
      <w:r w:rsidRPr="0064050A">
        <w:rPr>
          <w:lang w:val="en-GB"/>
        </w:rPr>
        <w:t xml:space="preserve"> </w:t>
      </w:r>
      <w:proofErr w:type="spellStart"/>
      <w:r w:rsidRPr="0064050A">
        <w:rPr>
          <w:lang w:val="en-GB"/>
        </w:rPr>
        <w:t>yn</w:t>
      </w:r>
      <w:proofErr w:type="spellEnd"/>
      <w:r w:rsidRPr="0064050A">
        <w:rPr>
          <w:lang w:val="en-GB"/>
        </w:rPr>
        <w:t xml:space="preserve"> yr </w:t>
      </w:r>
      <w:proofErr w:type="spellStart"/>
      <w:r w:rsidRPr="0064050A">
        <w:rPr>
          <w:lang w:val="en-GB"/>
        </w:rPr>
        <w:t>Awyr</w:t>
      </w:r>
      <w:proofErr w:type="spellEnd"/>
      <w:r w:rsidRPr="0064050A">
        <w:rPr>
          <w:lang w:val="en-GB"/>
        </w:rPr>
        <w:t xml:space="preserve"> </w:t>
      </w:r>
      <w:proofErr w:type="spellStart"/>
      <w:r w:rsidRPr="0064050A">
        <w:rPr>
          <w:lang w:val="en-GB"/>
        </w:rPr>
        <w:t>Agored</w:t>
      </w:r>
      <w:proofErr w:type="spellEnd"/>
      <w:r w:rsidRPr="0064050A">
        <w:rPr>
          <w:lang w:val="en-GB"/>
        </w:rPr>
        <w:t xml:space="preserve">. </w:t>
      </w:r>
      <w:proofErr w:type="spellStart"/>
      <w:r w:rsidRPr="0064050A">
        <w:rPr>
          <w:lang w:val="en-GB"/>
        </w:rPr>
        <w:t>Ar</w:t>
      </w:r>
      <w:proofErr w:type="spellEnd"/>
      <w:r w:rsidRPr="0064050A">
        <w:rPr>
          <w:lang w:val="en-GB"/>
        </w:rPr>
        <w:t xml:space="preserve"> </w:t>
      </w:r>
      <w:proofErr w:type="spellStart"/>
      <w:r w:rsidRPr="0064050A">
        <w:rPr>
          <w:lang w:val="en-GB"/>
        </w:rPr>
        <w:t>gael</w:t>
      </w:r>
      <w:proofErr w:type="spellEnd"/>
      <w:r w:rsidRPr="0064050A">
        <w:rPr>
          <w:lang w:val="en-GB"/>
        </w:rPr>
        <w:t xml:space="preserve"> o: https://www.agored.cymru/Unedau-a-Chymwysterau/Craidd-Dysgu/Dysgu-yn-yr-Awyr-Agored (</w:t>
      </w:r>
      <w:proofErr w:type="spellStart"/>
      <w:r w:rsidRPr="0064050A">
        <w:rPr>
          <w:lang w:val="en-GB"/>
        </w:rPr>
        <w:t>Cyrchwyd</w:t>
      </w:r>
      <w:proofErr w:type="spellEnd"/>
      <w:r w:rsidRPr="0064050A">
        <w:rPr>
          <w:lang w:val="en-GB"/>
        </w:rPr>
        <w:t>: 29 Mawrth 2025).</w:t>
      </w:r>
    </w:p>
    <w:p w14:paraId="34E315DC" w14:textId="77777777" w:rsidR="0064050A" w:rsidRPr="0064050A" w:rsidRDefault="0064050A" w:rsidP="0064050A">
      <w:pPr>
        <w:rPr>
          <w:lang w:val="en-GB"/>
        </w:rPr>
      </w:pPr>
      <w:proofErr w:type="spellStart"/>
      <w:r w:rsidRPr="0064050A">
        <w:rPr>
          <w:lang w:val="en-GB"/>
        </w:rPr>
        <w:t>Aizikovitsh</w:t>
      </w:r>
      <w:proofErr w:type="spellEnd"/>
      <w:r w:rsidRPr="0064050A">
        <w:rPr>
          <w:lang w:val="en-GB"/>
        </w:rPr>
        <w:t xml:space="preserve">-Udi, E. a Cheng, D. (2015) ‘Developing Critical Thinking Skills from Dispositions to Abilities: Mathematics Education from Early Childhood to High School’, Creative Education, 06(04), tt.455–462. </w:t>
      </w:r>
      <w:proofErr w:type="spellStart"/>
      <w:proofErr w:type="gramStart"/>
      <w:r w:rsidRPr="0064050A">
        <w:rPr>
          <w:lang w:val="en-GB"/>
        </w:rPr>
        <w:t>doi:https</w:t>
      </w:r>
      <w:proofErr w:type="spellEnd"/>
      <w:r w:rsidRPr="0064050A">
        <w:rPr>
          <w:lang w:val="en-GB"/>
        </w:rPr>
        <w:t>://doi.org/10.4236/ce.2015.64045</w:t>
      </w:r>
      <w:proofErr w:type="gramEnd"/>
      <w:r w:rsidRPr="0064050A">
        <w:rPr>
          <w:lang w:val="en-GB"/>
        </w:rPr>
        <w:t>.</w:t>
      </w:r>
    </w:p>
    <w:p w14:paraId="06CA5F6F" w14:textId="77777777" w:rsidR="0064050A" w:rsidRPr="0064050A" w:rsidRDefault="0064050A" w:rsidP="0064050A">
      <w:pPr>
        <w:rPr>
          <w:lang w:val="en-GB"/>
        </w:rPr>
      </w:pPr>
      <w:r w:rsidRPr="0064050A">
        <w:rPr>
          <w:lang w:val="en-GB"/>
        </w:rPr>
        <w:t>Becher, T. (2018) Professional Practices. New York: Routledge.</w:t>
      </w:r>
    </w:p>
    <w:p w14:paraId="1CBBD5E1" w14:textId="77777777" w:rsidR="0064050A" w:rsidRPr="0064050A" w:rsidRDefault="0064050A" w:rsidP="0064050A">
      <w:pPr>
        <w:rPr>
          <w:lang w:val="en-GB"/>
        </w:rPr>
      </w:pPr>
      <w:r w:rsidRPr="0064050A">
        <w:rPr>
          <w:lang w:val="en-GB"/>
        </w:rPr>
        <w:t>Bruce, T., Louis, S. a McCall, G. (2014) Observing Young Children. London: SAGE.</w:t>
      </w:r>
    </w:p>
    <w:p w14:paraId="6D08E730" w14:textId="77777777" w:rsidR="0064050A" w:rsidRPr="0064050A" w:rsidRDefault="0064050A" w:rsidP="0064050A">
      <w:pPr>
        <w:rPr>
          <w:lang w:val="en-GB"/>
        </w:rPr>
      </w:pPr>
      <w:proofErr w:type="spellStart"/>
      <w:r w:rsidRPr="0064050A">
        <w:rPr>
          <w:lang w:val="en-GB"/>
        </w:rPr>
        <w:t>Budel</w:t>
      </w:r>
      <w:proofErr w:type="spellEnd"/>
      <w:r w:rsidRPr="0064050A">
        <w:rPr>
          <w:lang w:val="en-GB"/>
        </w:rPr>
        <w:t xml:space="preserve">, S.M. (2022) School in the forest or education through nature. </w:t>
      </w:r>
      <w:proofErr w:type="spellStart"/>
      <w:r w:rsidRPr="0064050A">
        <w:rPr>
          <w:lang w:val="en-GB"/>
        </w:rPr>
        <w:t>Ar</w:t>
      </w:r>
      <w:proofErr w:type="spellEnd"/>
      <w:r w:rsidRPr="0064050A">
        <w:rPr>
          <w:lang w:val="en-GB"/>
        </w:rPr>
        <w:t xml:space="preserve"> </w:t>
      </w:r>
      <w:proofErr w:type="spellStart"/>
      <w:r w:rsidRPr="0064050A">
        <w:rPr>
          <w:lang w:val="en-GB"/>
        </w:rPr>
        <w:t>gael</w:t>
      </w:r>
      <w:proofErr w:type="spellEnd"/>
      <w:r w:rsidRPr="0064050A">
        <w:rPr>
          <w:lang w:val="en-GB"/>
        </w:rPr>
        <w:t xml:space="preserve"> o: https://cursus.edu/en/13269/school-in-the-forest-or-education-through-nature (</w:t>
      </w:r>
      <w:proofErr w:type="spellStart"/>
      <w:r w:rsidRPr="0064050A">
        <w:rPr>
          <w:lang w:val="en-GB"/>
        </w:rPr>
        <w:t>Cyrchwyd</w:t>
      </w:r>
      <w:proofErr w:type="spellEnd"/>
      <w:r w:rsidRPr="0064050A">
        <w:rPr>
          <w:lang w:val="en-GB"/>
        </w:rPr>
        <w:t>: 29 Mawrth 2025).</w:t>
      </w:r>
    </w:p>
    <w:p w14:paraId="0999FD19" w14:textId="77777777" w:rsidR="0064050A" w:rsidRPr="0064050A" w:rsidRDefault="0064050A" w:rsidP="0064050A">
      <w:pPr>
        <w:rPr>
          <w:lang w:val="en-GB"/>
        </w:rPr>
      </w:pPr>
      <w:proofErr w:type="spellStart"/>
      <w:r w:rsidRPr="0064050A">
        <w:rPr>
          <w:lang w:val="en-GB"/>
        </w:rPr>
        <w:t>Chaiklin</w:t>
      </w:r>
      <w:proofErr w:type="spellEnd"/>
      <w:r w:rsidRPr="0064050A">
        <w:rPr>
          <w:lang w:val="en-GB"/>
        </w:rPr>
        <w:t xml:space="preserve">, S. (2019) Zone of proximal development is a developmental concept. </w:t>
      </w:r>
      <w:proofErr w:type="spellStart"/>
      <w:r w:rsidRPr="0064050A">
        <w:rPr>
          <w:lang w:val="en-GB"/>
        </w:rPr>
        <w:t>Ar</w:t>
      </w:r>
      <w:proofErr w:type="spellEnd"/>
      <w:r w:rsidRPr="0064050A">
        <w:rPr>
          <w:lang w:val="en-GB"/>
        </w:rPr>
        <w:t xml:space="preserve"> </w:t>
      </w:r>
      <w:proofErr w:type="spellStart"/>
      <w:r w:rsidRPr="0064050A">
        <w:rPr>
          <w:lang w:val="en-GB"/>
        </w:rPr>
        <w:t>gael</w:t>
      </w:r>
      <w:proofErr w:type="spellEnd"/>
      <w:r w:rsidRPr="0064050A">
        <w:rPr>
          <w:lang w:val="en-GB"/>
        </w:rPr>
        <w:t xml:space="preserve"> o: https://www.ucviden.dk/en/publications/zone-of-proximal-development-is-a-developmental-concept-2 (</w:t>
      </w:r>
      <w:proofErr w:type="spellStart"/>
      <w:r w:rsidRPr="0064050A">
        <w:rPr>
          <w:lang w:val="en-GB"/>
        </w:rPr>
        <w:t>Cyrchwyd</w:t>
      </w:r>
      <w:proofErr w:type="spellEnd"/>
      <w:r w:rsidRPr="0064050A">
        <w:rPr>
          <w:lang w:val="en-GB"/>
        </w:rPr>
        <w:t>: 29 Mawrth 2025).</w:t>
      </w:r>
    </w:p>
    <w:p w14:paraId="738F67D8" w14:textId="1A1DDBA8" w:rsidR="0064050A" w:rsidRPr="0064050A" w:rsidRDefault="0064050A" w:rsidP="0064050A">
      <w:pPr>
        <w:rPr>
          <w:lang w:val="en-GB"/>
        </w:rPr>
      </w:pPr>
      <w:r w:rsidRPr="0064050A">
        <w:rPr>
          <w:lang w:val="en-GB"/>
        </w:rPr>
        <w:t>Clements, D.H. a Sarama, J. (2020) Learning and Teaching Early Math. New York: Routledge.</w:t>
      </w:r>
    </w:p>
    <w:p w14:paraId="5F8FB969" w14:textId="77777777" w:rsidR="0064050A" w:rsidRPr="0064050A" w:rsidRDefault="0064050A" w:rsidP="0064050A">
      <w:pPr>
        <w:rPr>
          <w:lang w:val="en-GB"/>
        </w:rPr>
      </w:pPr>
      <w:r w:rsidRPr="0064050A">
        <w:rPr>
          <w:lang w:val="en-GB"/>
        </w:rPr>
        <w:t xml:space="preserve">Early Years Careers. (2016) Identifying and supporting all children’s individual needs. </w:t>
      </w:r>
      <w:proofErr w:type="spellStart"/>
      <w:r w:rsidRPr="0064050A">
        <w:rPr>
          <w:lang w:val="en-GB"/>
        </w:rPr>
        <w:t>Ar</w:t>
      </w:r>
      <w:proofErr w:type="spellEnd"/>
      <w:r w:rsidRPr="0064050A">
        <w:rPr>
          <w:lang w:val="en-GB"/>
        </w:rPr>
        <w:t xml:space="preserve"> </w:t>
      </w:r>
      <w:proofErr w:type="spellStart"/>
      <w:r w:rsidRPr="0064050A">
        <w:rPr>
          <w:lang w:val="en-GB"/>
        </w:rPr>
        <w:t>gael</w:t>
      </w:r>
      <w:proofErr w:type="spellEnd"/>
      <w:r w:rsidRPr="0064050A">
        <w:rPr>
          <w:lang w:val="en-GB"/>
        </w:rPr>
        <w:t xml:space="preserve"> o: https://www.earlyyearscareers.com/eyc/send-support/identifying-and-supporting-all-childrens-individual-needs/ (</w:t>
      </w:r>
      <w:proofErr w:type="spellStart"/>
      <w:r w:rsidRPr="0064050A">
        <w:rPr>
          <w:lang w:val="en-GB"/>
        </w:rPr>
        <w:t>Cyrchwyd</w:t>
      </w:r>
      <w:proofErr w:type="spellEnd"/>
      <w:r w:rsidRPr="0064050A">
        <w:rPr>
          <w:lang w:val="en-GB"/>
        </w:rPr>
        <w:t>: 28 Mawrth 2025).</w:t>
      </w:r>
    </w:p>
    <w:p w14:paraId="27C8D95F" w14:textId="77777777" w:rsidR="0064050A" w:rsidRPr="0064050A" w:rsidRDefault="0064050A" w:rsidP="0064050A">
      <w:pPr>
        <w:rPr>
          <w:lang w:val="en-GB"/>
        </w:rPr>
      </w:pPr>
      <w:r w:rsidRPr="0064050A">
        <w:rPr>
          <w:lang w:val="en-GB"/>
        </w:rPr>
        <w:t>Gibson, J.J. (1979) Constructing Differences in Public Spaces. London: Routledge.</w:t>
      </w:r>
    </w:p>
    <w:p w14:paraId="5F47DE63" w14:textId="77777777" w:rsidR="0064050A" w:rsidRPr="0064050A" w:rsidRDefault="0064050A" w:rsidP="0064050A">
      <w:pPr>
        <w:rPr>
          <w:lang w:val="en-GB"/>
        </w:rPr>
      </w:pPr>
      <w:r w:rsidRPr="0064050A">
        <w:rPr>
          <w:lang w:val="en-GB"/>
        </w:rPr>
        <w:t xml:space="preserve">Gilbertson, K., Ewert, A., </w:t>
      </w:r>
      <w:proofErr w:type="spellStart"/>
      <w:r w:rsidRPr="0064050A">
        <w:rPr>
          <w:lang w:val="en-GB"/>
        </w:rPr>
        <w:t>Siklander</w:t>
      </w:r>
      <w:proofErr w:type="spellEnd"/>
      <w:r w:rsidRPr="0064050A">
        <w:rPr>
          <w:lang w:val="en-GB"/>
        </w:rPr>
        <w:t xml:space="preserve">, P. a Bates, T. (2022) Outdoor Education. </w:t>
      </w:r>
      <w:proofErr w:type="spellStart"/>
      <w:r w:rsidRPr="0064050A">
        <w:rPr>
          <w:lang w:val="en-GB"/>
        </w:rPr>
        <w:t>Ar</w:t>
      </w:r>
      <w:proofErr w:type="spellEnd"/>
      <w:r w:rsidRPr="0064050A">
        <w:rPr>
          <w:lang w:val="en-GB"/>
        </w:rPr>
        <w:t xml:space="preserve"> </w:t>
      </w:r>
      <w:proofErr w:type="spellStart"/>
      <w:r w:rsidRPr="0064050A">
        <w:rPr>
          <w:lang w:val="en-GB"/>
        </w:rPr>
        <w:t>gael</w:t>
      </w:r>
      <w:proofErr w:type="spellEnd"/>
      <w:r w:rsidRPr="0064050A">
        <w:rPr>
          <w:lang w:val="en-GB"/>
        </w:rPr>
        <w:t xml:space="preserve"> o: https://www.google.co.uk/books/edition/Outdoor_Education/QatJEAAAQBAJ?hl=en&amp;gbpv=1&amp;dq=Outdoor+learning+is+one+of+the+approaches+that+supports+this (</w:t>
      </w:r>
      <w:proofErr w:type="spellStart"/>
      <w:r w:rsidRPr="0064050A">
        <w:rPr>
          <w:lang w:val="en-GB"/>
        </w:rPr>
        <w:t>Cyrchwyd</w:t>
      </w:r>
      <w:proofErr w:type="spellEnd"/>
      <w:r w:rsidRPr="0064050A">
        <w:rPr>
          <w:lang w:val="en-GB"/>
        </w:rPr>
        <w:t>: 29 Mawrth 2025).</w:t>
      </w:r>
    </w:p>
    <w:p w14:paraId="632B63BD" w14:textId="77777777" w:rsidR="0064050A" w:rsidRPr="0064050A" w:rsidRDefault="0064050A" w:rsidP="0064050A">
      <w:pPr>
        <w:rPr>
          <w:lang w:val="en-GB"/>
        </w:rPr>
      </w:pPr>
      <w:r w:rsidRPr="0064050A">
        <w:rPr>
          <w:lang w:val="en-GB"/>
        </w:rPr>
        <w:t xml:space="preserve">Gronlund, G. a James, M. (2025) Focused Observations, Third </w:t>
      </w:r>
      <w:proofErr w:type="spellStart"/>
      <w:r w:rsidRPr="0064050A">
        <w:rPr>
          <w:lang w:val="en-GB"/>
        </w:rPr>
        <w:t>Edt</w:t>
      </w:r>
      <w:proofErr w:type="spellEnd"/>
      <w:r w:rsidRPr="0064050A">
        <w:rPr>
          <w:lang w:val="en-GB"/>
        </w:rPr>
        <w:t xml:space="preserve">. Google books. USA: </w:t>
      </w:r>
      <w:proofErr w:type="spellStart"/>
      <w:r w:rsidRPr="0064050A">
        <w:rPr>
          <w:lang w:val="en-GB"/>
        </w:rPr>
        <w:t>redleaf</w:t>
      </w:r>
      <w:proofErr w:type="spellEnd"/>
      <w:r w:rsidRPr="0064050A">
        <w:rPr>
          <w:lang w:val="en-GB"/>
        </w:rPr>
        <w:t xml:space="preserve"> Press.</w:t>
      </w:r>
    </w:p>
    <w:p w14:paraId="129E3975" w14:textId="77777777" w:rsidR="0064050A" w:rsidRPr="0064050A" w:rsidRDefault="0064050A" w:rsidP="0064050A">
      <w:pPr>
        <w:rPr>
          <w:lang w:val="en-GB"/>
        </w:rPr>
      </w:pPr>
      <w:r w:rsidRPr="0064050A">
        <w:rPr>
          <w:lang w:val="en-GB"/>
        </w:rPr>
        <w:t xml:space="preserve">Harris, F. (2022) ‘The nature of learning at forest school: practitioners’ </w:t>
      </w:r>
      <w:proofErr w:type="gramStart"/>
      <w:r w:rsidRPr="0064050A">
        <w:rPr>
          <w:lang w:val="en-GB"/>
        </w:rPr>
        <w:t>perspectives’</w:t>
      </w:r>
      <w:proofErr w:type="gramEnd"/>
      <w:r w:rsidRPr="0064050A">
        <w:rPr>
          <w:lang w:val="en-GB"/>
        </w:rPr>
        <w:t xml:space="preserve">. Routledge eBooks, tt.279–296. </w:t>
      </w:r>
      <w:proofErr w:type="spellStart"/>
      <w:proofErr w:type="gramStart"/>
      <w:r w:rsidRPr="0064050A">
        <w:rPr>
          <w:lang w:val="en-GB"/>
        </w:rPr>
        <w:t>doi:https</w:t>
      </w:r>
      <w:proofErr w:type="spellEnd"/>
      <w:r w:rsidRPr="0064050A">
        <w:rPr>
          <w:lang w:val="en-GB"/>
        </w:rPr>
        <w:t>://doi.org/10.4324/9781003316862-27</w:t>
      </w:r>
      <w:proofErr w:type="gramEnd"/>
      <w:r w:rsidRPr="0064050A">
        <w:rPr>
          <w:lang w:val="en-GB"/>
        </w:rPr>
        <w:t>.</w:t>
      </w:r>
    </w:p>
    <w:p w14:paraId="5B0EF147" w14:textId="77777777" w:rsidR="0064050A" w:rsidRPr="0064050A" w:rsidRDefault="0064050A" w:rsidP="0064050A">
      <w:pPr>
        <w:rPr>
          <w:lang w:val="en-GB"/>
        </w:rPr>
      </w:pPr>
      <w:r w:rsidRPr="0064050A">
        <w:rPr>
          <w:lang w:val="en-GB"/>
        </w:rPr>
        <w:t xml:space="preserve">Holt, K. a Kelly, N. (2018) ‘Limits to partnership working: developing relationship-based approaches with children and their families’, Journal of Social Welfare and Family Law, 40(2), tt.147–163. </w:t>
      </w:r>
      <w:proofErr w:type="spellStart"/>
      <w:proofErr w:type="gramStart"/>
      <w:r w:rsidRPr="0064050A">
        <w:rPr>
          <w:lang w:val="en-GB"/>
        </w:rPr>
        <w:t>doi:https</w:t>
      </w:r>
      <w:proofErr w:type="spellEnd"/>
      <w:r w:rsidRPr="0064050A">
        <w:rPr>
          <w:lang w:val="en-GB"/>
        </w:rPr>
        <w:t>://doi.org/10.1080/09649069.2018.1444447</w:t>
      </w:r>
      <w:proofErr w:type="gramEnd"/>
      <w:r w:rsidRPr="0064050A">
        <w:rPr>
          <w:lang w:val="en-GB"/>
        </w:rPr>
        <w:t>.</w:t>
      </w:r>
    </w:p>
    <w:p w14:paraId="674B1E56" w14:textId="77777777" w:rsidR="0064050A" w:rsidRPr="0064050A" w:rsidRDefault="0064050A" w:rsidP="0064050A">
      <w:pPr>
        <w:rPr>
          <w:lang w:val="en-GB"/>
        </w:rPr>
      </w:pPr>
      <w:r w:rsidRPr="0064050A">
        <w:rPr>
          <w:lang w:val="en-GB"/>
        </w:rPr>
        <w:lastRenderedPageBreak/>
        <w:t>Hunter, J., Syversen, K.B., Graves, C. a Bodensteiner, A. (2020) ‘Balancing Outdoor Learning and Play: Adult Perspectives of Teacher Roles and Practice in an Outdoor Classroom’ International Journal of Early Childhood Environmental Education, 7(2), tt.34–50.</w:t>
      </w:r>
    </w:p>
    <w:p w14:paraId="47D7B883" w14:textId="77777777" w:rsidR="0064050A" w:rsidRPr="0064050A" w:rsidRDefault="0064050A" w:rsidP="0064050A">
      <w:pPr>
        <w:rPr>
          <w:lang w:val="en-GB"/>
        </w:rPr>
      </w:pPr>
      <w:r w:rsidRPr="0064050A">
        <w:rPr>
          <w:lang w:val="en-GB"/>
        </w:rPr>
        <w:t>Jabr, F. (2021) John A. Long - Publications List. Publicationslist.org, 14(6).</w:t>
      </w:r>
    </w:p>
    <w:p w14:paraId="39CE4950" w14:textId="77777777" w:rsidR="0064050A" w:rsidRPr="0064050A" w:rsidRDefault="0064050A" w:rsidP="0064050A">
      <w:pPr>
        <w:rPr>
          <w:lang w:val="en-GB"/>
        </w:rPr>
      </w:pPr>
      <w:r w:rsidRPr="0064050A">
        <w:rPr>
          <w:lang w:val="en-GB"/>
        </w:rPr>
        <w:t>Johnson, J.A. a Watts, A. (2018) Developing Creativity and Curiosity Outdoors. Routledge</w:t>
      </w:r>
    </w:p>
    <w:p w14:paraId="39DF6618" w14:textId="77777777" w:rsidR="0064050A" w:rsidRPr="0064050A" w:rsidRDefault="0064050A" w:rsidP="0064050A">
      <w:pPr>
        <w:rPr>
          <w:lang w:val="en-GB"/>
        </w:rPr>
      </w:pPr>
      <w:r w:rsidRPr="0064050A">
        <w:rPr>
          <w:lang w:val="en-GB"/>
        </w:rPr>
        <w:t>Katz, L.G., Chard, S.C. a Kogan, Y. (2014) Engaging Children’s Minds: The Project Approach, 3rd Edition.</w:t>
      </w:r>
    </w:p>
    <w:p w14:paraId="4A5C6D00" w14:textId="77777777" w:rsidR="0064050A" w:rsidRPr="0064050A" w:rsidRDefault="0064050A" w:rsidP="0064050A">
      <w:pPr>
        <w:rPr>
          <w:lang w:val="en-GB"/>
        </w:rPr>
      </w:pPr>
      <w:r w:rsidRPr="0064050A">
        <w:rPr>
          <w:lang w:val="en-GB"/>
        </w:rPr>
        <w:t xml:space="preserve">Kiviranta, L., Lindfors, E., Rönkkö, M.-L. a </w:t>
      </w:r>
      <w:proofErr w:type="spellStart"/>
      <w:r w:rsidRPr="0064050A">
        <w:rPr>
          <w:lang w:val="en-GB"/>
        </w:rPr>
        <w:t>Luukka</w:t>
      </w:r>
      <w:proofErr w:type="spellEnd"/>
      <w:r w:rsidRPr="0064050A">
        <w:rPr>
          <w:lang w:val="en-GB"/>
        </w:rPr>
        <w:t xml:space="preserve">, E. (2024) ‘Outdoor Learning in Early Childhood education: Exploring Benefits and Challenges’, Educational Research, 66(1), tt.1–18. </w:t>
      </w:r>
      <w:proofErr w:type="spellStart"/>
      <w:proofErr w:type="gramStart"/>
      <w:r w:rsidRPr="0064050A">
        <w:rPr>
          <w:lang w:val="en-GB"/>
        </w:rPr>
        <w:t>doi:https</w:t>
      </w:r>
      <w:proofErr w:type="spellEnd"/>
      <w:r w:rsidRPr="0064050A">
        <w:rPr>
          <w:lang w:val="en-GB"/>
        </w:rPr>
        <w:t>://doi.org/10.1080/00131881.2023.2285762</w:t>
      </w:r>
      <w:proofErr w:type="gramEnd"/>
      <w:r w:rsidRPr="0064050A">
        <w:rPr>
          <w:lang w:val="en-GB"/>
        </w:rPr>
        <w:t>.</w:t>
      </w:r>
    </w:p>
    <w:p w14:paraId="56CE8160" w14:textId="77777777" w:rsidR="0064050A" w:rsidRPr="0064050A" w:rsidRDefault="0064050A" w:rsidP="0064050A">
      <w:pPr>
        <w:rPr>
          <w:lang w:val="en-GB"/>
        </w:rPr>
      </w:pPr>
      <w:proofErr w:type="spellStart"/>
      <w:r w:rsidRPr="0064050A">
        <w:rPr>
          <w:lang w:val="en-GB"/>
        </w:rPr>
        <w:t>Llywodraeth</w:t>
      </w:r>
      <w:proofErr w:type="spellEnd"/>
      <w:r w:rsidRPr="0064050A">
        <w:rPr>
          <w:lang w:val="en-GB"/>
        </w:rPr>
        <w:t xml:space="preserve"> Cymru (2020) </w:t>
      </w:r>
      <w:proofErr w:type="spellStart"/>
      <w:r w:rsidRPr="0064050A">
        <w:rPr>
          <w:lang w:val="en-GB"/>
        </w:rPr>
        <w:t>Disgrifiadau</w:t>
      </w:r>
      <w:proofErr w:type="spellEnd"/>
      <w:r w:rsidRPr="0064050A">
        <w:rPr>
          <w:lang w:val="en-GB"/>
        </w:rPr>
        <w:t xml:space="preserve"> </w:t>
      </w:r>
      <w:proofErr w:type="spellStart"/>
      <w:r w:rsidRPr="0064050A">
        <w:rPr>
          <w:lang w:val="en-GB"/>
        </w:rPr>
        <w:t>dysgu</w:t>
      </w:r>
      <w:proofErr w:type="spellEnd"/>
      <w:r w:rsidRPr="0064050A">
        <w:rPr>
          <w:lang w:val="en-GB"/>
        </w:rPr>
        <w:t xml:space="preserve">. </w:t>
      </w:r>
      <w:proofErr w:type="spellStart"/>
      <w:r w:rsidRPr="0064050A">
        <w:rPr>
          <w:lang w:val="en-GB"/>
        </w:rPr>
        <w:t>Ar</w:t>
      </w:r>
      <w:proofErr w:type="spellEnd"/>
      <w:r w:rsidRPr="0064050A">
        <w:rPr>
          <w:lang w:val="en-GB"/>
        </w:rPr>
        <w:t xml:space="preserve"> </w:t>
      </w:r>
      <w:proofErr w:type="spellStart"/>
      <w:r w:rsidRPr="0064050A">
        <w:rPr>
          <w:lang w:val="en-GB"/>
        </w:rPr>
        <w:t>gael</w:t>
      </w:r>
      <w:proofErr w:type="spellEnd"/>
      <w:r w:rsidRPr="0064050A">
        <w:rPr>
          <w:lang w:val="en-GB"/>
        </w:rPr>
        <w:t xml:space="preserve"> o: https://hwb.gov.wales/cwricwlwm-i-gymru/gwyddoniaeth-a-thechnoleg/disgrifiadau-dysgu/ (</w:t>
      </w:r>
      <w:proofErr w:type="spellStart"/>
      <w:r w:rsidRPr="0064050A">
        <w:rPr>
          <w:lang w:val="en-GB"/>
        </w:rPr>
        <w:t>Cyrchwyd</w:t>
      </w:r>
      <w:proofErr w:type="spellEnd"/>
      <w:r w:rsidRPr="0064050A">
        <w:rPr>
          <w:lang w:val="en-GB"/>
        </w:rPr>
        <w:t>: 20 Mawrth 2025).</w:t>
      </w:r>
    </w:p>
    <w:p w14:paraId="4B461AB0" w14:textId="77777777" w:rsidR="0064050A" w:rsidRPr="0064050A" w:rsidRDefault="0064050A" w:rsidP="0064050A">
      <w:pPr>
        <w:rPr>
          <w:lang w:val="en-GB"/>
        </w:rPr>
      </w:pPr>
      <w:proofErr w:type="spellStart"/>
      <w:r w:rsidRPr="0064050A">
        <w:rPr>
          <w:lang w:val="en-GB"/>
        </w:rPr>
        <w:t>Llywodraeth</w:t>
      </w:r>
      <w:proofErr w:type="spellEnd"/>
      <w:r w:rsidRPr="0064050A">
        <w:rPr>
          <w:lang w:val="en-GB"/>
        </w:rPr>
        <w:t xml:space="preserve"> Cymru (2022) </w:t>
      </w:r>
      <w:proofErr w:type="spellStart"/>
      <w:r w:rsidRPr="0064050A">
        <w:rPr>
          <w:lang w:val="en-GB"/>
        </w:rPr>
        <w:t>Cwricwlwm</w:t>
      </w:r>
      <w:proofErr w:type="spellEnd"/>
      <w:r w:rsidRPr="0064050A">
        <w:rPr>
          <w:lang w:val="en-GB"/>
        </w:rPr>
        <w:t xml:space="preserve"> </w:t>
      </w:r>
      <w:proofErr w:type="spellStart"/>
      <w:r w:rsidRPr="0064050A">
        <w:rPr>
          <w:lang w:val="en-GB"/>
        </w:rPr>
        <w:t>i</w:t>
      </w:r>
      <w:proofErr w:type="spellEnd"/>
      <w:r w:rsidRPr="0064050A">
        <w:rPr>
          <w:lang w:val="en-GB"/>
        </w:rPr>
        <w:t xml:space="preserve"> </w:t>
      </w:r>
      <w:proofErr w:type="spellStart"/>
      <w:r w:rsidRPr="0064050A">
        <w:rPr>
          <w:lang w:val="en-GB"/>
        </w:rPr>
        <w:t>Gymru</w:t>
      </w:r>
      <w:proofErr w:type="spellEnd"/>
      <w:r w:rsidRPr="0064050A">
        <w:rPr>
          <w:lang w:val="en-GB"/>
        </w:rPr>
        <w:t xml:space="preserve"> 2022. </w:t>
      </w:r>
      <w:proofErr w:type="spellStart"/>
      <w:r w:rsidRPr="0064050A">
        <w:rPr>
          <w:lang w:val="en-GB"/>
        </w:rPr>
        <w:t>Ar</w:t>
      </w:r>
      <w:proofErr w:type="spellEnd"/>
      <w:r w:rsidRPr="0064050A">
        <w:rPr>
          <w:lang w:val="en-GB"/>
        </w:rPr>
        <w:t xml:space="preserve"> </w:t>
      </w:r>
      <w:proofErr w:type="spellStart"/>
      <w:r w:rsidRPr="0064050A">
        <w:rPr>
          <w:lang w:val="en-GB"/>
        </w:rPr>
        <w:t>gael</w:t>
      </w:r>
      <w:proofErr w:type="spellEnd"/>
      <w:r w:rsidRPr="0064050A">
        <w:rPr>
          <w:lang w:val="en-GB"/>
        </w:rPr>
        <w:t xml:space="preserve"> o: https://dera.ioe.ac.uk/id/eprint/33314/13/canllaw-i-gwricwlwm-i-gymru-2022.pdf (</w:t>
      </w:r>
      <w:proofErr w:type="spellStart"/>
      <w:r w:rsidRPr="0064050A">
        <w:rPr>
          <w:lang w:val="en-GB"/>
        </w:rPr>
        <w:t>Cyrchwyd</w:t>
      </w:r>
      <w:proofErr w:type="spellEnd"/>
      <w:r w:rsidRPr="0064050A">
        <w:rPr>
          <w:lang w:val="en-GB"/>
        </w:rPr>
        <w:t>: 29 Mawrth 2025).</w:t>
      </w:r>
    </w:p>
    <w:p w14:paraId="5B7AB178" w14:textId="77777777" w:rsidR="0064050A" w:rsidRPr="0064050A" w:rsidRDefault="0064050A" w:rsidP="0064050A">
      <w:pPr>
        <w:rPr>
          <w:lang w:val="en-GB"/>
        </w:rPr>
      </w:pPr>
      <w:r w:rsidRPr="0064050A">
        <w:rPr>
          <w:lang w:val="en-GB"/>
        </w:rPr>
        <w:t xml:space="preserve">Mann, J., Gray, T., Truong, S., Brymer, E., Passy, R., Ho, S., Sahlberg, P., Ward, K., Bentsen, P., Curry, C. a Cowper, R. (2022) ‘Getting out of the Classroom and into Nature: a Systematic Review of Nature-Specific Outdoor Learning on School Children’s Learning and Development’, Frontiers in Public Health, 10(10). </w:t>
      </w:r>
      <w:proofErr w:type="spellStart"/>
      <w:proofErr w:type="gramStart"/>
      <w:r w:rsidRPr="0064050A">
        <w:rPr>
          <w:lang w:val="en-GB"/>
        </w:rPr>
        <w:t>doi:https</w:t>
      </w:r>
      <w:proofErr w:type="spellEnd"/>
      <w:r w:rsidRPr="0064050A">
        <w:rPr>
          <w:lang w:val="en-GB"/>
        </w:rPr>
        <w:t>://doi.org/10.3389/fpubh.2022.877058</w:t>
      </w:r>
      <w:proofErr w:type="gramEnd"/>
      <w:r w:rsidRPr="0064050A">
        <w:rPr>
          <w:lang w:val="en-GB"/>
        </w:rPr>
        <w:t>.</w:t>
      </w:r>
    </w:p>
    <w:p w14:paraId="0CF73924" w14:textId="77777777" w:rsidR="0064050A" w:rsidRPr="0064050A" w:rsidRDefault="0064050A" w:rsidP="0064050A">
      <w:pPr>
        <w:rPr>
          <w:lang w:val="en-GB"/>
        </w:rPr>
      </w:pPr>
      <w:r w:rsidRPr="0064050A">
        <w:rPr>
          <w:lang w:val="en-GB"/>
        </w:rPr>
        <w:t xml:space="preserve">Margolis, A.A. (2020) ‘Zone of proximal development, scaffolding and teaching practice’, Cultural-Historical Psychology, 16(3), tt.15–26. </w:t>
      </w:r>
      <w:proofErr w:type="spellStart"/>
      <w:proofErr w:type="gramStart"/>
      <w:r w:rsidRPr="0064050A">
        <w:rPr>
          <w:lang w:val="en-GB"/>
        </w:rPr>
        <w:t>doi:https</w:t>
      </w:r>
      <w:proofErr w:type="spellEnd"/>
      <w:r w:rsidRPr="0064050A">
        <w:rPr>
          <w:lang w:val="en-GB"/>
        </w:rPr>
        <w:t>://doi.org/10.17759/chp.2020160303</w:t>
      </w:r>
      <w:proofErr w:type="gramEnd"/>
      <w:r w:rsidRPr="0064050A">
        <w:rPr>
          <w:lang w:val="en-GB"/>
        </w:rPr>
        <w:t>.</w:t>
      </w:r>
    </w:p>
    <w:p w14:paraId="0357C6D0" w14:textId="77777777" w:rsidR="0064050A" w:rsidRPr="0064050A" w:rsidRDefault="0064050A" w:rsidP="0064050A">
      <w:pPr>
        <w:rPr>
          <w:lang w:val="en-GB"/>
        </w:rPr>
      </w:pPr>
      <w:r w:rsidRPr="0064050A">
        <w:rPr>
          <w:lang w:val="en-GB"/>
        </w:rPr>
        <w:t>Nicholson, S. (1974) The Theory of Loose Parts 1. Routledge Revivals.</w:t>
      </w:r>
    </w:p>
    <w:p w14:paraId="5972DDE5" w14:textId="77777777" w:rsidR="0064050A" w:rsidRPr="0064050A" w:rsidRDefault="0064050A" w:rsidP="0064050A">
      <w:pPr>
        <w:rPr>
          <w:lang w:val="en-GB"/>
        </w:rPr>
      </w:pPr>
      <w:r w:rsidRPr="0064050A">
        <w:rPr>
          <w:lang w:val="en-GB"/>
        </w:rPr>
        <w:t xml:space="preserve">Parkhill, N. (2022) The Power of Adult-Child Interactions. Mulberry House School. </w:t>
      </w:r>
      <w:proofErr w:type="spellStart"/>
      <w:r w:rsidRPr="0064050A">
        <w:rPr>
          <w:lang w:val="en-GB"/>
        </w:rPr>
        <w:t>Ar</w:t>
      </w:r>
      <w:proofErr w:type="spellEnd"/>
      <w:r w:rsidRPr="0064050A">
        <w:rPr>
          <w:lang w:val="en-GB"/>
        </w:rPr>
        <w:t xml:space="preserve"> </w:t>
      </w:r>
      <w:proofErr w:type="spellStart"/>
      <w:r w:rsidRPr="0064050A">
        <w:rPr>
          <w:lang w:val="en-GB"/>
        </w:rPr>
        <w:t>gael</w:t>
      </w:r>
      <w:proofErr w:type="spellEnd"/>
      <w:r w:rsidRPr="0064050A">
        <w:rPr>
          <w:lang w:val="en-GB"/>
        </w:rPr>
        <w:t xml:space="preserve"> o: https://mulberryhouseschool.com/news/quality-interactions-matter/ (</w:t>
      </w:r>
      <w:proofErr w:type="spellStart"/>
      <w:r w:rsidRPr="0064050A">
        <w:rPr>
          <w:lang w:val="en-GB"/>
        </w:rPr>
        <w:t>Cyrchwyd</w:t>
      </w:r>
      <w:proofErr w:type="spellEnd"/>
      <w:r w:rsidRPr="0064050A">
        <w:rPr>
          <w:lang w:val="en-GB"/>
        </w:rPr>
        <w:t>: 28 Mawrth 2025).</w:t>
      </w:r>
    </w:p>
    <w:p w14:paraId="26B78D35" w14:textId="77777777" w:rsidR="0064050A" w:rsidRPr="0064050A" w:rsidRDefault="0064050A" w:rsidP="0064050A">
      <w:pPr>
        <w:rPr>
          <w:lang w:val="en-GB"/>
        </w:rPr>
      </w:pPr>
      <w:r w:rsidRPr="0064050A">
        <w:rPr>
          <w:lang w:val="en-GB"/>
        </w:rPr>
        <w:t xml:space="preserve">Post, T. a Walma van der Molen, J.H. (2018) ‘Do children express curiosity at school? Exploring children’s experiences of curiosity inside and outside the school context’, Learning, Culture and Social Interaction, 18, tt.60–71. </w:t>
      </w:r>
      <w:proofErr w:type="spellStart"/>
      <w:proofErr w:type="gramStart"/>
      <w:r w:rsidRPr="0064050A">
        <w:rPr>
          <w:lang w:val="en-GB"/>
        </w:rPr>
        <w:t>doi:https</w:t>
      </w:r>
      <w:proofErr w:type="spellEnd"/>
      <w:r w:rsidRPr="0064050A">
        <w:rPr>
          <w:lang w:val="en-GB"/>
        </w:rPr>
        <w:t>://doi.org/10.1016/j.lcsi.2018.03.005</w:t>
      </w:r>
      <w:proofErr w:type="gramEnd"/>
      <w:r w:rsidRPr="0064050A">
        <w:rPr>
          <w:lang w:val="en-GB"/>
        </w:rPr>
        <w:t>.</w:t>
      </w:r>
    </w:p>
    <w:p w14:paraId="6AB0FD1F" w14:textId="77777777" w:rsidR="0064050A" w:rsidRPr="0064050A" w:rsidRDefault="0064050A" w:rsidP="0064050A">
      <w:pPr>
        <w:rPr>
          <w:lang w:val="en-GB"/>
        </w:rPr>
      </w:pPr>
      <w:proofErr w:type="spellStart"/>
      <w:r w:rsidRPr="0064050A">
        <w:rPr>
          <w:lang w:val="en-GB"/>
        </w:rPr>
        <w:lastRenderedPageBreak/>
        <w:t>Vornov</w:t>
      </w:r>
      <w:proofErr w:type="spellEnd"/>
      <w:r w:rsidRPr="0064050A">
        <w:rPr>
          <w:lang w:val="en-GB"/>
        </w:rPr>
        <w:t xml:space="preserve">, J. (2009) Pile of sticks. Flickr. </w:t>
      </w:r>
      <w:proofErr w:type="spellStart"/>
      <w:r w:rsidRPr="0064050A">
        <w:rPr>
          <w:lang w:val="en-GB"/>
        </w:rPr>
        <w:t>Ar</w:t>
      </w:r>
      <w:proofErr w:type="spellEnd"/>
      <w:r w:rsidRPr="0064050A">
        <w:rPr>
          <w:lang w:val="en-GB"/>
        </w:rPr>
        <w:t xml:space="preserve"> </w:t>
      </w:r>
      <w:proofErr w:type="spellStart"/>
      <w:r w:rsidRPr="0064050A">
        <w:rPr>
          <w:lang w:val="en-GB"/>
        </w:rPr>
        <w:t>gael</w:t>
      </w:r>
      <w:proofErr w:type="spellEnd"/>
      <w:r w:rsidRPr="0064050A">
        <w:rPr>
          <w:lang w:val="en-GB"/>
        </w:rPr>
        <w:t xml:space="preserve"> o: https://www.flickr.com/photos/jamesvornov/3438750862/ (</w:t>
      </w:r>
      <w:proofErr w:type="spellStart"/>
      <w:r w:rsidRPr="0064050A">
        <w:rPr>
          <w:lang w:val="en-GB"/>
        </w:rPr>
        <w:t>Cyrchwyd</w:t>
      </w:r>
      <w:proofErr w:type="spellEnd"/>
      <w:r w:rsidRPr="0064050A">
        <w:rPr>
          <w:lang w:val="en-GB"/>
        </w:rPr>
        <w:t>: 18 Mawrth 2025).</w:t>
      </w:r>
    </w:p>
    <w:p w14:paraId="22EB8A6C" w14:textId="77777777" w:rsidR="0064050A" w:rsidRPr="0064050A" w:rsidRDefault="0064050A" w:rsidP="0064050A">
      <w:pPr>
        <w:rPr>
          <w:lang w:val="en-GB"/>
        </w:rPr>
      </w:pPr>
      <w:r w:rsidRPr="0064050A">
        <w:rPr>
          <w:lang w:val="en-GB"/>
        </w:rPr>
        <w:t xml:space="preserve">Wagner, G. (2016) Toasting Marshmallows. </w:t>
      </w:r>
      <w:proofErr w:type="spellStart"/>
      <w:r w:rsidRPr="0064050A">
        <w:rPr>
          <w:lang w:val="en-GB"/>
        </w:rPr>
        <w:t>Ar</w:t>
      </w:r>
      <w:proofErr w:type="spellEnd"/>
      <w:r w:rsidRPr="0064050A">
        <w:rPr>
          <w:lang w:val="en-GB"/>
        </w:rPr>
        <w:t xml:space="preserve"> </w:t>
      </w:r>
      <w:proofErr w:type="spellStart"/>
      <w:r w:rsidRPr="0064050A">
        <w:rPr>
          <w:lang w:val="en-GB"/>
        </w:rPr>
        <w:t>gael</w:t>
      </w:r>
      <w:proofErr w:type="spellEnd"/>
      <w:r w:rsidRPr="0064050A">
        <w:rPr>
          <w:lang w:val="en-GB"/>
        </w:rPr>
        <w:t xml:space="preserve"> o: https://journalstar.com/sports/local/outdoors/toasting-marshmallows-a-popular-part-of-camping/article_756a4c26-319f-51c7-9437-cef3353c0c16.html (Cyrchwyd:29 Mawrth 2025).</w:t>
      </w:r>
    </w:p>
    <w:p w14:paraId="412A03E3" w14:textId="081781D8" w:rsidR="0064050A" w:rsidRPr="0064050A" w:rsidRDefault="0064050A" w:rsidP="0064050A">
      <w:pPr>
        <w:rPr>
          <w:lang w:val="en-GB"/>
        </w:rPr>
      </w:pPr>
      <w:r w:rsidRPr="0064050A">
        <w:rPr>
          <w:lang w:val="en-GB"/>
        </w:rPr>
        <w:t xml:space="preserve">Walsh, R.L. a Hodge, K.A. (2018) ‘Are we asking the right questions? An analysis of research on the effect of teachers’ questioning on children’s language during shared book reading with young children’, Journal of Early Childhood Literacy, 18(2), tt.264–294. </w:t>
      </w:r>
      <w:proofErr w:type="spellStart"/>
      <w:proofErr w:type="gramStart"/>
      <w:r w:rsidRPr="0064050A">
        <w:rPr>
          <w:lang w:val="en-GB"/>
        </w:rPr>
        <w:t>doi:https</w:t>
      </w:r>
      <w:proofErr w:type="spellEnd"/>
      <w:r w:rsidRPr="0064050A">
        <w:rPr>
          <w:lang w:val="en-GB"/>
        </w:rPr>
        <w:t>://doi.org/10.1177/1468798416659124</w:t>
      </w:r>
      <w:proofErr w:type="gramEnd"/>
      <w:r w:rsidRPr="0064050A">
        <w:rPr>
          <w:lang w:val="en-GB"/>
        </w:rPr>
        <w:t>.</w:t>
      </w:r>
    </w:p>
    <w:p w14:paraId="03E3ED37" w14:textId="77777777" w:rsidR="0064050A" w:rsidRPr="0064050A" w:rsidRDefault="0064050A" w:rsidP="0064050A">
      <w:pPr>
        <w:rPr>
          <w:lang w:val="en-GB"/>
        </w:rPr>
      </w:pPr>
      <w:r w:rsidRPr="0064050A">
        <w:rPr>
          <w:lang w:val="en-GB"/>
        </w:rPr>
        <w:t xml:space="preserve">Yıldırım, G. a </w:t>
      </w:r>
      <w:proofErr w:type="spellStart"/>
      <w:r w:rsidRPr="0064050A">
        <w:rPr>
          <w:lang w:val="en-GB"/>
        </w:rPr>
        <w:t>Akamca</w:t>
      </w:r>
      <w:proofErr w:type="spellEnd"/>
      <w:r w:rsidRPr="0064050A">
        <w:rPr>
          <w:lang w:val="en-GB"/>
        </w:rPr>
        <w:t xml:space="preserve">, G.Ö. (2017) ‘The effect of outdoor learning activities on the development of preschool children’, South African Journal of Education, 37(2). </w:t>
      </w:r>
      <w:proofErr w:type="spellStart"/>
      <w:proofErr w:type="gramStart"/>
      <w:r w:rsidRPr="0064050A">
        <w:rPr>
          <w:lang w:val="en-GB"/>
        </w:rPr>
        <w:t>doi:https</w:t>
      </w:r>
      <w:proofErr w:type="spellEnd"/>
      <w:r w:rsidRPr="0064050A">
        <w:rPr>
          <w:lang w:val="en-GB"/>
        </w:rPr>
        <w:t>://doi.org/10.4314/saje.v37i2..</w:t>
      </w:r>
      <w:proofErr w:type="gramEnd"/>
    </w:p>
    <w:p w14:paraId="5A1010F9" w14:textId="77777777" w:rsidR="0064050A" w:rsidRPr="0064050A" w:rsidRDefault="0064050A" w:rsidP="0064050A">
      <w:pPr>
        <w:rPr>
          <w:lang w:val="en-GB"/>
        </w:rPr>
      </w:pPr>
      <w:r w:rsidRPr="0064050A">
        <w:rPr>
          <w:lang w:val="en-GB"/>
        </w:rPr>
        <w:t xml:space="preserve">Ysgol Glan Morfa. (2024) </w:t>
      </w:r>
      <w:proofErr w:type="spellStart"/>
      <w:r w:rsidRPr="0064050A">
        <w:rPr>
          <w:lang w:val="en-GB"/>
        </w:rPr>
        <w:t>Gweledigaeth</w:t>
      </w:r>
      <w:proofErr w:type="spellEnd"/>
      <w:r w:rsidRPr="0064050A">
        <w:rPr>
          <w:lang w:val="en-GB"/>
        </w:rPr>
        <w:t xml:space="preserve">, </w:t>
      </w:r>
      <w:proofErr w:type="spellStart"/>
      <w:r w:rsidRPr="0064050A">
        <w:rPr>
          <w:lang w:val="en-GB"/>
        </w:rPr>
        <w:t>Gwerthoedd</w:t>
      </w:r>
      <w:proofErr w:type="spellEnd"/>
      <w:r w:rsidRPr="0064050A">
        <w:rPr>
          <w:lang w:val="en-GB"/>
        </w:rPr>
        <w:t xml:space="preserve"> ac </w:t>
      </w:r>
      <w:proofErr w:type="spellStart"/>
      <w:r w:rsidRPr="0064050A">
        <w:rPr>
          <w:lang w:val="en-GB"/>
        </w:rPr>
        <w:t>Amcanion</w:t>
      </w:r>
      <w:proofErr w:type="spellEnd"/>
      <w:r w:rsidRPr="0064050A">
        <w:rPr>
          <w:lang w:val="en-GB"/>
        </w:rPr>
        <w:t xml:space="preserve">. </w:t>
      </w:r>
      <w:proofErr w:type="spellStart"/>
      <w:r w:rsidRPr="0064050A">
        <w:rPr>
          <w:lang w:val="en-GB"/>
        </w:rPr>
        <w:t>Ar</w:t>
      </w:r>
      <w:proofErr w:type="spellEnd"/>
      <w:r w:rsidRPr="0064050A">
        <w:rPr>
          <w:lang w:val="en-GB"/>
        </w:rPr>
        <w:t xml:space="preserve"> </w:t>
      </w:r>
      <w:proofErr w:type="spellStart"/>
      <w:r w:rsidRPr="0064050A">
        <w:rPr>
          <w:lang w:val="en-GB"/>
        </w:rPr>
        <w:t>gael</w:t>
      </w:r>
      <w:proofErr w:type="spellEnd"/>
      <w:r w:rsidRPr="0064050A">
        <w:rPr>
          <w:lang w:val="en-GB"/>
        </w:rPr>
        <w:t xml:space="preserve"> o: https://www.ysgolglanmorfa.co.uk/page/?title=Gweledigaeth%2C+Gwerthoedd+ac+Amcanion&amp;pid=14 (</w:t>
      </w:r>
      <w:proofErr w:type="spellStart"/>
      <w:r w:rsidRPr="0064050A">
        <w:rPr>
          <w:lang w:val="en-GB"/>
        </w:rPr>
        <w:t>Cyrchwyd</w:t>
      </w:r>
      <w:proofErr w:type="spellEnd"/>
      <w:r w:rsidRPr="0064050A">
        <w:rPr>
          <w:lang w:val="en-GB"/>
        </w:rPr>
        <w:t>: 29 Mawrth 2025).</w:t>
      </w:r>
    </w:p>
    <w:p w14:paraId="356810ED" w14:textId="77777777" w:rsidR="0064050A" w:rsidRPr="0064050A" w:rsidRDefault="0064050A" w:rsidP="0064050A">
      <w:pPr>
        <w:rPr>
          <w:lang w:val="en-GB"/>
        </w:rPr>
      </w:pPr>
      <w:r w:rsidRPr="0064050A">
        <w:rPr>
          <w:lang w:val="en-GB"/>
        </w:rPr>
        <w:t xml:space="preserve">Zurek, A., </w:t>
      </w:r>
      <w:proofErr w:type="spellStart"/>
      <w:r w:rsidRPr="0064050A">
        <w:rPr>
          <w:lang w:val="en-GB"/>
        </w:rPr>
        <w:t>Torquati</w:t>
      </w:r>
      <w:proofErr w:type="spellEnd"/>
      <w:r w:rsidRPr="0064050A">
        <w:rPr>
          <w:lang w:val="en-GB"/>
        </w:rPr>
        <w:t xml:space="preserve">, J. </w:t>
      </w:r>
      <w:proofErr w:type="gramStart"/>
      <w:r w:rsidRPr="0064050A">
        <w:rPr>
          <w:lang w:val="en-GB"/>
        </w:rPr>
        <w:t>a</w:t>
      </w:r>
      <w:proofErr w:type="gramEnd"/>
      <w:r w:rsidRPr="0064050A">
        <w:rPr>
          <w:lang w:val="en-GB"/>
        </w:rPr>
        <w:t xml:space="preserve"> Acar, I. (2014) ‘Scaffolding as a Tool for Environmental Education in Early Childhood’, International Journal of Early Childhood Environmental Education, 2(1), tt.27–57.</w:t>
      </w:r>
    </w:p>
    <w:p w14:paraId="24E02C14" w14:textId="77777777" w:rsidR="00A319A4" w:rsidRPr="004752C0" w:rsidRDefault="00A319A4" w:rsidP="0006569E"/>
    <w:sectPr w:rsidR="00A319A4" w:rsidRPr="004752C0">
      <w:headerReference w:type="default" r:id="rId12"/>
      <w:footerReference w:type="default" r:id="rId13"/>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1E5248D3" w14:textId="77777777" w:rsidR="00E852AD" w:rsidRDefault="00E852AD" w:rsidP="009D1FFA">
      <w:pPr>
        <w:spacing w:after="0" w:line="240" w:lineRule="auto"/>
      </w:pPr>
      <w:r>
        <w:separator/>
      </w:r>
    </w:p>
  </w:endnote>
  <w:endnote w:type="continuationSeparator" w:id="0">
    <w:p w14:paraId="5547E814" w14:textId="77777777" w:rsidR="00E852AD" w:rsidRDefault="00E852AD" w:rsidP="009D1FFA">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Arial">
    <w:panose1 w:val="020B0604020202020204"/>
    <w:charset w:val="00"/>
    <w:family w:val="swiss"/>
    <w:pitch w:val="variable"/>
    <w:sig w:usb0="E0002EFF" w:usb1="C000785B" w:usb2="00000009" w:usb3="00000000" w:csb0="000001FF" w:csb1="00000000"/>
  </w:font>
  <w:font w:name="Aptos">
    <w:charset w:val="00"/>
    <w:family w:val="swiss"/>
    <w:pitch w:val="variable"/>
    <w:sig w:usb0="20000287" w:usb1="00000003" w:usb2="00000000" w:usb3="00000000" w:csb0="0000019F" w:csb1="00000000"/>
  </w:font>
  <w:font w:name="Courier New">
    <w:panose1 w:val="02070309020205020404"/>
    <w:charset w:val="00"/>
    <w:family w:val="modern"/>
    <w:pitch w:val="fixed"/>
    <w:sig w:usb0="E0002EFF" w:usb1="C0007843"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ptos Display">
    <w:charset w:val="00"/>
    <w:family w:val="swiss"/>
    <w:pitch w:val="variable"/>
    <w:sig w:usb0="20000287" w:usb1="00000003" w:usb2="00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F88EE63" w14:textId="77777777" w:rsidR="00032301" w:rsidRDefault="00032301">
    <w:pPr>
      <w:pStyle w:val="Footer"/>
      <w:jc w:val="center"/>
      <w:rPr>
        <w:caps/>
        <w:color w:val="156082" w:themeColor="accent1"/>
      </w:rPr>
    </w:pPr>
    <w:r>
      <w:rPr>
        <w:caps/>
        <w:color w:val="156082" w:themeColor="accent1"/>
      </w:rPr>
      <w:fldChar w:fldCharType="begin"/>
    </w:r>
    <w:r>
      <w:rPr>
        <w:caps/>
        <w:color w:val="156082" w:themeColor="accent1"/>
      </w:rPr>
      <w:instrText>PAGE   \* MERGEFORMAT</w:instrText>
    </w:r>
    <w:r>
      <w:rPr>
        <w:caps/>
        <w:color w:val="156082" w:themeColor="accent1"/>
      </w:rPr>
      <w:fldChar w:fldCharType="separate"/>
    </w:r>
    <w:r>
      <w:rPr>
        <w:caps/>
        <w:color w:val="156082" w:themeColor="accent1"/>
      </w:rPr>
      <w:t>2</w:t>
    </w:r>
    <w:r>
      <w:rPr>
        <w:caps/>
        <w:color w:val="156082" w:themeColor="accent1"/>
      </w:rPr>
      <w:fldChar w:fldCharType="end"/>
    </w:r>
  </w:p>
  <w:p w14:paraId="70E1EE84" w14:textId="77777777" w:rsidR="00032301" w:rsidRDefault="00032301">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70B08FEB" w14:textId="77777777" w:rsidR="00E852AD" w:rsidRDefault="00E852AD" w:rsidP="009D1FFA">
      <w:pPr>
        <w:spacing w:after="0" w:line="240" w:lineRule="auto"/>
      </w:pPr>
      <w:r>
        <w:separator/>
      </w:r>
    </w:p>
  </w:footnote>
  <w:footnote w:type="continuationSeparator" w:id="0">
    <w:p w14:paraId="26609978" w14:textId="77777777" w:rsidR="00E852AD" w:rsidRDefault="00E852AD" w:rsidP="009D1FFA">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CD34E39" w14:textId="23053798" w:rsidR="009D1FFA" w:rsidRDefault="009D1FFA" w:rsidP="008E697D">
    <w:pPr>
      <w:pStyle w:val="Header"/>
      <w:ind w:left="360"/>
    </w:pPr>
    <w:r>
      <w:t>2303745</w:t>
    </w:r>
    <w:r>
      <w:ptab w:relativeTo="margin" w:alignment="center" w:leader="none"/>
    </w:r>
    <w:r>
      <w:t>ECEY5005c</w:t>
    </w:r>
    <w:r>
      <w:ptab w:relativeTo="margin" w:alignment="right" w:leader="none"/>
    </w:r>
    <w:r w:rsidR="00EA4BFF">
      <w:t xml:space="preserve">3691 </w:t>
    </w:r>
    <w:r>
      <w:t>gair</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2187639F"/>
    <w:multiLevelType w:val="hybridMultilevel"/>
    <w:tmpl w:val="43209AF6"/>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 w15:restartNumberingAfterBreak="0">
    <w:nsid w:val="2A362331"/>
    <w:multiLevelType w:val="hybridMultilevel"/>
    <w:tmpl w:val="5D4216B2"/>
    <w:lvl w:ilvl="0" w:tplc="73FAA6E6">
      <w:start w:val="4"/>
      <w:numFmt w:val="bullet"/>
      <w:lvlText w:val="-"/>
      <w:lvlJc w:val="left"/>
      <w:pPr>
        <w:ind w:left="720" w:hanging="360"/>
      </w:pPr>
      <w:rPr>
        <w:rFonts w:ascii="Arial" w:eastAsiaTheme="minorHAnsi" w:hAnsi="Arial" w:cs="Aria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3E492C27"/>
    <w:multiLevelType w:val="multilevel"/>
    <w:tmpl w:val="3FCA99E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 w15:restartNumberingAfterBreak="0">
    <w:nsid w:val="47A670DF"/>
    <w:multiLevelType w:val="hybridMultilevel"/>
    <w:tmpl w:val="B5A06C12"/>
    <w:lvl w:ilvl="0" w:tplc="73FAA6E6">
      <w:start w:val="4"/>
      <w:numFmt w:val="bullet"/>
      <w:lvlText w:val="-"/>
      <w:lvlJc w:val="left"/>
      <w:pPr>
        <w:ind w:left="720" w:hanging="360"/>
      </w:pPr>
      <w:rPr>
        <w:rFonts w:ascii="Arial" w:eastAsiaTheme="minorHAnsi" w:hAnsi="Arial" w:cs="Aria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4CA6340D"/>
    <w:multiLevelType w:val="hybridMultilevel"/>
    <w:tmpl w:val="0F6AA914"/>
    <w:lvl w:ilvl="0" w:tplc="02CA7394">
      <w:start w:val="1"/>
      <w:numFmt w:val="bullet"/>
      <w:lvlText w:val="•"/>
      <w:lvlJc w:val="left"/>
      <w:pPr>
        <w:tabs>
          <w:tab w:val="num" w:pos="720"/>
        </w:tabs>
        <w:ind w:left="720" w:hanging="360"/>
      </w:pPr>
      <w:rPr>
        <w:rFonts w:ascii="Arial" w:hAnsi="Arial" w:hint="default"/>
      </w:rPr>
    </w:lvl>
    <w:lvl w:ilvl="1" w:tplc="85F805CA" w:tentative="1">
      <w:start w:val="1"/>
      <w:numFmt w:val="bullet"/>
      <w:lvlText w:val="•"/>
      <w:lvlJc w:val="left"/>
      <w:pPr>
        <w:tabs>
          <w:tab w:val="num" w:pos="1440"/>
        </w:tabs>
        <w:ind w:left="1440" w:hanging="360"/>
      </w:pPr>
      <w:rPr>
        <w:rFonts w:ascii="Arial" w:hAnsi="Arial" w:hint="default"/>
      </w:rPr>
    </w:lvl>
    <w:lvl w:ilvl="2" w:tplc="635E619C" w:tentative="1">
      <w:start w:val="1"/>
      <w:numFmt w:val="bullet"/>
      <w:lvlText w:val="•"/>
      <w:lvlJc w:val="left"/>
      <w:pPr>
        <w:tabs>
          <w:tab w:val="num" w:pos="2160"/>
        </w:tabs>
        <w:ind w:left="2160" w:hanging="360"/>
      </w:pPr>
      <w:rPr>
        <w:rFonts w:ascii="Arial" w:hAnsi="Arial" w:hint="default"/>
      </w:rPr>
    </w:lvl>
    <w:lvl w:ilvl="3" w:tplc="1FB01E40" w:tentative="1">
      <w:start w:val="1"/>
      <w:numFmt w:val="bullet"/>
      <w:lvlText w:val="•"/>
      <w:lvlJc w:val="left"/>
      <w:pPr>
        <w:tabs>
          <w:tab w:val="num" w:pos="2880"/>
        </w:tabs>
        <w:ind w:left="2880" w:hanging="360"/>
      </w:pPr>
      <w:rPr>
        <w:rFonts w:ascii="Arial" w:hAnsi="Arial" w:hint="default"/>
      </w:rPr>
    </w:lvl>
    <w:lvl w:ilvl="4" w:tplc="D4AC6212" w:tentative="1">
      <w:start w:val="1"/>
      <w:numFmt w:val="bullet"/>
      <w:lvlText w:val="•"/>
      <w:lvlJc w:val="left"/>
      <w:pPr>
        <w:tabs>
          <w:tab w:val="num" w:pos="3600"/>
        </w:tabs>
        <w:ind w:left="3600" w:hanging="360"/>
      </w:pPr>
      <w:rPr>
        <w:rFonts w:ascii="Arial" w:hAnsi="Arial" w:hint="default"/>
      </w:rPr>
    </w:lvl>
    <w:lvl w:ilvl="5" w:tplc="B6684826" w:tentative="1">
      <w:start w:val="1"/>
      <w:numFmt w:val="bullet"/>
      <w:lvlText w:val="•"/>
      <w:lvlJc w:val="left"/>
      <w:pPr>
        <w:tabs>
          <w:tab w:val="num" w:pos="4320"/>
        </w:tabs>
        <w:ind w:left="4320" w:hanging="360"/>
      </w:pPr>
      <w:rPr>
        <w:rFonts w:ascii="Arial" w:hAnsi="Arial" w:hint="default"/>
      </w:rPr>
    </w:lvl>
    <w:lvl w:ilvl="6" w:tplc="304E7EAC" w:tentative="1">
      <w:start w:val="1"/>
      <w:numFmt w:val="bullet"/>
      <w:lvlText w:val="•"/>
      <w:lvlJc w:val="left"/>
      <w:pPr>
        <w:tabs>
          <w:tab w:val="num" w:pos="5040"/>
        </w:tabs>
        <w:ind w:left="5040" w:hanging="360"/>
      </w:pPr>
      <w:rPr>
        <w:rFonts w:ascii="Arial" w:hAnsi="Arial" w:hint="default"/>
      </w:rPr>
    </w:lvl>
    <w:lvl w:ilvl="7" w:tplc="194864C8" w:tentative="1">
      <w:start w:val="1"/>
      <w:numFmt w:val="bullet"/>
      <w:lvlText w:val="•"/>
      <w:lvlJc w:val="left"/>
      <w:pPr>
        <w:tabs>
          <w:tab w:val="num" w:pos="5760"/>
        </w:tabs>
        <w:ind w:left="5760" w:hanging="360"/>
      </w:pPr>
      <w:rPr>
        <w:rFonts w:ascii="Arial" w:hAnsi="Arial" w:hint="default"/>
      </w:rPr>
    </w:lvl>
    <w:lvl w:ilvl="8" w:tplc="E8B29730" w:tentative="1">
      <w:start w:val="1"/>
      <w:numFmt w:val="bullet"/>
      <w:lvlText w:val="•"/>
      <w:lvlJc w:val="left"/>
      <w:pPr>
        <w:tabs>
          <w:tab w:val="num" w:pos="6480"/>
        </w:tabs>
        <w:ind w:left="6480" w:hanging="360"/>
      </w:pPr>
      <w:rPr>
        <w:rFonts w:ascii="Arial" w:hAnsi="Arial" w:hint="default"/>
      </w:rPr>
    </w:lvl>
  </w:abstractNum>
  <w:abstractNum w:abstractNumId="5" w15:restartNumberingAfterBreak="0">
    <w:nsid w:val="4D324260"/>
    <w:multiLevelType w:val="multilevel"/>
    <w:tmpl w:val="625A98C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 w15:restartNumberingAfterBreak="0">
    <w:nsid w:val="615A1170"/>
    <w:multiLevelType w:val="hybridMultilevel"/>
    <w:tmpl w:val="6AC47EE6"/>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16cid:durableId="1209342151">
    <w:abstractNumId w:val="4"/>
  </w:num>
  <w:num w:numId="2" w16cid:durableId="1594626182">
    <w:abstractNumId w:val="0"/>
  </w:num>
  <w:num w:numId="3" w16cid:durableId="1347247164">
    <w:abstractNumId w:val="5"/>
  </w:num>
  <w:num w:numId="4" w16cid:durableId="1658344638">
    <w:abstractNumId w:val="6"/>
  </w:num>
  <w:num w:numId="5" w16cid:durableId="357435202">
    <w:abstractNumId w:val="2"/>
  </w:num>
  <w:num w:numId="6" w16cid:durableId="1968390502">
    <w:abstractNumId w:val="1"/>
  </w:num>
  <w:num w:numId="7" w16cid:durableId="1853909484">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64"/>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9A0153"/>
    <w:rsid w:val="00003A0D"/>
    <w:rsid w:val="00007D3A"/>
    <w:rsid w:val="000160CE"/>
    <w:rsid w:val="0001638E"/>
    <w:rsid w:val="00020595"/>
    <w:rsid w:val="00021EF9"/>
    <w:rsid w:val="0002345A"/>
    <w:rsid w:val="00025F10"/>
    <w:rsid w:val="00032301"/>
    <w:rsid w:val="000328D1"/>
    <w:rsid w:val="00033F03"/>
    <w:rsid w:val="000341CB"/>
    <w:rsid w:val="0003535A"/>
    <w:rsid w:val="00035746"/>
    <w:rsid w:val="00037C84"/>
    <w:rsid w:val="0005496B"/>
    <w:rsid w:val="00054B8F"/>
    <w:rsid w:val="0006569E"/>
    <w:rsid w:val="00074A7F"/>
    <w:rsid w:val="00074ADD"/>
    <w:rsid w:val="00093050"/>
    <w:rsid w:val="0009394F"/>
    <w:rsid w:val="0009712F"/>
    <w:rsid w:val="000A0AAC"/>
    <w:rsid w:val="000A1CA8"/>
    <w:rsid w:val="000A266B"/>
    <w:rsid w:val="000A4CF1"/>
    <w:rsid w:val="000B6516"/>
    <w:rsid w:val="000C35EC"/>
    <w:rsid w:val="000C46B4"/>
    <w:rsid w:val="000C66C8"/>
    <w:rsid w:val="000D188B"/>
    <w:rsid w:val="000E1022"/>
    <w:rsid w:val="000F31F5"/>
    <w:rsid w:val="000F3BC9"/>
    <w:rsid w:val="000F4207"/>
    <w:rsid w:val="00100813"/>
    <w:rsid w:val="00101C30"/>
    <w:rsid w:val="00102167"/>
    <w:rsid w:val="00103CE5"/>
    <w:rsid w:val="001062E4"/>
    <w:rsid w:val="001077B0"/>
    <w:rsid w:val="00110855"/>
    <w:rsid w:val="001169C2"/>
    <w:rsid w:val="0012096F"/>
    <w:rsid w:val="00123DC4"/>
    <w:rsid w:val="00123EF0"/>
    <w:rsid w:val="00124CDE"/>
    <w:rsid w:val="00125FAC"/>
    <w:rsid w:val="00132545"/>
    <w:rsid w:val="00132E33"/>
    <w:rsid w:val="00132EFA"/>
    <w:rsid w:val="00133869"/>
    <w:rsid w:val="0013472C"/>
    <w:rsid w:val="00136D98"/>
    <w:rsid w:val="001404C8"/>
    <w:rsid w:val="0014406A"/>
    <w:rsid w:val="00151728"/>
    <w:rsid w:val="00152C2A"/>
    <w:rsid w:val="001616B3"/>
    <w:rsid w:val="00161954"/>
    <w:rsid w:val="00170021"/>
    <w:rsid w:val="00170A0B"/>
    <w:rsid w:val="00173355"/>
    <w:rsid w:val="001777C2"/>
    <w:rsid w:val="001802F9"/>
    <w:rsid w:val="00181351"/>
    <w:rsid w:val="001816BE"/>
    <w:rsid w:val="00184608"/>
    <w:rsid w:val="001859D2"/>
    <w:rsid w:val="001869FF"/>
    <w:rsid w:val="001901C1"/>
    <w:rsid w:val="00193053"/>
    <w:rsid w:val="001945D8"/>
    <w:rsid w:val="001A1ACF"/>
    <w:rsid w:val="001A35FB"/>
    <w:rsid w:val="001A537F"/>
    <w:rsid w:val="001A5D5E"/>
    <w:rsid w:val="001A5EE6"/>
    <w:rsid w:val="001B5DCF"/>
    <w:rsid w:val="001C7559"/>
    <w:rsid w:val="001D4A04"/>
    <w:rsid w:val="001E0A78"/>
    <w:rsid w:val="001E0D09"/>
    <w:rsid w:val="001E2F46"/>
    <w:rsid w:val="001E3663"/>
    <w:rsid w:val="001E5392"/>
    <w:rsid w:val="001E7840"/>
    <w:rsid w:val="001F71EC"/>
    <w:rsid w:val="00203069"/>
    <w:rsid w:val="00203244"/>
    <w:rsid w:val="00215196"/>
    <w:rsid w:val="00216494"/>
    <w:rsid w:val="002222A7"/>
    <w:rsid w:val="002423A6"/>
    <w:rsid w:val="0024532D"/>
    <w:rsid w:val="0025095F"/>
    <w:rsid w:val="002673BE"/>
    <w:rsid w:val="00267435"/>
    <w:rsid w:val="00271551"/>
    <w:rsid w:val="002775B5"/>
    <w:rsid w:val="00281329"/>
    <w:rsid w:val="00282469"/>
    <w:rsid w:val="002828C2"/>
    <w:rsid w:val="00284EAA"/>
    <w:rsid w:val="002852A0"/>
    <w:rsid w:val="00287E0C"/>
    <w:rsid w:val="00287F68"/>
    <w:rsid w:val="002A0211"/>
    <w:rsid w:val="002A2260"/>
    <w:rsid w:val="002A4CD9"/>
    <w:rsid w:val="002B45C0"/>
    <w:rsid w:val="002B7087"/>
    <w:rsid w:val="002C269A"/>
    <w:rsid w:val="002C4E2B"/>
    <w:rsid w:val="002D2A2C"/>
    <w:rsid w:val="002D4A96"/>
    <w:rsid w:val="002D584B"/>
    <w:rsid w:val="002D5B5D"/>
    <w:rsid w:val="002E023E"/>
    <w:rsid w:val="002E197A"/>
    <w:rsid w:val="002E5134"/>
    <w:rsid w:val="002F7071"/>
    <w:rsid w:val="003001E2"/>
    <w:rsid w:val="00303D6F"/>
    <w:rsid w:val="00327FBA"/>
    <w:rsid w:val="00340777"/>
    <w:rsid w:val="0034382C"/>
    <w:rsid w:val="00345113"/>
    <w:rsid w:val="003461FD"/>
    <w:rsid w:val="003462F5"/>
    <w:rsid w:val="003470DD"/>
    <w:rsid w:val="00347499"/>
    <w:rsid w:val="00356FC2"/>
    <w:rsid w:val="0036001D"/>
    <w:rsid w:val="0036072F"/>
    <w:rsid w:val="00360C36"/>
    <w:rsid w:val="003674DC"/>
    <w:rsid w:val="003707AE"/>
    <w:rsid w:val="00374A61"/>
    <w:rsid w:val="00375BC7"/>
    <w:rsid w:val="00377B6E"/>
    <w:rsid w:val="0038022F"/>
    <w:rsid w:val="00380E15"/>
    <w:rsid w:val="003846F3"/>
    <w:rsid w:val="003853CE"/>
    <w:rsid w:val="003854BD"/>
    <w:rsid w:val="00385A21"/>
    <w:rsid w:val="00390B21"/>
    <w:rsid w:val="00394E4C"/>
    <w:rsid w:val="003C5D22"/>
    <w:rsid w:val="003C7792"/>
    <w:rsid w:val="003D02C6"/>
    <w:rsid w:val="003D0DCF"/>
    <w:rsid w:val="003D46C3"/>
    <w:rsid w:val="003D4BB9"/>
    <w:rsid w:val="003D5F71"/>
    <w:rsid w:val="003D71C7"/>
    <w:rsid w:val="003E20E4"/>
    <w:rsid w:val="003E3FF8"/>
    <w:rsid w:val="003F1C4B"/>
    <w:rsid w:val="003F4C93"/>
    <w:rsid w:val="00400282"/>
    <w:rsid w:val="00402365"/>
    <w:rsid w:val="00415653"/>
    <w:rsid w:val="00430975"/>
    <w:rsid w:val="0043172D"/>
    <w:rsid w:val="00436727"/>
    <w:rsid w:val="00441605"/>
    <w:rsid w:val="00443485"/>
    <w:rsid w:val="00443F3C"/>
    <w:rsid w:val="00445E8A"/>
    <w:rsid w:val="0045007C"/>
    <w:rsid w:val="0045154A"/>
    <w:rsid w:val="00453B6A"/>
    <w:rsid w:val="0045690D"/>
    <w:rsid w:val="004570D8"/>
    <w:rsid w:val="00460A68"/>
    <w:rsid w:val="00461E02"/>
    <w:rsid w:val="00466C73"/>
    <w:rsid w:val="00470082"/>
    <w:rsid w:val="004752C0"/>
    <w:rsid w:val="00475357"/>
    <w:rsid w:val="00476A60"/>
    <w:rsid w:val="004818B1"/>
    <w:rsid w:val="00481A1E"/>
    <w:rsid w:val="00485210"/>
    <w:rsid w:val="004852C7"/>
    <w:rsid w:val="0049207C"/>
    <w:rsid w:val="00497B72"/>
    <w:rsid w:val="004A71D9"/>
    <w:rsid w:val="004B0939"/>
    <w:rsid w:val="004B287F"/>
    <w:rsid w:val="004B6856"/>
    <w:rsid w:val="004C109E"/>
    <w:rsid w:val="004C6FFE"/>
    <w:rsid w:val="004D21C1"/>
    <w:rsid w:val="004D4435"/>
    <w:rsid w:val="004D5535"/>
    <w:rsid w:val="004D7F5B"/>
    <w:rsid w:val="004E3F89"/>
    <w:rsid w:val="004E5633"/>
    <w:rsid w:val="004E7D5B"/>
    <w:rsid w:val="004F2141"/>
    <w:rsid w:val="004F2CCD"/>
    <w:rsid w:val="004F6CF0"/>
    <w:rsid w:val="00514A78"/>
    <w:rsid w:val="0051598A"/>
    <w:rsid w:val="00516EE8"/>
    <w:rsid w:val="0053086F"/>
    <w:rsid w:val="005351C4"/>
    <w:rsid w:val="00537BC2"/>
    <w:rsid w:val="005406A8"/>
    <w:rsid w:val="00541478"/>
    <w:rsid w:val="00541A9C"/>
    <w:rsid w:val="00541E13"/>
    <w:rsid w:val="00547153"/>
    <w:rsid w:val="005508D8"/>
    <w:rsid w:val="0055412F"/>
    <w:rsid w:val="005565F3"/>
    <w:rsid w:val="00556CC9"/>
    <w:rsid w:val="00556D3B"/>
    <w:rsid w:val="00557664"/>
    <w:rsid w:val="00565D38"/>
    <w:rsid w:val="0056704C"/>
    <w:rsid w:val="00570A2A"/>
    <w:rsid w:val="00583CAA"/>
    <w:rsid w:val="00594992"/>
    <w:rsid w:val="005A55E5"/>
    <w:rsid w:val="005B10BF"/>
    <w:rsid w:val="005B443C"/>
    <w:rsid w:val="005B4959"/>
    <w:rsid w:val="005B57B1"/>
    <w:rsid w:val="005C3810"/>
    <w:rsid w:val="005C5843"/>
    <w:rsid w:val="005D0B50"/>
    <w:rsid w:val="005D3D7B"/>
    <w:rsid w:val="005E1886"/>
    <w:rsid w:val="005E1C63"/>
    <w:rsid w:val="005E5744"/>
    <w:rsid w:val="005E69E3"/>
    <w:rsid w:val="005E7682"/>
    <w:rsid w:val="005F34E0"/>
    <w:rsid w:val="005F5185"/>
    <w:rsid w:val="005F58DD"/>
    <w:rsid w:val="005F687C"/>
    <w:rsid w:val="005F7A08"/>
    <w:rsid w:val="00607699"/>
    <w:rsid w:val="006171E8"/>
    <w:rsid w:val="00617A3A"/>
    <w:rsid w:val="00622A5C"/>
    <w:rsid w:val="00625AB5"/>
    <w:rsid w:val="00630D34"/>
    <w:rsid w:val="00633711"/>
    <w:rsid w:val="0064050A"/>
    <w:rsid w:val="00644A0E"/>
    <w:rsid w:val="0065126C"/>
    <w:rsid w:val="0065377B"/>
    <w:rsid w:val="00657C8D"/>
    <w:rsid w:val="00673A2C"/>
    <w:rsid w:val="00682C01"/>
    <w:rsid w:val="00682DA9"/>
    <w:rsid w:val="0068556B"/>
    <w:rsid w:val="006857FF"/>
    <w:rsid w:val="00692863"/>
    <w:rsid w:val="006948F1"/>
    <w:rsid w:val="00694F9F"/>
    <w:rsid w:val="0069589F"/>
    <w:rsid w:val="00695E3E"/>
    <w:rsid w:val="006A178D"/>
    <w:rsid w:val="006A31C0"/>
    <w:rsid w:val="006A7968"/>
    <w:rsid w:val="006B7C30"/>
    <w:rsid w:val="006C324A"/>
    <w:rsid w:val="006C5F82"/>
    <w:rsid w:val="006C73C1"/>
    <w:rsid w:val="006D051E"/>
    <w:rsid w:val="006D184F"/>
    <w:rsid w:val="006D644C"/>
    <w:rsid w:val="006E5697"/>
    <w:rsid w:val="006F04B4"/>
    <w:rsid w:val="006F1796"/>
    <w:rsid w:val="006F1A4C"/>
    <w:rsid w:val="006F28F3"/>
    <w:rsid w:val="007019DC"/>
    <w:rsid w:val="00702B14"/>
    <w:rsid w:val="00703133"/>
    <w:rsid w:val="00703828"/>
    <w:rsid w:val="007050A7"/>
    <w:rsid w:val="007101F2"/>
    <w:rsid w:val="00710D27"/>
    <w:rsid w:val="00717F82"/>
    <w:rsid w:val="00725135"/>
    <w:rsid w:val="0072619E"/>
    <w:rsid w:val="00727734"/>
    <w:rsid w:val="007302D3"/>
    <w:rsid w:val="007305C9"/>
    <w:rsid w:val="00732886"/>
    <w:rsid w:val="00735E0E"/>
    <w:rsid w:val="007362EC"/>
    <w:rsid w:val="007400ED"/>
    <w:rsid w:val="0075197D"/>
    <w:rsid w:val="00753C82"/>
    <w:rsid w:val="0075624F"/>
    <w:rsid w:val="00757C47"/>
    <w:rsid w:val="00760FEE"/>
    <w:rsid w:val="007650B0"/>
    <w:rsid w:val="00765E8D"/>
    <w:rsid w:val="007677D8"/>
    <w:rsid w:val="00770339"/>
    <w:rsid w:val="0077694A"/>
    <w:rsid w:val="00777F5F"/>
    <w:rsid w:val="00780127"/>
    <w:rsid w:val="00781A50"/>
    <w:rsid w:val="00785348"/>
    <w:rsid w:val="0078799D"/>
    <w:rsid w:val="007943C2"/>
    <w:rsid w:val="007949C4"/>
    <w:rsid w:val="0079596A"/>
    <w:rsid w:val="0079709C"/>
    <w:rsid w:val="007A09C5"/>
    <w:rsid w:val="007A452B"/>
    <w:rsid w:val="007B30E5"/>
    <w:rsid w:val="007B602D"/>
    <w:rsid w:val="007C015B"/>
    <w:rsid w:val="007D4BB0"/>
    <w:rsid w:val="007E51D7"/>
    <w:rsid w:val="008016ED"/>
    <w:rsid w:val="0080283E"/>
    <w:rsid w:val="00806D81"/>
    <w:rsid w:val="00810898"/>
    <w:rsid w:val="00822B7D"/>
    <w:rsid w:val="008258AC"/>
    <w:rsid w:val="00825E20"/>
    <w:rsid w:val="008345F6"/>
    <w:rsid w:val="00835A13"/>
    <w:rsid w:val="00836044"/>
    <w:rsid w:val="00836E32"/>
    <w:rsid w:val="00836F8F"/>
    <w:rsid w:val="0084135D"/>
    <w:rsid w:val="008418A5"/>
    <w:rsid w:val="008418D6"/>
    <w:rsid w:val="0084220C"/>
    <w:rsid w:val="008435C0"/>
    <w:rsid w:val="00847ADE"/>
    <w:rsid w:val="00871CDB"/>
    <w:rsid w:val="00872541"/>
    <w:rsid w:val="00875EA4"/>
    <w:rsid w:val="00881D87"/>
    <w:rsid w:val="0088560D"/>
    <w:rsid w:val="008963BA"/>
    <w:rsid w:val="0089647F"/>
    <w:rsid w:val="00896EA0"/>
    <w:rsid w:val="00897F4B"/>
    <w:rsid w:val="008A2011"/>
    <w:rsid w:val="008A5E54"/>
    <w:rsid w:val="008B62CF"/>
    <w:rsid w:val="008C08E6"/>
    <w:rsid w:val="008C34E4"/>
    <w:rsid w:val="008C6325"/>
    <w:rsid w:val="008D2B24"/>
    <w:rsid w:val="008E5793"/>
    <w:rsid w:val="008E697D"/>
    <w:rsid w:val="008E7196"/>
    <w:rsid w:val="008F7910"/>
    <w:rsid w:val="009037C5"/>
    <w:rsid w:val="009077C7"/>
    <w:rsid w:val="00911F09"/>
    <w:rsid w:val="00914FC7"/>
    <w:rsid w:val="009230FD"/>
    <w:rsid w:val="00924417"/>
    <w:rsid w:val="00930B4D"/>
    <w:rsid w:val="00943B37"/>
    <w:rsid w:val="00947CAD"/>
    <w:rsid w:val="00951CB4"/>
    <w:rsid w:val="00957133"/>
    <w:rsid w:val="00961076"/>
    <w:rsid w:val="0096114B"/>
    <w:rsid w:val="009628F0"/>
    <w:rsid w:val="00966E4B"/>
    <w:rsid w:val="00973E2E"/>
    <w:rsid w:val="009802EB"/>
    <w:rsid w:val="009941CA"/>
    <w:rsid w:val="00994311"/>
    <w:rsid w:val="009958F5"/>
    <w:rsid w:val="009A0153"/>
    <w:rsid w:val="009A1690"/>
    <w:rsid w:val="009A3726"/>
    <w:rsid w:val="009A5455"/>
    <w:rsid w:val="009A73D7"/>
    <w:rsid w:val="009B0D0E"/>
    <w:rsid w:val="009B36F6"/>
    <w:rsid w:val="009B590D"/>
    <w:rsid w:val="009B5B7E"/>
    <w:rsid w:val="009B643E"/>
    <w:rsid w:val="009C0902"/>
    <w:rsid w:val="009C1D0D"/>
    <w:rsid w:val="009C4277"/>
    <w:rsid w:val="009C47AD"/>
    <w:rsid w:val="009C4946"/>
    <w:rsid w:val="009D1FFA"/>
    <w:rsid w:val="009D2AB5"/>
    <w:rsid w:val="009D311D"/>
    <w:rsid w:val="009E1DF4"/>
    <w:rsid w:val="009E4593"/>
    <w:rsid w:val="009E562A"/>
    <w:rsid w:val="009F728D"/>
    <w:rsid w:val="00A02B30"/>
    <w:rsid w:val="00A058D6"/>
    <w:rsid w:val="00A06449"/>
    <w:rsid w:val="00A1148E"/>
    <w:rsid w:val="00A15F2A"/>
    <w:rsid w:val="00A1779A"/>
    <w:rsid w:val="00A2366A"/>
    <w:rsid w:val="00A25099"/>
    <w:rsid w:val="00A273CB"/>
    <w:rsid w:val="00A319A4"/>
    <w:rsid w:val="00A3591D"/>
    <w:rsid w:val="00A37D40"/>
    <w:rsid w:val="00A410D3"/>
    <w:rsid w:val="00A423AC"/>
    <w:rsid w:val="00A4292B"/>
    <w:rsid w:val="00A42A79"/>
    <w:rsid w:val="00A43386"/>
    <w:rsid w:val="00A46D0D"/>
    <w:rsid w:val="00A51989"/>
    <w:rsid w:val="00A52750"/>
    <w:rsid w:val="00A55264"/>
    <w:rsid w:val="00A60BFF"/>
    <w:rsid w:val="00A649D9"/>
    <w:rsid w:val="00A64D07"/>
    <w:rsid w:val="00A65020"/>
    <w:rsid w:val="00A65CA0"/>
    <w:rsid w:val="00A72128"/>
    <w:rsid w:val="00A75F41"/>
    <w:rsid w:val="00A76C92"/>
    <w:rsid w:val="00A81F1F"/>
    <w:rsid w:val="00A84F77"/>
    <w:rsid w:val="00A9110A"/>
    <w:rsid w:val="00A9242C"/>
    <w:rsid w:val="00AA2BCC"/>
    <w:rsid w:val="00AA63A2"/>
    <w:rsid w:val="00AB37DF"/>
    <w:rsid w:val="00AB4E9F"/>
    <w:rsid w:val="00AB58D9"/>
    <w:rsid w:val="00AC4784"/>
    <w:rsid w:val="00AC61E1"/>
    <w:rsid w:val="00AD236E"/>
    <w:rsid w:val="00AD2FF7"/>
    <w:rsid w:val="00AD33E2"/>
    <w:rsid w:val="00AD4F20"/>
    <w:rsid w:val="00AE2247"/>
    <w:rsid w:val="00AE2F8C"/>
    <w:rsid w:val="00AE3A93"/>
    <w:rsid w:val="00AF5B30"/>
    <w:rsid w:val="00AF7DBE"/>
    <w:rsid w:val="00B012DA"/>
    <w:rsid w:val="00B0266A"/>
    <w:rsid w:val="00B138C0"/>
    <w:rsid w:val="00B13C3F"/>
    <w:rsid w:val="00B142E1"/>
    <w:rsid w:val="00B22E6B"/>
    <w:rsid w:val="00B230CC"/>
    <w:rsid w:val="00B239FC"/>
    <w:rsid w:val="00B306B8"/>
    <w:rsid w:val="00B3409B"/>
    <w:rsid w:val="00B35546"/>
    <w:rsid w:val="00B40AE2"/>
    <w:rsid w:val="00B41904"/>
    <w:rsid w:val="00B43B44"/>
    <w:rsid w:val="00B537DD"/>
    <w:rsid w:val="00B54705"/>
    <w:rsid w:val="00B57CA8"/>
    <w:rsid w:val="00B6021A"/>
    <w:rsid w:val="00B66BEE"/>
    <w:rsid w:val="00B70582"/>
    <w:rsid w:val="00B773E7"/>
    <w:rsid w:val="00B80C97"/>
    <w:rsid w:val="00B814BE"/>
    <w:rsid w:val="00B83310"/>
    <w:rsid w:val="00B90C39"/>
    <w:rsid w:val="00B9269D"/>
    <w:rsid w:val="00B92FC2"/>
    <w:rsid w:val="00B964FA"/>
    <w:rsid w:val="00B97809"/>
    <w:rsid w:val="00BA0E74"/>
    <w:rsid w:val="00BA496D"/>
    <w:rsid w:val="00BA4B0F"/>
    <w:rsid w:val="00BB3EFB"/>
    <w:rsid w:val="00BC048E"/>
    <w:rsid w:val="00BD0FBF"/>
    <w:rsid w:val="00BD3EF5"/>
    <w:rsid w:val="00BD42A1"/>
    <w:rsid w:val="00BD55D1"/>
    <w:rsid w:val="00BE1A0D"/>
    <w:rsid w:val="00BE3857"/>
    <w:rsid w:val="00BE391A"/>
    <w:rsid w:val="00BF1867"/>
    <w:rsid w:val="00BF4A76"/>
    <w:rsid w:val="00BF5FEC"/>
    <w:rsid w:val="00BF7E26"/>
    <w:rsid w:val="00C01BEF"/>
    <w:rsid w:val="00C0227C"/>
    <w:rsid w:val="00C04C68"/>
    <w:rsid w:val="00C104B5"/>
    <w:rsid w:val="00C11D24"/>
    <w:rsid w:val="00C224C8"/>
    <w:rsid w:val="00C24FCC"/>
    <w:rsid w:val="00C2556E"/>
    <w:rsid w:val="00C26223"/>
    <w:rsid w:val="00C27B4D"/>
    <w:rsid w:val="00C27B80"/>
    <w:rsid w:val="00C33C1F"/>
    <w:rsid w:val="00C34731"/>
    <w:rsid w:val="00C44D78"/>
    <w:rsid w:val="00C7006F"/>
    <w:rsid w:val="00C72983"/>
    <w:rsid w:val="00C8527B"/>
    <w:rsid w:val="00C873C0"/>
    <w:rsid w:val="00C91509"/>
    <w:rsid w:val="00C9445B"/>
    <w:rsid w:val="00C96611"/>
    <w:rsid w:val="00C97B63"/>
    <w:rsid w:val="00CA1547"/>
    <w:rsid w:val="00CB3913"/>
    <w:rsid w:val="00CB5061"/>
    <w:rsid w:val="00CB7344"/>
    <w:rsid w:val="00CC1A0D"/>
    <w:rsid w:val="00CC1C95"/>
    <w:rsid w:val="00CC79AE"/>
    <w:rsid w:val="00CD23A3"/>
    <w:rsid w:val="00CD3372"/>
    <w:rsid w:val="00CD50D6"/>
    <w:rsid w:val="00CD7423"/>
    <w:rsid w:val="00CE5D08"/>
    <w:rsid w:val="00CE73C3"/>
    <w:rsid w:val="00CE7A53"/>
    <w:rsid w:val="00CF4BB0"/>
    <w:rsid w:val="00CF5EFD"/>
    <w:rsid w:val="00CF5F72"/>
    <w:rsid w:val="00CF6C1F"/>
    <w:rsid w:val="00CF7075"/>
    <w:rsid w:val="00D02D24"/>
    <w:rsid w:val="00D06174"/>
    <w:rsid w:val="00D068F6"/>
    <w:rsid w:val="00D10B7A"/>
    <w:rsid w:val="00D12CFF"/>
    <w:rsid w:val="00D15C9A"/>
    <w:rsid w:val="00D20055"/>
    <w:rsid w:val="00D268FF"/>
    <w:rsid w:val="00D34D25"/>
    <w:rsid w:val="00D45A3E"/>
    <w:rsid w:val="00D45C99"/>
    <w:rsid w:val="00D504B9"/>
    <w:rsid w:val="00D52216"/>
    <w:rsid w:val="00D5231C"/>
    <w:rsid w:val="00D526BA"/>
    <w:rsid w:val="00D56C7D"/>
    <w:rsid w:val="00D60C54"/>
    <w:rsid w:val="00D61238"/>
    <w:rsid w:val="00D711B4"/>
    <w:rsid w:val="00D734E6"/>
    <w:rsid w:val="00D737C8"/>
    <w:rsid w:val="00D75E18"/>
    <w:rsid w:val="00D853AD"/>
    <w:rsid w:val="00D90EBB"/>
    <w:rsid w:val="00D911E4"/>
    <w:rsid w:val="00DB49FD"/>
    <w:rsid w:val="00DB4B21"/>
    <w:rsid w:val="00DB4FC5"/>
    <w:rsid w:val="00DC5032"/>
    <w:rsid w:val="00DC5D8E"/>
    <w:rsid w:val="00DD0666"/>
    <w:rsid w:val="00DD1F4C"/>
    <w:rsid w:val="00DF65CF"/>
    <w:rsid w:val="00E03C5E"/>
    <w:rsid w:val="00E06796"/>
    <w:rsid w:val="00E13BA1"/>
    <w:rsid w:val="00E241AD"/>
    <w:rsid w:val="00E2684D"/>
    <w:rsid w:val="00E303A9"/>
    <w:rsid w:val="00E322A9"/>
    <w:rsid w:val="00E37463"/>
    <w:rsid w:val="00E429F0"/>
    <w:rsid w:val="00E4596D"/>
    <w:rsid w:val="00E53B3E"/>
    <w:rsid w:val="00E603E4"/>
    <w:rsid w:val="00E6791B"/>
    <w:rsid w:val="00E679F9"/>
    <w:rsid w:val="00E75A96"/>
    <w:rsid w:val="00E75BA7"/>
    <w:rsid w:val="00E76263"/>
    <w:rsid w:val="00E804E7"/>
    <w:rsid w:val="00E82D0E"/>
    <w:rsid w:val="00E83F13"/>
    <w:rsid w:val="00E852AD"/>
    <w:rsid w:val="00E87AC5"/>
    <w:rsid w:val="00E90CDF"/>
    <w:rsid w:val="00E90DC6"/>
    <w:rsid w:val="00E956EF"/>
    <w:rsid w:val="00E977F5"/>
    <w:rsid w:val="00EA4BFF"/>
    <w:rsid w:val="00EB2A96"/>
    <w:rsid w:val="00EB551B"/>
    <w:rsid w:val="00EC3A35"/>
    <w:rsid w:val="00EC6289"/>
    <w:rsid w:val="00EE6C84"/>
    <w:rsid w:val="00EF19A1"/>
    <w:rsid w:val="00EF434D"/>
    <w:rsid w:val="00EF5D3D"/>
    <w:rsid w:val="00F00D1A"/>
    <w:rsid w:val="00F01524"/>
    <w:rsid w:val="00F029F2"/>
    <w:rsid w:val="00F045E7"/>
    <w:rsid w:val="00F061E4"/>
    <w:rsid w:val="00F06CAA"/>
    <w:rsid w:val="00F133A4"/>
    <w:rsid w:val="00F1409A"/>
    <w:rsid w:val="00F23FB8"/>
    <w:rsid w:val="00F25D3E"/>
    <w:rsid w:val="00F26241"/>
    <w:rsid w:val="00F337BE"/>
    <w:rsid w:val="00F33F90"/>
    <w:rsid w:val="00F420BD"/>
    <w:rsid w:val="00F4296C"/>
    <w:rsid w:val="00F42C12"/>
    <w:rsid w:val="00F43C41"/>
    <w:rsid w:val="00F45CEA"/>
    <w:rsid w:val="00F45E68"/>
    <w:rsid w:val="00F50D14"/>
    <w:rsid w:val="00F5131B"/>
    <w:rsid w:val="00F51C9A"/>
    <w:rsid w:val="00F60B06"/>
    <w:rsid w:val="00F70AE9"/>
    <w:rsid w:val="00F727E5"/>
    <w:rsid w:val="00F7359E"/>
    <w:rsid w:val="00F73CA6"/>
    <w:rsid w:val="00F76EDF"/>
    <w:rsid w:val="00F80840"/>
    <w:rsid w:val="00F810C6"/>
    <w:rsid w:val="00F84E1A"/>
    <w:rsid w:val="00F8619A"/>
    <w:rsid w:val="00F87641"/>
    <w:rsid w:val="00F95817"/>
    <w:rsid w:val="00F95BFB"/>
    <w:rsid w:val="00FA0F5B"/>
    <w:rsid w:val="00FA561D"/>
    <w:rsid w:val="00FB69DE"/>
    <w:rsid w:val="00FB754A"/>
    <w:rsid w:val="00FC10E1"/>
    <w:rsid w:val="00FC5143"/>
    <w:rsid w:val="00FD2C6D"/>
    <w:rsid w:val="00FD3A79"/>
    <w:rsid w:val="00FD6613"/>
    <w:rsid w:val="00FD7439"/>
    <w:rsid w:val="00FE2353"/>
    <w:rsid w:val="00FE4249"/>
    <w:rsid w:val="00FE7EB8"/>
    <w:rsid w:val="00FF3F30"/>
    <w:rsid w:val="00FF651D"/>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8CF06A1"/>
  <w15:chartTrackingRefBased/>
  <w15:docId w15:val="{49F4D422-8427-48E4-B954-B3AD7D82740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4"/>
        <w:szCs w:val="24"/>
        <w:lang w:val="en-GB" w:eastAsia="en-US"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Pr>
      <w:lang w:val="cy-GB"/>
    </w:rPr>
  </w:style>
  <w:style w:type="paragraph" w:styleId="Heading1">
    <w:name w:val="heading 1"/>
    <w:basedOn w:val="Normal"/>
    <w:next w:val="Normal"/>
    <w:link w:val="Heading1Char"/>
    <w:uiPriority w:val="9"/>
    <w:qFormat/>
    <w:rsid w:val="009A0153"/>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unhideWhenUsed/>
    <w:qFormat/>
    <w:rsid w:val="009A0153"/>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9A0153"/>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9A0153"/>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9A0153"/>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9A0153"/>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9A0153"/>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9A0153"/>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9A0153"/>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9A0153"/>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rsid w:val="009A0153"/>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9A0153"/>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9A0153"/>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9A0153"/>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9A0153"/>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9A0153"/>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9A0153"/>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9A0153"/>
    <w:rPr>
      <w:rFonts w:eastAsiaTheme="majorEastAsia" w:cstheme="majorBidi"/>
      <w:color w:val="272727" w:themeColor="text1" w:themeTint="D8"/>
    </w:rPr>
  </w:style>
  <w:style w:type="paragraph" w:styleId="Title">
    <w:name w:val="Title"/>
    <w:basedOn w:val="Normal"/>
    <w:next w:val="Normal"/>
    <w:link w:val="TitleChar"/>
    <w:uiPriority w:val="10"/>
    <w:qFormat/>
    <w:rsid w:val="009A0153"/>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9A0153"/>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9A0153"/>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9A0153"/>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9A0153"/>
    <w:pPr>
      <w:spacing w:before="160"/>
      <w:jc w:val="center"/>
    </w:pPr>
    <w:rPr>
      <w:i/>
      <w:iCs/>
      <w:color w:val="404040" w:themeColor="text1" w:themeTint="BF"/>
    </w:rPr>
  </w:style>
  <w:style w:type="character" w:customStyle="1" w:styleId="QuoteChar">
    <w:name w:val="Quote Char"/>
    <w:basedOn w:val="DefaultParagraphFont"/>
    <w:link w:val="Quote"/>
    <w:uiPriority w:val="29"/>
    <w:rsid w:val="009A0153"/>
    <w:rPr>
      <w:i/>
      <w:iCs/>
      <w:color w:val="404040" w:themeColor="text1" w:themeTint="BF"/>
    </w:rPr>
  </w:style>
  <w:style w:type="paragraph" w:styleId="ListParagraph">
    <w:name w:val="List Paragraph"/>
    <w:basedOn w:val="Normal"/>
    <w:uiPriority w:val="34"/>
    <w:qFormat/>
    <w:rsid w:val="009A0153"/>
    <w:pPr>
      <w:ind w:left="720"/>
      <w:contextualSpacing/>
    </w:pPr>
  </w:style>
  <w:style w:type="character" w:styleId="IntenseEmphasis">
    <w:name w:val="Intense Emphasis"/>
    <w:basedOn w:val="DefaultParagraphFont"/>
    <w:uiPriority w:val="21"/>
    <w:qFormat/>
    <w:rsid w:val="009A0153"/>
    <w:rPr>
      <w:i/>
      <w:iCs/>
      <w:color w:val="0F4761" w:themeColor="accent1" w:themeShade="BF"/>
    </w:rPr>
  </w:style>
  <w:style w:type="paragraph" w:styleId="IntenseQuote">
    <w:name w:val="Intense Quote"/>
    <w:basedOn w:val="Normal"/>
    <w:next w:val="Normal"/>
    <w:link w:val="IntenseQuoteChar"/>
    <w:uiPriority w:val="30"/>
    <w:qFormat/>
    <w:rsid w:val="009A0153"/>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9A0153"/>
    <w:rPr>
      <w:i/>
      <w:iCs/>
      <w:color w:val="0F4761" w:themeColor="accent1" w:themeShade="BF"/>
    </w:rPr>
  </w:style>
  <w:style w:type="character" w:styleId="IntenseReference">
    <w:name w:val="Intense Reference"/>
    <w:basedOn w:val="DefaultParagraphFont"/>
    <w:uiPriority w:val="32"/>
    <w:qFormat/>
    <w:rsid w:val="009A0153"/>
    <w:rPr>
      <w:b/>
      <w:bCs/>
      <w:smallCaps/>
      <w:color w:val="0F4761" w:themeColor="accent1" w:themeShade="BF"/>
      <w:spacing w:val="5"/>
    </w:rPr>
  </w:style>
  <w:style w:type="paragraph" w:styleId="Header">
    <w:name w:val="header"/>
    <w:basedOn w:val="Normal"/>
    <w:link w:val="HeaderChar"/>
    <w:uiPriority w:val="99"/>
    <w:unhideWhenUsed/>
    <w:rsid w:val="009D1FFA"/>
    <w:pPr>
      <w:tabs>
        <w:tab w:val="center" w:pos="4513"/>
        <w:tab w:val="right" w:pos="9026"/>
      </w:tabs>
      <w:spacing w:after="0" w:line="240" w:lineRule="auto"/>
    </w:pPr>
  </w:style>
  <w:style w:type="character" w:customStyle="1" w:styleId="HeaderChar">
    <w:name w:val="Header Char"/>
    <w:basedOn w:val="DefaultParagraphFont"/>
    <w:link w:val="Header"/>
    <w:uiPriority w:val="99"/>
    <w:rsid w:val="009D1FFA"/>
  </w:style>
  <w:style w:type="paragraph" w:styleId="Footer">
    <w:name w:val="footer"/>
    <w:basedOn w:val="Normal"/>
    <w:link w:val="FooterChar"/>
    <w:uiPriority w:val="99"/>
    <w:unhideWhenUsed/>
    <w:rsid w:val="009D1FFA"/>
    <w:pPr>
      <w:tabs>
        <w:tab w:val="center" w:pos="4513"/>
        <w:tab w:val="right" w:pos="9026"/>
      </w:tabs>
      <w:spacing w:after="0" w:line="240" w:lineRule="auto"/>
    </w:pPr>
  </w:style>
  <w:style w:type="character" w:customStyle="1" w:styleId="FooterChar">
    <w:name w:val="Footer Char"/>
    <w:basedOn w:val="DefaultParagraphFont"/>
    <w:link w:val="Footer"/>
    <w:uiPriority w:val="99"/>
    <w:rsid w:val="009D1FFA"/>
  </w:style>
  <w:style w:type="table" w:styleId="TableGrid">
    <w:name w:val="Table Grid"/>
    <w:basedOn w:val="TableNormal"/>
    <w:uiPriority w:val="39"/>
    <w:rsid w:val="00025F10"/>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NormalWeb">
    <w:name w:val="Normal (Web)"/>
    <w:basedOn w:val="Normal"/>
    <w:uiPriority w:val="99"/>
    <w:semiHidden/>
    <w:unhideWhenUsed/>
    <w:rsid w:val="00C27B4D"/>
    <w:rPr>
      <w:rFonts w:ascii="Times New Roman" w:hAnsi="Times New Roman" w:cs="Times New Roman"/>
    </w:rPr>
  </w:style>
  <w:style w:type="character" w:styleId="Hyperlink">
    <w:name w:val="Hyperlink"/>
    <w:basedOn w:val="DefaultParagraphFont"/>
    <w:uiPriority w:val="99"/>
    <w:unhideWhenUsed/>
    <w:rsid w:val="008F7910"/>
    <w:rPr>
      <w:color w:val="467886" w:themeColor="hyperlink"/>
      <w:u w:val="single"/>
    </w:rPr>
  </w:style>
  <w:style w:type="character" w:styleId="UnresolvedMention">
    <w:name w:val="Unresolved Mention"/>
    <w:basedOn w:val="DefaultParagraphFont"/>
    <w:uiPriority w:val="99"/>
    <w:semiHidden/>
    <w:unhideWhenUsed/>
    <w:rsid w:val="008F7910"/>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8603515">
      <w:bodyDiv w:val="1"/>
      <w:marLeft w:val="0"/>
      <w:marRight w:val="0"/>
      <w:marTop w:val="0"/>
      <w:marBottom w:val="0"/>
      <w:divBdr>
        <w:top w:val="none" w:sz="0" w:space="0" w:color="auto"/>
        <w:left w:val="none" w:sz="0" w:space="0" w:color="auto"/>
        <w:bottom w:val="none" w:sz="0" w:space="0" w:color="auto"/>
        <w:right w:val="none" w:sz="0" w:space="0" w:color="auto"/>
      </w:divBdr>
    </w:div>
    <w:div w:id="15620956">
      <w:bodyDiv w:val="1"/>
      <w:marLeft w:val="0"/>
      <w:marRight w:val="0"/>
      <w:marTop w:val="0"/>
      <w:marBottom w:val="0"/>
      <w:divBdr>
        <w:top w:val="none" w:sz="0" w:space="0" w:color="auto"/>
        <w:left w:val="none" w:sz="0" w:space="0" w:color="auto"/>
        <w:bottom w:val="none" w:sz="0" w:space="0" w:color="auto"/>
        <w:right w:val="none" w:sz="0" w:space="0" w:color="auto"/>
      </w:divBdr>
    </w:div>
    <w:div w:id="15928640">
      <w:bodyDiv w:val="1"/>
      <w:marLeft w:val="0"/>
      <w:marRight w:val="0"/>
      <w:marTop w:val="0"/>
      <w:marBottom w:val="0"/>
      <w:divBdr>
        <w:top w:val="none" w:sz="0" w:space="0" w:color="auto"/>
        <w:left w:val="none" w:sz="0" w:space="0" w:color="auto"/>
        <w:bottom w:val="none" w:sz="0" w:space="0" w:color="auto"/>
        <w:right w:val="none" w:sz="0" w:space="0" w:color="auto"/>
      </w:divBdr>
    </w:div>
    <w:div w:id="18050678">
      <w:bodyDiv w:val="1"/>
      <w:marLeft w:val="0"/>
      <w:marRight w:val="0"/>
      <w:marTop w:val="0"/>
      <w:marBottom w:val="0"/>
      <w:divBdr>
        <w:top w:val="none" w:sz="0" w:space="0" w:color="auto"/>
        <w:left w:val="none" w:sz="0" w:space="0" w:color="auto"/>
        <w:bottom w:val="none" w:sz="0" w:space="0" w:color="auto"/>
        <w:right w:val="none" w:sz="0" w:space="0" w:color="auto"/>
      </w:divBdr>
    </w:div>
    <w:div w:id="42677147">
      <w:bodyDiv w:val="1"/>
      <w:marLeft w:val="0"/>
      <w:marRight w:val="0"/>
      <w:marTop w:val="0"/>
      <w:marBottom w:val="0"/>
      <w:divBdr>
        <w:top w:val="none" w:sz="0" w:space="0" w:color="auto"/>
        <w:left w:val="none" w:sz="0" w:space="0" w:color="auto"/>
        <w:bottom w:val="none" w:sz="0" w:space="0" w:color="auto"/>
        <w:right w:val="none" w:sz="0" w:space="0" w:color="auto"/>
      </w:divBdr>
      <w:divsChild>
        <w:div w:id="989558365">
          <w:marLeft w:val="0"/>
          <w:marRight w:val="0"/>
          <w:marTop w:val="0"/>
          <w:marBottom w:val="0"/>
          <w:divBdr>
            <w:top w:val="none" w:sz="0" w:space="0" w:color="auto"/>
            <w:left w:val="none" w:sz="0" w:space="0" w:color="auto"/>
            <w:bottom w:val="none" w:sz="0" w:space="0" w:color="auto"/>
            <w:right w:val="none" w:sz="0" w:space="0" w:color="auto"/>
          </w:divBdr>
        </w:div>
      </w:divsChild>
    </w:div>
    <w:div w:id="45491157">
      <w:bodyDiv w:val="1"/>
      <w:marLeft w:val="0"/>
      <w:marRight w:val="0"/>
      <w:marTop w:val="0"/>
      <w:marBottom w:val="0"/>
      <w:divBdr>
        <w:top w:val="none" w:sz="0" w:space="0" w:color="auto"/>
        <w:left w:val="none" w:sz="0" w:space="0" w:color="auto"/>
        <w:bottom w:val="none" w:sz="0" w:space="0" w:color="auto"/>
        <w:right w:val="none" w:sz="0" w:space="0" w:color="auto"/>
      </w:divBdr>
    </w:div>
    <w:div w:id="74010049">
      <w:bodyDiv w:val="1"/>
      <w:marLeft w:val="0"/>
      <w:marRight w:val="0"/>
      <w:marTop w:val="0"/>
      <w:marBottom w:val="0"/>
      <w:divBdr>
        <w:top w:val="none" w:sz="0" w:space="0" w:color="auto"/>
        <w:left w:val="none" w:sz="0" w:space="0" w:color="auto"/>
        <w:bottom w:val="none" w:sz="0" w:space="0" w:color="auto"/>
        <w:right w:val="none" w:sz="0" w:space="0" w:color="auto"/>
      </w:divBdr>
    </w:div>
    <w:div w:id="103695945">
      <w:bodyDiv w:val="1"/>
      <w:marLeft w:val="0"/>
      <w:marRight w:val="0"/>
      <w:marTop w:val="0"/>
      <w:marBottom w:val="0"/>
      <w:divBdr>
        <w:top w:val="none" w:sz="0" w:space="0" w:color="auto"/>
        <w:left w:val="none" w:sz="0" w:space="0" w:color="auto"/>
        <w:bottom w:val="none" w:sz="0" w:space="0" w:color="auto"/>
        <w:right w:val="none" w:sz="0" w:space="0" w:color="auto"/>
      </w:divBdr>
      <w:divsChild>
        <w:div w:id="716970256">
          <w:marLeft w:val="0"/>
          <w:marRight w:val="0"/>
          <w:marTop w:val="0"/>
          <w:marBottom w:val="0"/>
          <w:divBdr>
            <w:top w:val="none" w:sz="0" w:space="0" w:color="auto"/>
            <w:left w:val="none" w:sz="0" w:space="0" w:color="auto"/>
            <w:bottom w:val="none" w:sz="0" w:space="0" w:color="auto"/>
            <w:right w:val="none" w:sz="0" w:space="0" w:color="auto"/>
          </w:divBdr>
        </w:div>
      </w:divsChild>
    </w:div>
    <w:div w:id="110171466">
      <w:bodyDiv w:val="1"/>
      <w:marLeft w:val="0"/>
      <w:marRight w:val="0"/>
      <w:marTop w:val="0"/>
      <w:marBottom w:val="0"/>
      <w:divBdr>
        <w:top w:val="none" w:sz="0" w:space="0" w:color="auto"/>
        <w:left w:val="none" w:sz="0" w:space="0" w:color="auto"/>
        <w:bottom w:val="none" w:sz="0" w:space="0" w:color="auto"/>
        <w:right w:val="none" w:sz="0" w:space="0" w:color="auto"/>
      </w:divBdr>
    </w:div>
    <w:div w:id="138428692">
      <w:bodyDiv w:val="1"/>
      <w:marLeft w:val="0"/>
      <w:marRight w:val="0"/>
      <w:marTop w:val="0"/>
      <w:marBottom w:val="0"/>
      <w:divBdr>
        <w:top w:val="none" w:sz="0" w:space="0" w:color="auto"/>
        <w:left w:val="none" w:sz="0" w:space="0" w:color="auto"/>
        <w:bottom w:val="none" w:sz="0" w:space="0" w:color="auto"/>
        <w:right w:val="none" w:sz="0" w:space="0" w:color="auto"/>
      </w:divBdr>
    </w:div>
    <w:div w:id="142815295">
      <w:bodyDiv w:val="1"/>
      <w:marLeft w:val="0"/>
      <w:marRight w:val="0"/>
      <w:marTop w:val="0"/>
      <w:marBottom w:val="0"/>
      <w:divBdr>
        <w:top w:val="none" w:sz="0" w:space="0" w:color="auto"/>
        <w:left w:val="none" w:sz="0" w:space="0" w:color="auto"/>
        <w:bottom w:val="none" w:sz="0" w:space="0" w:color="auto"/>
        <w:right w:val="none" w:sz="0" w:space="0" w:color="auto"/>
      </w:divBdr>
    </w:div>
    <w:div w:id="149640527">
      <w:bodyDiv w:val="1"/>
      <w:marLeft w:val="0"/>
      <w:marRight w:val="0"/>
      <w:marTop w:val="0"/>
      <w:marBottom w:val="0"/>
      <w:divBdr>
        <w:top w:val="none" w:sz="0" w:space="0" w:color="auto"/>
        <w:left w:val="none" w:sz="0" w:space="0" w:color="auto"/>
        <w:bottom w:val="none" w:sz="0" w:space="0" w:color="auto"/>
        <w:right w:val="none" w:sz="0" w:space="0" w:color="auto"/>
      </w:divBdr>
    </w:div>
    <w:div w:id="157311661">
      <w:bodyDiv w:val="1"/>
      <w:marLeft w:val="0"/>
      <w:marRight w:val="0"/>
      <w:marTop w:val="0"/>
      <w:marBottom w:val="0"/>
      <w:divBdr>
        <w:top w:val="none" w:sz="0" w:space="0" w:color="auto"/>
        <w:left w:val="none" w:sz="0" w:space="0" w:color="auto"/>
        <w:bottom w:val="none" w:sz="0" w:space="0" w:color="auto"/>
        <w:right w:val="none" w:sz="0" w:space="0" w:color="auto"/>
      </w:divBdr>
    </w:div>
    <w:div w:id="208498028">
      <w:bodyDiv w:val="1"/>
      <w:marLeft w:val="0"/>
      <w:marRight w:val="0"/>
      <w:marTop w:val="0"/>
      <w:marBottom w:val="0"/>
      <w:divBdr>
        <w:top w:val="none" w:sz="0" w:space="0" w:color="auto"/>
        <w:left w:val="none" w:sz="0" w:space="0" w:color="auto"/>
        <w:bottom w:val="none" w:sz="0" w:space="0" w:color="auto"/>
        <w:right w:val="none" w:sz="0" w:space="0" w:color="auto"/>
      </w:divBdr>
    </w:div>
    <w:div w:id="237176089">
      <w:bodyDiv w:val="1"/>
      <w:marLeft w:val="0"/>
      <w:marRight w:val="0"/>
      <w:marTop w:val="0"/>
      <w:marBottom w:val="0"/>
      <w:divBdr>
        <w:top w:val="none" w:sz="0" w:space="0" w:color="auto"/>
        <w:left w:val="none" w:sz="0" w:space="0" w:color="auto"/>
        <w:bottom w:val="none" w:sz="0" w:space="0" w:color="auto"/>
        <w:right w:val="none" w:sz="0" w:space="0" w:color="auto"/>
      </w:divBdr>
    </w:div>
    <w:div w:id="243146554">
      <w:bodyDiv w:val="1"/>
      <w:marLeft w:val="0"/>
      <w:marRight w:val="0"/>
      <w:marTop w:val="0"/>
      <w:marBottom w:val="0"/>
      <w:divBdr>
        <w:top w:val="none" w:sz="0" w:space="0" w:color="auto"/>
        <w:left w:val="none" w:sz="0" w:space="0" w:color="auto"/>
        <w:bottom w:val="none" w:sz="0" w:space="0" w:color="auto"/>
        <w:right w:val="none" w:sz="0" w:space="0" w:color="auto"/>
      </w:divBdr>
    </w:div>
    <w:div w:id="246959316">
      <w:bodyDiv w:val="1"/>
      <w:marLeft w:val="0"/>
      <w:marRight w:val="0"/>
      <w:marTop w:val="0"/>
      <w:marBottom w:val="0"/>
      <w:divBdr>
        <w:top w:val="none" w:sz="0" w:space="0" w:color="auto"/>
        <w:left w:val="none" w:sz="0" w:space="0" w:color="auto"/>
        <w:bottom w:val="none" w:sz="0" w:space="0" w:color="auto"/>
        <w:right w:val="none" w:sz="0" w:space="0" w:color="auto"/>
      </w:divBdr>
    </w:div>
    <w:div w:id="313224834">
      <w:bodyDiv w:val="1"/>
      <w:marLeft w:val="0"/>
      <w:marRight w:val="0"/>
      <w:marTop w:val="0"/>
      <w:marBottom w:val="0"/>
      <w:divBdr>
        <w:top w:val="none" w:sz="0" w:space="0" w:color="auto"/>
        <w:left w:val="none" w:sz="0" w:space="0" w:color="auto"/>
        <w:bottom w:val="none" w:sz="0" w:space="0" w:color="auto"/>
        <w:right w:val="none" w:sz="0" w:space="0" w:color="auto"/>
      </w:divBdr>
    </w:div>
    <w:div w:id="332100591">
      <w:bodyDiv w:val="1"/>
      <w:marLeft w:val="0"/>
      <w:marRight w:val="0"/>
      <w:marTop w:val="0"/>
      <w:marBottom w:val="0"/>
      <w:divBdr>
        <w:top w:val="none" w:sz="0" w:space="0" w:color="auto"/>
        <w:left w:val="none" w:sz="0" w:space="0" w:color="auto"/>
        <w:bottom w:val="none" w:sz="0" w:space="0" w:color="auto"/>
        <w:right w:val="none" w:sz="0" w:space="0" w:color="auto"/>
      </w:divBdr>
    </w:div>
    <w:div w:id="357122768">
      <w:bodyDiv w:val="1"/>
      <w:marLeft w:val="0"/>
      <w:marRight w:val="0"/>
      <w:marTop w:val="0"/>
      <w:marBottom w:val="0"/>
      <w:divBdr>
        <w:top w:val="none" w:sz="0" w:space="0" w:color="auto"/>
        <w:left w:val="none" w:sz="0" w:space="0" w:color="auto"/>
        <w:bottom w:val="none" w:sz="0" w:space="0" w:color="auto"/>
        <w:right w:val="none" w:sz="0" w:space="0" w:color="auto"/>
      </w:divBdr>
    </w:div>
    <w:div w:id="369914189">
      <w:bodyDiv w:val="1"/>
      <w:marLeft w:val="0"/>
      <w:marRight w:val="0"/>
      <w:marTop w:val="0"/>
      <w:marBottom w:val="0"/>
      <w:divBdr>
        <w:top w:val="none" w:sz="0" w:space="0" w:color="auto"/>
        <w:left w:val="none" w:sz="0" w:space="0" w:color="auto"/>
        <w:bottom w:val="none" w:sz="0" w:space="0" w:color="auto"/>
        <w:right w:val="none" w:sz="0" w:space="0" w:color="auto"/>
      </w:divBdr>
    </w:div>
    <w:div w:id="372775250">
      <w:bodyDiv w:val="1"/>
      <w:marLeft w:val="0"/>
      <w:marRight w:val="0"/>
      <w:marTop w:val="0"/>
      <w:marBottom w:val="0"/>
      <w:divBdr>
        <w:top w:val="none" w:sz="0" w:space="0" w:color="auto"/>
        <w:left w:val="none" w:sz="0" w:space="0" w:color="auto"/>
        <w:bottom w:val="none" w:sz="0" w:space="0" w:color="auto"/>
        <w:right w:val="none" w:sz="0" w:space="0" w:color="auto"/>
      </w:divBdr>
    </w:div>
    <w:div w:id="374039752">
      <w:bodyDiv w:val="1"/>
      <w:marLeft w:val="0"/>
      <w:marRight w:val="0"/>
      <w:marTop w:val="0"/>
      <w:marBottom w:val="0"/>
      <w:divBdr>
        <w:top w:val="none" w:sz="0" w:space="0" w:color="auto"/>
        <w:left w:val="none" w:sz="0" w:space="0" w:color="auto"/>
        <w:bottom w:val="none" w:sz="0" w:space="0" w:color="auto"/>
        <w:right w:val="none" w:sz="0" w:space="0" w:color="auto"/>
      </w:divBdr>
    </w:div>
    <w:div w:id="392851016">
      <w:bodyDiv w:val="1"/>
      <w:marLeft w:val="0"/>
      <w:marRight w:val="0"/>
      <w:marTop w:val="0"/>
      <w:marBottom w:val="0"/>
      <w:divBdr>
        <w:top w:val="none" w:sz="0" w:space="0" w:color="auto"/>
        <w:left w:val="none" w:sz="0" w:space="0" w:color="auto"/>
        <w:bottom w:val="none" w:sz="0" w:space="0" w:color="auto"/>
        <w:right w:val="none" w:sz="0" w:space="0" w:color="auto"/>
      </w:divBdr>
    </w:div>
    <w:div w:id="411046337">
      <w:bodyDiv w:val="1"/>
      <w:marLeft w:val="0"/>
      <w:marRight w:val="0"/>
      <w:marTop w:val="0"/>
      <w:marBottom w:val="0"/>
      <w:divBdr>
        <w:top w:val="none" w:sz="0" w:space="0" w:color="auto"/>
        <w:left w:val="none" w:sz="0" w:space="0" w:color="auto"/>
        <w:bottom w:val="none" w:sz="0" w:space="0" w:color="auto"/>
        <w:right w:val="none" w:sz="0" w:space="0" w:color="auto"/>
      </w:divBdr>
    </w:div>
    <w:div w:id="412436287">
      <w:bodyDiv w:val="1"/>
      <w:marLeft w:val="0"/>
      <w:marRight w:val="0"/>
      <w:marTop w:val="0"/>
      <w:marBottom w:val="0"/>
      <w:divBdr>
        <w:top w:val="none" w:sz="0" w:space="0" w:color="auto"/>
        <w:left w:val="none" w:sz="0" w:space="0" w:color="auto"/>
        <w:bottom w:val="none" w:sz="0" w:space="0" w:color="auto"/>
        <w:right w:val="none" w:sz="0" w:space="0" w:color="auto"/>
      </w:divBdr>
    </w:div>
    <w:div w:id="459887804">
      <w:bodyDiv w:val="1"/>
      <w:marLeft w:val="0"/>
      <w:marRight w:val="0"/>
      <w:marTop w:val="0"/>
      <w:marBottom w:val="0"/>
      <w:divBdr>
        <w:top w:val="none" w:sz="0" w:space="0" w:color="auto"/>
        <w:left w:val="none" w:sz="0" w:space="0" w:color="auto"/>
        <w:bottom w:val="none" w:sz="0" w:space="0" w:color="auto"/>
        <w:right w:val="none" w:sz="0" w:space="0" w:color="auto"/>
      </w:divBdr>
    </w:div>
    <w:div w:id="475412978">
      <w:bodyDiv w:val="1"/>
      <w:marLeft w:val="0"/>
      <w:marRight w:val="0"/>
      <w:marTop w:val="0"/>
      <w:marBottom w:val="0"/>
      <w:divBdr>
        <w:top w:val="none" w:sz="0" w:space="0" w:color="auto"/>
        <w:left w:val="none" w:sz="0" w:space="0" w:color="auto"/>
        <w:bottom w:val="none" w:sz="0" w:space="0" w:color="auto"/>
        <w:right w:val="none" w:sz="0" w:space="0" w:color="auto"/>
      </w:divBdr>
    </w:div>
    <w:div w:id="484201556">
      <w:bodyDiv w:val="1"/>
      <w:marLeft w:val="0"/>
      <w:marRight w:val="0"/>
      <w:marTop w:val="0"/>
      <w:marBottom w:val="0"/>
      <w:divBdr>
        <w:top w:val="none" w:sz="0" w:space="0" w:color="auto"/>
        <w:left w:val="none" w:sz="0" w:space="0" w:color="auto"/>
        <w:bottom w:val="none" w:sz="0" w:space="0" w:color="auto"/>
        <w:right w:val="none" w:sz="0" w:space="0" w:color="auto"/>
      </w:divBdr>
    </w:div>
    <w:div w:id="486746263">
      <w:bodyDiv w:val="1"/>
      <w:marLeft w:val="0"/>
      <w:marRight w:val="0"/>
      <w:marTop w:val="0"/>
      <w:marBottom w:val="0"/>
      <w:divBdr>
        <w:top w:val="none" w:sz="0" w:space="0" w:color="auto"/>
        <w:left w:val="none" w:sz="0" w:space="0" w:color="auto"/>
        <w:bottom w:val="none" w:sz="0" w:space="0" w:color="auto"/>
        <w:right w:val="none" w:sz="0" w:space="0" w:color="auto"/>
      </w:divBdr>
    </w:div>
    <w:div w:id="488058765">
      <w:bodyDiv w:val="1"/>
      <w:marLeft w:val="0"/>
      <w:marRight w:val="0"/>
      <w:marTop w:val="0"/>
      <w:marBottom w:val="0"/>
      <w:divBdr>
        <w:top w:val="none" w:sz="0" w:space="0" w:color="auto"/>
        <w:left w:val="none" w:sz="0" w:space="0" w:color="auto"/>
        <w:bottom w:val="none" w:sz="0" w:space="0" w:color="auto"/>
        <w:right w:val="none" w:sz="0" w:space="0" w:color="auto"/>
      </w:divBdr>
    </w:div>
    <w:div w:id="508370441">
      <w:bodyDiv w:val="1"/>
      <w:marLeft w:val="0"/>
      <w:marRight w:val="0"/>
      <w:marTop w:val="0"/>
      <w:marBottom w:val="0"/>
      <w:divBdr>
        <w:top w:val="none" w:sz="0" w:space="0" w:color="auto"/>
        <w:left w:val="none" w:sz="0" w:space="0" w:color="auto"/>
        <w:bottom w:val="none" w:sz="0" w:space="0" w:color="auto"/>
        <w:right w:val="none" w:sz="0" w:space="0" w:color="auto"/>
      </w:divBdr>
    </w:div>
    <w:div w:id="514421470">
      <w:bodyDiv w:val="1"/>
      <w:marLeft w:val="0"/>
      <w:marRight w:val="0"/>
      <w:marTop w:val="0"/>
      <w:marBottom w:val="0"/>
      <w:divBdr>
        <w:top w:val="none" w:sz="0" w:space="0" w:color="auto"/>
        <w:left w:val="none" w:sz="0" w:space="0" w:color="auto"/>
        <w:bottom w:val="none" w:sz="0" w:space="0" w:color="auto"/>
        <w:right w:val="none" w:sz="0" w:space="0" w:color="auto"/>
      </w:divBdr>
    </w:div>
    <w:div w:id="544173249">
      <w:bodyDiv w:val="1"/>
      <w:marLeft w:val="0"/>
      <w:marRight w:val="0"/>
      <w:marTop w:val="0"/>
      <w:marBottom w:val="0"/>
      <w:divBdr>
        <w:top w:val="none" w:sz="0" w:space="0" w:color="auto"/>
        <w:left w:val="none" w:sz="0" w:space="0" w:color="auto"/>
        <w:bottom w:val="none" w:sz="0" w:space="0" w:color="auto"/>
        <w:right w:val="none" w:sz="0" w:space="0" w:color="auto"/>
      </w:divBdr>
    </w:div>
    <w:div w:id="559484186">
      <w:bodyDiv w:val="1"/>
      <w:marLeft w:val="0"/>
      <w:marRight w:val="0"/>
      <w:marTop w:val="0"/>
      <w:marBottom w:val="0"/>
      <w:divBdr>
        <w:top w:val="none" w:sz="0" w:space="0" w:color="auto"/>
        <w:left w:val="none" w:sz="0" w:space="0" w:color="auto"/>
        <w:bottom w:val="none" w:sz="0" w:space="0" w:color="auto"/>
        <w:right w:val="none" w:sz="0" w:space="0" w:color="auto"/>
      </w:divBdr>
      <w:divsChild>
        <w:div w:id="2061588337">
          <w:marLeft w:val="720"/>
          <w:marRight w:val="0"/>
          <w:marTop w:val="200"/>
          <w:marBottom w:val="200"/>
          <w:divBdr>
            <w:top w:val="none" w:sz="0" w:space="0" w:color="auto"/>
            <w:left w:val="none" w:sz="0" w:space="0" w:color="auto"/>
            <w:bottom w:val="none" w:sz="0" w:space="0" w:color="auto"/>
            <w:right w:val="none" w:sz="0" w:space="0" w:color="auto"/>
          </w:divBdr>
        </w:div>
      </w:divsChild>
    </w:div>
    <w:div w:id="618608751">
      <w:bodyDiv w:val="1"/>
      <w:marLeft w:val="0"/>
      <w:marRight w:val="0"/>
      <w:marTop w:val="0"/>
      <w:marBottom w:val="0"/>
      <w:divBdr>
        <w:top w:val="none" w:sz="0" w:space="0" w:color="auto"/>
        <w:left w:val="none" w:sz="0" w:space="0" w:color="auto"/>
        <w:bottom w:val="none" w:sz="0" w:space="0" w:color="auto"/>
        <w:right w:val="none" w:sz="0" w:space="0" w:color="auto"/>
      </w:divBdr>
    </w:div>
    <w:div w:id="636684526">
      <w:bodyDiv w:val="1"/>
      <w:marLeft w:val="0"/>
      <w:marRight w:val="0"/>
      <w:marTop w:val="0"/>
      <w:marBottom w:val="0"/>
      <w:divBdr>
        <w:top w:val="none" w:sz="0" w:space="0" w:color="auto"/>
        <w:left w:val="none" w:sz="0" w:space="0" w:color="auto"/>
        <w:bottom w:val="none" w:sz="0" w:space="0" w:color="auto"/>
        <w:right w:val="none" w:sz="0" w:space="0" w:color="auto"/>
      </w:divBdr>
    </w:div>
    <w:div w:id="647711551">
      <w:bodyDiv w:val="1"/>
      <w:marLeft w:val="0"/>
      <w:marRight w:val="0"/>
      <w:marTop w:val="0"/>
      <w:marBottom w:val="0"/>
      <w:divBdr>
        <w:top w:val="none" w:sz="0" w:space="0" w:color="auto"/>
        <w:left w:val="none" w:sz="0" w:space="0" w:color="auto"/>
        <w:bottom w:val="none" w:sz="0" w:space="0" w:color="auto"/>
        <w:right w:val="none" w:sz="0" w:space="0" w:color="auto"/>
      </w:divBdr>
    </w:div>
    <w:div w:id="668601189">
      <w:bodyDiv w:val="1"/>
      <w:marLeft w:val="0"/>
      <w:marRight w:val="0"/>
      <w:marTop w:val="0"/>
      <w:marBottom w:val="0"/>
      <w:divBdr>
        <w:top w:val="none" w:sz="0" w:space="0" w:color="auto"/>
        <w:left w:val="none" w:sz="0" w:space="0" w:color="auto"/>
        <w:bottom w:val="none" w:sz="0" w:space="0" w:color="auto"/>
        <w:right w:val="none" w:sz="0" w:space="0" w:color="auto"/>
      </w:divBdr>
    </w:div>
    <w:div w:id="669404188">
      <w:bodyDiv w:val="1"/>
      <w:marLeft w:val="0"/>
      <w:marRight w:val="0"/>
      <w:marTop w:val="0"/>
      <w:marBottom w:val="0"/>
      <w:divBdr>
        <w:top w:val="none" w:sz="0" w:space="0" w:color="auto"/>
        <w:left w:val="none" w:sz="0" w:space="0" w:color="auto"/>
        <w:bottom w:val="none" w:sz="0" w:space="0" w:color="auto"/>
        <w:right w:val="none" w:sz="0" w:space="0" w:color="auto"/>
      </w:divBdr>
    </w:div>
    <w:div w:id="687952914">
      <w:bodyDiv w:val="1"/>
      <w:marLeft w:val="0"/>
      <w:marRight w:val="0"/>
      <w:marTop w:val="0"/>
      <w:marBottom w:val="0"/>
      <w:divBdr>
        <w:top w:val="none" w:sz="0" w:space="0" w:color="auto"/>
        <w:left w:val="none" w:sz="0" w:space="0" w:color="auto"/>
        <w:bottom w:val="none" w:sz="0" w:space="0" w:color="auto"/>
        <w:right w:val="none" w:sz="0" w:space="0" w:color="auto"/>
      </w:divBdr>
    </w:div>
    <w:div w:id="709495636">
      <w:bodyDiv w:val="1"/>
      <w:marLeft w:val="0"/>
      <w:marRight w:val="0"/>
      <w:marTop w:val="0"/>
      <w:marBottom w:val="0"/>
      <w:divBdr>
        <w:top w:val="none" w:sz="0" w:space="0" w:color="auto"/>
        <w:left w:val="none" w:sz="0" w:space="0" w:color="auto"/>
        <w:bottom w:val="none" w:sz="0" w:space="0" w:color="auto"/>
        <w:right w:val="none" w:sz="0" w:space="0" w:color="auto"/>
      </w:divBdr>
    </w:div>
    <w:div w:id="730690166">
      <w:bodyDiv w:val="1"/>
      <w:marLeft w:val="0"/>
      <w:marRight w:val="0"/>
      <w:marTop w:val="0"/>
      <w:marBottom w:val="0"/>
      <w:divBdr>
        <w:top w:val="none" w:sz="0" w:space="0" w:color="auto"/>
        <w:left w:val="none" w:sz="0" w:space="0" w:color="auto"/>
        <w:bottom w:val="none" w:sz="0" w:space="0" w:color="auto"/>
        <w:right w:val="none" w:sz="0" w:space="0" w:color="auto"/>
      </w:divBdr>
    </w:div>
    <w:div w:id="742607060">
      <w:bodyDiv w:val="1"/>
      <w:marLeft w:val="0"/>
      <w:marRight w:val="0"/>
      <w:marTop w:val="0"/>
      <w:marBottom w:val="0"/>
      <w:divBdr>
        <w:top w:val="none" w:sz="0" w:space="0" w:color="auto"/>
        <w:left w:val="none" w:sz="0" w:space="0" w:color="auto"/>
        <w:bottom w:val="none" w:sz="0" w:space="0" w:color="auto"/>
        <w:right w:val="none" w:sz="0" w:space="0" w:color="auto"/>
      </w:divBdr>
    </w:div>
    <w:div w:id="760836999">
      <w:bodyDiv w:val="1"/>
      <w:marLeft w:val="0"/>
      <w:marRight w:val="0"/>
      <w:marTop w:val="0"/>
      <w:marBottom w:val="0"/>
      <w:divBdr>
        <w:top w:val="none" w:sz="0" w:space="0" w:color="auto"/>
        <w:left w:val="none" w:sz="0" w:space="0" w:color="auto"/>
        <w:bottom w:val="none" w:sz="0" w:space="0" w:color="auto"/>
        <w:right w:val="none" w:sz="0" w:space="0" w:color="auto"/>
      </w:divBdr>
    </w:div>
    <w:div w:id="784344460">
      <w:bodyDiv w:val="1"/>
      <w:marLeft w:val="0"/>
      <w:marRight w:val="0"/>
      <w:marTop w:val="0"/>
      <w:marBottom w:val="0"/>
      <w:divBdr>
        <w:top w:val="none" w:sz="0" w:space="0" w:color="auto"/>
        <w:left w:val="none" w:sz="0" w:space="0" w:color="auto"/>
        <w:bottom w:val="none" w:sz="0" w:space="0" w:color="auto"/>
        <w:right w:val="none" w:sz="0" w:space="0" w:color="auto"/>
      </w:divBdr>
    </w:div>
    <w:div w:id="792558768">
      <w:bodyDiv w:val="1"/>
      <w:marLeft w:val="0"/>
      <w:marRight w:val="0"/>
      <w:marTop w:val="0"/>
      <w:marBottom w:val="0"/>
      <w:divBdr>
        <w:top w:val="none" w:sz="0" w:space="0" w:color="auto"/>
        <w:left w:val="none" w:sz="0" w:space="0" w:color="auto"/>
        <w:bottom w:val="none" w:sz="0" w:space="0" w:color="auto"/>
        <w:right w:val="none" w:sz="0" w:space="0" w:color="auto"/>
      </w:divBdr>
    </w:div>
    <w:div w:id="803499659">
      <w:bodyDiv w:val="1"/>
      <w:marLeft w:val="0"/>
      <w:marRight w:val="0"/>
      <w:marTop w:val="0"/>
      <w:marBottom w:val="0"/>
      <w:divBdr>
        <w:top w:val="none" w:sz="0" w:space="0" w:color="auto"/>
        <w:left w:val="none" w:sz="0" w:space="0" w:color="auto"/>
        <w:bottom w:val="none" w:sz="0" w:space="0" w:color="auto"/>
        <w:right w:val="none" w:sz="0" w:space="0" w:color="auto"/>
      </w:divBdr>
    </w:div>
    <w:div w:id="803739878">
      <w:bodyDiv w:val="1"/>
      <w:marLeft w:val="0"/>
      <w:marRight w:val="0"/>
      <w:marTop w:val="0"/>
      <w:marBottom w:val="0"/>
      <w:divBdr>
        <w:top w:val="none" w:sz="0" w:space="0" w:color="auto"/>
        <w:left w:val="none" w:sz="0" w:space="0" w:color="auto"/>
        <w:bottom w:val="none" w:sz="0" w:space="0" w:color="auto"/>
        <w:right w:val="none" w:sz="0" w:space="0" w:color="auto"/>
      </w:divBdr>
    </w:div>
    <w:div w:id="810753750">
      <w:bodyDiv w:val="1"/>
      <w:marLeft w:val="0"/>
      <w:marRight w:val="0"/>
      <w:marTop w:val="0"/>
      <w:marBottom w:val="0"/>
      <w:divBdr>
        <w:top w:val="none" w:sz="0" w:space="0" w:color="auto"/>
        <w:left w:val="none" w:sz="0" w:space="0" w:color="auto"/>
        <w:bottom w:val="none" w:sz="0" w:space="0" w:color="auto"/>
        <w:right w:val="none" w:sz="0" w:space="0" w:color="auto"/>
      </w:divBdr>
    </w:div>
    <w:div w:id="822506122">
      <w:bodyDiv w:val="1"/>
      <w:marLeft w:val="0"/>
      <w:marRight w:val="0"/>
      <w:marTop w:val="0"/>
      <w:marBottom w:val="0"/>
      <w:divBdr>
        <w:top w:val="none" w:sz="0" w:space="0" w:color="auto"/>
        <w:left w:val="none" w:sz="0" w:space="0" w:color="auto"/>
        <w:bottom w:val="none" w:sz="0" w:space="0" w:color="auto"/>
        <w:right w:val="none" w:sz="0" w:space="0" w:color="auto"/>
      </w:divBdr>
    </w:div>
    <w:div w:id="835145384">
      <w:bodyDiv w:val="1"/>
      <w:marLeft w:val="0"/>
      <w:marRight w:val="0"/>
      <w:marTop w:val="0"/>
      <w:marBottom w:val="0"/>
      <w:divBdr>
        <w:top w:val="none" w:sz="0" w:space="0" w:color="auto"/>
        <w:left w:val="none" w:sz="0" w:space="0" w:color="auto"/>
        <w:bottom w:val="none" w:sz="0" w:space="0" w:color="auto"/>
        <w:right w:val="none" w:sz="0" w:space="0" w:color="auto"/>
      </w:divBdr>
    </w:div>
    <w:div w:id="845021271">
      <w:bodyDiv w:val="1"/>
      <w:marLeft w:val="0"/>
      <w:marRight w:val="0"/>
      <w:marTop w:val="0"/>
      <w:marBottom w:val="0"/>
      <w:divBdr>
        <w:top w:val="none" w:sz="0" w:space="0" w:color="auto"/>
        <w:left w:val="none" w:sz="0" w:space="0" w:color="auto"/>
        <w:bottom w:val="none" w:sz="0" w:space="0" w:color="auto"/>
        <w:right w:val="none" w:sz="0" w:space="0" w:color="auto"/>
      </w:divBdr>
    </w:div>
    <w:div w:id="858348042">
      <w:bodyDiv w:val="1"/>
      <w:marLeft w:val="0"/>
      <w:marRight w:val="0"/>
      <w:marTop w:val="0"/>
      <w:marBottom w:val="0"/>
      <w:divBdr>
        <w:top w:val="none" w:sz="0" w:space="0" w:color="auto"/>
        <w:left w:val="none" w:sz="0" w:space="0" w:color="auto"/>
        <w:bottom w:val="none" w:sz="0" w:space="0" w:color="auto"/>
        <w:right w:val="none" w:sz="0" w:space="0" w:color="auto"/>
      </w:divBdr>
    </w:div>
    <w:div w:id="883715723">
      <w:bodyDiv w:val="1"/>
      <w:marLeft w:val="0"/>
      <w:marRight w:val="0"/>
      <w:marTop w:val="0"/>
      <w:marBottom w:val="0"/>
      <w:divBdr>
        <w:top w:val="none" w:sz="0" w:space="0" w:color="auto"/>
        <w:left w:val="none" w:sz="0" w:space="0" w:color="auto"/>
        <w:bottom w:val="none" w:sz="0" w:space="0" w:color="auto"/>
        <w:right w:val="none" w:sz="0" w:space="0" w:color="auto"/>
      </w:divBdr>
    </w:div>
    <w:div w:id="890268575">
      <w:bodyDiv w:val="1"/>
      <w:marLeft w:val="0"/>
      <w:marRight w:val="0"/>
      <w:marTop w:val="0"/>
      <w:marBottom w:val="0"/>
      <w:divBdr>
        <w:top w:val="none" w:sz="0" w:space="0" w:color="auto"/>
        <w:left w:val="none" w:sz="0" w:space="0" w:color="auto"/>
        <w:bottom w:val="none" w:sz="0" w:space="0" w:color="auto"/>
        <w:right w:val="none" w:sz="0" w:space="0" w:color="auto"/>
      </w:divBdr>
    </w:div>
    <w:div w:id="946161673">
      <w:bodyDiv w:val="1"/>
      <w:marLeft w:val="0"/>
      <w:marRight w:val="0"/>
      <w:marTop w:val="0"/>
      <w:marBottom w:val="0"/>
      <w:divBdr>
        <w:top w:val="none" w:sz="0" w:space="0" w:color="auto"/>
        <w:left w:val="none" w:sz="0" w:space="0" w:color="auto"/>
        <w:bottom w:val="none" w:sz="0" w:space="0" w:color="auto"/>
        <w:right w:val="none" w:sz="0" w:space="0" w:color="auto"/>
      </w:divBdr>
    </w:div>
    <w:div w:id="989794884">
      <w:bodyDiv w:val="1"/>
      <w:marLeft w:val="0"/>
      <w:marRight w:val="0"/>
      <w:marTop w:val="0"/>
      <w:marBottom w:val="0"/>
      <w:divBdr>
        <w:top w:val="none" w:sz="0" w:space="0" w:color="auto"/>
        <w:left w:val="none" w:sz="0" w:space="0" w:color="auto"/>
        <w:bottom w:val="none" w:sz="0" w:space="0" w:color="auto"/>
        <w:right w:val="none" w:sz="0" w:space="0" w:color="auto"/>
      </w:divBdr>
    </w:div>
    <w:div w:id="1027221326">
      <w:bodyDiv w:val="1"/>
      <w:marLeft w:val="0"/>
      <w:marRight w:val="0"/>
      <w:marTop w:val="0"/>
      <w:marBottom w:val="0"/>
      <w:divBdr>
        <w:top w:val="none" w:sz="0" w:space="0" w:color="auto"/>
        <w:left w:val="none" w:sz="0" w:space="0" w:color="auto"/>
        <w:bottom w:val="none" w:sz="0" w:space="0" w:color="auto"/>
        <w:right w:val="none" w:sz="0" w:space="0" w:color="auto"/>
      </w:divBdr>
    </w:div>
    <w:div w:id="1053238818">
      <w:bodyDiv w:val="1"/>
      <w:marLeft w:val="0"/>
      <w:marRight w:val="0"/>
      <w:marTop w:val="0"/>
      <w:marBottom w:val="0"/>
      <w:divBdr>
        <w:top w:val="none" w:sz="0" w:space="0" w:color="auto"/>
        <w:left w:val="none" w:sz="0" w:space="0" w:color="auto"/>
        <w:bottom w:val="none" w:sz="0" w:space="0" w:color="auto"/>
        <w:right w:val="none" w:sz="0" w:space="0" w:color="auto"/>
      </w:divBdr>
    </w:div>
    <w:div w:id="1087506063">
      <w:bodyDiv w:val="1"/>
      <w:marLeft w:val="0"/>
      <w:marRight w:val="0"/>
      <w:marTop w:val="0"/>
      <w:marBottom w:val="0"/>
      <w:divBdr>
        <w:top w:val="none" w:sz="0" w:space="0" w:color="auto"/>
        <w:left w:val="none" w:sz="0" w:space="0" w:color="auto"/>
        <w:bottom w:val="none" w:sz="0" w:space="0" w:color="auto"/>
        <w:right w:val="none" w:sz="0" w:space="0" w:color="auto"/>
      </w:divBdr>
    </w:div>
    <w:div w:id="1102726694">
      <w:bodyDiv w:val="1"/>
      <w:marLeft w:val="0"/>
      <w:marRight w:val="0"/>
      <w:marTop w:val="0"/>
      <w:marBottom w:val="0"/>
      <w:divBdr>
        <w:top w:val="none" w:sz="0" w:space="0" w:color="auto"/>
        <w:left w:val="none" w:sz="0" w:space="0" w:color="auto"/>
        <w:bottom w:val="none" w:sz="0" w:space="0" w:color="auto"/>
        <w:right w:val="none" w:sz="0" w:space="0" w:color="auto"/>
      </w:divBdr>
    </w:div>
    <w:div w:id="1106118568">
      <w:bodyDiv w:val="1"/>
      <w:marLeft w:val="0"/>
      <w:marRight w:val="0"/>
      <w:marTop w:val="0"/>
      <w:marBottom w:val="0"/>
      <w:divBdr>
        <w:top w:val="none" w:sz="0" w:space="0" w:color="auto"/>
        <w:left w:val="none" w:sz="0" w:space="0" w:color="auto"/>
        <w:bottom w:val="none" w:sz="0" w:space="0" w:color="auto"/>
        <w:right w:val="none" w:sz="0" w:space="0" w:color="auto"/>
      </w:divBdr>
    </w:div>
    <w:div w:id="1106534985">
      <w:bodyDiv w:val="1"/>
      <w:marLeft w:val="0"/>
      <w:marRight w:val="0"/>
      <w:marTop w:val="0"/>
      <w:marBottom w:val="0"/>
      <w:divBdr>
        <w:top w:val="none" w:sz="0" w:space="0" w:color="auto"/>
        <w:left w:val="none" w:sz="0" w:space="0" w:color="auto"/>
        <w:bottom w:val="none" w:sz="0" w:space="0" w:color="auto"/>
        <w:right w:val="none" w:sz="0" w:space="0" w:color="auto"/>
      </w:divBdr>
    </w:div>
    <w:div w:id="1134132721">
      <w:bodyDiv w:val="1"/>
      <w:marLeft w:val="0"/>
      <w:marRight w:val="0"/>
      <w:marTop w:val="0"/>
      <w:marBottom w:val="0"/>
      <w:divBdr>
        <w:top w:val="none" w:sz="0" w:space="0" w:color="auto"/>
        <w:left w:val="none" w:sz="0" w:space="0" w:color="auto"/>
        <w:bottom w:val="none" w:sz="0" w:space="0" w:color="auto"/>
        <w:right w:val="none" w:sz="0" w:space="0" w:color="auto"/>
      </w:divBdr>
    </w:div>
    <w:div w:id="1138912718">
      <w:bodyDiv w:val="1"/>
      <w:marLeft w:val="0"/>
      <w:marRight w:val="0"/>
      <w:marTop w:val="0"/>
      <w:marBottom w:val="0"/>
      <w:divBdr>
        <w:top w:val="none" w:sz="0" w:space="0" w:color="auto"/>
        <w:left w:val="none" w:sz="0" w:space="0" w:color="auto"/>
        <w:bottom w:val="none" w:sz="0" w:space="0" w:color="auto"/>
        <w:right w:val="none" w:sz="0" w:space="0" w:color="auto"/>
      </w:divBdr>
    </w:div>
    <w:div w:id="1145245184">
      <w:bodyDiv w:val="1"/>
      <w:marLeft w:val="0"/>
      <w:marRight w:val="0"/>
      <w:marTop w:val="0"/>
      <w:marBottom w:val="0"/>
      <w:divBdr>
        <w:top w:val="none" w:sz="0" w:space="0" w:color="auto"/>
        <w:left w:val="none" w:sz="0" w:space="0" w:color="auto"/>
        <w:bottom w:val="none" w:sz="0" w:space="0" w:color="auto"/>
        <w:right w:val="none" w:sz="0" w:space="0" w:color="auto"/>
      </w:divBdr>
    </w:div>
    <w:div w:id="1178422519">
      <w:bodyDiv w:val="1"/>
      <w:marLeft w:val="0"/>
      <w:marRight w:val="0"/>
      <w:marTop w:val="0"/>
      <w:marBottom w:val="0"/>
      <w:divBdr>
        <w:top w:val="none" w:sz="0" w:space="0" w:color="auto"/>
        <w:left w:val="none" w:sz="0" w:space="0" w:color="auto"/>
        <w:bottom w:val="none" w:sz="0" w:space="0" w:color="auto"/>
        <w:right w:val="none" w:sz="0" w:space="0" w:color="auto"/>
      </w:divBdr>
    </w:div>
    <w:div w:id="1279264195">
      <w:bodyDiv w:val="1"/>
      <w:marLeft w:val="0"/>
      <w:marRight w:val="0"/>
      <w:marTop w:val="0"/>
      <w:marBottom w:val="0"/>
      <w:divBdr>
        <w:top w:val="none" w:sz="0" w:space="0" w:color="auto"/>
        <w:left w:val="none" w:sz="0" w:space="0" w:color="auto"/>
        <w:bottom w:val="none" w:sz="0" w:space="0" w:color="auto"/>
        <w:right w:val="none" w:sz="0" w:space="0" w:color="auto"/>
      </w:divBdr>
    </w:div>
    <w:div w:id="1281259661">
      <w:bodyDiv w:val="1"/>
      <w:marLeft w:val="0"/>
      <w:marRight w:val="0"/>
      <w:marTop w:val="0"/>
      <w:marBottom w:val="0"/>
      <w:divBdr>
        <w:top w:val="none" w:sz="0" w:space="0" w:color="auto"/>
        <w:left w:val="none" w:sz="0" w:space="0" w:color="auto"/>
        <w:bottom w:val="none" w:sz="0" w:space="0" w:color="auto"/>
        <w:right w:val="none" w:sz="0" w:space="0" w:color="auto"/>
      </w:divBdr>
    </w:div>
    <w:div w:id="1290211380">
      <w:bodyDiv w:val="1"/>
      <w:marLeft w:val="0"/>
      <w:marRight w:val="0"/>
      <w:marTop w:val="0"/>
      <w:marBottom w:val="0"/>
      <w:divBdr>
        <w:top w:val="none" w:sz="0" w:space="0" w:color="auto"/>
        <w:left w:val="none" w:sz="0" w:space="0" w:color="auto"/>
        <w:bottom w:val="none" w:sz="0" w:space="0" w:color="auto"/>
        <w:right w:val="none" w:sz="0" w:space="0" w:color="auto"/>
      </w:divBdr>
    </w:div>
    <w:div w:id="1310279959">
      <w:bodyDiv w:val="1"/>
      <w:marLeft w:val="0"/>
      <w:marRight w:val="0"/>
      <w:marTop w:val="0"/>
      <w:marBottom w:val="0"/>
      <w:divBdr>
        <w:top w:val="none" w:sz="0" w:space="0" w:color="auto"/>
        <w:left w:val="none" w:sz="0" w:space="0" w:color="auto"/>
        <w:bottom w:val="none" w:sz="0" w:space="0" w:color="auto"/>
        <w:right w:val="none" w:sz="0" w:space="0" w:color="auto"/>
      </w:divBdr>
    </w:div>
    <w:div w:id="1333408759">
      <w:bodyDiv w:val="1"/>
      <w:marLeft w:val="0"/>
      <w:marRight w:val="0"/>
      <w:marTop w:val="0"/>
      <w:marBottom w:val="0"/>
      <w:divBdr>
        <w:top w:val="none" w:sz="0" w:space="0" w:color="auto"/>
        <w:left w:val="none" w:sz="0" w:space="0" w:color="auto"/>
        <w:bottom w:val="none" w:sz="0" w:space="0" w:color="auto"/>
        <w:right w:val="none" w:sz="0" w:space="0" w:color="auto"/>
      </w:divBdr>
    </w:div>
    <w:div w:id="1367565066">
      <w:bodyDiv w:val="1"/>
      <w:marLeft w:val="0"/>
      <w:marRight w:val="0"/>
      <w:marTop w:val="0"/>
      <w:marBottom w:val="0"/>
      <w:divBdr>
        <w:top w:val="none" w:sz="0" w:space="0" w:color="auto"/>
        <w:left w:val="none" w:sz="0" w:space="0" w:color="auto"/>
        <w:bottom w:val="none" w:sz="0" w:space="0" w:color="auto"/>
        <w:right w:val="none" w:sz="0" w:space="0" w:color="auto"/>
      </w:divBdr>
    </w:div>
    <w:div w:id="1397974548">
      <w:bodyDiv w:val="1"/>
      <w:marLeft w:val="0"/>
      <w:marRight w:val="0"/>
      <w:marTop w:val="0"/>
      <w:marBottom w:val="0"/>
      <w:divBdr>
        <w:top w:val="none" w:sz="0" w:space="0" w:color="auto"/>
        <w:left w:val="none" w:sz="0" w:space="0" w:color="auto"/>
        <w:bottom w:val="none" w:sz="0" w:space="0" w:color="auto"/>
        <w:right w:val="none" w:sz="0" w:space="0" w:color="auto"/>
      </w:divBdr>
    </w:div>
    <w:div w:id="1425346335">
      <w:bodyDiv w:val="1"/>
      <w:marLeft w:val="0"/>
      <w:marRight w:val="0"/>
      <w:marTop w:val="0"/>
      <w:marBottom w:val="0"/>
      <w:divBdr>
        <w:top w:val="none" w:sz="0" w:space="0" w:color="auto"/>
        <w:left w:val="none" w:sz="0" w:space="0" w:color="auto"/>
        <w:bottom w:val="none" w:sz="0" w:space="0" w:color="auto"/>
        <w:right w:val="none" w:sz="0" w:space="0" w:color="auto"/>
      </w:divBdr>
    </w:div>
    <w:div w:id="1445881591">
      <w:bodyDiv w:val="1"/>
      <w:marLeft w:val="0"/>
      <w:marRight w:val="0"/>
      <w:marTop w:val="0"/>
      <w:marBottom w:val="0"/>
      <w:divBdr>
        <w:top w:val="none" w:sz="0" w:space="0" w:color="auto"/>
        <w:left w:val="none" w:sz="0" w:space="0" w:color="auto"/>
        <w:bottom w:val="none" w:sz="0" w:space="0" w:color="auto"/>
        <w:right w:val="none" w:sz="0" w:space="0" w:color="auto"/>
      </w:divBdr>
    </w:div>
    <w:div w:id="1472822779">
      <w:bodyDiv w:val="1"/>
      <w:marLeft w:val="0"/>
      <w:marRight w:val="0"/>
      <w:marTop w:val="0"/>
      <w:marBottom w:val="0"/>
      <w:divBdr>
        <w:top w:val="none" w:sz="0" w:space="0" w:color="auto"/>
        <w:left w:val="none" w:sz="0" w:space="0" w:color="auto"/>
        <w:bottom w:val="none" w:sz="0" w:space="0" w:color="auto"/>
        <w:right w:val="none" w:sz="0" w:space="0" w:color="auto"/>
      </w:divBdr>
    </w:div>
    <w:div w:id="1550610120">
      <w:bodyDiv w:val="1"/>
      <w:marLeft w:val="0"/>
      <w:marRight w:val="0"/>
      <w:marTop w:val="0"/>
      <w:marBottom w:val="0"/>
      <w:divBdr>
        <w:top w:val="none" w:sz="0" w:space="0" w:color="auto"/>
        <w:left w:val="none" w:sz="0" w:space="0" w:color="auto"/>
        <w:bottom w:val="none" w:sz="0" w:space="0" w:color="auto"/>
        <w:right w:val="none" w:sz="0" w:space="0" w:color="auto"/>
      </w:divBdr>
    </w:div>
    <w:div w:id="1598947561">
      <w:bodyDiv w:val="1"/>
      <w:marLeft w:val="0"/>
      <w:marRight w:val="0"/>
      <w:marTop w:val="0"/>
      <w:marBottom w:val="0"/>
      <w:divBdr>
        <w:top w:val="none" w:sz="0" w:space="0" w:color="auto"/>
        <w:left w:val="none" w:sz="0" w:space="0" w:color="auto"/>
        <w:bottom w:val="none" w:sz="0" w:space="0" w:color="auto"/>
        <w:right w:val="none" w:sz="0" w:space="0" w:color="auto"/>
      </w:divBdr>
    </w:div>
    <w:div w:id="1605839979">
      <w:bodyDiv w:val="1"/>
      <w:marLeft w:val="0"/>
      <w:marRight w:val="0"/>
      <w:marTop w:val="0"/>
      <w:marBottom w:val="0"/>
      <w:divBdr>
        <w:top w:val="none" w:sz="0" w:space="0" w:color="auto"/>
        <w:left w:val="none" w:sz="0" w:space="0" w:color="auto"/>
        <w:bottom w:val="none" w:sz="0" w:space="0" w:color="auto"/>
        <w:right w:val="none" w:sz="0" w:space="0" w:color="auto"/>
      </w:divBdr>
    </w:div>
    <w:div w:id="1674599990">
      <w:bodyDiv w:val="1"/>
      <w:marLeft w:val="0"/>
      <w:marRight w:val="0"/>
      <w:marTop w:val="0"/>
      <w:marBottom w:val="0"/>
      <w:divBdr>
        <w:top w:val="none" w:sz="0" w:space="0" w:color="auto"/>
        <w:left w:val="none" w:sz="0" w:space="0" w:color="auto"/>
        <w:bottom w:val="none" w:sz="0" w:space="0" w:color="auto"/>
        <w:right w:val="none" w:sz="0" w:space="0" w:color="auto"/>
      </w:divBdr>
    </w:div>
    <w:div w:id="1690567987">
      <w:bodyDiv w:val="1"/>
      <w:marLeft w:val="0"/>
      <w:marRight w:val="0"/>
      <w:marTop w:val="0"/>
      <w:marBottom w:val="0"/>
      <w:divBdr>
        <w:top w:val="none" w:sz="0" w:space="0" w:color="auto"/>
        <w:left w:val="none" w:sz="0" w:space="0" w:color="auto"/>
        <w:bottom w:val="none" w:sz="0" w:space="0" w:color="auto"/>
        <w:right w:val="none" w:sz="0" w:space="0" w:color="auto"/>
      </w:divBdr>
    </w:div>
    <w:div w:id="1699774005">
      <w:bodyDiv w:val="1"/>
      <w:marLeft w:val="0"/>
      <w:marRight w:val="0"/>
      <w:marTop w:val="0"/>
      <w:marBottom w:val="0"/>
      <w:divBdr>
        <w:top w:val="none" w:sz="0" w:space="0" w:color="auto"/>
        <w:left w:val="none" w:sz="0" w:space="0" w:color="auto"/>
        <w:bottom w:val="none" w:sz="0" w:space="0" w:color="auto"/>
        <w:right w:val="none" w:sz="0" w:space="0" w:color="auto"/>
      </w:divBdr>
    </w:div>
    <w:div w:id="1715619089">
      <w:bodyDiv w:val="1"/>
      <w:marLeft w:val="0"/>
      <w:marRight w:val="0"/>
      <w:marTop w:val="0"/>
      <w:marBottom w:val="0"/>
      <w:divBdr>
        <w:top w:val="none" w:sz="0" w:space="0" w:color="auto"/>
        <w:left w:val="none" w:sz="0" w:space="0" w:color="auto"/>
        <w:bottom w:val="none" w:sz="0" w:space="0" w:color="auto"/>
        <w:right w:val="none" w:sz="0" w:space="0" w:color="auto"/>
      </w:divBdr>
    </w:div>
    <w:div w:id="1741979269">
      <w:bodyDiv w:val="1"/>
      <w:marLeft w:val="0"/>
      <w:marRight w:val="0"/>
      <w:marTop w:val="0"/>
      <w:marBottom w:val="0"/>
      <w:divBdr>
        <w:top w:val="none" w:sz="0" w:space="0" w:color="auto"/>
        <w:left w:val="none" w:sz="0" w:space="0" w:color="auto"/>
        <w:bottom w:val="none" w:sz="0" w:space="0" w:color="auto"/>
        <w:right w:val="none" w:sz="0" w:space="0" w:color="auto"/>
      </w:divBdr>
    </w:div>
    <w:div w:id="1746148202">
      <w:bodyDiv w:val="1"/>
      <w:marLeft w:val="0"/>
      <w:marRight w:val="0"/>
      <w:marTop w:val="0"/>
      <w:marBottom w:val="0"/>
      <w:divBdr>
        <w:top w:val="none" w:sz="0" w:space="0" w:color="auto"/>
        <w:left w:val="none" w:sz="0" w:space="0" w:color="auto"/>
        <w:bottom w:val="none" w:sz="0" w:space="0" w:color="auto"/>
        <w:right w:val="none" w:sz="0" w:space="0" w:color="auto"/>
      </w:divBdr>
    </w:div>
    <w:div w:id="1761876627">
      <w:bodyDiv w:val="1"/>
      <w:marLeft w:val="0"/>
      <w:marRight w:val="0"/>
      <w:marTop w:val="0"/>
      <w:marBottom w:val="0"/>
      <w:divBdr>
        <w:top w:val="none" w:sz="0" w:space="0" w:color="auto"/>
        <w:left w:val="none" w:sz="0" w:space="0" w:color="auto"/>
        <w:bottom w:val="none" w:sz="0" w:space="0" w:color="auto"/>
        <w:right w:val="none" w:sz="0" w:space="0" w:color="auto"/>
      </w:divBdr>
      <w:divsChild>
        <w:div w:id="2131590185">
          <w:marLeft w:val="0"/>
          <w:marRight w:val="0"/>
          <w:marTop w:val="0"/>
          <w:marBottom w:val="0"/>
          <w:divBdr>
            <w:top w:val="none" w:sz="0" w:space="0" w:color="auto"/>
            <w:left w:val="none" w:sz="0" w:space="0" w:color="auto"/>
            <w:bottom w:val="none" w:sz="0" w:space="0" w:color="auto"/>
            <w:right w:val="none" w:sz="0" w:space="0" w:color="auto"/>
          </w:divBdr>
        </w:div>
      </w:divsChild>
    </w:div>
    <w:div w:id="1768306344">
      <w:bodyDiv w:val="1"/>
      <w:marLeft w:val="0"/>
      <w:marRight w:val="0"/>
      <w:marTop w:val="0"/>
      <w:marBottom w:val="0"/>
      <w:divBdr>
        <w:top w:val="none" w:sz="0" w:space="0" w:color="auto"/>
        <w:left w:val="none" w:sz="0" w:space="0" w:color="auto"/>
        <w:bottom w:val="none" w:sz="0" w:space="0" w:color="auto"/>
        <w:right w:val="none" w:sz="0" w:space="0" w:color="auto"/>
      </w:divBdr>
      <w:divsChild>
        <w:div w:id="732391294">
          <w:marLeft w:val="0"/>
          <w:marRight w:val="0"/>
          <w:marTop w:val="0"/>
          <w:marBottom w:val="0"/>
          <w:divBdr>
            <w:top w:val="none" w:sz="0" w:space="0" w:color="auto"/>
            <w:left w:val="none" w:sz="0" w:space="0" w:color="auto"/>
            <w:bottom w:val="none" w:sz="0" w:space="0" w:color="auto"/>
            <w:right w:val="none" w:sz="0" w:space="0" w:color="auto"/>
          </w:divBdr>
        </w:div>
      </w:divsChild>
    </w:div>
    <w:div w:id="1788547392">
      <w:bodyDiv w:val="1"/>
      <w:marLeft w:val="0"/>
      <w:marRight w:val="0"/>
      <w:marTop w:val="0"/>
      <w:marBottom w:val="0"/>
      <w:divBdr>
        <w:top w:val="none" w:sz="0" w:space="0" w:color="auto"/>
        <w:left w:val="none" w:sz="0" w:space="0" w:color="auto"/>
        <w:bottom w:val="none" w:sz="0" w:space="0" w:color="auto"/>
        <w:right w:val="none" w:sz="0" w:space="0" w:color="auto"/>
      </w:divBdr>
    </w:div>
    <w:div w:id="1799571498">
      <w:bodyDiv w:val="1"/>
      <w:marLeft w:val="0"/>
      <w:marRight w:val="0"/>
      <w:marTop w:val="0"/>
      <w:marBottom w:val="0"/>
      <w:divBdr>
        <w:top w:val="none" w:sz="0" w:space="0" w:color="auto"/>
        <w:left w:val="none" w:sz="0" w:space="0" w:color="auto"/>
        <w:bottom w:val="none" w:sz="0" w:space="0" w:color="auto"/>
        <w:right w:val="none" w:sz="0" w:space="0" w:color="auto"/>
      </w:divBdr>
    </w:div>
    <w:div w:id="1801533161">
      <w:bodyDiv w:val="1"/>
      <w:marLeft w:val="0"/>
      <w:marRight w:val="0"/>
      <w:marTop w:val="0"/>
      <w:marBottom w:val="0"/>
      <w:divBdr>
        <w:top w:val="none" w:sz="0" w:space="0" w:color="auto"/>
        <w:left w:val="none" w:sz="0" w:space="0" w:color="auto"/>
        <w:bottom w:val="none" w:sz="0" w:space="0" w:color="auto"/>
        <w:right w:val="none" w:sz="0" w:space="0" w:color="auto"/>
      </w:divBdr>
    </w:div>
    <w:div w:id="1819882542">
      <w:bodyDiv w:val="1"/>
      <w:marLeft w:val="0"/>
      <w:marRight w:val="0"/>
      <w:marTop w:val="0"/>
      <w:marBottom w:val="0"/>
      <w:divBdr>
        <w:top w:val="none" w:sz="0" w:space="0" w:color="auto"/>
        <w:left w:val="none" w:sz="0" w:space="0" w:color="auto"/>
        <w:bottom w:val="none" w:sz="0" w:space="0" w:color="auto"/>
        <w:right w:val="none" w:sz="0" w:space="0" w:color="auto"/>
      </w:divBdr>
    </w:div>
    <w:div w:id="1824347400">
      <w:bodyDiv w:val="1"/>
      <w:marLeft w:val="0"/>
      <w:marRight w:val="0"/>
      <w:marTop w:val="0"/>
      <w:marBottom w:val="0"/>
      <w:divBdr>
        <w:top w:val="none" w:sz="0" w:space="0" w:color="auto"/>
        <w:left w:val="none" w:sz="0" w:space="0" w:color="auto"/>
        <w:bottom w:val="none" w:sz="0" w:space="0" w:color="auto"/>
        <w:right w:val="none" w:sz="0" w:space="0" w:color="auto"/>
      </w:divBdr>
    </w:div>
    <w:div w:id="1852180099">
      <w:bodyDiv w:val="1"/>
      <w:marLeft w:val="0"/>
      <w:marRight w:val="0"/>
      <w:marTop w:val="0"/>
      <w:marBottom w:val="0"/>
      <w:divBdr>
        <w:top w:val="none" w:sz="0" w:space="0" w:color="auto"/>
        <w:left w:val="none" w:sz="0" w:space="0" w:color="auto"/>
        <w:bottom w:val="none" w:sz="0" w:space="0" w:color="auto"/>
        <w:right w:val="none" w:sz="0" w:space="0" w:color="auto"/>
      </w:divBdr>
    </w:div>
    <w:div w:id="1857386471">
      <w:bodyDiv w:val="1"/>
      <w:marLeft w:val="0"/>
      <w:marRight w:val="0"/>
      <w:marTop w:val="0"/>
      <w:marBottom w:val="0"/>
      <w:divBdr>
        <w:top w:val="none" w:sz="0" w:space="0" w:color="auto"/>
        <w:left w:val="none" w:sz="0" w:space="0" w:color="auto"/>
        <w:bottom w:val="none" w:sz="0" w:space="0" w:color="auto"/>
        <w:right w:val="none" w:sz="0" w:space="0" w:color="auto"/>
      </w:divBdr>
    </w:div>
    <w:div w:id="1888252579">
      <w:bodyDiv w:val="1"/>
      <w:marLeft w:val="0"/>
      <w:marRight w:val="0"/>
      <w:marTop w:val="0"/>
      <w:marBottom w:val="0"/>
      <w:divBdr>
        <w:top w:val="none" w:sz="0" w:space="0" w:color="auto"/>
        <w:left w:val="none" w:sz="0" w:space="0" w:color="auto"/>
        <w:bottom w:val="none" w:sz="0" w:space="0" w:color="auto"/>
        <w:right w:val="none" w:sz="0" w:space="0" w:color="auto"/>
      </w:divBdr>
    </w:div>
    <w:div w:id="1919898728">
      <w:bodyDiv w:val="1"/>
      <w:marLeft w:val="0"/>
      <w:marRight w:val="0"/>
      <w:marTop w:val="0"/>
      <w:marBottom w:val="0"/>
      <w:divBdr>
        <w:top w:val="none" w:sz="0" w:space="0" w:color="auto"/>
        <w:left w:val="none" w:sz="0" w:space="0" w:color="auto"/>
        <w:bottom w:val="none" w:sz="0" w:space="0" w:color="auto"/>
        <w:right w:val="none" w:sz="0" w:space="0" w:color="auto"/>
      </w:divBdr>
    </w:div>
    <w:div w:id="1944728759">
      <w:bodyDiv w:val="1"/>
      <w:marLeft w:val="0"/>
      <w:marRight w:val="0"/>
      <w:marTop w:val="0"/>
      <w:marBottom w:val="0"/>
      <w:divBdr>
        <w:top w:val="none" w:sz="0" w:space="0" w:color="auto"/>
        <w:left w:val="none" w:sz="0" w:space="0" w:color="auto"/>
        <w:bottom w:val="none" w:sz="0" w:space="0" w:color="auto"/>
        <w:right w:val="none" w:sz="0" w:space="0" w:color="auto"/>
      </w:divBdr>
    </w:div>
    <w:div w:id="1966428808">
      <w:bodyDiv w:val="1"/>
      <w:marLeft w:val="0"/>
      <w:marRight w:val="0"/>
      <w:marTop w:val="0"/>
      <w:marBottom w:val="0"/>
      <w:divBdr>
        <w:top w:val="none" w:sz="0" w:space="0" w:color="auto"/>
        <w:left w:val="none" w:sz="0" w:space="0" w:color="auto"/>
        <w:bottom w:val="none" w:sz="0" w:space="0" w:color="auto"/>
        <w:right w:val="none" w:sz="0" w:space="0" w:color="auto"/>
      </w:divBdr>
    </w:div>
    <w:div w:id="1967546779">
      <w:bodyDiv w:val="1"/>
      <w:marLeft w:val="0"/>
      <w:marRight w:val="0"/>
      <w:marTop w:val="0"/>
      <w:marBottom w:val="0"/>
      <w:divBdr>
        <w:top w:val="none" w:sz="0" w:space="0" w:color="auto"/>
        <w:left w:val="none" w:sz="0" w:space="0" w:color="auto"/>
        <w:bottom w:val="none" w:sz="0" w:space="0" w:color="auto"/>
        <w:right w:val="none" w:sz="0" w:space="0" w:color="auto"/>
      </w:divBdr>
    </w:div>
    <w:div w:id="2016377586">
      <w:bodyDiv w:val="1"/>
      <w:marLeft w:val="0"/>
      <w:marRight w:val="0"/>
      <w:marTop w:val="0"/>
      <w:marBottom w:val="0"/>
      <w:divBdr>
        <w:top w:val="none" w:sz="0" w:space="0" w:color="auto"/>
        <w:left w:val="none" w:sz="0" w:space="0" w:color="auto"/>
        <w:bottom w:val="none" w:sz="0" w:space="0" w:color="auto"/>
        <w:right w:val="none" w:sz="0" w:space="0" w:color="auto"/>
      </w:divBdr>
    </w:div>
    <w:div w:id="2039499742">
      <w:bodyDiv w:val="1"/>
      <w:marLeft w:val="0"/>
      <w:marRight w:val="0"/>
      <w:marTop w:val="0"/>
      <w:marBottom w:val="0"/>
      <w:divBdr>
        <w:top w:val="none" w:sz="0" w:space="0" w:color="auto"/>
        <w:left w:val="none" w:sz="0" w:space="0" w:color="auto"/>
        <w:bottom w:val="none" w:sz="0" w:space="0" w:color="auto"/>
        <w:right w:val="none" w:sz="0" w:space="0" w:color="auto"/>
      </w:divBdr>
    </w:div>
    <w:div w:id="2058968170">
      <w:bodyDiv w:val="1"/>
      <w:marLeft w:val="0"/>
      <w:marRight w:val="0"/>
      <w:marTop w:val="0"/>
      <w:marBottom w:val="0"/>
      <w:divBdr>
        <w:top w:val="none" w:sz="0" w:space="0" w:color="auto"/>
        <w:left w:val="none" w:sz="0" w:space="0" w:color="auto"/>
        <w:bottom w:val="none" w:sz="0" w:space="0" w:color="auto"/>
        <w:right w:val="none" w:sz="0" w:space="0" w:color="auto"/>
      </w:divBdr>
    </w:div>
    <w:div w:id="2086223638">
      <w:bodyDiv w:val="1"/>
      <w:marLeft w:val="0"/>
      <w:marRight w:val="0"/>
      <w:marTop w:val="0"/>
      <w:marBottom w:val="0"/>
      <w:divBdr>
        <w:top w:val="none" w:sz="0" w:space="0" w:color="auto"/>
        <w:left w:val="none" w:sz="0" w:space="0" w:color="auto"/>
        <w:bottom w:val="none" w:sz="0" w:space="0" w:color="auto"/>
        <w:right w:val="none" w:sz="0" w:space="0" w:color="auto"/>
      </w:divBdr>
    </w:div>
    <w:div w:id="2113740547">
      <w:bodyDiv w:val="1"/>
      <w:marLeft w:val="0"/>
      <w:marRight w:val="0"/>
      <w:marTop w:val="0"/>
      <w:marBottom w:val="0"/>
      <w:divBdr>
        <w:top w:val="none" w:sz="0" w:space="0" w:color="auto"/>
        <w:left w:val="none" w:sz="0" w:space="0" w:color="auto"/>
        <w:bottom w:val="none" w:sz="0" w:space="0" w:color="auto"/>
        <w:right w:val="none" w:sz="0" w:space="0" w:color="auto"/>
      </w:divBdr>
    </w:div>
    <w:div w:id="214731120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jpeg"/><Relationship Id="rId13" Type="http://schemas.openxmlformats.org/officeDocument/2006/relationships/footer" Target="footer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eader" Target="header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image" Target="media/image4.jpeg"/><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image" Target="media/image3.png"/><Relationship Id="rId4" Type="http://schemas.openxmlformats.org/officeDocument/2006/relationships/settings" Target="settings.xml"/><Relationship Id="rId9" Type="http://schemas.openxmlformats.org/officeDocument/2006/relationships/image" Target="media/image2.jpeg"/><Relationship Id="rId1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2E142A2C-CD16-42D6-873A-C26D2A0506FA}" vid="{1BDDFF52-6CD6-40A5-AB3C-68EB2F1E4D0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D3E04821-FBAD-4334-BAA7-05FDFBEA28C0}">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23826</TotalTime>
  <Pages>16</Pages>
  <Words>4245</Words>
  <Characters>24197</Characters>
  <Application>Microsoft Office Word</Application>
  <DocSecurity>0</DocSecurity>
  <Lines>201</Lines>
  <Paragraphs>56</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28386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Fflur Mitchell</dc:creator>
  <cp:keywords/>
  <dc:description/>
  <cp:lastModifiedBy>Fflur Mitchell</cp:lastModifiedBy>
  <cp:revision>672</cp:revision>
  <cp:lastPrinted>2025-03-30T12:10:00Z</cp:lastPrinted>
  <dcterms:created xsi:type="dcterms:W3CDTF">2025-03-04T09:43:00Z</dcterms:created>
  <dcterms:modified xsi:type="dcterms:W3CDTF">2025-03-30T12:20:00Z</dcterms:modified>
</cp:coreProperties>
</file>