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0F0CBF" w14:textId="2C504AEB" w:rsidR="0071595F" w:rsidRPr="00701BCA" w:rsidRDefault="00994779">
      <w:pPr>
        <w:rPr>
          <w:b/>
          <w:bCs/>
          <w:sz w:val="28"/>
          <w:szCs w:val="28"/>
          <w:u w:val="single"/>
        </w:rPr>
      </w:pPr>
      <w:r w:rsidRPr="00701BCA">
        <w:rPr>
          <w:b/>
          <w:bCs/>
          <w:noProof/>
          <w:sz w:val="28"/>
          <w:szCs w:val="28"/>
          <w:u w:val="single"/>
        </w:rPr>
        <mc:AlternateContent>
          <mc:Choice Requires="wps">
            <w:drawing>
              <wp:anchor distT="0" distB="0" distL="114300" distR="114300" simplePos="0" relativeHeight="251659264" behindDoc="0" locked="0" layoutInCell="1" allowOverlap="1" wp14:anchorId="6D5ED6D1" wp14:editId="097FCDA8">
                <wp:simplePos x="0" y="0"/>
                <wp:positionH relativeFrom="column">
                  <wp:posOffset>-347730</wp:posOffset>
                </wp:positionH>
                <wp:positionV relativeFrom="paragraph">
                  <wp:posOffset>-103031</wp:posOffset>
                </wp:positionV>
                <wp:extent cx="6234699" cy="3216499"/>
                <wp:effectExtent l="0" t="0" r="13970" b="9525"/>
                <wp:wrapNone/>
                <wp:docPr id="8" name="Rectangle 8"/>
                <wp:cNvGraphicFramePr/>
                <a:graphic xmlns:a="http://schemas.openxmlformats.org/drawingml/2006/main">
                  <a:graphicData uri="http://schemas.microsoft.com/office/word/2010/wordprocessingShape">
                    <wps:wsp>
                      <wps:cNvSpPr/>
                      <wps:spPr>
                        <a:xfrm>
                          <a:off x="0" y="0"/>
                          <a:ext cx="6234699" cy="3216499"/>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F9975D" id="Rectangle 8" o:spid="_x0000_s1026" style="position:absolute;margin-left:-27.4pt;margin-top:-8.1pt;width:490.9pt;height:253.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" filled="f" strokecolor="red" strokeweight="1pt"/>
            </w:pict>
          </mc:Fallback>
        </mc:AlternateContent>
      </w:r>
      <w:r w:rsidR="0071595F" w:rsidRPr="00701BCA">
        <w:rPr>
          <w:b/>
          <w:bCs/>
          <w:sz w:val="28"/>
          <w:szCs w:val="28"/>
          <w:u w:val="single"/>
        </w:rPr>
        <w:t>Assignment 1</w:t>
      </w:r>
    </w:p>
    <w:p w14:paraId="5EBE11E0" w14:textId="4DB4537A" w:rsidR="00994779" w:rsidRPr="00701BCA" w:rsidRDefault="0070429A" w:rsidP="00994779">
      <w:pPr>
        <w:pStyle w:val="ListParagraph"/>
        <w:numPr>
          <w:ilvl w:val="0"/>
          <w:numId w:val="1"/>
        </w:numPr>
        <w:spacing w:after="200" w:line="276" w:lineRule="auto"/>
        <w:jc w:val="both"/>
        <w:rPr>
          <w:rFonts w:asciiTheme="minorHAnsi" w:hAnsiTheme="minorHAnsi" w:cs="Arial"/>
          <w:sz w:val="28"/>
          <w:szCs w:val="28"/>
        </w:rPr>
      </w:pPr>
      <w:r>
        <w:rPr>
          <w:noProof/>
        </w:rPr>
        <w:pict w14:anchorId="52EBC85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alt="" style="position:absolute;left:0;text-align:left;margin-left:.85pt;margin-top:65.8pt;width:204pt;height:162pt;z-index:251658240;mso-wrap-edited:f;mso-width-percent:0;mso-height-percent:0;mso-width-percent:0;mso-height-percent:0">
            <v:imagedata r:id="rId8" o:title=""/>
            <w10:wrap type="square"/>
          </v:shape>
        </w:pict>
      </w:r>
      <w:r w:rsidR="00994779" w:rsidRPr="00701BCA">
        <w:rPr>
          <w:rFonts w:asciiTheme="minorHAnsi" w:hAnsiTheme="minorHAnsi" w:cs="Arial"/>
          <w:b/>
          <w:bCs/>
          <w:sz w:val="28"/>
          <w:szCs w:val="28"/>
        </w:rPr>
        <w:t>Describe the historical background of the site and local area via a preliminary desktop study, drawing upon archival material.  Your study should include plans and photographs, with full referencing of both illustration and archival information gained</w:t>
      </w:r>
      <w:r w:rsidR="00994779" w:rsidRPr="00701BCA">
        <w:rPr>
          <w:rFonts w:asciiTheme="minorHAnsi" w:hAnsiTheme="minorHAnsi" w:cs="Arial"/>
          <w:sz w:val="28"/>
          <w:szCs w:val="28"/>
        </w:rPr>
        <w:t xml:space="preserve">. </w:t>
      </w:r>
    </w:p>
    <w:p w14:paraId="3CC09F2F" w14:textId="46F75D12" w:rsidR="00994779" w:rsidRPr="00701BCA" w:rsidRDefault="00994779" w:rsidP="00994779">
      <w:pPr>
        <w:pStyle w:val="ListParagraph"/>
        <w:spacing w:after="200" w:line="276" w:lineRule="auto"/>
        <w:jc w:val="both"/>
        <w:rPr>
          <w:rFonts w:asciiTheme="minorHAnsi" w:eastAsiaTheme="minorHAnsi" w:hAnsiTheme="minorHAnsi" w:cstheme="minorBidi"/>
          <w:b/>
          <w:bCs/>
          <w:sz w:val="28"/>
          <w:szCs w:val="28"/>
          <w:u w:val="single"/>
          <w:lang w:eastAsia="en-US"/>
        </w:rPr>
      </w:pPr>
    </w:p>
    <w:p w14:paraId="2FFB822F" w14:textId="5D317723" w:rsidR="00994779" w:rsidRPr="00701BCA" w:rsidRDefault="00994779">
      <w:pPr>
        <w:rPr>
          <w:b/>
          <w:bCs/>
          <w:sz w:val="28"/>
          <w:szCs w:val="28"/>
          <w:u w:val="single"/>
        </w:rPr>
      </w:pPr>
    </w:p>
    <w:p w14:paraId="364846F3" w14:textId="3981FE73" w:rsidR="0071595F" w:rsidRPr="00701BCA" w:rsidRDefault="0071595F">
      <w:pPr>
        <w:rPr>
          <w:b/>
          <w:bCs/>
          <w:sz w:val="28"/>
          <w:szCs w:val="28"/>
          <w:u w:val="single"/>
        </w:rPr>
      </w:pPr>
    </w:p>
    <w:p w14:paraId="4F3B4BE0" w14:textId="5B0075D3" w:rsidR="00994779" w:rsidRPr="00701BCA" w:rsidRDefault="00994779">
      <w:pPr>
        <w:rPr>
          <w:b/>
          <w:bCs/>
          <w:sz w:val="28"/>
          <w:szCs w:val="28"/>
          <w:u w:val="single"/>
        </w:rPr>
      </w:pPr>
    </w:p>
    <w:p w14:paraId="5002EEAD" w14:textId="2944943B" w:rsidR="00994779" w:rsidRPr="00701BCA" w:rsidRDefault="00994779">
      <w:pPr>
        <w:rPr>
          <w:b/>
          <w:bCs/>
          <w:sz w:val="28"/>
          <w:szCs w:val="28"/>
          <w:u w:val="single"/>
        </w:rPr>
      </w:pPr>
    </w:p>
    <w:p w14:paraId="4A9DBB56" w14:textId="2028C017" w:rsidR="00994779" w:rsidRPr="00701BCA" w:rsidRDefault="00994779">
      <w:pPr>
        <w:rPr>
          <w:b/>
          <w:bCs/>
          <w:sz w:val="28"/>
          <w:szCs w:val="28"/>
          <w:u w:val="single"/>
        </w:rPr>
      </w:pPr>
    </w:p>
    <w:p w14:paraId="565DF0C5" w14:textId="297E4B1D" w:rsidR="00994779" w:rsidRPr="00701BCA" w:rsidRDefault="00994779">
      <w:pPr>
        <w:rPr>
          <w:b/>
          <w:bCs/>
          <w:sz w:val="28"/>
          <w:szCs w:val="28"/>
          <w:u w:val="single"/>
        </w:rPr>
      </w:pPr>
    </w:p>
    <w:p w14:paraId="459C9C28" w14:textId="77777777" w:rsidR="00701BCA" w:rsidRPr="00701BCA" w:rsidRDefault="00701BCA">
      <w:pPr>
        <w:rPr>
          <w:b/>
          <w:bCs/>
          <w:sz w:val="28"/>
          <w:szCs w:val="28"/>
          <w:u w:val="single"/>
        </w:rPr>
      </w:pPr>
    </w:p>
    <w:p w14:paraId="738B0316" w14:textId="1BAED927" w:rsidR="00994779" w:rsidRPr="00701BCA" w:rsidRDefault="00701BCA">
      <w:pPr>
        <w:rPr>
          <w:b/>
          <w:bCs/>
          <w:sz w:val="28"/>
          <w:szCs w:val="28"/>
          <w:u w:val="single"/>
        </w:rPr>
      </w:pPr>
      <w:r w:rsidRPr="00701BCA">
        <w:rPr>
          <w:b/>
          <w:bCs/>
          <w:sz w:val="28"/>
          <w:szCs w:val="28"/>
          <w:u w:val="single"/>
        </w:rPr>
        <w:t>Historical</w:t>
      </w:r>
      <w:r>
        <w:rPr>
          <w:b/>
          <w:bCs/>
          <w:sz w:val="28"/>
          <w:szCs w:val="28"/>
          <w:u w:val="single"/>
        </w:rPr>
        <w:t xml:space="preserve"> D</w:t>
      </w:r>
      <w:r w:rsidR="00994779" w:rsidRPr="00701BCA">
        <w:rPr>
          <w:b/>
          <w:bCs/>
          <w:sz w:val="28"/>
          <w:szCs w:val="28"/>
          <w:u w:val="single"/>
        </w:rPr>
        <w:t>esk Study</w:t>
      </w:r>
    </w:p>
    <w:p w14:paraId="429CD3A3" w14:textId="77777777" w:rsidR="00701BCA" w:rsidRDefault="00994779" w:rsidP="00DE2D81">
      <w:pPr>
        <w:rPr>
          <w:rFonts w:eastAsia="Times New Roman" w:cs="Times New Roman"/>
          <w:color w:val="000000" w:themeColor="text1"/>
          <w:sz w:val="28"/>
          <w:szCs w:val="28"/>
          <w:shd w:val="clear" w:color="auto" w:fill="FFFFFF"/>
          <w:lang w:eastAsia="en-GB"/>
        </w:rPr>
      </w:pPr>
      <w:r w:rsidRPr="00701BCA">
        <w:rPr>
          <w:sz w:val="28"/>
          <w:szCs w:val="28"/>
        </w:rPr>
        <w:t>This site in SA1 Swansea has a plethora of historical</w:t>
      </w:r>
      <w:r w:rsidR="00E72F9E" w:rsidRPr="00701BCA">
        <w:rPr>
          <w:sz w:val="28"/>
          <w:szCs w:val="28"/>
        </w:rPr>
        <w:t xml:space="preserve"> and archival</w:t>
      </w:r>
      <w:r w:rsidRPr="00701BCA">
        <w:rPr>
          <w:sz w:val="28"/>
          <w:szCs w:val="28"/>
        </w:rPr>
        <w:t xml:space="preserve"> data going back over </w:t>
      </w:r>
      <w:r w:rsidR="00E72F9E" w:rsidRPr="00701BCA">
        <w:rPr>
          <w:sz w:val="28"/>
          <w:szCs w:val="28"/>
        </w:rPr>
        <w:t xml:space="preserve">two </w:t>
      </w:r>
      <w:r w:rsidR="00DE2D81" w:rsidRPr="00701BCA">
        <w:rPr>
          <w:sz w:val="28"/>
          <w:szCs w:val="28"/>
        </w:rPr>
        <w:t>centur</w:t>
      </w:r>
      <w:r w:rsidR="00E72F9E" w:rsidRPr="00701BCA">
        <w:rPr>
          <w:sz w:val="28"/>
          <w:szCs w:val="28"/>
        </w:rPr>
        <w:t>ies</w:t>
      </w:r>
      <w:r w:rsidR="00DE2D81" w:rsidRPr="00701BCA">
        <w:rPr>
          <w:sz w:val="28"/>
          <w:szCs w:val="28"/>
        </w:rPr>
        <w:t xml:space="preserve">, like </w:t>
      </w:r>
      <w:r w:rsidR="00E72F9E" w:rsidRPr="00701BCA">
        <w:rPr>
          <w:rFonts w:eastAsia="Times New Roman" w:cs="Times New Roman"/>
          <w:color w:val="000000" w:themeColor="text1"/>
          <w:sz w:val="28"/>
          <w:szCs w:val="28"/>
          <w:shd w:val="clear" w:color="auto" w:fill="FFFFFF"/>
          <w:lang w:eastAsia="en-GB"/>
        </w:rPr>
        <w:t>that the</w:t>
      </w:r>
      <w:r w:rsidR="00612150" w:rsidRPr="00701BCA">
        <w:rPr>
          <w:rFonts w:eastAsia="Times New Roman" w:cs="Times New Roman"/>
          <w:color w:val="000000" w:themeColor="text1"/>
          <w:sz w:val="28"/>
          <w:szCs w:val="28"/>
          <w:shd w:val="clear" w:color="auto" w:fill="FFFFFF"/>
          <w:lang w:eastAsia="en-GB"/>
        </w:rPr>
        <w:t xml:space="preserve"> Swansea and Mumbles railway was the first horse drawn tram service in the world. </w:t>
      </w:r>
      <w:r w:rsidR="00E72F9E" w:rsidRPr="00701BCA">
        <w:rPr>
          <w:rFonts w:eastAsia="Times New Roman" w:cs="Times New Roman"/>
          <w:color w:val="000000" w:themeColor="text1"/>
          <w:sz w:val="28"/>
          <w:szCs w:val="28"/>
          <w:shd w:val="clear" w:color="auto" w:fill="FFFFFF"/>
          <w:lang w:eastAsia="en-GB"/>
        </w:rPr>
        <w:t xml:space="preserve">Started in 1804 by Oystermouth Tramroad Company, the Swansea &amp; Mumbles railway service was Swansea’s main transport option for quarried materials as there was no road link at the time to transport materials like coal, iron ore and limestone. </w:t>
      </w:r>
    </w:p>
    <w:p w14:paraId="016E47E0" w14:textId="77777777" w:rsidR="00701BCA" w:rsidRDefault="00701BCA" w:rsidP="00DE2D81">
      <w:pPr>
        <w:rPr>
          <w:rFonts w:eastAsia="Times New Roman" w:cs="Times New Roman"/>
          <w:color w:val="000000" w:themeColor="text1"/>
          <w:sz w:val="28"/>
          <w:szCs w:val="28"/>
          <w:shd w:val="clear" w:color="auto" w:fill="FFFFFF"/>
          <w:lang w:eastAsia="en-GB"/>
        </w:rPr>
      </w:pPr>
    </w:p>
    <w:p w14:paraId="0BDD645A" w14:textId="7EC80BE0" w:rsidR="00E72F9E" w:rsidRDefault="00E72F9E" w:rsidP="00DE2D81">
      <w:pPr>
        <w:rPr>
          <w:rFonts w:eastAsia="Times New Roman" w:cs="Times New Roman"/>
          <w:color w:val="000000" w:themeColor="text1"/>
          <w:sz w:val="28"/>
          <w:szCs w:val="28"/>
          <w:shd w:val="clear" w:color="auto" w:fill="FFFFFF"/>
          <w:lang w:eastAsia="en-GB"/>
        </w:rPr>
      </w:pPr>
      <w:r w:rsidRPr="00701BCA">
        <w:rPr>
          <w:rFonts w:eastAsia="Times New Roman" w:cs="Times New Roman"/>
          <w:color w:val="000000" w:themeColor="text1"/>
          <w:sz w:val="28"/>
          <w:szCs w:val="28"/>
          <w:shd w:val="clear" w:color="auto" w:fill="FFFFFF"/>
          <w:lang w:eastAsia="en-GB"/>
        </w:rPr>
        <w:t>Construction was completed in 1806 and used a horse drawn service   The line serve began in 1807 for passengers and it was the first recorded passenger railway in the world, and it ran between Swansea bay to castle hill up to Oystermouth, In 1877 Steam power replaced the older horse and carriage system and ran to Swansea Pier, In 1928 the line was electrified at 650 V DC using overhead transmission so it used all three forms of locomotive power, horse, steam and electrical. In 1958 the building was sold to the South Wales transport company and the railway actually closed in 1959.</w:t>
      </w:r>
      <w:r w:rsidRPr="00701BCA">
        <w:rPr>
          <w:rStyle w:val="FootnoteReference"/>
          <w:rFonts w:eastAsia="Times New Roman" w:cs="Times New Roman"/>
          <w:color w:val="000000" w:themeColor="text1"/>
          <w:sz w:val="28"/>
          <w:szCs w:val="28"/>
          <w:shd w:val="clear" w:color="auto" w:fill="FFFFFF"/>
          <w:lang w:eastAsia="en-GB"/>
        </w:rPr>
        <w:footnoteReference w:id="1"/>
      </w:r>
    </w:p>
    <w:p w14:paraId="5B7C96B9" w14:textId="1FE975DD" w:rsidR="00701BCA" w:rsidRDefault="00701BCA" w:rsidP="00DE2D81">
      <w:pPr>
        <w:rPr>
          <w:rFonts w:eastAsia="Times New Roman" w:cs="Times New Roman"/>
          <w:color w:val="000000" w:themeColor="text1"/>
          <w:sz w:val="28"/>
          <w:szCs w:val="28"/>
          <w:shd w:val="clear" w:color="auto" w:fill="FFFFFF"/>
          <w:lang w:eastAsia="en-GB"/>
        </w:rPr>
      </w:pPr>
    </w:p>
    <w:p w14:paraId="676CCA36" w14:textId="77777777" w:rsidR="00701BCA" w:rsidRDefault="00E72F9E" w:rsidP="00DE2D81">
      <w:pPr>
        <w:rPr>
          <w:rFonts w:eastAsia="Times New Roman" w:cs="Times New Roman"/>
          <w:color w:val="000000" w:themeColor="text1"/>
          <w:sz w:val="28"/>
          <w:szCs w:val="28"/>
          <w:shd w:val="clear" w:color="auto" w:fill="FFFFFF"/>
          <w:lang w:eastAsia="en-GB"/>
        </w:rPr>
      </w:pPr>
      <w:r w:rsidRPr="00701BCA">
        <w:rPr>
          <w:rFonts w:eastAsia="Times New Roman" w:cs="Times New Roman"/>
          <w:color w:val="000000" w:themeColor="text1"/>
          <w:sz w:val="28"/>
          <w:szCs w:val="28"/>
          <w:shd w:val="clear" w:color="auto" w:fill="FFFFFF"/>
          <w:lang w:eastAsia="en-GB"/>
        </w:rPr>
        <w:t>By t</w:t>
      </w:r>
      <w:r w:rsidR="00DE2D81" w:rsidRPr="00701BCA">
        <w:rPr>
          <w:sz w:val="28"/>
          <w:szCs w:val="28"/>
        </w:rPr>
        <w:t xml:space="preserve">he beginning </w:t>
      </w:r>
      <w:r w:rsidR="00DE2D81" w:rsidRPr="00701BCA">
        <w:rPr>
          <w:rFonts w:eastAsia="Times New Roman" w:cs="Times New Roman"/>
          <w:color w:val="000000" w:themeColor="text1"/>
          <w:sz w:val="28"/>
          <w:szCs w:val="28"/>
          <w:shd w:val="clear" w:color="auto" w:fill="FFFFFF"/>
          <w:lang w:eastAsia="en-GB"/>
        </w:rPr>
        <w:t>of the </w:t>
      </w:r>
      <w:hyperlink r:id="rId9" w:tooltip="Local Government Act 1972" w:history="1">
        <w:r w:rsidR="00DE2D81" w:rsidRPr="00701BCA">
          <w:rPr>
            <w:rFonts w:eastAsia="Times New Roman" w:cs="Times New Roman"/>
            <w:color w:val="000000" w:themeColor="text1"/>
            <w:sz w:val="28"/>
            <w:szCs w:val="28"/>
            <w:bdr w:val="none" w:sz="0" w:space="0" w:color="auto" w:frame="1"/>
            <w:lang w:eastAsia="en-GB"/>
          </w:rPr>
          <w:t>Local Government Act 1972</w:t>
        </w:r>
      </w:hyperlink>
      <w:r w:rsidR="00DE2D81" w:rsidRPr="00701BCA">
        <w:rPr>
          <w:rFonts w:eastAsia="Times New Roman" w:cs="Times New Roman"/>
          <w:color w:val="000000" w:themeColor="text1"/>
          <w:sz w:val="28"/>
          <w:szCs w:val="28"/>
          <w:shd w:val="clear" w:color="auto" w:fill="FFFFFF"/>
          <w:lang w:eastAsia="en-GB"/>
        </w:rPr>
        <w:t>, this separated </w:t>
      </w:r>
      <w:hyperlink r:id="rId10" w:history="1">
        <w:r w:rsidR="00DE2D81" w:rsidRPr="00701BCA">
          <w:rPr>
            <w:rFonts w:eastAsia="Times New Roman" w:cs="Times New Roman"/>
            <w:color w:val="000000" w:themeColor="text1"/>
            <w:sz w:val="28"/>
            <w:szCs w:val="28"/>
            <w:bdr w:val="none" w:sz="0" w:space="0" w:color="auto" w:frame="1"/>
            <w:lang w:eastAsia="en-GB"/>
          </w:rPr>
          <w:t>Glamorgan County Council</w:t>
        </w:r>
      </w:hyperlink>
      <w:r w:rsidR="00DE2D81" w:rsidRPr="00701BCA">
        <w:rPr>
          <w:rFonts w:eastAsia="Times New Roman" w:cs="Times New Roman"/>
          <w:color w:val="000000" w:themeColor="text1"/>
          <w:sz w:val="28"/>
          <w:szCs w:val="28"/>
          <w:shd w:val="clear" w:color="auto" w:fill="FFFFFF"/>
          <w:lang w:eastAsia="en-GB"/>
        </w:rPr>
        <w:t> and established </w:t>
      </w:r>
      <w:hyperlink r:id="rId11" w:history="1">
        <w:r w:rsidR="00DE2D81" w:rsidRPr="00701BCA">
          <w:rPr>
            <w:rFonts w:eastAsia="Times New Roman" w:cs="Times New Roman"/>
            <w:color w:val="000000" w:themeColor="text1"/>
            <w:sz w:val="28"/>
            <w:szCs w:val="28"/>
            <w:bdr w:val="none" w:sz="0" w:space="0" w:color="auto" w:frame="1"/>
            <w:lang w:eastAsia="en-GB"/>
          </w:rPr>
          <w:t>West Glamorgan County Council</w:t>
        </w:r>
      </w:hyperlink>
      <w:r w:rsidR="00DE2D81" w:rsidRPr="00701BCA">
        <w:rPr>
          <w:rFonts w:eastAsia="Times New Roman" w:cs="Times New Roman"/>
          <w:color w:val="000000" w:themeColor="text1"/>
          <w:sz w:val="28"/>
          <w:szCs w:val="28"/>
          <w:shd w:val="clear" w:color="auto" w:fill="FFFFFF"/>
          <w:lang w:eastAsia="en-GB"/>
        </w:rPr>
        <w:t xml:space="preserve">,, this new council met with Swansea council at Swansea guildhall and established plans to build a dedicated building which is now known as the Swansea civic centre, the site was previously occupied by Swansea and Mumbles railway, the designer </w:t>
      </w:r>
      <w:r w:rsidR="00DE2D81" w:rsidRPr="00701BCA">
        <w:rPr>
          <w:rFonts w:eastAsia="Times New Roman" w:cs="Times New Roman"/>
          <w:color w:val="000000" w:themeColor="text1"/>
          <w:sz w:val="28"/>
          <w:szCs w:val="28"/>
          <w:shd w:val="clear" w:color="auto" w:fill="FFFFFF"/>
          <w:lang w:eastAsia="en-GB"/>
        </w:rPr>
        <w:lastRenderedPageBreak/>
        <w:t>for the building was C. W . Quick of the west Glamorgan county architects and he designed the building in a brutalist style</w:t>
      </w:r>
      <w:r w:rsidR="00701BCA">
        <w:rPr>
          <w:rFonts w:eastAsia="Times New Roman" w:cs="Times New Roman"/>
          <w:color w:val="000000" w:themeColor="text1"/>
          <w:sz w:val="28"/>
          <w:szCs w:val="28"/>
          <w:shd w:val="clear" w:color="auto" w:fill="FFFFFF"/>
          <w:lang w:eastAsia="en-GB"/>
        </w:rPr>
        <w:t>.</w:t>
      </w:r>
    </w:p>
    <w:p w14:paraId="33253BA1" w14:textId="77777777" w:rsidR="00701BCA" w:rsidRDefault="00701BCA" w:rsidP="00DE2D81">
      <w:pPr>
        <w:rPr>
          <w:rFonts w:eastAsia="Times New Roman" w:cs="Times New Roman"/>
          <w:color w:val="000000" w:themeColor="text1"/>
          <w:sz w:val="28"/>
          <w:szCs w:val="28"/>
          <w:shd w:val="clear" w:color="auto" w:fill="FFFFFF"/>
          <w:lang w:eastAsia="en-GB"/>
        </w:rPr>
      </w:pPr>
    </w:p>
    <w:p w14:paraId="40FEAD4C" w14:textId="25E090F1" w:rsidR="000D53FD" w:rsidRPr="00701BCA" w:rsidRDefault="00701BCA" w:rsidP="00DE2D81">
      <w:pPr>
        <w:rPr>
          <w:rFonts w:eastAsia="Times New Roman" w:cs="Times New Roman"/>
          <w:color w:val="000000" w:themeColor="text1"/>
          <w:sz w:val="28"/>
          <w:szCs w:val="28"/>
          <w:shd w:val="clear" w:color="auto" w:fill="FFFFFF"/>
          <w:lang w:eastAsia="en-GB"/>
        </w:rPr>
      </w:pPr>
      <w:r>
        <w:rPr>
          <w:rFonts w:eastAsia="Times New Roman" w:cs="Times New Roman"/>
          <w:color w:val="000000" w:themeColor="text1"/>
          <w:sz w:val="28"/>
          <w:szCs w:val="28"/>
          <w:shd w:val="clear" w:color="auto" w:fill="FFFFFF"/>
          <w:lang w:eastAsia="en-GB"/>
        </w:rPr>
        <w:t>W</w:t>
      </w:r>
      <w:r w:rsidR="00DE2D81" w:rsidRPr="00701BCA">
        <w:rPr>
          <w:rFonts w:eastAsia="Times New Roman" w:cs="Times New Roman"/>
          <w:color w:val="000000" w:themeColor="text1"/>
          <w:sz w:val="28"/>
          <w:szCs w:val="28"/>
          <w:shd w:val="clear" w:color="auto" w:fill="FFFFFF"/>
          <w:lang w:eastAsia="en-GB"/>
        </w:rPr>
        <w:t xml:space="preserve">est Glamorgan county council was then abolished in 1996 and the ownership was given to the new City and County of Swansea. It is now the tenth busiest library in the UK along with being number one in wales. </w:t>
      </w:r>
      <w:r w:rsidR="00E72F9E" w:rsidRPr="00701BCA">
        <w:rPr>
          <w:rStyle w:val="FootnoteReference"/>
          <w:rFonts w:eastAsia="Times New Roman" w:cs="Times New Roman"/>
          <w:color w:val="000000" w:themeColor="text1"/>
          <w:sz w:val="28"/>
          <w:szCs w:val="28"/>
          <w:shd w:val="clear" w:color="auto" w:fill="FFFFFF"/>
          <w:lang w:eastAsia="en-GB"/>
        </w:rPr>
        <w:footnoteReference w:id="2"/>
      </w:r>
      <w:r w:rsidR="00612150" w:rsidRPr="00701BCA">
        <w:rPr>
          <w:rFonts w:eastAsia="Times New Roman" w:cs="Times New Roman"/>
          <w:color w:val="000000" w:themeColor="text1"/>
          <w:sz w:val="28"/>
          <w:szCs w:val="28"/>
          <w:shd w:val="clear" w:color="auto" w:fill="FFFFFF"/>
          <w:lang w:eastAsia="en-GB"/>
        </w:rPr>
        <w:t xml:space="preserve"> Below is the site data for the construction of the civic centre</w:t>
      </w:r>
    </w:p>
    <w:p w14:paraId="2AB20215" w14:textId="77777777" w:rsidR="000D53FD" w:rsidRPr="00701BCA" w:rsidRDefault="000D53FD" w:rsidP="00DE2D81">
      <w:pPr>
        <w:rPr>
          <w:rFonts w:eastAsia="Times New Roman" w:cs="Times New Roman"/>
          <w:color w:val="000000" w:themeColor="text1"/>
          <w:sz w:val="28"/>
          <w:szCs w:val="28"/>
          <w:shd w:val="clear" w:color="auto" w:fill="FFFFFF"/>
          <w:lang w:eastAsia="en-GB"/>
        </w:rPr>
      </w:pPr>
    </w:p>
    <w:p w14:paraId="3DCCB05D" w14:textId="77777777" w:rsidR="000D53FD" w:rsidRPr="00701BCA" w:rsidRDefault="000D53FD" w:rsidP="00DE2D81">
      <w:pPr>
        <w:rPr>
          <w:rFonts w:eastAsia="Times New Roman" w:cs="Times New Roman"/>
          <w:color w:val="000000" w:themeColor="text1"/>
          <w:sz w:val="28"/>
          <w:szCs w:val="28"/>
          <w:shd w:val="clear" w:color="auto" w:fill="FFFFFF"/>
          <w:lang w:eastAsia="en-GB"/>
        </w:rPr>
      </w:pPr>
    </w:p>
    <w:p w14:paraId="5F9E74D7" w14:textId="4B133C6B" w:rsidR="000D53FD" w:rsidRPr="00701BCA" w:rsidRDefault="000D53FD" w:rsidP="00DE2D81">
      <w:pPr>
        <w:rPr>
          <w:rFonts w:eastAsia="Times New Roman" w:cs="Times New Roman"/>
          <w:color w:val="000000" w:themeColor="text1"/>
          <w:sz w:val="28"/>
          <w:szCs w:val="28"/>
          <w:shd w:val="clear" w:color="auto" w:fill="FFFFFF"/>
          <w:lang w:eastAsia="en-GB"/>
        </w:rPr>
      </w:pPr>
    </w:p>
    <w:p w14:paraId="6D8AD738" w14:textId="77777777" w:rsidR="00701BCA" w:rsidRDefault="00701BCA" w:rsidP="00701BCA">
      <w:pPr>
        <w:pStyle w:val="ListParagraph"/>
        <w:spacing w:after="200" w:line="276" w:lineRule="auto"/>
        <w:jc w:val="both"/>
        <w:rPr>
          <w:rFonts w:cs="Arial"/>
          <w:sz w:val="28"/>
          <w:szCs w:val="28"/>
        </w:rPr>
      </w:pPr>
    </w:p>
    <w:p w14:paraId="092F7E9D" w14:textId="77777777" w:rsidR="00701BCA" w:rsidRDefault="00701BCA" w:rsidP="00701BCA">
      <w:pPr>
        <w:pStyle w:val="ListParagraph"/>
        <w:spacing w:after="200" w:line="276" w:lineRule="auto"/>
        <w:jc w:val="both"/>
        <w:rPr>
          <w:rFonts w:cs="Arial"/>
          <w:sz w:val="28"/>
          <w:szCs w:val="28"/>
        </w:rPr>
      </w:pPr>
    </w:p>
    <w:p w14:paraId="1E1642B3" w14:textId="77777777" w:rsidR="00701BCA" w:rsidRDefault="00701BCA" w:rsidP="00701BCA">
      <w:pPr>
        <w:pStyle w:val="ListParagraph"/>
        <w:spacing w:after="200" w:line="276" w:lineRule="auto"/>
        <w:jc w:val="both"/>
        <w:rPr>
          <w:rFonts w:cs="Arial"/>
          <w:sz w:val="28"/>
          <w:szCs w:val="28"/>
        </w:rPr>
      </w:pPr>
    </w:p>
    <w:p w14:paraId="265F3AD3" w14:textId="77777777" w:rsidR="00701BCA" w:rsidRDefault="00701BCA" w:rsidP="00701BCA">
      <w:pPr>
        <w:pStyle w:val="ListParagraph"/>
        <w:spacing w:after="200" w:line="276" w:lineRule="auto"/>
        <w:jc w:val="both"/>
        <w:rPr>
          <w:rFonts w:cs="Arial"/>
          <w:sz w:val="28"/>
          <w:szCs w:val="28"/>
        </w:rPr>
      </w:pPr>
    </w:p>
    <w:p w14:paraId="46D66AA8" w14:textId="77777777" w:rsidR="00701BCA" w:rsidRDefault="00701BCA" w:rsidP="00701BCA">
      <w:pPr>
        <w:pStyle w:val="ListParagraph"/>
        <w:spacing w:after="200" w:line="276" w:lineRule="auto"/>
        <w:jc w:val="both"/>
        <w:rPr>
          <w:rFonts w:cs="Arial"/>
          <w:sz w:val="28"/>
          <w:szCs w:val="28"/>
        </w:rPr>
      </w:pPr>
    </w:p>
    <w:p w14:paraId="1B38FECF" w14:textId="77777777" w:rsidR="00701BCA" w:rsidRDefault="00701BCA" w:rsidP="00701BCA">
      <w:pPr>
        <w:pStyle w:val="ListParagraph"/>
        <w:spacing w:after="200" w:line="276" w:lineRule="auto"/>
        <w:jc w:val="both"/>
        <w:rPr>
          <w:rFonts w:cs="Arial"/>
          <w:sz w:val="28"/>
          <w:szCs w:val="28"/>
        </w:rPr>
      </w:pPr>
    </w:p>
    <w:p w14:paraId="7091D6FF" w14:textId="77777777" w:rsidR="00701BCA" w:rsidRDefault="00701BCA" w:rsidP="00701BCA">
      <w:pPr>
        <w:pStyle w:val="ListParagraph"/>
        <w:spacing w:after="200" w:line="276" w:lineRule="auto"/>
        <w:jc w:val="both"/>
        <w:rPr>
          <w:rFonts w:cs="Arial"/>
          <w:sz w:val="28"/>
          <w:szCs w:val="28"/>
        </w:rPr>
      </w:pPr>
    </w:p>
    <w:p w14:paraId="4993642B" w14:textId="77777777" w:rsidR="00701BCA" w:rsidRDefault="00701BCA" w:rsidP="00701BCA">
      <w:pPr>
        <w:pStyle w:val="ListParagraph"/>
        <w:spacing w:after="200" w:line="276" w:lineRule="auto"/>
        <w:jc w:val="both"/>
        <w:rPr>
          <w:rFonts w:cs="Arial"/>
          <w:sz w:val="28"/>
          <w:szCs w:val="28"/>
        </w:rPr>
      </w:pPr>
    </w:p>
    <w:p w14:paraId="0176D088" w14:textId="77777777" w:rsidR="00701BCA" w:rsidRDefault="00701BCA" w:rsidP="00701BCA">
      <w:pPr>
        <w:pStyle w:val="ListParagraph"/>
        <w:spacing w:after="200" w:line="276" w:lineRule="auto"/>
        <w:jc w:val="both"/>
        <w:rPr>
          <w:rFonts w:cs="Arial"/>
          <w:sz w:val="28"/>
          <w:szCs w:val="28"/>
        </w:rPr>
      </w:pPr>
    </w:p>
    <w:p w14:paraId="6E2696B6" w14:textId="77777777" w:rsidR="00701BCA" w:rsidRDefault="00701BCA" w:rsidP="00701BCA">
      <w:pPr>
        <w:pStyle w:val="ListParagraph"/>
        <w:spacing w:after="200" w:line="276" w:lineRule="auto"/>
        <w:jc w:val="both"/>
        <w:rPr>
          <w:rFonts w:cs="Arial"/>
          <w:sz w:val="28"/>
          <w:szCs w:val="28"/>
        </w:rPr>
      </w:pPr>
    </w:p>
    <w:p w14:paraId="52EC74C8" w14:textId="77777777" w:rsidR="00701BCA" w:rsidRDefault="00701BCA" w:rsidP="00701BCA">
      <w:pPr>
        <w:pStyle w:val="ListParagraph"/>
        <w:spacing w:after="200" w:line="276" w:lineRule="auto"/>
        <w:jc w:val="both"/>
        <w:rPr>
          <w:rFonts w:cs="Arial"/>
          <w:sz w:val="28"/>
          <w:szCs w:val="28"/>
        </w:rPr>
      </w:pPr>
    </w:p>
    <w:p w14:paraId="0EC350B3" w14:textId="77777777" w:rsidR="00701BCA" w:rsidRDefault="00701BCA" w:rsidP="00701BCA">
      <w:pPr>
        <w:pStyle w:val="ListParagraph"/>
        <w:spacing w:after="200" w:line="276" w:lineRule="auto"/>
        <w:jc w:val="both"/>
        <w:rPr>
          <w:rFonts w:cs="Arial"/>
          <w:sz w:val="28"/>
          <w:szCs w:val="28"/>
        </w:rPr>
      </w:pPr>
    </w:p>
    <w:p w14:paraId="503F7F3B" w14:textId="77777777" w:rsidR="00701BCA" w:rsidRDefault="00701BCA" w:rsidP="00701BCA">
      <w:pPr>
        <w:pStyle w:val="ListParagraph"/>
        <w:spacing w:after="200" w:line="276" w:lineRule="auto"/>
        <w:jc w:val="both"/>
        <w:rPr>
          <w:rFonts w:cs="Arial"/>
          <w:sz w:val="28"/>
          <w:szCs w:val="28"/>
        </w:rPr>
      </w:pPr>
    </w:p>
    <w:p w14:paraId="513AAC4E" w14:textId="77777777" w:rsidR="00701BCA" w:rsidRDefault="00701BCA" w:rsidP="00701BCA">
      <w:pPr>
        <w:pStyle w:val="ListParagraph"/>
        <w:spacing w:after="200" w:line="276" w:lineRule="auto"/>
        <w:jc w:val="both"/>
        <w:rPr>
          <w:rFonts w:cs="Arial"/>
          <w:sz w:val="28"/>
          <w:szCs w:val="28"/>
        </w:rPr>
      </w:pPr>
    </w:p>
    <w:p w14:paraId="02280DCD" w14:textId="77777777" w:rsidR="00701BCA" w:rsidRDefault="00701BCA" w:rsidP="00701BCA">
      <w:pPr>
        <w:pStyle w:val="ListParagraph"/>
        <w:spacing w:after="200" w:line="276" w:lineRule="auto"/>
        <w:jc w:val="both"/>
        <w:rPr>
          <w:rFonts w:cs="Arial"/>
          <w:sz w:val="28"/>
          <w:szCs w:val="28"/>
        </w:rPr>
      </w:pPr>
    </w:p>
    <w:p w14:paraId="626E49BE" w14:textId="77777777" w:rsidR="00701BCA" w:rsidRDefault="00701BCA" w:rsidP="00701BCA">
      <w:pPr>
        <w:pStyle w:val="ListParagraph"/>
        <w:spacing w:after="200" w:line="276" w:lineRule="auto"/>
        <w:jc w:val="both"/>
        <w:rPr>
          <w:rFonts w:cs="Arial"/>
          <w:sz w:val="28"/>
          <w:szCs w:val="28"/>
        </w:rPr>
      </w:pPr>
    </w:p>
    <w:p w14:paraId="49544E60" w14:textId="77777777" w:rsidR="00701BCA" w:rsidRDefault="00701BCA" w:rsidP="00701BCA">
      <w:pPr>
        <w:pStyle w:val="ListParagraph"/>
        <w:spacing w:after="200" w:line="276" w:lineRule="auto"/>
        <w:jc w:val="both"/>
        <w:rPr>
          <w:rFonts w:cs="Arial"/>
          <w:sz w:val="28"/>
          <w:szCs w:val="28"/>
        </w:rPr>
      </w:pPr>
    </w:p>
    <w:p w14:paraId="032957BB" w14:textId="77777777" w:rsidR="00701BCA" w:rsidRDefault="00701BCA" w:rsidP="00701BCA">
      <w:pPr>
        <w:pStyle w:val="ListParagraph"/>
        <w:spacing w:after="200" w:line="276" w:lineRule="auto"/>
        <w:jc w:val="both"/>
        <w:rPr>
          <w:rFonts w:cs="Arial"/>
          <w:sz w:val="28"/>
          <w:szCs w:val="28"/>
        </w:rPr>
      </w:pPr>
    </w:p>
    <w:p w14:paraId="700ADAED" w14:textId="77777777" w:rsidR="00701BCA" w:rsidRDefault="00701BCA" w:rsidP="00701BCA">
      <w:pPr>
        <w:pStyle w:val="ListParagraph"/>
        <w:spacing w:after="200" w:line="276" w:lineRule="auto"/>
        <w:jc w:val="both"/>
        <w:rPr>
          <w:rFonts w:cs="Arial"/>
          <w:sz w:val="28"/>
          <w:szCs w:val="28"/>
        </w:rPr>
      </w:pPr>
    </w:p>
    <w:p w14:paraId="4E54D5E9" w14:textId="77777777" w:rsidR="00701BCA" w:rsidRDefault="00701BCA" w:rsidP="00701BCA">
      <w:pPr>
        <w:pStyle w:val="ListParagraph"/>
        <w:spacing w:after="200" w:line="276" w:lineRule="auto"/>
        <w:jc w:val="both"/>
        <w:rPr>
          <w:rFonts w:cs="Arial"/>
          <w:sz w:val="28"/>
          <w:szCs w:val="28"/>
        </w:rPr>
      </w:pPr>
    </w:p>
    <w:p w14:paraId="22D1F0AA" w14:textId="77777777" w:rsidR="00701BCA" w:rsidRDefault="00701BCA" w:rsidP="00701BCA">
      <w:pPr>
        <w:pStyle w:val="ListParagraph"/>
        <w:spacing w:after="200" w:line="276" w:lineRule="auto"/>
        <w:jc w:val="both"/>
        <w:rPr>
          <w:rFonts w:cs="Arial"/>
          <w:sz w:val="28"/>
          <w:szCs w:val="28"/>
        </w:rPr>
      </w:pPr>
    </w:p>
    <w:p w14:paraId="0ACC7443" w14:textId="77777777" w:rsidR="00701BCA" w:rsidRDefault="00701BCA" w:rsidP="00701BCA">
      <w:pPr>
        <w:pStyle w:val="ListParagraph"/>
        <w:spacing w:after="200" w:line="276" w:lineRule="auto"/>
        <w:jc w:val="both"/>
        <w:rPr>
          <w:rFonts w:cs="Arial"/>
          <w:sz w:val="28"/>
          <w:szCs w:val="28"/>
        </w:rPr>
      </w:pPr>
    </w:p>
    <w:p w14:paraId="4A29664A" w14:textId="77777777" w:rsidR="00701BCA" w:rsidRDefault="00701BCA" w:rsidP="00701BCA">
      <w:pPr>
        <w:pStyle w:val="ListParagraph"/>
        <w:spacing w:after="200" w:line="276" w:lineRule="auto"/>
        <w:jc w:val="both"/>
        <w:rPr>
          <w:rFonts w:cs="Arial"/>
          <w:sz w:val="28"/>
          <w:szCs w:val="28"/>
        </w:rPr>
      </w:pPr>
    </w:p>
    <w:p w14:paraId="63A623C2" w14:textId="77777777" w:rsidR="00701BCA" w:rsidRDefault="00701BCA" w:rsidP="00701BCA">
      <w:pPr>
        <w:pStyle w:val="ListParagraph"/>
        <w:spacing w:after="200" w:line="276" w:lineRule="auto"/>
        <w:jc w:val="both"/>
        <w:rPr>
          <w:rFonts w:cs="Arial"/>
          <w:sz w:val="28"/>
          <w:szCs w:val="28"/>
        </w:rPr>
      </w:pPr>
    </w:p>
    <w:p w14:paraId="3880FF9C" w14:textId="640B98C0" w:rsidR="00701BCA" w:rsidRDefault="00701BCA" w:rsidP="00701BCA">
      <w:pPr>
        <w:pStyle w:val="ListParagraph"/>
        <w:spacing w:after="200" w:line="276" w:lineRule="auto"/>
        <w:jc w:val="both"/>
        <w:rPr>
          <w:rFonts w:cs="Arial"/>
          <w:sz w:val="28"/>
          <w:szCs w:val="28"/>
        </w:rPr>
      </w:pPr>
    </w:p>
    <w:p w14:paraId="2BEFE4C7" w14:textId="2D2876C4" w:rsidR="00C22DC5" w:rsidRDefault="00C22DC5" w:rsidP="00701BCA">
      <w:pPr>
        <w:pStyle w:val="ListParagraph"/>
        <w:spacing w:after="200" w:line="276" w:lineRule="auto"/>
        <w:jc w:val="both"/>
        <w:rPr>
          <w:rFonts w:cs="Arial"/>
          <w:sz w:val="28"/>
          <w:szCs w:val="28"/>
        </w:rPr>
      </w:pPr>
    </w:p>
    <w:p w14:paraId="04611A31" w14:textId="1C368D3D" w:rsidR="00C22DC5" w:rsidRDefault="00C22DC5" w:rsidP="00701BCA">
      <w:pPr>
        <w:pStyle w:val="ListParagraph"/>
        <w:spacing w:after="200" w:line="276" w:lineRule="auto"/>
        <w:jc w:val="both"/>
        <w:rPr>
          <w:rFonts w:cs="Arial"/>
          <w:sz w:val="28"/>
          <w:szCs w:val="28"/>
        </w:rPr>
      </w:pPr>
    </w:p>
    <w:p w14:paraId="73D522EA" w14:textId="77777777" w:rsidR="00C22DC5" w:rsidRDefault="00C22DC5" w:rsidP="00701BCA">
      <w:pPr>
        <w:pStyle w:val="ListParagraph"/>
        <w:spacing w:after="200" w:line="276" w:lineRule="auto"/>
        <w:jc w:val="both"/>
        <w:rPr>
          <w:rFonts w:cs="Arial"/>
          <w:sz w:val="28"/>
          <w:szCs w:val="28"/>
        </w:rPr>
      </w:pPr>
    </w:p>
    <w:p w14:paraId="32AA39AD" w14:textId="77777777" w:rsidR="00701BCA" w:rsidRDefault="00701BCA" w:rsidP="00701BCA">
      <w:pPr>
        <w:pStyle w:val="ListParagraph"/>
        <w:spacing w:after="200" w:line="276" w:lineRule="auto"/>
        <w:jc w:val="both"/>
        <w:rPr>
          <w:rFonts w:cs="Arial"/>
          <w:sz w:val="28"/>
          <w:szCs w:val="28"/>
        </w:rPr>
      </w:pPr>
    </w:p>
    <w:p w14:paraId="33712B37" w14:textId="77777777" w:rsidR="00701BCA" w:rsidRDefault="00701BCA" w:rsidP="00701BCA">
      <w:pPr>
        <w:pStyle w:val="ListParagraph"/>
        <w:spacing w:after="200" w:line="276" w:lineRule="auto"/>
        <w:jc w:val="both"/>
        <w:rPr>
          <w:rFonts w:cs="Arial"/>
          <w:sz w:val="28"/>
          <w:szCs w:val="28"/>
        </w:rPr>
      </w:pPr>
    </w:p>
    <w:p w14:paraId="7F692C7E" w14:textId="2BFD1E4C" w:rsidR="000D53FD" w:rsidRPr="00701BCA" w:rsidRDefault="00701BCA" w:rsidP="00701BCA">
      <w:pPr>
        <w:pStyle w:val="ListParagraph"/>
        <w:spacing w:after="200" w:line="276" w:lineRule="auto"/>
        <w:jc w:val="both"/>
        <w:rPr>
          <w:rFonts w:asciiTheme="minorHAnsi" w:hAnsiTheme="minorHAnsi" w:cs="Arial"/>
          <w:b/>
          <w:bCs/>
          <w:sz w:val="28"/>
          <w:szCs w:val="28"/>
        </w:rPr>
      </w:pPr>
      <w:r w:rsidRPr="00701BCA">
        <w:rPr>
          <w:rFonts w:asciiTheme="minorHAnsi" w:hAnsiTheme="minorHAnsi"/>
          <w:b/>
          <w:bCs/>
          <w:noProof/>
          <w:sz w:val="28"/>
          <w:szCs w:val="28"/>
        </w:rPr>
        <mc:AlternateContent>
          <mc:Choice Requires="wps">
            <w:drawing>
              <wp:anchor distT="0" distB="0" distL="114300" distR="114300" simplePos="0" relativeHeight="251660288" behindDoc="0" locked="0" layoutInCell="1" allowOverlap="1" wp14:anchorId="5F7DB02E" wp14:editId="31F50D68">
                <wp:simplePos x="0" y="0"/>
                <wp:positionH relativeFrom="column">
                  <wp:posOffset>231820</wp:posOffset>
                </wp:positionH>
                <wp:positionV relativeFrom="paragraph">
                  <wp:posOffset>-283335</wp:posOffset>
                </wp:positionV>
                <wp:extent cx="5976602" cy="1850708"/>
                <wp:effectExtent l="0" t="0" r="18415" b="16510"/>
                <wp:wrapNone/>
                <wp:docPr id="9" name="Rectangle 9"/>
                <wp:cNvGraphicFramePr/>
                <a:graphic xmlns:a="http://schemas.openxmlformats.org/drawingml/2006/main">
                  <a:graphicData uri="http://schemas.microsoft.com/office/word/2010/wordprocessingShape">
                    <wps:wsp>
                      <wps:cNvSpPr/>
                      <wps:spPr>
                        <a:xfrm>
                          <a:off x="0" y="0"/>
                          <a:ext cx="5976602" cy="1850708"/>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D6F5FC" id="Rectangle 9" o:spid="_x0000_s1026" style="position:absolute;margin-left:18.25pt;margin-top:-22.3pt;width:470.6pt;height:145.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" filled="f" strokecolor="red" strokeweight="1pt"/>
            </w:pict>
          </mc:Fallback>
        </mc:AlternateContent>
      </w:r>
      <w:r w:rsidRPr="00701BCA">
        <w:rPr>
          <w:rFonts w:cs="Arial"/>
          <w:b/>
          <w:bCs/>
          <w:sz w:val="28"/>
          <w:szCs w:val="28"/>
        </w:rPr>
        <w:t>2.</w:t>
      </w:r>
      <w:r w:rsidR="000D53FD" w:rsidRPr="00701BCA">
        <w:rPr>
          <w:rFonts w:cs="Arial"/>
          <w:b/>
          <w:bCs/>
          <w:sz w:val="28"/>
          <w:szCs w:val="28"/>
        </w:rPr>
        <w:t xml:space="preserve">Describe, given the historic background, your recommendations for the contents of a detailed site investigation (which is to be undertaken by a specialist geotechnical contractor). You must advise them of which elements of the site investigation you consider being most significant and applicable to this particular site, given its historic background, and where you believe the greatest risk lies. </w:t>
      </w:r>
    </w:p>
    <w:p w14:paraId="47E48E19" w14:textId="56BFCBA6" w:rsidR="000D53FD" w:rsidRPr="00701BCA" w:rsidRDefault="000D53FD" w:rsidP="000D53FD">
      <w:pPr>
        <w:rPr>
          <w:rFonts w:eastAsia="Times New Roman" w:cs="Times New Roman"/>
          <w:color w:val="000000" w:themeColor="text1"/>
          <w:sz w:val="28"/>
          <w:szCs w:val="28"/>
          <w:shd w:val="clear" w:color="auto" w:fill="FFFFFF"/>
          <w:lang w:eastAsia="en-GB"/>
        </w:rPr>
      </w:pPr>
    </w:p>
    <w:p w14:paraId="77AF6D8B" w14:textId="25B85762" w:rsidR="0071595F" w:rsidRPr="00701BCA" w:rsidRDefault="0071595F">
      <w:pPr>
        <w:rPr>
          <w:sz w:val="28"/>
          <w:szCs w:val="28"/>
        </w:rPr>
      </w:pPr>
      <w:r w:rsidRPr="00701BCA">
        <w:rPr>
          <w:noProof/>
          <w:sz w:val="28"/>
          <w:szCs w:val="28"/>
        </w:rPr>
        <w:drawing>
          <wp:inline distT="0" distB="0" distL="0" distR="0" wp14:anchorId="30B332FC" wp14:editId="446B2D72">
            <wp:extent cx="5050790" cy="5094515"/>
            <wp:effectExtent l="0" t="0" r="3810" b="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text on a white backgroun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078327" cy="5122290"/>
                    </a:xfrm>
                    <a:prstGeom prst="rect">
                      <a:avLst/>
                    </a:prstGeom>
                  </pic:spPr>
                </pic:pic>
              </a:graphicData>
            </a:graphic>
          </wp:inline>
        </w:drawing>
      </w:r>
      <w:r w:rsidRPr="00701BCA">
        <w:rPr>
          <w:rStyle w:val="FootnoteReference"/>
          <w:sz w:val="28"/>
          <w:szCs w:val="28"/>
        </w:rPr>
        <w:footnoteReference w:id="3"/>
      </w:r>
    </w:p>
    <w:p w14:paraId="734E03B9" w14:textId="2FBE31C3" w:rsidR="00DE2D81" w:rsidRPr="00701BCA" w:rsidRDefault="00DE2D81" w:rsidP="00DE2D81">
      <w:pPr>
        <w:rPr>
          <w:sz w:val="28"/>
          <w:szCs w:val="28"/>
        </w:rPr>
      </w:pPr>
    </w:p>
    <w:p w14:paraId="140E1239" w14:textId="163A3BF4" w:rsidR="00C22DC5" w:rsidRDefault="00C22DC5" w:rsidP="00CB29AD">
      <w:pPr>
        <w:rPr>
          <w:rFonts w:eastAsia="Times New Roman" w:cs="Times New Roman"/>
          <w:color w:val="000000" w:themeColor="text1"/>
          <w:sz w:val="28"/>
          <w:szCs w:val="28"/>
          <w:lang w:eastAsia="en-GB"/>
        </w:rPr>
      </w:pPr>
      <w:r>
        <w:rPr>
          <w:rFonts w:eastAsia="Times New Roman" w:cs="Times New Roman"/>
          <w:color w:val="000000" w:themeColor="text1"/>
          <w:sz w:val="28"/>
          <w:szCs w:val="28"/>
          <w:shd w:val="clear" w:color="auto" w:fill="FFFFFF"/>
          <w:lang w:eastAsia="en-GB"/>
        </w:rPr>
        <w:lastRenderedPageBreak/>
        <w:t>b</w:t>
      </w:r>
      <w:r w:rsidRPr="003B570C">
        <w:rPr>
          <w:rFonts w:eastAsia="Times New Roman" w:cs="Times New Roman"/>
          <w:color w:val="000000" w:themeColor="text1"/>
          <w:sz w:val="28"/>
          <w:szCs w:val="28"/>
          <w:shd w:val="clear" w:color="auto" w:fill="FFFFFF"/>
          <w:lang w:eastAsia="en-GB"/>
        </w:rPr>
        <w:t>orehole</w:t>
      </w:r>
      <w:r w:rsidR="003B570C" w:rsidRPr="00701BCA">
        <w:rPr>
          <w:rFonts w:eastAsia="Times New Roman" w:cs="Times New Roman"/>
          <w:color w:val="000000" w:themeColor="text1"/>
          <w:sz w:val="28"/>
          <w:szCs w:val="28"/>
          <w:shd w:val="clear" w:color="auto" w:fill="FFFFFF"/>
          <w:lang w:eastAsia="en-GB"/>
        </w:rPr>
        <w:t xml:space="preserve"> data </w:t>
      </w:r>
      <w:r w:rsidR="003B570C" w:rsidRPr="003B570C">
        <w:rPr>
          <w:rFonts w:eastAsia="Times New Roman" w:cs="Times New Roman"/>
          <w:color w:val="000000" w:themeColor="text1"/>
          <w:sz w:val="28"/>
          <w:szCs w:val="28"/>
          <w:shd w:val="clear" w:color="auto" w:fill="FFFFFF"/>
          <w:lang w:eastAsia="en-GB"/>
        </w:rPr>
        <w:t xml:space="preserve">range from </w:t>
      </w:r>
      <w:r w:rsidR="003B570C" w:rsidRPr="00701BCA">
        <w:rPr>
          <w:rFonts w:eastAsia="Times New Roman" w:cs="Times New Roman"/>
          <w:color w:val="000000" w:themeColor="text1"/>
          <w:sz w:val="28"/>
          <w:szCs w:val="28"/>
          <w:shd w:val="clear" w:color="auto" w:fill="FFFFFF"/>
          <w:lang w:eastAsia="en-GB"/>
        </w:rPr>
        <w:t xml:space="preserve">zero </w:t>
      </w:r>
      <w:r w:rsidR="003B570C" w:rsidRPr="003B570C">
        <w:rPr>
          <w:rFonts w:eastAsia="Times New Roman" w:cs="Times New Roman"/>
          <w:color w:val="000000" w:themeColor="text1"/>
          <w:sz w:val="28"/>
          <w:szCs w:val="28"/>
          <w:shd w:val="clear" w:color="auto" w:fill="FFFFFF"/>
          <w:lang w:eastAsia="en-GB"/>
        </w:rPr>
        <w:t xml:space="preserve">to several thousand metres deep. Borehole records are produced </w:t>
      </w:r>
      <w:r w:rsidR="003B570C" w:rsidRPr="00701BCA">
        <w:rPr>
          <w:rFonts w:eastAsia="Times New Roman" w:cs="Times New Roman"/>
          <w:color w:val="000000" w:themeColor="text1"/>
          <w:sz w:val="28"/>
          <w:szCs w:val="28"/>
          <w:shd w:val="clear" w:color="auto" w:fill="FFFFFF"/>
          <w:lang w:eastAsia="en-GB"/>
        </w:rPr>
        <w:t>by</w:t>
      </w:r>
      <w:r w:rsidR="003B570C" w:rsidRPr="003B570C">
        <w:rPr>
          <w:rFonts w:eastAsia="Times New Roman" w:cs="Times New Roman"/>
          <w:color w:val="000000" w:themeColor="text1"/>
          <w:sz w:val="28"/>
          <w:szCs w:val="28"/>
          <w:shd w:val="clear" w:color="auto" w:fill="FFFFFF"/>
          <w:lang w:eastAsia="en-GB"/>
        </w:rPr>
        <w:t xml:space="preserve"> </w:t>
      </w:r>
      <w:r w:rsidR="003B570C" w:rsidRPr="00701BCA">
        <w:rPr>
          <w:rFonts w:eastAsia="Times New Roman" w:cs="Times New Roman"/>
          <w:color w:val="000000" w:themeColor="text1"/>
          <w:sz w:val="28"/>
          <w:szCs w:val="28"/>
          <w:shd w:val="clear" w:color="auto" w:fill="FFFFFF"/>
          <w:lang w:eastAsia="en-GB"/>
        </w:rPr>
        <w:t>geologists and</w:t>
      </w:r>
      <w:r w:rsidR="003B570C" w:rsidRPr="003B570C">
        <w:rPr>
          <w:rFonts w:eastAsia="Times New Roman" w:cs="Times New Roman"/>
          <w:color w:val="000000" w:themeColor="text1"/>
          <w:sz w:val="28"/>
          <w:szCs w:val="28"/>
          <w:shd w:val="clear" w:color="auto" w:fill="FFFFFF"/>
          <w:lang w:eastAsia="en-GB"/>
        </w:rPr>
        <w:t xml:space="preserve"> surveyor’s</w:t>
      </w:r>
      <w:r w:rsidR="003B570C" w:rsidRPr="00701BCA">
        <w:rPr>
          <w:rFonts w:eastAsia="Times New Roman" w:cs="Times New Roman"/>
          <w:color w:val="000000" w:themeColor="text1"/>
          <w:sz w:val="28"/>
          <w:szCs w:val="28"/>
          <w:shd w:val="clear" w:color="auto" w:fill="FFFFFF"/>
          <w:lang w:eastAsia="en-GB"/>
        </w:rPr>
        <w:t>, they give an observation</w:t>
      </w:r>
      <w:r w:rsidR="003B570C" w:rsidRPr="003B570C">
        <w:rPr>
          <w:rFonts w:eastAsia="Times New Roman" w:cs="Times New Roman"/>
          <w:color w:val="000000" w:themeColor="text1"/>
          <w:sz w:val="28"/>
          <w:szCs w:val="28"/>
          <w:shd w:val="clear" w:color="auto" w:fill="FFFFFF"/>
          <w:lang w:eastAsia="en-GB"/>
        </w:rPr>
        <w:t xml:space="preserve"> of the rock core extracted from the ground. </w:t>
      </w:r>
      <w:r w:rsidR="003B570C" w:rsidRPr="00701BCA">
        <w:rPr>
          <w:rFonts w:eastAsia="Times New Roman" w:cs="Times New Roman"/>
          <w:color w:val="000000" w:themeColor="text1"/>
          <w:sz w:val="28"/>
          <w:szCs w:val="28"/>
          <w:lang w:eastAsia="en-GB"/>
        </w:rPr>
        <w:t xml:space="preserve"> </w:t>
      </w:r>
    </w:p>
    <w:p w14:paraId="2810B35D" w14:textId="5462CC03" w:rsidR="00C22DC5" w:rsidRDefault="003B570C" w:rsidP="00CB29AD">
      <w:pPr>
        <w:rPr>
          <w:sz w:val="28"/>
          <w:szCs w:val="28"/>
        </w:rPr>
      </w:pPr>
      <w:r w:rsidRPr="00701BCA">
        <w:rPr>
          <w:sz w:val="28"/>
          <w:szCs w:val="28"/>
        </w:rPr>
        <w:t xml:space="preserve">This gives us a in depth look at the ground data which is direct measurements of what it was constructed on. </w:t>
      </w:r>
      <w:r w:rsidR="002C1F52" w:rsidRPr="00701BCA">
        <w:rPr>
          <w:sz w:val="28"/>
          <w:szCs w:val="28"/>
        </w:rPr>
        <w:t>So,</w:t>
      </w:r>
      <w:r w:rsidRPr="00701BCA">
        <w:rPr>
          <w:sz w:val="28"/>
          <w:szCs w:val="28"/>
        </w:rPr>
        <w:t xml:space="preserve"> this data</w:t>
      </w:r>
      <w:r w:rsidR="00C22DC5">
        <w:rPr>
          <w:sz w:val="28"/>
          <w:szCs w:val="28"/>
        </w:rPr>
        <w:t xml:space="preserve"> from our chosen site which is Paxton street in SA1, </w:t>
      </w:r>
      <w:r w:rsidRPr="00701BCA">
        <w:rPr>
          <w:sz w:val="28"/>
          <w:szCs w:val="28"/>
        </w:rPr>
        <w:t xml:space="preserve">shows us it was constructed on made ground consisting of loose sand sandy clay deeper down was dense brown sand with stiff boulder clay, </w:t>
      </w:r>
      <w:r w:rsidR="00E813FB" w:rsidRPr="00701BCA">
        <w:rPr>
          <w:sz w:val="28"/>
          <w:szCs w:val="28"/>
        </w:rPr>
        <w:t>it</w:t>
      </w:r>
      <w:r w:rsidRPr="00701BCA">
        <w:rPr>
          <w:sz w:val="28"/>
          <w:szCs w:val="28"/>
        </w:rPr>
        <w:t xml:space="preserve"> was drilled with a percussion 200mm diameter open hole rotary drilling from 15.0m to 22.0m</w:t>
      </w:r>
      <w:r w:rsidR="002C1F52" w:rsidRPr="00701BCA">
        <w:rPr>
          <w:sz w:val="28"/>
          <w:szCs w:val="28"/>
        </w:rPr>
        <w:t xml:space="preserve">. </w:t>
      </w:r>
    </w:p>
    <w:p w14:paraId="29BBED92" w14:textId="11B4B785" w:rsidR="00C22DC5" w:rsidRDefault="002C1F52" w:rsidP="00CB29AD">
      <w:pPr>
        <w:rPr>
          <w:sz w:val="28"/>
          <w:szCs w:val="28"/>
        </w:rPr>
      </w:pPr>
      <w:r w:rsidRPr="00701BCA">
        <w:rPr>
          <w:sz w:val="28"/>
          <w:szCs w:val="28"/>
        </w:rPr>
        <w:t xml:space="preserve">The soils are fairly secure man-made ground as there was previously a railway company on there. The first and second layer contains man made ground consisting of ashes and small partials like loose light grey, fine, medium sand. </w:t>
      </w:r>
      <w:r w:rsidR="00C22DC5">
        <w:rPr>
          <w:sz w:val="28"/>
          <w:szCs w:val="28"/>
        </w:rPr>
        <w:t>This is not suitable to support any type of surface foundation as it will be very unstable ground to be have a building on.</w:t>
      </w:r>
    </w:p>
    <w:p w14:paraId="3E3F7BCA" w14:textId="0FEDB478" w:rsidR="00DE2D81" w:rsidRDefault="002C1F52" w:rsidP="00CB29AD">
      <w:pPr>
        <w:rPr>
          <w:sz w:val="28"/>
          <w:szCs w:val="28"/>
        </w:rPr>
      </w:pPr>
      <w:r w:rsidRPr="00701BCA">
        <w:rPr>
          <w:sz w:val="28"/>
          <w:szCs w:val="28"/>
        </w:rPr>
        <w:t>Then 3 meters down, there is soft brick sholes with soft red sand</w:t>
      </w:r>
      <w:r w:rsidR="00AF4C6B" w:rsidRPr="00701BCA">
        <w:rPr>
          <w:sz w:val="28"/>
          <w:szCs w:val="28"/>
        </w:rPr>
        <w:t xml:space="preserve">, at 4.35m there are now dense bricks with other partials like sand and clay. The made ground stops here and at 7m there is very dense gravel and sandy clay, and finally at the bottom of the borehole at 22m there is thick dense boulder clay. Apart from the loose small partials at the top I don’t think there is particularly much risk in building </w:t>
      </w:r>
      <w:r w:rsidR="00C22DC5">
        <w:rPr>
          <w:sz w:val="28"/>
          <w:szCs w:val="28"/>
        </w:rPr>
        <w:t xml:space="preserve">deep shaft </w:t>
      </w:r>
      <w:r w:rsidR="00AF4C6B" w:rsidRPr="00701BCA">
        <w:rPr>
          <w:sz w:val="28"/>
          <w:szCs w:val="28"/>
        </w:rPr>
        <w:t>foundations on these grounds, the top layer may have some small partials</w:t>
      </w:r>
      <w:r w:rsidR="00C22DC5">
        <w:rPr>
          <w:sz w:val="28"/>
          <w:szCs w:val="28"/>
        </w:rPr>
        <w:t xml:space="preserve"> where surface foundations wont be suitable </w:t>
      </w:r>
      <w:r w:rsidR="00AF4C6B" w:rsidRPr="00701BCA">
        <w:rPr>
          <w:sz w:val="28"/>
          <w:szCs w:val="28"/>
        </w:rPr>
        <w:t xml:space="preserve"> but overall I believe the ground to be secure d</w:t>
      </w:r>
      <w:r w:rsidR="00C22DC5">
        <w:rPr>
          <w:sz w:val="28"/>
          <w:szCs w:val="28"/>
        </w:rPr>
        <w:t>own on</w:t>
      </w:r>
      <w:r w:rsidR="00AF4C6B" w:rsidRPr="00701BCA">
        <w:rPr>
          <w:sz w:val="28"/>
          <w:szCs w:val="28"/>
        </w:rPr>
        <w:t xml:space="preserve"> the lower layer be</w:t>
      </w:r>
      <w:r w:rsidR="00C22DC5">
        <w:rPr>
          <w:sz w:val="28"/>
          <w:szCs w:val="28"/>
        </w:rPr>
        <w:t xml:space="preserve">cause it is </w:t>
      </w:r>
      <w:r w:rsidR="00AF4C6B" w:rsidRPr="00701BCA">
        <w:rPr>
          <w:sz w:val="28"/>
          <w:szCs w:val="28"/>
        </w:rPr>
        <w:t xml:space="preserve">thick with gravel, clay, and thick boulders, it will absorb water so it’s not a flooding risk particularly and it has hard soils </w:t>
      </w:r>
      <w:r w:rsidR="00C22DC5">
        <w:rPr>
          <w:sz w:val="28"/>
          <w:szCs w:val="28"/>
        </w:rPr>
        <w:t xml:space="preserve">at depth </w:t>
      </w:r>
      <w:r w:rsidR="00AF4C6B" w:rsidRPr="00701BCA">
        <w:rPr>
          <w:sz w:val="28"/>
          <w:szCs w:val="28"/>
        </w:rPr>
        <w:t>which will keep the foundations secure and safe to build on</w:t>
      </w:r>
      <w:r w:rsidR="00C41C31" w:rsidRPr="00701BCA">
        <w:rPr>
          <w:sz w:val="28"/>
          <w:szCs w:val="28"/>
        </w:rPr>
        <w:t>, there doesn’t seem to be any hazardous material in the soils either</w:t>
      </w:r>
      <w:r w:rsidR="00CB29AD" w:rsidRPr="00701BCA">
        <w:rPr>
          <w:sz w:val="28"/>
          <w:szCs w:val="28"/>
        </w:rPr>
        <w:t>.</w:t>
      </w:r>
    </w:p>
    <w:p w14:paraId="088FB8DF" w14:textId="239073A3" w:rsidR="00701BCA" w:rsidRDefault="00701BCA" w:rsidP="00CB29AD">
      <w:pPr>
        <w:rPr>
          <w:sz w:val="28"/>
          <w:szCs w:val="28"/>
        </w:rPr>
      </w:pPr>
    </w:p>
    <w:p w14:paraId="77B1097B" w14:textId="5DC5A8A5" w:rsidR="00701BCA" w:rsidRDefault="00701BCA" w:rsidP="00CB29AD">
      <w:pPr>
        <w:rPr>
          <w:sz w:val="28"/>
          <w:szCs w:val="28"/>
        </w:rPr>
      </w:pPr>
    </w:p>
    <w:p w14:paraId="02E3B09D" w14:textId="73FB355F" w:rsidR="00701BCA" w:rsidRDefault="00701BCA" w:rsidP="00CB29AD">
      <w:pPr>
        <w:rPr>
          <w:sz w:val="28"/>
          <w:szCs w:val="28"/>
        </w:rPr>
      </w:pPr>
    </w:p>
    <w:p w14:paraId="073B8284" w14:textId="110AB5E2" w:rsidR="00701BCA" w:rsidRDefault="00701BCA" w:rsidP="00CB29AD">
      <w:pPr>
        <w:rPr>
          <w:sz w:val="28"/>
          <w:szCs w:val="28"/>
        </w:rPr>
      </w:pPr>
    </w:p>
    <w:p w14:paraId="62F04DDB" w14:textId="37E7B196" w:rsidR="00701BCA" w:rsidRDefault="00701BCA" w:rsidP="00CB29AD">
      <w:pPr>
        <w:rPr>
          <w:sz w:val="28"/>
          <w:szCs w:val="28"/>
        </w:rPr>
      </w:pPr>
    </w:p>
    <w:p w14:paraId="4E9497F7" w14:textId="3596BBB8" w:rsidR="00701BCA" w:rsidRDefault="00701BCA" w:rsidP="00CB29AD">
      <w:pPr>
        <w:rPr>
          <w:sz w:val="28"/>
          <w:szCs w:val="28"/>
        </w:rPr>
      </w:pPr>
    </w:p>
    <w:p w14:paraId="72AC4547" w14:textId="55EAA0EA" w:rsidR="00701BCA" w:rsidRDefault="00701BCA" w:rsidP="00CB29AD">
      <w:pPr>
        <w:rPr>
          <w:sz w:val="28"/>
          <w:szCs w:val="28"/>
        </w:rPr>
      </w:pPr>
    </w:p>
    <w:p w14:paraId="252C0F0B" w14:textId="2649F143" w:rsidR="00701BCA" w:rsidRDefault="00701BCA" w:rsidP="00CB29AD">
      <w:pPr>
        <w:rPr>
          <w:sz w:val="28"/>
          <w:szCs w:val="28"/>
        </w:rPr>
      </w:pPr>
    </w:p>
    <w:p w14:paraId="7DB97020" w14:textId="4E0F8531" w:rsidR="00701BCA" w:rsidRDefault="00701BCA" w:rsidP="00CB29AD">
      <w:pPr>
        <w:rPr>
          <w:sz w:val="28"/>
          <w:szCs w:val="28"/>
        </w:rPr>
      </w:pPr>
    </w:p>
    <w:p w14:paraId="44759586" w14:textId="6DF5FEA8" w:rsidR="00701BCA" w:rsidRDefault="00701BCA" w:rsidP="00CB29AD">
      <w:pPr>
        <w:rPr>
          <w:sz w:val="28"/>
          <w:szCs w:val="28"/>
        </w:rPr>
      </w:pPr>
    </w:p>
    <w:p w14:paraId="11377017" w14:textId="16D3DBFA" w:rsidR="00701BCA" w:rsidRDefault="00701BCA" w:rsidP="00CB29AD">
      <w:pPr>
        <w:rPr>
          <w:sz w:val="28"/>
          <w:szCs w:val="28"/>
        </w:rPr>
      </w:pPr>
    </w:p>
    <w:p w14:paraId="58AAD372" w14:textId="2C7E9D26" w:rsidR="00701BCA" w:rsidRDefault="00701BCA" w:rsidP="00CB29AD">
      <w:pPr>
        <w:rPr>
          <w:sz w:val="28"/>
          <w:szCs w:val="28"/>
        </w:rPr>
      </w:pPr>
    </w:p>
    <w:p w14:paraId="105F8164" w14:textId="3AF390DA" w:rsidR="00701BCA" w:rsidRDefault="00701BCA" w:rsidP="00CB29AD">
      <w:pPr>
        <w:rPr>
          <w:sz w:val="28"/>
          <w:szCs w:val="28"/>
        </w:rPr>
      </w:pPr>
    </w:p>
    <w:p w14:paraId="2D08C587" w14:textId="448E86B6" w:rsidR="00701BCA" w:rsidRDefault="00701BCA" w:rsidP="00CB29AD">
      <w:pPr>
        <w:rPr>
          <w:sz w:val="28"/>
          <w:szCs w:val="28"/>
        </w:rPr>
      </w:pPr>
    </w:p>
    <w:p w14:paraId="2AD2D693" w14:textId="757E92CD" w:rsidR="00701BCA" w:rsidRDefault="00701BCA" w:rsidP="00CB29AD">
      <w:pPr>
        <w:rPr>
          <w:sz w:val="28"/>
          <w:szCs w:val="28"/>
        </w:rPr>
      </w:pPr>
    </w:p>
    <w:p w14:paraId="13D2B4AB" w14:textId="1569B0B5" w:rsidR="00701BCA" w:rsidRDefault="00701BCA" w:rsidP="00CB29AD">
      <w:pPr>
        <w:rPr>
          <w:sz w:val="28"/>
          <w:szCs w:val="28"/>
        </w:rPr>
      </w:pPr>
    </w:p>
    <w:p w14:paraId="12ACC628" w14:textId="093A9B11" w:rsidR="00701BCA" w:rsidRDefault="00701BCA" w:rsidP="00CB29AD">
      <w:pPr>
        <w:rPr>
          <w:sz w:val="28"/>
          <w:szCs w:val="28"/>
        </w:rPr>
      </w:pPr>
    </w:p>
    <w:p w14:paraId="1A4BC5A6" w14:textId="67EA2228" w:rsidR="00701BCA" w:rsidRDefault="00701BCA" w:rsidP="00CB29AD">
      <w:pPr>
        <w:rPr>
          <w:sz w:val="28"/>
          <w:szCs w:val="28"/>
        </w:rPr>
      </w:pPr>
    </w:p>
    <w:p w14:paraId="1C2D42DB" w14:textId="77777777" w:rsidR="00701BCA" w:rsidRPr="00701BCA" w:rsidRDefault="00701BCA" w:rsidP="00CB29AD">
      <w:pPr>
        <w:rPr>
          <w:sz w:val="28"/>
          <w:szCs w:val="28"/>
        </w:rPr>
      </w:pPr>
    </w:p>
    <w:p w14:paraId="624B1A86" w14:textId="5EA47743" w:rsidR="00DE2D81" w:rsidRPr="00701BCA" w:rsidRDefault="00DE2D81" w:rsidP="00DE2D81">
      <w:pPr>
        <w:tabs>
          <w:tab w:val="left" w:pos="1269"/>
        </w:tabs>
        <w:rPr>
          <w:sz w:val="28"/>
          <w:szCs w:val="28"/>
        </w:rPr>
      </w:pPr>
      <w:r w:rsidRPr="00701BCA">
        <w:rPr>
          <w:noProof/>
          <w:sz w:val="28"/>
          <w:szCs w:val="28"/>
        </w:rPr>
        <mc:AlternateContent>
          <mc:Choice Requires="wps">
            <w:drawing>
              <wp:anchor distT="0" distB="0" distL="114300" distR="114300" simplePos="0" relativeHeight="251661312" behindDoc="0" locked="0" layoutInCell="1" allowOverlap="1" wp14:anchorId="66802219" wp14:editId="163FF232">
                <wp:simplePos x="0" y="0"/>
                <wp:positionH relativeFrom="column">
                  <wp:posOffset>-77272</wp:posOffset>
                </wp:positionH>
                <wp:positionV relativeFrom="paragraph">
                  <wp:posOffset>128789</wp:posOffset>
                </wp:positionV>
                <wp:extent cx="6041506" cy="879722"/>
                <wp:effectExtent l="0" t="0" r="16510" b="9525"/>
                <wp:wrapNone/>
                <wp:docPr id="10" name="Rectangle 10"/>
                <wp:cNvGraphicFramePr/>
                <a:graphic xmlns:a="http://schemas.openxmlformats.org/drawingml/2006/main">
                  <a:graphicData uri="http://schemas.microsoft.com/office/word/2010/wordprocessingShape">
                    <wps:wsp>
                      <wps:cNvSpPr/>
                      <wps:spPr>
                        <a:xfrm>
                          <a:off x="0" y="0"/>
                          <a:ext cx="6041506" cy="879722"/>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D4582C" id="Rectangle 10" o:spid="_x0000_s1026" style="position:absolute;margin-left:-6.1pt;margin-top:10.15pt;width:475.7pt;height:69.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" filled="f" strokecolor="red" strokeweight="1pt"/>
            </w:pict>
          </mc:Fallback>
        </mc:AlternateContent>
      </w:r>
    </w:p>
    <w:p w14:paraId="6B6D0789" w14:textId="63625BFD" w:rsidR="00F12757" w:rsidRPr="00C22DC5" w:rsidRDefault="00DE2D81" w:rsidP="00C41C31">
      <w:pPr>
        <w:pStyle w:val="ListParagraph"/>
        <w:numPr>
          <w:ilvl w:val="0"/>
          <w:numId w:val="6"/>
        </w:numPr>
        <w:spacing w:after="200" w:line="276" w:lineRule="auto"/>
        <w:jc w:val="both"/>
        <w:rPr>
          <w:rFonts w:cs="Arial"/>
          <w:b/>
          <w:bCs/>
          <w:sz w:val="28"/>
          <w:szCs w:val="28"/>
        </w:rPr>
      </w:pPr>
      <w:r w:rsidRPr="00F12757">
        <w:rPr>
          <w:rFonts w:cs="Arial"/>
          <w:b/>
          <w:bCs/>
          <w:sz w:val="28"/>
          <w:szCs w:val="28"/>
        </w:rPr>
        <w:t>State the Building Regulations / Codes of Practice from which your recommendations are derived. State the necessary involvement of local authorities.</w:t>
      </w:r>
    </w:p>
    <w:p w14:paraId="04ED6CFB" w14:textId="4DB2FAF7" w:rsidR="00F12757" w:rsidRDefault="00CB29AD" w:rsidP="00F12757">
      <w:pPr>
        <w:rPr>
          <w:rFonts w:eastAsia="Times New Roman" w:cs="Arial"/>
          <w:color w:val="202124"/>
          <w:sz w:val="28"/>
          <w:szCs w:val="28"/>
          <w:shd w:val="clear" w:color="auto" w:fill="FFFFFF"/>
          <w:lang w:eastAsia="en-GB"/>
        </w:rPr>
      </w:pPr>
      <w:r w:rsidRPr="00701BCA">
        <w:rPr>
          <w:sz w:val="28"/>
          <w:szCs w:val="28"/>
        </w:rPr>
        <w:t>When building work in wales is undertaken it is a regulation that the agent, designer, builder, or installer must notify the local building control body due to the government needing to approve the build and also they must make sure every worker complies with all of the applicable requirements in the building regulations otherwise the owner will be served with an enforcement notice</w:t>
      </w:r>
      <w:r w:rsidRPr="00701BCA">
        <w:rPr>
          <w:rStyle w:val="FootnoteReference"/>
          <w:sz w:val="28"/>
          <w:szCs w:val="28"/>
        </w:rPr>
        <w:footnoteReference w:id="4"/>
      </w:r>
      <w:r w:rsidR="00F12757" w:rsidRPr="00F12757">
        <w:rPr>
          <w:rFonts w:ascii="Arial" w:hAnsi="Arial" w:cs="Arial"/>
          <w:color w:val="202124"/>
          <w:shd w:val="clear" w:color="auto" w:fill="FFFFFF"/>
        </w:rPr>
        <w:t xml:space="preserve"> </w:t>
      </w:r>
      <w:r w:rsidR="00F12757" w:rsidRPr="00F12757">
        <w:rPr>
          <w:rFonts w:eastAsia="Times New Roman" w:cs="Arial"/>
          <w:color w:val="202124"/>
          <w:sz w:val="28"/>
          <w:szCs w:val="28"/>
          <w:shd w:val="clear" w:color="auto" w:fill="FFFFFF"/>
          <w:lang w:eastAsia="en-GB"/>
        </w:rPr>
        <w:t>The</w:t>
      </w:r>
      <w:r w:rsidR="00F12757">
        <w:rPr>
          <w:rFonts w:eastAsia="Times New Roman" w:cs="Arial"/>
          <w:color w:val="202124"/>
          <w:sz w:val="28"/>
          <w:szCs w:val="28"/>
          <w:shd w:val="clear" w:color="auto" w:fill="FFFFFF"/>
          <w:lang w:eastAsia="en-GB"/>
        </w:rPr>
        <w:t xml:space="preserve">se </w:t>
      </w:r>
      <w:r w:rsidR="00F12757" w:rsidRPr="00F12757">
        <w:rPr>
          <w:rFonts w:eastAsia="Times New Roman" w:cs="Arial"/>
          <w:color w:val="202124"/>
          <w:sz w:val="28"/>
          <w:szCs w:val="28"/>
          <w:shd w:val="clear" w:color="auto" w:fill="FFFFFF"/>
          <w:lang w:eastAsia="en-GB"/>
        </w:rPr>
        <w:t> </w:t>
      </w:r>
      <w:r w:rsidR="00F12757" w:rsidRPr="00F12757">
        <w:rPr>
          <w:rFonts w:eastAsia="Times New Roman" w:cs="Arial"/>
          <w:color w:val="202124"/>
          <w:sz w:val="28"/>
          <w:szCs w:val="28"/>
          <w:lang w:eastAsia="en-GB"/>
        </w:rPr>
        <w:t>Building Regulations</w:t>
      </w:r>
      <w:r w:rsidR="00F12757" w:rsidRPr="00F12757">
        <w:rPr>
          <w:rFonts w:eastAsia="Times New Roman" w:cs="Arial"/>
          <w:color w:val="202124"/>
          <w:sz w:val="28"/>
          <w:szCs w:val="28"/>
          <w:shd w:val="clear" w:color="auto" w:fill="FFFFFF"/>
          <w:lang w:eastAsia="en-GB"/>
        </w:rPr>
        <w:t> </w:t>
      </w:r>
      <w:r w:rsidR="00F12757">
        <w:rPr>
          <w:rFonts w:eastAsia="Times New Roman" w:cs="Arial"/>
          <w:color w:val="202124"/>
          <w:sz w:val="28"/>
          <w:szCs w:val="28"/>
          <w:shd w:val="clear" w:color="auto" w:fill="FFFFFF"/>
          <w:lang w:eastAsia="en-GB"/>
        </w:rPr>
        <w:t xml:space="preserve">were made </w:t>
      </w:r>
      <w:r w:rsidR="00F12757" w:rsidRPr="00F12757">
        <w:rPr>
          <w:rFonts w:eastAsia="Times New Roman" w:cs="Arial"/>
          <w:color w:val="202124"/>
          <w:sz w:val="28"/>
          <w:szCs w:val="28"/>
          <w:shd w:val="clear" w:color="auto" w:fill="FFFFFF"/>
          <w:lang w:eastAsia="en-GB"/>
        </w:rPr>
        <w:t xml:space="preserve">to protect people's safety, health and welfare </w:t>
      </w:r>
      <w:r w:rsidR="00F12757">
        <w:rPr>
          <w:rFonts w:eastAsia="Times New Roman" w:cs="Arial"/>
          <w:color w:val="202124"/>
          <w:sz w:val="28"/>
          <w:szCs w:val="28"/>
          <w:shd w:val="clear" w:color="auto" w:fill="FFFFFF"/>
          <w:lang w:eastAsia="en-GB"/>
        </w:rPr>
        <w:t>in all aspects of construction</w:t>
      </w:r>
      <w:r w:rsidR="00F12757" w:rsidRPr="00F12757">
        <w:rPr>
          <w:rFonts w:eastAsia="Times New Roman" w:cs="Arial"/>
          <w:color w:val="202124"/>
          <w:sz w:val="28"/>
          <w:szCs w:val="28"/>
          <w:shd w:val="clear" w:color="auto" w:fill="FFFFFF"/>
          <w:lang w:eastAsia="en-GB"/>
        </w:rPr>
        <w:t>. The </w:t>
      </w:r>
      <w:r w:rsidR="00F12757" w:rsidRPr="00F12757">
        <w:rPr>
          <w:rFonts w:eastAsia="Times New Roman" w:cs="Arial"/>
          <w:color w:val="202124"/>
          <w:sz w:val="28"/>
          <w:szCs w:val="28"/>
          <w:lang w:eastAsia="en-GB"/>
        </w:rPr>
        <w:t>regulations</w:t>
      </w:r>
      <w:r w:rsidR="00F12757" w:rsidRPr="00F12757">
        <w:rPr>
          <w:rFonts w:eastAsia="Times New Roman" w:cs="Arial"/>
          <w:color w:val="202124"/>
          <w:sz w:val="28"/>
          <w:szCs w:val="28"/>
          <w:shd w:val="clear" w:color="auto" w:fill="FFFFFF"/>
          <w:lang w:eastAsia="en-GB"/>
        </w:rPr>
        <w:t> </w:t>
      </w:r>
      <w:r w:rsidR="00F12757">
        <w:rPr>
          <w:rFonts w:eastAsia="Times New Roman" w:cs="Arial"/>
          <w:color w:val="202124"/>
          <w:sz w:val="28"/>
          <w:szCs w:val="28"/>
          <w:shd w:val="clear" w:color="auto" w:fill="FFFFFF"/>
          <w:lang w:eastAsia="en-GB"/>
        </w:rPr>
        <w:t>were also</w:t>
      </w:r>
      <w:r w:rsidR="00F12757" w:rsidRPr="00F12757">
        <w:rPr>
          <w:rFonts w:eastAsia="Times New Roman" w:cs="Arial"/>
          <w:color w:val="202124"/>
          <w:sz w:val="28"/>
          <w:szCs w:val="28"/>
          <w:shd w:val="clear" w:color="auto" w:fill="FFFFFF"/>
          <w:lang w:eastAsia="en-GB"/>
        </w:rPr>
        <w:t xml:space="preserve"> des</w:t>
      </w:r>
      <w:r w:rsidR="00F12757">
        <w:rPr>
          <w:rFonts w:eastAsia="Times New Roman" w:cs="Arial"/>
          <w:color w:val="202124"/>
          <w:sz w:val="28"/>
          <w:szCs w:val="28"/>
          <w:shd w:val="clear" w:color="auto" w:fill="FFFFFF"/>
          <w:lang w:eastAsia="en-GB"/>
        </w:rPr>
        <w:t xml:space="preserve">igned to </w:t>
      </w:r>
      <w:r w:rsidR="00F12757" w:rsidRPr="00F12757">
        <w:rPr>
          <w:rFonts w:eastAsia="Times New Roman" w:cs="Arial"/>
          <w:color w:val="202124"/>
          <w:sz w:val="28"/>
          <w:szCs w:val="28"/>
          <w:shd w:val="clear" w:color="auto" w:fill="FFFFFF"/>
          <w:lang w:eastAsia="en-GB"/>
        </w:rPr>
        <w:t xml:space="preserve">protect and </w:t>
      </w:r>
      <w:r w:rsidR="00F12757">
        <w:rPr>
          <w:rFonts w:eastAsia="Times New Roman" w:cs="Arial"/>
          <w:color w:val="202124"/>
          <w:sz w:val="28"/>
          <w:szCs w:val="28"/>
          <w:shd w:val="clear" w:color="auto" w:fill="FFFFFF"/>
          <w:lang w:eastAsia="en-GB"/>
        </w:rPr>
        <w:t>improve</w:t>
      </w:r>
      <w:r w:rsidR="00F12757" w:rsidRPr="00F12757">
        <w:rPr>
          <w:rFonts w:eastAsia="Times New Roman" w:cs="Arial"/>
          <w:color w:val="202124"/>
          <w:sz w:val="28"/>
          <w:szCs w:val="28"/>
          <w:shd w:val="clear" w:color="auto" w:fill="FFFFFF"/>
          <w:lang w:eastAsia="en-GB"/>
        </w:rPr>
        <w:t xml:space="preserve"> the environment and promote sustainable development.</w:t>
      </w:r>
    </w:p>
    <w:p w14:paraId="6652A168" w14:textId="7A6C69EE" w:rsidR="00BC639A" w:rsidRDefault="00BC639A" w:rsidP="00F12757">
      <w:pPr>
        <w:rPr>
          <w:rFonts w:eastAsia="Times New Roman" w:cs="Arial"/>
          <w:color w:val="202124"/>
          <w:sz w:val="28"/>
          <w:szCs w:val="28"/>
          <w:shd w:val="clear" w:color="auto" w:fill="FFFFFF"/>
          <w:lang w:eastAsia="en-GB"/>
        </w:rPr>
      </w:pPr>
    </w:p>
    <w:p w14:paraId="2C28B9C9" w14:textId="32AD825D" w:rsidR="00BC639A" w:rsidRDefault="00BC639A" w:rsidP="00F12757">
      <w:pPr>
        <w:rPr>
          <w:rFonts w:eastAsia="Times New Roman" w:cs="Arial"/>
          <w:color w:val="202124"/>
          <w:sz w:val="28"/>
          <w:szCs w:val="28"/>
          <w:shd w:val="clear" w:color="auto" w:fill="FFFFFF"/>
          <w:lang w:eastAsia="en-GB"/>
        </w:rPr>
      </w:pPr>
      <w:r>
        <w:rPr>
          <w:rFonts w:eastAsia="Times New Roman" w:cs="Arial"/>
          <w:color w:val="202124"/>
          <w:sz w:val="28"/>
          <w:szCs w:val="28"/>
          <w:shd w:val="clear" w:color="auto" w:fill="FFFFFF"/>
          <w:lang w:eastAsia="en-GB"/>
        </w:rPr>
        <w:t xml:space="preserve">The Health and safety at work 1974 act ensures the safety of nearly all aspects of construction work and pretty much all manual labour, but it specifically states that it applies to all workers including employees, employers, and suppliers, it states employers must ensure the safety of staff, maintain and provide personal protective equipment, maintain all workers correctly do handling, provide complete adequate training, information, instruction and maintain government policy, they must carry out risk assessments and provide H&amp;S law, this is important to our site because we need to adhere to all these rules as it’s the most important legislation </w:t>
      </w:r>
    </w:p>
    <w:p w14:paraId="305336FB" w14:textId="77777777" w:rsidR="00F12757" w:rsidRDefault="00F12757" w:rsidP="00F12757">
      <w:pPr>
        <w:rPr>
          <w:rFonts w:eastAsia="Times New Roman" w:cs="Arial"/>
          <w:color w:val="202124"/>
          <w:sz w:val="28"/>
          <w:szCs w:val="28"/>
          <w:shd w:val="clear" w:color="auto" w:fill="FFFFFF"/>
          <w:lang w:eastAsia="en-GB"/>
        </w:rPr>
      </w:pPr>
    </w:p>
    <w:p w14:paraId="62EB4DF1" w14:textId="336D9891" w:rsidR="00DE2D81" w:rsidRDefault="00BC639A" w:rsidP="00F12757">
      <w:pPr>
        <w:rPr>
          <w:sz w:val="28"/>
          <w:szCs w:val="28"/>
        </w:rPr>
      </w:pPr>
      <w:r>
        <w:rPr>
          <w:rFonts w:eastAsia="Times New Roman" w:cs="Arial"/>
          <w:color w:val="202124"/>
          <w:sz w:val="28"/>
          <w:szCs w:val="28"/>
          <w:shd w:val="clear" w:color="auto" w:fill="FFFFFF"/>
          <w:lang w:eastAsia="en-GB"/>
        </w:rPr>
        <w:t xml:space="preserve">Also </w:t>
      </w:r>
      <w:r w:rsidR="00F12757">
        <w:rPr>
          <w:rFonts w:eastAsia="Times New Roman" w:cs="Arial"/>
          <w:color w:val="202124"/>
          <w:sz w:val="28"/>
          <w:szCs w:val="28"/>
          <w:shd w:val="clear" w:color="auto" w:fill="FFFFFF"/>
          <w:lang w:eastAsia="en-GB"/>
        </w:rPr>
        <w:t>T</w:t>
      </w:r>
      <w:r w:rsidR="00E813FB" w:rsidRPr="00701BCA">
        <w:rPr>
          <w:sz w:val="28"/>
          <w:szCs w:val="28"/>
        </w:rPr>
        <w:t>he building regulations 2010 require that all building work shall be carried out with adequate and proper materials which are appropriate for the circumstances in which they are used, are mixed and prepared properly, and are applied and fixed to perform the functions they were designed for in a workmanlike manne</w:t>
      </w:r>
      <w:r>
        <w:rPr>
          <w:sz w:val="28"/>
          <w:szCs w:val="28"/>
        </w:rPr>
        <w:t>r, we need to maintain this on site because we will need to use correct materials for our building and make sure our workers know what they are doing</w:t>
      </w:r>
    </w:p>
    <w:p w14:paraId="34FCDCCA" w14:textId="77777777" w:rsidR="00F12757" w:rsidRPr="00F12757" w:rsidRDefault="00F12757" w:rsidP="00F12757">
      <w:pPr>
        <w:rPr>
          <w:rFonts w:ascii="Times New Roman" w:eastAsia="Times New Roman" w:hAnsi="Times New Roman" w:cs="Times New Roman"/>
          <w:lang w:eastAsia="en-GB"/>
        </w:rPr>
      </w:pPr>
    </w:p>
    <w:p w14:paraId="1C7FE364" w14:textId="7F7D9C60" w:rsidR="00E813FB" w:rsidRPr="00701BCA" w:rsidRDefault="00E813FB" w:rsidP="00DE2D81">
      <w:pPr>
        <w:tabs>
          <w:tab w:val="left" w:pos="1269"/>
        </w:tabs>
        <w:rPr>
          <w:sz w:val="28"/>
          <w:szCs w:val="28"/>
        </w:rPr>
      </w:pPr>
      <w:r w:rsidRPr="00701BCA">
        <w:rPr>
          <w:sz w:val="28"/>
          <w:szCs w:val="28"/>
        </w:rPr>
        <w:t xml:space="preserve">Welsh ministers view the requirements as meeting the following, Materials need to be of a suitable nature and good quality in relation to the purposes of </w:t>
      </w:r>
      <w:r w:rsidRPr="00701BCA">
        <w:rPr>
          <w:sz w:val="28"/>
          <w:szCs w:val="28"/>
        </w:rPr>
        <w:lastRenderedPageBreak/>
        <w:t>their use and workmanship makes sure that materials are mixed properly and prepared in the right way like stone timber and thatch.</w:t>
      </w:r>
    </w:p>
    <w:p w14:paraId="18D9DEF7" w14:textId="6DD1D4BA" w:rsidR="00DE2D81" w:rsidRPr="00701BCA" w:rsidRDefault="00E813FB" w:rsidP="00DE2D81">
      <w:pPr>
        <w:tabs>
          <w:tab w:val="left" w:pos="1269"/>
        </w:tabs>
        <w:rPr>
          <w:sz w:val="28"/>
          <w:szCs w:val="28"/>
        </w:rPr>
      </w:pPr>
      <w:r w:rsidRPr="00701BCA">
        <w:rPr>
          <w:sz w:val="28"/>
          <w:szCs w:val="28"/>
        </w:rPr>
        <w:t>Regulation 46 allows us to take samples of ground or materials necessary for our site to see if they comply with regulations and what we need, approved inspectors can also do this under regulation 8 of building regulations 2010</w:t>
      </w:r>
    </w:p>
    <w:p w14:paraId="5C79FDF5" w14:textId="4F1088D4" w:rsidR="00DE2D81" w:rsidRPr="00701BCA" w:rsidRDefault="00DE2D81" w:rsidP="00DE2D81">
      <w:pPr>
        <w:tabs>
          <w:tab w:val="left" w:pos="1269"/>
        </w:tabs>
        <w:rPr>
          <w:sz w:val="28"/>
          <w:szCs w:val="28"/>
        </w:rPr>
      </w:pPr>
    </w:p>
    <w:p w14:paraId="61CBA743" w14:textId="062C8A20" w:rsidR="00DE2D81" w:rsidRPr="00701BCA" w:rsidRDefault="00B90723" w:rsidP="00DE2D81">
      <w:pPr>
        <w:tabs>
          <w:tab w:val="left" w:pos="1269"/>
        </w:tabs>
        <w:rPr>
          <w:sz w:val="28"/>
          <w:szCs w:val="28"/>
        </w:rPr>
      </w:pPr>
      <w:r>
        <w:rPr>
          <w:sz w:val="28"/>
          <w:szCs w:val="28"/>
        </w:rPr>
        <w:t xml:space="preserve">As we will be doing excavations for the </w:t>
      </w:r>
      <w:proofErr w:type="gramStart"/>
      <w:r>
        <w:rPr>
          <w:sz w:val="28"/>
          <w:szCs w:val="28"/>
        </w:rPr>
        <w:t>foundation</w:t>
      </w:r>
      <w:proofErr w:type="gramEnd"/>
      <w:r>
        <w:rPr>
          <w:sz w:val="28"/>
          <w:szCs w:val="28"/>
        </w:rPr>
        <w:t xml:space="preserve"> I think </w:t>
      </w:r>
      <w:proofErr w:type="spellStart"/>
      <w:r>
        <w:rPr>
          <w:sz w:val="28"/>
          <w:szCs w:val="28"/>
        </w:rPr>
        <w:t>its</w:t>
      </w:r>
      <w:proofErr w:type="spellEnd"/>
      <w:r>
        <w:rPr>
          <w:sz w:val="28"/>
          <w:szCs w:val="28"/>
        </w:rPr>
        <w:t xml:space="preserve"> necessary that we include that u</w:t>
      </w:r>
      <w:r w:rsidR="008218CC" w:rsidRPr="00701BCA">
        <w:rPr>
          <w:sz w:val="28"/>
          <w:szCs w:val="28"/>
        </w:rPr>
        <w:t xml:space="preserve">nder the </w:t>
      </w:r>
      <w:r w:rsidR="00316643" w:rsidRPr="00701BCA">
        <w:rPr>
          <w:sz w:val="28"/>
          <w:szCs w:val="28"/>
        </w:rPr>
        <w:t>construction regulation</w:t>
      </w:r>
      <w:r>
        <w:rPr>
          <w:sz w:val="28"/>
          <w:szCs w:val="28"/>
        </w:rPr>
        <w:t xml:space="preserve"> act </w:t>
      </w:r>
      <w:r w:rsidR="00316643" w:rsidRPr="00701BCA">
        <w:rPr>
          <w:sz w:val="28"/>
          <w:szCs w:val="28"/>
        </w:rPr>
        <w:t>2015</w:t>
      </w:r>
      <w:r w:rsidR="008218CC" w:rsidRPr="00701BCA">
        <w:rPr>
          <w:sz w:val="28"/>
          <w:szCs w:val="28"/>
        </w:rPr>
        <w:t xml:space="preserve"> </w:t>
      </w:r>
      <w:r w:rsidR="00316643" w:rsidRPr="00701BCA">
        <w:rPr>
          <w:sz w:val="28"/>
          <w:szCs w:val="28"/>
        </w:rPr>
        <w:t xml:space="preserve">it </w:t>
      </w:r>
      <w:r w:rsidR="008218CC" w:rsidRPr="00701BCA">
        <w:rPr>
          <w:sz w:val="28"/>
          <w:szCs w:val="28"/>
        </w:rPr>
        <w:t>states that excavations need to be thoroughly inspected and must provide reports to ensure safety of workers in these excavations to avoid collapse or burial.</w:t>
      </w:r>
      <w:r w:rsidR="00316643" w:rsidRPr="00701BCA">
        <w:rPr>
          <w:sz w:val="28"/>
          <w:szCs w:val="28"/>
        </w:rPr>
        <w:t xml:space="preserve"> No material can be in the roof on any excavation as it can be dislodged and cause collapse or and fall and bury a worker. Excavations need adequate support to support the walls the deeper the excavation goes to keep it safe</w:t>
      </w:r>
      <w:r w:rsidR="00316643" w:rsidRPr="00701BCA">
        <w:rPr>
          <w:rStyle w:val="FootnoteReference"/>
          <w:sz w:val="28"/>
          <w:szCs w:val="28"/>
        </w:rPr>
        <w:footnoteReference w:id="5"/>
      </w:r>
      <w:r w:rsidR="00F4112D" w:rsidRPr="00701BCA">
        <w:rPr>
          <w:sz w:val="28"/>
          <w:szCs w:val="28"/>
        </w:rPr>
        <w:t xml:space="preserve"> It also states that all structures need to be checked to ensure complete stability like foundations, scaffolding etc as that can be a falling from height hazard to any worker </w:t>
      </w:r>
    </w:p>
    <w:p w14:paraId="7E717452" w14:textId="61885736" w:rsidR="00DE2D81" w:rsidRPr="00701BCA" w:rsidRDefault="00DE2D81" w:rsidP="00DE2D81">
      <w:pPr>
        <w:tabs>
          <w:tab w:val="left" w:pos="1269"/>
        </w:tabs>
        <w:rPr>
          <w:sz w:val="28"/>
          <w:szCs w:val="28"/>
        </w:rPr>
      </w:pPr>
    </w:p>
    <w:p w14:paraId="48813D8A" w14:textId="661F062A" w:rsidR="00316643" w:rsidRPr="00316643" w:rsidRDefault="00316643" w:rsidP="00316643">
      <w:pPr>
        <w:rPr>
          <w:rFonts w:eastAsia="Times New Roman" w:cs="Times New Roman"/>
          <w:sz w:val="28"/>
          <w:szCs w:val="28"/>
          <w:lang w:eastAsia="en-GB"/>
        </w:rPr>
      </w:pPr>
      <w:r w:rsidRPr="00316643">
        <w:rPr>
          <w:rFonts w:eastAsia="Times New Roman" w:cs="Times New Roman"/>
          <w:sz w:val="28"/>
          <w:szCs w:val="28"/>
          <w:lang w:eastAsia="en-GB"/>
        </w:rPr>
        <w:fldChar w:fldCharType="begin"/>
      </w:r>
      <w:r w:rsidRPr="00316643">
        <w:rPr>
          <w:rFonts w:eastAsia="Times New Roman" w:cs="Times New Roman"/>
          <w:sz w:val="28"/>
          <w:szCs w:val="28"/>
          <w:lang w:eastAsia="en-GB"/>
        </w:rPr>
        <w:instrText xml:space="preserve"> INCLUDEPICTURE "/var/folders/l6/jd4wghts2zv3jh9f338lxzr00000gn/T/com.microsoft.Word/WebArchiveCopyPasteTempFiles/riba-plan-of-work-2020-and-specification.jpg" \* MERGEFORMATINET </w:instrText>
      </w:r>
      <w:r w:rsidRPr="00316643">
        <w:rPr>
          <w:rFonts w:eastAsia="Times New Roman" w:cs="Times New Roman"/>
          <w:sz w:val="28"/>
          <w:szCs w:val="28"/>
          <w:lang w:eastAsia="en-GB"/>
        </w:rPr>
        <w:fldChar w:fldCharType="separate"/>
      </w:r>
      <w:r w:rsidRPr="00701BCA">
        <w:rPr>
          <w:rFonts w:eastAsia="Times New Roman" w:cs="Times New Roman"/>
          <w:noProof/>
          <w:sz w:val="28"/>
          <w:szCs w:val="28"/>
          <w:lang w:eastAsia="en-GB"/>
        </w:rPr>
        <w:drawing>
          <wp:inline distT="0" distB="0" distL="0" distR="0" wp14:anchorId="330E5936" wp14:editId="7497434C">
            <wp:extent cx="4164376" cy="2991519"/>
            <wp:effectExtent l="0" t="0" r="1270" b="5715"/>
            <wp:docPr id="12" name="Picture 12" descr="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 table&#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87285" cy="3007976"/>
                    </a:xfrm>
                    <a:prstGeom prst="rect">
                      <a:avLst/>
                    </a:prstGeom>
                    <a:noFill/>
                    <a:ln>
                      <a:noFill/>
                    </a:ln>
                  </pic:spPr>
                </pic:pic>
              </a:graphicData>
            </a:graphic>
          </wp:inline>
        </w:drawing>
      </w:r>
      <w:r w:rsidRPr="00701BCA">
        <w:rPr>
          <w:rStyle w:val="FootnoteReference"/>
          <w:rFonts w:eastAsia="Times New Roman" w:cs="Times New Roman"/>
          <w:sz w:val="28"/>
          <w:szCs w:val="28"/>
          <w:lang w:eastAsia="en-GB"/>
        </w:rPr>
        <w:footnoteReference w:id="6"/>
      </w:r>
      <w:r w:rsidRPr="00316643">
        <w:rPr>
          <w:rFonts w:eastAsia="Times New Roman" w:cs="Times New Roman"/>
          <w:sz w:val="28"/>
          <w:szCs w:val="28"/>
          <w:lang w:eastAsia="en-GB"/>
        </w:rPr>
        <w:fldChar w:fldCharType="end"/>
      </w:r>
    </w:p>
    <w:p w14:paraId="4686A256" w14:textId="360E906A" w:rsidR="00DE2D81" w:rsidRPr="00701BCA" w:rsidRDefault="00DE2D81" w:rsidP="00DE2D81">
      <w:pPr>
        <w:tabs>
          <w:tab w:val="left" w:pos="1269"/>
        </w:tabs>
        <w:rPr>
          <w:sz w:val="28"/>
          <w:szCs w:val="28"/>
        </w:rPr>
      </w:pPr>
    </w:p>
    <w:p w14:paraId="241257F0" w14:textId="7D144A5D" w:rsidR="00DE2D81" w:rsidRPr="00701BCA" w:rsidRDefault="00316643" w:rsidP="00DE2D81">
      <w:pPr>
        <w:tabs>
          <w:tab w:val="left" w:pos="1269"/>
        </w:tabs>
        <w:rPr>
          <w:sz w:val="28"/>
          <w:szCs w:val="28"/>
        </w:rPr>
      </w:pPr>
      <w:r w:rsidRPr="00701BCA">
        <w:rPr>
          <w:sz w:val="28"/>
          <w:szCs w:val="28"/>
        </w:rPr>
        <w:t>The RIBA plan of work specifies a step by step framework for architects to work with clients bringing more safety and clarity to the different stages of the project. It changes every few years to reflect the changing trends in the construction industry. We would use this while being on the site to design and e</w:t>
      </w:r>
      <w:r w:rsidR="00C97E0A" w:rsidRPr="00701BCA">
        <w:rPr>
          <w:sz w:val="28"/>
          <w:szCs w:val="28"/>
        </w:rPr>
        <w:t>n</w:t>
      </w:r>
      <w:r w:rsidRPr="00701BCA">
        <w:rPr>
          <w:sz w:val="28"/>
          <w:szCs w:val="28"/>
        </w:rPr>
        <w:t>sure safety of workers building these foundations.</w:t>
      </w:r>
    </w:p>
    <w:p w14:paraId="4216140A" w14:textId="77777777" w:rsidR="00C22DC5" w:rsidRPr="00701BCA" w:rsidRDefault="00C22DC5" w:rsidP="00DE2D81">
      <w:pPr>
        <w:tabs>
          <w:tab w:val="left" w:pos="1269"/>
        </w:tabs>
        <w:rPr>
          <w:sz w:val="28"/>
          <w:szCs w:val="28"/>
        </w:rPr>
      </w:pPr>
    </w:p>
    <w:p w14:paraId="043F3352" w14:textId="35949103" w:rsidR="00C97E0A" w:rsidRPr="00701BCA" w:rsidRDefault="00701BCA" w:rsidP="00DE2D81">
      <w:pPr>
        <w:tabs>
          <w:tab w:val="left" w:pos="1269"/>
        </w:tabs>
        <w:rPr>
          <w:sz w:val="28"/>
          <w:szCs w:val="28"/>
        </w:rPr>
      </w:pPr>
      <w:r w:rsidRPr="00701BCA">
        <w:rPr>
          <w:rFonts w:cs="Arial"/>
          <w:noProof/>
          <w:sz w:val="28"/>
          <w:szCs w:val="28"/>
        </w:rPr>
        <w:lastRenderedPageBreak/>
        <mc:AlternateContent>
          <mc:Choice Requires="wps">
            <w:drawing>
              <wp:anchor distT="0" distB="0" distL="114300" distR="114300" simplePos="0" relativeHeight="251665408" behindDoc="0" locked="0" layoutInCell="1" allowOverlap="1" wp14:anchorId="17CE5BDA" wp14:editId="6E7FDE7B">
                <wp:simplePos x="0" y="0"/>
                <wp:positionH relativeFrom="column">
                  <wp:posOffset>-115910</wp:posOffset>
                </wp:positionH>
                <wp:positionV relativeFrom="paragraph">
                  <wp:posOffset>66165</wp:posOffset>
                </wp:positionV>
                <wp:extent cx="5791647" cy="592428"/>
                <wp:effectExtent l="0" t="0" r="12700" b="17780"/>
                <wp:wrapNone/>
                <wp:docPr id="11" name="Rectangle 11"/>
                <wp:cNvGraphicFramePr/>
                <a:graphic xmlns:a="http://schemas.openxmlformats.org/drawingml/2006/main">
                  <a:graphicData uri="http://schemas.microsoft.com/office/word/2010/wordprocessingShape">
                    <wps:wsp>
                      <wps:cNvSpPr/>
                      <wps:spPr>
                        <a:xfrm>
                          <a:off x="0" y="0"/>
                          <a:ext cx="5791647" cy="592428"/>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099FEE" id="Rectangle 11" o:spid="_x0000_s1026" style="position:absolute;margin-left:-9.15pt;margin-top:5.2pt;width:456.05pt;height:46.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" filled="f" strokecolor="red" strokeweight="1pt"/>
            </w:pict>
          </mc:Fallback>
        </mc:AlternateContent>
      </w:r>
    </w:p>
    <w:p w14:paraId="395D13BD" w14:textId="26CAA713" w:rsidR="00DE2D81" w:rsidRPr="00701BCA" w:rsidRDefault="00F12757" w:rsidP="00701BCA">
      <w:pPr>
        <w:tabs>
          <w:tab w:val="left" w:pos="1269"/>
        </w:tabs>
        <w:rPr>
          <w:b/>
          <w:bCs/>
          <w:sz w:val="28"/>
          <w:szCs w:val="28"/>
        </w:rPr>
      </w:pPr>
      <w:r>
        <w:rPr>
          <w:b/>
          <w:bCs/>
          <w:sz w:val="28"/>
          <w:szCs w:val="28"/>
        </w:rPr>
        <w:t>4</w:t>
      </w:r>
      <w:r w:rsidR="00701BCA" w:rsidRPr="00701BCA">
        <w:rPr>
          <w:b/>
          <w:bCs/>
          <w:sz w:val="28"/>
          <w:szCs w:val="28"/>
        </w:rPr>
        <w:t>.</w:t>
      </w:r>
      <w:r w:rsidR="00DE2D81" w:rsidRPr="00701BCA">
        <w:rPr>
          <w:rFonts w:cs="Arial"/>
          <w:b/>
          <w:bCs/>
          <w:sz w:val="28"/>
          <w:szCs w:val="28"/>
        </w:rPr>
        <w:t xml:space="preserve">With the aid of sketches, describe a suitable foundation detail for the building, based on your preliminary observations. </w:t>
      </w:r>
    </w:p>
    <w:p w14:paraId="13BA23D2" w14:textId="77777777" w:rsidR="00701BCA" w:rsidRDefault="00701BCA" w:rsidP="00DE2D81">
      <w:pPr>
        <w:tabs>
          <w:tab w:val="left" w:pos="1269"/>
        </w:tabs>
        <w:rPr>
          <w:sz w:val="28"/>
          <w:szCs w:val="28"/>
        </w:rPr>
      </w:pPr>
    </w:p>
    <w:p w14:paraId="1CA50D98" w14:textId="77777777" w:rsidR="00701BCA" w:rsidRDefault="00701BCA" w:rsidP="00DE2D81">
      <w:pPr>
        <w:tabs>
          <w:tab w:val="left" w:pos="1269"/>
        </w:tabs>
        <w:rPr>
          <w:sz w:val="28"/>
          <w:szCs w:val="28"/>
        </w:rPr>
      </w:pPr>
    </w:p>
    <w:p w14:paraId="2F1953BE" w14:textId="55995846" w:rsidR="00DE2D81" w:rsidRPr="00701BCA" w:rsidRDefault="00701BCA" w:rsidP="00DE2D81">
      <w:pPr>
        <w:tabs>
          <w:tab w:val="left" w:pos="1269"/>
        </w:tabs>
        <w:rPr>
          <w:sz w:val="28"/>
          <w:szCs w:val="28"/>
        </w:rPr>
      </w:pPr>
      <w:r w:rsidRPr="00701BCA">
        <w:rPr>
          <w:sz w:val="28"/>
          <w:szCs w:val="28"/>
        </w:rPr>
        <w:t>Overall,</w:t>
      </w:r>
      <w:r w:rsidR="00C97E0A" w:rsidRPr="00701BCA">
        <w:rPr>
          <w:sz w:val="28"/>
          <w:szCs w:val="28"/>
        </w:rPr>
        <w:t xml:space="preserve"> I have looked at a few foundation details that could be suitable for this site </w:t>
      </w:r>
      <w:r>
        <w:rPr>
          <w:sz w:val="28"/>
          <w:szCs w:val="28"/>
        </w:rPr>
        <w:t>we h</w:t>
      </w:r>
      <w:r w:rsidR="00C97E0A" w:rsidRPr="00701BCA">
        <w:rPr>
          <w:sz w:val="28"/>
          <w:szCs w:val="28"/>
        </w:rPr>
        <w:t xml:space="preserve">ave </w:t>
      </w:r>
      <w:r w:rsidRPr="00701BCA">
        <w:rPr>
          <w:sz w:val="28"/>
          <w:szCs w:val="28"/>
        </w:rPr>
        <w:t>chosen,</w:t>
      </w:r>
      <w:r w:rsidR="00C97E0A" w:rsidRPr="00701BCA">
        <w:rPr>
          <w:sz w:val="28"/>
          <w:szCs w:val="28"/>
        </w:rPr>
        <w:t xml:space="preserve"> and these are the final </w:t>
      </w:r>
      <w:r>
        <w:rPr>
          <w:sz w:val="28"/>
          <w:szCs w:val="28"/>
        </w:rPr>
        <w:t>2</w:t>
      </w:r>
      <w:r w:rsidR="00C97E0A" w:rsidRPr="00701BCA">
        <w:rPr>
          <w:sz w:val="28"/>
          <w:szCs w:val="28"/>
        </w:rPr>
        <w:t xml:space="preserve"> I looked at along with two I thought that wasn’t suitable </w:t>
      </w:r>
    </w:p>
    <w:p w14:paraId="138765A0" w14:textId="001A7977" w:rsidR="00C97E0A" w:rsidRPr="00701BCA" w:rsidRDefault="00C97E0A" w:rsidP="00DE2D81">
      <w:pPr>
        <w:tabs>
          <w:tab w:val="left" w:pos="1269"/>
        </w:tabs>
        <w:rPr>
          <w:sz w:val="28"/>
          <w:szCs w:val="28"/>
        </w:rPr>
      </w:pPr>
    </w:p>
    <w:p w14:paraId="124B65DB" w14:textId="6793B045" w:rsidR="00C97E0A" w:rsidRPr="00701BCA" w:rsidRDefault="00C97E0A" w:rsidP="00DE2D81">
      <w:pPr>
        <w:tabs>
          <w:tab w:val="left" w:pos="1269"/>
        </w:tabs>
        <w:rPr>
          <w:b/>
          <w:bCs/>
          <w:sz w:val="28"/>
          <w:szCs w:val="28"/>
          <w:u w:val="single"/>
        </w:rPr>
      </w:pPr>
      <w:r w:rsidRPr="00701BCA">
        <w:rPr>
          <w:b/>
          <w:bCs/>
          <w:sz w:val="28"/>
          <w:szCs w:val="28"/>
          <w:u w:val="single"/>
        </w:rPr>
        <w:t>Not suitable</w:t>
      </w:r>
    </w:p>
    <w:p w14:paraId="4CA7824B" w14:textId="1C71A844" w:rsidR="00C97E0A" w:rsidRPr="00701BCA" w:rsidRDefault="00C97E0A" w:rsidP="00DE2D81">
      <w:pPr>
        <w:tabs>
          <w:tab w:val="left" w:pos="1269"/>
        </w:tabs>
        <w:rPr>
          <w:sz w:val="28"/>
          <w:szCs w:val="28"/>
        </w:rPr>
      </w:pPr>
      <w:r w:rsidRPr="00701BCA">
        <w:rPr>
          <w:rStyle w:val="FootnoteReference"/>
          <w:sz w:val="28"/>
          <w:szCs w:val="28"/>
        </w:rPr>
        <w:footnoteReference w:id="7"/>
      </w:r>
      <w:r w:rsidRPr="00701BCA">
        <w:rPr>
          <w:b/>
          <w:bCs/>
          <w:sz w:val="28"/>
          <w:szCs w:val="28"/>
        </w:rPr>
        <w:t>Strip Foundation</w:t>
      </w:r>
    </w:p>
    <w:p w14:paraId="0ECBE0AD" w14:textId="4891A160" w:rsidR="00C97E0A" w:rsidRPr="00701BCA" w:rsidRDefault="00701BCA" w:rsidP="00C97E0A">
      <w:pPr>
        <w:rPr>
          <w:sz w:val="28"/>
          <w:szCs w:val="28"/>
        </w:rPr>
      </w:pPr>
      <w:r w:rsidRPr="00701BCA">
        <w:rPr>
          <w:noProof/>
          <w:sz w:val="28"/>
          <w:szCs w:val="28"/>
        </w:rPr>
        <w:drawing>
          <wp:anchor distT="0" distB="0" distL="114300" distR="114300" simplePos="0" relativeHeight="251663360" behindDoc="0" locked="0" layoutInCell="1" allowOverlap="1" wp14:anchorId="1553C7A5" wp14:editId="2D3DED18">
            <wp:simplePos x="0" y="0"/>
            <wp:positionH relativeFrom="column">
              <wp:posOffset>36674</wp:posOffset>
            </wp:positionH>
            <wp:positionV relativeFrom="paragraph">
              <wp:posOffset>179829</wp:posOffset>
            </wp:positionV>
            <wp:extent cx="2332990" cy="1733550"/>
            <wp:effectExtent l="0" t="0" r="3810" b="6350"/>
            <wp:wrapSquare wrapText="bothSides"/>
            <wp:docPr id="13" name="Picture 13" descr="A picture containing fence, grass, table, wood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fence, grass, table, woode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32990" cy="1733550"/>
                    </a:xfrm>
                    <a:prstGeom prst="rect">
                      <a:avLst/>
                    </a:prstGeom>
                  </pic:spPr>
                </pic:pic>
              </a:graphicData>
            </a:graphic>
            <wp14:sizeRelH relativeFrom="page">
              <wp14:pctWidth>0</wp14:pctWidth>
            </wp14:sizeRelH>
            <wp14:sizeRelV relativeFrom="page">
              <wp14:pctHeight>0</wp14:pctHeight>
            </wp14:sizeRelV>
          </wp:anchor>
        </w:drawing>
      </w:r>
    </w:p>
    <w:p w14:paraId="790342EA" w14:textId="5BA44901" w:rsidR="00C97E0A" w:rsidRPr="00701BCA" w:rsidRDefault="00C97E0A" w:rsidP="00C97E0A">
      <w:pPr>
        <w:rPr>
          <w:sz w:val="28"/>
          <w:szCs w:val="28"/>
        </w:rPr>
      </w:pPr>
    </w:p>
    <w:p w14:paraId="4368F5AF" w14:textId="4FDFA250" w:rsidR="00C97E0A" w:rsidRPr="00701BCA" w:rsidRDefault="00C97E0A" w:rsidP="00C97E0A">
      <w:pPr>
        <w:rPr>
          <w:sz w:val="28"/>
          <w:szCs w:val="28"/>
        </w:rPr>
      </w:pPr>
    </w:p>
    <w:p w14:paraId="78A6AC7B" w14:textId="2D33E545" w:rsidR="00C97E0A" w:rsidRPr="00701BCA" w:rsidRDefault="00C97E0A" w:rsidP="00C97E0A">
      <w:pPr>
        <w:rPr>
          <w:sz w:val="28"/>
          <w:szCs w:val="28"/>
        </w:rPr>
      </w:pPr>
    </w:p>
    <w:p w14:paraId="3AEF41D6" w14:textId="07BD8A4F" w:rsidR="00C97E0A" w:rsidRPr="00701BCA" w:rsidRDefault="00C97E0A" w:rsidP="00C97E0A">
      <w:pPr>
        <w:rPr>
          <w:sz w:val="28"/>
          <w:szCs w:val="28"/>
        </w:rPr>
      </w:pPr>
    </w:p>
    <w:p w14:paraId="0D6FAAD4" w14:textId="0FF94E5A" w:rsidR="00C97E0A" w:rsidRPr="00701BCA" w:rsidRDefault="00C97E0A" w:rsidP="00C97E0A">
      <w:pPr>
        <w:rPr>
          <w:sz w:val="28"/>
          <w:szCs w:val="28"/>
        </w:rPr>
      </w:pPr>
    </w:p>
    <w:p w14:paraId="6A3F832C" w14:textId="21981CD5" w:rsidR="00C97E0A" w:rsidRPr="00701BCA" w:rsidRDefault="00C97E0A" w:rsidP="00C97E0A">
      <w:pPr>
        <w:rPr>
          <w:sz w:val="28"/>
          <w:szCs w:val="28"/>
        </w:rPr>
      </w:pPr>
    </w:p>
    <w:p w14:paraId="6396D5CB" w14:textId="2C94B25A" w:rsidR="00C97E0A" w:rsidRPr="00701BCA" w:rsidRDefault="00C97E0A" w:rsidP="00C97E0A">
      <w:pPr>
        <w:rPr>
          <w:sz w:val="28"/>
          <w:szCs w:val="28"/>
        </w:rPr>
      </w:pPr>
    </w:p>
    <w:p w14:paraId="75BB6369" w14:textId="77777777" w:rsidR="00701BCA" w:rsidRDefault="00701BCA" w:rsidP="00C97E0A">
      <w:pPr>
        <w:rPr>
          <w:rFonts w:eastAsia="Times New Roman" w:cs="Arial"/>
          <w:color w:val="202124"/>
          <w:sz w:val="28"/>
          <w:szCs w:val="28"/>
          <w:lang w:eastAsia="en-GB"/>
        </w:rPr>
      </w:pPr>
    </w:p>
    <w:p w14:paraId="132E2825" w14:textId="02E48330" w:rsidR="00C97E0A" w:rsidRPr="00C97E0A" w:rsidRDefault="00C97E0A" w:rsidP="00C97E0A">
      <w:pPr>
        <w:rPr>
          <w:rFonts w:eastAsia="Times New Roman" w:cs="Times New Roman"/>
          <w:sz w:val="28"/>
          <w:szCs w:val="28"/>
          <w:lang w:eastAsia="en-GB"/>
        </w:rPr>
      </w:pPr>
      <w:r w:rsidRPr="00701BCA">
        <w:rPr>
          <w:rFonts w:eastAsia="Times New Roman" w:cs="Arial"/>
          <w:color w:val="202124"/>
          <w:sz w:val="28"/>
          <w:szCs w:val="28"/>
          <w:lang w:eastAsia="en-GB"/>
        </w:rPr>
        <w:t>Strip foundations</w:t>
      </w:r>
      <w:r w:rsidRPr="00C97E0A">
        <w:rPr>
          <w:rFonts w:eastAsia="Times New Roman" w:cs="Arial"/>
          <w:color w:val="202124"/>
          <w:sz w:val="28"/>
          <w:szCs w:val="28"/>
          <w:shd w:val="clear" w:color="auto" w:fill="FFFFFF"/>
          <w:lang w:eastAsia="en-GB"/>
        </w:rPr>
        <w:t xml:space="preserve"> </w:t>
      </w:r>
      <w:r w:rsidRPr="00701BCA">
        <w:rPr>
          <w:rFonts w:eastAsia="Times New Roman" w:cs="Arial"/>
          <w:color w:val="202124"/>
          <w:sz w:val="28"/>
          <w:szCs w:val="28"/>
          <w:shd w:val="clear" w:color="auto" w:fill="FFFFFF"/>
          <w:lang w:eastAsia="en-GB"/>
        </w:rPr>
        <w:t xml:space="preserve">is </w:t>
      </w:r>
      <w:r w:rsidRPr="00C97E0A">
        <w:rPr>
          <w:rFonts w:eastAsia="Times New Roman" w:cs="Arial"/>
          <w:color w:val="202124"/>
          <w:sz w:val="28"/>
          <w:szCs w:val="28"/>
          <w:shd w:val="clear" w:color="auto" w:fill="FFFFFF"/>
          <w:lang w:eastAsia="en-GB"/>
        </w:rPr>
        <w:t xml:space="preserve">a </w:t>
      </w:r>
      <w:r w:rsidRPr="00701BCA">
        <w:rPr>
          <w:rFonts w:eastAsia="Times New Roman" w:cs="Arial"/>
          <w:color w:val="202124"/>
          <w:sz w:val="28"/>
          <w:szCs w:val="28"/>
          <w:shd w:val="clear" w:color="auto" w:fill="FFFFFF"/>
          <w:lang w:eastAsia="en-GB"/>
        </w:rPr>
        <w:t xml:space="preserve">very </w:t>
      </w:r>
      <w:r w:rsidRPr="00C97E0A">
        <w:rPr>
          <w:rFonts w:eastAsia="Times New Roman" w:cs="Arial"/>
          <w:color w:val="202124"/>
          <w:sz w:val="28"/>
          <w:szCs w:val="28"/>
          <w:shd w:val="clear" w:color="auto" w:fill="FFFFFF"/>
          <w:lang w:eastAsia="en-GB"/>
        </w:rPr>
        <w:t>shallow </w:t>
      </w:r>
      <w:r w:rsidRPr="00C97E0A">
        <w:rPr>
          <w:rFonts w:eastAsia="Times New Roman" w:cs="Arial"/>
          <w:color w:val="202124"/>
          <w:sz w:val="28"/>
          <w:szCs w:val="28"/>
          <w:lang w:eastAsia="en-GB"/>
        </w:rPr>
        <w:t>foundation</w:t>
      </w:r>
      <w:r w:rsidRPr="00C97E0A">
        <w:rPr>
          <w:rFonts w:eastAsia="Times New Roman" w:cs="Arial"/>
          <w:color w:val="202124"/>
          <w:sz w:val="28"/>
          <w:szCs w:val="28"/>
          <w:shd w:val="clear" w:color="auto" w:fill="FFFFFF"/>
          <w:lang w:eastAsia="en-GB"/>
        </w:rPr>
        <w:t xml:space="preserve"> type, usually </w:t>
      </w:r>
      <w:r w:rsidRPr="00701BCA">
        <w:rPr>
          <w:rFonts w:eastAsia="Times New Roman" w:cs="Arial"/>
          <w:color w:val="202124"/>
          <w:sz w:val="28"/>
          <w:szCs w:val="28"/>
          <w:shd w:val="clear" w:color="auto" w:fill="FFFFFF"/>
          <w:lang w:eastAsia="en-GB"/>
        </w:rPr>
        <w:t xml:space="preserve">at the </w:t>
      </w:r>
      <w:r w:rsidRPr="00C97E0A">
        <w:rPr>
          <w:rFonts w:eastAsia="Times New Roman" w:cs="Arial"/>
          <w:color w:val="202124"/>
          <w:sz w:val="28"/>
          <w:szCs w:val="28"/>
          <w:shd w:val="clear" w:color="auto" w:fill="FFFFFF"/>
          <w:lang w:eastAsia="en-GB"/>
        </w:rPr>
        <w:t xml:space="preserve">founding level that is no greater than 3m from the ground surface. </w:t>
      </w:r>
      <w:r w:rsidRPr="00701BCA">
        <w:rPr>
          <w:rFonts w:eastAsia="Times New Roman" w:cs="Arial"/>
          <w:color w:val="202124"/>
          <w:sz w:val="28"/>
          <w:szCs w:val="28"/>
          <w:shd w:val="clear" w:color="auto" w:fill="FFFFFF"/>
          <w:lang w:eastAsia="en-GB"/>
        </w:rPr>
        <w:t>T</w:t>
      </w:r>
      <w:r w:rsidRPr="00C97E0A">
        <w:rPr>
          <w:rFonts w:eastAsia="Times New Roman" w:cs="Arial"/>
          <w:color w:val="202124"/>
          <w:sz w:val="28"/>
          <w:szCs w:val="28"/>
          <w:shd w:val="clear" w:color="auto" w:fill="FFFFFF"/>
          <w:lang w:eastAsia="en-GB"/>
        </w:rPr>
        <w:t>he formation is in a </w:t>
      </w:r>
      <w:r w:rsidRPr="00C97E0A">
        <w:rPr>
          <w:rFonts w:eastAsia="Times New Roman" w:cs="Arial"/>
          <w:color w:val="202124"/>
          <w:sz w:val="28"/>
          <w:szCs w:val="28"/>
          <w:lang w:eastAsia="en-GB"/>
        </w:rPr>
        <w:t>strip</w:t>
      </w:r>
      <w:r w:rsidRPr="00C97E0A">
        <w:rPr>
          <w:rFonts w:eastAsia="Times New Roman" w:cs="Arial"/>
          <w:color w:val="202124"/>
          <w:sz w:val="28"/>
          <w:szCs w:val="28"/>
          <w:shd w:val="clear" w:color="auto" w:fill="FFFFFF"/>
          <w:lang w:eastAsia="en-GB"/>
        </w:rPr>
        <w:t> of linear structure that serves to spread the weight across the total area of the soi</w:t>
      </w:r>
      <w:r w:rsidRPr="00701BCA">
        <w:rPr>
          <w:rFonts w:eastAsia="Times New Roman" w:cs="Arial"/>
          <w:color w:val="202124"/>
          <w:sz w:val="28"/>
          <w:szCs w:val="28"/>
          <w:shd w:val="clear" w:color="auto" w:fill="FFFFFF"/>
          <w:lang w:eastAsia="en-GB"/>
        </w:rPr>
        <w:t>l</w:t>
      </w:r>
      <w:r w:rsidR="00701BCA">
        <w:rPr>
          <w:rFonts w:eastAsia="Times New Roman" w:cs="Arial"/>
          <w:color w:val="202124"/>
          <w:sz w:val="28"/>
          <w:szCs w:val="28"/>
          <w:shd w:val="clear" w:color="auto" w:fill="FFFFFF"/>
          <w:lang w:eastAsia="en-GB"/>
        </w:rPr>
        <w:t>, it’s extremely common and is mainly used on ground where the subsoil is of good bearing capacity but</w:t>
      </w:r>
      <w:r w:rsidRPr="00701BCA">
        <w:rPr>
          <w:rFonts w:eastAsia="Times New Roman" w:cs="Arial"/>
          <w:color w:val="202124"/>
          <w:sz w:val="28"/>
          <w:szCs w:val="28"/>
          <w:shd w:val="clear" w:color="auto" w:fill="FFFFFF"/>
          <w:lang w:eastAsia="en-GB"/>
        </w:rPr>
        <w:t xml:space="preserve"> this wouldn’t be suitable due to the top layer being loose made soils, this would cause instability and health hazards that just wouldn’t be good enough for what our site needs</w:t>
      </w:r>
      <w:r w:rsidR="00701BCA">
        <w:rPr>
          <w:rFonts w:eastAsia="Times New Roman" w:cs="Arial"/>
          <w:color w:val="202124"/>
          <w:sz w:val="28"/>
          <w:szCs w:val="28"/>
          <w:shd w:val="clear" w:color="auto" w:fill="FFFFFF"/>
          <w:lang w:eastAsia="en-GB"/>
        </w:rPr>
        <w:t xml:space="preserve"> as it is designed for low to medium domestic buildings.</w:t>
      </w:r>
    </w:p>
    <w:p w14:paraId="5F8AE5DC" w14:textId="608B31AB" w:rsidR="00C97E0A" w:rsidRPr="00701BCA" w:rsidRDefault="00C97E0A" w:rsidP="00C97E0A">
      <w:pPr>
        <w:rPr>
          <w:sz w:val="28"/>
          <w:szCs w:val="28"/>
        </w:rPr>
      </w:pPr>
    </w:p>
    <w:p w14:paraId="55B21D87" w14:textId="77777777" w:rsidR="00701BCA" w:rsidRDefault="00701BCA" w:rsidP="00C97E0A">
      <w:pPr>
        <w:rPr>
          <w:sz w:val="28"/>
          <w:szCs w:val="28"/>
        </w:rPr>
      </w:pPr>
    </w:p>
    <w:p w14:paraId="49C32067" w14:textId="77777777" w:rsidR="00701BCA" w:rsidRDefault="00701BCA" w:rsidP="00C97E0A">
      <w:pPr>
        <w:rPr>
          <w:sz w:val="28"/>
          <w:szCs w:val="28"/>
        </w:rPr>
      </w:pPr>
    </w:p>
    <w:p w14:paraId="01E7650E" w14:textId="77777777" w:rsidR="00701BCA" w:rsidRDefault="00701BCA" w:rsidP="00C97E0A">
      <w:pPr>
        <w:rPr>
          <w:sz w:val="28"/>
          <w:szCs w:val="28"/>
        </w:rPr>
      </w:pPr>
    </w:p>
    <w:p w14:paraId="5151ABC1" w14:textId="75BBAE96" w:rsidR="00701BCA" w:rsidRDefault="00701BCA" w:rsidP="00C97E0A">
      <w:pPr>
        <w:rPr>
          <w:sz w:val="28"/>
          <w:szCs w:val="28"/>
        </w:rPr>
      </w:pPr>
    </w:p>
    <w:p w14:paraId="3C259CD7" w14:textId="09FEB0C3" w:rsidR="00B90723" w:rsidRDefault="00B90723" w:rsidP="00C97E0A">
      <w:pPr>
        <w:rPr>
          <w:sz w:val="28"/>
          <w:szCs w:val="28"/>
        </w:rPr>
      </w:pPr>
    </w:p>
    <w:p w14:paraId="0ACFD55A" w14:textId="62388D20" w:rsidR="00B90723" w:rsidRDefault="00B90723" w:rsidP="00C97E0A">
      <w:pPr>
        <w:rPr>
          <w:sz w:val="28"/>
          <w:szCs w:val="28"/>
        </w:rPr>
      </w:pPr>
    </w:p>
    <w:p w14:paraId="2E8ADDA4" w14:textId="2065AE54" w:rsidR="00B90723" w:rsidRDefault="00B90723" w:rsidP="00C97E0A">
      <w:pPr>
        <w:rPr>
          <w:sz w:val="28"/>
          <w:szCs w:val="28"/>
        </w:rPr>
      </w:pPr>
    </w:p>
    <w:p w14:paraId="77DD8682" w14:textId="087E19B3" w:rsidR="00B90723" w:rsidRDefault="00B90723" w:rsidP="00C97E0A">
      <w:pPr>
        <w:rPr>
          <w:sz w:val="28"/>
          <w:szCs w:val="28"/>
        </w:rPr>
      </w:pPr>
    </w:p>
    <w:p w14:paraId="68AC8DDD" w14:textId="3ECB4D13" w:rsidR="00B90723" w:rsidRDefault="00B90723" w:rsidP="00C97E0A">
      <w:pPr>
        <w:rPr>
          <w:sz w:val="28"/>
          <w:szCs w:val="28"/>
        </w:rPr>
      </w:pPr>
    </w:p>
    <w:p w14:paraId="18589A10" w14:textId="77777777" w:rsidR="00B90723" w:rsidRDefault="00B90723" w:rsidP="00C97E0A">
      <w:pPr>
        <w:rPr>
          <w:sz w:val="28"/>
          <w:szCs w:val="28"/>
        </w:rPr>
      </w:pPr>
    </w:p>
    <w:p w14:paraId="56FD6515" w14:textId="4EDDB918" w:rsidR="00C97E0A" w:rsidRPr="00701BCA" w:rsidRDefault="00C97E0A" w:rsidP="00C97E0A">
      <w:pPr>
        <w:rPr>
          <w:b/>
          <w:bCs/>
          <w:sz w:val="28"/>
          <w:szCs w:val="28"/>
        </w:rPr>
      </w:pPr>
      <w:r w:rsidRPr="00701BCA">
        <w:rPr>
          <w:b/>
          <w:bCs/>
          <w:sz w:val="28"/>
          <w:szCs w:val="28"/>
        </w:rPr>
        <w:lastRenderedPageBreak/>
        <w:t>Spread Footings</w:t>
      </w:r>
    </w:p>
    <w:p w14:paraId="22F88FCA" w14:textId="34B0FD8B" w:rsidR="00C97E0A" w:rsidRPr="00701BCA" w:rsidRDefault="00C97E0A" w:rsidP="00C97E0A">
      <w:pPr>
        <w:rPr>
          <w:sz w:val="28"/>
          <w:szCs w:val="28"/>
        </w:rPr>
      </w:pPr>
    </w:p>
    <w:p w14:paraId="04FB8A14" w14:textId="10820611" w:rsidR="00C97E0A" w:rsidRPr="00701BCA" w:rsidRDefault="00701BCA" w:rsidP="00C97E0A">
      <w:pPr>
        <w:rPr>
          <w:rStyle w:val="FootnoteReference"/>
          <w:sz w:val="28"/>
          <w:szCs w:val="28"/>
        </w:rPr>
      </w:pPr>
      <w:r w:rsidRPr="00701BCA">
        <w:rPr>
          <w:noProof/>
          <w:sz w:val="28"/>
          <w:szCs w:val="28"/>
        </w:rPr>
        <w:drawing>
          <wp:inline distT="0" distB="0" distL="0" distR="0" wp14:anchorId="672F8720" wp14:editId="74B0CB2C">
            <wp:extent cx="2412694" cy="2218055"/>
            <wp:effectExtent l="0" t="0" r="635" b="4445"/>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429448" cy="2233458"/>
                    </a:xfrm>
                    <a:prstGeom prst="rect">
                      <a:avLst/>
                    </a:prstGeom>
                  </pic:spPr>
                </pic:pic>
              </a:graphicData>
            </a:graphic>
          </wp:inline>
        </w:drawing>
      </w:r>
      <w:r w:rsidR="00C97E0A" w:rsidRPr="00701BCA">
        <w:rPr>
          <w:rStyle w:val="FootnoteReference"/>
          <w:sz w:val="28"/>
          <w:szCs w:val="28"/>
        </w:rPr>
        <w:footnoteReference w:id="8"/>
      </w:r>
    </w:p>
    <w:p w14:paraId="5613F372" w14:textId="566F3B6C" w:rsidR="00C97E0A" w:rsidRPr="00701BCA" w:rsidRDefault="00C97E0A" w:rsidP="00C97E0A">
      <w:pPr>
        <w:rPr>
          <w:sz w:val="28"/>
          <w:szCs w:val="28"/>
        </w:rPr>
      </w:pPr>
    </w:p>
    <w:p w14:paraId="0FE0B0DD" w14:textId="25AFAF22" w:rsidR="00C97E0A" w:rsidRDefault="00C97E0A" w:rsidP="00C97E0A">
      <w:pPr>
        <w:rPr>
          <w:sz w:val="28"/>
          <w:szCs w:val="28"/>
        </w:rPr>
      </w:pPr>
      <w:r w:rsidRPr="00701BCA">
        <w:rPr>
          <w:sz w:val="28"/>
          <w:szCs w:val="28"/>
        </w:rPr>
        <w:t xml:space="preserve">Spread footing foundation are common is residential buildings has a wider bottom portion than the high load bearing foundation wall it supports, this wider area spreads the weight out more for better </w:t>
      </w:r>
      <w:r w:rsidR="00701BCA" w:rsidRPr="00701BCA">
        <w:rPr>
          <w:sz w:val="28"/>
          <w:szCs w:val="28"/>
        </w:rPr>
        <w:t>stability,</w:t>
      </w:r>
      <w:r w:rsidR="00701BCA">
        <w:rPr>
          <w:sz w:val="28"/>
          <w:szCs w:val="28"/>
        </w:rPr>
        <w:t xml:space="preserve"> its advantages are the ability it has to withstand great loads, its easy to build, has a very long life service and they have many subtypes to choose from depending on what you need, but</w:t>
      </w:r>
      <w:r w:rsidRPr="00701BCA">
        <w:rPr>
          <w:sz w:val="28"/>
          <w:szCs w:val="28"/>
        </w:rPr>
        <w:t xml:space="preserve"> I don’t think this would be suitable again as the surface soils are not stable enough to support these high load bearing foundations</w:t>
      </w:r>
      <w:r w:rsidR="00701BCA">
        <w:rPr>
          <w:sz w:val="28"/>
          <w:szCs w:val="28"/>
        </w:rPr>
        <w:t>, this is why I opted more towards the deeper foundations rather than these higher level ones</w:t>
      </w:r>
    </w:p>
    <w:p w14:paraId="78602B91" w14:textId="1C745A1B" w:rsidR="00701BCA" w:rsidRDefault="00701BCA" w:rsidP="00C97E0A">
      <w:pPr>
        <w:rPr>
          <w:sz w:val="28"/>
          <w:szCs w:val="28"/>
        </w:rPr>
      </w:pPr>
    </w:p>
    <w:p w14:paraId="36B17E2C" w14:textId="524238F2" w:rsidR="00701BCA" w:rsidRDefault="00701BCA" w:rsidP="00C97E0A">
      <w:pPr>
        <w:rPr>
          <w:sz w:val="28"/>
          <w:szCs w:val="28"/>
        </w:rPr>
      </w:pPr>
    </w:p>
    <w:p w14:paraId="518F8962" w14:textId="0A965CE8" w:rsidR="00701BCA" w:rsidRDefault="00701BCA" w:rsidP="00C97E0A">
      <w:pPr>
        <w:rPr>
          <w:sz w:val="28"/>
          <w:szCs w:val="28"/>
        </w:rPr>
      </w:pPr>
    </w:p>
    <w:p w14:paraId="4576DDC3" w14:textId="7C26657E" w:rsidR="00701BCA" w:rsidRDefault="00701BCA" w:rsidP="00C97E0A">
      <w:pPr>
        <w:rPr>
          <w:sz w:val="28"/>
          <w:szCs w:val="28"/>
        </w:rPr>
      </w:pPr>
    </w:p>
    <w:p w14:paraId="681082F0" w14:textId="5C7C2E3E" w:rsidR="00701BCA" w:rsidRDefault="00701BCA" w:rsidP="00C97E0A">
      <w:pPr>
        <w:rPr>
          <w:sz w:val="28"/>
          <w:szCs w:val="28"/>
        </w:rPr>
      </w:pPr>
    </w:p>
    <w:p w14:paraId="2306E06F" w14:textId="59DCC8FB" w:rsidR="00701BCA" w:rsidRDefault="00701BCA" w:rsidP="00C97E0A">
      <w:pPr>
        <w:rPr>
          <w:sz w:val="28"/>
          <w:szCs w:val="28"/>
        </w:rPr>
      </w:pPr>
    </w:p>
    <w:p w14:paraId="06172A0A" w14:textId="41B487D7" w:rsidR="00701BCA" w:rsidRDefault="00701BCA" w:rsidP="00C97E0A">
      <w:pPr>
        <w:rPr>
          <w:sz w:val="28"/>
          <w:szCs w:val="28"/>
        </w:rPr>
      </w:pPr>
    </w:p>
    <w:p w14:paraId="45CC2483" w14:textId="43A19486" w:rsidR="00701BCA" w:rsidRDefault="00701BCA" w:rsidP="00C97E0A">
      <w:pPr>
        <w:rPr>
          <w:sz w:val="28"/>
          <w:szCs w:val="28"/>
        </w:rPr>
      </w:pPr>
    </w:p>
    <w:p w14:paraId="28CBB7D7" w14:textId="2A5880CF" w:rsidR="00701BCA" w:rsidRDefault="00701BCA" w:rsidP="00C97E0A">
      <w:pPr>
        <w:rPr>
          <w:sz w:val="28"/>
          <w:szCs w:val="28"/>
        </w:rPr>
      </w:pPr>
    </w:p>
    <w:p w14:paraId="2052468A" w14:textId="0F68DE99" w:rsidR="00701BCA" w:rsidRDefault="00701BCA" w:rsidP="00C97E0A">
      <w:pPr>
        <w:rPr>
          <w:sz w:val="28"/>
          <w:szCs w:val="28"/>
        </w:rPr>
      </w:pPr>
    </w:p>
    <w:p w14:paraId="45304B7B" w14:textId="68CC747D" w:rsidR="00701BCA" w:rsidRDefault="00701BCA" w:rsidP="00C97E0A">
      <w:pPr>
        <w:rPr>
          <w:sz w:val="28"/>
          <w:szCs w:val="28"/>
        </w:rPr>
      </w:pPr>
    </w:p>
    <w:p w14:paraId="069DD234" w14:textId="6F95D2DB" w:rsidR="00701BCA" w:rsidRDefault="00701BCA" w:rsidP="00C97E0A">
      <w:pPr>
        <w:rPr>
          <w:sz w:val="28"/>
          <w:szCs w:val="28"/>
        </w:rPr>
      </w:pPr>
    </w:p>
    <w:p w14:paraId="61C6FDB7" w14:textId="2A002D86" w:rsidR="00701BCA" w:rsidRDefault="00701BCA" w:rsidP="00C97E0A">
      <w:pPr>
        <w:rPr>
          <w:sz w:val="28"/>
          <w:szCs w:val="28"/>
        </w:rPr>
      </w:pPr>
    </w:p>
    <w:p w14:paraId="63DF3190" w14:textId="047D50E2" w:rsidR="00701BCA" w:rsidRDefault="00701BCA" w:rsidP="00C97E0A">
      <w:pPr>
        <w:rPr>
          <w:sz w:val="28"/>
          <w:szCs w:val="28"/>
        </w:rPr>
      </w:pPr>
    </w:p>
    <w:p w14:paraId="5694B356" w14:textId="21B0BDCA" w:rsidR="00701BCA" w:rsidRDefault="00701BCA" w:rsidP="00C97E0A">
      <w:pPr>
        <w:rPr>
          <w:sz w:val="28"/>
          <w:szCs w:val="28"/>
        </w:rPr>
      </w:pPr>
    </w:p>
    <w:p w14:paraId="39192689" w14:textId="77777777" w:rsidR="00701BCA" w:rsidRDefault="00701BCA" w:rsidP="00C97E0A">
      <w:pPr>
        <w:rPr>
          <w:sz w:val="28"/>
          <w:szCs w:val="28"/>
        </w:rPr>
      </w:pPr>
    </w:p>
    <w:p w14:paraId="25E11C66" w14:textId="054B6973" w:rsidR="00C97E0A" w:rsidRPr="00701BCA" w:rsidRDefault="00C97E0A" w:rsidP="00C97E0A">
      <w:pPr>
        <w:rPr>
          <w:b/>
          <w:bCs/>
          <w:sz w:val="28"/>
          <w:szCs w:val="28"/>
          <w:u w:val="single"/>
        </w:rPr>
      </w:pPr>
      <w:r w:rsidRPr="00701BCA">
        <w:rPr>
          <w:b/>
          <w:bCs/>
          <w:sz w:val="28"/>
          <w:szCs w:val="28"/>
          <w:u w:val="single"/>
        </w:rPr>
        <w:t>Suitable</w:t>
      </w:r>
    </w:p>
    <w:p w14:paraId="32917D4C" w14:textId="12809871" w:rsidR="00C97E0A" w:rsidRPr="00701BCA" w:rsidRDefault="00C97E0A" w:rsidP="00C97E0A">
      <w:pPr>
        <w:rPr>
          <w:b/>
          <w:bCs/>
          <w:sz w:val="28"/>
          <w:szCs w:val="28"/>
          <w:u w:val="single"/>
        </w:rPr>
      </w:pPr>
    </w:p>
    <w:p w14:paraId="6A64D3A1" w14:textId="47F6ADA9" w:rsidR="00C97E0A" w:rsidRPr="00701BCA" w:rsidRDefault="00C97E0A" w:rsidP="00C97E0A">
      <w:pPr>
        <w:rPr>
          <w:b/>
          <w:bCs/>
          <w:sz w:val="28"/>
          <w:szCs w:val="28"/>
        </w:rPr>
      </w:pPr>
      <w:r w:rsidRPr="00701BCA">
        <w:rPr>
          <w:b/>
          <w:bCs/>
          <w:sz w:val="28"/>
          <w:szCs w:val="28"/>
        </w:rPr>
        <w:t>Pile foundations</w:t>
      </w:r>
    </w:p>
    <w:p w14:paraId="5D70F91F" w14:textId="029A88DA" w:rsidR="00C97E0A" w:rsidRPr="00701BCA" w:rsidRDefault="00C97E0A" w:rsidP="00C97E0A">
      <w:pPr>
        <w:rPr>
          <w:sz w:val="28"/>
          <w:szCs w:val="28"/>
        </w:rPr>
      </w:pPr>
      <w:r w:rsidRPr="00701BCA">
        <w:rPr>
          <w:noProof/>
          <w:sz w:val="28"/>
          <w:szCs w:val="28"/>
        </w:rPr>
        <w:drawing>
          <wp:inline distT="0" distB="0" distL="0" distR="0" wp14:anchorId="10D70C96" wp14:editId="21F9AE25">
            <wp:extent cx="3251200" cy="2425700"/>
            <wp:effectExtent l="0" t="0" r="0" b="0"/>
            <wp:docPr id="15" name="Picture 1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251200" cy="2425700"/>
                    </a:xfrm>
                    <a:prstGeom prst="rect">
                      <a:avLst/>
                    </a:prstGeom>
                  </pic:spPr>
                </pic:pic>
              </a:graphicData>
            </a:graphic>
          </wp:inline>
        </w:drawing>
      </w:r>
      <w:r w:rsidRPr="00701BCA">
        <w:rPr>
          <w:rStyle w:val="FootnoteReference"/>
          <w:sz w:val="28"/>
          <w:szCs w:val="28"/>
        </w:rPr>
        <w:footnoteReference w:id="9"/>
      </w:r>
    </w:p>
    <w:p w14:paraId="15CE5B1F" w14:textId="288A674A" w:rsidR="00C97E0A" w:rsidRPr="00701BCA" w:rsidRDefault="00C97E0A" w:rsidP="00C97E0A">
      <w:pPr>
        <w:rPr>
          <w:sz w:val="28"/>
          <w:szCs w:val="28"/>
        </w:rPr>
      </w:pPr>
    </w:p>
    <w:p w14:paraId="60A9501B" w14:textId="4AE13F85" w:rsidR="00C97E0A" w:rsidRDefault="00C97E0A" w:rsidP="00C97E0A">
      <w:pPr>
        <w:rPr>
          <w:sz w:val="28"/>
          <w:szCs w:val="28"/>
        </w:rPr>
      </w:pPr>
      <w:r w:rsidRPr="00701BCA">
        <w:rPr>
          <w:sz w:val="28"/>
          <w:szCs w:val="28"/>
        </w:rPr>
        <w:t>Pile foundations are deep foundations, they are large slender columns typically made of reinforced concrete, Its got the name ‘pile’ due to the depth is three times more than its breadth, I think this could be a suitable option due to its vast depth that is available with a good solid material like concrete to apply constant stability, 7m under our ground is boulders and hard clay which is safer than the surface loose soils, so this could be a great option</w:t>
      </w:r>
    </w:p>
    <w:p w14:paraId="3E4EB0A0" w14:textId="6BDAC5C3" w:rsidR="00701BCA" w:rsidRDefault="00701BCA" w:rsidP="00C97E0A">
      <w:pPr>
        <w:rPr>
          <w:sz w:val="28"/>
          <w:szCs w:val="28"/>
        </w:rPr>
      </w:pPr>
    </w:p>
    <w:p w14:paraId="42E1A94C" w14:textId="6628B255" w:rsidR="00701BCA" w:rsidRDefault="00701BCA" w:rsidP="00C97E0A">
      <w:pPr>
        <w:rPr>
          <w:sz w:val="28"/>
          <w:szCs w:val="28"/>
        </w:rPr>
      </w:pPr>
    </w:p>
    <w:p w14:paraId="424E4C08" w14:textId="50C7B0FD" w:rsidR="00701BCA" w:rsidRDefault="00701BCA" w:rsidP="00C97E0A">
      <w:pPr>
        <w:rPr>
          <w:sz w:val="28"/>
          <w:szCs w:val="28"/>
        </w:rPr>
      </w:pPr>
    </w:p>
    <w:p w14:paraId="17DDAAD6" w14:textId="77777777" w:rsidR="00701BCA" w:rsidRPr="00701BCA" w:rsidRDefault="00701BCA" w:rsidP="00C97E0A">
      <w:pPr>
        <w:rPr>
          <w:sz w:val="28"/>
          <w:szCs w:val="28"/>
        </w:rPr>
      </w:pPr>
    </w:p>
    <w:p w14:paraId="21B096B8" w14:textId="0E92D94E" w:rsidR="00C97E0A" w:rsidRPr="00701BCA" w:rsidRDefault="00C97E0A" w:rsidP="00C97E0A">
      <w:pPr>
        <w:rPr>
          <w:sz w:val="28"/>
          <w:szCs w:val="28"/>
        </w:rPr>
      </w:pPr>
    </w:p>
    <w:p w14:paraId="342C6F53" w14:textId="77777777" w:rsidR="00701BCA" w:rsidRPr="00701BCA" w:rsidRDefault="00701BCA" w:rsidP="00C97E0A">
      <w:pPr>
        <w:rPr>
          <w:sz w:val="28"/>
          <w:szCs w:val="28"/>
        </w:rPr>
      </w:pPr>
    </w:p>
    <w:p w14:paraId="48CF7C4D" w14:textId="77777777" w:rsidR="00701BCA" w:rsidRPr="00701BCA" w:rsidRDefault="00701BCA" w:rsidP="00C97E0A">
      <w:pPr>
        <w:rPr>
          <w:sz w:val="28"/>
          <w:szCs w:val="28"/>
        </w:rPr>
      </w:pPr>
    </w:p>
    <w:p w14:paraId="6EACF60D" w14:textId="77777777" w:rsidR="00701BCA" w:rsidRPr="00701BCA" w:rsidRDefault="00701BCA" w:rsidP="00C97E0A">
      <w:pPr>
        <w:rPr>
          <w:sz w:val="28"/>
          <w:szCs w:val="28"/>
        </w:rPr>
      </w:pPr>
    </w:p>
    <w:p w14:paraId="47EFD18A" w14:textId="77777777" w:rsidR="00701BCA" w:rsidRPr="00701BCA" w:rsidRDefault="00701BCA" w:rsidP="00C97E0A">
      <w:pPr>
        <w:rPr>
          <w:sz w:val="28"/>
          <w:szCs w:val="28"/>
        </w:rPr>
      </w:pPr>
    </w:p>
    <w:p w14:paraId="66A955A5" w14:textId="77777777" w:rsidR="00701BCA" w:rsidRPr="00701BCA" w:rsidRDefault="00701BCA" w:rsidP="00C97E0A">
      <w:pPr>
        <w:rPr>
          <w:sz w:val="28"/>
          <w:szCs w:val="28"/>
        </w:rPr>
      </w:pPr>
    </w:p>
    <w:p w14:paraId="1A657422" w14:textId="77777777" w:rsidR="00701BCA" w:rsidRPr="00701BCA" w:rsidRDefault="00701BCA" w:rsidP="00C97E0A">
      <w:pPr>
        <w:rPr>
          <w:sz w:val="28"/>
          <w:szCs w:val="28"/>
        </w:rPr>
      </w:pPr>
    </w:p>
    <w:p w14:paraId="44CBBEC0" w14:textId="77777777" w:rsidR="00701BCA" w:rsidRPr="00701BCA" w:rsidRDefault="00701BCA" w:rsidP="00C97E0A">
      <w:pPr>
        <w:rPr>
          <w:sz w:val="28"/>
          <w:szCs w:val="28"/>
        </w:rPr>
      </w:pPr>
    </w:p>
    <w:p w14:paraId="3FDBAB5D" w14:textId="77777777" w:rsidR="00F12757" w:rsidRDefault="00F12757" w:rsidP="00C97E0A">
      <w:pPr>
        <w:rPr>
          <w:b/>
          <w:bCs/>
          <w:sz w:val="28"/>
          <w:szCs w:val="28"/>
          <w:u w:val="single"/>
        </w:rPr>
      </w:pPr>
    </w:p>
    <w:p w14:paraId="53799347" w14:textId="77777777" w:rsidR="00F12757" w:rsidRDefault="00F12757" w:rsidP="00C97E0A">
      <w:pPr>
        <w:rPr>
          <w:b/>
          <w:bCs/>
          <w:sz w:val="28"/>
          <w:szCs w:val="28"/>
          <w:u w:val="single"/>
        </w:rPr>
      </w:pPr>
    </w:p>
    <w:p w14:paraId="50DCA8B7" w14:textId="77777777" w:rsidR="00C22DC5" w:rsidRDefault="00C22DC5" w:rsidP="00C97E0A">
      <w:pPr>
        <w:rPr>
          <w:b/>
          <w:bCs/>
          <w:sz w:val="28"/>
          <w:szCs w:val="28"/>
          <w:u w:val="single"/>
        </w:rPr>
      </w:pPr>
    </w:p>
    <w:p w14:paraId="6881AC9C" w14:textId="6D3978D0" w:rsidR="00701BCA" w:rsidRPr="00701BCA" w:rsidRDefault="00701BCA" w:rsidP="00C97E0A">
      <w:pPr>
        <w:rPr>
          <w:b/>
          <w:bCs/>
          <w:sz w:val="28"/>
          <w:szCs w:val="28"/>
          <w:u w:val="single"/>
        </w:rPr>
      </w:pPr>
      <w:r w:rsidRPr="00701BCA">
        <w:rPr>
          <w:b/>
          <w:bCs/>
          <w:sz w:val="28"/>
          <w:szCs w:val="28"/>
          <w:u w:val="single"/>
        </w:rPr>
        <w:lastRenderedPageBreak/>
        <w:t>My Choice for our Build</w:t>
      </w:r>
    </w:p>
    <w:p w14:paraId="7B9F4CF9" w14:textId="77777777" w:rsidR="00701BCA" w:rsidRPr="00701BCA" w:rsidRDefault="00701BCA" w:rsidP="00C97E0A">
      <w:pPr>
        <w:rPr>
          <w:sz w:val="28"/>
          <w:szCs w:val="28"/>
        </w:rPr>
      </w:pPr>
    </w:p>
    <w:p w14:paraId="32A72B40" w14:textId="372E4CF9" w:rsidR="00C97E0A" w:rsidRPr="00701BCA" w:rsidRDefault="00701BCA" w:rsidP="00C97E0A">
      <w:pPr>
        <w:rPr>
          <w:b/>
          <w:bCs/>
          <w:sz w:val="28"/>
          <w:szCs w:val="28"/>
        </w:rPr>
      </w:pPr>
      <w:r w:rsidRPr="00701BCA">
        <w:rPr>
          <w:b/>
          <w:bCs/>
          <w:sz w:val="28"/>
          <w:szCs w:val="28"/>
        </w:rPr>
        <w:t>Drilled shaft foundation</w:t>
      </w:r>
    </w:p>
    <w:p w14:paraId="74028C11" w14:textId="6AF4A52B" w:rsidR="00701BCA" w:rsidRPr="00701BCA" w:rsidRDefault="00701BCA" w:rsidP="00C97E0A">
      <w:pPr>
        <w:rPr>
          <w:sz w:val="28"/>
          <w:szCs w:val="28"/>
        </w:rPr>
      </w:pPr>
    </w:p>
    <w:p w14:paraId="28B750A4" w14:textId="0F66EFB3" w:rsidR="00701BCA" w:rsidRPr="00701BCA" w:rsidRDefault="00701BCA" w:rsidP="00C97E0A">
      <w:pPr>
        <w:rPr>
          <w:sz w:val="28"/>
          <w:szCs w:val="28"/>
        </w:rPr>
      </w:pPr>
      <w:r w:rsidRPr="00701BCA">
        <w:rPr>
          <w:noProof/>
          <w:sz w:val="28"/>
          <w:szCs w:val="28"/>
        </w:rPr>
        <w:drawing>
          <wp:inline distT="0" distB="0" distL="0" distR="0" wp14:anchorId="0645DBEC" wp14:editId="75A67F1A">
            <wp:extent cx="2009861" cy="2100967"/>
            <wp:effectExtent l="0" t="0" r="0" b="0"/>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rotWithShape="1">
                    <a:blip r:embed="rId17" cstate="print">
                      <a:extLst>
                        <a:ext uri="{28A0092B-C50C-407E-A947-70E740481C1C}">
                          <a14:useLocalDpi xmlns:a14="http://schemas.microsoft.com/office/drawing/2010/main" val="0"/>
                        </a:ext>
                      </a:extLst>
                    </a:blip>
                    <a:srcRect l="28748" b="8260"/>
                    <a:stretch/>
                  </pic:blipFill>
                  <pic:spPr bwMode="auto">
                    <a:xfrm>
                      <a:off x="0" y="0"/>
                      <a:ext cx="2026252" cy="2118101"/>
                    </a:xfrm>
                    <a:prstGeom prst="rect">
                      <a:avLst/>
                    </a:prstGeom>
                    <a:ln>
                      <a:noFill/>
                    </a:ln>
                    <a:extLst>
                      <a:ext uri="{53640926-AAD7-44D8-BBD7-CCE9431645EC}">
                        <a14:shadowObscured xmlns:a14="http://schemas.microsoft.com/office/drawing/2010/main"/>
                      </a:ext>
                    </a:extLst>
                  </pic:spPr>
                </pic:pic>
              </a:graphicData>
            </a:graphic>
          </wp:inline>
        </w:drawing>
      </w:r>
      <w:r w:rsidRPr="00701BCA">
        <w:rPr>
          <w:rStyle w:val="FootnoteReference"/>
          <w:sz w:val="28"/>
          <w:szCs w:val="28"/>
        </w:rPr>
        <w:footnoteReference w:id="10"/>
      </w:r>
    </w:p>
    <w:p w14:paraId="01C1FBFD" w14:textId="09ECD78E" w:rsidR="00701BCA" w:rsidRPr="00701BCA" w:rsidRDefault="00701BCA" w:rsidP="00C97E0A">
      <w:pPr>
        <w:rPr>
          <w:sz w:val="28"/>
          <w:szCs w:val="28"/>
        </w:rPr>
      </w:pPr>
    </w:p>
    <w:p w14:paraId="2664D615" w14:textId="009C5DF5" w:rsidR="00701BCA" w:rsidRPr="00701BCA" w:rsidRDefault="00701BCA" w:rsidP="00701BCA">
      <w:pPr>
        <w:rPr>
          <w:rFonts w:ascii="Times New Roman" w:eastAsia="Times New Roman" w:hAnsi="Times New Roman" w:cs="Times New Roman"/>
          <w:lang w:eastAsia="en-GB"/>
        </w:rPr>
      </w:pPr>
      <w:r w:rsidRPr="00701BCA">
        <w:rPr>
          <w:sz w:val="28"/>
          <w:szCs w:val="28"/>
        </w:rPr>
        <w:t>Drilled shafts/Caissons are deep foundations used to support structures with a large axis and high lateral loads by excavating cylindrical shafts deep underground and filling them with reinforced concrete</w:t>
      </w:r>
      <w:r>
        <w:rPr>
          <w:sz w:val="28"/>
          <w:szCs w:val="28"/>
        </w:rPr>
        <w:t xml:space="preserve"> to ensure safety and stability of the build as </w:t>
      </w:r>
      <w:r>
        <w:rPr>
          <w:rFonts w:eastAsia="Times New Roman" w:cs="Arial"/>
          <w:color w:val="000000" w:themeColor="text1"/>
          <w:sz w:val="28"/>
          <w:szCs w:val="28"/>
          <w:lang w:eastAsia="en-GB"/>
        </w:rPr>
        <w:t>pi</w:t>
      </w:r>
      <w:r w:rsidRPr="00701BCA">
        <w:rPr>
          <w:rFonts w:eastAsia="Times New Roman" w:cs="Arial"/>
          <w:color w:val="000000" w:themeColor="text1"/>
          <w:sz w:val="28"/>
          <w:szCs w:val="28"/>
          <w:lang w:eastAsia="en-GB"/>
        </w:rPr>
        <w:t>le foundations</w:t>
      </w:r>
      <w:r w:rsidRPr="00701BCA">
        <w:rPr>
          <w:rFonts w:eastAsia="Times New Roman" w:cs="Arial"/>
          <w:color w:val="000000" w:themeColor="text1"/>
          <w:sz w:val="28"/>
          <w:szCs w:val="28"/>
          <w:shd w:val="clear" w:color="auto" w:fill="FFFFFF"/>
          <w:lang w:eastAsia="en-GB"/>
        </w:rPr>
        <w:t xml:space="preserve"> are </w:t>
      </w:r>
      <w:r>
        <w:rPr>
          <w:rFonts w:eastAsia="Times New Roman" w:cs="Arial"/>
          <w:color w:val="000000" w:themeColor="text1"/>
          <w:sz w:val="28"/>
          <w:szCs w:val="28"/>
          <w:shd w:val="clear" w:color="auto" w:fill="FFFFFF"/>
          <w:lang w:eastAsia="en-GB"/>
        </w:rPr>
        <w:t xml:space="preserve">mostly </w:t>
      </w:r>
      <w:r w:rsidRPr="00701BCA">
        <w:rPr>
          <w:rFonts w:eastAsia="Times New Roman" w:cs="Arial"/>
          <w:color w:val="000000" w:themeColor="text1"/>
          <w:sz w:val="28"/>
          <w:szCs w:val="28"/>
          <w:shd w:val="clear" w:color="auto" w:fill="FFFFFF"/>
          <w:lang w:eastAsia="en-GB"/>
        </w:rPr>
        <w:t xml:space="preserve">used to transfer the loads from structures, </w:t>
      </w:r>
      <w:r>
        <w:rPr>
          <w:rFonts w:eastAsia="Times New Roman" w:cs="Arial"/>
          <w:color w:val="000000" w:themeColor="text1"/>
          <w:sz w:val="28"/>
          <w:szCs w:val="28"/>
          <w:shd w:val="clear" w:color="auto" w:fill="FFFFFF"/>
          <w:lang w:eastAsia="en-GB"/>
        </w:rPr>
        <w:t xml:space="preserve">onto weaker, </w:t>
      </w:r>
      <w:r w:rsidRPr="00701BCA">
        <w:rPr>
          <w:rFonts w:eastAsia="Times New Roman" w:cs="Arial"/>
          <w:color w:val="000000" w:themeColor="text1"/>
          <w:sz w:val="28"/>
          <w:szCs w:val="28"/>
          <w:shd w:val="clear" w:color="auto" w:fill="FFFFFF"/>
          <w:lang w:eastAsia="en-GB"/>
        </w:rPr>
        <w:t xml:space="preserve">more compact, less compressible and </w:t>
      </w:r>
      <w:r>
        <w:rPr>
          <w:rFonts w:eastAsia="Times New Roman" w:cs="Arial"/>
          <w:color w:val="000000" w:themeColor="text1"/>
          <w:sz w:val="28"/>
          <w:szCs w:val="28"/>
          <w:shd w:val="clear" w:color="auto" w:fill="FFFFFF"/>
          <w:lang w:eastAsia="en-GB"/>
        </w:rPr>
        <w:t>stiffer</w:t>
      </w:r>
      <w:r w:rsidRPr="00701BCA">
        <w:rPr>
          <w:rFonts w:eastAsia="Times New Roman" w:cs="Arial"/>
          <w:color w:val="000000" w:themeColor="text1"/>
          <w:sz w:val="28"/>
          <w:szCs w:val="28"/>
          <w:shd w:val="clear" w:color="auto" w:fill="FFFFFF"/>
          <w:lang w:eastAsia="en-GB"/>
        </w:rPr>
        <w:t xml:space="preserve"> soil </w:t>
      </w:r>
      <w:r>
        <w:rPr>
          <w:rFonts w:eastAsia="Times New Roman" w:cs="Arial"/>
          <w:color w:val="000000" w:themeColor="text1"/>
          <w:sz w:val="28"/>
          <w:szCs w:val="28"/>
          <w:shd w:val="clear" w:color="auto" w:fill="FFFFFF"/>
          <w:lang w:eastAsia="en-GB"/>
        </w:rPr>
        <w:t xml:space="preserve">at </w:t>
      </w:r>
      <w:r w:rsidRPr="00701BCA">
        <w:rPr>
          <w:rFonts w:eastAsia="Times New Roman" w:cs="Arial"/>
          <w:color w:val="000000" w:themeColor="text1"/>
          <w:sz w:val="28"/>
          <w:szCs w:val="28"/>
          <w:shd w:val="clear" w:color="auto" w:fill="FFFFFF"/>
          <w:lang w:eastAsia="en-GB"/>
        </w:rPr>
        <w:t>depth, increasing the effective size of a </w:t>
      </w:r>
      <w:r>
        <w:rPr>
          <w:rFonts w:eastAsia="Times New Roman" w:cs="Arial"/>
          <w:color w:val="000000" w:themeColor="text1"/>
          <w:sz w:val="28"/>
          <w:szCs w:val="28"/>
          <w:lang w:eastAsia="en-GB"/>
        </w:rPr>
        <w:t>foundation, this will be vital in our build as our structure does need a larger area as it’s a fairly large building which needs a higher weight bearing foundation detail in lower depths and this is the reason why I have chosen this foundation as our surface soils aren’t as safe as the deeper option due to the loose ashes and loose soils compared to the larger clay and big boulders which would provide adequate support with the drilled shaft</w:t>
      </w:r>
    </w:p>
    <w:p w14:paraId="5E16105E" w14:textId="05759F5A" w:rsidR="00701BCA" w:rsidRPr="00701BCA" w:rsidRDefault="00701BCA" w:rsidP="00C97E0A">
      <w:pPr>
        <w:rPr>
          <w:sz w:val="28"/>
          <w:szCs w:val="28"/>
        </w:rPr>
      </w:pPr>
    </w:p>
    <w:sectPr w:rsidR="00701BCA" w:rsidRPr="00701BCA">
      <w:headerReference w:type="default" r:id="rId18"/>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46E59F" w14:textId="77777777" w:rsidR="0070429A" w:rsidRDefault="0070429A" w:rsidP="0071595F">
      <w:r>
        <w:separator/>
      </w:r>
    </w:p>
  </w:endnote>
  <w:endnote w:type="continuationSeparator" w:id="0">
    <w:p w14:paraId="10C86125" w14:textId="77777777" w:rsidR="0070429A" w:rsidRDefault="0070429A" w:rsidP="007159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81751419"/>
      <w:docPartObj>
        <w:docPartGallery w:val="Page Numbers (Bottom of Page)"/>
        <w:docPartUnique/>
      </w:docPartObj>
    </w:sdtPr>
    <w:sdtEndPr>
      <w:rPr>
        <w:rStyle w:val="PageNumber"/>
      </w:rPr>
    </w:sdtEndPr>
    <w:sdtContent>
      <w:p w14:paraId="127EEACB" w14:textId="2E87DBF7" w:rsidR="0071595F" w:rsidRDefault="0071595F" w:rsidP="00FB5CC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BCEEAA" w14:textId="77777777" w:rsidR="0071595F" w:rsidRDefault="0071595F" w:rsidP="0071595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28459964"/>
      <w:docPartObj>
        <w:docPartGallery w:val="Page Numbers (Bottom of Page)"/>
        <w:docPartUnique/>
      </w:docPartObj>
    </w:sdtPr>
    <w:sdtEndPr>
      <w:rPr>
        <w:rStyle w:val="PageNumber"/>
      </w:rPr>
    </w:sdtEndPr>
    <w:sdtContent>
      <w:p w14:paraId="50033D8C" w14:textId="028C58D0" w:rsidR="0071595F" w:rsidRDefault="0071595F" w:rsidP="00FB5CC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31B8ED" w14:textId="77777777" w:rsidR="0071595F" w:rsidRDefault="0071595F" w:rsidP="0071595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7A485A" w14:textId="77777777" w:rsidR="0070429A" w:rsidRDefault="0070429A" w:rsidP="0071595F">
      <w:r>
        <w:separator/>
      </w:r>
    </w:p>
  </w:footnote>
  <w:footnote w:type="continuationSeparator" w:id="0">
    <w:p w14:paraId="1F086F47" w14:textId="77777777" w:rsidR="0070429A" w:rsidRDefault="0070429A" w:rsidP="0071595F">
      <w:r>
        <w:continuationSeparator/>
      </w:r>
    </w:p>
  </w:footnote>
  <w:footnote w:id="1">
    <w:p w14:paraId="667F439F" w14:textId="29107518" w:rsidR="00E72F9E" w:rsidRDefault="00E72F9E">
      <w:pPr>
        <w:pStyle w:val="FootnoteText"/>
      </w:pPr>
      <w:r>
        <w:rPr>
          <w:rStyle w:val="FootnoteReference"/>
        </w:rPr>
        <w:footnoteRef/>
      </w:r>
      <w:r>
        <w:t xml:space="preserve"> </w:t>
      </w:r>
      <w:r w:rsidRPr="00E72F9E">
        <w:t>https://www.wikiwand.com/en/Swansea_and_Mumbles_Railway</w:t>
      </w:r>
    </w:p>
  </w:footnote>
  <w:footnote w:id="2">
    <w:p w14:paraId="0B4700D2" w14:textId="3DC83BB5" w:rsidR="00E72F9E" w:rsidRDefault="00E72F9E">
      <w:pPr>
        <w:pStyle w:val="FootnoteText"/>
      </w:pPr>
      <w:r>
        <w:rPr>
          <w:rStyle w:val="FootnoteReference"/>
        </w:rPr>
        <w:footnoteRef/>
      </w:r>
      <w:r>
        <w:t xml:space="preserve"> </w:t>
      </w:r>
      <w:r w:rsidRPr="00E72F9E">
        <w:t>https://www.wikiwand.com/en/Swansea_Civic_Centre#/Public_Transport</w:t>
      </w:r>
    </w:p>
  </w:footnote>
  <w:footnote w:id="3">
    <w:p w14:paraId="36C91975" w14:textId="433EAA5A" w:rsidR="0071595F" w:rsidRPr="0071595F" w:rsidRDefault="0071595F" w:rsidP="0071595F">
      <w:pPr>
        <w:rPr>
          <w:rFonts w:ascii="Times New Roman" w:eastAsia="Times New Roman" w:hAnsi="Times New Roman" w:cs="Times New Roman"/>
          <w:lang w:eastAsia="en-GB"/>
        </w:rPr>
      </w:pPr>
      <w:r>
        <w:rPr>
          <w:rStyle w:val="FootnoteReference"/>
        </w:rPr>
        <w:footnoteRef/>
      </w:r>
      <w:r>
        <w:t xml:space="preserve"> </w:t>
      </w:r>
      <w:r w:rsidRPr="0071595F">
        <w:rPr>
          <w:rFonts w:ascii="Arial" w:eastAsia="Times New Roman" w:hAnsi="Arial" w:cs="Arial"/>
          <w:color w:val="003042"/>
          <w:lang w:eastAsia="en-GB"/>
        </w:rPr>
        <w:t xml:space="preserve">BGS ID: </w:t>
      </w:r>
      <w:r w:rsidR="00E813FB" w:rsidRPr="0071595F">
        <w:rPr>
          <w:rFonts w:ascii="Arial" w:eastAsia="Times New Roman" w:hAnsi="Arial" w:cs="Arial"/>
          <w:color w:val="003042"/>
          <w:lang w:eastAsia="en-GB"/>
        </w:rPr>
        <w:t>370246</w:t>
      </w:r>
      <w:r w:rsidR="00E813FB" w:rsidRPr="0071595F">
        <w:rPr>
          <w:rFonts w:ascii="Arial" w:eastAsia="Times New Roman" w:hAnsi="Arial" w:cs="Arial"/>
          <w:color w:val="003042"/>
          <w:shd w:val="clear" w:color="auto" w:fill="FFFFFF"/>
          <w:lang w:eastAsia="en-GB"/>
        </w:rPr>
        <w:t>:</w:t>
      </w:r>
      <w:r w:rsidRPr="0071595F">
        <w:rPr>
          <w:rFonts w:ascii="Arial" w:eastAsia="Times New Roman" w:hAnsi="Arial" w:cs="Arial"/>
          <w:color w:val="003042"/>
          <w:shd w:val="clear" w:color="auto" w:fill="FFFFFF"/>
          <w:lang w:eastAsia="en-GB"/>
        </w:rPr>
        <w:t> </w:t>
      </w:r>
      <w:r w:rsidRPr="0071595F">
        <w:rPr>
          <w:rFonts w:ascii="Arial" w:eastAsia="Times New Roman" w:hAnsi="Arial" w:cs="Arial"/>
          <w:color w:val="003042"/>
          <w:lang w:eastAsia="en-GB"/>
        </w:rPr>
        <w:t>BGS Reference: SS69SE345</w:t>
      </w:r>
      <w:r w:rsidRPr="0071595F">
        <w:rPr>
          <w:rFonts w:ascii="Arial" w:eastAsia="Times New Roman" w:hAnsi="Arial" w:cs="Arial"/>
          <w:color w:val="003042"/>
          <w:lang w:eastAsia="en-GB"/>
        </w:rPr>
        <w:br/>
        <w:t>British National Grid (27700</w:t>
      </w:r>
      <w:r w:rsidR="00E813FB" w:rsidRPr="0071595F">
        <w:rPr>
          <w:rFonts w:ascii="Arial" w:eastAsia="Times New Roman" w:hAnsi="Arial" w:cs="Arial"/>
          <w:color w:val="003042"/>
          <w:lang w:eastAsia="en-GB"/>
        </w:rPr>
        <w:t>):</w:t>
      </w:r>
      <w:r w:rsidRPr="0071595F">
        <w:rPr>
          <w:rFonts w:ascii="Arial" w:eastAsia="Times New Roman" w:hAnsi="Arial" w:cs="Arial"/>
          <w:color w:val="003042"/>
          <w:lang w:eastAsia="en-GB"/>
        </w:rPr>
        <w:t> 265390,192280</w:t>
      </w:r>
    </w:p>
    <w:p w14:paraId="314D9A82" w14:textId="5BE2729F" w:rsidR="0071595F" w:rsidRDefault="0071595F">
      <w:pPr>
        <w:pStyle w:val="FootnoteText"/>
      </w:pPr>
    </w:p>
  </w:footnote>
  <w:footnote w:id="4">
    <w:p w14:paraId="2F6BEAF8" w14:textId="0A196D9F" w:rsidR="00CB29AD" w:rsidRDefault="00CB29AD">
      <w:pPr>
        <w:pStyle w:val="FootnoteText"/>
      </w:pPr>
      <w:r>
        <w:rPr>
          <w:rStyle w:val="FootnoteReference"/>
        </w:rPr>
        <w:footnoteRef/>
      </w:r>
      <w:r>
        <w:t xml:space="preserve"> </w:t>
      </w:r>
      <w:r w:rsidRPr="00CB29AD">
        <w:t>https://www-ihsti-com.ezproxy.uwtsd.ac.uk/tempimg/1C14288-CIS888614800304501.pdf</w:t>
      </w:r>
    </w:p>
  </w:footnote>
  <w:footnote w:id="5">
    <w:p w14:paraId="24846E1F" w14:textId="794E6DE4" w:rsidR="00316643" w:rsidRDefault="00316643">
      <w:pPr>
        <w:pStyle w:val="FootnoteText"/>
      </w:pPr>
      <w:r>
        <w:rPr>
          <w:rStyle w:val="FootnoteReference"/>
        </w:rPr>
        <w:footnoteRef/>
      </w:r>
      <w:r>
        <w:t xml:space="preserve"> </w:t>
      </w:r>
      <w:r w:rsidRPr="00316643">
        <w:t>https://www.legislation.gov.uk/uksi/2015/51/regulation/22/made</w:t>
      </w:r>
    </w:p>
  </w:footnote>
  <w:footnote w:id="6">
    <w:p w14:paraId="4F3C7198" w14:textId="3F21C2CF" w:rsidR="00316643" w:rsidRDefault="00316643">
      <w:pPr>
        <w:pStyle w:val="FootnoteText"/>
      </w:pPr>
      <w:r>
        <w:rPr>
          <w:rStyle w:val="FootnoteReference"/>
        </w:rPr>
        <w:footnoteRef/>
      </w:r>
      <w:r>
        <w:t xml:space="preserve"> </w:t>
      </w:r>
      <w:r w:rsidRPr="00316643">
        <w:t>https://www.thenbs.com/knowledge/riba-plan-of-work-2020-and-specification</w:t>
      </w:r>
    </w:p>
  </w:footnote>
  <w:footnote w:id="7">
    <w:p w14:paraId="4E0045B9" w14:textId="31C7FEEA" w:rsidR="00C97E0A" w:rsidRDefault="00C97E0A">
      <w:pPr>
        <w:pStyle w:val="FootnoteText"/>
      </w:pPr>
      <w:r>
        <w:rPr>
          <w:rStyle w:val="FootnoteReference"/>
        </w:rPr>
        <w:footnoteRef/>
      </w:r>
      <w:r>
        <w:t xml:space="preserve"> </w:t>
      </w:r>
      <w:r w:rsidRPr="00C97E0A">
        <w:t>https://www.diydoctor.org.uk/projects/strip-foundation.htm</w:t>
      </w:r>
    </w:p>
  </w:footnote>
  <w:footnote w:id="8">
    <w:p w14:paraId="65234EC9" w14:textId="70662896" w:rsidR="00C97E0A" w:rsidRDefault="00C97E0A">
      <w:pPr>
        <w:pStyle w:val="FootnoteText"/>
      </w:pPr>
      <w:r>
        <w:rPr>
          <w:rStyle w:val="FootnoteReference"/>
        </w:rPr>
        <w:footnoteRef/>
      </w:r>
      <w:r>
        <w:t xml:space="preserve"> </w:t>
      </w:r>
      <w:r w:rsidRPr="00C97E0A">
        <w:t>https://www.google.com/url?sa=i&amp;url=https%3A%2F%2Fwww.civilknowledges.com%2Fspread-foundation%2F&amp;psig=AOvVaw3z5sUP_E0ZNIemYtTzY4FQ&amp;ust=1605712548397000&amp;source=images&amp;cd=vfe&amp;ved=0CAIQjRxqFwoTCNjqt8Tvie0CFQAAAAAdAAAAABAD</w:t>
      </w:r>
    </w:p>
  </w:footnote>
  <w:footnote w:id="9">
    <w:p w14:paraId="7D80CAA4" w14:textId="46123A88" w:rsidR="00C97E0A" w:rsidRDefault="00C97E0A">
      <w:pPr>
        <w:pStyle w:val="FootnoteText"/>
      </w:pPr>
      <w:r>
        <w:rPr>
          <w:rStyle w:val="FootnoteReference"/>
        </w:rPr>
        <w:footnoteRef/>
      </w:r>
      <w:r>
        <w:t xml:space="preserve"> </w:t>
      </w:r>
      <w:r w:rsidRPr="00C97E0A">
        <w:t>https://www.google.com/url?sa=i&amp;url=http%3A%2F%2Fwww.understandconstruction.com%2Fpile-foundations.html&amp;psig=AOvVaw0rbVoIHoE711riZf1nNgvS&amp;ust=1605712947548000&amp;source=images&amp;cd=vfe&amp;ved=0CAIQjRxqFwoTCID7hoHxie0CFQAAAAAdAAAAABAD</w:t>
      </w:r>
    </w:p>
  </w:footnote>
  <w:footnote w:id="10">
    <w:p w14:paraId="7B066530" w14:textId="32165CAD" w:rsidR="00701BCA" w:rsidRDefault="00701BCA">
      <w:pPr>
        <w:pStyle w:val="FootnoteText"/>
      </w:pPr>
      <w:r>
        <w:rPr>
          <w:rStyle w:val="FootnoteReference"/>
        </w:rPr>
        <w:footnoteRef/>
      </w:r>
      <w:r>
        <w:t xml:space="preserve"> </w:t>
      </w:r>
      <w:r w:rsidRPr="00701BCA">
        <w:t>https://www.google.com/url?sa=i&amp;url=https%3A%2F%2Fwww.pilebuck.com%2Fdrilled-shafts-construction-procedures-fhwa%2Fchapter-1-selection-use-drilled-shaft-foundations-transportation-structures%2F&amp;psig=AOvVaw2P9X0xhHcV6Cs38QXsDp7f&amp;ust=1605713348458000&amp;source=images&amp;cd=vfe&amp;ved=0CAIQjRxqFwoTCKio8L_yie0CFQAAAAAdAAAAABAI</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47EA8F" w14:textId="68DAFA3B" w:rsidR="0071595F" w:rsidRDefault="0071595F">
    <w:pPr>
      <w:pStyle w:val="Header"/>
    </w:pPr>
    <w:r>
      <w:t xml:space="preserve">Ben Davies / Fundamentals of Construction Technology  </w:t>
    </w:r>
    <w:r w:rsidR="00701BCA">
      <w:t xml:space="preserve">/ Alan Nantel </w:t>
    </w:r>
    <w:r>
      <w:t>/ 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DC30E0"/>
    <w:multiLevelType w:val="hybridMultilevel"/>
    <w:tmpl w:val="BA32BE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600554C"/>
    <w:multiLevelType w:val="hybridMultilevel"/>
    <w:tmpl w:val="D1AA06B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C4353D"/>
    <w:multiLevelType w:val="hybridMultilevel"/>
    <w:tmpl w:val="BA32BE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51DD4619"/>
    <w:multiLevelType w:val="hybridMultilevel"/>
    <w:tmpl w:val="BA32BE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7E281F26"/>
    <w:multiLevelType w:val="hybridMultilevel"/>
    <w:tmpl w:val="BA32BE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2"/>
  </w:num>
  <w:num w:numId="4">
    <w:abstractNumId w:val="3"/>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5F"/>
    <w:rsid w:val="000D53FD"/>
    <w:rsid w:val="002932B0"/>
    <w:rsid w:val="002C1F52"/>
    <w:rsid w:val="00316643"/>
    <w:rsid w:val="003B570C"/>
    <w:rsid w:val="004413A9"/>
    <w:rsid w:val="00612150"/>
    <w:rsid w:val="00701BCA"/>
    <w:rsid w:val="0070429A"/>
    <w:rsid w:val="0071595F"/>
    <w:rsid w:val="008218CC"/>
    <w:rsid w:val="00994779"/>
    <w:rsid w:val="00AF4C6B"/>
    <w:rsid w:val="00B90723"/>
    <w:rsid w:val="00BC639A"/>
    <w:rsid w:val="00C22DC5"/>
    <w:rsid w:val="00C41C31"/>
    <w:rsid w:val="00C97E0A"/>
    <w:rsid w:val="00CB29AD"/>
    <w:rsid w:val="00DE2D81"/>
    <w:rsid w:val="00E72F9E"/>
    <w:rsid w:val="00E813FB"/>
    <w:rsid w:val="00F12757"/>
    <w:rsid w:val="00F411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4900D979"/>
  <w15:chartTrackingRefBased/>
  <w15:docId w15:val="{B8DA7510-4B9C-2344-8398-F4B58BD04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595F"/>
    <w:pPr>
      <w:tabs>
        <w:tab w:val="center" w:pos="4513"/>
        <w:tab w:val="right" w:pos="9026"/>
      </w:tabs>
    </w:pPr>
  </w:style>
  <w:style w:type="character" w:customStyle="1" w:styleId="HeaderChar">
    <w:name w:val="Header Char"/>
    <w:basedOn w:val="DefaultParagraphFont"/>
    <w:link w:val="Header"/>
    <w:uiPriority w:val="99"/>
    <w:rsid w:val="0071595F"/>
  </w:style>
  <w:style w:type="paragraph" w:styleId="Footer">
    <w:name w:val="footer"/>
    <w:basedOn w:val="Normal"/>
    <w:link w:val="FooterChar"/>
    <w:uiPriority w:val="99"/>
    <w:unhideWhenUsed/>
    <w:rsid w:val="0071595F"/>
    <w:pPr>
      <w:tabs>
        <w:tab w:val="center" w:pos="4513"/>
        <w:tab w:val="right" w:pos="9026"/>
      </w:tabs>
    </w:pPr>
  </w:style>
  <w:style w:type="character" w:customStyle="1" w:styleId="FooterChar">
    <w:name w:val="Footer Char"/>
    <w:basedOn w:val="DefaultParagraphFont"/>
    <w:link w:val="Footer"/>
    <w:uiPriority w:val="99"/>
    <w:rsid w:val="0071595F"/>
  </w:style>
  <w:style w:type="character" w:styleId="PageNumber">
    <w:name w:val="page number"/>
    <w:basedOn w:val="DefaultParagraphFont"/>
    <w:uiPriority w:val="99"/>
    <w:semiHidden/>
    <w:unhideWhenUsed/>
    <w:rsid w:val="0071595F"/>
  </w:style>
  <w:style w:type="paragraph" w:styleId="FootnoteText">
    <w:name w:val="footnote text"/>
    <w:basedOn w:val="Normal"/>
    <w:link w:val="FootnoteTextChar"/>
    <w:uiPriority w:val="99"/>
    <w:semiHidden/>
    <w:unhideWhenUsed/>
    <w:rsid w:val="0071595F"/>
    <w:rPr>
      <w:sz w:val="20"/>
      <w:szCs w:val="20"/>
    </w:rPr>
  </w:style>
  <w:style w:type="character" w:customStyle="1" w:styleId="FootnoteTextChar">
    <w:name w:val="Footnote Text Char"/>
    <w:basedOn w:val="DefaultParagraphFont"/>
    <w:link w:val="FootnoteText"/>
    <w:uiPriority w:val="99"/>
    <w:semiHidden/>
    <w:rsid w:val="0071595F"/>
    <w:rPr>
      <w:sz w:val="20"/>
      <w:szCs w:val="20"/>
    </w:rPr>
  </w:style>
  <w:style w:type="character" w:styleId="FootnoteReference">
    <w:name w:val="footnote reference"/>
    <w:basedOn w:val="DefaultParagraphFont"/>
    <w:uiPriority w:val="99"/>
    <w:semiHidden/>
    <w:unhideWhenUsed/>
    <w:rsid w:val="0071595F"/>
    <w:rPr>
      <w:vertAlign w:val="superscript"/>
    </w:rPr>
  </w:style>
  <w:style w:type="character" w:customStyle="1" w:styleId="apple-converted-space">
    <w:name w:val="apple-converted-space"/>
    <w:basedOn w:val="DefaultParagraphFont"/>
    <w:rsid w:val="0071595F"/>
  </w:style>
  <w:style w:type="character" w:customStyle="1" w:styleId="geo">
    <w:name w:val="geo"/>
    <w:basedOn w:val="DefaultParagraphFont"/>
    <w:rsid w:val="0071595F"/>
  </w:style>
  <w:style w:type="character" w:customStyle="1" w:styleId="referenceframe">
    <w:name w:val="referenceframe"/>
    <w:basedOn w:val="DefaultParagraphFont"/>
    <w:rsid w:val="0071595F"/>
  </w:style>
  <w:style w:type="character" w:customStyle="1" w:styleId="easting">
    <w:name w:val="easting"/>
    <w:basedOn w:val="DefaultParagraphFont"/>
    <w:rsid w:val="0071595F"/>
  </w:style>
  <w:style w:type="character" w:customStyle="1" w:styleId="northing">
    <w:name w:val="northing"/>
    <w:basedOn w:val="DefaultParagraphFont"/>
    <w:rsid w:val="0071595F"/>
  </w:style>
  <w:style w:type="paragraph" w:styleId="ListParagraph">
    <w:name w:val="List Paragraph"/>
    <w:basedOn w:val="Normal"/>
    <w:uiPriority w:val="34"/>
    <w:qFormat/>
    <w:rsid w:val="00994779"/>
    <w:pPr>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DE2D81"/>
    <w:rPr>
      <w:color w:val="0000FF"/>
      <w:u w:val="single"/>
    </w:rPr>
  </w:style>
  <w:style w:type="paragraph" w:styleId="EndnoteText">
    <w:name w:val="endnote text"/>
    <w:basedOn w:val="Normal"/>
    <w:link w:val="EndnoteTextChar"/>
    <w:uiPriority w:val="99"/>
    <w:semiHidden/>
    <w:unhideWhenUsed/>
    <w:rsid w:val="00E72F9E"/>
    <w:rPr>
      <w:sz w:val="20"/>
      <w:szCs w:val="20"/>
    </w:rPr>
  </w:style>
  <w:style w:type="character" w:customStyle="1" w:styleId="EndnoteTextChar">
    <w:name w:val="Endnote Text Char"/>
    <w:basedOn w:val="DefaultParagraphFont"/>
    <w:link w:val="EndnoteText"/>
    <w:uiPriority w:val="99"/>
    <w:semiHidden/>
    <w:rsid w:val="00E72F9E"/>
    <w:rPr>
      <w:sz w:val="20"/>
      <w:szCs w:val="20"/>
    </w:rPr>
  </w:style>
  <w:style w:type="character" w:styleId="EndnoteReference">
    <w:name w:val="endnote reference"/>
    <w:basedOn w:val="DefaultParagraphFont"/>
    <w:uiPriority w:val="99"/>
    <w:semiHidden/>
    <w:unhideWhenUsed/>
    <w:rsid w:val="00E72F9E"/>
    <w:rPr>
      <w:vertAlign w:val="superscript"/>
    </w:rPr>
  </w:style>
  <w:style w:type="character" w:styleId="UnresolvedMention">
    <w:name w:val="Unresolved Mention"/>
    <w:basedOn w:val="DefaultParagraphFont"/>
    <w:uiPriority w:val="99"/>
    <w:semiHidden/>
    <w:unhideWhenUsed/>
    <w:rsid w:val="00E72F9E"/>
    <w:rPr>
      <w:color w:val="605E5C"/>
      <w:shd w:val="clear" w:color="auto" w:fill="E1DFDD"/>
    </w:rPr>
  </w:style>
  <w:style w:type="paragraph" w:styleId="NormalWeb">
    <w:name w:val="Normal (Web)"/>
    <w:basedOn w:val="Normal"/>
    <w:uiPriority w:val="99"/>
    <w:unhideWhenUsed/>
    <w:rsid w:val="00C41C31"/>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2793755">
      <w:bodyDiv w:val="1"/>
      <w:marLeft w:val="0"/>
      <w:marRight w:val="0"/>
      <w:marTop w:val="0"/>
      <w:marBottom w:val="0"/>
      <w:divBdr>
        <w:top w:val="none" w:sz="0" w:space="0" w:color="auto"/>
        <w:left w:val="none" w:sz="0" w:space="0" w:color="auto"/>
        <w:bottom w:val="none" w:sz="0" w:space="0" w:color="auto"/>
        <w:right w:val="none" w:sz="0" w:space="0" w:color="auto"/>
      </w:divBdr>
    </w:div>
    <w:div w:id="948708121">
      <w:bodyDiv w:val="1"/>
      <w:marLeft w:val="0"/>
      <w:marRight w:val="0"/>
      <w:marTop w:val="0"/>
      <w:marBottom w:val="0"/>
      <w:divBdr>
        <w:top w:val="none" w:sz="0" w:space="0" w:color="auto"/>
        <w:left w:val="none" w:sz="0" w:space="0" w:color="auto"/>
        <w:bottom w:val="none" w:sz="0" w:space="0" w:color="auto"/>
        <w:right w:val="none" w:sz="0" w:space="0" w:color="auto"/>
      </w:divBdr>
    </w:div>
    <w:div w:id="1216501327">
      <w:bodyDiv w:val="1"/>
      <w:marLeft w:val="0"/>
      <w:marRight w:val="0"/>
      <w:marTop w:val="0"/>
      <w:marBottom w:val="0"/>
      <w:divBdr>
        <w:top w:val="none" w:sz="0" w:space="0" w:color="auto"/>
        <w:left w:val="none" w:sz="0" w:space="0" w:color="auto"/>
        <w:bottom w:val="none" w:sz="0" w:space="0" w:color="auto"/>
        <w:right w:val="none" w:sz="0" w:space="0" w:color="auto"/>
      </w:divBdr>
    </w:div>
    <w:div w:id="1576427162">
      <w:bodyDiv w:val="1"/>
      <w:marLeft w:val="0"/>
      <w:marRight w:val="0"/>
      <w:marTop w:val="0"/>
      <w:marBottom w:val="0"/>
      <w:divBdr>
        <w:top w:val="none" w:sz="0" w:space="0" w:color="auto"/>
        <w:left w:val="none" w:sz="0" w:space="0" w:color="auto"/>
        <w:bottom w:val="none" w:sz="0" w:space="0" w:color="auto"/>
        <w:right w:val="none" w:sz="0" w:space="0" w:color="auto"/>
      </w:divBdr>
    </w:div>
    <w:div w:id="1802453179">
      <w:bodyDiv w:val="1"/>
      <w:marLeft w:val="0"/>
      <w:marRight w:val="0"/>
      <w:marTop w:val="0"/>
      <w:marBottom w:val="0"/>
      <w:divBdr>
        <w:top w:val="none" w:sz="0" w:space="0" w:color="auto"/>
        <w:left w:val="none" w:sz="0" w:space="0" w:color="auto"/>
        <w:bottom w:val="none" w:sz="0" w:space="0" w:color="auto"/>
        <w:right w:val="none" w:sz="0" w:space="0" w:color="auto"/>
      </w:divBdr>
    </w:div>
    <w:div w:id="1809668018">
      <w:bodyDiv w:val="1"/>
      <w:marLeft w:val="0"/>
      <w:marRight w:val="0"/>
      <w:marTop w:val="0"/>
      <w:marBottom w:val="0"/>
      <w:divBdr>
        <w:top w:val="none" w:sz="0" w:space="0" w:color="auto"/>
        <w:left w:val="none" w:sz="0" w:space="0" w:color="auto"/>
        <w:bottom w:val="none" w:sz="0" w:space="0" w:color="auto"/>
        <w:right w:val="none" w:sz="0" w:space="0" w:color="auto"/>
      </w:divBdr>
    </w:div>
    <w:div w:id="1907909432">
      <w:bodyDiv w:val="1"/>
      <w:marLeft w:val="0"/>
      <w:marRight w:val="0"/>
      <w:marTop w:val="0"/>
      <w:marBottom w:val="0"/>
      <w:divBdr>
        <w:top w:val="none" w:sz="0" w:space="0" w:color="auto"/>
        <w:left w:val="none" w:sz="0" w:space="0" w:color="auto"/>
        <w:bottom w:val="none" w:sz="0" w:space="0" w:color="auto"/>
        <w:right w:val="none" w:sz="0" w:space="0" w:color="auto"/>
      </w:divBdr>
    </w:div>
    <w:div w:id="2015063379">
      <w:bodyDiv w:val="1"/>
      <w:marLeft w:val="0"/>
      <w:marRight w:val="0"/>
      <w:marTop w:val="0"/>
      <w:marBottom w:val="0"/>
      <w:divBdr>
        <w:top w:val="none" w:sz="0" w:space="0" w:color="auto"/>
        <w:left w:val="none" w:sz="0" w:space="0" w:color="auto"/>
        <w:bottom w:val="none" w:sz="0" w:space="0" w:color="auto"/>
        <w:right w:val="none" w:sz="0" w:space="0" w:color="auto"/>
      </w:divBdr>
    </w:div>
    <w:div w:id="2017031904">
      <w:bodyDiv w:val="1"/>
      <w:marLeft w:val="0"/>
      <w:marRight w:val="0"/>
      <w:marTop w:val="0"/>
      <w:marBottom w:val="0"/>
      <w:divBdr>
        <w:top w:val="none" w:sz="0" w:space="0" w:color="auto"/>
        <w:left w:val="none" w:sz="0" w:space="0" w:color="auto"/>
        <w:bottom w:val="none" w:sz="0" w:space="0" w:color="auto"/>
        <w:right w:val="none" w:sz="0" w:space="0" w:color="auto"/>
      </w:divBdr>
      <w:divsChild>
        <w:div w:id="2126802047">
          <w:marLeft w:val="0"/>
          <w:marRight w:val="0"/>
          <w:marTop w:val="0"/>
          <w:marBottom w:val="0"/>
          <w:divBdr>
            <w:top w:val="none" w:sz="0" w:space="0" w:color="auto"/>
            <w:left w:val="none" w:sz="0" w:space="0" w:color="auto"/>
            <w:bottom w:val="none" w:sz="0" w:space="0" w:color="auto"/>
            <w:right w:val="none" w:sz="0" w:space="0" w:color="auto"/>
          </w:divBdr>
          <w:divsChild>
            <w:div w:id="1961183344">
              <w:marLeft w:val="0"/>
              <w:marRight w:val="0"/>
              <w:marTop w:val="0"/>
              <w:marBottom w:val="0"/>
              <w:divBdr>
                <w:top w:val="none" w:sz="0" w:space="0" w:color="auto"/>
                <w:left w:val="none" w:sz="0" w:space="0" w:color="auto"/>
                <w:bottom w:val="none" w:sz="0" w:space="0" w:color="auto"/>
                <w:right w:val="none" w:sz="0" w:space="0" w:color="auto"/>
              </w:divBdr>
              <w:divsChild>
                <w:div w:id="1986423054">
                  <w:marLeft w:val="0"/>
                  <w:marRight w:val="0"/>
                  <w:marTop w:val="0"/>
                  <w:marBottom w:val="0"/>
                  <w:divBdr>
                    <w:top w:val="none" w:sz="0" w:space="0" w:color="auto"/>
                    <w:left w:val="none" w:sz="0" w:space="0" w:color="auto"/>
                    <w:bottom w:val="none" w:sz="0" w:space="0" w:color="auto"/>
                    <w:right w:val="none" w:sz="0" w:space="0" w:color="auto"/>
                  </w:divBdr>
                  <w:divsChild>
                    <w:div w:id="735477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6711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3.jpe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jp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ikiwand.com/en/West_Glamorgan_County_Council"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https://www.wikiwand.com/en/Glamorgan_County_Council"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wikiwand.com/en/Local_Government_Act_1972" TargetMode="External"/><Relationship Id="rId14" Type="http://schemas.openxmlformats.org/officeDocument/2006/relationships/image" Target="media/image4.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06C631-3122-EF49-97F5-DABE9BA5AD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293</TotalTime>
  <Pages>10</Pages>
  <Words>1911</Words>
  <Characters>9465</Characters>
  <Application>Microsoft Office Word</Application>
  <DocSecurity>0</DocSecurity>
  <Lines>350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HAYDN DAVIES</dc:creator>
  <cp:keywords/>
  <dc:description/>
  <cp:lastModifiedBy>BENJAMIN HAYDN DAVIES</cp:lastModifiedBy>
  <cp:revision>3</cp:revision>
  <dcterms:created xsi:type="dcterms:W3CDTF">2020-11-17T09:01:00Z</dcterms:created>
  <dcterms:modified xsi:type="dcterms:W3CDTF">2020-11-17T16:52:00Z</dcterms:modified>
</cp:coreProperties>
</file>