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4999169" w14:textId="77777777" w:rsidR="00471F2A" w:rsidRDefault="00471F2A">
      <w:pPr>
        <w:spacing w:line="360" w:lineRule="auto"/>
        <w:jc w:val="center"/>
        <w:rPr>
          <w:rFonts w:ascii="Times New Roman" w:eastAsia="Times New Roman" w:hAnsi="Times New Roman" w:cs="Times New Roman"/>
          <w:b/>
          <w:bCs/>
          <w:sz w:val="32"/>
          <w:szCs w:val="32"/>
        </w:rPr>
      </w:pPr>
    </w:p>
    <w:p w14:paraId="126C2444" w14:textId="77777777" w:rsidR="00471F2A" w:rsidRDefault="00471F2A">
      <w:pPr>
        <w:spacing w:line="360" w:lineRule="auto"/>
        <w:jc w:val="center"/>
        <w:rPr>
          <w:rFonts w:ascii="Times New Roman" w:eastAsia="Times New Roman" w:hAnsi="Times New Roman" w:cs="Times New Roman"/>
          <w:b/>
          <w:bCs/>
          <w:sz w:val="32"/>
          <w:szCs w:val="32"/>
        </w:rPr>
      </w:pPr>
    </w:p>
    <w:p w14:paraId="59B8043E" w14:textId="77777777" w:rsidR="00471F2A" w:rsidRDefault="00471F2A">
      <w:pPr>
        <w:spacing w:line="360" w:lineRule="auto"/>
        <w:jc w:val="center"/>
        <w:rPr>
          <w:rFonts w:ascii="Times New Roman" w:eastAsia="Times New Roman" w:hAnsi="Times New Roman" w:cs="Times New Roman"/>
          <w:b/>
          <w:bCs/>
          <w:sz w:val="32"/>
          <w:szCs w:val="32"/>
        </w:rPr>
      </w:pPr>
    </w:p>
    <w:p w14:paraId="03879991" w14:textId="77777777" w:rsidR="00471F2A" w:rsidRDefault="00471F2A">
      <w:pPr>
        <w:spacing w:line="360" w:lineRule="auto"/>
        <w:jc w:val="center"/>
        <w:rPr>
          <w:rFonts w:ascii="Times New Roman" w:eastAsia="Times New Roman" w:hAnsi="Times New Roman" w:cs="Times New Roman"/>
          <w:b/>
          <w:bCs/>
          <w:sz w:val="32"/>
          <w:szCs w:val="32"/>
        </w:rPr>
      </w:pPr>
    </w:p>
    <w:p w14:paraId="041AF764" w14:textId="77777777" w:rsidR="00471F2A" w:rsidRDefault="00471F2A">
      <w:pPr>
        <w:spacing w:line="360" w:lineRule="auto"/>
        <w:jc w:val="center"/>
        <w:rPr>
          <w:rFonts w:ascii="Times New Roman" w:eastAsia="Times New Roman" w:hAnsi="Times New Roman" w:cs="Times New Roman"/>
          <w:b/>
          <w:bCs/>
          <w:sz w:val="32"/>
          <w:szCs w:val="32"/>
        </w:rPr>
      </w:pPr>
    </w:p>
    <w:p w14:paraId="19917526" w14:textId="77777777" w:rsidR="00471F2A" w:rsidRDefault="00471F2A">
      <w:pPr>
        <w:spacing w:line="360" w:lineRule="auto"/>
        <w:jc w:val="center"/>
        <w:rPr>
          <w:rFonts w:ascii="Times New Roman" w:eastAsia="Times New Roman" w:hAnsi="Times New Roman" w:cs="Times New Roman"/>
          <w:b/>
          <w:bCs/>
          <w:sz w:val="32"/>
          <w:szCs w:val="32"/>
        </w:rPr>
      </w:pPr>
    </w:p>
    <w:p w14:paraId="7C47E0A8" w14:textId="77777777" w:rsidR="00471F2A" w:rsidRDefault="00471F2A">
      <w:pPr>
        <w:spacing w:line="360" w:lineRule="auto"/>
        <w:jc w:val="center"/>
        <w:rPr>
          <w:rFonts w:ascii="Times New Roman" w:eastAsia="Times New Roman" w:hAnsi="Times New Roman" w:cs="Times New Roman"/>
          <w:b/>
          <w:bCs/>
          <w:sz w:val="32"/>
          <w:szCs w:val="32"/>
        </w:rPr>
      </w:pPr>
    </w:p>
    <w:p w14:paraId="6C829386" w14:textId="77777777" w:rsidR="00471F2A" w:rsidRDefault="00471F2A">
      <w:pPr>
        <w:spacing w:line="360" w:lineRule="auto"/>
        <w:jc w:val="center"/>
        <w:rPr>
          <w:rFonts w:ascii="Times New Roman" w:eastAsia="Times New Roman" w:hAnsi="Times New Roman" w:cs="Times New Roman"/>
          <w:b/>
          <w:bCs/>
          <w:sz w:val="32"/>
          <w:szCs w:val="32"/>
        </w:rPr>
      </w:pPr>
    </w:p>
    <w:p w14:paraId="68627DAE"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32"/>
          <w:szCs w:val="32"/>
        </w:rPr>
        <w:t>NETWORK OPERATING SYSTEMS AND SERVICES</w:t>
      </w:r>
      <w:r>
        <w:br w:type="page"/>
      </w:r>
    </w:p>
    <w:sdt>
      <w:sdtPr>
        <w:rPr>
          <w:rFonts w:ascii="Times New Roman" w:hAnsi="Times New Roman" w:cs="Times New Roman"/>
          <w:sz w:val="24"/>
          <w:szCs w:val="24"/>
        </w:rPr>
        <w:id w:val="-470136366"/>
        <w:docPartObj>
          <w:docPartGallery w:val="Table of Contents"/>
          <w:docPartUnique/>
        </w:docPartObj>
      </w:sdtPr>
      <w:sdtEndPr>
        <w:rPr>
          <w:rFonts w:eastAsia="Arial"/>
          <w:b/>
          <w:bCs/>
          <w:noProof/>
          <w:color w:val="auto"/>
          <w:lang w:val="en"/>
        </w:rPr>
      </w:sdtEndPr>
      <w:sdtContent>
        <w:p w14:paraId="0EC4CE31" w14:textId="081D9583" w:rsidR="00B45115" w:rsidRPr="00B45115" w:rsidRDefault="00B45115" w:rsidP="00B45115">
          <w:pPr>
            <w:pStyle w:val="TOCHeading"/>
            <w:spacing w:line="360" w:lineRule="auto"/>
            <w:jc w:val="center"/>
            <w:rPr>
              <w:rFonts w:ascii="Times New Roman" w:hAnsi="Times New Roman" w:cs="Times New Roman"/>
              <w:b/>
              <w:bCs/>
              <w:color w:val="auto"/>
              <w:sz w:val="28"/>
              <w:szCs w:val="28"/>
            </w:rPr>
          </w:pPr>
          <w:r w:rsidRPr="00B45115">
            <w:rPr>
              <w:rFonts w:ascii="Times New Roman" w:hAnsi="Times New Roman" w:cs="Times New Roman"/>
              <w:b/>
              <w:bCs/>
              <w:color w:val="auto"/>
              <w:sz w:val="28"/>
              <w:szCs w:val="28"/>
            </w:rPr>
            <w:t>Table of Contents</w:t>
          </w:r>
        </w:p>
        <w:p w14:paraId="664CEED7" w14:textId="0EFC3835"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r w:rsidRPr="00B45115">
            <w:rPr>
              <w:rFonts w:ascii="Times New Roman" w:hAnsi="Times New Roman" w:cs="Times New Roman"/>
              <w:sz w:val="24"/>
              <w:szCs w:val="24"/>
            </w:rPr>
            <w:fldChar w:fldCharType="begin"/>
          </w:r>
          <w:r w:rsidRPr="00B45115">
            <w:rPr>
              <w:rFonts w:ascii="Times New Roman" w:hAnsi="Times New Roman" w:cs="Times New Roman"/>
              <w:sz w:val="24"/>
              <w:szCs w:val="24"/>
            </w:rPr>
            <w:instrText xml:space="preserve"> TOC \o "1-3" \h \z \u </w:instrText>
          </w:r>
          <w:r w:rsidRPr="00B45115">
            <w:rPr>
              <w:rFonts w:ascii="Times New Roman" w:hAnsi="Times New Roman" w:cs="Times New Roman"/>
              <w:sz w:val="24"/>
              <w:szCs w:val="24"/>
            </w:rPr>
            <w:fldChar w:fldCharType="separate"/>
          </w:r>
          <w:hyperlink w:anchor="_Toc237214160" w:history="1">
            <w:r w:rsidRPr="00B45115">
              <w:rPr>
                <w:rStyle w:val="Hyperlink"/>
                <w:rFonts w:ascii="Times New Roman" w:hAnsi="Times New Roman" w:cs="Times New Roman"/>
                <w:noProof/>
                <w:sz w:val="24"/>
                <w:szCs w:val="24"/>
              </w:rPr>
              <w:t>Introduction</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_Toc237214160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3</w:t>
            </w:r>
            <w:r w:rsidRPr="00B45115">
              <w:rPr>
                <w:rFonts w:ascii="Times New Roman" w:hAnsi="Times New Roman" w:cs="Times New Roman"/>
                <w:noProof/>
                <w:webHidden/>
                <w:sz w:val="24"/>
                <w:szCs w:val="24"/>
              </w:rPr>
              <w:fldChar w:fldCharType="end"/>
            </w:r>
          </w:hyperlink>
        </w:p>
        <w:p w14:paraId="3073A3AB" w14:textId="464EB8DB"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hyperlink w:anchor="_Toc237214161" w:history="1">
            <w:r w:rsidRPr="00B45115">
              <w:rPr>
                <w:rStyle w:val="Hyperlink"/>
                <w:rFonts w:ascii="Times New Roman" w:hAnsi="Times New Roman" w:cs="Times New Roman"/>
                <w:noProof/>
                <w:sz w:val="24"/>
                <w:szCs w:val="24"/>
              </w:rPr>
              <w:t>1. Routing:</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_Toc237214161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4</w:t>
            </w:r>
            <w:r w:rsidRPr="00B45115">
              <w:rPr>
                <w:rFonts w:ascii="Times New Roman" w:hAnsi="Times New Roman" w:cs="Times New Roman"/>
                <w:noProof/>
                <w:webHidden/>
                <w:sz w:val="24"/>
                <w:szCs w:val="24"/>
              </w:rPr>
              <w:fldChar w:fldCharType="end"/>
            </w:r>
          </w:hyperlink>
        </w:p>
        <w:p w14:paraId="5F5AB0BC" w14:textId="5A1DC459"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62" w:history="1">
            <w:r w:rsidRPr="00B45115">
              <w:rPr>
                <w:rStyle w:val="Hyperlink"/>
                <w:rFonts w:ascii="Times New Roman" w:hAnsi="Times New Roman" w:cs="Times New Roman"/>
                <w:noProof/>
                <w:sz w:val="24"/>
                <w:szCs w:val="24"/>
              </w:rPr>
              <w:t>1.1. Routing in Birmingham Network</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_Toc237214162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4</w:t>
            </w:r>
            <w:r w:rsidRPr="00B45115">
              <w:rPr>
                <w:rFonts w:ascii="Times New Roman" w:hAnsi="Times New Roman" w:cs="Times New Roman"/>
                <w:noProof/>
                <w:webHidden/>
                <w:sz w:val="24"/>
                <w:szCs w:val="24"/>
              </w:rPr>
              <w:fldChar w:fldCharType="end"/>
            </w:r>
          </w:hyperlink>
        </w:p>
        <w:p w14:paraId="353AFF6E" w14:textId="506A5F65"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63" w:history="1">
            <w:r w:rsidRPr="00B45115">
              <w:rPr>
                <w:rStyle w:val="Hyperlink"/>
                <w:rFonts w:ascii="Times New Roman" w:hAnsi="Times New Roman" w:cs="Times New Roman"/>
                <w:noProof/>
                <w:sz w:val="24"/>
                <w:szCs w:val="24"/>
              </w:rPr>
              <w:t>1.2. Routing in London Network</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_Toc237214163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6</w:t>
            </w:r>
            <w:r w:rsidRPr="00B45115">
              <w:rPr>
                <w:rFonts w:ascii="Times New Roman" w:hAnsi="Times New Roman" w:cs="Times New Roman"/>
                <w:noProof/>
                <w:webHidden/>
                <w:sz w:val="24"/>
                <w:szCs w:val="24"/>
              </w:rPr>
              <w:fldChar w:fldCharType="end"/>
            </w:r>
          </w:hyperlink>
        </w:p>
        <w:p w14:paraId="3365DE5A" w14:textId="2780DFE9"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hyperlink w:anchor="_Toc237214164" w:history="1">
            <w:r w:rsidRPr="00B45115">
              <w:rPr>
                <w:rStyle w:val="Hyperlink"/>
                <w:rFonts w:ascii="Times New Roman" w:hAnsi="Times New Roman" w:cs="Times New Roman"/>
                <w:noProof/>
                <w:sz w:val="24"/>
                <w:szCs w:val="24"/>
              </w:rPr>
              <w:t>2. Domain Server (Birmingham)</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_Toc237214164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8</w:t>
            </w:r>
            <w:r w:rsidRPr="00B45115">
              <w:rPr>
                <w:rFonts w:ascii="Times New Roman" w:hAnsi="Times New Roman" w:cs="Times New Roman"/>
                <w:noProof/>
                <w:webHidden/>
                <w:sz w:val="24"/>
                <w:szCs w:val="24"/>
              </w:rPr>
              <w:fldChar w:fldCharType="end"/>
            </w:r>
          </w:hyperlink>
        </w:p>
        <w:p w14:paraId="660FEFCB" w14:textId="178429D9"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65" w:history="1">
            <w:r w:rsidRPr="00B45115">
              <w:rPr>
                <w:rStyle w:val="Hyperlink"/>
                <w:rFonts w:ascii="Times New Roman" w:hAnsi="Times New Roman" w:cs="Times New Roman"/>
                <w:noProof/>
                <w:sz w:val="24"/>
                <w:szCs w:val="24"/>
              </w:rPr>
              <w:t>2.1. Forest Creation</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_Toc237214165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8</w:t>
            </w:r>
            <w:r w:rsidRPr="00B45115">
              <w:rPr>
                <w:rFonts w:ascii="Times New Roman" w:hAnsi="Times New Roman" w:cs="Times New Roman"/>
                <w:noProof/>
                <w:webHidden/>
                <w:sz w:val="24"/>
                <w:szCs w:val="24"/>
              </w:rPr>
              <w:fldChar w:fldCharType="end"/>
            </w:r>
          </w:hyperlink>
        </w:p>
        <w:p w14:paraId="0C6F3B6E" w14:textId="54600905"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66" w:history="1">
            <w:r w:rsidRPr="00B45115">
              <w:rPr>
                <w:rStyle w:val="Hyperlink"/>
                <w:rFonts w:ascii="Times New Roman" w:hAnsi="Times New Roman" w:cs="Times New Roman"/>
                <w:noProof/>
                <w:sz w:val="24"/>
                <w:szCs w:val="24"/>
              </w:rPr>
              <w:t>2.2 Records Creation</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_Toc237214166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8</w:t>
            </w:r>
            <w:r w:rsidRPr="00B45115">
              <w:rPr>
                <w:rFonts w:ascii="Times New Roman" w:hAnsi="Times New Roman" w:cs="Times New Roman"/>
                <w:noProof/>
                <w:webHidden/>
                <w:sz w:val="24"/>
                <w:szCs w:val="24"/>
              </w:rPr>
              <w:fldChar w:fldCharType="end"/>
            </w:r>
          </w:hyperlink>
        </w:p>
        <w:p w14:paraId="2247A808" w14:textId="53904568"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67" w:history="1">
            <w:r w:rsidRPr="00B45115">
              <w:rPr>
                <w:rStyle w:val="Hyperlink"/>
                <w:rFonts w:ascii="Times New Roman" w:hAnsi="Times New Roman" w:cs="Times New Roman"/>
                <w:noProof/>
                <w:sz w:val="24"/>
                <w:szCs w:val="24"/>
              </w:rPr>
              <w:t>2.3 Reverse Look-Up Zone</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_Toc237214167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9</w:t>
            </w:r>
            <w:r w:rsidRPr="00B45115">
              <w:rPr>
                <w:rFonts w:ascii="Times New Roman" w:hAnsi="Times New Roman" w:cs="Times New Roman"/>
                <w:noProof/>
                <w:webHidden/>
                <w:sz w:val="24"/>
                <w:szCs w:val="24"/>
              </w:rPr>
              <w:fldChar w:fldCharType="end"/>
            </w:r>
          </w:hyperlink>
        </w:p>
        <w:p w14:paraId="3205EFCF" w14:textId="471EBCF4"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hyperlink w:anchor="_Toc237214168" w:history="1">
            <w:r w:rsidRPr="00B45115">
              <w:rPr>
                <w:rStyle w:val="Hyperlink"/>
                <w:rFonts w:ascii="Times New Roman" w:hAnsi="Times New Roman" w:cs="Times New Roman"/>
                <w:noProof/>
                <w:sz w:val="24"/>
                <w:szCs w:val="24"/>
              </w:rPr>
              <w:t>3. Encrypted Connection between Birmingham and London</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_Toc237214168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10</w:t>
            </w:r>
            <w:r w:rsidRPr="00B45115">
              <w:rPr>
                <w:rFonts w:ascii="Times New Roman" w:hAnsi="Times New Roman" w:cs="Times New Roman"/>
                <w:noProof/>
                <w:webHidden/>
                <w:sz w:val="24"/>
                <w:szCs w:val="24"/>
              </w:rPr>
              <w:fldChar w:fldCharType="end"/>
            </w:r>
          </w:hyperlink>
        </w:p>
        <w:p w14:paraId="28CD94D1" w14:textId="1EC7B255"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69" w:history="1">
            <w:r w:rsidRPr="00B45115">
              <w:rPr>
                <w:rStyle w:val="Hyperlink"/>
                <w:rFonts w:ascii="Times New Roman" w:hAnsi="Times New Roman" w:cs="Times New Roman"/>
                <w:noProof/>
                <w:sz w:val="24"/>
                <w:szCs w:val="24"/>
              </w:rPr>
              <w:t>3.1. Configure Site-to-Site VPN to London Network</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_Toc237214169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10</w:t>
            </w:r>
            <w:r w:rsidRPr="00B45115">
              <w:rPr>
                <w:rFonts w:ascii="Times New Roman" w:hAnsi="Times New Roman" w:cs="Times New Roman"/>
                <w:noProof/>
                <w:webHidden/>
                <w:sz w:val="24"/>
                <w:szCs w:val="24"/>
              </w:rPr>
              <w:fldChar w:fldCharType="end"/>
            </w:r>
          </w:hyperlink>
        </w:p>
        <w:p w14:paraId="71D2EDBD" w14:textId="212A125D"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hyperlink w:anchor="_Toc237214170" w:history="1">
            <w:r w:rsidRPr="00B45115">
              <w:rPr>
                <w:rStyle w:val="Hyperlink"/>
                <w:rFonts w:ascii="Times New Roman" w:hAnsi="Times New Roman" w:cs="Times New Roman"/>
                <w:noProof/>
                <w:sz w:val="24"/>
                <w:szCs w:val="24"/>
              </w:rPr>
              <w:t>4. Users</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_Toc237214170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11</w:t>
            </w:r>
            <w:r w:rsidRPr="00B45115">
              <w:rPr>
                <w:rFonts w:ascii="Times New Roman" w:hAnsi="Times New Roman" w:cs="Times New Roman"/>
                <w:noProof/>
                <w:webHidden/>
                <w:sz w:val="24"/>
                <w:szCs w:val="24"/>
              </w:rPr>
              <w:fldChar w:fldCharType="end"/>
            </w:r>
          </w:hyperlink>
        </w:p>
        <w:p w14:paraId="43F7675E" w14:textId="720B5532"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71" w:history="1">
            <w:r w:rsidRPr="00B45115">
              <w:rPr>
                <w:rStyle w:val="Hyperlink"/>
                <w:rFonts w:ascii="Times New Roman" w:hAnsi="Times New Roman" w:cs="Times New Roman"/>
                <w:noProof/>
                <w:sz w:val="24"/>
                <w:szCs w:val="24"/>
              </w:rPr>
              <w:t>4.1 Create User's Account</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_Toc237214171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11</w:t>
            </w:r>
            <w:r w:rsidRPr="00B45115">
              <w:rPr>
                <w:rFonts w:ascii="Times New Roman" w:hAnsi="Times New Roman" w:cs="Times New Roman"/>
                <w:noProof/>
                <w:webHidden/>
                <w:sz w:val="24"/>
                <w:szCs w:val="24"/>
              </w:rPr>
              <w:fldChar w:fldCharType="end"/>
            </w:r>
          </w:hyperlink>
        </w:p>
        <w:p w14:paraId="054556CC" w14:textId="4D6387DD"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hyperlink w:anchor="_Toc237214172" w:history="1">
            <w:r w:rsidRPr="00B45115">
              <w:rPr>
                <w:rStyle w:val="Hyperlink"/>
                <w:rFonts w:ascii="Times New Roman" w:hAnsi="Times New Roman" w:cs="Times New Roman"/>
                <w:noProof/>
                <w:sz w:val="24"/>
                <w:szCs w:val="24"/>
              </w:rPr>
              <w:t>5. Domain Membership</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_Toc237214172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13</w:t>
            </w:r>
            <w:r w:rsidRPr="00B45115">
              <w:rPr>
                <w:rFonts w:ascii="Times New Roman" w:hAnsi="Times New Roman" w:cs="Times New Roman"/>
                <w:noProof/>
                <w:webHidden/>
                <w:sz w:val="24"/>
                <w:szCs w:val="24"/>
              </w:rPr>
              <w:fldChar w:fldCharType="end"/>
            </w:r>
          </w:hyperlink>
        </w:p>
        <w:p w14:paraId="501F74D3" w14:textId="45BAC4E8"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73" w:history="1">
            <w:r w:rsidRPr="00B45115">
              <w:rPr>
                <w:rStyle w:val="Hyperlink"/>
                <w:rFonts w:ascii="Times New Roman" w:hAnsi="Times New Roman" w:cs="Times New Roman"/>
                <w:noProof/>
                <w:sz w:val="24"/>
                <w:szCs w:val="24"/>
              </w:rPr>
              <w:t>5.1 Join</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_Toc237214173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13</w:t>
            </w:r>
            <w:r w:rsidRPr="00B45115">
              <w:rPr>
                <w:rFonts w:ascii="Times New Roman" w:hAnsi="Times New Roman" w:cs="Times New Roman"/>
                <w:noProof/>
                <w:webHidden/>
                <w:sz w:val="24"/>
                <w:szCs w:val="24"/>
              </w:rPr>
              <w:fldChar w:fldCharType="end"/>
            </w:r>
          </w:hyperlink>
        </w:p>
        <w:p w14:paraId="61D19CA4" w14:textId="6C5A7339"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hyperlink w:anchor="_Toc237214174" w:history="1">
            <w:r w:rsidRPr="00B45115">
              <w:rPr>
                <w:rStyle w:val="Hyperlink"/>
                <w:rFonts w:ascii="Times New Roman" w:hAnsi="Times New Roman" w:cs="Times New Roman"/>
                <w:noProof/>
                <w:sz w:val="24"/>
                <w:szCs w:val="24"/>
              </w:rPr>
              <w:t>6. DHCP Server</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_Toc237214174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14</w:t>
            </w:r>
            <w:r w:rsidRPr="00B45115">
              <w:rPr>
                <w:rFonts w:ascii="Times New Roman" w:hAnsi="Times New Roman" w:cs="Times New Roman"/>
                <w:noProof/>
                <w:webHidden/>
                <w:sz w:val="24"/>
                <w:szCs w:val="24"/>
              </w:rPr>
              <w:fldChar w:fldCharType="end"/>
            </w:r>
          </w:hyperlink>
        </w:p>
        <w:p w14:paraId="41731F30" w14:textId="491FC3C6"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75" w:history="1">
            <w:r w:rsidRPr="00B45115">
              <w:rPr>
                <w:rStyle w:val="Hyperlink"/>
                <w:rFonts w:ascii="Times New Roman" w:hAnsi="Times New Roman" w:cs="Times New Roman"/>
                <w:noProof/>
                <w:sz w:val="24"/>
                <w:szCs w:val="24"/>
              </w:rPr>
              <w:t>6.1 Join</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_Toc237214175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14</w:t>
            </w:r>
            <w:r w:rsidRPr="00B45115">
              <w:rPr>
                <w:rFonts w:ascii="Times New Roman" w:hAnsi="Times New Roman" w:cs="Times New Roman"/>
                <w:noProof/>
                <w:webHidden/>
                <w:sz w:val="24"/>
                <w:szCs w:val="24"/>
              </w:rPr>
              <w:fldChar w:fldCharType="end"/>
            </w:r>
          </w:hyperlink>
        </w:p>
        <w:p w14:paraId="78804595" w14:textId="23BD5DAE"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76" w:history="1">
            <w:r w:rsidRPr="00B45115">
              <w:rPr>
                <w:rStyle w:val="Hyperlink"/>
                <w:rFonts w:ascii="Times New Roman" w:hAnsi="Times New Roman" w:cs="Times New Roman"/>
                <w:noProof/>
                <w:sz w:val="24"/>
                <w:szCs w:val="24"/>
              </w:rPr>
              <w:t>6.2 Configure</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_Toc237214176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15</w:t>
            </w:r>
            <w:r w:rsidRPr="00B45115">
              <w:rPr>
                <w:rFonts w:ascii="Times New Roman" w:hAnsi="Times New Roman" w:cs="Times New Roman"/>
                <w:noProof/>
                <w:webHidden/>
                <w:sz w:val="24"/>
                <w:szCs w:val="24"/>
              </w:rPr>
              <w:fldChar w:fldCharType="end"/>
            </w:r>
          </w:hyperlink>
        </w:p>
        <w:p w14:paraId="6BFA5A77" w14:textId="7C176C2A"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77" w:history="1">
            <w:r w:rsidRPr="00B45115">
              <w:rPr>
                <w:rStyle w:val="Hyperlink"/>
                <w:rFonts w:ascii="Times New Roman" w:hAnsi="Times New Roman" w:cs="Times New Roman"/>
                <w:noProof/>
                <w:sz w:val="24"/>
                <w:szCs w:val="24"/>
              </w:rPr>
              <w:t>6.3 Clients</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_Toc237214177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16</w:t>
            </w:r>
            <w:r w:rsidRPr="00B45115">
              <w:rPr>
                <w:rFonts w:ascii="Times New Roman" w:hAnsi="Times New Roman" w:cs="Times New Roman"/>
                <w:noProof/>
                <w:webHidden/>
                <w:sz w:val="24"/>
                <w:szCs w:val="24"/>
              </w:rPr>
              <w:fldChar w:fldCharType="end"/>
            </w:r>
          </w:hyperlink>
        </w:p>
        <w:p w14:paraId="7E6D7273" w14:textId="1993C083"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hyperlink w:anchor="_Toc237214178" w:history="1">
            <w:r w:rsidRPr="00B45115">
              <w:rPr>
                <w:rStyle w:val="Hyperlink"/>
                <w:rFonts w:ascii="Times New Roman" w:hAnsi="Times New Roman" w:cs="Times New Roman"/>
                <w:noProof/>
                <w:sz w:val="24"/>
                <w:szCs w:val="24"/>
              </w:rPr>
              <w:t>7. Test and Troubleshoot</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_Toc237214178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17</w:t>
            </w:r>
            <w:r w:rsidRPr="00B45115">
              <w:rPr>
                <w:rFonts w:ascii="Times New Roman" w:hAnsi="Times New Roman" w:cs="Times New Roman"/>
                <w:noProof/>
                <w:webHidden/>
                <w:sz w:val="24"/>
                <w:szCs w:val="24"/>
              </w:rPr>
              <w:fldChar w:fldCharType="end"/>
            </w:r>
          </w:hyperlink>
        </w:p>
        <w:p w14:paraId="47CCA348" w14:textId="2FE5740B"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79" w:history="1">
            <w:r w:rsidRPr="00B45115">
              <w:rPr>
                <w:rStyle w:val="Hyperlink"/>
                <w:rFonts w:ascii="Times New Roman" w:hAnsi="Times New Roman" w:cs="Times New Roman"/>
                <w:noProof/>
                <w:sz w:val="24"/>
                <w:szCs w:val="24"/>
              </w:rPr>
              <w:t>7.1 Test the network for Connectivity</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_Toc237214179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17</w:t>
            </w:r>
            <w:r w:rsidRPr="00B45115">
              <w:rPr>
                <w:rFonts w:ascii="Times New Roman" w:hAnsi="Times New Roman" w:cs="Times New Roman"/>
                <w:noProof/>
                <w:webHidden/>
                <w:sz w:val="24"/>
                <w:szCs w:val="24"/>
              </w:rPr>
              <w:fldChar w:fldCharType="end"/>
            </w:r>
          </w:hyperlink>
        </w:p>
        <w:p w14:paraId="10A0E497" w14:textId="20D2A00D"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hyperlink w:anchor="_Toc237214180" w:history="1">
            <w:r w:rsidRPr="00B45115">
              <w:rPr>
                <w:rStyle w:val="Hyperlink"/>
                <w:rFonts w:ascii="Times New Roman" w:hAnsi="Times New Roman" w:cs="Times New Roman"/>
                <w:noProof/>
                <w:sz w:val="24"/>
                <w:szCs w:val="24"/>
              </w:rPr>
              <w:t>8. Disk Drive</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_Toc237214180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18</w:t>
            </w:r>
            <w:r w:rsidRPr="00B45115">
              <w:rPr>
                <w:rFonts w:ascii="Times New Roman" w:hAnsi="Times New Roman" w:cs="Times New Roman"/>
                <w:noProof/>
                <w:webHidden/>
                <w:sz w:val="24"/>
                <w:szCs w:val="24"/>
              </w:rPr>
              <w:fldChar w:fldCharType="end"/>
            </w:r>
          </w:hyperlink>
        </w:p>
        <w:p w14:paraId="076E29C2" w14:textId="42F773C6"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81" w:history="1">
            <w:r w:rsidRPr="00B45115">
              <w:rPr>
                <w:rStyle w:val="Hyperlink"/>
                <w:rFonts w:ascii="Times New Roman" w:hAnsi="Times New Roman" w:cs="Times New Roman"/>
                <w:noProof/>
                <w:sz w:val="24"/>
                <w:szCs w:val="24"/>
              </w:rPr>
              <w:t>8.1 Mount Second Disk Drive to E:\BirminghamFiles</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_Toc237214181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18</w:t>
            </w:r>
            <w:r w:rsidRPr="00B45115">
              <w:rPr>
                <w:rFonts w:ascii="Times New Roman" w:hAnsi="Times New Roman" w:cs="Times New Roman"/>
                <w:noProof/>
                <w:webHidden/>
                <w:sz w:val="24"/>
                <w:szCs w:val="24"/>
              </w:rPr>
              <w:fldChar w:fldCharType="end"/>
            </w:r>
          </w:hyperlink>
        </w:p>
        <w:p w14:paraId="2844B418" w14:textId="5C87BC59"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hyperlink w:anchor="_Toc237214182" w:history="1">
            <w:r w:rsidRPr="00B45115">
              <w:rPr>
                <w:rStyle w:val="Hyperlink"/>
                <w:rFonts w:ascii="Times New Roman" w:hAnsi="Times New Roman" w:cs="Times New Roman"/>
                <w:noProof/>
                <w:sz w:val="24"/>
                <w:szCs w:val="24"/>
              </w:rPr>
              <w:t>9. IIS Server</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_Toc237214182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20</w:t>
            </w:r>
            <w:r w:rsidRPr="00B45115">
              <w:rPr>
                <w:rFonts w:ascii="Times New Roman" w:hAnsi="Times New Roman" w:cs="Times New Roman"/>
                <w:noProof/>
                <w:webHidden/>
                <w:sz w:val="24"/>
                <w:szCs w:val="24"/>
              </w:rPr>
              <w:fldChar w:fldCharType="end"/>
            </w:r>
          </w:hyperlink>
        </w:p>
        <w:p w14:paraId="6EBDD488" w14:textId="76F01756"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83" w:history="1">
            <w:r w:rsidRPr="00B45115">
              <w:rPr>
                <w:rStyle w:val="Hyperlink"/>
                <w:rFonts w:ascii="Times New Roman" w:hAnsi="Times New Roman" w:cs="Times New Roman"/>
                <w:noProof/>
                <w:sz w:val="24"/>
                <w:szCs w:val="24"/>
              </w:rPr>
              <w:t>9.1 Website Creation</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_Toc237214183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20</w:t>
            </w:r>
            <w:r w:rsidRPr="00B45115">
              <w:rPr>
                <w:rFonts w:ascii="Times New Roman" w:hAnsi="Times New Roman" w:cs="Times New Roman"/>
                <w:noProof/>
                <w:webHidden/>
                <w:sz w:val="24"/>
                <w:szCs w:val="24"/>
              </w:rPr>
              <w:fldChar w:fldCharType="end"/>
            </w:r>
          </w:hyperlink>
        </w:p>
        <w:p w14:paraId="038F611E" w14:textId="142AF5D4"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hyperlink w:anchor="_Toc237214184" w:history="1">
            <w:r w:rsidRPr="00B45115">
              <w:rPr>
                <w:rStyle w:val="Hyperlink"/>
                <w:rFonts w:ascii="Times New Roman" w:hAnsi="Times New Roman" w:cs="Times New Roman"/>
                <w:noProof/>
                <w:sz w:val="24"/>
                <w:szCs w:val="24"/>
              </w:rPr>
              <w:t>10. Remote Desktop Services</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_Toc237214184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22</w:t>
            </w:r>
            <w:r w:rsidRPr="00B45115">
              <w:rPr>
                <w:rFonts w:ascii="Times New Roman" w:hAnsi="Times New Roman" w:cs="Times New Roman"/>
                <w:noProof/>
                <w:webHidden/>
                <w:sz w:val="24"/>
                <w:szCs w:val="24"/>
              </w:rPr>
              <w:fldChar w:fldCharType="end"/>
            </w:r>
          </w:hyperlink>
        </w:p>
        <w:p w14:paraId="2E8D6B2E" w14:textId="6AB5B3D3" w:rsidR="00B45115" w:rsidRPr="00B45115" w:rsidRDefault="00B45115" w:rsidP="00B45115">
          <w:pPr>
            <w:pStyle w:val="TOC2"/>
            <w:tabs>
              <w:tab w:val="right" w:leader="dot" w:pos="9016"/>
            </w:tabs>
            <w:spacing w:line="360" w:lineRule="auto"/>
            <w:jc w:val="both"/>
            <w:rPr>
              <w:rFonts w:ascii="Times New Roman" w:hAnsi="Times New Roman" w:cs="Times New Roman"/>
              <w:noProof/>
              <w:sz w:val="24"/>
              <w:szCs w:val="24"/>
            </w:rPr>
          </w:pPr>
          <w:hyperlink w:anchor="_Toc237214185" w:history="1">
            <w:r w:rsidRPr="00B45115">
              <w:rPr>
                <w:rStyle w:val="Hyperlink"/>
                <w:rFonts w:ascii="Times New Roman" w:hAnsi="Times New Roman" w:cs="Times New Roman"/>
                <w:noProof/>
                <w:sz w:val="24"/>
                <w:szCs w:val="24"/>
              </w:rPr>
              <w:t>10.1 Remote Access Configuration</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_Toc237214185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22</w:t>
            </w:r>
            <w:r w:rsidRPr="00B45115">
              <w:rPr>
                <w:rFonts w:ascii="Times New Roman" w:hAnsi="Times New Roman" w:cs="Times New Roman"/>
                <w:noProof/>
                <w:webHidden/>
                <w:sz w:val="24"/>
                <w:szCs w:val="24"/>
              </w:rPr>
              <w:fldChar w:fldCharType="end"/>
            </w:r>
          </w:hyperlink>
        </w:p>
        <w:p w14:paraId="02558ECB" w14:textId="11717939"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hyperlink w:anchor="_Toc237214186" w:history="1">
            <w:r w:rsidRPr="00B45115">
              <w:rPr>
                <w:rStyle w:val="Hyperlink"/>
                <w:rFonts w:ascii="Times New Roman" w:hAnsi="Times New Roman" w:cs="Times New Roman"/>
                <w:noProof/>
                <w:sz w:val="24"/>
                <w:szCs w:val="24"/>
              </w:rPr>
              <w:t>Conclusion</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_Toc237214186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24</w:t>
            </w:r>
            <w:r w:rsidRPr="00B45115">
              <w:rPr>
                <w:rFonts w:ascii="Times New Roman" w:hAnsi="Times New Roman" w:cs="Times New Roman"/>
                <w:noProof/>
                <w:webHidden/>
                <w:sz w:val="24"/>
                <w:szCs w:val="24"/>
              </w:rPr>
              <w:fldChar w:fldCharType="end"/>
            </w:r>
          </w:hyperlink>
        </w:p>
        <w:p w14:paraId="2753B560" w14:textId="56C2F6E3" w:rsidR="00B45115" w:rsidRPr="00B45115" w:rsidRDefault="00B45115" w:rsidP="00B45115">
          <w:pPr>
            <w:pStyle w:val="TOC1"/>
            <w:tabs>
              <w:tab w:val="right" w:leader="dot" w:pos="9016"/>
            </w:tabs>
            <w:spacing w:line="360" w:lineRule="auto"/>
            <w:jc w:val="both"/>
            <w:rPr>
              <w:rFonts w:ascii="Times New Roman" w:hAnsi="Times New Roman" w:cs="Times New Roman"/>
              <w:noProof/>
              <w:sz w:val="24"/>
              <w:szCs w:val="24"/>
            </w:rPr>
          </w:pPr>
          <w:hyperlink w:anchor="_Toc237214187" w:history="1">
            <w:r w:rsidRPr="00B45115">
              <w:rPr>
                <w:rStyle w:val="Hyperlink"/>
                <w:rFonts w:ascii="Times New Roman" w:hAnsi="Times New Roman" w:cs="Times New Roman"/>
                <w:noProof/>
                <w:sz w:val="24"/>
                <w:szCs w:val="24"/>
              </w:rPr>
              <w:t>Bibliography</w:t>
            </w:r>
            <w:r w:rsidRPr="00B45115">
              <w:rPr>
                <w:rFonts w:ascii="Times New Roman" w:hAnsi="Times New Roman" w:cs="Times New Roman"/>
                <w:noProof/>
                <w:webHidden/>
                <w:sz w:val="24"/>
                <w:szCs w:val="24"/>
              </w:rPr>
              <w:tab/>
            </w:r>
            <w:r w:rsidRPr="00B45115">
              <w:rPr>
                <w:rFonts w:ascii="Times New Roman" w:hAnsi="Times New Roman" w:cs="Times New Roman"/>
                <w:noProof/>
                <w:webHidden/>
                <w:sz w:val="24"/>
                <w:szCs w:val="24"/>
              </w:rPr>
              <w:fldChar w:fldCharType="begin"/>
            </w:r>
            <w:r w:rsidRPr="00B45115">
              <w:rPr>
                <w:rFonts w:ascii="Times New Roman" w:hAnsi="Times New Roman" w:cs="Times New Roman"/>
                <w:noProof/>
                <w:webHidden/>
                <w:sz w:val="24"/>
                <w:szCs w:val="24"/>
              </w:rPr>
              <w:instrText xml:space="preserve"> PAGEREF _Toc237214187 \h </w:instrText>
            </w:r>
            <w:r w:rsidRPr="00B45115">
              <w:rPr>
                <w:rFonts w:ascii="Times New Roman" w:hAnsi="Times New Roman" w:cs="Times New Roman"/>
                <w:noProof/>
                <w:webHidden/>
                <w:sz w:val="24"/>
                <w:szCs w:val="24"/>
              </w:rPr>
            </w:r>
            <w:r w:rsidRPr="00B45115">
              <w:rPr>
                <w:rFonts w:ascii="Times New Roman" w:hAnsi="Times New Roman" w:cs="Times New Roman"/>
                <w:noProof/>
                <w:webHidden/>
                <w:sz w:val="24"/>
                <w:szCs w:val="24"/>
              </w:rPr>
              <w:fldChar w:fldCharType="separate"/>
            </w:r>
            <w:r w:rsidRPr="00B45115">
              <w:rPr>
                <w:rFonts w:ascii="Times New Roman" w:hAnsi="Times New Roman" w:cs="Times New Roman"/>
                <w:noProof/>
                <w:webHidden/>
                <w:sz w:val="24"/>
                <w:szCs w:val="24"/>
              </w:rPr>
              <w:t>25</w:t>
            </w:r>
            <w:r w:rsidRPr="00B45115">
              <w:rPr>
                <w:rFonts w:ascii="Times New Roman" w:hAnsi="Times New Roman" w:cs="Times New Roman"/>
                <w:noProof/>
                <w:webHidden/>
                <w:sz w:val="24"/>
                <w:szCs w:val="24"/>
              </w:rPr>
              <w:fldChar w:fldCharType="end"/>
            </w:r>
          </w:hyperlink>
        </w:p>
        <w:p w14:paraId="2F26EA1F" w14:textId="108637F6" w:rsidR="00B45115" w:rsidRPr="00B45115" w:rsidRDefault="00B45115" w:rsidP="00B45115">
          <w:pPr>
            <w:spacing w:line="360" w:lineRule="auto"/>
            <w:jc w:val="both"/>
            <w:rPr>
              <w:rFonts w:ascii="Times New Roman" w:hAnsi="Times New Roman" w:cs="Times New Roman"/>
              <w:sz w:val="24"/>
              <w:szCs w:val="24"/>
            </w:rPr>
          </w:pPr>
          <w:r w:rsidRPr="00B45115">
            <w:rPr>
              <w:rFonts w:ascii="Times New Roman" w:hAnsi="Times New Roman" w:cs="Times New Roman"/>
              <w:b/>
              <w:bCs/>
              <w:noProof/>
              <w:sz w:val="24"/>
              <w:szCs w:val="24"/>
            </w:rPr>
            <w:fldChar w:fldCharType="end"/>
          </w:r>
        </w:p>
      </w:sdtContent>
    </w:sdt>
    <w:p w14:paraId="257C5BBF" w14:textId="77777777" w:rsidR="00471F2A" w:rsidRPr="00B45115" w:rsidRDefault="00000000" w:rsidP="00B45115">
      <w:pPr>
        <w:spacing w:line="360" w:lineRule="auto"/>
        <w:jc w:val="both"/>
        <w:rPr>
          <w:rFonts w:ascii="Times New Roman" w:eastAsia="Times New Roman" w:hAnsi="Times New Roman" w:cs="Times New Roman"/>
          <w:b/>
          <w:bCs/>
          <w:sz w:val="24"/>
          <w:szCs w:val="24"/>
        </w:rPr>
      </w:pPr>
      <w:r w:rsidRPr="00B45115">
        <w:rPr>
          <w:rFonts w:ascii="Times New Roman" w:hAnsi="Times New Roman" w:cs="Times New Roman"/>
          <w:sz w:val="24"/>
          <w:szCs w:val="24"/>
        </w:rPr>
        <w:br w:type="page"/>
      </w:r>
    </w:p>
    <w:p w14:paraId="2ED87891" w14:textId="77777777" w:rsidR="00471F2A" w:rsidRDefault="00000000" w:rsidP="006A0C41">
      <w:pPr>
        <w:pStyle w:val="Heading1"/>
        <w:rPr>
          <w:b w:val="0"/>
        </w:rPr>
      </w:pPr>
      <w:bookmarkStart w:id="0" w:name="_Toc237214160"/>
      <w:r>
        <w:lastRenderedPageBreak/>
        <w:t>Introduction</w:t>
      </w:r>
      <w:bookmarkEnd w:id="0"/>
    </w:p>
    <w:p w14:paraId="419625C6"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this project is to configure a </w:t>
      </w:r>
      <w:proofErr w:type="spellStart"/>
      <w:r>
        <w:rPr>
          <w:rFonts w:ascii="Times New Roman" w:eastAsia="Times New Roman" w:hAnsi="Times New Roman" w:cs="Times New Roman"/>
          <w:sz w:val="24"/>
          <w:szCs w:val="24"/>
        </w:rPr>
        <w:t>virtualised</w:t>
      </w:r>
      <w:proofErr w:type="spellEnd"/>
      <w:r>
        <w:rPr>
          <w:rFonts w:ascii="Times New Roman" w:eastAsia="Times New Roman" w:hAnsi="Times New Roman" w:cs="Times New Roman"/>
          <w:sz w:val="24"/>
          <w:szCs w:val="24"/>
        </w:rPr>
        <w:t xml:space="preserve"> enterprise network between Birmingham and London sites. Objectives: To design a working, secured, centrally controlled network architecture with the use of Windows Server and suitable networking services. The configuration includes configuration of Routing and Remote Access Service (RRAS), routing, firewall rules, Active Directory Domain Services (AD DS), DNS, DHCP, and DHCP Relay to ensure reliable communication and provide a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network administration point.</w:t>
      </w:r>
    </w:p>
    <w:p w14:paraId="3833E144" w14:textId="77777777" w:rsidR="00471F2A" w:rsidRDefault="00471F2A">
      <w:pPr>
        <w:spacing w:line="360" w:lineRule="auto"/>
        <w:jc w:val="both"/>
        <w:rPr>
          <w:rFonts w:ascii="Times New Roman" w:eastAsia="Times New Roman" w:hAnsi="Times New Roman" w:cs="Times New Roman"/>
          <w:sz w:val="24"/>
          <w:szCs w:val="24"/>
        </w:rPr>
      </w:pPr>
    </w:p>
    <w:p w14:paraId="3955BA5B"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Birmingham Domain Controller (B-DC) supplies critical infrastructure services such as Active Directory, DNS, and DHCP, and the L-CD can be used for the London network to provide routing and DHCP relay. A Site-to-Site VPN is also set up, which will enable Birmingham and London to use an encrypted and always-on connection. For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authentication and management, the domain users and the client systems are integrated into Active Directory.</w:t>
      </w:r>
    </w:p>
    <w:p w14:paraId="28DB07EE" w14:textId="77777777" w:rsidR="00471F2A" w:rsidRDefault="00471F2A">
      <w:pPr>
        <w:spacing w:line="360" w:lineRule="auto"/>
        <w:jc w:val="both"/>
        <w:rPr>
          <w:rFonts w:ascii="Times New Roman" w:eastAsia="Times New Roman" w:hAnsi="Times New Roman" w:cs="Times New Roman"/>
          <w:sz w:val="24"/>
          <w:szCs w:val="24"/>
        </w:rPr>
      </w:pPr>
    </w:p>
    <w:p w14:paraId="75CC0B40"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shared </w:t>
      </w:r>
      <w:proofErr w:type="spellStart"/>
      <w:r>
        <w:rPr>
          <w:rFonts w:ascii="Times New Roman" w:eastAsia="Times New Roman" w:hAnsi="Times New Roman" w:cs="Times New Roman"/>
          <w:sz w:val="24"/>
          <w:szCs w:val="24"/>
        </w:rPr>
        <w:t>BirminghamFiles</w:t>
      </w:r>
      <w:proofErr w:type="spellEnd"/>
      <w:r>
        <w:rPr>
          <w:rFonts w:ascii="Times New Roman" w:eastAsia="Times New Roman" w:hAnsi="Times New Roman" w:cs="Times New Roman"/>
          <w:sz w:val="24"/>
          <w:szCs w:val="24"/>
        </w:rPr>
        <w:t xml:space="preserve"> drive, IIS Web Server, and Remote Desktop Services (RDS) are used to implement additional enterprise services. Performances and settings, including appropriate permissions, Windows authentication, certificates, and firewall settings, are implemented to enhance security. Finally, the connectivity and service functionality are evaluated using suitable network diagnostic programs and commands to ensure that the whole of the Birmingham– London infrastructure will be reliable and satisfy practical test requirements.</w:t>
      </w:r>
    </w:p>
    <w:p w14:paraId="2FD895A1" w14:textId="77777777" w:rsidR="00471F2A" w:rsidRDefault="00471F2A">
      <w:pPr>
        <w:spacing w:line="360" w:lineRule="auto"/>
        <w:jc w:val="both"/>
        <w:rPr>
          <w:rFonts w:ascii="Times New Roman" w:eastAsia="Times New Roman" w:hAnsi="Times New Roman" w:cs="Times New Roman"/>
          <w:sz w:val="24"/>
          <w:szCs w:val="24"/>
        </w:rPr>
      </w:pPr>
    </w:p>
    <w:p w14:paraId="22F1133D" w14:textId="77777777" w:rsidR="00471F2A" w:rsidRDefault="00000000" w:rsidP="006A0C41">
      <w:pPr>
        <w:pStyle w:val="Heading1"/>
      </w:pPr>
      <w:bookmarkStart w:id="1" w:name="_Toc237214161"/>
      <w:r>
        <w:lastRenderedPageBreak/>
        <w:t>1. Routing:</w:t>
      </w:r>
      <w:bookmarkEnd w:id="1"/>
    </w:p>
    <w:p w14:paraId="157BC528" w14:textId="77777777" w:rsidR="00471F2A" w:rsidRDefault="00000000" w:rsidP="006A0C41">
      <w:pPr>
        <w:pStyle w:val="Heading2"/>
        <w:rPr>
          <w:b w:val="0"/>
        </w:rPr>
      </w:pPr>
      <w:bookmarkStart w:id="2" w:name="_Toc237214162"/>
      <w:r>
        <w:t>1.1. Routing in Birmingham Network</w:t>
      </w:r>
      <w:bookmarkEnd w:id="2"/>
      <w:r>
        <w:t xml:space="preserve"> </w:t>
      </w:r>
    </w:p>
    <w:p w14:paraId="484759A3"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7E0C9FD8" wp14:editId="455D2831">
            <wp:extent cx="5731200" cy="3505200"/>
            <wp:effectExtent l="0" t="0" r="0" b="0"/>
            <wp:docPr id="2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731200" cy="3505200"/>
                    </a:xfrm>
                    <a:prstGeom prst="rect">
                      <a:avLst/>
                    </a:prstGeom>
                    <a:ln/>
                  </pic:spPr>
                </pic:pic>
              </a:graphicData>
            </a:graphic>
          </wp:inline>
        </w:drawing>
      </w:r>
    </w:p>
    <w:p w14:paraId="74468E57"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Install Routing and Remote Access Service</w:t>
      </w:r>
    </w:p>
    <w:p w14:paraId="51CF8E6C"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21DBAA0F" wp14:editId="0317B527">
            <wp:extent cx="5731200" cy="3276600"/>
            <wp:effectExtent l="0" t="0" r="0" b="0"/>
            <wp:docPr id="2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5731200" cy="3276600"/>
                    </a:xfrm>
                    <a:prstGeom prst="rect">
                      <a:avLst/>
                    </a:prstGeom>
                    <a:ln/>
                  </pic:spPr>
                </pic:pic>
              </a:graphicData>
            </a:graphic>
          </wp:inline>
        </w:drawing>
      </w:r>
    </w:p>
    <w:p w14:paraId="2297B7F4"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Verify Routing and Remote Access Service</w:t>
      </w:r>
    </w:p>
    <w:p w14:paraId="3178C2A4"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3F8D5962" wp14:editId="2CAAD1A2">
            <wp:extent cx="5731200" cy="2298700"/>
            <wp:effectExtent l="0" t="0" r="0" b="0"/>
            <wp:docPr id="2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0"/>
                    <a:srcRect/>
                    <a:stretch>
                      <a:fillRect/>
                    </a:stretch>
                  </pic:blipFill>
                  <pic:spPr>
                    <a:xfrm>
                      <a:off x="0" y="0"/>
                      <a:ext cx="5731200" cy="2298700"/>
                    </a:xfrm>
                    <a:prstGeom prst="rect">
                      <a:avLst/>
                    </a:prstGeom>
                    <a:ln/>
                  </pic:spPr>
                </pic:pic>
              </a:graphicData>
            </a:graphic>
          </wp:inline>
        </w:drawing>
      </w:r>
    </w:p>
    <w:p w14:paraId="00CFCD7F"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Configure Windows Defender Firewall Rule to Allow ICMP Traffic</w:t>
      </w:r>
    </w:p>
    <w:p w14:paraId="3F0B324A"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3038F3D7" wp14:editId="13EF5D98">
            <wp:extent cx="5731200" cy="3479800"/>
            <wp:effectExtent l="0" t="0" r="0" b="0"/>
            <wp:docPr id="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1"/>
                    <a:srcRect/>
                    <a:stretch>
                      <a:fillRect/>
                    </a:stretch>
                  </pic:blipFill>
                  <pic:spPr>
                    <a:xfrm>
                      <a:off x="0" y="0"/>
                      <a:ext cx="5731200" cy="3479800"/>
                    </a:xfrm>
                    <a:prstGeom prst="rect">
                      <a:avLst/>
                    </a:prstGeom>
                    <a:ln/>
                  </pic:spPr>
                </pic:pic>
              </a:graphicData>
            </a:graphic>
          </wp:inline>
        </w:drawing>
      </w:r>
    </w:p>
    <w:p w14:paraId="2B9520B8"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4: Test ICMP Connectivity from Client</w:t>
      </w:r>
    </w:p>
    <w:p w14:paraId="1314FE00"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60E64591" wp14:editId="7D07B219">
            <wp:extent cx="5731200" cy="28575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31200" cy="2857500"/>
                    </a:xfrm>
                    <a:prstGeom prst="rect">
                      <a:avLst/>
                    </a:prstGeom>
                    <a:ln/>
                  </pic:spPr>
                </pic:pic>
              </a:graphicData>
            </a:graphic>
          </wp:inline>
        </w:drawing>
      </w:r>
    </w:p>
    <w:p w14:paraId="27610099"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5: Routing Table on Birmingham Server</w:t>
      </w:r>
    </w:p>
    <w:p w14:paraId="4F60A2B5"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Routing and Remote Access Service (RRAS) was installed on the Birmingham Windows Server using Server Manager to set up routing. The action thereafter was to enable RRAS for the server to route network traffic between the two networks. Windows Defender Firewall was then customized to allow ICMP "echo request" (IPv4-In) to proceed, which allowed ping connectivity tests to pass through. The routing configuration was tested using the route print command, and the firewall change was tested via Windows Defender Firewall with Advanced Security. Finally, when the client system returned ping responses, it was confirmed that routing and ICMP communication were working in the Birmingham network.</w:t>
      </w:r>
    </w:p>
    <w:p w14:paraId="494ECB47" w14:textId="77777777" w:rsidR="00471F2A" w:rsidRDefault="00000000" w:rsidP="006A0C41">
      <w:pPr>
        <w:pStyle w:val="Heading2"/>
      </w:pPr>
      <w:bookmarkStart w:id="3" w:name="_Toc237214163"/>
      <w:r>
        <w:t>1.2. Routing in London Network</w:t>
      </w:r>
      <w:bookmarkEnd w:id="3"/>
      <w:r>
        <w:t xml:space="preserve"> </w:t>
      </w:r>
    </w:p>
    <w:p w14:paraId="6ED92E3E"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2B4874E6" wp14:editId="15B9734C">
            <wp:extent cx="5731200" cy="2082800"/>
            <wp:effectExtent l="0" t="0" r="0" b="0"/>
            <wp:docPr id="36"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3"/>
                    <a:srcRect/>
                    <a:stretch>
                      <a:fillRect/>
                    </a:stretch>
                  </pic:blipFill>
                  <pic:spPr>
                    <a:xfrm>
                      <a:off x="0" y="0"/>
                      <a:ext cx="5731200" cy="2082800"/>
                    </a:xfrm>
                    <a:prstGeom prst="rect">
                      <a:avLst/>
                    </a:prstGeom>
                    <a:ln/>
                  </pic:spPr>
                </pic:pic>
              </a:graphicData>
            </a:graphic>
          </wp:inline>
        </w:drawing>
      </w:r>
    </w:p>
    <w:p w14:paraId="1CCFFD5B"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6: Configure Windows Defender Firewall Rules</w:t>
      </w:r>
    </w:p>
    <w:p w14:paraId="72375735"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0688F8FD" wp14:editId="4FC4B53C">
            <wp:extent cx="5731200" cy="2895600"/>
            <wp:effectExtent l="0" t="0" r="0" b="0"/>
            <wp:docPr id="35"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4"/>
                    <a:srcRect/>
                    <a:stretch>
                      <a:fillRect/>
                    </a:stretch>
                  </pic:blipFill>
                  <pic:spPr>
                    <a:xfrm>
                      <a:off x="0" y="0"/>
                      <a:ext cx="5731200" cy="2895600"/>
                    </a:xfrm>
                    <a:prstGeom prst="rect">
                      <a:avLst/>
                    </a:prstGeom>
                    <a:ln/>
                  </pic:spPr>
                </pic:pic>
              </a:graphicData>
            </a:graphic>
          </wp:inline>
        </w:drawing>
      </w:r>
    </w:p>
    <w:p w14:paraId="50199393"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7: Verify Routing Table on London Server</w:t>
      </w:r>
    </w:p>
    <w:p w14:paraId="003F4A0B" w14:textId="77777777" w:rsidR="00471F2A" w:rsidRDefault="00471F2A">
      <w:pPr>
        <w:spacing w:line="360" w:lineRule="auto"/>
        <w:jc w:val="center"/>
        <w:rPr>
          <w:rFonts w:ascii="Times New Roman" w:eastAsia="Times New Roman" w:hAnsi="Times New Roman" w:cs="Times New Roman"/>
          <w:b/>
          <w:bCs/>
          <w:sz w:val="24"/>
          <w:szCs w:val="24"/>
        </w:rPr>
      </w:pPr>
    </w:p>
    <w:p w14:paraId="17084118"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4869A8E5" wp14:editId="18813AD3">
            <wp:extent cx="5731200" cy="33401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731200" cy="3340100"/>
                    </a:xfrm>
                    <a:prstGeom prst="rect">
                      <a:avLst/>
                    </a:prstGeom>
                    <a:ln/>
                  </pic:spPr>
                </pic:pic>
              </a:graphicData>
            </a:graphic>
          </wp:inline>
        </w:drawing>
      </w:r>
    </w:p>
    <w:p w14:paraId="32B5F8EF"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8: Test Connectivity Between London and Birmingham</w:t>
      </w:r>
    </w:p>
    <w:p w14:paraId="0A1BA80C"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London Windows Server has been set up with the Routing and Remote Access Service (RRAS) installed and enabled to implement routing. Persistent IP forwarding enabled – continuously routed traffic between the London and Birmingham networks. Network security audit detects and blocks unwanted traffic, while rules for Windows Defender Firewall have been tweaked to allow certain services such as ICMP, routing traffic,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xml:space="preserve"> and reject anything else that is not necessary. Routers have been configured to establish a route between the two </w:t>
      </w:r>
      <w:r>
        <w:rPr>
          <w:rFonts w:ascii="Times New Roman" w:eastAsia="Times New Roman" w:hAnsi="Times New Roman" w:cs="Times New Roman"/>
          <w:sz w:val="24"/>
          <w:szCs w:val="24"/>
        </w:rPr>
        <w:lastRenderedPageBreak/>
        <w:t>sites, and successfully pinged the other side by echoing packets to and from each, ensuring that the data would flow safely across the network.</w:t>
      </w:r>
    </w:p>
    <w:p w14:paraId="620A9B64" w14:textId="77777777" w:rsidR="00471F2A" w:rsidRDefault="00471F2A">
      <w:pPr>
        <w:spacing w:line="360" w:lineRule="auto"/>
        <w:jc w:val="both"/>
        <w:rPr>
          <w:rFonts w:ascii="Times New Roman" w:eastAsia="Times New Roman" w:hAnsi="Times New Roman" w:cs="Times New Roman"/>
          <w:sz w:val="24"/>
          <w:szCs w:val="24"/>
        </w:rPr>
      </w:pPr>
    </w:p>
    <w:p w14:paraId="4BF82CA9"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Excellent Work:</w:t>
      </w:r>
      <w:r>
        <w:rPr>
          <w:rFonts w:ascii="Times New Roman" w:eastAsia="Times New Roman" w:hAnsi="Times New Roman" w:cs="Times New Roman"/>
          <w:sz w:val="24"/>
          <w:szCs w:val="24"/>
        </w:rPr>
        <w:t xml:space="preserve"> Set up RRAS properly, set advanced persistent IP forwarding, create a persistent link between Birmingham and London, configure the firewall portal for services, and apply robust, secure VPN encryption (AES-256) to allow secure and dependable communication.</w:t>
      </w:r>
    </w:p>
    <w:p w14:paraId="0AD6275D" w14:textId="77777777" w:rsidR="00471F2A" w:rsidRDefault="00471F2A">
      <w:pPr>
        <w:spacing w:line="360" w:lineRule="auto"/>
        <w:jc w:val="both"/>
        <w:rPr>
          <w:rFonts w:ascii="Times New Roman" w:eastAsia="Times New Roman" w:hAnsi="Times New Roman" w:cs="Times New Roman"/>
          <w:sz w:val="24"/>
          <w:szCs w:val="24"/>
        </w:rPr>
      </w:pPr>
    </w:p>
    <w:p w14:paraId="54B0D7B3" w14:textId="77777777" w:rsidR="00471F2A" w:rsidRDefault="00000000" w:rsidP="006A0C41">
      <w:pPr>
        <w:pStyle w:val="Heading1"/>
      </w:pPr>
      <w:bookmarkStart w:id="4" w:name="_Toc237214164"/>
      <w:r>
        <w:t>2. Domain Server (Birmingham)</w:t>
      </w:r>
      <w:bookmarkEnd w:id="4"/>
      <w:r>
        <w:t xml:space="preserve"> </w:t>
      </w:r>
    </w:p>
    <w:p w14:paraId="1F4FE1B8" w14:textId="77777777" w:rsidR="00471F2A" w:rsidRDefault="00000000" w:rsidP="006A0C41">
      <w:pPr>
        <w:pStyle w:val="Heading2"/>
      </w:pPr>
      <w:bookmarkStart w:id="5" w:name="_Toc237214165"/>
      <w:r>
        <w:t>2.1. Forest Creation</w:t>
      </w:r>
      <w:bookmarkEnd w:id="5"/>
    </w:p>
    <w:p w14:paraId="569314B4"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30BA7E21" wp14:editId="7D858AC8">
            <wp:extent cx="5731200" cy="23495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731200" cy="2349500"/>
                    </a:xfrm>
                    <a:prstGeom prst="rect">
                      <a:avLst/>
                    </a:prstGeom>
                    <a:ln/>
                  </pic:spPr>
                </pic:pic>
              </a:graphicData>
            </a:graphic>
          </wp:inline>
        </w:drawing>
      </w:r>
    </w:p>
    <w:p w14:paraId="638E1475"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9: Forest Name</w:t>
      </w:r>
    </w:p>
    <w:p w14:paraId="5CB3A8E4" w14:textId="77777777" w:rsidR="00471F2A" w:rsidRDefault="00000000" w:rsidP="006A0C41">
      <w:pPr>
        <w:pStyle w:val="Heading2"/>
      </w:pPr>
      <w:bookmarkStart w:id="6" w:name="_Toc237214166"/>
      <w:r>
        <w:t>2.2 Records Creation</w:t>
      </w:r>
      <w:bookmarkEnd w:id="6"/>
    </w:p>
    <w:p w14:paraId="73630B3E"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072A0FD9" wp14:editId="73AEAE9A">
            <wp:extent cx="4343400" cy="2076450"/>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4343400" cy="2076450"/>
                    </a:xfrm>
                    <a:prstGeom prst="rect">
                      <a:avLst/>
                    </a:prstGeom>
                    <a:ln/>
                  </pic:spPr>
                </pic:pic>
              </a:graphicData>
            </a:graphic>
          </wp:inline>
        </w:drawing>
      </w:r>
    </w:p>
    <w:p w14:paraId="39B33040"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0F6D41AF" wp14:editId="6D7D943D">
            <wp:extent cx="4143375" cy="2181225"/>
            <wp:effectExtent l="0" t="0" r="0" b="0"/>
            <wp:docPr id="2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8"/>
                    <a:srcRect/>
                    <a:stretch>
                      <a:fillRect/>
                    </a:stretch>
                  </pic:blipFill>
                  <pic:spPr>
                    <a:xfrm>
                      <a:off x="0" y="0"/>
                      <a:ext cx="4143375" cy="2181225"/>
                    </a:xfrm>
                    <a:prstGeom prst="rect">
                      <a:avLst/>
                    </a:prstGeom>
                    <a:ln/>
                  </pic:spPr>
                </pic:pic>
              </a:graphicData>
            </a:graphic>
          </wp:inline>
        </w:drawing>
      </w:r>
    </w:p>
    <w:p w14:paraId="2A4EE24A"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05ACD4CF" wp14:editId="526CCB5C">
            <wp:extent cx="5731200" cy="2032000"/>
            <wp:effectExtent l="0" t="0" r="0" b="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731200" cy="2032000"/>
                    </a:xfrm>
                    <a:prstGeom prst="rect">
                      <a:avLst/>
                    </a:prstGeom>
                    <a:ln/>
                  </pic:spPr>
                </pic:pic>
              </a:graphicData>
            </a:graphic>
          </wp:inline>
        </w:drawing>
      </w:r>
      <w:r>
        <w:rPr>
          <w:rFonts w:ascii="Times New Roman" w:eastAsia="Times New Roman" w:hAnsi="Times New Roman" w:cs="Times New Roman"/>
          <w:b/>
          <w:bCs/>
          <w:sz w:val="24"/>
          <w:szCs w:val="24"/>
        </w:rPr>
        <w:t xml:space="preserve"> </w:t>
      </w:r>
    </w:p>
    <w:p w14:paraId="2F4BFEF6"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10: A Records for All Servers</w:t>
      </w:r>
    </w:p>
    <w:p w14:paraId="1180E130" w14:textId="77777777" w:rsidR="00471F2A" w:rsidRDefault="00000000" w:rsidP="006A0C41">
      <w:pPr>
        <w:pStyle w:val="Heading2"/>
      </w:pPr>
      <w:bookmarkStart w:id="7" w:name="_Toc237214167"/>
      <w:r>
        <w:t>2.3 Reverse Look-Up Zone</w:t>
      </w:r>
      <w:bookmarkEnd w:id="7"/>
    </w:p>
    <w:p w14:paraId="184B9C4C"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32C2712C" wp14:editId="687C7C46">
            <wp:extent cx="5731200" cy="2057400"/>
            <wp:effectExtent l="0" t="0" r="0" b="0"/>
            <wp:docPr id="1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0"/>
                    <a:srcRect/>
                    <a:stretch>
                      <a:fillRect/>
                    </a:stretch>
                  </pic:blipFill>
                  <pic:spPr>
                    <a:xfrm>
                      <a:off x="0" y="0"/>
                      <a:ext cx="5731200" cy="2057400"/>
                    </a:xfrm>
                    <a:prstGeom prst="rect">
                      <a:avLst/>
                    </a:prstGeom>
                    <a:ln/>
                  </pic:spPr>
                </pic:pic>
              </a:graphicData>
            </a:graphic>
          </wp:inline>
        </w:drawing>
      </w:r>
    </w:p>
    <w:p w14:paraId="27B7C962"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11: Reverse Look Up Zone</w:t>
      </w:r>
    </w:p>
    <w:p w14:paraId="50B569CD"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What is an Excellent Work?</w:t>
      </w:r>
      <w:r>
        <w:rPr>
          <w:rFonts w:ascii="Times New Roman" w:eastAsia="Times New Roman" w:hAnsi="Times New Roman" w:cs="Times New Roman"/>
          <w:sz w:val="24"/>
          <w:szCs w:val="24"/>
        </w:rPr>
        <w:t xml:space="preserve"> </w:t>
      </w:r>
    </w:p>
    <w:p w14:paraId="5AA8B5F6"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great implementation could be setting a secure password policy, enforcing password complexity, minimum password length, password history, password expiry, and account lockout on the Domain Controller (DC) using Group Policy. A </w:t>
      </w:r>
      <w:proofErr w:type="gramStart"/>
      <w:r>
        <w:rPr>
          <w:rFonts w:ascii="Times New Roman" w:eastAsia="Times New Roman" w:hAnsi="Times New Roman" w:cs="Times New Roman"/>
          <w:sz w:val="24"/>
          <w:szCs w:val="24"/>
        </w:rPr>
        <w:t>records</w:t>
      </w:r>
      <w:proofErr w:type="gramEnd"/>
      <w:r>
        <w:rPr>
          <w:rFonts w:ascii="Times New Roman" w:eastAsia="Times New Roman" w:hAnsi="Times New Roman" w:cs="Times New Roman"/>
          <w:sz w:val="24"/>
          <w:szCs w:val="24"/>
        </w:rPr>
        <w:t xml:space="preserve"> should also include a realistic enterprise environment of all servers that are critical to the enterprise, including DNS, </w:t>
      </w:r>
      <w:r>
        <w:rPr>
          <w:rFonts w:ascii="Times New Roman" w:eastAsia="Times New Roman" w:hAnsi="Times New Roman" w:cs="Times New Roman"/>
          <w:sz w:val="24"/>
          <w:szCs w:val="24"/>
        </w:rPr>
        <w:lastRenderedPageBreak/>
        <w:t>DHCP, RRAS, IIS, management, VPN, etc. Configuration of forward and reverse lookup zones should be dynamic or allow for future IP allocations for the Birmingham and London subnets, providing a secure, scalable, and reliable DNS service.</w:t>
      </w:r>
    </w:p>
    <w:p w14:paraId="15598C11" w14:textId="77777777" w:rsidR="00471F2A" w:rsidRDefault="00471F2A">
      <w:pPr>
        <w:spacing w:line="360" w:lineRule="auto"/>
        <w:jc w:val="both"/>
        <w:rPr>
          <w:rFonts w:ascii="Times New Roman" w:eastAsia="Times New Roman" w:hAnsi="Times New Roman" w:cs="Times New Roman"/>
          <w:sz w:val="24"/>
          <w:szCs w:val="24"/>
        </w:rPr>
      </w:pPr>
    </w:p>
    <w:p w14:paraId="275F18A8" w14:textId="77777777" w:rsidR="00471F2A" w:rsidRDefault="00000000" w:rsidP="006A0C41">
      <w:pPr>
        <w:pStyle w:val="Heading1"/>
      </w:pPr>
      <w:bookmarkStart w:id="8" w:name="_Toc237214168"/>
      <w:r>
        <w:t>3. Encrypted Connection between Birmingham and London</w:t>
      </w:r>
      <w:bookmarkEnd w:id="8"/>
      <w:r>
        <w:t xml:space="preserve"> </w:t>
      </w:r>
    </w:p>
    <w:p w14:paraId="0641AC84" w14:textId="77777777" w:rsidR="00471F2A" w:rsidRDefault="00000000" w:rsidP="006A0C41">
      <w:pPr>
        <w:pStyle w:val="Heading2"/>
      </w:pPr>
      <w:bookmarkStart w:id="9" w:name="_Toc237214169"/>
      <w:r>
        <w:t>3.1. Configure Site-to-Site VPN to London Network</w:t>
      </w:r>
      <w:bookmarkEnd w:id="9"/>
    </w:p>
    <w:p w14:paraId="2084025F"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0AB87ABA" wp14:editId="6248D742">
            <wp:extent cx="5731200" cy="4533900"/>
            <wp:effectExtent l="0" t="0" r="0" b="0"/>
            <wp:docPr id="29"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21"/>
                    <a:srcRect/>
                    <a:stretch>
                      <a:fillRect/>
                    </a:stretch>
                  </pic:blipFill>
                  <pic:spPr>
                    <a:xfrm>
                      <a:off x="0" y="0"/>
                      <a:ext cx="5731200" cy="4533900"/>
                    </a:xfrm>
                    <a:prstGeom prst="rect">
                      <a:avLst/>
                    </a:prstGeom>
                    <a:ln/>
                  </pic:spPr>
                </pic:pic>
              </a:graphicData>
            </a:graphic>
          </wp:inline>
        </w:drawing>
      </w:r>
    </w:p>
    <w:p w14:paraId="035BB5C1"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12: Configuration of Site-to-Site VPN to London Network</w:t>
      </w:r>
    </w:p>
    <w:p w14:paraId="70586C46" w14:textId="77777777" w:rsidR="00471F2A" w:rsidRDefault="00471F2A">
      <w:pPr>
        <w:spacing w:line="360" w:lineRule="auto"/>
        <w:jc w:val="both"/>
        <w:rPr>
          <w:rFonts w:ascii="Times New Roman" w:eastAsia="Times New Roman" w:hAnsi="Times New Roman" w:cs="Times New Roman"/>
          <w:sz w:val="24"/>
          <w:szCs w:val="24"/>
        </w:rPr>
      </w:pPr>
    </w:p>
    <w:p w14:paraId="0B3EBE5B" w14:textId="77777777" w:rsidR="00471F2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What is an Excellent Work? </w:t>
      </w:r>
    </w:p>
    <w:p w14:paraId="5447FC52" w14:textId="5317032D" w:rsidR="00471F2A" w:rsidRPr="006A0C41" w:rsidRDefault="00000000" w:rsidP="006A0C4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good implementation would be to create a persistent Site-to-Site VPN between the Birmingham network and the London network using IKEv2/IPsec with high cryptographic strength of AES-256 and SHA-256. The VPN should automatically re-establish the connection when it is interrupted so that it is always available. Firewall rules should be configured so they allow only the necessary VPN and network ports and services to pass through, while routing </w:t>
      </w:r>
      <w:r>
        <w:rPr>
          <w:rFonts w:ascii="Times New Roman" w:eastAsia="Times New Roman" w:hAnsi="Times New Roman" w:cs="Times New Roman"/>
          <w:sz w:val="24"/>
          <w:szCs w:val="24"/>
        </w:rPr>
        <w:lastRenderedPageBreak/>
        <w:t>should be set up to enable smooth communication between both subnets. The configuration should be fully tested to establish encrypted connectivity, bi-directional communication, and stable tunnel operation, providing a secure, reliable, and enterprise-class network solution.</w:t>
      </w:r>
    </w:p>
    <w:p w14:paraId="68A7B612" w14:textId="77777777" w:rsidR="00471F2A" w:rsidRDefault="00000000" w:rsidP="006A0C41">
      <w:pPr>
        <w:pStyle w:val="Heading1"/>
      </w:pPr>
      <w:bookmarkStart w:id="10" w:name="_Toc237214170"/>
      <w:r>
        <w:t>4. Users</w:t>
      </w:r>
      <w:bookmarkEnd w:id="10"/>
    </w:p>
    <w:p w14:paraId="0500BA0B" w14:textId="77777777" w:rsidR="00471F2A" w:rsidRDefault="00000000" w:rsidP="006A0C41">
      <w:pPr>
        <w:pStyle w:val="Heading2"/>
      </w:pPr>
      <w:bookmarkStart w:id="11" w:name="_Toc237214171"/>
      <w:r>
        <w:t>4.1 Create User's Account</w:t>
      </w:r>
      <w:bookmarkEnd w:id="11"/>
    </w:p>
    <w:p w14:paraId="07EDE1E2" w14:textId="77777777" w:rsidR="00471F2A" w:rsidRDefault="00471F2A">
      <w:pPr>
        <w:spacing w:line="360" w:lineRule="auto"/>
        <w:jc w:val="both"/>
        <w:rPr>
          <w:rFonts w:ascii="Times New Roman" w:eastAsia="Times New Roman" w:hAnsi="Times New Roman" w:cs="Times New Roman"/>
          <w:b/>
          <w:bCs/>
          <w:sz w:val="24"/>
          <w:szCs w:val="24"/>
        </w:rPr>
      </w:pPr>
    </w:p>
    <w:p w14:paraId="4BFF632F" w14:textId="5EA4D814" w:rsidR="00471F2A" w:rsidRDefault="006A0C41">
      <w:pPr>
        <w:spacing w:line="360" w:lineRule="auto"/>
        <w:jc w:val="center"/>
        <w:rPr>
          <w:rFonts w:ascii="Times New Roman" w:eastAsia="Times New Roman" w:hAnsi="Times New Roman" w:cs="Times New Roman"/>
          <w:b/>
          <w:bCs/>
          <w:sz w:val="24"/>
          <w:szCs w:val="24"/>
        </w:rPr>
      </w:pPr>
      <w:r>
        <w:rPr>
          <w:noProof/>
        </w:rPr>
        <w:drawing>
          <wp:inline distT="0" distB="0" distL="0" distR="0" wp14:anchorId="7502567F" wp14:editId="00643CB7">
            <wp:extent cx="5731510" cy="3194050"/>
            <wp:effectExtent l="0" t="0" r="2540" b="6350"/>
            <wp:docPr id="386464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464688" name=""/>
                    <pic:cNvPicPr/>
                  </pic:nvPicPr>
                  <pic:blipFill>
                    <a:blip r:embed="rId22"/>
                    <a:stretch>
                      <a:fillRect/>
                    </a:stretch>
                  </pic:blipFill>
                  <pic:spPr>
                    <a:xfrm>
                      <a:off x="0" y="0"/>
                      <a:ext cx="5731510" cy="3194050"/>
                    </a:xfrm>
                    <a:prstGeom prst="rect">
                      <a:avLst/>
                    </a:prstGeom>
                  </pic:spPr>
                </pic:pic>
              </a:graphicData>
            </a:graphic>
          </wp:inline>
        </w:drawing>
      </w:r>
    </w:p>
    <w:p w14:paraId="66655BEE" w14:textId="0840A404" w:rsidR="006A0C41" w:rsidRDefault="006A0C41">
      <w:pPr>
        <w:spacing w:line="360" w:lineRule="auto"/>
        <w:jc w:val="center"/>
        <w:rPr>
          <w:rFonts w:ascii="Times New Roman" w:eastAsia="Times New Roman" w:hAnsi="Times New Roman" w:cs="Times New Roman"/>
          <w:b/>
          <w:bCs/>
          <w:sz w:val="24"/>
          <w:szCs w:val="24"/>
        </w:rPr>
      </w:pPr>
      <w:r>
        <w:rPr>
          <w:noProof/>
        </w:rPr>
        <w:drawing>
          <wp:inline distT="0" distB="0" distL="0" distR="0" wp14:anchorId="32E0E3A1" wp14:editId="7044FF18">
            <wp:extent cx="5731510" cy="2801620"/>
            <wp:effectExtent l="0" t="0" r="2540" b="0"/>
            <wp:docPr id="183920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20542" name=""/>
                    <pic:cNvPicPr/>
                  </pic:nvPicPr>
                  <pic:blipFill>
                    <a:blip r:embed="rId23"/>
                    <a:stretch>
                      <a:fillRect/>
                    </a:stretch>
                  </pic:blipFill>
                  <pic:spPr>
                    <a:xfrm>
                      <a:off x="0" y="0"/>
                      <a:ext cx="5731510" cy="2801620"/>
                    </a:xfrm>
                    <a:prstGeom prst="rect">
                      <a:avLst/>
                    </a:prstGeom>
                  </pic:spPr>
                </pic:pic>
              </a:graphicData>
            </a:graphic>
          </wp:inline>
        </w:drawing>
      </w:r>
    </w:p>
    <w:p w14:paraId="1F8CD1E0" w14:textId="64291245"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13B4BA55" wp14:editId="16AED2F6">
            <wp:extent cx="5731200" cy="1308100"/>
            <wp:effectExtent l="0" t="0" r="0" b="0"/>
            <wp:docPr id="4"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4"/>
                    <a:srcRect/>
                    <a:stretch>
                      <a:fillRect/>
                    </a:stretch>
                  </pic:blipFill>
                  <pic:spPr>
                    <a:xfrm>
                      <a:off x="0" y="0"/>
                      <a:ext cx="5731200" cy="1308100"/>
                    </a:xfrm>
                    <a:prstGeom prst="rect">
                      <a:avLst/>
                    </a:prstGeom>
                    <a:ln/>
                  </pic:spPr>
                </pic:pic>
              </a:graphicData>
            </a:graphic>
          </wp:inline>
        </w:drawing>
      </w:r>
    </w:p>
    <w:p w14:paraId="785C4302"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13: Create User’s Account</w:t>
      </w:r>
    </w:p>
    <w:p w14:paraId="06838C41"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of the data in the user list updated.xlsx file provided by the lecturer should be used to create user accounts using all parameters for </w:t>
      </w:r>
      <w:proofErr w:type="spellStart"/>
      <w:proofErr w:type="gramStart"/>
      <w:r>
        <w:rPr>
          <w:rFonts w:ascii="Times New Roman" w:eastAsia="Times New Roman" w:hAnsi="Times New Roman" w:cs="Times New Roman"/>
          <w:sz w:val="24"/>
          <w:szCs w:val="24"/>
        </w:rPr>
        <w:t>yourname.acca</w:t>
      </w:r>
      <w:proofErr w:type="spellEnd"/>
      <w:proofErr w:type="gramEnd"/>
      <w:r>
        <w:rPr>
          <w:rFonts w:ascii="Times New Roman" w:eastAsia="Times New Roman" w:hAnsi="Times New Roman" w:cs="Times New Roman"/>
          <w:sz w:val="24"/>
          <w:szCs w:val="24"/>
        </w:rPr>
        <w:t xml:space="preserve"> domain. Each account must follow the above convention. SAM Account Name is the first letter of the first name, followed by a dot and then the last name.</w:t>
      </w:r>
    </w:p>
    <w:p w14:paraId="7FA85C12" w14:textId="77777777" w:rsidR="00471F2A" w:rsidRDefault="00471F2A">
      <w:pPr>
        <w:spacing w:line="360" w:lineRule="auto"/>
        <w:jc w:val="both"/>
        <w:rPr>
          <w:rFonts w:ascii="Times New Roman" w:eastAsia="Times New Roman" w:hAnsi="Times New Roman" w:cs="Times New Roman"/>
          <w:sz w:val="24"/>
          <w:szCs w:val="24"/>
        </w:rPr>
      </w:pPr>
    </w:p>
    <w:p w14:paraId="78E12329" w14:textId="77777777" w:rsidR="00471F2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Example:</w:t>
      </w:r>
    </w:p>
    <w:p w14:paraId="700EC936"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First Name:</w:t>
      </w:r>
      <w:r>
        <w:rPr>
          <w:rFonts w:ascii="Times New Roman" w:eastAsia="Times New Roman" w:hAnsi="Times New Roman" w:cs="Times New Roman"/>
          <w:sz w:val="24"/>
          <w:szCs w:val="24"/>
        </w:rPr>
        <w:t xml:space="preserve"> Alina</w:t>
      </w:r>
    </w:p>
    <w:p w14:paraId="024A1D6C"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Last Name: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Firu</w:t>
      </w:r>
      <w:proofErr w:type="spellEnd"/>
    </w:p>
    <w:p w14:paraId="70577500"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SAM Account Name:</w:t>
      </w:r>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a.firu</w:t>
      </w:r>
      <w:proofErr w:type="spellEnd"/>
      <w:proofErr w:type="gramEnd"/>
    </w:p>
    <w:p w14:paraId="663066C1"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What is an Excellent Work?</w:t>
      </w:r>
      <w:r>
        <w:rPr>
          <w:rFonts w:ascii="Times New Roman" w:eastAsia="Times New Roman" w:hAnsi="Times New Roman" w:cs="Times New Roman"/>
          <w:sz w:val="24"/>
          <w:szCs w:val="24"/>
        </w:rPr>
        <w:t xml:space="preserve"> </w:t>
      </w:r>
    </w:p>
    <w:p w14:paraId="69E2DE4A" w14:textId="77777777" w:rsidR="00471F2A" w:rsidRDefault="00471F2A">
      <w:pPr>
        <w:spacing w:line="360" w:lineRule="auto"/>
        <w:jc w:val="both"/>
        <w:rPr>
          <w:rFonts w:ascii="Times New Roman" w:eastAsia="Times New Roman" w:hAnsi="Times New Roman" w:cs="Times New Roman"/>
          <w:sz w:val="24"/>
          <w:szCs w:val="24"/>
        </w:rPr>
      </w:pPr>
    </w:p>
    <w:p w14:paraId="3F76B777"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ideal implementation will instead create all domain user accounts directly from the Excel file, including the created UPN and PWD using PowerShell, and not utilize ADUC to create the user accounts manually. The PowerShell process must properly import the user data, set all the parameters of each account created, and use the proper SAM Account Name naming convention. Once the accounts have been completed, one should then verify the accounts in Active Directory to make sure that all of the users from the Windows list supplied by the lecturer have been successfully and accurately created and are authenticating against the domain correctly.</w:t>
      </w:r>
    </w:p>
    <w:p w14:paraId="4869305D" w14:textId="77777777" w:rsidR="00471F2A" w:rsidRDefault="00471F2A">
      <w:pPr>
        <w:spacing w:line="360" w:lineRule="auto"/>
        <w:jc w:val="both"/>
        <w:rPr>
          <w:rFonts w:ascii="Times New Roman" w:eastAsia="Times New Roman" w:hAnsi="Times New Roman" w:cs="Times New Roman"/>
          <w:sz w:val="24"/>
          <w:szCs w:val="24"/>
        </w:rPr>
      </w:pPr>
    </w:p>
    <w:p w14:paraId="06713B5A" w14:textId="77777777" w:rsidR="00471F2A" w:rsidRDefault="00000000" w:rsidP="0064057F">
      <w:pPr>
        <w:pStyle w:val="Heading1"/>
      </w:pPr>
      <w:bookmarkStart w:id="12" w:name="_Toc237214172"/>
      <w:r>
        <w:lastRenderedPageBreak/>
        <w:t>5. Domain Membership</w:t>
      </w:r>
      <w:bookmarkEnd w:id="12"/>
    </w:p>
    <w:p w14:paraId="40FE9DD3" w14:textId="77777777" w:rsidR="00471F2A" w:rsidRDefault="00000000" w:rsidP="0064057F">
      <w:pPr>
        <w:pStyle w:val="Heading2"/>
      </w:pPr>
      <w:bookmarkStart w:id="13" w:name="_Toc237214173"/>
      <w:r>
        <w:t>5.1 Join</w:t>
      </w:r>
      <w:bookmarkEnd w:id="13"/>
    </w:p>
    <w:p w14:paraId="02F96EFD" w14:textId="77777777" w:rsidR="00471F2A"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755618A" wp14:editId="518BC62C">
            <wp:extent cx="4095750" cy="1095375"/>
            <wp:effectExtent l="0" t="0" r="0" b="0"/>
            <wp:docPr id="34"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5"/>
                    <a:srcRect/>
                    <a:stretch>
                      <a:fillRect/>
                    </a:stretch>
                  </pic:blipFill>
                  <pic:spPr>
                    <a:xfrm>
                      <a:off x="0" y="0"/>
                      <a:ext cx="4095750" cy="1095375"/>
                    </a:xfrm>
                    <a:prstGeom prst="rect">
                      <a:avLst/>
                    </a:prstGeom>
                    <a:ln/>
                  </pic:spPr>
                </pic:pic>
              </a:graphicData>
            </a:graphic>
          </wp:inline>
        </w:drawing>
      </w:r>
    </w:p>
    <w:p w14:paraId="36239064" w14:textId="77777777" w:rsidR="00471F2A"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A3E540E" wp14:editId="442BA7A1">
            <wp:extent cx="2628900" cy="866775"/>
            <wp:effectExtent l="0" t="0" r="0" b="0"/>
            <wp:docPr id="33"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6"/>
                    <a:srcRect/>
                    <a:stretch>
                      <a:fillRect/>
                    </a:stretch>
                  </pic:blipFill>
                  <pic:spPr>
                    <a:xfrm>
                      <a:off x="0" y="0"/>
                      <a:ext cx="2628900" cy="866775"/>
                    </a:xfrm>
                    <a:prstGeom prst="rect">
                      <a:avLst/>
                    </a:prstGeom>
                    <a:ln/>
                  </pic:spPr>
                </pic:pic>
              </a:graphicData>
            </a:graphic>
          </wp:inline>
        </w:drawing>
      </w:r>
    </w:p>
    <w:p w14:paraId="0D6713D1" w14:textId="77777777" w:rsidR="00471F2A"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9CA9FC8" wp14:editId="4D60A2C2">
            <wp:extent cx="5731200" cy="3937000"/>
            <wp:effectExtent l="0" t="0" r="0" b="0"/>
            <wp:docPr id="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5731200" cy="3937000"/>
                    </a:xfrm>
                    <a:prstGeom prst="rect">
                      <a:avLst/>
                    </a:prstGeom>
                    <a:ln/>
                  </pic:spPr>
                </pic:pic>
              </a:graphicData>
            </a:graphic>
          </wp:inline>
        </w:drawing>
      </w:r>
    </w:p>
    <w:p w14:paraId="466FE7FB"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14: Join in Domain</w:t>
      </w:r>
    </w:p>
    <w:p w14:paraId="4E2364B8"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systems, L-CD, ClientS1, and ClientL1, need to be connected to your name. acca Active Directory domain. Each system needs to be configured with the appropriate DNS parameters in order to find the Domain Controller and communicate with Active Directory. Each machine should now be successfully joined to the domain and restarted after having entered valid domain administrator credentials. The computer's domain information should then be checked to ensure that users can log on using their username. Acca domain information.</w:t>
      </w:r>
    </w:p>
    <w:p w14:paraId="3EDBCD32" w14:textId="77777777" w:rsidR="00471F2A" w:rsidRDefault="00471F2A">
      <w:pPr>
        <w:spacing w:line="360" w:lineRule="auto"/>
        <w:jc w:val="both"/>
        <w:rPr>
          <w:rFonts w:ascii="Times New Roman" w:eastAsia="Times New Roman" w:hAnsi="Times New Roman" w:cs="Times New Roman"/>
          <w:sz w:val="24"/>
          <w:szCs w:val="24"/>
        </w:rPr>
      </w:pPr>
    </w:p>
    <w:p w14:paraId="115BD5A7"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What is an Excellent Work?</w:t>
      </w:r>
      <w:r>
        <w:rPr>
          <w:rFonts w:ascii="Times New Roman" w:eastAsia="Times New Roman" w:hAnsi="Times New Roman" w:cs="Times New Roman"/>
          <w:sz w:val="24"/>
          <w:szCs w:val="24"/>
        </w:rPr>
        <w:t xml:space="preserve"> </w:t>
      </w:r>
    </w:p>
    <w:p w14:paraId="0B201D05" w14:textId="77777777" w:rsidR="00471F2A" w:rsidRDefault="00471F2A">
      <w:pPr>
        <w:spacing w:line="360" w:lineRule="auto"/>
        <w:jc w:val="both"/>
        <w:rPr>
          <w:rFonts w:ascii="Times New Roman" w:eastAsia="Times New Roman" w:hAnsi="Times New Roman" w:cs="Times New Roman"/>
          <w:sz w:val="24"/>
          <w:szCs w:val="24"/>
        </w:rPr>
      </w:pPr>
    </w:p>
    <w:p w14:paraId="6A0608E1"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good implementation should get all 3 systems (L-CD, ClientS1, ClientL1) connected to </w:t>
      </w:r>
      <w:proofErr w:type="spellStart"/>
      <w:proofErr w:type="gramStart"/>
      <w:r>
        <w:rPr>
          <w:rFonts w:ascii="Times New Roman" w:eastAsia="Times New Roman" w:hAnsi="Times New Roman" w:cs="Times New Roman"/>
          <w:sz w:val="24"/>
          <w:szCs w:val="24"/>
        </w:rPr>
        <w:t>yourname.acca</w:t>
      </w:r>
      <w:proofErr w:type="spellEnd"/>
      <w:proofErr w:type="gramEnd"/>
      <w:r>
        <w:rPr>
          <w:rFonts w:ascii="Times New Roman" w:eastAsia="Times New Roman" w:hAnsi="Times New Roman" w:cs="Times New Roman"/>
          <w:sz w:val="24"/>
          <w:szCs w:val="24"/>
        </w:rPr>
        <w:t xml:space="preserve"> domain. These systems need to be correctly integrated within the Active Directory domain, have the necessary DNS configuration, and have good domain authentication (secure). Verification should show that a domain user is able to log in successfully and get a correct list of the computers in Active Directory. They show the use of a safe domain with proper industry best practices for central authentication and computer administration.</w:t>
      </w:r>
    </w:p>
    <w:p w14:paraId="048F8532" w14:textId="77777777" w:rsidR="00471F2A" w:rsidRDefault="00471F2A">
      <w:pPr>
        <w:spacing w:line="360" w:lineRule="auto"/>
        <w:jc w:val="both"/>
        <w:rPr>
          <w:rFonts w:ascii="Times New Roman" w:eastAsia="Times New Roman" w:hAnsi="Times New Roman" w:cs="Times New Roman"/>
          <w:sz w:val="24"/>
          <w:szCs w:val="24"/>
        </w:rPr>
      </w:pPr>
    </w:p>
    <w:p w14:paraId="10F58065" w14:textId="77777777" w:rsidR="00471F2A" w:rsidRDefault="00000000" w:rsidP="0064057F">
      <w:pPr>
        <w:pStyle w:val="Heading1"/>
      </w:pPr>
      <w:bookmarkStart w:id="14" w:name="_Toc237214174"/>
      <w:r>
        <w:t>6. DHCP Server</w:t>
      </w:r>
      <w:bookmarkEnd w:id="14"/>
    </w:p>
    <w:p w14:paraId="7162FE31" w14:textId="76167028" w:rsidR="0064057F" w:rsidRPr="0064057F" w:rsidRDefault="0064057F" w:rsidP="0064057F">
      <w:pPr>
        <w:pStyle w:val="Heading2"/>
      </w:pPr>
      <w:bookmarkStart w:id="15" w:name="_Toc237214175"/>
      <w:r>
        <w:t>6.1 Join</w:t>
      </w:r>
      <w:bookmarkEnd w:id="15"/>
    </w:p>
    <w:p w14:paraId="354B6321"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0F50C3EC" wp14:editId="2878E73D">
            <wp:extent cx="3086100" cy="1152525"/>
            <wp:effectExtent l="0" t="0" r="0" b="0"/>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8"/>
                    <a:srcRect/>
                    <a:stretch>
                      <a:fillRect/>
                    </a:stretch>
                  </pic:blipFill>
                  <pic:spPr>
                    <a:xfrm>
                      <a:off x="0" y="0"/>
                      <a:ext cx="3086100" cy="1152525"/>
                    </a:xfrm>
                    <a:prstGeom prst="rect">
                      <a:avLst/>
                    </a:prstGeom>
                    <a:ln/>
                  </pic:spPr>
                </pic:pic>
              </a:graphicData>
            </a:graphic>
          </wp:inline>
        </w:drawing>
      </w:r>
    </w:p>
    <w:p w14:paraId="2826CAEC"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414BD2F8" wp14:editId="14E95CB2">
            <wp:extent cx="3171825" cy="1257300"/>
            <wp:effectExtent l="0" t="0" r="0" b="0"/>
            <wp:docPr id="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9"/>
                    <a:srcRect/>
                    <a:stretch>
                      <a:fillRect/>
                    </a:stretch>
                  </pic:blipFill>
                  <pic:spPr>
                    <a:xfrm>
                      <a:off x="0" y="0"/>
                      <a:ext cx="3171825" cy="1257300"/>
                    </a:xfrm>
                    <a:prstGeom prst="rect">
                      <a:avLst/>
                    </a:prstGeom>
                    <a:ln/>
                  </pic:spPr>
                </pic:pic>
              </a:graphicData>
            </a:graphic>
          </wp:inline>
        </w:drawing>
      </w:r>
    </w:p>
    <w:p w14:paraId="734382B8"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5795E205" wp14:editId="2C0CACFD">
            <wp:extent cx="3276600" cy="1504950"/>
            <wp:effectExtent l="0" t="0" r="0" b="0"/>
            <wp:docPr id="38"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30"/>
                    <a:srcRect/>
                    <a:stretch>
                      <a:fillRect/>
                    </a:stretch>
                  </pic:blipFill>
                  <pic:spPr>
                    <a:xfrm>
                      <a:off x="0" y="0"/>
                      <a:ext cx="3276600" cy="1504950"/>
                    </a:xfrm>
                    <a:prstGeom prst="rect">
                      <a:avLst/>
                    </a:prstGeom>
                    <a:ln/>
                  </pic:spPr>
                </pic:pic>
              </a:graphicData>
            </a:graphic>
          </wp:inline>
        </w:drawing>
      </w:r>
    </w:p>
    <w:p w14:paraId="7FFAB584"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15: Configuration</w:t>
      </w:r>
    </w:p>
    <w:p w14:paraId="50127FB7"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B-DC server should be set to the role of DHCP Server for the network. For each network, the range of IP addresses allotted by the DHCP scope should be X.X.X.10 – X.X.X.20. The correct DHCP options need to be set, such as default gateway, DNS server, DNS domain name, subnet mask, and lease time, depending on the network infrastructure. The DHCP scope needs to be configured and verified — valid IP addresses and needed configuration are automatically received by the client machines from B-DC.</w:t>
      </w:r>
    </w:p>
    <w:p w14:paraId="70BA6592" w14:textId="77777777" w:rsidR="00471F2A" w:rsidRDefault="00000000" w:rsidP="0064057F">
      <w:pPr>
        <w:pStyle w:val="Heading2"/>
      </w:pPr>
      <w:bookmarkStart w:id="16" w:name="_Toc237214176"/>
      <w:r>
        <w:t>6.2 Configure</w:t>
      </w:r>
      <w:bookmarkEnd w:id="16"/>
    </w:p>
    <w:p w14:paraId="39D786EE"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7D553136" wp14:editId="484DD383">
            <wp:extent cx="3276600" cy="942975"/>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1"/>
                    <a:srcRect/>
                    <a:stretch>
                      <a:fillRect/>
                    </a:stretch>
                  </pic:blipFill>
                  <pic:spPr>
                    <a:xfrm>
                      <a:off x="0" y="0"/>
                      <a:ext cx="3276600" cy="942975"/>
                    </a:xfrm>
                    <a:prstGeom prst="rect">
                      <a:avLst/>
                    </a:prstGeom>
                    <a:ln/>
                  </pic:spPr>
                </pic:pic>
              </a:graphicData>
            </a:graphic>
          </wp:inline>
        </w:drawing>
      </w:r>
    </w:p>
    <w:p w14:paraId="1C6019BA"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CB81BD5" wp14:editId="6E10B303">
            <wp:extent cx="3048000" cy="904875"/>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2"/>
                    <a:srcRect/>
                    <a:stretch>
                      <a:fillRect/>
                    </a:stretch>
                  </pic:blipFill>
                  <pic:spPr>
                    <a:xfrm>
                      <a:off x="0" y="0"/>
                      <a:ext cx="3048000" cy="904875"/>
                    </a:xfrm>
                    <a:prstGeom prst="rect">
                      <a:avLst/>
                    </a:prstGeom>
                    <a:ln/>
                  </pic:spPr>
                </pic:pic>
              </a:graphicData>
            </a:graphic>
          </wp:inline>
        </w:drawing>
      </w:r>
    </w:p>
    <w:p w14:paraId="2DC7B011"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11B06504" wp14:editId="372005B9">
            <wp:extent cx="3228975" cy="942975"/>
            <wp:effectExtent l="0" t="0" r="0" b="0"/>
            <wp:docPr id="2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3"/>
                    <a:srcRect/>
                    <a:stretch>
                      <a:fillRect/>
                    </a:stretch>
                  </pic:blipFill>
                  <pic:spPr>
                    <a:xfrm>
                      <a:off x="0" y="0"/>
                      <a:ext cx="3228975" cy="942975"/>
                    </a:xfrm>
                    <a:prstGeom prst="rect">
                      <a:avLst/>
                    </a:prstGeom>
                    <a:ln/>
                  </pic:spPr>
                </pic:pic>
              </a:graphicData>
            </a:graphic>
          </wp:inline>
        </w:drawing>
      </w:r>
    </w:p>
    <w:p w14:paraId="60BA3831"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16: Configure</w:t>
      </w:r>
    </w:p>
    <w:p w14:paraId="630A9C98"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L-CD server should be set up as a DHCP Relay Server. It is doing this to relay DHCP requests from the London LAN network to the B-DC DHCP server in the Birmingham LAN network. The relay agent for the DHCP should be activated on the right-hand London network interface, and the IP address of the B-DC DHCP server should be added as the relay destination. This means that B-DC can provide the clients with an IP address and other DHCP configuration parameters in London without profiling their existing London subnet. It's also important to check any connectivity and firewall rules in place between the two networks to make sure DHCP requests and DHCP replies succeed.</w:t>
      </w:r>
    </w:p>
    <w:p w14:paraId="29266988" w14:textId="77777777" w:rsidR="00471F2A" w:rsidRDefault="00000000" w:rsidP="0064057F">
      <w:pPr>
        <w:pStyle w:val="Heading2"/>
      </w:pPr>
      <w:bookmarkStart w:id="17" w:name="_Toc237214177"/>
      <w:r>
        <w:lastRenderedPageBreak/>
        <w:t>6.3 Clients</w:t>
      </w:r>
      <w:bookmarkEnd w:id="17"/>
    </w:p>
    <w:p w14:paraId="41AB58FA"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628857AE" wp14:editId="2398A75F">
            <wp:extent cx="4219575" cy="981075"/>
            <wp:effectExtent l="0" t="0" r="0" b="0"/>
            <wp:docPr id="32"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34"/>
                    <a:srcRect/>
                    <a:stretch>
                      <a:fillRect/>
                    </a:stretch>
                  </pic:blipFill>
                  <pic:spPr>
                    <a:xfrm>
                      <a:off x="0" y="0"/>
                      <a:ext cx="4219575" cy="981075"/>
                    </a:xfrm>
                    <a:prstGeom prst="rect">
                      <a:avLst/>
                    </a:prstGeom>
                    <a:ln/>
                  </pic:spPr>
                </pic:pic>
              </a:graphicData>
            </a:graphic>
          </wp:inline>
        </w:drawing>
      </w:r>
    </w:p>
    <w:p w14:paraId="65814F1A"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3259B656" wp14:editId="36B4DE61">
            <wp:extent cx="5731200" cy="685800"/>
            <wp:effectExtent l="0" t="0" r="0" b="0"/>
            <wp:docPr id="31"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35"/>
                    <a:srcRect/>
                    <a:stretch>
                      <a:fillRect/>
                    </a:stretch>
                  </pic:blipFill>
                  <pic:spPr>
                    <a:xfrm>
                      <a:off x="0" y="0"/>
                      <a:ext cx="5731200" cy="685800"/>
                    </a:xfrm>
                    <a:prstGeom prst="rect">
                      <a:avLst/>
                    </a:prstGeom>
                    <a:ln/>
                  </pic:spPr>
                </pic:pic>
              </a:graphicData>
            </a:graphic>
          </wp:inline>
        </w:drawing>
      </w:r>
      <w:r>
        <w:rPr>
          <w:rFonts w:ascii="Times New Roman" w:eastAsia="Times New Roman" w:hAnsi="Times New Roman" w:cs="Times New Roman"/>
          <w:b/>
          <w:bCs/>
          <w:noProof/>
          <w:sz w:val="24"/>
          <w:szCs w:val="24"/>
        </w:rPr>
        <w:drawing>
          <wp:inline distT="114300" distB="114300" distL="114300" distR="114300" wp14:anchorId="53C4009C" wp14:editId="2158448E">
            <wp:extent cx="5731200" cy="2882900"/>
            <wp:effectExtent l="0" t="0" r="0" b="0"/>
            <wp:docPr id="1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6"/>
                    <a:srcRect/>
                    <a:stretch>
                      <a:fillRect/>
                    </a:stretch>
                  </pic:blipFill>
                  <pic:spPr>
                    <a:xfrm>
                      <a:off x="0" y="0"/>
                      <a:ext cx="5731200" cy="2882900"/>
                    </a:xfrm>
                    <a:prstGeom prst="rect">
                      <a:avLst/>
                    </a:prstGeom>
                    <a:ln/>
                  </pic:spPr>
                </pic:pic>
              </a:graphicData>
            </a:graphic>
          </wp:inline>
        </w:drawing>
      </w:r>
      <w:r>
        <w:rPr>
          <w:rFonts w:ascii="Times New Roman" w:eastAsia="Times New Roman" w:hAnsi="Times New Roman" w:cs="Times New Roman"/>
          <w:b/>
          <w:bCs/>
          <w:sz w:val="24"/>
          <w:szCs w:val="24"/>
        </w:rPr>
        <w:t>Figure 17: Successful Allocation</w:t>
      </w:r>
    </w:p>
    <w:p w14:paraId="2CC481F2"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client machines need to be set up to auto-learn their IP address from the B-DC DHCP server. The DHCP scope should offer IP addresses within the scope range as well as subnet masks, default gateway, DNS server, and lease duration as per the demands of the network infrastructure. Use ipconfig /all to ensure that addresses are being leased from B-DC successfully in the configuration when tested on clients. All DHCP leases need to be checked on the server to confirm the allocation and connectivity of the DHCP leases in both the Birmingham and London networks.</w:t>
      </w:r>
    </w:p>
    <w:p w14:paraId="09B9F12A" w14:textId="77777777" w:rsidR="00471F2A" w:rsidRDefault="00471F2A">
      <w:pPr>
        <w:spacing w:line="360" w:lineRule="auto"/>
        <w:jc w:val="both"/>
        <w:rPr>
          <w:rFonts w:ascii="Times New Roman" w:eastAsia="Times New Roman" w:hAnsi="Times New Roman" w:cs="Times New Roman"/>
          <w:sz w:val="24"/>
          <w:szCs w:val="24"/>
        </w:rPr>
      </w:pPr>
    </w:p>
    <w:p w14:paraId="3D65A057"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What is an Excellent Work?</w:t>
      </w:r>
      <w:r>
        <w:rPr>
          <w:rFonts w:ascii="Times New Roman" w:eastAsia="Times New Roman" w:hAnsi="Times New Roman" w:cs="Times New Roman"/>
          <w:sz w:val="24"/>
          <w:szCs w:val="24"/>
        </w:rPr>
        <w:t xml:space="preserve"> </w:t>
      </w:r>
    </w:p>
    <w:p w14:paraId="7EC4F967" w14:textId="77777777" w:rsidR="00471F2A" w:rsidRDefault="00471F2A">
      <w:pPr>
        <w:spacing w:line="360" w:lineRule="auto"/>
        <w:jc w:val="both"/>
        <w:rPr>
          <w:rFonts w:ascii="Times New Roman" w:eastAsia="Times New Roman" w:hAnsi="Times New Roman" w:cs="Times New Roman"/>
          <w:sz w:val="24"/>
          <w:szCs w:val="24"/>
        </w:rPr>
      </w:pPr>
    </w:p>
    <w:p w14:paraId="65A0CF6A"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Well done to an excellent implementation if B-DC has allocated IP addresses successfully and continuously, included the right scope, and is </w:t>
      </w:r>
      <w:proofErr w:type="spellStart"/>
      <w:r>
        <w:rPr>
          <w:rFonts w:ascii="Times New Roman" w:eastAsia="Times New Roman" w:hAnsi="Times New Roman" w:cs="Times New Roman"/>
          <w:sz w:val="24"/>
          <w:szCs w:val="24"/>
        </w:rPr>
        <w:t>utilising</w:t>
      </w:r>
      <w:proofErr w:type="spellEnd"/>
      <w:r>
        <w:rPr>
          <w:rFonts w:ascii="Times New Roman" w:eastAsia="Times New Roman" w:hAnsi="Times New Roman" w:cs="Times New Roman"/>
          <w:sz w:val="24"/>
          <w:szCs w:val="24"/>
        </w:rPr>
        <w:t xml:space="preserve"> the right durations for lease and/or security controls are in place. Valid IP addresses should be automatically assigned to all clients, </w:t>
      </w:r>
      <w:r>
        <w:rPr>
          <w:rFonts w:ascii="Times New Roman" w:eastAsia="Times New Roman" w:hAnsi="Times New Roman" w:cs="Times New Roman"/>
          <w:sz w:val="24"/>
          <w:szCs w:val="24"/>
        </w:rPr>
        <w:lastRenderedPageBreak/>
        <w:t>and DHCP leases should show on B-DC. 100% of clients have Group Policy properly configured to enforce their client DHCP/network settings, as appropriate. Then, correct connectivity between client computers and the appropriate network services should be checked.</w:t>
      </w:r>
    </w:p>
    <w:p w14:paraId="6541FE08" w14:textId="77777777" w:rsidR="00471F2A" w:rsidRDefault="00471F2A">
      <w:pPr>
        <w:spacing w:line="360" w:lineRule="auto"/>
        <w:jc w:val="both"/>
        <w:rPr>
          <w:rFonts w:ascii="Times New Roman" w:eastAsia="Times New Roman" w:hAnsi="Times New Roman" w:cs="Times New Roman"/>
          <w:sz w:val="24"/>
          <w:szCs w:val="24"/>
        </w:rPr>
      </w:pPr>
    </w:p>
    <w:p w14:paraId="2FBB61A8" w14:textId="77777777" w:rsidR="00471F2A" w:rsidRDefault="00000000" w:rsidP="0064057F">
      <w:pPr>
        <w:pStyle w:val="Heading1"/>
      </w:pPr>
      <w:bookmarkStart w:id="18" w:name="_Toc237214178"/>
      <w:r>
        <w:t>7. Test and Troubleshoot</w:t>
      </w:r>
      <w:bookmarkEnd w:id="18"/>
    </w:p>
    <w:p w14:paraId="429E4153" w14:textId="77777777" w:rsidR="00471F2A" w:rsidRDefault="00000000" w:rsidP="0064057F">
      <w:pPr>
        <w:pStyle w:val="Heading2"/>
      </w:pPr>
      <w:bookmarkStart w:id="19" w:name="_Toc237214179"/>
      <w:r>
        <w:t>7.1 Test the network for Connectivity</w:t>
      </w:r>
      <w:bookmarkEnd w:id="19"/>
    </w:p>
    <w:p w14:paraId="4C3CD815" w14:textId="77777777" w:rsidR="00471F2A" w:rsidRDefault="00000000">
      <w:pP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524AB3EE" wp14:editId="16E5A215">
            <wp:extent cx="5731200" cy="3136900"/>
            <wp:effectExtent l="0" t="0" r="0" b="0"/>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7"/>
                    <a:srcRect/>
                    <a:stretch>
                      <a:fillRect/>
                    </a:stretch>
                  </pic:blipFill>
                  <pic:spPr>
                    <a:xfrm>
                      <a:off x="0" y="0"/>
                      <a:ext cx="5731200" cy="3136900"/>
                    </a:xfrm>
                    <a:prstGeom prst="rect">
                      <a:avLst/>
                    </a:prstGeom>
                    <a:ln/>
                  </pic:spPr>
                </pic:pic>
              </a:graphicData>
            </a:graphic>
          </wp:inline>
        </w:drawing>
      </w:r>
      <w:r>
        <w:rPr>
          <w:rFonts w:ascii="Times New Roman" w:eastAsia="Times New Roman" w:hAnsi="Times New Roman" w:cs="Times New Roman"/>
          <w:b/>
          <w:bCs/>
          <w:sz w:val="24"/>
          <w:szCs w:val="24"/>
        </w:rPr>
        <w:tab/>
      </w:r>
      <w:r>
        <w:rPr>
          <w:rFonts w:ascii="Times New Roman" w:eastAsia="Times New Roman" w:hAnsi="Times New Roman" w:cs="Times New Roman"/>
          <w:b/>
          <w:bCs/>
          <w:noProof/>
          <w:sz w:val="24"/>
          <w:szCs w:val="24"/>
        </w:rPr>
        <w:drawing>
          <wp:inline distT="114300" distB="114300" distL="114300" distR="114300" wp14:anchorId="0287B355" wp14:editId="2AF78418">
            <wp:extent cx="5731200" cy="2844800"/>
            <wp:effectExtent l="0" t="0" r="0" b="0"/>
            <wp:docPr id="39"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38"/>
                    <a:srcRect/>
                    <a:stretch>
                      <a:fillRect/>
                    </a:stretch>
                  </pic:blipFill>
                  <pic:spPr>
                    <a:xfrm>
                      <a:off x="0" y="0"/>
                      <a:ext cx="5731200" cy="2844800"/>
                    </a:xfrm>
                    <a:prstGeom prst="rect">
                      <a:avLst/>
                    </a:prstGeom>
                    <a:ln/>
                  </pic:spPr>
                </pic:pic>
              </a:graphicData>
            </a:graphic>
          </wp:inline>
        </w:drawing>
      </w:r>
    </w:p>
    <w:p w14:paraId="553A69AE" w14:textId="77777777" w:rsidR="00471F2A" w:rsidRDefault="00000000">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18: Network for Connectivity</w:t>
      </w:r>
    </w:p>
    <w:p w14:paraId="3CF52010"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Once one has configured the routing, VPN, DNS, and DHCP, please test the connectivity of the Birmingham and London networks. There are a number of methods that could be used to verify connectivity, including ping, ipconfig /all, </w:t>
      </w:r>
      <w:proofErr w:type="spellStart"/>
      <w:r>
        <w:rPr>
          <w:rFonts w:ascii="Times New Roman" w:eastAsia="Times New Roman" w:hAnsi="Times New Roman" w:cs="Times New Roman"/>
          <w:sz w:val="24"/>
          <w:szCs w:val="24"/>
        </w:rPr>
        <w:t>tracert</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nslookup</w:t>
      </w:r>
      <w:proofErr w:type="spellEnd"/>
      <w:r>
        <w:rPr>
          <w:rFonts w:ascii="Times New Roman" w:eastAsia="Times New Roman" w:hAnsi="Times New Roman" w:cs="Times New Roman"/>
          <w:sz w:val="24"/>
          <w:szCs w:val="24"/>
        </w:rPr>
        <w:t>, and all these should be used to ensure communication between servers and each client machine in both networks. Communication between Birmingham and London Devices must be successful to ensure that the networks are connected and in full operation. For any connectivity issues that arise, the following should be reviewed, and any necessary changes should be made before the connectivity tests are repeated: IP configuration, Routing Details, VPN Status, DNS Details, DHCP Leases, Firewall Rules.</w:t>
      </w:r>
    </w:p>
    <w:p w14:paraId="22DBD636" w14:textId="77777777" w:rsidR="00471F2A" w:rsidRDefault="00000000" w:rsidP="0064057F">
      <w:pPr>
        <w:pStyle w:val="Heading1"/>
      </w:pPr>
      <w:bookmarkStart w:id="20" w:name="_Toc237214180"/>
      <w:r>
        <w:t>8. Disk Drive</w:t>
      </w:r>
      <w:bookmarkEnd w:id="20"/>
    </w:p>
    <w:p w14:paraId="66B5ABA2" w14:textId="77777777" w:rsidR="00471F2A" w:rsidRDefault="00000000" w:rsidP="0064057F">
      <w:pPr>
        <w:pStyle w:val="Heading2"/>
      </w:pPr>
      <w:bookmarkStart w:id="21" w:name="_Toc237214181"/>
      <w:r>
        <w:t>8.1 Mount Second Disk Drive to E:\BirminghamFiles</w:t>
      </w:r>
      <w:bookmarkEnd w:id="21"/>
    </w:p>
    <w:p w14:paraId="628653C5" w14:textId="77777777" w:rsidR="00471F2A" w:rsidRDefault="00000000">
      <w:pPr>
        <w:spacing w:before="28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749359BF" wp14:editId="53E6DABD">
            <wp:extent cx="2705100" cy="1981200"/>
            <wp:effectExtent l="0" t="0" r="0" b="0"/>
            <wp:docPr id="40"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9"/>
                    <a:srcRect/>
                    <a:stretch>
                      <a:fillRect/>
                    </a:stretch>
                  </pic:blipFill>
                  <pic:spPr>
                    <a:xfrm>
                      <a:off x="0" y="0"/>
                      <a:ext cx="2705100" cy="1981200"/>
                    </a:xfrm>
                    <a:prstGeom prst="rect">
                      <a:avLst/>
                    </a:prstGeom>
                    <a:ln/>
                  </pic:spPr>
                </pic:pic>
              </a:graphicData>
            </a:graphic>
          </wp:inline>
        </w:drawing>
      </w:r>
    </w:p>
    <w:p w14:paraId="56489850" w14:textId="77777777" w:rsidR="00471F2A" w:rsidRDefault="00000000">
      <w:pPr>
        <w:spacing w:before="28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5A62634B" wp14:editId="0B881DE6">
            <wp:extent cx="3505200" cy="1857375"/>
            <wp:effectExtent l="0" t="0" r="0" b="0"/>
            <wp:docPr id="2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40"/>
                    <a:srcRect/>
                    <a:stretch>
                      <a:fillRect/>
                    </a:stretch>
                  </pic:blipFill>
                  <pic:spPr>
                    <a:xfrm>
                      <a:off x="0" y="0"/>
                      <a:ext cx="3505200" cy="1857375"/>
                    </a:xfrm>
                    <a:prstGeom prst="rect">
                      <a:avLst/>
                    </a:prstGeom>
                    <a:ln/>
                  </pic:spPr>
                </pic:pic>
              </a:graphicData>
            </a:graphic>
          </wp:inline>
        </w:drawing>
      </w:r>
    </w:p>
    <w:p w14:paraId="3A08168B" w14:textId="77777777" w:rsidR="00471F2A" w:rsidRDefault="00000000">
      <w:pPr>
        <w:spacing w:before="28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7FEFB85F" wp14:editId="2A812114">
            <wp:extent cx="3486150" cy="2028825"/>
            <wp:effectExtent l="0" t="0" r="0" b="0"/>
            <wp:docPr id="30"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41"/>
                    <a:srcRect/>
                    <a:stretch>
                      <a:fillRect/>
                    </a:stretch>
                  </pic:blipFill>
                  <pic:spPr>
                    <a:xfrm>
                      <a:off x="0" y="0"/>
                      <a:ext cx="3486150" cy="2028825"/>
                    </a:xfrm>
                    <a:prstGeom prst="rect">
                      <a:avLst/>
                    </a:prstGeom>
                    <a:ln/>
                  </pic:spPr>
                </pic:pic>
              </a:graphicData>
            </a:graphic>
          </wp:inline>
        </w:drawing>
      </w:r>
    </w:p>
    <w:p w14:paraId="6355B866" w14:textId="77777777" w:rsidR="00471F2A" w:rsidRDefault="00000000">
      <w:pPr>
        <w:spacing w:before="28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19: Disk Drive</w:t>
      </w:r>
    </w:p>
    <w:p w14:paraId="6A8FFC17" w14:textId="77777777" w:rsidR="00471F2A" w:rsidRDefault="00000000">
      <w:pPr>
        <w:spacing w:before="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Birmingham Domain Controller was mounted with a disk drive configuration with the second drive letter </w:t>
      </w:r>
      <w:proofErr w:type="gramStart"/>
      <w:r>
        <w:rPr>
          <w:rFonts w:ascii="Times New Roman" w:eastAsia="Times New Roman" w:hAnsi="Times New Roman" w:cs="Times New Roman"/>
          <w:sz w:val="24"/>
          <w:szCs w:val="24"/>
        </w:rPr>
        <w:t>E:.</w:t>
      </w:r>
      <w:proofErr w:type="gramEnd"/>
      <w:r>
        <w:rPr>
          <w:rFonts w:ascii="Times New Roman" w:eastAsia="Times New Roman" w:hAnsi="Times New Roman" w:cs="Times New Roman"/>
          <w:sz w:val="24"/>
          <w:szCs w:val="24"/>
        </w:rPr>
        <w:t xml:space="preserve"> A folder called </w:t>
      </w:r>
      <w:proofErr w:type="spellStart"/>
      <w:r>
        <w:rPr>
          <w:rFonts w:ascii="Times New Roman" w:eastAsia="Times New Roman" w:hAnsi="Times New Roman" w:cs="Times New Roman"/>
          <w:sz w:val="24"/>
          <w:szCs w:val="24"/>
        </w:rPr>
        <w:t>BirminghamFiles</w:t>
      </w:r>
      <w:proofErr w:type="spellEnd"/>
      <w:r>
        <w:rPr>
          <w:rFonts w:ascii="Times New Roman" w:eastAsia="Times New Roman" w:hAnsi="Times New Roman" w:cs="Times New Roman"/>
          <w:sz w:val="24"/>
          <w:szCs w:val="24"/>
        </w:rPr>
        <w:t xml:space="preserve"> was created on E: and made available over the network. NTFS and Share permissions have been set so that the Domain Users get Full Control, and other authorized network users only Read-Only Access. Access was tested from both networks at the Birmingham server as well as the London server to establish whether they could access the shared folder appropriately based on their permissions.</w:t>
      </w:r>
    </w:p>
    <w:p w14:paraId="30C6F2CC" w14:textId="77777777" w:rsidR="00471F2A" w:rsidRDefault="00000000">
      <w:pPr>
        <w:spacing w:before="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is considered to be an Excellent Work?</w:t>
      </w:r>
    </w:p>
    <w:p w14:paraId="5B5D39ED" w14:textId="77777777" w:rsidR="00471F2A" w:rsidRDefault="00000000">
      <w:pPr>
        <w:numPr>
          <w:ilvl w:val="0"/>
          <w:numId w:val="2"/>
        </w:numPr>
        <w:spacing w:before="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excellent implementation should:</w:t>
      </w:r>
    </w:p>
    <w:p w14:paraId="22840D52" w14:textId="77777777" w:rsidR="00471F2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Successfully mount and format the second disk and assign </w:t>
      </w:r>
      <w:proofErr w:type="gramStart"/>
      <w:r>
        <w:rPr>
          <w:rFonts w:ascii="Times New Roman" w:eastAsia="Times New Roman" w:hAnsi="Times New Roman" w:cs="Times New Roman"/>
          <w:sz w:val="24"/>
          <w:szCs w:val="24"/>
        </w:rPr>
        <w:t>E:.</w:t>
      </w:r>
      <w:proofErr w:type="gramEnd"/>
    </w:p>
    <w:p w14:paraId="3EFFBC8F" w14:textId="77777777" w:rsidR="00471F2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Individuals create and share in E:\BirminghamFiles.</w:t>
      </w:r>
    </w:p>
    <w:p w14:paraId="73F19582" w14:textId="77777777" w:rsidR="00471F2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Configure appropriate NTFS and share permissions.</w:t>
      </w:r>
    </w:p>
    <w:p w14:paraId="16019B15" w14:textId="77777777" w:rsidR="00471F2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Configure Domain Users (User): Full Control.</w:t>
      </w:r>
    </w:p>
    <w:p w14:paraId="56A73C09" w14:textId="77777777" w:rsidR="00471F2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Read-only access to other </w:t>
      </w:r>
      <w:proofErr w:type="spellStart"/>
      <w:r>
        <w:rPr>
          <w:rFonts w:ascii="Times New Roman" w:eastAsia="Times New Roman" w:hAnsi="Times New Roman" w:cs="Times New Roman"/>
          <w:sz w:val="24"/>
          <w:szCs w:val="24"/>
        </w:rPr>
        <w:t>authorised</w:t>
      </w:r>
      <w:proofErr w:type="spellEnd"/>
      <w:r>
        <w:rPr>
          <w:rFonts w:ascii="Times New Roman" w:eastAsia="Times New Roman" w:hAnsi="Times New Roman" w:cs="Times New Roman"/>
          <w:sz w:val="24"/>
          <w:szCs w:val="24"/>
        </w:rPr>
        <w:t xml:space="preserve"> network users.</w:t>
      </w:r>
    </w:p>
    <w:p w14:paraId="68B70314" w14:textId="77777777" w:rsidR="00471F2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Discuss access from the Birmingham and London networks.</w:t>
      </w:r>
    </w:p>
    <w:p w14:paraId="4FFDFFFD" w14:textId="77777777" w:rsidR="00471F2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 both the reads and writes to ensure that the permissions are working.</w:t>
      </w:r>
    </w:p>
    <w:p w14:paraId="5E527210" w14:textId="77777777" w:rsidR="00471F2A"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sure the shared drive is accessible upon server/client restart and that it is handled correctly in a secure network-sharing manner.</w:t>
      </w:r>
    </w:p>
    <w:p w14:paraId="1BEEB1E5" w14:textId="77777777" w:rsidR="00471F2A" w:rsidRDefault="00000000" w:rsidP="0064057F">
      <w:pPr>
        <w:pStyle w:val="Heading1"/>
      </w:pPr>
      <w:bookmarkStart w:id="22" w:name="_Toc237214182"/>
      <w:r>
        <w:lastRenderedPageBreak/>
        <w:t>9. IIS Server</w:t>
      </w:r>
      <w:bookmarkEnd w:id="22"/>
    </w:p>
    <w:p w14:paraId="2F2B6F1E" w14:textId="77777777" w:rsidR="00471F2A" w:rsidRDefault="00000000" w:rsidP="0064057F">
      <w:pPr>
        <w:pStyle w:val="Heading2"/>
      </w:pPr>
      <w:bookmarkStart w:id="23" w:name="_Toc237214183"/>
      <w:r>
        <w:t>9.1 Website Creation</w:t>
      </w:r>
      <w:bookmarkEnd w:id="23"/>
    </w:p>
    <w:p w14:paraId="30528BF8" w14:textId="77777777" w:rsidR="00471F2A" w:rsidRDefault="00000000">
      <w:pPr>
        <w:spacing w:before="28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6DECCD0" wp14:editId="1C642B85">
            <wp:extent cx="4029075" cy="2619375"/>
            <wp:effectExtent l="0" t="0" r="0" b="0"/>
            <wp:docPr id="37"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42"/>
                    <a:srcRect/>
                    <a:stretch>
                      <a:fillRect/>
                    </a:stretch>
                  </pic:blipFill>
                  <pic:spPr>
                    <a:xfrm>
                      <a:off x="0" y="0"/>
                      <a:ext cx="4029075" cy="2619375"/>
                    </a:xfrm>
                    <a:prstGeom prst="rect">
                      <a:avLst/>
                    </a:prstGeom>
                    <a:ln/>
                  </pic:spPr>
                </pic:pic>
              </a:graphicData>
            </a:graphic>
          </wp:inline>
        </w:drawing>
      </w:r>
    </w:p>
    <w:p w14:paraId="69D07A2A" w14:textId="77777777" w:rsidR="00471F2A" w:rsidRDefault="00000000">
      <w:pPr>
        <w:spacing w:before="28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9E64CA1" wp14:editId="2316A8FD">
            <wp:extent cx="4010025" cy="1647825"/>
            <wp:effectExtent l="0" t="0" r="0" b="0"/>
            <wp:docPr id="1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43"/>
                    <a:srcRect/>
                    <a:stretch>
                      <a:fillRect/>
                    </a:stretch>
                  </pic:blipFill>
                  <pic:spPr>
                    <a:xfrm>
                      <a:off x="0" y="0"/>
                      <a:ext cx="4010025" cy="1647825"/>
                    </a:xfrm>
                    <a:prstGeom prst="rect">
                      <a:avLst/>
                    </a:prstGeom>
                    <a:ln/>
                  </pic:spPr>
                </pic:pic>
              </a:graphicData>
            </a:graphic>
          </wp:inline>
        </w:drawing>
      </w:r>
    </w:p>
    <w:p w14:paraId="7DEB8BA0" w14:textId="77777777" w:rsidR="00471F2A" w:rsidRDefault="00000000">
      <w:pPr>
        <w:spacing w:before="28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75DA5FC" wp14:editId="1EB5979B">
            <wp:extent cx="2962275" cy="2724150"/>
            <wp:effectExtent l="0" t="0" r="0" b="0"/>
            <wp:docPr id="1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4"/>
                    <a:srcRect/>
                    <a:stretch>
                      <a:fillRect/>
                    </a:stretch>
                  </pic:blipFill>
                  <pic:spPr>
                    <a:xfrm>
                      <a:off x="0" y="0"/>
                      <a:ext cx="2962275" cy="2724150"/>
                    </a:xfrm>
                    <a:prstGeom prst="rect">
                      <a:avLst/>
                    </a:prstGeom>
                    <a:ln/>
                  </pic:spPr>
                </pic:pic>
              </a:graphicData>
            </a:graphic>
          </wp:inline>
        </w:drawing>
      </w:r>
    </w:p>
    <w:p w14:paraId="50586851" w14:textId="77777777" w:rsidR="00471F2A" w:rsidRDefault="00000000">
      <w:pPr>
        <w:spacing w:before="28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Figure 20: Website Creation</w:t>
      </w:r>
    </w:p>
    <w:p w14:paraId="6AA6DA8B" w14:textId="77777777" w:rsidR="00471F2A" w:rsidRDefault="00000000">
      <w:pPr>
        <w:spacing w:before="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website called </w:t>
      </w:r>
      <w:proofErr w:type="spellStart"/>
      <w:proofErr w:type="gramStart"/>
      <w:r>
        <w:rPr>
          <w:rFonts w:ascii="Times New Roman" w:eastAsia="Times New Roman" w:hAnsi="Times New Roman" w:cs="Times New Roman"/>
          <w:sz w:val="24"/>
          <w:szCs w:val="24"/>
        </w:rPr>
        <w:t>webs.alinafaru</w:t>
      </w:r>
      <w:proofErr w:type="gramEnd"/>
      <w:r>
        <w:rPr>
          <w:rFonts w:ascii="Times New Roman" w:eastAsia="Times New Roman" w:hAnsi="Times New Roman" w:cs="Times New Roman"/>
          <w:sz w:val="24"/>
          <w:szCs w:val="24"/>
        </w:rPr>
        <w:t>.Acca</w:t>
      </w:r>
      <w:proofErr w:type="spellEnd"/>
      <w:r>
        <w:rPr>
          <w:rFonts w:ascii="Times New Roman" w:eastAsia="Times New Roman" w:hAnsi="Times New Roman" w:cs="Times New Roman"/>
          <w:sz w:val="24"/>
          <w:szCs w:val="24"/>
        </w:rPr>
        <w:t xml:space="preserve"> must be built on the infrastructure installed on the IIS Server, and enabled to allow Windows Authentication for users. An A record with the correct address of the IIS server should exist in DNS for the address </w:t>
      </w:r>
      <w:proofErr w:type="spellStart"/>
      <w:proofErr w:type="gramStart"/>
      <w:r>
        <w:rPr>
          <w:rFonts w:ascii="Times New Roman" w:eastAsia="Times New Roman" w:hAnsi="Times New Roman" w:cs="Times New Roman"/>
          <w:sz w:val="24"/>
          <w:szCs w:val="24"/>
        </w:rPr>
        <w:t>webs.alinafaru</w:t>
      </w:r>
      <w:proofErr w:type="gramEnd"/>
      <w:r>
        <w:rPr>
          <w:rFonts w:ascii="Times New Roman" w:eastAsia="Times New Roman" w:hAnsi="Times New Roman" w:cs="Times New Roman"/>
          <w:sz w:val="24"/>
          <w:szCs w:val="24"/>
        </w:rPr>
        <w:t>.acca</w:t>
      </w:r>
      <w:proofErr w:type="spellEnd"/>
      <w:r>
        <w:rPr>
          <w:rFonts w:ascii="Times New Roman" w:eastAsia="Times New Roman" w:hAnsi="Times New Roman" w:cs="Times New Roman"/>
          <w:sz w:val="24"/>
          <w:szCs w:val="24"/>
        </w:rPr>
        <w:t>. The website should be accessible using HTTPS at https://webs.alinafaru.acca. Please enable Windows Authentication, allowing users from ALINA FARU. Access to ACCA is automatically authenticated. The home page of the website will display “Welcome to Birmingham Website” as the user succeeds in authentication.</w:t>
      </w:r>
    </w:p>
    <w:p w14:paraId="1E1AEEA6" w14:textId="77777777" w:rsidR="00471F2A" w:rsidRDefault="00000000">
      <w:pPr>
        <w:spacing w:before="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What is an Excellent Work?</w:t>
      </w:r>
      <w:r>
        <w:rPr>
          <w:rFonts w:ascii="Times New Roman" w:eastAsia="Times New Roman" w:hAnsi="Times New Roman" w:cs="Times New Roman"/>
          <w:sz w:val="24"/>
          <w:szCs w:val="24"/>
        </w:rPr>
        <w:t xml:space="preserve"> </w:t>
      </w:r>
    </w:p>
    <w:p w14:paraId="0A421C37" w14:textId="77777777" w:rsidR="00471F2A" w:rsidRDefault="00000000">
      <w:pPr>
        <w:spacing w:before="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key characteristics of an excellent implementation should be:</w:t>
      </w:r>
    </w:p>
    <w:p w14:paraId="25412F84" w14:textId="77777777" w:rsidR="00471F2A" w:rsidRDefault="00000000">
      <w:pPr>
        <w:numPr>
          <w:ilvl w:val="0"/>
          <w:numId w:val="1"/>
        </w:numPr>
        <w:spacing w:before="28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Set up the website for IIS as follows: </w:t>
      </w:r>
      <w:proofErr w:type="spellStart"/>
      <w:proofErr w:type="gramStart"/>
      <w:r>
        <w:rPr>
          <w:rFonts w:ascii="Times New Roman" w:eastAsia="Times New Roman" w:hAnsi="Times New Roman" w:cs="Times New Roman"/>
          <w:sz w:val="24"/>
          <w:szCs w:val="24"/>
        </w:rPr>
        <w:t>webs.alinafaru</w:t>
      </w:r>
      <w:proofErr w:type="gramEnd"/>
      <w:r>
        <w:rPr>
          <w:rFonts w:ascii="Times New Roman" w:eastAsia="Times New Roman" w:hAnsi="Times New Roman" w:cs="Times New Roman"/>
          <w:sz w:val="24"/>
          <w:szCs w:val="24"/>
        </w:rPr>
        <w:t>.acca</w:t>
      </w:r>
      <w:proofErr w:type="spellEnd"/>
      <w:r>
        <w:rPr>
          <w:rFonts w:ascii="Times New Roman" w:eastAsia="Times New Roman" w:hAnsi="Times New Roman" w:cs="Times New Roman"/>
          <w:sz w:val="24"/>
          <w:szCs w:val="24"/>
        </w:rPr>
        <w:t>.</w:t>
      </w:r>
    </w:p>
    <w:p w14:paraId="50C8A402" w14:textId="77777777" w:rsidR="00471F2A"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an appropriate DNS A record for the site.</w:t>
      </w:r>
    </w:p>
    <w:p w14:paraId="3C48BE63" w14:textId="77777777" w:rsidR="00471F2A"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Set up HTTPS and set an appropriate SSL/TLS certificate.</w:t>
      </w:r>
    </w:p>
    <w:p w14:paraId="4DBCB7C0" w14:textId="77777777" w:rsidR="00471F2A"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Allow Windows authentication and prohibit Anonymous authentication.</w:t>
      </w:r>
    </w:p>
    <w:p w14:paraId="5BE22E25" w14:textId="77777777" w:rsidR="00471F2A"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Allow all users of the domain to log on with their domain credentials.</w:t>
      </w:r>
    </w:p>
    <w:p w14:paraId="0F1122C7" w14:textId="77777777" w:rsidR="00471F2A"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sure the site is set to display only: Birmingham Website.</w:t>
      </w:r>
    </w:p>
    <w:p w14:paraId="1F6FDDE6" w14:textId="77777777" w:rsidR="00471F2A"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 the website using Birmingham and London networks.</w:t>
      </w:r>
    </w:p>
    <w:p w14:paraId="21A07D79" w14:textId="77777777" w:rsidR="00471F2A"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Test successful authentication/access on several domain user accounts.</w:t>
      </w:r>
    </w:p>
    <w:p w14:paraId="24FA5849" w14:textId="77777777" w:rsidR="00471F2A"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that the restricted domain stays restricted from access by an </w:t>
      </w:r>
      <w:proofErr w:type="spellStart"/>
      <w:r>
        <w:rPr>
          <w:rFonts w:ascii="Times New Roman" w:eastAsia="Times New Roman" w:hAnsi="Times New Roman" w:cs="Times New Roman"/>
          <w:sz w:val="24"/>
          <w:szCs w:val="24"/>
        </w:rPr>
        <w:t>unauthorised</w:t>
      </w:r>
      <w:proofErr w:type="spellEnd"/>
      <w:r>
        <w:rPr>
          <w:rFonts w:ascii="Times New Roman" w:eastAsia="Times New Roman" w:hAnsi="Times New Roman" w:cs="Times New Roman"/>
          <w:sz w:val="24"/>
          <w:szCs w:val="24"/>
        </w:rPr>
        <w:t xml:space="preserve"> user (non-domain user).</w:t>
      </w:r>
    </w:p>
    <w:p w14:paraId="3319AD61" w14:textId="77777777" w:rsidR="00471F2A"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Show screenshots of IIS Manager, Windows Authentication settings, DNS, HTTPS binding, and the authenticated page.</w:t>
      </w:r>
    </w:p>
    <w:p w14:paraId="7B1D394D" w14:textId="77777777" w:rsidR="00471F2A" w:rsidRDefault="00471F2A">
      <w:pPr>
        <w:spacing w:before="280" w:line="360" w:lineRule="auto"/>
        <w:jc w:val="both"/>
        <w:rPr>
          <w:rFonts w:ascii="Times New Roman" w:eastAsia="Times New Roman" w:hAnsi="Times New Roman" w:cs="Times New Roman"/>
          <w:sz w:val="24"/>
          <w:szCs w:val="24"/>
        </w:rPr>
      </w:pPr>
    </w:p>
    <w:p w14:paraId="2B2C41B9" w14:textId="77777777" w:rsidR="00471F2A" w:rsidRDefault="00000000" w:rsidP="0064057F">
      <w:pPr>
        <w:pStyle w:val="Heading1"/>
      </w:pPr>
      <w:bookmarkStart w:id="24" w:name="_Toc237214184"/>
      <w:r>
        <w:lastRenderedPageBreak/>
        <w:t>10. Remote Desktop Services</w:t>
      </w:r>
      <w:bookmarkEnd w:id="24"/>
    </w:p>
    <w:p w14:paraId="5BE22EB2" w14:textId="77777777" w:rsidR="00471F2A" w:rsidRDefault="00000000" w:rsidP="0064057F">
      <w:pPr>
        <w:pStyle w:val="Heading2"/>
      </w:pPr>
      <w:bookmarkStart w:id="25" w:name="_Toc237214185"/>
      <w:r>
        <w:t>10.1 Remote Access Configuration</w:t>
      </w:r>
      <w:bookmarkEnd w:id="25"/>
    </w:p>
    <w:p w14:paraId="0F26505D" w14:textId="77777777" w:rsidR="00471F2A" w:rsidRDefault="00000000">
      <w:pPr>
        <w:spacing w:before="28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3785CDBB" wp14:editId="23325028">
            <wp:extent cx="2381250" cy="1819275"/>
            <wp:effectExtent l="0" t="0" r="0" b="0"/>
            <wp:docPr id="1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45"/>
                    <a:srcRect/>
                    <a:stretch>
                      <a:fillRect/>
                    </a:stretch>
                  </pic:blipFill>
                  <pic:spPr>
                    <a:xfrm>
                      <a:off x="0" y="0"/>
                      <a:ext cx="2381250" cy="1819275"/>
                    </a:xfrm>
                    <a:prstGeom prst="rect">
                      <a:avLst/>
                    </a:prstGeom>
                    <a:ln/>
                  </pic:spPr>
                </pic:pic>
              </a:graphicData>
            </a:graphic>
          </wp:inline>
        </w:drawing>
      </w:r>
    </w:p>
    <w:p w14:paraId="4BE5B043" w14:textId="77777777" w:rsidR="00471F2A" w:rsidRDefault="00000000">
      <w:pPr>
        <w:spacing w:before="28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5C39E479" wp14:editId="33FEDCE9">
            <wp:extent cx="3448050" cy="2600325"/>
            <wp:effectExtent l="0" t="0" r="0" b="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46"/>
                    <a:srcRect/>
                    <a:stretch>
                      <a:fillRect/>
                    </a:stretch>
                  </pic:blipFill>
                  <pic:spPr>
                    <a:xfrm>
                      <a:off x="0" y="0"/>
                      <a:ext cx="3448050" cy="2600325"/>
                    </a:xfrm>
                    <a:prstGeom prst="rect">
                      <a:avLst/>
                    </a:prstGeom>
                    <a:ln/>
                  </pic:spPr>
                </pic:pic>
              </a:graphicData>
            </a:graphic>
          </wp:inline>
        </w:drawing>
      </w:r>
    </w:p>
    <w:p w14:paraId="45A7E82F" w14:textId="77777777" w:rsidR="00471F2A" w:rsidRDefault="00000000">
      <w:pPr>
        <w:spacing w:before="28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lastRenderedPageBreak/>
        <w:drawing>
          <wp:inline distT="114300" distB="114300" distL="114300" distR="114300" wp14:anchorId="536DA026" wp14:editId="2FA5B2EA">
            <wp:extent cx="5731200" cy="4140200"/>
            <wp:effectExtent l="0" t="0" r="0" b="0"/>
            <wp:docPr id="26"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47"/>
                    <a:srcRect/>
                    <a:stretch>
                      <a:fillRect/>
                    </a:stretch>
                  </pic:blipFill>
                  <pic:spPr>
                    <a:xfrm>
                      <a:off x="0" y="0"/>
                      <a:ext cx="5731200" cy="4140200"/>
                    </a:xfrm>
                    <a:prstGeom prst="rect">
                      <a:avLst/>
                    </a:prstGeom>
                    <a:ln/>
                  </pic:spPr>
                </pic:pic>
              </a:graphicData>
            </a:graphic>
          </wp:inline>
        </w:drawing>
      </w:r>
    </w:p>
    <w:p w14:paraId="558337DA" w14:textId="77777777" w:rsidR="00471F2A" w:rsidRDefault="00000000">
      <w:pPr>
        <w:spacing w:before="28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21: Remote Desktop Service</w:t>
      </w:r>
    </w:p>
    <w:p w14:paraId="26028BCD"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B-DC should be set up for remote access, so that a user who is allowed to will have the ability to log on from a different machine on the network. The Remote Desktop Services environment needs to be set up with the necessary role and configuration to enable user authentication on the domain. The RDS Web Access service should be available on the specified DNS name, so that the users are able to use the remote services via the Web browser.</w:t>
      </w:r>
    </w:p>
    <w:p w14:paraId="4AB9F6A3" w14:textId="77777777" w:rsidR="00471F2A" w:rsidRDefault="00471F2A">
      <w:pPr>
        <w:spacing w:line="360" w:lineRule="auto"/>
        <w:jc w:val="both"/>
        <w:rPr>
          <w:rFonts w:ascii="Times New Roman" w:eastAsia="Times New Roman" w:hAnsi="Times New Roman" w:cs="Times New Roman"/>
          <w:sz w:val="24"/>
          <w:szCs w:val="24"/>
        </w:rPr>
      </w:pPr>
    </w:p>
    <w:p w14:paraId="5B37A9C6"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What is an Excellent Work?</w:t>
      </w:r>
      <w:r>
        <w:rPr>
          <w:rFonts w:ascii="Times New Roman" w:eastAsia="Times New Roman" w:hAnsi="Times New Roman" w:cs="Times New Roman"/>
          <w:sz w:val="24"/>
          <w:szCs w:val="24"/>
        </w:rPr>
        <w:t xml:space="preserve"> </w:t>
      </w:r>
    </w:p>
    <w:p w14:paraId="0178F39D" w14:textId="77777777" w:rsidR="00471F2A" w:rsidRDefault="00471F2A">
      <w:pPr>
        <w:spacing w:line="360" w:lineRule="auto"/>
        <w:jc w:val="both"/>
        <w:rPr>
          <w:rFonts w:ascii="Times New Roman" w:eastAsia="Times New Roman" w:hAnsi="Times New Roman" w:cs="Times New Roman"/>
          <w:sz w:val="24"/>
          <w:szCs w:val="24"/>
        </w:rPr>
      </w:pPr>
    </w:p>
    <w:p w14:paraId="182689FB"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excellent implementation should include a working Remote Desktop Services login page that is available on:</w:t>
      </w:r>
    </w:p>
    <w:p w14:paraId="198821A7" w14:textId="77777777" w:rsidR="00471F2A" w:rsidRDefault="00471F2A">
      <w:pPr>
        <w:spacing w:line="360" w:lineRule="auto"/>
        <w:jc w:val="both"/>
        <w:rPr>
          <w:rFonts w:ascii="Times New Roman" w:eastAsia="Times New Roman" w:hAnsi="Times New Roman" w:cs="Times New Roman"/>
          <w:sz w:val="24"/>
          <w:szCs w:val="24"/>
        </w:rPr>
      </w:pPr>
    </w:p>
    <w:p w14:paraId="167FBCE1"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https://rds.AlinaFaru.acca</w:t>
      </w:r>
    </w:p>
    <w:p w14:paraId="3D7DBE38" w14:textId="77777777" w:rsidR="00471F2A" w:rsidRDefault="00471F2A">
      <w:pPr>
        <w:spacing w:line="360" w:lineRule="auto"/>
        <w:jc w:val="both"/>
        <w:rPr>
          <w:rFonts w:ascii="Times New Roman" w:eastAsia="Times New Roman" w:hAnsi="Times New Roman" w:cs="Times New Roman"/>
          <w:sz w:val="24"/>
          <w:szCs w:val="24"/>
        </w:rPr>
      </w:pPr>
    </w:p>
    <w:p w14:paraId="1BF74E90"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That DNS record(s) and SSL/TLS certificate(s) must be properly configured and signed for the RDS hostname. The domain user should have safe and secure access to B-DC remotely from other machines on the domain using his/her domain credentials. It must be tested individually </w:t>
      </w:r>
      <w:r>
        <w:rPr>
          <w:rFonts w:ascii="Times New Roman" w:eastAsia="Times New Roman" w:hAnsi="Times New Roman" w:cs="Times New Roman"/>
          <w:sz w:val="24"/>
          <w:szCs w:val="24"/>
        </w:rPr>
        <w:lastRenderedPageBreak/>
        <w:t>on both Birmingham's and London's networks; screenshots must be provided showing the RDS logon screen, the certificate, successful logon, and access to the remote session.</w:t>
      </w:r>
    </w:p>
    <w:p w14:paraId="798DAECB" w14:textId="77777777" w:rsidR="00471F2A" w:rsidRDefault="00000000" w:rsidP="0064057F">
      <w:pPr>
        <w:pStyle w:val="Heading1"/>
      </w:pPr>
      <w:bookmarkStart w:id="26" w:name="_Toc237214186"/>
      <w:r>
        <w:t>Conclusion</w:t>
      </w:r>
      <w:bookmarkEnd w:id="26"/>
    </w:p>
    <w:p w14:paraId="4B77A2B3"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was a success in finding a way to configure and manage a </w:t>
      </w:r>
      <w:proofErr w:type="spellStart"/>
      <w:r>
        <w:rPr>
          <w:rFonts w:ascii="Times New Roman" w:eastAsia="Times New Roman" w:hAnsi="Times New Roman" w:cs="Times New Roman"/>
          <w:sz w:val="24"/>
          <w:szCs w:val="24"/>
        </w:rPr>
        <w:t>virtualised</w:t>
      </w:r>
      <w:proofErr w:type="spellEnd"/>
      <w:r>
        <w:rPr>
          <w:rFonts w:ascii="Times New Roman" w:eastAsia="Times New Roman" w:hAnsi="Times New Roman" w:cs="Times New Roman"/>
          <w:sz w:val="24"/>
          <w:szCs w:val="24"/>
        </w:rPr>
        <w:t xml:space="preserve"> enterprise,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between the Birmingham and the London networks. Implementation included key network operating system and service requirements such as RRAS routing, persistent IP forwarding, configuring firewalls, Active Directory, DNS, DHCP, DHCP relay, and Site-to-Site VPN connectivity. The ALINA FARU.ACCA domain was set up, and user accounts were added via PowerShell, while the integration with Active Directory for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account authentication and management for L-CD, ClientS1, and ClientL1 within the domain was implemented.</w:t>
      </w:r>
    </w:p>
    <w:p w14:paraId="47A977BB" w14:textId="77777777" w:rsidR="00471F2A" w:rsidRDefault="00471F2A">
      <w:pPr>
        <w:spacing w:line="360" w:lineRule="auto"/>
        <w:jc w:val="both"/>
        <w:rPr>
          <w:rFonts w:ascii="Times New Roman" w:eastAsia="Times New Roman" w:hAnsi="Times New Roman" w:cs="Times New Roman"/>
          <w:sz w:val="24"/>
          <w:szCs w:val="24"/>
        </w:rPr>
      </w:pPr>
    </w:p>
    <w:p w14:paraId="4B631E72" w14:textId="77777777" w:rsidR="00471F2A"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was tested with network services to ensure that the IP was successfully allocated, directories were resolved, and routing and connectivity between both sites were successful. A </w:t>
      </w:r>
      <w:proofErr w:type="spellStart"/>
      <w:r>
        <w:rPr>
          <w:rFonts w:ascii="Times New Roman" w:eastAsia="Times New Roman" w:hAnsi="Times New Roman" w:cs="Times New Roman"/>
          <w:sz w:val="24"/>
          <w:szCs w:val="24"/>
        </w:rPr>
        <w:t>BirminghamFiles</w:t>
      </w:r>
      <w:proofErr w:type="spellEnd"/>
      <w:r>
        <w:rPr>
          <w:rFonts w:ascii="Times New Roman" w:eastAsia="Times New Roman" w:hAnsi="Times New Roman" w:cs="Times New Roman"/>
          <w:sz w:val="24"/>
          <w:szCs w:val="24"/>
        </w:rPr>
        <w:t xml:space="preserve"> logical drive was set up with the correct permissions, and IIS offered authenticated access to the web using the set domain address. Finally, a secure remote access configuration of Remote Desktop Services was made possible with the use of HTTPS and certificates. As a whole, the resulting environment is a working, secured, and centrally controlled enterprise network, where the required testing and troubleshooting were performed to ensure that the services are available and the servers are in communication with each other.</w:t>
      </w:r>
    </w:p>
    <w:p w14:paraId="400CC7E4" w14:textId="77777777" w:rsidR="0064057F" w:rsidRDefault="0064057F">
      <w:pPr>
        <w:rPr>
          <w:rFonts w:ascii="Times New Roman" w:hAnsi="Times New Roman"/>
          <w:b/>
          <w:sz w:val="28"/>
          <w:szCs w:val="40"/>
        </w:rPr>
      </w:pPr>
      <w:r>
        <w:br w:type="page"/>
      </w:r>
    </w:p>
    <w:p w14:paraId="3493C944" w14:textId="3F56EB23" w:rsidR="00471F2A" w:rsidRDefault="00B45115" w:rsidP="0064057F">
      <w:pPr>
        <w:pStyle w:val="Heading1"/>
      </w:pPr>
      <w:bookmarkStart w:id="27" w:name="_Toc237214187"/>
      <w:r>
        <w:lastRenderedPageBreak/>
        <w:t>Bibliography</w:t>
      </w:r>
      <w:bookmarkEnd w:id="27"/>
    </w:p>
    <w:p w14:paraId="69486C59"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Akhtar, Z.B., 2024. Securing operating systems (OS): A comprehensive approach to security with best practices and techniques. </w:t>
      </w:r>
      <w:r>
        <w:rPr>
          <w:rFonts w:ascii="Times New Roman" w:eastAsia="Times New Roman" w:hAnsi="Times New Roman" w:cs="Times New Roman"/>
          <w:i/>
          <w:iCs/>
          <w:sz w:val="24"/>
          <w:szCs w:val="24"/>
        </w:rPr>
        <w:t>International Journal of Advanced Network, Monitoring and Controls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w:t>
      </w:r>
      <w:r>
        <w:rPr>
          <w:rFonts w:ascii="Times New Roman" w:eastAsia="Times New Roman" w:hAnsi="Times New Roman" w:cs="Times New Roman"/>
          <w:sz w:val="24"/>
          <w:szCs w:val="24"/>
        </w:rPr>
        <w:t xml:space="preserve">(1), pp.100-111. </w:t>
      </w:r>
    </w:p>
    <w:p w14:paraId="1A7183DA"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w:t>
      </w:r>
      <w:proofErr w:type="spellStart"/>
      <w:r>
        <w:rPr>
          <w:rFonts w:ascii="Times New Roman" w:eastAsia="Times New Roman" w:hAnsi="Times New Roman" w:cs="Times New Roman"/>
          <w:sz w:val="24"/>
          <w:szCs w:val="24"/>
        </w:rPr>
        <w:t>Zubaidie</w:t>
      </w:r>
      <w:proofErr w:type="spellEnd"/>
      <w:r>
        <w:rPr>
          <w:rFonts w:ascii="Times New Roman" w:eastAsia="Times New Roman" w:hAnsi="Times New Roman" w:cs="Times New Roman"/>
          <w:sz w:val="24"/>
          <w:szCs w:val="24"/>
        </w:rPr>
        <w:t xml:space="preserve">, M., Muhajjar, R.A. and </w:t>
      </w:r>
      <w:proofErr w:type="spellStart"/>
      <w:r>
        <w:rPr>
          <w:rFonts w:ascii="Times New Roman" w:eastAsia="Times New Roman" w:hAnsi="Times New Roman" w:cs="Times New Roman"/>
          <w:sz w:val="24"/>
          <w:szCs w:val="24"/>
        </w:rPr>
        <w:t>Shihabe</w:t>
      </w:r>
      <w:proofErr w:type="spellEnd"/>
      <w:r>
        <w:rPr>
          <w:rFonts w:ascii="Times New Roman" w:eastAsia="Times New Roman" w:hAnsi="Times New Roman" w:cs="Times New Roman"/>
          <w:sz w:val="24"/>
          <w:szCs w:val="24"/>
        </w:rPr>
        <w:t xml:space="preserve">, L.A., 2024. Computer networking and cloud-based learning/teaching environment using virtual labs tools: a review and future aspirations. </w:t>
      </w:r>
      <w:r>
        <w:rPr>
          <w:rFonts w:ascii="Times New Roman" w:eastAsia="Times New Roman" w:hAnsi="Times New Roman" w:cs="Times New Roman"/>
          <w:i/>
          <w:iCs/>
          <w:sz w:val="24"/>
          <w:szCs w:val="24"/>
        </w:rPr>
        <w:t>Mesopotamian Journal of Computer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w:t>
      </w:r>
      <w:r>
        <w:rPr>
          <w:rFonts w:ascii="Times New Roman" w:eastAsia="Times New Roman" w:hAnsi="Times New Roman" w:cs="Times New Roman"/>
          <w:sz w:val="24"/>
          <w:szCs w:val="24"/>
        </w:rPr>
        <w:t xml:space="preserve">(1), pp.176-203. </w:t>
      </w:r>
    </w:p>
    <w:p w14:paraId="0FDBFCCB"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Cafuta, D., </w:t>
      </w:r>
      <w:proofErr w:type="spellStart"/>
      <w:r>
        <w:rPr>
          <w:rFonts w:ascii="Times New Roman" w:eastAsia="Times New Roman" w:hAnsi="Times New Roman" w:cs="Times New Roman"/>
          <w:sz w:val="24"/>
          <w:szCs w:val="24"/>
        </w:rPr>
        <w:t>Štavalj-Ladišic</w:t>
      </w:r>
      <w:proofErr w:type="spellEnd"/>
      <w:r>
        <w:rPr>
          <w:rFonts w:ascii="Times New Roman" w:eastAsia="Times New Roman" w:hAnsi="Times New Roman" w:cs="Times New Roman"/>
          <w:sz w:val="24"/>
          <w:szCs w:val="24"/>
        </w:rPr>
        <w:t xml:space="preserve">, L., Pongrac, D., Dodig, I., Cafuta, B. and Golubic, M., 2025. Analysis of the Concepts of Using Microservice Architecture on Open Operating Systems. In </w:t>
      </w:r>
      <w:proofErr w:type="spellStart"/>
      <w:r>
        <w:rPr>
          <w:rFonts w:ascii="Times New Roman" w:eastAsia="Times New Roman" w:hAnsi="Times New Roman" w:cs="Times New Roman"/>
          <w:i/>
          <w:iCs/>
          <w:sz w:val="24"/>
          <w:szCs w:val="24"/>
        </w:rPr>
        <w:t>Baška</w:t>
      </w:r>
      <w:proofErr w:type="spellEnd"/>
      <w:r>
        <w:rPr>
          <w:rFonts w:ascii="Times New Roman" w:eastAsia="Times New Roman" w:hAnsi="Times New Roman" w:cs="Times New Roman"/>
          <w:i/>
          <w:iCs/>
          <w:sz w:val="24"/>
          <w:szCs w:val="24"/>
        </w:rPr>
        <w:t xml:space="preserve"> SIF (Spatial Intelligence Forum) Meeting 2025</w:t>
      </w:r>
      <w:r>
        <w:rPr>
          <w:rFonts w:ascii="Times New Roman" w:eastAsia="Times New Roman" w:hAnsi="Times New Roman" w:cs="Times New Roman"/>
          <w:sz w:val="24"/>
          <w:szCs w:val="24"/>
        </w:rPr>
        <w:t xml:space="preserve"> (p. 21). </w:t>
      </w:r>
    </w:p>
    <w:p w14:paraId="057DACE0"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J., Dong, Y., Du, D., Zou, M., Yu, Z., Ren, Y., Jia, N., Xia, Y. and Chen, H., 2025, October. How to copy memory? coordinated asynchronous copy as a first-class </w:t>
      </w:r>
      <w:proofErr w:type="spellStart"/>
      <w:r>
        <w:rPr>
          <w:rFonts w:ascii="Times New Roman" w:eastAsia="Times New Roman" w:hAnsi="Times New Roman" w:cs="Times New Roman"/>
          <w:sz w:val="24"/>
          <w:szCs w:val="24"/>
        </w:rPr>
        <w:t>os</w:t>
      </w:r>
      <w:proofErr w:type="spellEnd"/>
      <w:r>
        <w:rPr>
          <w:rFonts w:ascii="Times New Roman" w:eastAsia="Times New Roman" w:hAnsi="Times New Roman" w:cs="Times New Roman"/>
          <w:sz w:val="24"/>
          <w:szCs w:val="24"/>
        </w:rPr>
        <w:t xml:space="preserve"> service. In </w:t>
      </w:r>
      <w:r>
        <w:rPr>
          <w:rFonts w:ascii="Times New Roman" w:eastAsia="Times New Roman" w:hAnsi="Times New Roman" w:cs="Times New Roman"/>
          <w:i/>
          <w:iCs/>
          <w:sz w:val="24"/>
          <w:szCs w:val="24"/>
        </w:rPr>
        <w:t>Proceedings of the ACM SIGOPS 31st Symposium on Operating Systems Principles</w:t>
      </w:r>
      <w:r>
        <w:rPr>
          <w:rFonts w:ascii="Times New Roman" w:eastAsia="Times New Roman" w:hAnsi="Times New Roman" w:cs="Times New Roman"/>
          <w:sz w:val="24"/>
          <w:szCs w:val="24"/>
        </w:rPr>
        <w:t xml:space="preserve"> (pp. 1062-1081). </w:t>
      </w:r>
    </w:p>
    <w:p w14:paraId="415DB889"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Kumar, P., </w:t>
      </w:r>
      <w:proofErr w:type="spellStart"/>
      <w:r>
        <w:rPr>
          <w:rFonts w:ascii="Times New Roman" w:eastAsia="Times New Roman" w:hAnsi="Times New Roman" w:cs="Times New Roman"/>
          <w:sz w:val="24"/>
          <w:szCs w:val="24"/>
        </w:rPr>
        <w:t>Baliyan</w:t>
      </w:r>
      <w:proofErr w:type="spellEnd"/>
      <w:r>
        <w:rPr>
          <w:rFonts w:ascii="Times New Roman" w:eastAsia="Times New Roman" w:hAnsi="Times New Roman" w:cs="Times New Roman"/>
          <w:sz w:val="24"/>
          <w:szCs w:val="24"/>
        </w:rPr>
        <w:t xml:space="preserve">, A., Prasad, K.R., Sreekanth, N., </w:t>
      </w:r>
      <w:proofErr w:type="spellStart"/>
      <w:r>
        <w:rPr>
          <w:rFonts w:ascii="Times New Roman" w:eastAsia="Times New Roman" w:hAnsi="Times New Roman" w:cs="Times New Roman"/>
          <w:sz w:val="24"/>
          <w:szCs w:val="24"/>
        </w:rPr>
        <w:t>Jawarkar</w:t>
      </w:r>
      <w:proofErr w:type="spellEnd"/>
      <w:r>
        <w:rPr>
          <w:rFonts w:ascii="Times New Roman" w:eastAsia="Times New Roman" w:hAnsi="Times New Roman" w:cs="Times New Roman"/>
          <w:sz w:val="24"/>
          <w:szCs w:val="24"/>
        </w:rPr>
        <w:t xml:space="preserve">, P., Roy, V. and </w:t>
      </w:r>
      <w:proofErr w:type="spellStart"/>
      <w:r>
        <w:rPr>
          <w:rFonts w:ascii="Times New Roman" w:eastAsia="Times New Roman" w:hAnsi="Times New Roman" w:cs="Times New Roman"/>
          <w:sz w:val="24"/>
          <w:szCs w:val="24"/>
        </w:rPr>
        <w:t>Amoatey</w:t>
      </w:r>
      <w:proofErr w:type="spellEnd"/>
      <w:r>
        <w:rPr>
          <w:rFonts w:ascii="Times New Roman" w:eastAsia="Times New Roman" w:hAnsi="Times New Roman" w:cs="Times New Roman"/>
          <w:sz w:val="24"/>
          <w:szCs w:val="24"/>
        </w:rPr>
        <w:t xml:space="preserve">, E.T., 2022. Machine learning enabled techniques for protecting wireless sensor networks by estimating attack prevalence and device deployment strategy for 5G networks. </w:t>
      </w:r>
      <w:r>
        <w:rPr>
          <w:rFonts w:ascii="Times New Roman" w:eastAsia="Times New Roman" w:hAnsi="Times New Roman" w:cs="Times New Roman"/>
          <w:i/>
          <w:iCs/>
          <w:sz w:val="24"/>
          <w:szCs w:val="24"/>
        </w:rPr>
        <w:t>Wireless Communications and Mobile Computing</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2022</w:t>
      </w:r>
      <w:r>
        <w:rPr>
          <w:rFonts w:ascii="Times New Roman" w:eastAsia="Times New Roman" w:hAnsi="Times New Roman" w:cs="Times New Roman"/>
          <w:sz w:val="24"/>
          <w:szCs w:val="24"/>
        </w:rPr>
        <w:t xml:space="preserve">(1), p.5713092. </w:t>
      </w:r>
    </w:p>
    <w:p w14:paraId="437D2B39"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Liu, M.Z., Ochoa, L.F., Wong, P.K. and Theunissen, J., 2022. Using OPF-based operating envelopes to facilitate residential DER services. </w:t>
      </w:r>
      <w:r>
        <w:rPr>
          <w:rFonts w:ascii="Times New Roman" w:eastAsia="Times New Roman" w:hAnsi="Times New Roman" w:cs="Times New Roman"/>
          <w:i/>
          <w:iCs/>
          <w:sz w:val="24"/>
          <w:szCs w:val="24"/>
        </w:rPr>
        <w:t>IEEE Transactions on Smart Grid</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13</w:t>
      </w:r>
      <w:r>
        <w:rPr>
          <w:rFonts w:ascii="Times New Roman" w:eastAsia="Times New Roman" w:hAnsi="Times New Roman" w:cs="Times New Roman"/>
          <w:sz w:val="24"/>
          <w:szCs w:val="24"/>
        </w:rPr>
        <w:t xml:space="preserve">(6), pp.4494-4504. </w:t>
      </w:r>
    </w:p>
    <w:p w14:paraId="33F0002D"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Macenski, S., Foote, T., Gerkey, B., Lalancette, C. and Woodall, W., 2022. Robot operating system 2: Design, architecture, and uses in the wild. </w:t>
      </w:r>
      <w:r>
        <w:rPr>
          <w:rFonts w:ascii="Times New Roman" w:eastAsia="Times New Roman" w:hAnsi="Times New Roman" w:cs="Times New Roman"/>
          <w:i/>
          <w:iCs/>
          <w:sz w:val="24"/>
          <w:szCs w:val="24"/>
        </w:rPr>
        <w:t>Science robotics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7</w:t>
      </w:r>
      <w:r>
        <w:rPr>
          <w:rFonts w:ascii="Times New Roman" w:eastAsia="Times New Roman" w:hAnsi="Times New Roman" w:cs="Times New Roman"/>
          <w:sz w:val="24"/>
          <w:szCs w:val="24"/>
        </w:rPr>
        <w:t xml:space="preserve">(66), </w:t>
      </w:r>
      <w:proofErr w:type="gramStart"/>
      <w:r>
        <w:rPr>
          <w:rFonts w:ascii="Times New Roman" w:eastAsia="Times New Roman" w:hAnsi="Times New Roman" w:cs="Times New Roman"/>
          <w:sz w:val="24"/>
          <w:szCs w:val="24"/>
        </w:rPr>
        <w:t>p.eabm</w:t>
      </w:r>
      <w:proofErr w:type="gramEnd"/>
      <w:r>
        <w:rPr>
          <w:rFonts w:ascii="Times New Roman" w:eastAsia="Times New Roman" w:hAnsi="Times New Roman" w:cs="Times New Roman"/>
          <w:sz w:val="24"/>
          <w:szCs w:val="24"/>
        </w:rPr>
        <w:t xml:space="preserve">6074. </w:t>
      </w:r>
    </w:p>
    <w:p w14:paraId="1943895B"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Mei, K., Zhu, X., Xu, W., Hua, W., Jin, M., Li, Z., Xu, S., Ye, R., Ge, Y. and Zhang, Y., 2024. </w:t>
      </w:r>
      <w:proofErr w:type="spellStart"/>
      <w:r>
        <w:rPr>
          <w:rFonts w:ascii="Times New Roman" w:eastAsia="Times New Roman" w:hAnsi="Times New Roman" w:cs="Times New Roman"/>
          <w:sz w:val="24"/>
          <w:szCs w:val="24"/>
        </w:rPr>
        <w:t>Aios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Llm</w:t>
      </w:r>
      <w:proofErr w:type="spellEnd"/>
      <w:r>
        <w:rPr>
          <w:rFonts w:ascii="Times New Roman" w:eastAsia="Times New Roman" w:hAnsi="Times New Roman" w:cs="Times New Roman"/>
          <w:sz w:val="24"/>
          <w:szCs w:val="24"/>
        </w:rPr>
        <w:t xml:space="preserve"> agent operating system. </w:t>
      </w:r>
      <w:proofErr w:type="spellStart"/>
      <w:r>
        <w:rPr>
          <w:rFonts w:ascii="Times New Roman" w:eastAsia="Times New Roman" w:hAnsi="Times New Roman" w:cs="Times New Roman"/>
          <w:i/>
          <w:iCs/>
          <w:sz w:val="24"/>
          <w:szCs w:val="24"/>
        </w:rPr>
        <w:t>arXiv</w:t>
      </w:r>
      <w:proofErr w:type="spellEnd"/>
      <w:r>
        <w:rPr>
          <w:rFonts w:ascii="Times New Roman" w:eastAsia="Times New Roman" w:hAnsi="Times New Roman" w:cs="Times New Roman"/>
          <w:i/>
          <w:iCs/>
          <w:sz w:val="24"/>
          <w:szCs w:val="24"/>
        </w:rPr>
        <w:t xml:space="preserve"> preprint arXiv:2403.16971</w:t>
      </w:r>
      <w:r>
        <w:rPr>
          <w:rFonts w:ascii="Times New Roman" w:eastAsia="Times New Roman" w:hAnsi="Times New Roman" w:cs="Times New Roman"/>
          <w:sz w:val="24"/>
          <w:szCs w:val="24"/>
        </w:rPr>
        <w:t xml:space="preserve">. </w:t>
      </w:r>
    </w:p>
    <w:p w14:paraId="4EF914B7"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Niemi, K., 2024. Engaging security into product development by using baseline security configuration for operating systems. </w:t>
      </w:r>
    </w:p>
    <w:p w14:paraId="449C9436"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Okon, O.D., Clement, K.B. and Akpabio, N.O., 2022. Analysis Of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Energy Per Bit </w:t>
      </w:r>
      <w:proofErr w:type="gramStart"/>
      <w:r>
        <w:rPr>
          <w:rFonts w:ascii="Times New Roman" w:eastAsia="Times New Roman" w:hAnsi="Times New Roman" w:cs="Times New Roman"/>
          <w:sz w:val="24"/>
          <w:szCs w:val="24"/>
        </w:rPr>
        <w:t>To</w:t>
      </w:r>
      <w:proofErr w:type="gramEnd"/>
      <w:r>
        <w:rPr>
          <w:rFonts w:ascii="Times New Roman" w:eastAsia="Times New Roman" w:hAnsi="Times New Roman" w:cs="Times New Roman"/>
          <w:sz w:val="24"/>
          <w:szCs w:val="24"/>
        </w:rPr>
        <w:t xml:space="preserve"> Noise Power Spectral Density </w:t>
      </w:r>
      <w:proofErr w:type="gramStart"/>
      <w:r>
        <w:rPr>
          <w:rFonts w:ascii="Times New Roman" w:eastAsia="Times New Roman" w:hAnsi="Times New Roman" w:cs="Times New Roman"/>
          <w:sz w:val="24"/>
          <w:szCs w:val="24"/>
        </w:rPr>
        <w:t>And</w:t>
      </w:r>
      <w:proofErr w:type="gramEnd"/>
      <w:r>
        <w:rPr>
          <w:rFonts w:ascii="Times New Roman" w:eastAsia="Times New Roman" w:hAnsi="Times New Roman" w:cs="Times New Roman"/>
          <w:sz w:val="24"/>
          <w:szCs w:val="24"/>
        </w:rPr>
        <w:t xml:space="preserve"> Operating System Margin </w:t>
      </w:r>
      <w:proofErr w:type="gramStart"/>
      <w:r>
        <w:rPr>
          <w:rFonts w:ascii="Times New Roman" w:eastAsia="Times New Roman" w:hAnsi="Times New Roman" w:cs="Times New Roman"/>
          <w:sz w:val="24"/>
          <w:szCs w:val="24"/>
        </w:rPr>
        <w:t>For</w:t>
      </w:r>
      <w:proofErr w:type="gramEnd"/>
      <w:r>
        <w:rPr>
          <w:rFonts w:ascii="Times New Roman" w:eastAsia="Times New Roman" w:hAnsi="Times New Roman" w:cs="Times New Roman"/>
          <w:sz w:val="24"/>
          <w:szCs w:val="24"/>
        </w:rPr>
        <w:t xml:space="preserve"> Lora-Based Wireless Sensor Network. </w:t>
      </w:r>
      <w:r>
        <w:rPr>
          <w:rFonts w:ascii="Times New Roman" w:eastAsia="Times New Roman" w:hAnsi="Times New Roman" w:cs="Times New Roman"/>
          <w:i/>
          <w:iCs/>
          <w:sz w:val="24"/>
          <w:szCs w:val="24"/>
        </w:rPr>
        <w:t>Journal of Multidisciplinary Engineering Science and Research (JMESR)</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w:t>
      </w:r>
      <w:r>
        <w:rPr>
          <w:rFonts w:ascii="Times New Roman" w:eastAsia="Times New Roman" w:hAnsi="Times New Roman" w:cs="Times New Roman"/>
          <w:sz w:val="24"/>
          <w:szCs w:val="24"/>
        </w:rPr>
        <w:t xml:space="preserve">(4). </w:t>
      </w:r>
    </w:p>
    <w:p w14:paraId="45EEAC64"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Rahman, R., </w:t>
      </w:r>
      <w:proofErr w:type="spellStart"/>
      <w:r>
        <w:rPr>
          <w:rFonts w:ascii="Times New Roman" w:eastAsia="Times New Roman" w:hAnsi="Times New Roman" w:cs="Times New Roman"/>
          <w:sz w:val="24"/>
          <w:szCs w:val="24"/>
        </w:rPr>
        <w:t>Apriliyani</w:t>
      </w:r>
      <w:proofErr w:type="spellEnd"/>
      <w:r>
        <w:rPr>
          <w:rFonts w:ascii="Times New Roman" w:eastAsia="Times New Roman" w:hAnsi="Times New Roman" w:cs="Times New Roman"/>
          <w:sz w:val="24"/>
          <w:szCs w:val="24"/>
        </w:rPr>
        <w:t xml:space="preserve">, A.W. and Ibrahim, S.N.A., 2024. Development of an Operating System Supporting Intelligent Predictions and Recommendations. </w:t>
      </w:r>
      <w:r>
        <w:rPr>
          <w:rFonts w:ascii="Times New Roman" w:eastAsia="Times New Roman" w:hAnsi="Times New Roman" w:cs="Times New Roman"/>
          <w:i/>
          <w:iCs/>
          <w:sz w:val="24"/>
          <w:szCs w:val="24"/>
        </w:rPr>
        <w:t>ITEJ (Information Technology Engineering Journals)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9</w:t>
      </w:r>
      <w:r>
        <w:rPr>
          <w:rFonts w:ascii="Times New Roman" w:eastAsia="Times New Roman" w:hAnsi="Times New Roman" w:cs="Times New Roman"/>
          <w:sz w:val="24"/>
          <w:szCs w:val="24"/>
        </w:rPr>
        <w:t xml:space="preserve">(1), pp.1-14. </w:t>
      </w:r>
    </w:p>
    <w:p w14:paraId="70584AD2" w14:textId="77777777" w:rsidR="0064057F" w:rsidRDefault="0064057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Ryalat</w:t>
      </w:r>
      <w:proofErr w:type="spellEnd"/>
      <w:r>
        <w:rPr>
          <w:rFonts w:ascii="Times New Roman" w:eastAsia="Times New Roman" w:hAnsi="Times New Roman" w:cs="Times New Roman"/>
          <w:sz w:val="24"/>
          <w:szCs w:val="24"/>
        </w:rPr>
        <w:t xml:space="preserve">, M., 2025, October. Empowering Engineering Education with the Robot Operating System (ROS): An </w:t>
      </w:r>
      <w:proofErr w:type="gramStart"/>
      <w:r>
        <w:rPr>
          <w:rFonts w:ascii="Times New Roman" w:eastAsia="Times New Roman" w:hAnsi="Times New Roman" w:cs="Times New Roman"/>
          <w:sz w:val="24"/>
          <w:szCs w:val="24"/>
        </w:rPr>
        <w:t>Open Source</w:t>
      </w:r>
      <w:proofErr w:type="gramEnd"/>
      <w:r>
        <w:rPr>
          <w:rFonts w:ascii="Times New Roman" w:eastAsia="Times New Roman" w:hAnsi="Times New Roman" w:cs="Times New Roman"/>
          <w:sz w:val="24"/>
          <w:szCs w:val="24"/>
        </w:rPr>
        <w:t xml:space="preserve"> Platform for Robotics Learning. In </w:t>
      </w:r>
      <w:r>
        <w:rPr>
          <w:rFonts w:ascii="Times New Roman" w:eastAsia="Times New Roman" w:hAnsi="Times New Roman" w:cs="Times New Roman"/>
          <w:i/>
          <w:iCs/>
          <w:sz w:val="24"/>
          <w:szCs w:val="24"/>
        </w:rPr>
        <w:t>2025 IEEE 12th International Conference on E-Learning in Industrial Electronics (ICELIE)</w:t>
      </w:r>
      <w:r>
        <w:rPr>
          <w:rFonts w:ascii="Times New Roman" w:eastAsia="Times New Roman" w:hAnsi="Times New Roman" w:cs="Times New Roman"/>
          <w:sz w:val="24"/>
          <w:szCs w:val="24"/>
        </w:rPr>
        <w:t xml:space="preserve"> (pp. 1-6). IEEE. </w:t>
      </w:r>
    </w:p>
    <w:p w14:paraId="063B59F9"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Sangwa, S. and Mutabazi, P., 2025. Lucifer's operating system: Exposing the spiritual code of global governance. </w:t>
      </w:r>
      <w:r>
        <w:rPr>
          <w:rFonts w:ascii="Times New Roman" w:eastAsia="Times New Roman" w:hAnsi="Times New Roman" w:cs="Times New Roman"/>
          <w:i/>
          <w:iCs/>
          <w:sz w:val="24"/>
          <w:szCs w:val="24"/>
        </w:rPr>
        <w:t>Open Journal of Business Theology</w:t>
      </w:r>
      <w:r>
        <w:rPr>
          <w:rFonts w:ascii="Times New Roman" w:eastAsia="Times New Roman" w:hAnsi="Times New Roman" w:cs="Times New Roman"/>
          <w:sz w:val="24"/>
          <w:szCs w:val="24"/>
        </w:rPr>
        <w:t xml:space="preserve">. </w:t>
      </w:r>
    </w:p>
    <w:p w14:paraId="2DF7465A" w14:textId="77777777" w:rsidR="0064057F" w:rsidRDefault="006405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Sheng, Y., Cao, S., Li, D., Zhu, B., Li, Z., Zhuo, D., Gonzalez, J.E. and Stoica, I., 2024. Fairness in serving large language models. In </w:t>
      </w:r>
      <w:r>
        <w:rPr>
          <w:rFonts w:ascii="Times New Roman" w:eastAsia="Times New Roman" w:hAnsi="Times New Roman" w:cs="Times New Roman"/>
          <w:i/>
          <w:iCs/>
          <w:sz w:val="24"/>
          <w:szCs w:val="24"/>
        </w:rPr>
        <w:t>18th USENIX Symposium on Operating Systems Design and Implementation (OSDI 24)</w:t>
      </w:r>
      <w:r>
        <w:rPr>
          <w:rFonts w:ascii="Times New Roman" w:eastAsia="Times New Roman" w:hAnsi="Times New Roman" w:cs="Times New Roman"/>
          <w:sz w:val="24"/>
          <w:szCs w:val="24"/>
        </w:rPr>
        <w:t xml:space="preserve"> (pp. 965-988). </w:t>
      </w:r>
    </w:p>
    <w:p w14:paraId="3E643D76" w14:textId="77777777" w:rsidR="00471F2A" w:rsidRDefault="00471F2A">
      <w:pPr>
        <w:spacing w:line="360" w:lineRule="auto"/>
        <w:jc w:val="both"/>
        <w:rPr>
          <w:rFonts w:ascii="Times New Roman" w:eastAsia="Times New Roman" w:hAnsi="Times New Roman" w:cs="Times New Roman"/>
          <w:sz w:val="24"/>
          <w:szCs w:val="24"/>
        </w:rPr>
      </w:pPr>
    </w:p>
    <w:p w14:paraId="2696B0E2" w14:textId="77777777" w:rsidR="00471F2A" w:rsidRDefault="00471F2A">
      <w:pPr>
        <w:spacing w:line="360" w:lineRule="auto"/>
        <w:jc w:val="both"/>
        <w:rPr>
          <w:rFonts w:ascii="Times New Roman" w:eastAsia="Times New Roman" w:hAnsi="Times New Roman" w:cs="Times New Roman"/>
          <w:sz w:val="24"/>
          <w:szCs w:val="24"/>
        </w:rPr>
      </w:pPr>
    </w:p>
    <w:sectPr w:rsidR="00471F2A" w:rsidSect="006A0C41">
      <w:footerReference w:type="default" r:id="rId48"/>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59308" w14:textId="77777777" w:rsidR="00576E58" w:rsidRDefault="00576E58" w:rsidP="006A0C41">
      <w:pPr>
        <w:spacing w:line="240" w:lineRule="auto"/>
      </w:pPr>
      <w:r>
        <w:separator/>
      </w:r>
    </w:p>
  </w:endnote>
  <w:endnote w:type="continuationSeparator" w:id="0">
    <w:p w14:paraId="0F4ED280" w14:textId="77777777" w:rsidR="00576E58" w:rsidRDefault="00576E58" w:rsidP="006A0C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588B744-B27C-4BA2-9755-CD7E400070E7}"/>
  </w:font>
  <w:font w:name="Cambria">
    <w:panose1 w:val="02040503050406030204"/>
    <w:charset w:val="00"/>
    <w:family w:val="roman"/>
    <w:pitch w:val="variable"/>
    <w:sig w:usb0="E00006FF" w:usb1="420024FF" w:usb2="02000000" w:usb3="00000000" w:csb0="0000019F" w:csb1="00000000"/>
    <w:embedRegular r:id="rId2" w:fontKey="{91A6BC9C-4DCB-4568-BA5F-8ABFA7771D4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066197"/>
      <w:docPartObj>
        <w:docPartGallery w:val="Page Numbers (Bottom of Page)"/>
        <w:docPartUnique/>
      </w:docPartObj>
    </w:sdtPr>
    <w:sdtEndPr>
      <w:rPr>
        <w:rFonts w:ascii="Times New Roman" w:hAnsi="Times New Roman" w:cs="Times New Roman"/>
        <w:b/>
        <w:bCs/>
        <w:noProof/>
        <w:sz w:val="20"/>
        <w:szCs w:val="20"/>
      </w:rPr>
    </w:sdtEndPr>
    <w:sdtContent>
      <w:p w14:paraId="00ED41E3" w14:textId="157788E2" w:rsidR="006A0C41" w:rsidRPr="006A0C41" w:rsidRDefault="006A0C41">
        <w:pPr>
          <w:pStyle w:val="Footer"/>
          <w:jc w:val="right"/>
          <w:rPr>
            <w:rFonts w:ascii="Times New Roman" w:hAnsi="Times New Roman" w:cs="Times New Roman"/>
            <w:b/>
            <w:bCs/>
            <w:sz w:val="20"/>
            <w:szCs w:val="20"/>
          </w:rPr>
        </w:pPr>
        <w:r w:rsidRPr="006A0C41">
          <w:rPr>
            <w:rFonts w:ascii="Times New Roman" w:hAnsi="Times New Roman" w:cs="Times New Roman"/>
            <w:b/>
            <w:bCs/>
            <w:sz w:val="20"/>
            <w:szCs w:val="20"/>
          </w:rPr>
          <w:fldChar w:fldCharType="begin"/>
        </w:r>
        <w:r w:rsidRPr="006A0C41">
          <w:rPr>
            <w:rFonts w:ascii="Times New Roman" w:hAnsi="Times New Roman" w:cs="Times New Roman"/>
            <w:b/>
            <w:bCs/>
            <w:sz w:val="20"/>
            <w:szCs w:val="20"/>
          </w:rPr>
          <w:instrText xml:space="preserve"> PAGE   \* MERGEFORMAT </w:instrText>
        </w:r>
        <w:r w:rsidRPr="006A0C41">
          <w:rPr>
            <w:rFonts w:ascii="Times New Roman" w:hAnsi="Times New Roman" w:cs="Times New Roman"/>
            <w:b/>
            <w:bCs/>
            <w:sz w:val="20"/>
            <w:szCs w:val="20"/>
          </w:rPr>
          <w:fldChar w:fldCharType="separate"/>
        </w:r>
        <w:r w:rsidRPr="006A0C41">
          <w:rPr>
            <w:rFonts w:ascii="Times New Roman" w:hAnsi="Times New Roman" w:cs="Times New Roman"/>
            <w:b/>
            <w:bCs/>
            <w:noProof/>
            <w:sz w:val="20"/>
            <w:szCs w:val="20"/>
          </w:rPr>
          <w:t>2</w:t>
        </w:r>
        <w:r w:rsidRPr="006A0C41">
          <w:rPr>
            <w:rFonts w:ascii="Times New Roman" w:hAnsi="Times New Roman" w:cs="Times New Roman"/>
            <w:b/>
            <w:bCs/>
            <w:noProof/>
            <w:sz w:val="20"/>
            <w:szCs w:val="20"/>
          </w:rPr>
          <w:fldChar w:fldCharType="end"/>
        </w:r>
      </w:p>
    </w:sdtContent>
  </w:sdt>
  <w:p w14:paraId="27F752A1" w14:textId="77777777" w:rsidR="006A0C41" w:rsidRDefault="006A0C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5827D" w14:textId="77777777" w:rsidR="00576E58" w:rsidRDefault="00576E58" w:rsidP="006A0C41">
      <w:pPr>
        <w:spacing w:line="240" w:lineRule="auto"/>
      </w:pPr>
      <w:r>
        <w:separator/>
      </w:r>
    </w:p>
  </w:footnote>
  <w:footnote w:type="continuationSeparator" w:id="0">
    <w:p w14:paraId="5CC8325A" w14:textId="77777777" w:rsidR="00576E58" w:rsidRDefault="00576E58" w:rsidP="006A0C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84657"/>
    <w:multiLevelType w:val="multilevel"/>
    <w:tmpl w:val="FF8AF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6D6065"/>
    <w:multiLevelType w:val="multilevel"/>
    <w:tmpl w:val="756E68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6219269">
    <w:abstractNumId w:val="0"/>
  </w:num>
  <w:num w:numId="2" w16cid:durableId="557909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F2A"/>
    <w:rsid w:val="000F75B5"/>
    <w:rsid w:val="00471F2A"/>
    <w:rsid w:val="00576E58"/>
    <w:rsid w:val="0064057F"/>
    <w:rsid w:val="006A0C41"/>
    <w:rsid w:val="00B45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E1BCB"/>
  <w15:docId w15:val="{BE0040B6-6BD0-4AE8-A254-1300CC81D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6A0C4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6A0C41"/>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A0C41"/>
    <w:pPr>
      <w:tabs>
        <w:tab w:val="center" w:pos="4680"/>
        <w:tab w:val="right" w:pos="9360"/>
      </w:tabs>
      <w:spacing w:line="240" w:lineRule="auto"/>
    </w:pPr>
  </w:style>
  <w:style w:type="character" w:customStyle="1" w:styleId="HeaderChar">
    <w:name w:val="Header Char"/>
    <w:basedOn w:val="DefaultParagraphFont"/>
    <w:link w:val="Header"/>
    <w:uiPriority w:val="99"/>
    <w:rsid w:val="006A0C41"/>
  </w:style>
  <w:style w:type="paragraph" w:styleId="Footer">
    <w:name w:val="footer"/>
    <w:basedOn w:val="Normal"/>
    <w:link w:val="FooterChar"/>
    <w:uiPriority w:val="99"/>
    <w:unhideWhenUsed/>
    <w:rsid w:val="006A0C41"/>
    <w:pPr>
      <w:tabs>
        <w:tab w:val="center" w:pos="4680"/>
        <w:tab w:val="right" w:pos="9360"/>
      </w:tabs>
      <w:spacing w:line="240" w:lineRule="auto"/>
    </w:pPr>
  </w:style>
  <w:style w:type="character" w:customStyle="1" w:styleId="FooterChar">
    <w:name w:val="Footer Char"/>
    <w:basedOn w:val="DefaultParagraphFont"/>
    <w:link w:val="Footer"/>
    <w:uiPriority w:val="99"/>
    <w:rsid w:val="006A0C41"/>
  </w:style>
  <w:style w:type="paragraph" w:styleId="TOCHeading">
    <w:name w:val="TOC Heading"/>
    <w:basedOn w:val="Heading1"/>
    <w:next w:val="Normal"/>
    <w:uiPriority w:val="39"/>
    <w:unhideWhenUsed/>
    <w:qFormat/>
    <w:rsid w:val="00B4511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45115"/>
    <w:pPr>
      <w:spacing w:after="100"/>
    </w:pPr>
  </w:style>
  <w:style w:type="paragraph" w:styleId="TOC2">
    <w:name w:val="toc 2"/>
    <w:basedOn w:val="Normal"/>
    <w:next w:val="Normal"/>
    <w:autoRedefine/>
    <w:uiPriority w:val="39"/>
    <w:unhideWhenUsed/>
    <w:rsid w:val="00B45115"/>
    <w:pPr>
      <w:spacing w:after="100"/>
      <w:ind w:left="220"/>
    </w:pPr>
  </w:style>
  <w:style w:type="character" w:styleId="Hyperlink">
    <w:name w:val="Hyperlink"/>
    <w:basedOn w:val="DefaultParagraphFont"/>
    <w:uiPriority w:val="99"/>
    <w:unhideWhenUsed/>
    <w:rsid w:val="00B4511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7E2D7-1AD6-4941-AC99-1ACD9C70E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27</Pages>
  <Words>3281</Words>
  <Characters>18706</Characters>
  <Application>Microsoft Office Word</Application>
  <DocSecurity>0</DocSecurity>
  <Lines>155</Lines>
  <Paragraphs>43</Paragraphs>
  <ScaleCrop>false</ScaleCrop>
  <Company/>
  <LinksUpToDate>false</LinksUpToDate>
  <CharactersWithSpaces>21944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sutirtha majumdar</cp:lastModifiedBy>
  <cp:revision>4</cp:revision>
  <dcterms:created xsi:type="dcterms:W3CDTF">2026-08-09T18:51:00Z</dcterms:created>
  <dcterms:modified xsi:type="dcterms:W3CDTF">2026-08-09T18:59:00Z</dcterms:modified>
</cp:coreProperties>
</file>