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C16FA" w14:textId="51FAB83A" w:rsidR="00365B9D" w:rsidRPr="00676EC5" w:rsidRDefault="00FD6A3D" w:rsidP="00676EC5">
      <w:pPr>
        <w:spacing w:line="360" w:lineRule="auto"/>
        <w:rPr>
          <w:rFonts w:ascii="Arial" w:hAnsi="Arial" w:cs="Arial"/>
          <w:sz w:val="24"/>
          <w:szCs w:val="24"/>
        </w:rPr>
      </w:pPr>
      <w:r w:rsidRPr="00676EC5">
        <w:rPr>
          <w:rFonts w:ascii="Arial" w:hAnsi="Arial" w:cs="Arial"/>
          <w:sz w:val="24"/>
          <w:szCs w:val="24"/>
        </w:rPr>
        <w:t xml:space="preserve">This essay will </w:t>
      </w:r>
      <w:r w:rsidR="00365437" w:rsidRPr="00676EC5">
        <w:rPr>
          <w:rFonts w:ascii="Arial" w:hAnsi="Arial" w:cs="Arial"/>
          <w:sz w:val="24"/>
          <w:szCs w:val="24"/>
        </w:rPr>
        <w:t xml:space="preserve">critically reflect on the benefits of using additional methods to promote and ensure quality above the statutory requirements. </w:t>
      </w:r>
      <w:r w:rsidR="00F01C86" w:rsidRPr="00676EC5">
        <w:rPr>
          <w:rFonts w:ascii="Arial" w:hAnsi="Arial" w:cs="Arial"/>
          <w:sz w:val="24"/>
          <w:szCs w:val="24"/>
        </w:rPr>
        <w:t xml:space="preserve">This assignment will begin by </w:t>
      </w:r>
      <w:r w:rsidR="00FF77EB" w:rsidRPr="00676EC5">
        <w:rPr>
          <w:rFonts w:ascii="Arial" w:hAnsi="Arial" w:cs="Arial"/>
          <w:sz w:val="24"/>
          <w:szCs w:val="24"/>
        </w:rPr>
        <w:t>looking at what is meant by ‘quality’ and how we assess quality within early years educational settings.</w:t>
      </w:r>
      <w:r w:rsidR="00516388">
        <w:rPr>
          <w:rFonts w:ascii="Arial" w:hAnsi="Arial" w:cs="Arial"/>
          <w:sz w:val="24"/>
          <w:szCs w:val="24"/>
        </w:rPr>
        <w:t xml:space="preserve"> Inspections will be considered, as they are the key form of quality insurance for early years settings.</w:t>
      </w:r>
      <w:r w:rsidR="00FF77EB" w:rsidRPr="00676EC5">
        <w:rPr>
          <w:rFonts w:ascii="Arial" w:hAnsi="Arial" w:cs="Arial"/>
          <w:sz w:val="24"/>
          <w:szCs w:val="24"/>
        </w:rPr>
        <w:t xml:space="preserve"> Environmental rating scales will be considered as well as other two other methods of quality assessment. </w:t>
      </w:r>
    </w:p>
    <w:p w14:paraId="39CE3E77" w14:textId="0F2261F4" w:rsidR="00177F84" w:rsidRPr="00676EC5" w:rsidRDefault="00874C66" w:rsidP="00676EC5">
      <w:pPr>
        <w:spacing w:line="360" w:lineRule="auto"/>
        <w:rPr>
          <w:rFonts w:ascii="Arial" w:hAnsi="Arial" w:cs="Arial"/>
          <w:sz w:val="24"/>
          <w:szCs w:val="24"/>
        </w:rPr>
      </w:pPr>
      <w:r w:rsidRPr="00676EC5">
        <w:rPr>
          <w:rFonts w:ascii="Arial" w:hAnsi="Arial" w:cs="Arial"/>
          <w:sz w:val="24"/>
          <w:szCs w:val="24"/>
        </w:rPr>
        <w:t xml:space="preserve">Moss (2016) </w:t>
      </w:r>
      <w:r w:rsidR="0049492D" w:rsidRPr="00676EC5">
        <w:rPr>
          <w:rFonts w:ascii="Arial" w:hAnsi="Arial" w:cs="Arial"/>
          <w:sz w:val="24"/>
          <w:szCs w:val="24"/>
        </w:rPr>
        <w:t>suggests</w:t>
      </w:r>
      <w:r w:rsidRPr="00676EC5">
        <w:rPr>
          <w:rFonts w:ascii="Arial" w:hAnsi="Arial" w:cs="Arial"/>
          <w:sz w:val="24"/>
          <w:szCs w:val="24"/>
        </w:rPr>
        <w:t xml:space="preserve"> that quality is a choice, not a necessity. He explains </w:t>
      </w:r>
      <w:r w:rsidR="00F83D71" w:rsidRPr="00676EC5">
        <w:rPr>
          <w:rFonts w:ascii="Arial" w:hAnsi="Arial" w:cs="Arial"/>
          <w:sz w:val="24"/>
          <w:szCs w:val="24"/>
        </w:rPr>
        <w:t xml:space="preserve">quality as being a choice that follows assuming a particular position, </w:t>
      </w:r>
      <w:r w:rsidR="001F1ED1" w:rsidRPr="00676EC5">
        <w:rPr>
          <w:rFonts w:ascii="Arial" w:hAnsi="Arial" w:cs="Arial"/>
          <w:sz w:val="24"/>
          <w:szCs w:val="24"/>
        </w:rPr>
        <w:t xml:space="preserve">that comes with </w:t>
      </w:r>
      <w:r w:rsidR="004105B5" w:rsidRPr="00676EC5">
        <w:rPr>
          <w:rFonts w:ascii="Arial" w:hAnsi="Arial" w:cs="Arial"/>
          <w:sz w:val="24"/>
          <w:szCs w:val="24"/>
        </w:rPr>
        <w:t>assumptions</w:t>
      </w:r>
      <w:r w:rsidR="001F1ED1" w:rsidRPr="00676EC5">
        <w:rPr>
          <w:rFonts w:ascii="Arial" w:hAnsi="Arial" w:cs="Arial"/>
          <w:sz w:val="24"/>
          <w:szCs w:val="24"/>
        </w:rPr>
        <w:t xml:space="preserve">, values and beliefs. </w:t>
      </w:r>
      <w:r w:rsidR="006D6EA9" w:rsidRPr="00676EC5">
        <w:rPr>
          <w:rFonts w:ascii="Arial" w:hAnsi="Arial" w:cs="Arial"/>
          <w:sz w:val="24"/>
          <w:szCs w:val="24"/>
        </w:rPr>
        <w:t>Cottle and Alexander (2012) state that the concept of quality has been debate</w:t>
      </w:r>
      <w:r w:rsidR="00676EC5" w:rsidRPr="00676EC5">
        <w:rPr>
          <w:rFonts w:ascii="Arial" w:hAnsi="Arial" w:cs="Arial"/>
          <w:sz w:val="24"/>
          <w:szCs w:val="24"/>
        </w:rPr>
        <w:t>d</w:t>
      </w:r>
      <w:r w:rsidR="006D6EA9" w:rsidRPr="00676EC5">
        <w:rPr>
          <w:rFonts w:ascii="Arial" w:hAnsi="Arial" w:cs="Arial"/>
          <w:sz w:val="24"/>
          <w:szCs w:val="24"/>
        </w:rPr>
        <w:t xml:space="preserve"> for decades</w:t>
      </w:r>
      <w:r w:rsidR="00F0533B" w:rsidRPr="00676EC5">
        <w:rPr>
          <w:rFonts w:ascii="Arial" w:hAnsi="Arial" w:cs="Arial"/>
          <w:sz w:val="24"/>
          <w:szCs w:val="24"/>
        </w:rPr>
        <w:t xml:space="preserve"> because of the diverse perspective of </w:t>
      </w:r>
      <w:r w:rsidR="00A67765" w:rsidRPr="00676EC5">
        <w:rPr>
          <w:rFonts w:ascii="Arial" w:hAnsi="Arial" w:cs="Arial"/>
          <w:sz w:val="24"/>
          <w:szCs w:val="24"/>
        </w:rPr>
        <w:t>stakeholders</w:t>
      </w:r>
      <w:r w:rsidR="003E2C44" w:rsidRPr="00676EC5">
        <w:rPr>
          <w:rFonts w:ascii="Arial" w:hAnsi="Arial" w:cs="Arial"/>
          <w:sz w:val="24"/>
          <w:szCs w:val="24"/>
        </w:rPr>
        <w:t xml:space="preserve"> within early years settings</w:t>
      </w:r>
      <w:r w:rsidR="00A67765" w:rsidRPr="00676EC5">
        <w:rPr>
          <w:rFonts w:ascii="Arial" w:hAnsi="Arial" w:cs="Arial"/>
          <w:sz w:val="24"/>
          <w:szCs w:val="24"/>
        </w:rPr>
        <w:t xml:space="preserve">. Due to a range of </w:t>
      </w:r>
      <w:r w:rsidR="006311C6" w:rsidRPr="00676EC5">
        <w:rPr>
          <w:rFonts w:ascii="Arial" w:hAnsi="Arial" w:cs="Arial"/>
          <w:sz w:val="24"/>
          <w:szCs w:val="24"/>
        </w:rPr>
        <w:t xml:space="preserve">interested parties, there is an equally broad range of </w:t>
      </w:r>
      <w:r w:rsidR="003E2C44" w:rsidRPr="00676EC5">
        <w:rPr>
          <w:rFonts w:ascii="Arial" w:hAnsi="Arial" w:cs="Arial"/>
          <w:sz w:val="24"/>
          <w:szCs w:val="24"/>
        </w:rPr>
        <w:t xml:space="preserve">perspectives about what quality is and </w:t>
      </w:r>
      <w:r w:rsidR="00F75F4C" w:rsidRPr="00676EC5">
        <w:rPr>
          <w:rFonts w:ascii="Arial" w:hAnsi="Arial" w:cs="Arial"/>
          <w:sz w:val="24"/>
          <w:szCs w:val="24"/>
        </w:rPr>
        <w:t xml:space="preserve">how it benefits an </w:t>
      </w:r>
      <w:proofErr w:type="gramStart"/>
      <w:r w:rsidR="00F75F4C" w:rsidRPr="00676EC5">
        <w:rPr>
          <w:rFonts w:ascii="Arial" w:hAnsi="Arial" w:cs="Arial"/>
          <w:sz w:val="24"/>
          <w:szCs w:val="24"/>
        </w:rPr>
        <w:t>early years</w:t>
      </w:r>
      <w:proofErr w:type="gramEnd"/>
      <w:r w:rsidR="00F75F4C" w:rsidRPr="00676EC5">
        <w:rPr>
          <w:rFonts w:ascii="Arial" w:hAnsi="Arial" w:cs="Arial"/>
          <w:sz w:val="24"/>
          <w:szCs w:val="24"/>
        </w:rPr>
        <w:t xml:space="preserve"> setting</w:t>
      </w:r>
      <w:r w:rsidR="000A0DAF" w:rsidRPr="00676EC5">
        <w:rPr>
          <w:rFonts w:ascii="Arial" w:hAnsi="Arial" w:cs="Arial"/>
          <w:sz w:val="24"/>
          <w:szCs w:val="24"/>
        </w:rPr>
        <w:t xml:space="preserve"> and education. </w:t>
      </w:r>
      <w:proofErr w:type="gramStart"/>
      <w:r w:rsidR="00CB7AC1" w:rsidRPr="00676EC5">
        <w:rPr>
          <w:rFonts w:ascii="Arial" w:hAnsi="Arial" w:cs="Arial"/>
          <w:sz w:val="24"/>
          <w:szCs w:val="24"/>
        </w:rPr>
        <w:t>The Every</w:t>
      </w:r>
      <w:proofErr w:type="gramEnd"/>
      <w:r w:rsidR="00CB7AC1" w:rsidRPr="00676EC5">
        <w:rPr>
          <w:rFonts w:ascii="Arial" w:hAnsi="Arial" w:cs="Arial"/>
          <w:sz w:val="24"/>
          <w:szCs w:val="24"/>
        </w:rPr>
        <w:t xml:space="preserve"> child matters Green Paper (2003) </w:t>
      </w:r>
      <w:r w:rsidR="00CC3B41" w:rsidRPr="00676EC5">
        <w:rPr>
          <w:rFonts w:ascii="Arial" w:hAnsi="Arial" w:cs="Arial"/>
          <w:sz w:val="24"/>
          <w:szCs w:val="24"/>
        </w:rPr>
        <w:t>sets out the governments vision of quality referring to early years provision, education, care, staffing, training, leadership and, joint-working</w:t>
      </w:r>
      <w:r w:rsidR="00C66C5D" w:rsidRPr="00676EC5">
        <w:rPr>
          <w:rFonts w:ascii="Arial" w:hAnsi="Arial" w:cs="Arial"/>
          <w:sz w:val="24"/>
          <w:szCs w:val="24"/>
        </w:rPr>
        <w:t xml:space="preserve"> and suggests that there is a need for a multi-disciplinary approach</w:t>
      </w:r>
      <w:r w:rsidR="00121D71" w:rsidRPr="00676EC5">
        <w:rPr>
          <w:rFonts w:ascii="Arial" w:hAnsi="Arial" w:cs="Arial"/>
          <w:sz w:val="24"/>
          <w:szCs w:val="24"/>
        </w:rPr>
        <w:t xml:space="preserve">, </w:t>
      </w:r>
      <w:r w:rsidR="00937D21" w:rsidRPr="00676EC5">
        <w:rPr>
          <w:rFonts w:ascii="Arial" w:hAnsi="Arial" w:cs="Arial"/>
          <w:sz w:val="24"/>
          <w:szCs w:val="24"/>
        </w:rPr>
        <w:t xml:space="preserve">having a range of practitioners from various backgrounds </w:t>
      </w:r>
      <w:r w:rsidR="00121D71" w:rsidRPr="00676EC5">
        <w:rPr>
          <w:rFonts w:ascii="Arial" w:hAnsi="Arial" w:cs="Arial"/>
          <w:sz w:val="24"/>
          <w:szCs w:val="24"/>
        </w:rPr>
        <w:t>to work together as a team, and ensuring the high standard of understanding and knowledge of all practitioners</w:t>
      </w:r>
      <w:r w:rsidR="00E044E0" w:rsidRPr="00676EC5">
        <w:rPr>
          <w:rFonts w:ascii="Arial" w:hAnsi="Arial" w:cs="Arial"/>
          <w:sz w:val="24"/>
          <w:szCs w:val="24"/>
        </w:rPr>
        <w:t xml:space="preserve"> within the setting. </w:t>
      </w:r>
      <w:r w:rsidR="008D28C1" w:rsidRPr="00676EC5">
        <w:rPr>
          <w:rFonts w:ascii="Arial" w:hAnsi="Arial" w:cs="Arial"/>
          <w:sz w:val="24"/>
          <w:szCs w:val="24"/>
        </w:rPr>
        <w:t>The quality of early years settings is significant as it affects the everyday experiences of childr</w:t>
      </w:r>
      <w:r w:rsidR="00A22182" w:rsidRPr="00676EC5">
        <w:rPr>
          <w:rFonts w:ascii="Arial" w:hAnsi="Arial" w:cs="Arial"/>
          <w:sz w:val="24"/>
          <w:szCs w:val="24"/>
        </w:rPr>
        <w:t xml:space="preserve">en </w:t>
      </w:r>
      <w:r w:rsidR="008D28C1" w:rsidRPr="00676EC5">
        <w:rPr>
          <w:rFonts w:ascii="Arial" w:hAnsi="Arial" w:cs="Arial"/>
          <w:sz w:val="24"/>
          <w:szCs w:val="24"/>
        </w:rPr>
        <w:t>(</w:t>
      </w:r>
      <w:proofErr w:type="spellStart"/>
      <w:r w:rsidR="008D28C1" w:rsidRPr="00676EC5">
        <w:rPr>
          <w:rFonts w:ascii="Arial" w:hAnsi="Arial" w:cs="Arial"/>
          <w:sz w:val="24"/>
          <w:szCs w:val="24"/>
        </w:rPr>
        <w:t>Peisner</w:t>
      </w:r>
      <w:proofErr w:type="spellEnd"/>
      <w:r w:rsidR="008D28C1" w:rsidRPr="00676EC5">
        <w:rPr>
          <w:rFonts w:ascii="Arial" w:hAnsi="Arial" w:cs="Arial"/>
          <w:sz w:val="24"/>
          <w:szCs w:val="24"/>
        </w:rPr>
        <w:t xml:space="preserve">-Feinberg and </w:t>
      </w:r>
      <w:proofErr w:type="spellStart"/>
      <w:r w:rsidR="008D28C1" w:rsidRPr="00676EC5">
        <w:rPr>
          <w:rFonts w:ascii="Arial" w:hAnsi="Arial" w:cs="Arial"/>
          <w:sz w:val="24"/>
          <w:szCs w:val="24"/>
        </w:rPr>
        <w:t>Burchinal</w:t>
      </w:r>
      <w:proofErr w:type="spellEnd"/>
      <w:r w:rsidR="008D28C1" w:rsidRPr="00676EC5">
        <w:rPr>
          <w:rFonts w:ascii="Arial" w:hAnsi="Arial" w:cs="Arial"/>
          <w:sz w:val="24"/>
          <w:szCs w:val="24"/>
        </w:rPr>
        <w:t>, 1997; NICHD, 200; Sylva et al, 2008).</w:t>
      </w:r>
      <w:r w:rsidR="00C77BBF" w:rsidRPr="00676EC5">
        <w:rPr>
          <w:rFonts w:ascii="Arial" w:hAnsi="Arial" w:cs="Arial"/>
          <w:sz w:val="24"/>
          <w:szCs w:val="24"/>
        </w:rPr>
        <w:t xml:space="preserve"> </w:t>
      </w:r>
      <w:r w:rsidR="007B4EC0" w:rsidRPr="00676EC5">
        <w:rPr>
          <w:rFonts w:ascii="Arial" w:hAnsi="Arial" w:cs="Arial"/>
          <w:sz w:val="24"/>
          <w:szCs w:val="24"/>
        </w:rPr>
        <w:t>Another way of describing quality is to consider the purpose in which the setting is designed to serve. There are three purposes that quality can be evaluated against which are: regulation, research and improvement (</w:t>
      </w:r>
      <w:proofErr w:type="spellStart"/>
      <w:r w:rsidR="007B4EC0" w:rsidRPr="00676EC5">
        <w:rPr>
          <w:rFonts w:ascii="Arial" w:hAnsi="Arial" w:cs="Arial"/>
          <w:sz w:val="24"/>
          <w:szCs w:val="24"/>
        </w:rPr>
        <w:t>Scarr</w:t>
      </w:r>
      <w:proofErr w:type="spellEnd"/>
      <w:r w:rsidR="007B4EC0" w:rsidRPr="00676EC5">
        <w:rPr>
          <w:rFonts w:ascii="Arial" w:hAnsi="Arial" w:cs="Arial"/>
          <w:sz w:val="24"/>
          <w:szCs w:val="24"/>
        </w:rPr>
        <w:t xml:space="preserve"> et al, 1994 cited in Siraj Blatchford and Wong, 1999). </w:t>
      </w:r>
    </w:p>
    <w:p w14:paraId="2D4985D4" w14:textId="0E718AF1" w:rsidR="0001494B" w:rsidRPr="00676EC5" w:rsidRDefault="0064112C" w:rsidP="00676EC5">
      <w:pPr>
        <w:spacing w:line="360" w:lineRule="auto"/>
        <w:rPr>
          <w:rFonts w:ascii="Arial" w:hAnsi="Arial" w:cs="Arial"/>
          <w:sz w:val="24"/>
          <w:szCs w:val="24"/>
        </w:rPr>
      </w:pPr>
      <w:r w:rsidRPr="00676EC5">
        <w:rPr>
          <w:rFonts w:ascii="Arial" w:hAnsi="Arial" w:cs="Arial"/>
          <w:sz w:val="24"/>
          <w:szCs w:val="24"/>
        </w:rPr>
        <w:t xml:space="preserve">There are a variety of ways to assess the quality of a setting, many of which are supported by research as obtaining elements of quality which are predictive of children’s outcomes. Studies show that children who attend high quality settings are more likely to achieve </w:t>
      </w:r>
      <w:r w:rsidR="0001494B" w:rsidRPr="00676EC5">
        <w:rPr>
          <w:rFonts w:ascii="Arial" w:hAnsi="Arial" w:cs="Arial"/>
          <w:sz w:val="24"/>
          <w:szCs w:val="24"/>
        </w:rPr>
        <w:t>positive outcomes</w:t>
      </w:r>
      <w:r w:rsidR="0004291A">
        <w:rPr>
          <w:rFonts w:ascii="Arial" w:hAnsi="Arial" w:cs="Arial"/>
          <w:sz w:val="24"/>
          <w:szCs w:val="24"/>
        </w:rPr>
        <w:t xml:space="preserve"> (</w:t>
      </w:r>
      <w:r w:rsidRPr="00676EC5">
        <w:rPr>
          <w:rFonts w:ascii="Arial" w:hAnsi="Arial" w:cs="Arial"/>
          <w:sz w:val="24"/>
          <w:szCs w:val="24"/>
        </w:rPr>
        <w:t xml:space="preserve">Sylva et al, 2004; Harms, Clifford and Cryer, 2005; Pinata, La Paro and Hamre, 2007). </w:t>
      </w:r>
    </w:p>
    <w:p w14:paraId="46F2691D" w14:textId="2A276E28" w:rsidR="00144DD7" w:rsidRPr="00676EC5" w:rsidRDefault="00144DD7" w:rsidP="00676EC5">
      <w:pPr>
        <w:spacing w:line="360" w:lineRule="auto"/>
        <w:rPr>
          <w:rFonts w:ascii="Arial" w:hAnsi="Arial" w:cs="Arial"/>
          <w:sz w:val="24"/>
          <w:szCs w:val="24"/>
        </w:rPr>
      </w:pPr>
      <w:r w:rsidRPr="00676EC5">
        <w:rPr>
          <w:rFonts w:ascii="Arial" w:hAnsi="Arial" w:cs="Arial"/>
          <w:sz w:val="24"/>
          <w:szCs w:val="24"/>
        </w:rPr>
        <w:t xml:space="preserve">The Effective Provision of Pre-School Education (EPPE) project </w:t>
      </w:r>
      <w:r w:rsidR="00946951" w:rsidRPr="00676EC5">
        <w:rPr>
          <w:rFonts w:ascii="Arial" w:hAnsi="Arial" w:cs="Arial"/>
          <w:sz w:val="24"/>
          <w:szCs w:val="24"/>
        </w:rPr>
        <w:t>was</w:t>
      </w:r>
      <w:r w:rsidRPr="00676EC5">
        <w:rPr>
          <w:rFonts w:ascii="Arial" w:hAnsi="Arial" w:cs="Arial"/>
          <w:sz w:val="24"/>
          <w:szCs w:val="24"/>
        </w:rPr>
        <w:t xml:space="preserve"> the first</w:t>
      </w:r>
      <w:r w:rsidR="0004291A">
        <w:rPr>
          <w:rFonts w:ascii="Arial" w:hAnsi="Arial" w:cs="Arial"/>
          <w:sz w:val="24"/>
          <w:szCs w:val="24"/>
        </w:rPr>
        <w:t xml:space="preserve"> </w:t>
      </w:r>
      <w:r w:rsidRPr="00676EC5">
        <w:rPr>
          <w:rFonts w:ascii="Arial" w:hAnsi="Arial" w:cs="Arial"/>
          <w:sz w:val="24"/>
          <w:szCs w:val="24"/>
        </w:rPr>
        <w:t xml:space="preserve">study </w:t>
      </w:r>
      <w:r w:rsidR="00214C43">
        <w:rPr>
          <w:rFonts w:ascii="Arial" w:hAnsi="Arial" w:cs="Arial"/>
          <w:sz w:val="24"/>
          <w:szCs w:val="24"/>
        </w:rPr>
        <w:t xml:space="preserve">to use </w:t>
      </w:r>
      <w:r w:rsidRPr="00676EC5">
        <w:rPr>
          <w:rFonts w:ascii="Arial" w:hAnsi="Arial" w:cs="Arial"/>
          <w:sz w:val="24"/>
          <w:szCs w:val="24"/>
        </w:rPr>
        <w:t>a national sample of children’s development from the ages of three to seven years. The EPPE team collected a va</w:t>
      </w:r>
      <w:r w:rsidR="00214C43">
        <w:rPr>
          <w:rFonts w:ascii="Arial" w:hAnsi="Arial" w:cs="Arial"/>
          <w:sz w:val="24"/>
          <w:szCs w:val="24"/>
        </w:rPr>
        <w:t>riety</w:t>
      </w:r>
      <w:r w:rsidRPr="00676EC5">
        <w:rPr>
          <w:rFonts w:ascii="Arial" w:hAnsi="Arial" w:cs="Arial"/>
          <w:sz w:val="24"/>
          <w:szCs w:val="24"/>
        </w:rPr>
        <w:t xml:space="preserve"> of information on 3,000 different children </w:t>
      </w:r>
      <w:r w:rsidRPr="00676EC5">
        <w:rPr>
          <w:rFonts w:ascii="Arial" w:hAnsi="Arial" w:cs="Arial"/>
          <w:sz w:val="24"/>
          <w:szCs w:val="24"/>
        </w:rPr>
        <w:lastRenderedPageBreak/>
        <w:t xml:space="preserve">to investigate the impact of pre-school education. The study looked at the background and characteristics of parents, the child’s home environment, and the pre-school setting attended by the children. A sample of children who had </w:t>
      </w:r>
      <w:proofErr w:type="gramStart"/>
      <w:r w:rsidRPr="00676EC5">
        <w:rPr>
          <w:rFonts w:ascii="Arial" w:hAnsi="Arial" w:cs="Arial"/>
          <w:sz w:val="24"/>
          <w:szCs w:val="24"/>
        </w:rPr>
        <w:t>no</w:t>
      </w:r>
      <w:proofErr w:type="gramEnd"/>
      <w:r w:rsidRPr="00676EC5">
        <w:rPr>
          <w:rFonts w:ascii="Arial" w:hAnsi="Arial" w:cs="Arial"/>
          <w:sz w:val="24"/>
          <w:szCs w:val="24"/>
        </w:rPr>
        <w:t xml:space="preserve"> or minimal pre-school experience were also part of this study to compare the progress and outcomes of children who did attend a pre-school setting and those who did not. The EPPE project also explored the characteristics of effective practice and the pedagogy that underpins it. Within the findings of the EPPE project, </w:t>
      </w:r>
      <w:proofErr w:type="gramStart"/>
      <w:r w:rsidRPr="00676EC5">
        <w:rPr>
          <w:rFonts w:ascii="Arial" w:hAnsi="Arial" w:cs="Arial"/>
          <w:sz w:val="24"/>
          <w:szCs w:val="24"/>
        </w:rPr>
        <w:t>it is clear that high</w:t>
      </w:r>
      <w:proofErr w:type="gramEnd"/>
      <w:r w:rsidRPr="00676EC5">
        <w:rPr>
          <w:rFonts w:ascii="Arial" w:hAnsi="Arial" w:cs="Arial"/>
          <w:sz w:val="24"/>
          <w:szCs w:val="24"/>
        </w:rPr>
        <w:t xml:space="preserve"> quality provision for children has a positive impact on their intellectual and social/behavioural development (Sylva et al, 2004). </w:t>
      </w:r>
    </w:p>
    <w:p w14:paraId="7BE60A33" w14:textId="3EE0A9FF" w:rsidR="005D62CD" w:rsidRPr="00676EC5" w:rsidRDefault="007E6653" w:rsidP="00676EC5">
      <w:pPr>
        <w:spacing w:line="360" w:lineRule="auto"/>
        <w:rPr>
          <w:rFonts w:ascii="Arial" w:hAnsi="Arial" w:cs="Arial"/>
          <w:sz w:val="24"/>
          <w:szCs w:val="24"/>
        </w:rPr>
      </w:pPr>
      <w:r w:rsidRPr="00676EC5">
        <w:rPr>
          <w:rFonts w:ascii="Arial" w:hAnsi="Arial" w:cs="Arial"/>
          <w:sz w:val="24"/>
          <w:szCs w:val="24"/>
        </w:rPr>
        <w:t>Another report Researching Effective Pedagogy in the Early Years</w:t>
      </w:r>
      <w:r w:rsidR="00483E9D" w:rsidRPr="00676EC5">
        <w:rPr>
          <w:rFonts w:ascii="Arial" w:hAnsi="Arial" w:cs="Arial"/>
          <w:sz w:val="24"/>
          <w:szCs w:val="24"/>
        </w:rPr>
        <w:t xml:space="preserve"> (REPEY)</w:t>
      </w:r>
      <w:r w:rsidRPr="00676EC5">
        <w:rPr>
          <w:rFonts w:ascii="Arial" w:hAnsi="Arial" w:cs="Arial"/>
          <w:sz w:val="24"/>
          <w:szCs w:val="24"/>
        </w:rPr>
        <w:t xml:space="preserve"> analyses the Effective Pedagogy in the Early Years (EPEY) Project. This study was established to identify the most effective educational strategies that are used within early years settings to support the positive development of children to ensure they </w:t>
      </w:r>
      <w:r w:rsidR="00483E9D" w:rsidRPr="00676EC5">
        <w:rPr>
          <w:rFonts w:ascii="Arial" w:hAnsi="Arial" w:cs="Arial"/>
          <w:sz w:val="24"/>
          <w:szCs w:val="24"/>
        </w:rPr>
        <w:t>have a good start at school. The EPEY project study is based on case studies carried out in effective early years settings reflecting different types of provision. Information was also gathered through conducting interviews with a variety of stakeholders such as parents, staff, and managers (Blatchford et al, 2000). The REPEY research s</w:t>
      </w:r>
      <w:r w:rsidR="005D62CD" w:rsidRPr="00676EC5">
        <w:rPr>
          <w:rFonts w:ascii="Arial" w:hAnsi="Arial" w:cs="Arial"/>
          <w:sz w:val="24"/>
          <w:szCs w:val="24"/>
        </w:rPr>
        <w:t>uggests</w:t>
      </w:r>
      <w:r w:rsidR="00483E9D" w:rsidRPr="00676EC5">
        <w:rPr>
          <w:rFonts w:ascii="Arial" w:hAnsi="Arial" w:cs="Arial"/>
          <w:sz w:val="24"/>
          <w:szCs w:val="24"/>
        </w:rPr>
        <w:t xml:space="preserve"> that the most effective early years settings succeed at having a balance between </w:t>
      </w:r>
      <w:r w:rsidR="006B3F51" w:rsidRPr="00676EC5">
        <w:rPr>
          <w:rFonts w:ascii="Arial" w:hAnsi="Arial" w:cs="Arial"/>
          <w:sz w:val="24"/>
          <w:szCs w:val="24"/>
        </w:rPr>
        <w:t xml:space="preserve">both adult-led and child-led activities. The analysis also highlights a relationship between curriculum differentiation and sustained shared thinking. This research also found that the most effective settings also have social/behavioural policies in place that involve staff supporting children to rationalise and talk through their issues. The evidence suggests that the better an </w:t>
      </w:r>
      <w:proofErr w:type="gramStart"/>
      <w:r w:rsidR="006B3F51" w:rsidRPr="00676EC5">
        <w:rPr>
          <w:rFonts w:ascii="Arial" w:hAnsi="Arial" w:cs="Arial"/>
          <w:sz w:val="24"/>
          <w:szCs w:val="24"/>
        </w:rPr>
        <w:t>early years</w:t>
      </w:r>
      <w:proofErr w:type="gramEnd"/>
      <w:r w:rsidR="006B3F51" w:rsidRPr="00676EC5">
        <w:rPr>
          <w:rFonts w:ascii="Arial" w:hAnsi="Arial" w:cs="Arial"/>
          <w:sz w:val="24"/>
          <w:szCs w:val="24"/>
        </w:rPr>
        <w:t xml:space="preserve"> setting does within each of these aspects, the more effective it will be (Blatchford et al, 2010).</w:t>
      </w:r>
      <w:r w:rsidR="005D62CD" w:rsidRPr="00676EC5">
        <w:rPr>
          <w:rFonts w:ascii="Arial" w:hAnsi="Arial" w:cs="Arial"/>
          <w:sz w:val="24"/>
          <w:szCs w:val="24"/>
        </w:rPr>
        <w:t xml:space="preserve"> Hoare (no date) supports the view that the findings of the REPEY study reflect </w:t>
      </w:r>
      <w:proofErr w:type="gramStart"/>
      <w:r w:rsidR="005D62CD" w:rsidRPr="00676EC5">
        <w:rPr>
          <w:rFonts w:ascii="Arial" w:hAnsi="Arial" w:cs="Arial"/>
          <w:sz w:val="24"/>
          <w:szCs w:val="24"/>
        </w:rPr>
        <w:t>that adults</w:t>
      </w:r>
      <w:proofErr w:type="gramEnd"/>
      <w:r w:rsidR="005D62CD" w:rsidRPr="00676EC5">
        <w:rPr>
          <w:rFonts w:ascii="Arial" w:hAnsi="Arial" w:cs="Arial"/>
          <w:sz w:val="24"/>
          <w:szCs w:val="24"/>
        </w:rPr>
        <w:t xml:space="preserve"> in a high quality setting have a warm, responsive nature with the children, there are high quality interactions with the children including sustained shared thinking, the setting has clear educational goals and planning, the staff are all qualified to a high standard, and the parents are involved in their children’s learning and development. </w:t>
      </w:r>
    </w:p>
    <w:p w14:paraId="24814A92" w14:textId="66E30777" w:rsidR="00E319DC" w:rsidRPr="00676EC5" w:rsidRDefault="006B3F51" w:rsidP="00676EC5">
      <w:pPr>
        <w:spacing w:line="360" w:lineRule="auto"/>
        <w:rPr>
          <w:rFonts w:ascii="Arial" w:hAnsi="Arial" w:cs="Arial"/>
          <w:sz w:val="24"/>
          <w:szCs w:val="24"/>
        </w:rPr>
      </w:pPr>
      <w:r w:rsidRPr="00676EC5">
        <w:rPr>
          <w:rFonts w:ascii="Arial" w:hAnsi="Arial" w:cs="Arial"/>
          <w:sz w:val="24"/>
          <w:szCs w:val="24"/>
        </w:rPr>
        <w:t xml:space="preserve">Inspections are seen as the main form for assessing quality in any early </w:t>
      </w:r>
      <w:proofErr w:type="gramStart"/>
      <w:r w:rsidRPr="00676EC5">
        <w:rPr>
          <w:rFonts w:ascii="Arial" w:hAnsi="Arial" w:cs="Arial"/>
          <w:sz w:val="24"/>
          <w:szCs w:val="24"/>
        </w:rPr>
        <w:t>years</w:t>
      </w:r>
      <w:proofErr w:type="gramEnd"/>
      <w:r w:rsidRPr="00676EC5">
        <w:rPr>
          <w:rFonts w:ascii="Arial" w:hAnsi="Arial" w:cs="Arial"/>
          <w:sz w:val="24"/>
          <w:szCs w:val="24"/>
        </w:rPr>
        <w:t xml:space="preserve"> education setting. The Care and Social Services Inspectorate Wales (CSSIW) are responsible for inspecting social care and social services settings</w:t>
      </w:r>
      <w:r w:rsidR="00BC3AC9" w:rsidRPr="00676EC5">
        <w:rPr>
          <w:rFonts w:ascii="Arial" w:hAnsi="Arial" w:cs="Arial"/>
          <w:sz w:val="24"/>
          <w:szCs w:val="24"/>
        </w:rPr>
        <w:t xml:space="preserve"> within Wales</w:t>
      </w:r>
      <w:r w:rsidRPr="00676EC5">
        <w:rPr>
          <w:rFonts w:ascii="Arial" w:hAnsi="Arial" w:cs="Arial"/>
          <w:sz w:val="24"/>
          <w:szCs w:val="24"/>
        </w:rPr>
        <w:t xml:space="preserve"> to </w:t>
      </w:r>
      <w:r w:rsidRPr="00676EC5">
        <w:rPr>
          <w:rFonts w:ascii="Arial" w:hAnsi="Arial" w:cs="Arial"/>
          <w:sz w:val="24"/>
          <w:szCs w:val="24"/>
        </w:rPr>
        <w:lastRenderedPageBreak/>
        <w:t>ensure they are safe and effective for the people who use them. CSSIW provide independent assurance about the quality of a setting, they safeguard children ensuring their rights are protected, they aim to improve care by encouraging improvements for the safety and quality of services, and finally they inform policies, standards and provide advice for settings</w:t>
      </w:r>
      <w:r w:rsidR="00BC3AC9" w:rsidRPr="00676EC5">
        <w:rPr>
          <w:rFonts w:ascii="Arial" w:hAnsi="Arial" w:cs="Arial"/>
          <w:sz w:val="24"/>
          <w:szCs w:val="24"/>
        </w:rPr>
        <w:t xml:space="preserve"> (Live Well Cheshire West, 2019). </w:t>
      </w:r>
      <w:r w:rsidR="00E319DC" w:rsidRPr="00676EC5">
        <w:rPr>
          <w:rFonts w:ascii="Arial" w:hAnsi="Arial" w:cs="Arial"/>
          <w:sz w:val="24"/>
          <w:szCs w:val="24"/>
        </w:rPr>
        <w:t>CSSIW (2016) states th</w:t>
      </w:r>
      <w:r w:rsidR="00175053" w:rsidRPr="00676EC5">
        <w:rPr>
          <w:rFonts w:ascii="Arial" w:hAnsi="Arial" w:cs="Arial"/>
          <w:sz w:val="24"/>
          <w:szCs w:val="24"/>
        </w:rPr>
        <w:t>a</w:t>
      </w:r>
      <w:r w:rsidR="00E319DC" w:rsidRPr="00676EC5">
        <w:rPr>
          <w:rFonts w:ascii="Arial" w:hAnsi="Arial" w:cs="Arial"/>
          <w:sz w:val="24"/>
          <w:szCs w:val="24"/>
        </w:rPr>
        <w:t xml:space="preserve">t there have been some recent updates to the inspection of early years settings which came into force in April 2016. The new Inspection Framework will consist of </w:t>
      </w:r>
      <w:r w:rsidR="006F4CB1">
        <w:rPr>
          <w:rFonts w:ascii="Arial" w:hAnsi="Arial" w:cs="Arial"/>
          <w:sz w:val="24"/>
          <w:szCs w:val="24"/>
        </w:rPr>
        <w:t xml:space="preserve">more </w:t>
      </w:r>
      <w:r w:rsidR="00E319DC" w:rsidRPr="00676EC5">
        <w:rPr>
          <w:rFonts w:ascii="Arial" w:hAnsi="Arial" w:cs="Arial"/>
          <w:sz w:val="24"/>
          <w:szCs w:val="24"/>
        </w:rPr>
        <w:t xml:space="preserve">focus on child development and well-being outcomes. When inspectors come to visit a setting, they will consider four main themes, well-being, care and development, leadership and management, and the environment. Inspectors will spend more time speaking to children, parents and staff </w:t>
      </w:r>
      <w:proofErr w:type="spellStart"/>
      <w:r w:rsidR="00E319DC" w:rsidRPr="00676EC5">
        <w:rPr>
          <w:rFonts w:ascii="Arial" w:hAnsi="Arial" w:cs="Arial"/>
          <w:sz w:val="24"/>
          <w:szCs w:val="24"/>
        </w:rPr>
        <w:t>aswell</w:t>
      </w:r>
      <w:proofErr w:type="spellEnd"/>
      <w:r w:rsidR="00E319DC" w:rsidRPr="00676EC5">
        <w:rPr>
          <w:rFonts w:ascii="Arial" w:hAnsi="Arial" w:cs="Arial"/>
          <w:sz w:val="24"/>
          <w:szCs w:val="24"/>
        </w:rPr>
        <w:t xml:space="preserve"> as observing the children and staff interaction with children. Inspectors will ask to look at children’s records and other information to ensure that everything is kept up to date, including policies, statement of purpose, first aid, fire risk assessments and DBS certificates. They will also consider a vast range of evidence to support children’s development and well-being and will discuss feedback with the setting’s leadership team. </w:t>
      </w:r>
    </w:p>
    <w:p w14:paraId="11A154E8" w14:textId="4B2EA232" w:rsidR="00FF3F98" w:rsidRPr="00676EC5" w:rsidRDefault="00BC3AC9" w:rsidP="00676EC5">
      <w:pPr>
        <w:spacing w:line="360" w:lineRule="auto"/>
        <w:rPr>
          <w:rFonts w:ascii="Arial" w:hAnsi="Arial" w:cs="Arial"/>
          <w:sz w:val="24"/>
          <w:szCs w:val="24"/>
        </w:rPr>
      </w:pPr>
      <w:r w:rsidRPr="00676EC5">
        <w:rPr>
          <w:rFonts w:ascii="Arial" w:hAnsi="Arial" w:cs="Arial"/>
          <w:sz w:val="24"/>
          <w:szCs w:val="24"/>
        </w:rPr>
        <w:t xml:space="preserve">CSSIW require settings to fill in a </w:t>
      </w:r>
      <w:r w:rsidR="00175053" w:rsidRPr="00676EC5">
        <w:rPr>
          <w:rFonts w:ascii="Arial" w:hAnsi="Arial" w:cs="Arial"/>
          <w:sz w:val="24"/>
          <w:szCs w:val="24"/>
        </w:rPr>
        <w:t>Quality-of-Care</w:t>
      </w:r>
      <w:r w:rsidRPr="00676EC5">
        <w:rPr>
          <w:rFonts w:ascii="Arial" w:hAnsi="Arial" w:cs="Arial"/>
          <w:sz w:val="24"/>
          <w:szCs w:val="24"/>
        </w:rPr>
        <w:t xml:space="preserve"> Review </w:t>
      </w:r>
      <w:r w:rsidR="00175053" w:rsidRPr="00676EC5">
        <w:rPr>
          <w:rFonts w:ascii="Arial" w:hAnsi="Arial" w:cs="Arial"/>
          <w:sz w:val="24"/>
          <w:szCs w:val="24"/>
        </w:rPr>
        <w:t>Self-evaluation</w:t>
      </w:r>
      <w:r w:rsidRPr="00676EC5">
        <w:rPr>
          <w:rFonts w:ascii="Arial" w:hAnsi="Arial" w:cs="Arial"/>
          <w:sz w:val="24"/>
          <w:szCs w:val="24"/>
        </w:rPr>
        <w:t xml:space="preserve"> to support Self</w:t>
      </w:r>
      <w:r w:rsidR="00175053" w:rsidRPr="00676EC5">
        <w:rPr>
          <w:rFonts w:ascii="Arial" w:hAnsi="Arial" w:cs="Arial"/>
          <w:sz w:val="24"/>
          <w:szCs w:val="24"/>
        </w:rPr>
        <w:t>-</w:t>
      </w:r>
      <w:r w:rsidRPr="00676EC5">
        <w:rPr>
          <w:rFonts w:ascii="Arial" w:hAnsi="Arial" w:cs="Arial"/>
          <w:sz w:val="24"/>
          <w:szCs w:val="24"/>
        </w:rPr>
        <w:t xml:space="preserve">Assessment of Services Statement (SASS) </w:t>
      </w:r>
      <w:r w:rsidR="00E319DC" w:rsidRPr="00676EC5">
        <w:rPr>
          <w:rFonts w:ascii="Arial" w:hAnsi="Arial" w:cs="Arial"/>
          <w:sz w:val="24"/>
          <w:szCs w:val="24"/>
        </w:rPr>
        <w:t xml:space="preserve">document which is necessary to support settings with how they can create, maintain and improve their services so that they meet the highest standards of quality, offer excellent opportunities for children, and contribute to children’s positive well-being outcomes. The </w:t>
      </w:r>
      <w:r w:rsidR="00175053" w:rsidRPr="00676EC5">
        <w:rPr>
          <w:rFonts w:ascii="Arial" w:hAnsi="Arial" w:cs="Arial"/>
          <w:sz w:val="24"/>
          <w:szCs w:val="24"/>
        </w:rPr>
        <w:t>Quality-of-Care</w:t>
      </w:r>
      <w:r w:rsidR="00E319DC" w:rsidRPr="00676EC5">
        <w:rPr>
          <w:rFonts w:ascii="Arial" w:hAnsi="Arial" w:cs="Arial"/>
          <w:sz w:val="24"/>
          <w:szCs w:val="24"/>
        </w:rPr>
        <w:t xml:space="preserve"> Review is a legal duty under regulation 16 of the Child Minding and Day Care (Wales) Regulations 2010</w:t>
      </w:r>
      <w:r w:rsidR="00175053" w:rsidRPr="00676EC5">
        <w:rPr>
          <w:rFonts w:ascii="Arial" w:hAnsi="Arial" w:cs="Arial"/>
          <w:sz w:val="24"/>
          <w:szCs w:val="24"/>
        </w:rPr>
        <w:t xml:space="preserve"> (CSSIW, 2017). </w:t>
      </w:r>
      <w:proofErr w:type="spellStart"/>
      <w:r w:rsidR="00FF3F98" w:rsidRPr="00676EC5">
        <w:rPr>
          <w:rFonts w:ascii="Arial" w:hAnsi="Arial" w:cs="Arial"/>
          <w:sz w:val="24"/>
          <w:szCs w:val="24"/>
        </w:rPr>
        <w:t>Fazackerley</w:t>
      </w:r>
      <w:proofErr w:type="spellEnd"/>
      <w:r w:rsidR="00FF3F98" w:rsidRPr="00676EC5">
        <w:rPr>
          <w:rFonts w:ascii="Arial" w:hAnsi="Arial" w:cs="Arial"/>
          <w:sz w:val="24"/>
          <w:szCs w:val="24"/>
        </w:rPr>
        <w:t xml:space="preserve"> (2023) states that an investigation into the affects of inspections on school staff found that the pressures of school inspections can lead to staff suffering with severe health issues related to stress. Kelly (2016) suggests that when staff know that there is an inspection looming or they have received a phone call to inform them of an upcoming inspection, this can cause instant stress and although a small amount of stress is considered to be good there is a need for settings to have support in place to prevent staff from becoming overly stressed as this could have a detrimental affect on the setting. </w:t>
      </w:r>
    </w:p>
    <w:p w14:paraId="4DE429F6" w14:textId="200D67C6" w:rsidR="001C2D3B" w:rsidRPr="00676EC5" w:rsidRDefault="0064112C" w:rsidP="00676EC5">
      <w:pPr>
        <w:spacing w:line="360" w:lineRule="auto"/>
        <w:rPr>
          <w:rFonts w:ascii="Arial" w:hAnsi="Arial" w:cs="Arial"/>
          <w:sz w:val="24"/>
          <w:szCs w:val="24"/>
        </w:rPr>
      </w:pPr>
      <w:r w:rsidRPr="00676EC5">
        <w:rPr>
          <w:rFonts w:ascii="Arial" w:hAnsi="Arial" w:cs="Arial"/>
          <w:sz w:val="24"/>
          <w:szCs w:val="24"/>
        </w:rPr>
        <w:lastRenderedPageBreak/>
        <w:t>T</w:t>
      </w:r>
      <w:r w:rsidR="00D313AA" w:rsidRPr="00676EC5">
        <w:rPr>
          <w:rFonts w:ascii="Arial" w:hAnsi="Arial" w:cs="Arial"/>
          <w:sz w:val="24"/>
          <w:szCs w:val="24"/>
        </w:rPr>
        <w:t xml:space="preserve">he Early Years </w:t>
      </w:r>
      <w:r w:rsidR="00F2451A" w:rsidRPr="00676EC5">
        <w:rPr>
          <w:rFonts w:ascii="Arial" w:hAnsi="Arial" w:cs="Arial"/>
          <w:sz w:val="24"/>
          <w:szCs w:val="24"/>
        </w:rPr>
        <w:t>Quality Mark award is one of the</w:t>
      </w:r>
      <w:r w:rsidRPr="00676EC5">
        <w:rPr>
          <w:rFonts w:ascii="Arial" w:hAnsi="Arial" w:cs="Arial"/>
          <w:sz w:val="24"/>
          <w:szCs w:val="24"/>
        </w:rPr>
        <w:t xml:space="preserve"> many ways in which a setting can be assessed for high quality</w:t>
      </w:r>
      <w:r w:rsidR="00F2451A" w:rsidRPr="00676EC5">
        <w:rPr>
          <w:rFonts w:ascii="Arial" w:hAnsi="Arial" w:cs="Arial"/>
          <w:sz w:val="24"/>
          <w:szCs w:val="24"/>
        </w:rPr>
        <w:t xml:space="preserve">. </w:t>
      </w:r>
      <w:r w:rsidR="00D313AA" w:rsidRPr="00676EC5">
        <w:rPr>
          <w:rFonts w:ascii="Arial" w:hAnsi="Arial" w:cs="Arial"/>
          <w:sz w:val="24"/>
          <w:szCs w:val="24"/>
        </w:rPr>
        <w:t>This is awarded to settings who can evidence that they are providing the very best education for</w:t>
      </w:r>
      <w:r w:rsidR="00204A13" w:rsidRPr="00676EC5">
        <w:rPr>
          <w:rFonts w:ascii="Arial" w:hAnsi="Arial" w:cs="Arial"/>
          <w:sz w:val="24"/>
          <w:szCs w:val="24"/>
        </w:rPr>
        <w:t xml:space="preserve"> children</w:t>
      </w:r>
      <w:r w:rsidR="00CA3709" w:rsidRPr="00676EC5">
        <w:rPr>
          <w:rFonts w:ascii="Arial" w:hAnsi="Arial" w:cs="Arial"/>
          <w:sz w:val="24"/>
          <w:szCs w:val="24"/>
        </w:rPr>
        <w:t xml:space="preserve"> and are supporting them to develop their literacy and mathematics skills in an appropriate way that meets the needs of the child</w:t>
      </w:r>
      <w:r w:rsidR="00217805" w:rsidRPr="00676EC5">
        <w:rPr>
          <w:rFonts w:ascii="Arial" w:hAnsi="Arial" w:cs="Arial"/>
          <w:sz w:val="24"/>
          <w:szCs w:val="24"/>
        </w:rPr>
        <w:t xml:space="preserve"> (Abercromby Nursery School, 2023). The Early Years Quality Mark was designed to acknowledge and celebrate </w:t>
      </w:r>
      <w:r w:rsidR="00006DD2" w:rsidRPr="00676EC5">
        <w:rPr>
          <w:rFonts w:ascii="Arial" w:hAnsi="Arial" w:cs="Arial"/>
          <w:sz w:val="24"/>
          <w:szCs w:val="24"/>
        </w:rPr>
        <w:t>a settings</w:t>
      </w:r>
      <w:r w:rsidR="005123EE" w:rsidRPr="00676EC5">
        <w:rPr>
          <w:rFonts w:ascii="Arial" w:hAnsi="Arial" w:cs="Arial"/>
          <w:sz w:val="24"/>
          <w:szCs w:val="24"/>
        </w:rPr>
        <w:t>’</w:t>
      </w:r>
      <w:r w:rsidR="00006DD2" w:rsidRPr="00676EC5">
        <w:rPr>
          <w:rFonts w:ascii="Arial" w:hAnsi="Arial" w:cs="Arial"/>
          <w:sz w:val="24"/>
          <w:szCs w:val="24"/>
        </w:rPr>
        <w:t xml:space="preserve"> excellent values.</w:t>
      </w:r>
      <w:r w:rsidR="00217805" w:rsidRPr="00676EC5">
        <w:rPr>
          <w:rFonts w:ascii="Arial" w:hAnsi="Arial" w:cs="Arial"/>
          <w:sz w:val="24"/>
          <w:szCs w:val="24"/>
        </w:rPr>
        <w:t xml:space="preserve"> </w:t>
      </w:r>
      <w:r w:rsidR="00006DD2" w:rsidRPr="00676EC5">
        <w:rPr>
          <w:rFonts w:ascii="Arial" w:hAnsi="Arial" w:cs="Arial"/>
          <w:sz w:val="24"/>
          <w:szCs w:val="24"/>
        </w:rPr>
        <w:t xml:space="preserve">Settings can </w:t>
      </w:r>
      <w:r w:rsidR="005123EE" w:rsidRPr="00676EC5">
        <w:rPr>
          <w:rFonts w:ascii="Arial" w:hAnsi="Arial" w:cs="Arial"/>
          <w:sz w:val="24"/>
          <w:szCs w:val="24"/>
        </w:rPr>
        <w:t>complete</w:t>
      </w:r>
      <w:r w:rsidR="00006DD2" w:rsidRPr="00676EC5">
        <w:rPr>
          <w:rFonts w:ascii="Arial" w:hAnsi="Arial" w:cs="Arial"/>
          <w:sz w:val="24"/>
          <w:szCs w:val="24"/>
        </w:rPr>
        <w:t xml:space="preserve"> an early </w:t>
      </w:r>
      <w:proofErr w:type="gramStart"/>
      <w:r w:rsidR="00006DD2" w:rsidRPr="00676EC5">
        <w:rPr>
          <w:rFonts w:ascii="Arial" w:hAnsi="Arial" w:cs="Arial"/>
          <w:sz w:val="24"/>
          <w:szCs w:val="24"/>
        </w:rPr>
        <w:t>years</w:t>
      </w:r>
      <w:proofErr w:type="gramEnd"/>
      <w:r w:rsidR="00006DD2" w:rsidRPr="00676EC5">
        <w:rPr>
          <w:rFonts w:ascii="Arial" w:hAnsi="Arial" w:cs="Arial"/>
          <w:sz w:val="24"/>
          <w:szCs w:val="24"/>
        </w:rPr>
        <w:t xml:space="preserve"> self-assessment audit tool to begin the process of applying for this award to recognise quality within their setting</w:t>
      </w:r>
      <w:r w:rsidR="003F7940" w:rsidRPr="00676EC5">
        <w:rPr>
          <w:rFonts w:ascii="Arial" w:hAnsi="Arial" w:cs="Arial"/>
          <w:sz w:val="24"/>
          <w:szCs w:val="24"/>
        </w:rPr>
        <w:t xml:space="preserve"> (Values Based Education, no date)</w:t>
      </w:r>
      <w:r w:rsidR="001C2D3B" w:rsidRPr="00676EC5">
        <w:rPr>
          <w:rFonts w:ascii="Arial" w:hAnsi="Arial" w:cs="Arial"/>
          <w:sz w:val="24"/>
          <w:szCs w:val="24"/>
        </w:rPr>
        <w:t xml:space="preserve">. </w:t>
      </w:r>
      <w:r w:rsidR="00C34EE2" w:rsidRPr="00676EC5">
        <w:rPr>
          <w:rFonts w:ascii="Arial" w:hAnsi="Arial" w:cs="Arial"/>
          <w:sz w:val="24"/>
          <w:szCs w:val="24"/>
        </w:rPr>
        <w:t>Abbot Community Primary School (no date) says that a</w:t>
      </w:r>
      <w:r w:rsidR="001C2D3B" w:rsidRPr="00676EC5">
        <w:rPr>
          <w:rFonts w:ascii="Arial" w:hAnsi="Arial" w:cs="Arial"/>
          <w:sz w:val="24"/>
          <w:szCs w:val="24"/>
        </w:rPr>
        <w:t>chieving th</w:t>
      </w:r>
      <w:r w:rsidR="00EA6171" w:rsidRPr="00676EC5">
        <w:rPr>
          <w:rFonts w:ascii="Arial" w:hAnsi="Arial" w:cs="Arial"/>
          <w:sz w:val="24"/>
          <w:szCs w:val="24"/>
        </w:rPr>
        <w:t>e Quality Mark award shows that a setting is providing high quality education and provision for the children within their care</w:t>
      </w:r>
      <w:r w:rsidR="00C856AC" w:rsidRPr="00676EC5">
        <w:rPr>
          <w:rFonts w:ascii="Arial" w:hAnsi="Arial" w:cs="Arial"/>
          <w:sz w:val="24"/>
          <w:szCs w:val="24"/>
        </w:rPr>
        <w:t xml:space="preserve">, it is external confirmation of good quality. </w:t>
      </w:r>
      <w:r w:rsidR="009E287F" w:rsidRPr="00676EC5">
        <w:rPr>
          <w:rFonts w:ascii="Arial" w:hAnsi="Arial" w:cs="Arial"/>
          <w:sz w:val="24"/>
          <w:szCs w:val="24"/>
        </w:rPr>
        <w:t>The awar</w:t>
      </w:r>
      <w:r w:rsidR="00C41DA8" w:rsidRPr="00676EC5">
        <w:rPr>
          <w:rFonts w:ascii="Arial" w:hAnsi="Arial" w:cs="Arial"/>
          <w:sz w:val="24"/>
          <w:szCs w:val="24"/>
        </w:rPr>
        <w:t xml:space="preserve">d </w:t>
      </w:r>
      <w:r w:rsidR="009E287F" w:rsidRPr="00676EC5">
        <w:rPr>
          <w:rFonts w:ascii="Arial" w:hAnsi="Arial" w:cs="Arial"/>
          <w:sz w:val="24"/>
          <w:szCs w:val="24"/>
        </w:rPr>
        <w:t xml:space="preserve">involves </w:t>
      </w:r>
      <w:r w:rsidR="00C41DA8" w:rsidRPr="00676EC5">
        <w:rPr>
          <w:rFonts w:ascii="Arial" w:hAnsi="Arial" w:cs="Arial"/>
          <w:sz w:val="24"/>
          <w:szCs w:val="24"/>
        </w:rPr>
        <w:t xml:space="preserve">ten Early Years Quality Mark Elements, which are; </w:t>
      </w:r>
      <w:r w:rsidR="006079AB" w:rsidRPr="00676EC5">
        <w:rPr>
          <w:rFonts w:ascii="Arial" w:hAnsi="Arial" w:cs="Arial"/>
          <w:sz w:val="24"/>
          <w:szCs w:val="24"/>
        </w:rPr>
        <w:t xml:space="preserve">a whole setting strategy to improve children’s abilities and achievements, an analysis of the assessment of children, </w:t>
      </w:r>
      <w:r w:rsidR="00E2441D" w:rsidRPr="00676EC5">
        <w:rPr>
          <w:rFonts w:ascii="Arial" w:hAnsi="Arial" w:cs="Arial"/>
          <w:sz w:val="24"/>
          <w:szCs w:val="24"/>
        </w:rPr>
        <w:t xml:space="preserve">setting appropriate expectations for children, planning next steps, regularly reviewing progress, a commitment to improving the skills of practitioners, a balanced use of child-initiated and adult-led play, </w:t>
      </w:r>
      <w:r w:rsidR="00826C58" w:rsidRPr="00676EC5">
        <w:rPr>
          <w:rFonts w:ascii="Arial" w:hAnsi="Arial" w:cs="Arial"/>
          <w:sz w:val="24"/>
          <w:szCs w:val="24"/>
        </w:rPr>
        <w:t xml:space="preserve">appropriate use of environment and resources, partnership between stakeholders and practitioners to support children’s learning and development, and finally an effective procedure for monitoring planning and assessment to </w:t>
      </w:r>
      <w:r w:rsidR="00514EAC" w:rsidRPr="00676EC5">
        <w:rPr>
          <w:rFonts w:ascii="Arial" w:hAnsi="Arial" w:cs="Arial"/>
          <w:sz w:val="24"/>
          <w:szCs w:val="24"/>
        </w:rPr>
        <w:t xml:space="preserve">improve practice. </w:t>
      </w:r>
      <w:r w:rsidR="00B5304D" w:rsidRPr="00676EC5">
        <w:rPr>
          <w:rFonts w:ascii="Arial" w:hAnsi="Arial" w:cs="Arial"/>
          <w:sz w:val="24"/>
          <w:szCs w:val="24"/>
        </w:rPr>
        <w:t>Abercromby Nursery School (2023) states that s</w:t>
      </w:r>
      <w:r w:rsidR="00514EAC" w:rsidRPr="00676EC5">
        <w:rPr>
          <w:rFonts w:ascii="Arial" w:hAnsi="Arial" w:cs="Arial"/>
          <w:sz w:val="24"/>
          <w:szCs w:val="24"/>
        </w:rPr>
        <w:t xml:space="preserve">ettings holding the Quality Mark Award are re-audited </w:t>
      </w:r>
      <w:r w:rsidR="00B5304D" w:rsidRPr="00676EC5">
        <w:rPr>
          <w:rFonts w:ascii="Arial" w:hAnsi="Arial" w:cs="Arial"/>
          <w:sz w:val="24"/>
          <w:szCs w:val="24"/>
        </w:rPr>
        <w:t>every three years</w:t>
      </w:r>
      <w:r w:rsidR="00E0150B" w:rsidRPr="00676EC5">
        <w:rPr>
          <w:rFonts w:ascii="Arial" w:hAnsi="Arial" w:cs="Arial"/>
          <w:sz w:val="24"/>
          <w:szCs w:val="24"/>
        </w:rPr>
        <w:t xml:space="preserve"> to ensure the setting is still meeting all ten </w:t>
      </w:r>
      <w:r w:rsidR="00757820" w:rsidRPr="00676EC5">
        <w:rPr>
          <w:rFonts w:ascii="Arial" w:hAnsi="Arial" w:cs="Arial"/>
          <w:sz w:val="24"/>
          <w:szCs w:val="24"/>
        </w:rPr>
        <w:t>s</w:t>
      </w:r>
      <w:r w:rsidR="00E0150B" w:rsidRPr="00676EC5">
        <w:rPr>
          <w:rFonts w:ascii="Arial" w:hAnsi="Arial" w:cs="Arial"/>
          <w:sz w:val="24"/>
          <w:szCs w:val="24"/>
        </w:rPr>
        <w:t xml:space="preserve">tandards. </w:t>
      </w:r>
      <w:r w:rsidR="00757820" w:rsidRPr="00676EC5">
        <w:rPr>
          <w:rFonts w:ascii="Arial" w:hAnsi="Arial" w:cs="Arial"/>
          <w:sz w:val="24"/>
          <w:szCs w:val="24"/>
        </w:rPr>
        <w:t>The assessor will speak with the head teacher, teaching staff, the children</w:t>
      </w:r>
      <w:r w:rsidR="00BD5A30" w:rsidRPr="00676EC5">
        <w:rPr>
          <w:rFonts w:ascii="Arial" w:hAnsi="Arial" w:cs="Arial"/>
          <w:sz w:val="24"/>
          <w:szCs w:val="24"/>
        </w:rPr>
        <w:t>, parents</w:t>
      </w:r>
      <w:r w:rsidR="00757820" w:rsidRPr="00676EC5">
        <w:rPr>
          <w:rFonts w:ascii="Arial" w:hAnsi="Arial" w:cs="Arial"/>
          <w:sz w:val="24"/>
          <w:szCs w:val="24"/>
        </w:rPr>
        <w:t xml:space="preserve"> and the Chair of Governors to gather evidence to support </w:t>
      </w:r>
      <w:r w:rsidR="005E485F" w:rsidRPr="00676EC5">
        <w:rPr>
          <w:rFonts w:ascii="Arial" w:hAnsi="Arial" w:cs="Arial"/>
          <w:sz w:val="24"/>
          <w:szCs w:val="24"/>
        </w:rPr>
        <w:t xml:space="preserve">these rigorous standards whilst also spending time observing children’s learning within the classroom and outdoor environment. </w:t>
      </w:r>
      <w:r w:rsidR="00FF3F98" w:rsidRPr="00676EC5">
        <w:rPr>
          <w:rFonts w:ascii="Arial" w:hAnsi="Arial" w:cs="Arial"/>
          <w:sz w:val="24"/>
          <w:szCs w:val="24"/>
        </w:rPr>
        <w:t xml:space="preserve">Although this method of quality assurance is extremely useful, it can be time consuming for staff who are already busy with their </w:t>
      </w:r>
      <w:proofErr w:type="gramStart"/>
      <w:r w:rsidR="00FF3F98" w:rsidRPr="00676EC5">
        <w:rPr>
          <w:rFonts w:ascii="Arial" w:hAnsi="Arial" w:cs="Arial"/>
          <w:sz w:val="24"/>
          <w:szCs w:val="24"/>
        </w:rPr>
        <w:t>every day</w:t>
      </w:r>
      <w:proofErr w:type="gramEnd"/>
      <w:r w:rsidR="00FF3F98" w:rsidRPr="00676EC5">
        <w:rPr>
          <w:rFonts w:ascii="Arial" w:hAnsi="Arial" w:cs="Arial"/>
          <w:sz w:val="24"/>
          <w:szCs w:val="24"/>
        </w:rPr>
        <w:t xml:space="preserve"> schedules and even once they earn this award there is a need for</w:t>
      </w:r>
      <w:r w:rsidR="00FF77EB" w:rsidRPr="00676EC5">
        <w:rPr>
          <w:rFonts w:ascii="Arial" w:hAnsi="Arial" w:cs="Arial"/>
          <w:sz w:val="24"/>
          <w:szCs w:val="24"/>
        </w:rPr>
        <w:t xml:space="preserve"> the setting to continue their high quality standard of practice to ensure they keep it. This can be seen as a good thing as it ensures the continuous high quality of a setting but may also cause additional stresses for staff who feel they must comply with not only </w:t>
      </w:r>
      <w:proofErr w:type="gramStart"/>
      <w:r w:rsidR="00FF77EB" w:rsidRPr="00676EC5">
        <w:rPr>
          <w:rFonts w:ascii="Arial" w:hAnsi="Arial" w:cs="Arial"/>
          <w:sz w:val="24"/>
          <w:szCs w:val="24"/>
        </w:rPr>
        <w:t>all of</w:t>
      </w:r>
      <w:proofErr w:type="gramEnd"/>
      <w:r w:rsidR="00FF77EB" w:rsidRPr="00676EC5">
        <w:rPr>
          <w:rFonts w:ascii="Arial" w:hAnsi="Arial" w:cs="Arial"/>
          <w:sz w:val="24"/>
          <w:szCs w:val="24"/>
        </w:rPr>
        <w:t xml:space="preserve"> the areas within CSSIW inspections but also that of the Quality Mark award. </w:t>
      </w:r>
    </w:p>
    <w:p w14:paraId="6C1E8EAD" w14:textId="2BBFE794" w:rsidR="005D62CD" w:rsidRPr="00676EC5" w:rsidRDefault="005D62CD" w:rsidP="00676EC5">
      <w:pPr>
        <w:spacing w:line="360" w:lineRule="auto"/>
        <w:rPr>
          <w:rFonts w:ascii="Arial" w:hAnsi="Arial" w:cs="Arial"/>
          <w:sz w:val="24"/>
          <w:szCs w:val="24"/>
        </w:rPr>
      </w:pPr>
      <w:r w:rsidRPr="00676EC5">
        <w:rPr>
          <w:rFonts w:ascii="Arial" w:hAnsi="Arial" w:cs="Arial"/>
          <w:sz w:val="24"/>
          <w:szCs w:val="24"/>
        </w:rPr>
        <w:t xml:space="preserve">The Early Childhood Environment Rating Scale helps early years settings create a </w:t>
      </w:r>
      <w:proofErr w:type="gramStart"/>
      <w:r w:rsidRPr="00676EC5">
        <w:rPr>
          <w:rFonts w:ascii="Arial" w:hAnsi="Arial" w:cs="Arial"/>
          <w:sz w:val="24"/>
          <w:szCs w:val="24"/>
        </w:rPr>
        <w:t>high quality</w:t>
      </w:r>
      <w:proofErr w:type="gramEnd"/>
      <w:r w:rsidRPr="00676EC5">
        <w:rPr>
          <w:rFonts w:ascii="Arial" w:hAnsi="Arial" w:cs="Arial"/>
          <w:sz w:val="24"/>
          <w:szCs w:val="24"/>
        </w:rPr>
        <w:t xml:space="preserve"> learning environment (</w:t>
      </w:r>
      <w:proofErr w:type="spellStart"/>
      <w:r w:rsidRPr="00676EC5">
        <w:rPr>
          <w:rFonts w:ascii="Arial" w:hAnsi="Arial" w:cs="Arial"/>
          <w:sz w:val="24"/>
          <w:szCs w:val="24"/>
        </w:rPr>
        <w:t>Tes</w:t>
      </w:r>
      <w:proofErr w:type="spellEnd"/>
      <w:r w:rsidRPr="00676EC5">
        <w:rPr>
          <w:rFonts w:ascii="Arial" w:hAnsi="Arial" w:cs="Arial"/>
          <w:sz w:val="24"/>
          <w:szCs w:val="24"/>
        </w:rPr>
        <w:t xml:space="preserve"> Magazine, 2022). </w:t>
      </w:r>
      <w:r w:rsidR="00F37BE9" w:rsidRPr="00676EC5">
        <w:rPr>
          <w:rFonts w:ascii="Arial" w:hAnsi="Arial" w:cs="Arial"/>
          <w:sz w:val="24"/>
          <w:szCs w:val="24"/>
        </w:rPr>
        <w:t xml:space="preserve">The revised ECERS is an </w:t>
      </w:r>
      <w:r w:rsidR="00F37BE9" w:rsidRPr="00676EC5">
        <w:rPr>
          <w:rFonts w:ascii="Arial" w:hAnsi="Arial" w:cs="Arial"/>
          <w:sz w:val="24"/>
          <w:szCs w:val="24"/>
        </w:rPr>
        <w:lastRenderedPageBreak/>
        <w:t xml:space="preserve">inclusive way to assess the quality of a setting. The scale includes </w:t>
      </w:r>
      <w:proofErr w:type="gramStart"/>
      <w:r w:rsidR="00F37BE9" w:rsidRPr="00676EC5">
        <w:rPr>
          <w:rFonts w:ascii="Arial" w:hAnsi="Arial" w:cs="Arial"/>
          <w:sz w:val="24"/>
          <w:szCs w:val="24"/>
        </w:rPr>
        <w:t>forty three</w:t>
      </w:r>
      <w:proofErr w:type="gramEnd"/>
      <w:r w:rsidR="00F37BE9" w:rsidRPr="00676EC5">
        <w:rPr>
          <w:rFonts w:ascii="Arial" w:hAnsi="Arial" w:cs="Arial"/>
          <w:sz w:val="24"/>
          <w:szCs w:val="24"/>
        </w:rPr>
        <w:t xml:space="preserve"> areas to consider which is categorised into seven subscales, these include; space and furnishing, personal care, language and reasoning, activities, interaction, structure, and stakeholders (</w:t>
      </w:r>
      <w:proofErr w:type="spellStart"/>
      <w:r w:rsidR="00F37BE9" w:rsidRPr="00676EC5">
        <w:rPr>
          <w:rFonts w:ascii="Arial" w:hAnsi="Arial" w:cs="Arial"/>
          <w:sz w:val="24"/>
          <w:szCs w:val="24"/>
        </w:rPr>
        <w:t>Ersi</w:t>
      </w:r>
      <w:proofErr w:type="spellEnd"/>
      <w:r w:rsidR="00F37BE9" w:rsidRPr="00676EC5">
        <w:rPr>
          <w:rFonts w:ascii="Arial" w:hAnsi="Arial" w:cs="Arial"/>
          <w:sz w:val="24"/>
          <w:szCs w:val="24"/>
        </w:rPr>
        <w:t xml:space="preserve">, no date). A similar quality assessment scale is The Infant and Toddlers Environment Rating Scale (ITERS) which was designed to assess early years settings for children up to thirty months of age. This scale consists of </w:t>
      </w:r>
      <w:proofErr w:type="gramStart"/>
      <w:r w:rsidR="00F37BE9" w:rsidRPr="00676EC5">
        <w:rPr>
          <w:rFonts w:ascii="Arial" w:hAnsi="Arial" w:cs="Arial"/>
          <w:sz w:val="24"/>
          <w:szCs w:val="24"/>
        </w:rPr>
        <w:t>thirty nine</w:t>
      </w:r>
      <w:proofErr w:type="gramEnd"/>
      <w:r w:rsidR="00F37BE9" w:rsidRPr="00676EC5">
        <w:rPr>
          <w:rFonts w:ascii="Arial" w:hAnsi="Arial" w:cs="Arial"/>
          <w:sz w:val="24"/>
          <w:szCs w:val="24"/>
        </w:rPr>
        <w:t xml:space="preserve"> areas for consideration and is organised into seven subscales. The items within this program </w:t>
      </w:r>
      <w:r w:rsidR="00FF3F98" w:rsidRPr="00676EC5">
        <w:rPr>
          <w:rFonts w:ascii="Arial" w:hAnsi="Arial" w:cs="Arial"/>
          <w:sz w:val="24"/>
          <w:szCs w:val="24"/>
        </w:rPr>
        <w:t>include</w:t>
      </w:r>
      <w:r w:rsidR="00F37BE9" w:rsidRPr="00676EC5">
        <w:rPr>
          <w:rFonts w:ascii="Arial" w:hAnsi="Arial" w:cs="Arial"/>
          <w:sz w:val="24"/>
          <w:szCs w:val="24"/>
        </w:rPr>
        <w:t xml:space="preserve"> helping children to understanding language, nature and science, use of ICT, free play and group play activities. </w:t>
      </w:r>
    </w:p>
    <w:p w14:paraId="6B03EF30" w14:textId="0E2233DC" w:rsidR="00946951" w:rsidRPr="00676EC5" w:rsidRDefault="00CF19B7" w:rsidP="00676EC5">
      <w:pPr>
        <w:spacing w:line="360" w:lineRule="auto"/>
        <w:rPr>
          <w:rFonts w:ascii="Arial" w:hAnsi="Arial" w:cs="Arial"/>
          <w:sz w:val="24"/>
          <w:szCs w:val="24"/>
        </w:rPr>
      </w:pPr>
      <w:r w:rsidRPr="00676EC5">
        <w:rPr>
          <w:rFonts w:ascii="Arial" w:hAnsi="Arial" w:cs="Arial"/>
          <w:sz w:val="24"/>
          <w:szCs w:val="24"/>
        </w:rPr>
        <w:t xml:space="preserve">Another way of measuring the quality of </w:t>
      </w:r>
      <w:proofErr w:type="gramStart"/>
      <w:r w:rsidRPr="00676EC5">
        <w:rPr>
          <w:rFonts w:ascii="Arial" w:hAnsi="Arial" w:cs="Arial"/>
          <w:sz w:val="24"/>
          <w:szCs w:val="24"/>
        </w:rPr>
        <w:t>a</w:t>
      </w:r>
      <w:proofErr w:type="gramEnd"/>
      <w:r w:rsidRPr="00676EC5">
        <w:rPr>
          <w:rFonts w:ascii="Arial" w:hAnsi="Arial" w:cs="Arial"/>
          <w:sz w:val="24"/>
          <w:szCs w:val="24"/>
        </w:rPr>
        <w:t xml:space="preserve"> early years setting is through The Sustained Shared Thinking and Emotional Wellbeing Scale (SSTEW), this scale is part of the Curriculum and Intentional Quality Rating Scales and is designed to assess the quality of all five areas of the child developmental domains. SSTEW specifically looks at the quality of an early </w:t>
      </w:r>
      <w:proofErr w:type="gramStart"/>
      <w:r w:rsidR="00FF3F98" w:rsidRPr="00676EC5">
        <w:rPr>
          <w:rFonts w:ascii="Arial" w:hAnsi="Arial" w:cs="Arial"/>
          <w:sz w:val="24"/>
          <w:szCs w:val="24"/>
        </w:rPr>
        <w:t>years</w:t>
      </w:r>
      <w:proofErr w:type="gramEnd"/>
      <w:r w:rsidR="00FF3F98" w:rsidRPr="00676EC5">
        <w:rPr>
          <w:rFonts w:ascii="Arial" w:hAnsi="Arial" w:cs="Arial"/>
          <w:sz w:val="24"/>
          <w:szCs w:val="24"/>
        </w:rPr>
        <w:t xml:space="preserve"> </w:t>
      </w:r>
      <w:r w:rsidRPr="00676EC5">
        <w:rPr>
          <w:rFonts w:ascii="Arial" w:hAnsi="Arial" w:cs="Arial"/>
          <w:sz w:val="24"/>
          <w:szCs w:val="24"/>
        </w:rPr>
        <w:t>setting’s environment and pedagogy in the social and emotional area of the child developmental domains. This method of assessing quality has five subscales which look at how a setting incorporates trust, confidence and independence, social and emotional wellbeing, support for extending language and communication, support for learning and critical thinking and how they assess learning and language</w:t>
      </w:r>
      <w:r w:rsidR="00F65BC7" w:rsidRPr="00676EC5">
        <w:rPr>
          <w:rFonts w:ascii="Arial" w:hAnsi="Arial" w:cs="Arial"/>
          <w:sz w:val="24"/>
          <w:szCs w:val="24"/>
        </w:rPr>
        <w:t xml:space="preserve">. These things are vital to run a </w:t>
      </w:r>
      <w:proofErr w:type="gramStart"/>
      <w:r w:rsidR="00F65BC7" w:rsidRPr="00676EC5">
        <w:rPr>
          <w:rFonts w:ascii="Arial" w:hAnsi="Arial" w:cs="Arial"/>
          <w:sz w:val="24"/>
          <w:szCs w:val="24"/>
        </w:rPr>
        <w:t>high quality</w:t>
      </w:r>
      <w:proofErr w:type="gramEnd"/>
      <w:r w:rsidR="00F65BC7" w:rsidRPr="00676EC5">
        <w:rPr>
          <w:rFonts w:ascii="Arial" w:hAnsi="Arial" w:cs="Arial"/>
          <w:sz w:val="24"/>
          <w:szCs w:val="24"/>
        </w:rPr>
        <w:t xml:space="preserve"> early years setting as they make up some of the key areas that the CSSIW will look for during inspections. This program is designed for settings to be able to self-evaluate and improve their practices. However, there is a need for training to carry out this program within a setting. Training is available for large numbers of staff although this can be costly (Victoria State Government, 2019).</w:t>
      </w:r>
      <w:r w:rsidR="00946951" w:rsidRPr="00676EC5">
        <w:rPr>
          <w:rFonts w:ascii="Arial" w:hAnsi="Arial" w:cs="Arial"/>
          <w:sz w:val="24"/>
          <w:szCs w:val="24"/>
        </w:rPr>
        <w:t xml:space="preserve"> </w:t>
      </w:r>
    </w:p>
    <w:p w14:paraId="06D5A214" w14:textId="2BE715D4" w:rsidR="00CF19B7" w:rsidRPr="00676EC5" w:rsidRDefault="00946951" w:rsidP="00676EC5">
      <w:pPr>
        <w:spacing w:line="360" w:lineRule="auto"/>
        <w:rPr>
          <w:rFonts w:ascii="Arial" w:hAnsi="Arial" w:cs="Arial"/>
          <w:sz w:val="24"/>
          <w:szCs w:val="24"/>
        </w:rPr>
      </w:pPr>
      <w:r w:rsidRPr="00676EC5">
        <w:rPr>
          <w:rFonts w:ascii="Arial" w:hAnsi="Arial" w:cs="Arial"/>
          <w:sz w:val="24"/>
          <w:szCs w:val="24"/>
        </w:rPr>
        <w:t>Hoare (no date) suggests that u</w:t>
      </w:r>
      <w:r w:rsidR="00F65BC7" w:rsidRPr="00676EC5">
        <w:rPr>
          <w:rFonts w:ascii="Arial" w:hAnsi="Arial" w:cs="Arial"/>
          <w:sz w:val="24"/>
          <w:szCs w:val="24"/>
        </w:rPr>
        <w:t xml:space="preserve">sing the SSTEW scale alongside other quality assessment scales such as the Infant and Toddler Environment Rating Scale (ITERS) or the Early Childhood Environment Rating Scale (ECERS) will give settings a better picture of what high quality early years education and care looks like. </w:t>
      </w:r>
      <w:r w:rsidRPr="00676EC5">
        <w:rPr>
          <w:rFonts w:ascii="Arial" w:hAnsi="Arial" w:cs="Arial"/>
          <w:sz w:val="24"/>
          <w:szCs w:val="24"/>
        </w:rPr>
        <w:t xml:space="preserve">The SSTEW scales build on ECERS and ITERS as it focuses on the pedagogy within a setting as well as the adult’s role in supporting the learning and development of the children. This scale also supports the view that high quality interactions between staff and children will enhance the learning environment. </w:t>
      </w:r>
    </w:p>
    <w:p w14:paraId="26CD0DC8" w14:textId="0EEF97AC" w:rsidR="00FF3F98" w:rsidRPr="00676EC5" w:rsidRDefault="00FF3F98" w:rsidP="00676EC5">
      <w:pPr>
        <w:spacing w:line="360" w:lineRule="auto"/>
        <w:rPr>
          <w:rFonts w:ascii="Arial" w:hAnsi="Arial" w:cs="Arial"/>
          <w:sz w:val="24"/>
          <w:szCs w:val="24"/>
        </w:rPr>
      </w:pPr>
      <w:r w:rsidRPr="00676EC5">
        <w:rPr>
          <w:rFonts w:ascii="Arial" w:hAnsi="Arial" w:cs="Arial"/>
          <w:sz w:val="24"/>
          <w:szCs w:val="24"/>
        </w:rPr>
        <w:lastRenderedPageBreak/>
        <w:t xml:space="preserve">In conclusion, there are </w:t>
      </w:r>
      <w:r w:rsidR="00FF77EB" w:rsidRPr="00676EC5">
        <w:rPr>
          <w:rFonts w:ascii="Arial" w:hAnsi="Arial" w:cs="Arial"/>
          <w:sz w:val="24"/>
          <w:szCs w:val="24"/>
        </w:rPr>
        <w:t xml:space="preserve">many benefits to using additional methods of quality assessment to promote and ensure the high quality of a setting. This essay considered what is meant by the term ‘quality’ and looked at research that has been carried out to inform what high quality is. </w:t>
      </w:r>
      <w:r w:rsidR="00676EC5" w:rsidRPr="00676EC5">
        <w:rPr>
          <w:rFonts w:ascii="Arial" w:hAnsi="Arial" w:cs="Arial"/>
          <w:sz w:val="24"/>
          <w:szCs w:val="24"/>
        </w:rPr>
        <w:t>The use of inspections as the main form of quality assessment was analysed</w:t>
      </w:r>
      <w:r w:rsidR="00676EC5" w:rsidRPr="00676EC5">
        <w:rPr>
          <w:rFonts w:ascii="Arial" w:hAnsi="Arial" w:cs="Arial"/>
          <w:sz w:val="24"/>
          <w:szCs w:val="24"/>
        </w:rPr>
        <w:t xml:space="preserve"> and the how stress caused by such inspections was contemplated. </w:t>
      </w:r>
      <w:r w:rsidR="00FF77EB" w:rsidRPr="00676EC5">
        <w:rPr>
          <w:rFonts w:ascii="Arial" w:hAnsi="Arial" w:cs="Arial"/>
          <w:sz w:val="24"/>
          <w:szCs w:val="24"/>
        </w:rPr>
        <w:t>The benefits of the use of the Quality Mark award within settings were evaluated and although it is a useful tool for evidencing and maintaining quality within a setting, it can be time consuming. This assignment reflected on the ECERS and ITERS scale as a method used to assess the quality of a setting and how they coincide with the SSTEW rating scale.</w:t>
      </w:r>
    </w:p>
    <w:p w14:paraId="6139F9E6" w14:textId="0834D48F" w:rsidR="005D62CD" w:rsidRDefault="005D62CD" w:rsidP="001C2D3B"/>
    <w:p w14:paraId="2CA9A7D4" w14:textId="5BCE9F67" w:rsidR="00946951" w:rsidRDefault="00946951">
      <w:pPr>
        <w:rPr>
          <w:rStyle w:val="Strong"/>
          <w:rFonts w:ascii="Arial" w:eastAsia="Times New Roman" w:hAnsi="Arial" w:cs="Arial"/>
          <w:color w:val="0B0C1D"/>
          <w:sz w:val="24"/>
          <w:szCs w:val="24"/>
          <w:lang w:eastAsia="en-GB"/>
        </w:rPr>
      </w:pPr>
      <w:r>
        <w:rPr>
          <w:rStyle w:val="Strong"/>
          <w:rFonts w:ascii="Arial" w:eastAsia="Times New Roman" w:hAnsi="Arial" w:cs="Arial"/>
          <w:color w:val="0B0C1D"/>
          <w:sz w:val="24"/>
          <w:szCs w:val="24"/>
          <w:lang w:eastAsia="en-GB"/>
        </w:rPr>
        <w:br w:type="page"/>
      </w:r>
    </w:p>
    <w:p w14:paraId="20C619E5" w14:textId="77777777" w:rsidR="00F65BC7" w:rsidRDefault="00F65BC7" w:rsidP="001C2D3B"/>
    <w:p w14:paraId="7FAD3DE6" w14:textId="62F25B9F" w:rsidR="00F65BC7" w:rsidRPr="005B1A9B" w:rsidRDefault="00676EC5" w:rsidP="005B1A9B">
      <w:pPr>
        <w:spacing w:line="276" w:lineRule="auto"/>
        <w:rPr>
          <w:rFonts w:ascii="Arial" w:hAnsi="Arial" w:cs="Arial"/>
          <w:sz w:val="24"/>
          <w:szCs w:val="24"/>
        </w:rPr>
      </w:pPr>
      <w:r w:rsidRPr="005B1A9B">
        <w:rPr>
          <w:rFonts w:ascii="Arial" w:hAnsi="Arial" w:cs="Arial"/>
          <w:sz w:val="24"/>
          <w:szCs w:val="24"/>
        </w:rPr>
        <w:t>References</w:t>
      </w:r>
    </w:p>
    <w:p w14:paraId="10B44464"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Abbot Community Primary School (no date) </w:t>
      </w:r>
      <w:r w:rsidRPr="005B1A9B">
        <w:rPr>
          <w:rFonts w:ascii="Arial" w:hAnsi="Arial" w:cs="Arial"/>
          <w:i/>
          <w:iCs/>
          <w:sz w:val="24"/>
          <w:szCs w:val="24"/>
        </w:rPr>
        <w:t xml:space="preserve">Quality Mark Award for Early Years. </w:t>
      </w:r>
      <w:r w:rsidRPr="005B1A9B">
        <w:rPr>
          <w:rFonts w:ascii="Arial" w:hAnsi="Arial" w:cs="Arial"/>
          <w:sz w:val="24"/>
          <w:szCs w:val="24"/>
        </w:rPr>
        <w:t xml:space="preserve">Available at: </w:t>
      </w:r>
      <w:hyperlink r:id="rId7" w:history="1">
        <w:r w:rsidRPr="005B1A9B">
          <w:rPr>
            <w:rStyle w:val="Hyperlink"/>
            <w:rFonts w:ascii="Arial" w:hAnsi="Arial" w:cs="Arial"/>
            <w:sz w:val="24"/>
            <w:szCs w:val="24"/>
          </w:rPr>
          <w:t>https://www.abbott.manchester.sch.uk/page/quality-mark-award-for-early-years/62245#:~:text=The%20award%20involved%20a%20process%20of%20rigorous%20self-evaluation,of%20progress%20made%20by%20all%20children%2</w:t>
        </w:r>
        <w:r w:rsidRPr="005B1A9B">
          <w:rPr>
            <w:rStyle w:val="Hyperlink"/>
            <w:rFonts w:ascii="Arial" w:hAnsi="Arial" w:cs="Arial"/>
            <w:sz w:val="24"/>
            <w:szCs w:val="24"/>
          </w:rPr>
          <w:t>0</w:t>
        </w:r>
        <w:r w:rsidRPr="005B1A9B">
          <w:rPr>
            <w:rStyle w:val="Hyperlink"/>
            <w:rFonts w:ascii="Arial" w:hAnsi="Arial" w:cs="Arial"/>
            <w:sz w:val="24"/>
            <w:szCs w:val="24"/>
          </w:rPr>
          <w:t>More%20items</w:t>
        </w:r>
      </w:hyperlink>
      <w:r w:rsidRPr="005B1A9B">
        <w:rPr>
          <w:rFonts w:ascii="Arial" w:hAnsi="Arial" w:cs="Arial"/>
          <w:sz w:val="24"/>
          <w:szCs w:val="24"/>
        </w:rPr>
        <w:t xml:space="preserve"> (Accessed: 25/3/23)</w:t>
      </w:r>
    </w:p>
    <w:p w14:paraId="6EB071E3"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Abercromby Nursery School (2022) </w:t>
      </w:r>
      <w:r w:rsidRPr="005B1A9B">
        <w:rPr>
          <w:rFonts w:ascii="Arial" w:hAnsi="Arial" w:cs="Arial"/>
          <w:i/>
          <w:iCs/>
          <w:sz w:val="24"/>
          <w:szCs w:val="24"/>
        </w:rPr>
        <w:t xml:space="preserve">Early Years Quality Mark. </w:t>
      </w:r>
      <w:r w:rsidRPr="005B1A9B">
        <w:rPr>
          <w:rFonts w:ascii="Arial" w:hAnsi="Arial" w:cs="Arial"/>
          <w:sz w:val="24"/>
          <w:szCs w:val="24"/>
        </w:rPr>
        <w:t xml:space="preserve">Available at: </w:t>
      </w:r>
      <w:hyperlink r:id="rId8" w:history="1">
        <w:r w:rsidRPr="005B1A9B">
          <w:rPr>
            <w:rStyle w:val="Hyperlink"/>
            <w:rFonts w:ascii="Arial" w:hAnsi="Arial" w:cs="Arial"/>
            <w:sz w:val="24"/>
            <w:szCs w:val="24"/>
          </w:rPr>
          <w:t>https://abercrombynurseryscho</w:t>
        </w:r>
        <w:r w:rsidRPr="005B1A9B">
          <w:rPr>
            <w:rStyle w:val="Hyperlink"/>
            <w:rFonts w:ascii="Arial" w:hAnsi="Arial" w:cs="Arial"/>
            <w:sz w:val="24"/>
            <w:szCs w:val="24"/>
          </w:rPr>
          <w:t>o</w:t>
        </w:r>
        <w:r w:rsidRPr="005B1A9B">
          <w:rPr>
            <w:rStyle w:val="Hyperlink"/>
            <w:rFonts w:ascii="Arial" w:hAnsi="Arial" w:cs="Arial"/>
            <w:sz w:val="24"/>
            <w:szCs w:val="24"/>
          </w:rPr>
          <w:t>l.co.uk/school-information/early-years-quality-mark/</w:t>
        </w:r>
      </w:hyperlink>
      <w:r w:rsidRPr="005B1A9B">
        <w:rPr>
          <w:rFonts w:ascii="Arial" w:hAnsi="Arial" w:cs="Arial"/>
          <w:sz w:val="24"/>
          <w:szCs w:val="24"/>
        </w:rPr>
        <w:t xml:space="preserve"> (Accessed: 21/3/23)</w:t>
      </w:r>
    </w:p>
    <w:p w14:paraId="020E0F33" w14:textId="77777777" w:rsidR="005B1A9B" w:rsidRPr="005B1A9B" w:rsidRDefault="005B1A9B" w:rsidP="005B1A9B">
      <w:pPr>
        <w:tabs>
          <w:tab w:val="center" w:pos="4513"/>
        </w:tabs>
        <w:spacing w:line="276" w:lineRule="auto"/>
        <w:rPr>
          <w:rFonts w:ascii="Arial" w:hAnsi="Arial" w:cs="Arial"/>
          <w:sz w:val="24"/>
          <w:szCs w:val="24"/>
        </w:rPr>
      </w:pPr>
      <w:r w:rsidRPr="005B1A9B">
        <w:rPr>
          <w:rFonts w:ascii="Arial" w:hAnsi="Arial" w:cs="Arial"/>
          <w:sz w:val="24"/>
          <w:szCs w:val="24"/>
        </w:rPr>
        <w:t>Blatchford and Sylva (2010) ‘Researching Pedagogy in English Pre-Schools’</w:t>
      </w:r>
      <w:r w:rsidRPr="005B1A9B">
        <w:rPr>
          <w:rFonts w:ascii="Arial" w:hAnsi="Arial" w:cs="Arial"/>
          <w:i/>
          <w:iCs/>
          <w:sz w:val="24"/>
          <w:szCs w:val="24"/>
        </w:rPr>
        <w:t xml:space="preserve">, Early Years Education, </w:t>
      </w:r>
      <w:r w:rsidRPr="005B1A9B">
        <w:rPr>
          <w:rFonts w:ascii="Arial" w:hAnsi="Arial" w:cs="Arial"/>
          <w:sz w:val="24"/>
          <w:szCs w:val="24"/>
        </w:rPr>
        <w:t xml:space="preserve">30(5), pp 713-730. DOI: </w:t>
      </w:r>
      <w:hyperlink r:id="rId9" w:history="1">
        <w:r w:rsidRPr="005B1A9B">
          <w:rPr>
            <w:rStyle w:val="Hyperlink"/>
            <w:rFonts w:ascii="Arial" w:hAnsi="Arial" w:cs="Arial"/>
            <w:sz w:val="24"/>
            <w:szCs w:val="24"/>
          </w:rPr>
          <w:t>10.1080/0141192042000234665</w:t>
        </w:r>
      </w:hyperlink>
      <w:r w:rsidRPr="005B1A9B">
        <w:rPr>
          <w:rFonts w:ascii="Arial" w:hAnsi="Arial" w:cs="Arial"/>
          <w:sz w:val="24"/>
          <w:szCs w:val="24"/>
        </w:rPr>
        <w:t xml:space="preserve"> </w:t>
      </w:r>
    </w:p>
    <w:p w14:paraId="7069C335"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Cottle, M. (2012). Quality in early years settings: Government, research and practitioners’ perspectives. British Educational Research Journal, 38(4), 635-655.</w:t>
      </w:r>
    </w:p>
    <w:p w14:paraId="2472C47D"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CSSIW (2017) </w:t>
      </w:r>
      <w:r w:rsidRPr="005B1A9B">
        <w:rPr>
          <w:rFonts w:ascii="Arial" w:hAnsi="Arial" w:cs="Arial"/>
          <w:i/>
          <w:iCs/>
          <w:sz w:val="24"/>
          <w:szCs w:val="24"/>
        </w:rPr>
        <w:t xml:space="preserve">Quality of Care Review Template: Self-evaluation to support </w:t>
      </w:r>
      <w:proofErr w:type="spellStart"/>
      <w:r w:rsidRPr="005B1A9B">
        <w:rPr>
          <w:rFonts w:ascii="Arial" w:hAnsi="Arial" w:cs="Arial"/>
          <w:i/>
          <w:iCs/>
          <w:sz w:val="24"/>
          <w:szCs w:val="24"/>
        </w:rPr>
        <w:t>Self Assessment</w:t>
      </w:r>
      <w:proofErr w:type="spellEnd"/>
      <w:r w:rsidRPr="005B1A9B">
        <w:rPr>
          <w:rFonts w:ascii="Arial" w:hAnsi="Arial" w:cs="Arial"/>
          <w:i/>
          <w:iCs/>
          <w:sz w:val="24"/>
          <w:szCs w:val="24"/>
        </w:rPr>
        <w:t xml:space="preserve"> of Service Statement (SASS) part two. </w:t>
      </w:r>
      <w:r w:rsidRPr="005B1A9B">
        <w:rPr>
          <w:rFonts w:ascii="Arial" w:hAnsi="Arial" w:cs="Arial"/>
          <w:sz w:val="24"/>
          <w:szCs w:val="24"/>
        </w:rPr>
        <w:t xml:space="preserve">Available at: </w:t>
      </w:r>
      <w:hyperlink r:id="rId10" w:history="1">
        <w:r w:rsidRPr="005B1A9B">
          <w:rPr>
            <w:rStyle w:val="Hyperlink"/>
            <w:rFonts w:ascii="Arial" w:hAnsi="Arial" w:cs="Arial"/>
            <w:sz w:val="24"/>
            <w:szCs w:val="24"/>
          </w:rPr>
          <w:t>file:///</w:t>
        </w:r>
        <w:r w:rsidRPr="005B1A9B">
          <w:rPr>
            <w:rStyle w:val="Hyperlink"/>
            <w:rFonts w:ascii="Arial" w:hAnsi="Arial" w:cs="Arial"/>
            <w:sz w:val="24"/>
            <w:szCs w:val="24"/>
          </w:rPr>
          <w:t>C</w:t>
        </w:r>
        <w:r w:rsidRPr="005B1A9B">
          <w:rPr>
            <w:rStyle w:val="Hyperlink"/>
            <w:rFonts w:ascii="Arial" w:hAnsi="Arial" w:cs="Arial"/>
            <w:sz w:val="24"/>
            <w:szCs w:val="24"/>
          </w:rPr>
          <w:t>:/Users/aimwi/Downloads/SASS%20template%20(1).pdf</w:t>
        </w:r>
      </w:hyperlink>
      <w:r w:rsidRPr="005B1A9B">
        <w:rPr>
          <w:rFonts w:ascii="Arial" w:hAnsi="Arial" w:cs="Arial"/>
          <w:sz w:val="24"/>
          <w:szCs w:val="24"/>
        </w:rPr>
        <w:t xml:space="preserve"> (Accessed: 29/3/23)</w:t>
      </w:r>
    </w:p>
    <w:p w14:paraId="61E8C01B" w14:textId="77777777" w:rsidR="005B1A9B" w:rsidRPr="005B1A9B" w:rsidRDefault="005B1A9B" w:rsidP="005B1A9B">
      <w:pPr>
        <w:spacing w:line="276" w:lineRule="auto"/>
        <w:rPr>
          <w:rFonts w:ascii="Arial" w:hAnsi="Arial" w:cs="Arial"/>
          <w:sz w:val="24"/>
          <w:szCs w:val="24"/>
        </w:rPr>
      </w:pPr>
      <w:proofErr w:type="spellStart"/>
      <w:r w:rsidRPr="005B1A9B">
        <w:rPr>
          <w:rFonts w:ascii="Arial" w:hAnsi="Arial" w:cs="Arial"/>
          <w:sz w:val="24"/>
          <w:szCs w:val="24"/>
        </w:rPr>
        <w:t>Ersi</w:t>
      </w:r>
      <w:proofErr w:type="spellEnd"/>
      <w:r w:rsidRPr="005B1A9B">
        <w:rPr>
          <w:rFonts w:ascii="Arial" w:hAnsi="Arial" w:cs="Arial"/>
          <w:sz w:val="24"/>
          <w:szCs w:val="24"/>
        </w:rPr>
        <w:t xml:space="preserve"> (no date) </w:t>
      </w:r>
      <w:r w:rsidRPr="005B1A9B">
        <w:rPr>
          <w:rFonts w:ascii="Arial" w:hAnsi="Arial" w:cs="Arial"/>
          <w:i/>
          <w:iCs/>
          <w:sz w:val="24"/>
          <w:szCs w:val="24"/>
        </w:rPr>
        <w:t xml:space="preserve">Early Childhood Environment Rating Scale, </w:t>
      </w:r>
      <w:proofErr w:type="gramStart"/>
      <w:r w:rsidRPr="005B1A9B">
        <w:rPr>
          <w:rFonts w:ascii="Arial" w:hAnsi="Arial" w:cs="Arial"/>
          <w:i/>
          <w:iCs/>
          <w:sz w:val="24"/>
          <w:szCs w:val="24"/>
        </w:rPr>
        <w:t>Revised</w:t>
      </w:r>
      <w:proofErr w:type="gramEnd"/>
      <w:r w:rsidRPr="005B1A9B">
        <w:rPr>
          <w:rFonts w:ascii="Arial" w:hAnsi="Arial" w:cs="Arial"/>
          <w:i/>
          <w:iCs/>
          <w:sz w:val="24"/>
          <w:szCs w:val="24"/>
        </w:rPr>
        <w:t xml:space="preserve"> (ECERS-R) </w:t>
      </w:r>
      <w:r w:rsidRPr="005B1A9B">
        <w:rPr>
          <w:rFonts w:ascii="Arial" w:hAnsi="Arial" w:cs="Arial"/>
          <w:sz w:val="24"/>
          <w:szCs w:val="24"/>
        </w:rPr>
        <w:t xml:space="preserve">Available at: </w:t>
      </w:r>
      <w:hyperlink r:id="rId11" w:history="1">
        <w:r w:rsidRPr="005B1A9B">
          <w:rPr>
            <w:rStyle w:val="Hyperlink"/>
            <w:rFonts w:ascii="Arial" w:hAnsi="Arial" w:cs="Arial"/>
            <w:sz w:val="24"/>
            <w:szCs w:val="24"/>
          </w:rPr>
          <w:t>https://www.ersi.in</w:t>
        </w:r>
        <w:r w:rsidRPr="005B1A9B">
          <w:rPr>
            <w:rStyle w:val="Hyperlink"/>
            <w:rFonts w:ascii="Arial" w:hAnsi="Arial" w:cs="Arial"/>
            <w:sz w:val="24"/>
            <w:szCs w:val="24"/>
          </w:rPr>
          <w:t>f</w:t>
        </w:r>
        <w:r w:rsidRPr="005B1A9B">
          <w:rPr>
            <w:rStyle w:val="Hyperlink"/>
            <w:rFonts w:ascii="Arial" w:hAnsi="Arial" w:cs="Arial"/>
            <w:sz w:val="24"/>
            <w:szCs w:val="24"/>
          </w:rPr>
          <w:t>o/ecers.html</w:t>
        </w:r>
      </w:hyperlink>
      <w:r w:rsidRPr="005B1A9B">
        <w:rPr>
          <w:rFonts w:ascii="Arial" w:hAnsi="Arial" w:cs="Arial"/>
          <w:sz w:val="24"/>
          <w:szCs w:val="24"/>
        </w:rPr>
        <w:t xml:space="preserve"> (Accessed: 31/3/23)</w:t>
      </w:r>
    </w:p>
    <w:p w14:paraId="391EBDB3"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Every Child Matters (2003) </w:t>
      </w:r>
      <w:r w:rsidRPr="005B1A9B">
        <w:rPr>
          <w:rFonts w:ascii="Arial" w:hAnsi="Arial" w:cs="Arial"/>
          <w:i/>
          <w:iCs/>
          <w:sz w:val="24"/>
          <w:szCs w:val="24"/>
        </w:rPr>
        <w:t xml:space="preserve">Every Child Matters. </w:t>
      </w:r>
      <w:r w:rsidRPr="005B1A9B">
        <w:rPr>
          <w:rFonts w:ascii="Arial" w:hAnsi="Arial" w:cs="Arial"/>
          <w:sz w:val="24"/>
          <w:szCs w:val="24"/>
        </w:rPr>
        <w:t xml:space="preserve">Available at: </w:t>
      </w:r>
      <w:hyperlink r:id="rId12" w:history="1">
        <w:r w:rsidRPr="005B1A9B">
          <w:rPr>
            <w:rStyle w:val="Hyperlink"/>
            <w:rFonts w:ascii="Arial" w:hAnsi="Arial" w:cs="Arial"/>
            <w:sz w:val="24"/>
            <w:szCs w:val="24"/>
          </w:rPr>
          <w:t>https://assets.publ</w:t>
        </w:r>
        <w:r w:rsidRPr="005B1A9B">
          <w:rPr>
            <w:rStyle w:val="Hyperlink"/>
            <w:rFonts w:ascii="Arial" w:hAnsi="Arial" w:cs="Arial"/>
            <w:sz w:val="24"/>
            <w:szCs w:val="24"/>
          </w:rPr>
          <w:t>i</w:t>
        </w:r>
        <w:r w:rsidRPr="005B1A9B">
          <w:rPr>
            <w:rStyle w:val="Hyperlink"/>
            <w:rFonts w:ascii="Arial" w:hAnsi="Arial" w:cs="Arial"/>
            <w:sz w:val="24"/>
            <w:szCs w:val="24"/>
          </w:rPr>
          <w:t>shing.service.gov.uk/government/uploads/system/uploads/attachment_data/file/272064/5860.pdf</w:t>
        </w:r>
      </w:hyperlink>
      <w:r w:rsidRPr="005B1A9B">
        <w:rPr>
          <w:rFonts w:ascii="Arial" w:hAnsi="Arial" w:cs="Arial"/>
          <w:sz w:val="24"/>
          <w:szCs w:val="24"/>
        </w:rPr>
        <w:t xml:space="preserve"> (Accessed: 21/3/23)</w:t>
      </w:r>
    </w:p>
    <w:p w14:paraId="6B605976"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Fisher, Julie. "Changing Educational Practice in the Early Years through Practitioner-led Action Research: An Adult-Child Interaction Project." International Journal of Early Years Education. Vol. 20. </w:t>
      </w:r>
      <w:proofErr w:type="spellStart"/>
      <w:r w:rsidRPr="005B1A9B">
        <w:rPr>
          <w:rFonts w:ascii="Arial" w:hAnsi="Arial" w:cs="Arial"/>
          <w:sz w:val="24"/>
          <w:szCs w:val="24"/>
        </w:rPr>
        <w:t>N.p.</w:t>
      </w:r>
      <w:proofErr w:type="spellEnd"/>
      <w:r w:rsidRPr="005B1A9B">
        <w:rPr>
          <w:rFonts w:ascii="Arial" w:hAnsi="Arial" w:cs="Arial"/>
          <w:sz w:val="24"/>
          <w:szCs w:val="24"/>
        </w:rPr>
        <w:t xml:space="preserve">: </w:t>
      </w:r>
      <w:proofErr w:type="spellStart"/>
      <w:r w:rsidRPr="005B1A9B">
        <w:rPr>
          <w:rFonts w:ascii="Arial" w:hAnsi="Arial" w:cs="Arial"/>
          <w:sz w:val="24"/>
          <w:szCs w:val="24"/>
        </w:rPr>
        <w:t>n.p.</w:t>
      </w:r>
      <w:proofErr w:type="spellEnd"/>
      <w:r w:rsidRPr="005B1A9B">
        <w:rPr>
          <w:rFonts w:ascii="Arial" w:hAnsi="Arial" w:cs="Arial"/>
          <w:sz w:val="24"/>
          <w:szCs w:val="24"/>
        </w:rPr>
        <w:t>, 2012. 114-30. Print.</w:t>
      </w:r>
      <w:r w:rsidRPr="005B1A9B">
        <w:rPr>
          <w:rFonts w:ascii="Arial" w:hAnsi="Arial" w:cs="Arial"/>
          <w:sz w:val="24"/>
          <w:szCs w:val="24"/>
        </w:rPr>
        <w:t xml:space="preserve"> </w:t>
      </w:r>
    </w:p>
    <w:p w14:paraId="6A54F11C"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Hoare, L. (no date) </w:t>
      </w:r>
      <w:r w:rsidRPr="005B1A9B">
        <w:rPr>
          <w:rFonts w:ascii="Arial" w:hAnsi="Arial" w:cs="Arial"/>
          <w:i/>
          <w:iCs/>
          <w:sz w:val="24"/>
          <w:szCs w:val="24"/>
        </w:rPr>
        <w:t xml:space="preserve">Sustained Shared Thinking and Emotional Well-being Scales </w:t>
      </w:r>
      <w:r w:rsidRPr="005B1A9B">
        <w:rPr>
          <w:rFonts w:ascii="Arial" w:hAnsi="Arial" w:cs="Arial"/>
          <w:sz w:val="24"/>
          <w:szCs w:val="24"/>
        </w:rPr>
        <w:t>Available at:</w:t>
      </w:r>
      <w:r w:rsidRPr="005B1A9B">
        <w:rPr>
          <w:rFonts w:ascii="Arial" w:hAnsi="Arial" w:cs="Arial"/>
          <w:i/>
          <w:iCs/>
          <w:sz w:val="24"/>
          <w:szCs w:val="24"/>
        </w:rPr>
        <w:t xml:space="preserve"> </w:t>
      </w:r>
      <w:hyperlink r:id="rId13" w:history="1">
        <w:r w:rsidRPr="005B1A9B">
          <w:rPr>
            <w:rStyle w:val="Hyperlink"/>
            <w:rFonts w:ascii="Arial" w:hAnsi="Arial" w:cs="Arial"/>
            <w:sz w:val="24"/>
            <w:szCs w:val="24"/>
          </w:rPr>
          <w:t>https://www.towerhamlets.gov.uk/Documents/Children-and-families-services/Early-Years/Sustained_Shared_Thinking_and_Emotional_Well_being_sca</w:t>
        </w:r>
        <w:r w:rsidRPr="005B1A9B">
          <w:rPr>
            <w:rStyle w:val="Hyperlink"/>
            <w:rFonts w:ascii="Arial" w:hAnsi="Arial" w:cs="Arial"/>
            <w:sz w:val="24"/>
            <w:szCs w:val="24"/>
          </w:rPr>
          <w:t>l</w:t>
        </w:r>
        <w:r w:rsidRPr="005B1A9B">
          <w:rPr>
            <w:rStyle w:val="Hyperlink"/>
            <w:rFonts w:ascii="Arial" w:hAnsi="Arial" w:cs="Arial"/>
            <w:sz w:val="24"/>
            <w:szCs w:val="24"/>
          </w:rPr>
          <w:t>es_Presentation.pdf</w:t>
        </w:r>
      </w:hyperlink>
      <w:r w:rsidRPr="005B1A9B">
        <w:rPr>
          <w:rFonts w:ascii="Arial" w:hAnsi="Arial" w:cs="Arial"/>
          <w:sz w:val="24"/>
          <w:szCs w:val="24"/>
        </w:rPr>
        <w:t xml:space="preserve"> (Accessed: 30/3/23)</w:t>
      </w:r>
    </w:p>
    <w:p w14:paraId="57B2B914"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Kelly (2016) </w:t>
      </w:r>
      <w:r w:rsidRPr="005B1A9B">
        <w:rPr>
          <w:rFonts w:ascii="Arial" w:hAnsi="Arial" w:cs="Arial"/>
          <w:i/>
          <w:iCs/>
          <w:sz w:val="24"/>
          <w:szCs w:val="24"/>
        </w:rPr>
        <w:t xml:space="preserve">Working in Childcare Can Cause Stress. </w:t>
      </w:r>
      <w:r w:rsidRPr="005B1A9B">
        <w:rPr>
          <w:rFonts w:ascii="Arial" w:hAnsi="Arial" w:cs="Arial"/>
          <w:sz w:val="24"/>
          <w:szCs w:val="24"/>
        </w:rPr>
        <w:t xml:space="preserve">Available at: </w:t>
      </w:r>
      <w:hyperlink r:id="rId14" w:history="1">
        <w:r w:rsidRPr="005B1A9B">
          <w:rPr>
            <w:rStyle w:val="Hyperlink"/>
            <w:rFonts w:ascii="Arial" w:hAnsi="Arial" w:cs="Arial"/>
            <w:sz w:val="24"/>
            <w:szCs w:val="24"/>
          </w:rPr>
          <w:t>https://www.earlyyearscareers.com/eyc/early-years-management/working-childcare-can-cause-stress/#:~:text=When%20people%20in%20chil</w:t>
        </w:r>
        <w:r w:rsidRPr="005B1A9B">
          <w:rPr>
            <w:rStyle w:val="Hyperlink"/>
            <w:rFonts w:ascii="Arial" w:hAnsi="Arial" w:cs="Arial"/>
            <w:sz w:val="24"/>
            <w:szCs w:val="24"/>
          </w:rPr>
          <w:t>d</w:t>
        </w:r>
        <w:r w:rsidRPr="005B1A9B">
          <w:rPr>
            <w:rStyle w:val="Hyperlink"/>
            <w:rFonts w:ascii="Arial" w:hAnsi="Arial" w:cs="Arial"/>
            <w:sz w:val="24"/>
            <w:szCs w:val="24"/>
          </w:rPr>
          <w:t>care%20hear%20the%20word%20Ofsted,all%20the%20information%20and%20reflected%20on%20the%20experience</w:t>
        </w:r>
      </w:hyperlink>
      <w:r w:rsidRPr="005B1A9B">
        <w:rPr>
          <w:rFonts w:ascii="Arial" w:hAnsi="Arial" w:cs="Arial"/>
          <w:sz w:val="24"/>
          <w:szCs w:val="24"/>
        </w:rPr>
        <w:t>.</w:t>
      </w:r>
      <w:r w:rsidRPr="005B1A9B">
        <w:rPr>
          <w:rFonts w:ascii="Arial" w:hAnsi="Arial" w:cs="Arial"/>
          <w:sz w:val="24"/>
          <w:szCs w:val="24"/>
        </w:rPr>
        <w:t xml:space="preserve"> (Accessed: 31/3/23)</w:t>
      </w:r>
    </w:p>
    <w:p w14:paraId="7E732268"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lastRenderedPageBreak/>
        <w:t xml:space="preserve">Live Well Cheshire West (2019) </w:t>
      </w:r>
      <w:r w:rsidRPr="005B1A9B">
        <w:rPr>
          <w:rFonts w:ascii="Arial" w:hAnsi="Arial" w:cs="Arial"/>
          <w:i/>
          <w:iCs/>
          <w:sz w:val="24"/>
          <w:szCs w:val="24"/>
        </w:rPr>
        <w:t xml:space="preserve">CSSIW – Care and Social Services Inspectorate Wales. </w:t>
      </w:r>
      <w:r w:rsidRPr="005B1A9B">
        <w:rPr>
          <w:rFonts w:ascii="Arial" w:hAnsi="Arial" w:cs="Arial"/>
          <w:sz w:val="24"/>
          <w:szCs w:val="24"/>
        </w:rPr>
        <w:t xml:space="preserve">Available at: </w:t>
      </w:r>
      <w:hyperlink r:id="rId15" w:history="1">
        <w:r w:rsidRPr="005B1A9B">
          <w:rPr>
            <w:rStyle w:val="Hyperlink"/>
            <w:rFonts w:ascii="Arial" w:hAnsi="Arial" w:cs="Arial"/>
            <w:sz w:val="24"/>
            <w:szCs w:val="24"/>
          </w:rPr>
          <w:t>https://www.livewell.cheshirewestandchester.gov.uk/Information/CSSIW-Care-and-Social-Services-Inspectora</w:t>
        </w:r>
        <w:r w:rsidRPr="005B1A9B">
          <w:rPr>
            <w:rStyle w:val="Hyperlink"/>
            <w:rFonts w:ascii="Arial" w:hAnsi="Arial" w:cs="Arial"/>
            <w:sz w:val="24"/>
            <w:szCs w:val="24"/>
          </w:rPr>
          <w:t>t</w:t>
        </w:r>
        <w:r w:rsidRPr="005B1A9B">
          <w:rPr>
            <w:rStyle w:val="Hyperlink"/>
            <w:rFonts w:ascii="Arial" w:hAnsi="Arial" w:cs="Arial"/>
            <w:sz w:val="24"/>
            <w:szCs w:val="24"/>
          </w:rPr>
          <w:t>e-Wale</w:t>
        </w:r>
      </w:hyperlink>
      <w:r w:rsidRPr="005B1A9B">
        <w:rPr>
          <w:rFonts w:ascii="Arial" w:hAnsi="Arial" w:cs="Arial"/>
          <w:sz w:val="24"/>
          <w:szCs w:val="24"/>
        </w:rPr>
        <w:t xml:space="preserve"> (Accessed: 29/3/23)</w:t>
      </w:r>
    </w:p>
    <w:p w14:paraId="21FBF06F"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Mathers et al (2012) </w:t>
      </w:r>
      <w:r w:rsidRPr="005B1A9B">
        <w:rPr>
          <w:rFonts w:ascii="Arial" w:hAnsi="Arial" w:cs="Arial"/>
          <w:i/>
          <w:iCs/>
          <w:sz w:val="24"/>
          <w:szCs w:val="24"/>
        </w:rPr>
        <w:t>Improving Quality in the Early Years: A Comparison of Perspectives and Measures.</w:t>
      </w:r>
      <w:r w:rsidRPr="005B1A9B">
        <w:rPr>
          <w:rFonts w:ascii="Arial" w:hAnsi="Arial" w:cs="Arial"/>
          <w:sz w:val="24"/>
          <w:szCs w:val="24"/>
        </w:rPr>
        <w:t xml:space="preserve"> Available at: </w:t>
      </w:r>
      <w:hyperlink r:id="rId16" w:history="1">
        <w:r w:rsidRPr="005B1A9B">
          <w:rPr>
            <w:rStyle w:val="Hyperlink"/>
            <w:rFonts w:ascii="Arial" w:hAnsi="Arial" w:cs="Arial"/>
            <w:sz w:val="24"/>
            <w:szCs w:val="24"/>
          </w:rPr>
          <w:t>file:///C:/Users/aimwi/Downloads/Early-Years-Quality-Mathers-et-al-Fina</w:t>
        </w:r>
        <w:r w:rsidRPr="005B1A9B">
          <w:rPr>
            <w:rStyle w:val="Hyperlink"/>
            <w:rFonts w:ascii="Arial" w:hAnsi="Arial" w:cs="Arial"/>
            <w:sz w:val="24"/>
            <w:szCs w:val="24"/>
          </w:rPr>
          <w:t>l</w:t>
        </w:r>
        <w:r w:rsidRPr="005B1A9B">
          <w:rPr>
            <w:rStyle w:val="Hyperlink"/>
            <w:rFonts w:ascii="Arial" w:hAnsi="Arial" w:cs="Arial"/>
            <w:sz w:val="24"/>
            <w:szCs w:val="24"/>
          </w:rPr>
          <w:t>-Report-2012%20(1).pdf</w:t>
        </w:r>
      </w:hyperlink>
      <w:r w:rsidRPr="005B1A9B">
        <w:rPr>
          <w:rFonts w:ascii="Arial" w:hAnsi="Arial" w:cs="Arial"/>
          <w:sz w:val="24"/>
          <w:szCs w:val="24"/>
        </w:rPr>
        <w:t xml:space="preserve"> (Accessed: 25/3/23)</w:t>
      </w:r>
    </w:p>
    <w:p w14:paraId="5943A784"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Moss (2016) </w:t>
      </w:r>
      <w:r w:rsidRPr="005B1A9B">
        <w:rPr>
          <w:rFonts w:ascii="Arial" w:hAnsi="Arial" w:cs="Arial"/>
          <w:i/>
          <w:iCs/>
          <w:sz w:val="24"/>
          <w:szCs w:val="24"/>
        </w:rPr>
        <w:t xml:space="preserve">Why can’t we get beyond quality? </w:t>
      </w:r>
      <w:r w:rsidRPr="005B1A9B">
        <w:rPr>
          <w:rFonts w:ascii="Arial" w:hAnsi="Arial" w:cs="Arial"/>
          <w:sz w:val="24"/>
          <w:szCs w:val="24"/>
        </w:rPr>
        <w:t xml:space="preserve">Available at: </w:t>
      </w:r>
      <w:hyperlink r:id="rId17" w:history="1">
        <w:r w:rsidRPr="005B1A9B">
          <w:rPr>
            <w:rStyle w:val="Hyperlink"/>
            <w:rFonts w:ascii="Arial" w:hAnsi="Arial" w:cs="Arial"/>
            <w:sz w:val="24"/>
            <w:szCs w:val="24"/>
          </w:rPr>
          <w:t>https://moodle.uwtsd.ac.uk/course/view.php?id=10815</w:t>
        </w:r>
      </w:hyperlink>
      <w:r w:rsidRPr="005B1A9B">
        <w:rPr>
          <w:rFonts w:ascii="Arial" w:hAnsi="Arial" w:cs="Arial"/>
          <w:sz w:val="24"/>
          <w:szCs w:val="24"/>
        </w:rPr>
        <w:t xml:space="preserve"> (Accessed: 20/3/23)</w:t>
      </w:r>
    </w:p>
    <w:p w14:paraId="137E60F3"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Siraj, I., Kingston, D., &amp; </w:t>
      </w:r>
      <w:proofErr w:type="spellStart"/>
      <w:r w:rsidRPr="005B1A9B">
        <w:rPr>
          <w:rFonts w:ascii="Arial" w:hAnsi="Arial" w:cs="Arial"/>
          <w:sz w:val="24"/>
          <w:szCs w:val="24"/>
        </w:rPr>
        <w:t>Melhuish</w:t>
      </w:r>
      <w:proofErr w:type="spellEnd"/>
      <w:r w:rsidRPr="005B1A9B">
        <w:rPr>
          <w:rFonts w:ascii="Arial" w:hAnsi="Arial" w:cs="Arial"/>
          <w:sz w:val="24"/>
          <w:szCs w:val="24"/>
        </w:rPr>
        <w:t xml:space="preserve">, E. (2015). Assessing quality in early childhood education and </w:t>
      </w:r>
      <w:proofErr w:type="gramStart"/>
      <w:r w:rsidRPr="005B1A9B">
        <w:rPr>
          <w:rFonts w:ascii="Arial" w:hAnsi="Arial" w:cs="Arial"/>
          <w:sz w:val="24"/>
          <w:szCs w:val="24"/>
        </w:rPr>
        <w:t>care :</w:t>
      </w:r>
      <w:proofErr w:type="gramEnd"/>
      <w:r w:rsidRPr="005B1A9B">
        <w:rPr>
          <w:rFonts w:ascii="Arial" w:hAnsi="Arial" w:cs="Arial"/>
          <w:sz w:val="24"/>
          <w:szCs w:val="24"/>
        </w:rPr>
        <w:t xml:space="preserve"> Sustained Shared Thinking and Emotional Well-being (SSTEW) Scale for 2-5 Year-olds provision. London: IOE Press.</w:t>
      </w:r>
    </w:p>
    <w:p w14:paraId="725A16A0"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Siraj, Iram, and Elaine </w:t>
      </w:r>
      <w:proofErr w:type="spellStart"/>
      <w:r w:rsidRPr="005B1A9B">
        <w:rPr>
          <w:rFonts w:ascii="Arial" w:hAnsi="Arial" w:cs="Arial"/>
          <w:sz w:val="24"/>
          <w:szCs w:val="24"/>
        </w:rPr>
        <w:t>Hallet</w:t>
      </w:r>
      <w:proofErr w:type="spellEnd"/>
      <w:r w:rsidRPr="005B1A9B">
        <w:rPr>
          <w:rFonts w:ascii="Arial" w:hAnsi="Arial" w:cs="Arial"/>
          <w:sz w:val="24"/>
          <w:szCs w:val="24"/>
        </w:rPr>
        <w:t xml:space="preserve">. Effective and Caring Leadership in the Early Years. Array: </w:t>
      </w:r>
      <w:proofErr w:type="gramStart"/>
      <w:r w:rsidRPr="005B1A9B">
        <w:rPr>
          <w:rFonts w:ascii="Arial" w:hAnsi="Arial" w:cs="Arial"/>
          <w:sz w:val="24"/>
          <w:szCs w:val="24"/>
        </w:rPr>
        <w:t>London :</w:t>
      </w:r>
      <w:proofErr w:type="gramEnd"/>
      <w:r w:rsidRPr="005B1A9B">
        <w:rPr>
          <w:rFonts w:ascii="Arial" w:hAnsi="Arial" w:cs="Arial"/>
          <w:sz w:val="24"/>
          <w:szCs w:val="24"/>
        </w:rPr>
        <w:t xml:space="preserve"> SAGE Publications, 2013. Print.</w:t>
      </w:r>
      <w:r w:rsidRPr="005B1A9B">
        <w:rPr>
          <w:rFonts w:ascii="Arial" w:hAnsi="Arial" w:cs="Arial"/>
          <w:sz w:val="24"/>
          <w:szCs w:val="24"/>
        </w:rPr>
        <w:t xml:space="preserve"> </w:t>
      </w:r>
    </w:p>
    <w:p w14:paraId="0522FBDA"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Sylva et al (2004) </w:t>
      </w:r>
      <w:r w:rsidRPr="005B1A9B">
        <w:rPr>
          <w:rFonts w:ascii="Arial" w:hAnsi="Arial" w:cs="Arial"/>
          <w:i/>
          <w:iCs/>
          <w:sz w:val="24"/>
          <w:szCs w:val="24"/>
        </w:rPr>
        <w:t xml:space="preserve">The Effective Provision of Pre-School Education (EPPE) Project: Findings from Pre-school to end of Key Stage 1. </w:t>
      </w:r>
      <w:r w:rsidRPr="005B1A9B">
        <w:rPr>
          <w:rFonts w:ascii="Arial" w:hAnsi="Arial" w:cs="Arial"/>
          <w:sz w:val="24"/>
          <w:szCs w:val="24"/>
        </w:rPr>
        <w:t xml:space="preserve">Available at: </w:t>
      </w:r>
      <w:hyperlink r:id="rId18" w:history="1">
        <w:r w:rsidRPr="005B1A9B">
          <w:rPr>
            <w:rStyle w:val="Hyperlink"/>
            <w:rFonts w:ascii="Arial" w:hAnsi="Arial" w:cs="Arial"/>
            <w:sz w:val="24"/>
            <w:szCs w:val="24"/>
          </w:rPr>
          <w:t>https://dera.ioe.ac.uk/1818</w:t>
        </w:r>
        <w:r w:rsidRPr="005B1A9B">
          <w:rPr>
            <w:rStyle w:val="Hyperlink"/>
            <w:rFonts w:ascii="Arial" w:hAnsi="Arial" w:cs="Arial"/>
            <w:sz w:val="24"/>
            <w:szCs w:val="24"/>
          </w:rPr>
          <w:t>9</w:t>
        </w:r>
        <w:r w:rsidRPr="005B1A9B">
          <w:rPr>
            <w:rStyle w:val="Hyperlink"/>
            <w:rFonts w:ascii="Arial" w:hAnsi="Arial" w:cs="Arial"/>
            <w:sz w:val="24"/>
            <w:szCs w:val="24"/>
          </w:rPr>
          <w:t>/2/SSU-SF-2004-01.pdf</w:t>
        </w:r>
      </w:hyperlink>
      <w:r w:rsidRPr="005B1A9B">
        <w:rPr>
          <w:rFonts w:ascii="Arial" w:hAnsi="Arial" w:cs="Arial"/>
          <w:sz w:val="24"/>
          <w:szCs w:val="24"/>
        </w:rPr>
        <w:t xml:space="preserve"> </w:t>
      </w:r>
    </w:p>
    <w:p w14:paraId="2A249A43" w14:textId="77777777" w:rsidR="005B1A9B" w:rsidRPr="005B1A9B" w:rsidRDefault="005B1A9B" w:rsidP="005B1A9B">
      <w:pPr>
        <w:spacing w:line="276" w:lineRule="auto"/>
        <w:rPr>
          <w:rFonts w:ascii="Arial" w:hAnsi="Arial" w:cs="Arial"/>
          <w:sz w:val="24"/>
          <w:szCs w:val="24"/>
        </w:rPr>
      </w:pPr>
      <w:proofErr w:type="spellStart"/>
      <w:r w:rsidRPr="005B1A9B">
        <w:rPr>
          <w:rFonts w:ascii="Arial" w:hAnsi="Arial" w:cs="Arial"/>
          <w:sz w:val="24"/>
          <w:szCs w:val="24"/>
        </w:rPr>
        <w:t>Tes</w:t>
      </w:r>
      <w:proofErr w:type="spellEnd"/>
      <w:r w:rsidRPr="005B1A9B">
        <w:rPr>
          <w:rFonts w:ascii="Arial" w:hAnsi="Arial" w:cs="Arial"/>
          <w:sz w:val="24"/>
          <w:szCs w:val="24"/>
        </w:rPr>
        <w:t xml:space="preserve"> Magazine (2022) </w:t>
      </w:r>
      <w:r w:rsidRPr="005B1A9B">
        <w:rPr>
          <w:rFonts w:ascii="Arial" w:hAnsi="Arial" w:cs="Arial"/>
          <w:i/>
          <w:iCs/>
          <w:sz w:val="24"/>
          <w:szCs w:val="24"/>
        </w:rPr>
        <w:t xml:space="preserve">How to evaluate your classroom environment. </w:t>
      </w:r>
      <w:r w:rsidRPr="005B1A9B">
        <w:rPr>
          <w:rFonts w:ascii="Arial" w:hAnsi="Arial" w:cs="Arial"/>
          <w:sz w:val="24"/>
          <w:szCs w:val="24"/>
        </w:rPr>
        <w:t xml:space="preserve">Available at: </w:t>
      </w:r>
      <w:hyperlink r:id="rId19" w:history="1">
        <w:r w:rsidRPr="005B1A9B">
          <w:rPr>
            <w:rStyle w:val="Hyperlink"/>
            <w:rFonts w:ascii="Arial" w:hAnsi="Arial" w:cs="Arial"/>
            <w:sz w:val="24"/>
            <w:szCs w:val="24"/>
          </w:rPr>
          <w:t>https://www.tes.com/magazine/teaching-learning/early-years/how-ev</w:t>
        </w:r>
        <w:r w:rsidRPr="005B1A9B">
          <w:rPr>
            <w:rStyle w:val="Hyperlink"/>
            <w:rFonts w:ascii="Arial" w:hAnsi="Arial" w:cs="Arial"/>
            <w:sz w:val="24"/>
            <w:szCs w:val="24"/>
          </w:rPr>
          <w:t>a</w:t>
        </w:r>
        <w:r w:rsidRPr="005B1A9B">
          <w:rPr>
            <w:rStyle w:val="Hyperlink"/>
            <w:rFonts w:ascii="Arial" w:hAnsi="Arial" w:cs="Arial"/>
            <w:sz w:val="24"/>
            <w:szCs w:val="24"/>
          </w:rPr>
          <w:t>luate-your-classroom-environment</w:t>
        </w:r>
      </w:hyperlink>
      <w:r w:rsidRPr="005B1A9B">
        <w:rPr>
          <w:rFonts w:ascii="Arial" w:hAnsi="Arial" w:cs="Arial"/>
          <w:sz w:val="24"/>
          <w:szCs w:val="24"/>
        </w:rPr>
        <w:t xml:space="preserve"> (Accessed: 31/3/23)</w:t>
      </w:r>
    </w:p>
    <w:p w14:paraId="593EBB6E"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The Guardian (2023) </w:t>
      </w:r>
      <w:r w:rsidRPr="005B1A9B">
        <w:rPr>
          <w:rFonts w:ascii="Arial" w:hAnsi="Arial" w:cs="Arial"/>
          <w:i/>
          <w:iCs/>
          <w:sz w:val="24"/>
          <w:szCs w:val="24"/>
        </w:rPr>
        <w:t xml:space="preserve">Revealed: stress of Ofsted inspections cited as factor in deaths of 1- teachers. </w:t>
      </w:r>
      <w:r w:rsidRPr="005B1A9B">
        <w:rPr>
          <w:rFonts w:ascii="Arial" w:hAnsi="Arial" w:cs="Arial"/>
          <w:sz w:val="24"/>
          <w:szCs w:val="24"/>
        </w:rPr>
        <w:t xml:space="preserve">Available at: </w:t>
      </w:r>
      <w:hyperlink r:id="rId20" w:history="1">
        <w:r w:rsidRPr="005B1A9B">
          <w:rPr>
            <w:rStyle w:val="Hyperlink"/>
            <w:rFonts w:ascii="Arial" w:hAnsi="Arial" w:cs="Arial"/>
            <w:sz w:val="24"/>
            <w:szCs w:val="24"/>
          </w:rPr>
          <w:t>https://www.theguardian.com/education/202</w:t>
        </w:r>
        <w:r w:rsidRPr="005B1A9B">
          <w:rPr>
            <w:rStyle w:val="Hyperlink"/>
            <w:rFonts w:ascii="Arial" w:hAnsi="Arial" w:cs="Arial"/>
            <w:sz w:val="24"/>
            <w:szCs w:val="24"/>
          </w:rPr>
          <w:t>3</w:t>
        </w:r>
        <w:r w:rsidRPr="005B1A9B">
          <w:rPr>
            <w:rStyle w:val="Hyperlink"/>
            <w:rFonts w:ascii="Arial" w:hAnsi="Arial" w:cs="Arial"/>
            <w:sz w:val="24"/>
            <w:szCs w:val="24"/>
          </w:rPr>
          <w:t>/mar/25/revealed-stress-of-ofsted-inspections-cited-as-factor-in-deaths-of-10-teachers</w:t>
        </w:r>
      </w:hyperlink>
      <w:r w:rsidRPr="005B1A9B">
        <w:rPr>
          <w:rFonts w:ascii="Arial" w:hAnsi="Arial" w:cs="Arial"/>
          <w:sz w:val="24"/>
          <w:szCs w:val="24"/>
        </w:rPr>
        <w:t xml:space="preserve"> (Accessed: 31/3/23)</w:t>
      </w:r>
    </w:p>
    <w:p w14:paraId="56A9428D"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Values Based Education (no date) </w:t>
      </w:r>
      <w:r w:rsidRPr="005B1A9B">
        <w:rPr>
          <w:rFonts w:ascii="Arial" w:hAnsi="Arial" w:cs="Arial"/>
          <w:i/>
          <w:iCs/>
          <w:sz w:val="24"/>
          <w:szCs w:val="24"/>
        </w:rPr>
        <w:t xml:space="preserve">Quality Mark Accreditation. </w:t>
      </w:r>
      <w:r w:rsidRPr="005B1A9B">
        <w:rPr>
          <w:rFonts w:ascii="Arial" w:hAnsi="Arial" w:cs="Arial"/>
          <w:sz w:val="24"/>
          <w:szCs w:val="24"/>
        </w:rPr>
        <w:t xml:space="preserve">Available t: </w:t>
      </w:r>
      <w:hyperlink r:id="rId21" w:history="1">
        <w:r w:rsidRPr="005B1A9B">
          <w:rPr>
            <w:rStyle w:val="Hyperlink"/>
            <w:rFonts w:ascii="Arial" w:hAnsi="Arial" w:cs="Arial"/>
            <w:sz w:val="24"/>
            <w:szCs w:val="24"/>
          </w:rPr>
          <w:t>https://valuesbasededucation.com/quality-mark-accreditation/#:~:text=The%20VbE%20Early%20Years%20Quality%20Mark%20has%20been,adapted%20for%20Early%20Years%20children%2C%20staff%20and%20</w:t>
        </w:r>
        <w:r w:rsidRPr="005B1A9B">
          <w:rPr>
            <w:rStyle w:val="Hyperlink"/>
            <w:rFonts w:ascii="Arial" w:hAnsi="Arial" w:cs="Arial"/>
            <w:sz w:val="24"/>
            <w:szCs w:val="24"/>
          </w:rPr>
          <w:t>s</w:t>
        </w:r>
        <w:r w:rsidRPr="005B1A9B">
          <w:rPr>
            <w:rStyle w:val="Hyperlink"/>
            <w:rFonts w:ascii="Arial" w:hAnsi="Arial" w:cs="Arial"/>
            <w:sz w:val="24"/>
            <w:szCs w:val="24"/>
          </w:rPr>
          <w:t>ettings</w:t>
        </w:r>
      </w:hyperlink>
      <w:r w:rsidRPr="005B1A9B">
        <w:rPr>
          <w:rFonts w:ascii="Arial" w:hAnsi="Arial" w:cs="Arial"/>
          <w:sz w:val="24"/>
          <w:szCs w:val="24"/>
        </w:rPr>
        <w:t>. (Accessed: 23/3/23)</w:t>
      </w:r>
    </w:p>
    <w:p w14:paraId="366B0206" w14:textId="77777777" w:rsidR="005B1A9B" w:rsidRPr="005B1A9B" w:rsidRDefault="005B1A9B" w:rsidP="005B1A9B">
      <w:pPr>
        <w:spacing w:line="276" w:lineRule="auto"/>
        <w:rPr>
          <w:rFonts w:ascii="Arial" w:hAnsi="Arial" w:cs="Arial"/>
          <w:sz w:val="24"/>
          <w:szCs w:val="24"/>
        </w:rPr>
      </w:pPr>
      <w:r w:rsidRPr="005B1A9B">
        <w:rPr>
          <w:rFonts w:ascii="Arial" w:hAnsi="Arial" w:cs="Arial"/>
          <w:sz w:val="24"/>
          <w:szCs w:val="24"/>
        </w:rPr>
        <w:t xml:space="preserve">Victoria State Government (2020) </w:t>
      </w:r>
      <w:r w:rsidRPr="005B1A9B">
        <w:rPr>
          <w:rFonts w:ascii="Arial" w:hAnsi="Arial" w:cs="Arial"/>
          <w:i/>
          <w:iCs/>
          <w:sz w:val="24"/>
          <w:szCs w:val="24"/>
        </w:rPr>
        <w:t xml:space="preserve">Sustained Shared Thinking and Emotional Wellbeing (SSTEW) Scale. </w:t>
      </w:r>
      <w:r w:rsidRPr="005B1A9B">
        <w:rPr>
          <w:rFonts w:ascii="Arial" w:hAnsi="Arial" w:cs="Arial"/>
          <w:sz w:val="24"/>
          <w:szCs w:val="24"/>
        </w:rPr>
        <w:t xml:space="preserve">Available at: </w:t>
      </w:r>
      <w:hyperlink r:id="rId22" w:history="1">
        <w:r w:rsidRPr="005B1A9B">
          <w:rPr>
            <w:rStyle w:val="Hyperlink"/>
            <w:rFonts w:ascii="Arial" w:hAnsi="Arial" w:cs="Arial"/>
            <w:sz w:val="24"/>
            <w:szCs w:val="24"/>
          </w:rPr>
          <w:t>https://www.education.vic.gov.au/childhood/providers/funding/Pages/program.aspx?queryid=64#:~:text=The%20Sustained%20Shared%20Thinking%20a</w:t>
        </w:r>
        <w:r w:rsidRPr="005B1A9B">
          <w:rPr>
            <w:rStyle w:val="Hyperlink"/>
            <w:rFonts w:ascii="Arial" w:hAnsi="Arial" w:cs="Arial"/>
            <w:sz w:val="24"/>
            <w:szCs w:val="24"/>
          </w:rPr>
          <w:t>n</w:t>
        </w:r>
        <w:r w:rsidRPr="005B1A9B">
          <w:rPr>
            <w:rStyle w:val="Hyperlink"/>
            <w:rFonts w:ascii="Arial" w:hAnsi="Arial" w:cs="Arial"/>
            <w:sz w:val="24"/>
            <w:szCs w:val="24"/>
          </w:rPr>
          <w:t>d%20Emotional%20Wellbeing%20Scale,designed%20using%20a%20similar%20format%20to%20enhance%20use</w:t>
        </w:r>
      </w:hyperlink>
      <w:r w:rsidRPr="005B1A9B">
        <w:rPr>
          <w:rFonts w:ascii="Arial" w:hAnsi="Arial" w:cs="Arial"/>
          <w:sz w:val="24"/>
          <w:szCs w:val="24"/>
        </w:rPr>
        <w:t>.</w:t>
      </w:r>
      <w:r w:rsidRPr="005B1A9B">
        <w:rPr>
          <w:rFonts w:ascii="Arial" w:hAnsi="Arial" w:cs="Arial"/>
          <w:sz w:val="24"/>
          <w:szCs w:val="24"/>
        </w:rPr>
        <w:t xml:space="preserve"> (Accessed: 30/3/23)</w:t>
      </w:r>
    </w:p>
    <w:sectPr w:rsidR="005B1A9B" w:rsidRPr="005B1A9B">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1D927" w14:textId="77777777" w:rsidR="00851E36" w:rsidRDefault="00851E36" w:rsidP="00676EC5">
      <w:pPr>
        <w:spacing w:after="0" w:line="240" w:lineRule="auto"/>
      </w:pPr>
      <w:r>
        <w:separator/>
      </w:r>
    </w:p>
  </w:endnote>
  <w:endnote w:type="continuationSeparator" w:id="0">
    <w:p w14:paraId="0999B11B" w14:textId="77777777" w:rsidR="00851E36" w:rsidRDefault="00851E36" w:rsidP="00676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127558"/>
      <w:docPartObj>
        <w:docPartGallery w:val="Page Numbers (Bottom of Page)"/>
        <w:docPartUnique/>
      </w:docPartObj>
    </w:sdtPr>
    <w:sdtEndPr>
      <w:rPr>
        <w:noProof/>
      </w:rPr>
    </w:sdtEndPr>
    <w:sdtContent>
      <w:p w14:paraId="0CBA489A" w14:textId="5B349055" w:rsidR="00676EC5" w:rsidRDefault="00676E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7A38AD" w14:textId="77777777" w:rsidR="00676EC5" w:rsidRDefault="00676E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469DC" w14:textId="77777777" w:rsidR="00851E36" w:rsidRDefault="00851E36" w:rsidP="00676EC5">
      <w:pPr>
        <w:spacing w:after="0" w:line="240" w:lineRule="auto"/>
      </w:pPr>
      <w:r>
        <w:separator/>
      </w:r>
    </w:p>
  </w:footnote>
  <w:footnote w:type="continuationSeparator" w:id="0">
    <w:p w14:paraId="5CF4835A" w14:textId="77777777" w:rsidR="00851E36" w:rsidRDefault="00851E36" w:rsidP="00676E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C9AE8F" w14:textId="77777777" w:rsidR="00676EC5" w:rsidRDefault="00676EC5" w:rsidP="00676EC5">
    <w:pPr>
      <w:pStyle w:val="Header"/>
    </w:pPr>
    <w:r>
      <w:t>Student number: 2233349</w:t>
    </w:r>
  </w:p>
  <w:p w14:paraId="123A8CC7" w14:textId="6986FE2D" w:rsidR="00676EC5" w:rsidRDefault="00676EC5" w:rsidP="00676EC5">
    <w:pPr>
      <w:pStyle w:val="Header"/>
    </w:pPr>
    <w:r>
      <w:t>Module code: ECEY60</w:t>
    </w:r>
    <w:r>
      <w:t>11</w:t>
    </w:r>
  </w:p>
  <w:p w14:paraId="2BE9F906" w14:textId="33777838" w:rsidR="00676EC5" w:rsidRDefault="00676EC5" w:rsidP="00676EC5">
    <w:pPr>
      <w:pStyle w:val="Header"/>
    </w:pPr>
    <w:r>
      <w:t xml:space="preserve">Word count: </w:t>
    </w:r>
    <w:r>
      <w:t>2,</w:t>
    </w:r>
    <w:r w:rsidR="004D7932">
      <w:t>1</w:t>
    </w:r>
    <w:r w:rsidR="00FF73C8">
      <w:t>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D1ED6"/>
    <w:multiLevelType w:val="multilevel"/>
    <w:tmpl w:val="40D6DD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F96DDF"/>
    <w:multiLevelType w:val="multilevel"/>
    <w:tmpl w:val="94A04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8323F9B"/>
    <w:multiLevelType w:val="multilevel"/>
    <w:tmpl w:val="BDC82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1195747">
    <w:abstractNumId w:val="1"/>
  </w:num>
  <w:num w:numId="2" w16cid:durableId="1610771936">
    <w:abstractNumId w:val="0"/>
    <w:lvlOverride w:ilvl="0">
      <w:lvl w:ilvl="0">
        <w:numFmt w:val="bullet"/>
        <w:lvlText w:val=""/>
        <w:lvlJc w:val="left"/>
        <w:pPr>
          <w:tabs>
            <w:tab w:val="num" w:pos="720"/>
          </w:tabs>
          <w:ind w:left="720" w:hanging="360"/>
        </w:pPr>
        <w:rPr>
          <w:rFonts w:ascii="Symbol" w:hAnsi="Symbol" w:hint="default"/>
          <w:sz w:val="20"/>
        </w:rPr>
      </w:lvl>
    </w:lvlOverride>
  </w:num>
  <w:num w:numId="3" w16cid:durableId="1610771936">
    <w:abstractNumId w:val="0"/>
    <w:lvlOverride w:ilvl="0">
      <w:lvl w:ilvl="0">
        <w:numFmt w:val="bullet"/>
        <w:lvlText w:val=""/>
        <w:lvlJc w:val="left"/>
        <w:pPr>
          <w:tabs>
            <w:tab w:val="num" w:pos="720"/>
          </w:tabs>
          <w:ind w:left="720" w:hanging="360"/>
        </w:pPr>
        <w:rPr>
          <w:rFonts w:ascii="Symbol" w:hAnsi="Symbol" w:hint="default"/>
          <w:sz w:val="20"/>
        </w:rPr>
      </w:lvl>
    </w:lvlOverride>
  </w:num>
  <w:num w:numId="4" w16cid:durableId="1610771936">
    <w:abstractNumId w:val="0"/>
    <w:lvlOverride w:ilvl="0">
      <w:lvl w:ilvl="0">
        <w:numFmt w:val="bullet"/>
        <w:lvlText w:val=""/>
        <w:lvlJc w:val="left"/>
        <w:pPr>
          <w:tabs>
            <w:tab w:val="num" w:pos="720"/>
          </w:tabs>
          <w:ind w:left="720" w:hanging="360"/>
        </w:pPr>
        <w:rPr>
          <w:rFonts w:ascii="Symbol" w:hAnsi="Symbol" w:hint="default"/>
          <w:sz w:val="20"/>
        </w:rPr>
      </w:lvl>
    </w:lvlOverride>
  </w:num>
  <w:num w:numId="5" w16cid:durableId="1610771936">
    <w:abstractNumId w:val="0"/>
    <w:lvlOverride w:ilvl="0">
      <w:lvl w:ilvl="0">
        <w:numFmt w:val="bullet"/>
        <w:lvlText w:val=""/>
        <w:lvlJc w:val="left"/>
        <w:pPr>
          <w:tabs>
            <w:tab w:val="num" w:pos="720"/>
          </w:tabs>
          <w:ind w:left="720" w:hanging="360"/>
        </w:pPr>
        <w:rPr>
          <w:rFonts w:ascii="Symbol" w:hAnsi="Symbol" w:hint="default"/>
          <w:sz w:val="20"/>
        </w:rPr>
      </w:lvl>
    </w:lvlOverride>
  </w:num>
  <w:num w:numId="6" w16cid:durableId="1610771936">
    <w:abstractNumId w:val="0"/>
    <w:lvlOverride w:ilvl="0">
      <w:lvl w:ilvl="0">
        <w:numFmt w:val="bullet"/>
        <w:lvlText w:val=""/>
        <w:lvlJc w:val="left"/>
        <w:pPr>
          <w:tabs>
            <w:tab w:val="num" w:pos="720"/>
          </w:tabs>
          <w:ind w:left="720" w:hanging="360"/>
        </w:pPr>
        <w:rPr>
          <w:rFonts w:ascii="Symbol" w:hAnsi="Symbol" w:hint="default"/>
          <w:sz w:val="20"/>
        </w:rPr>
      </w:lvl>
    </w:lvlOverride>
  </w:num>
  <w:num w:numId="7" w16cid:durableId="16928776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16D"/>
    <w:rsid w:val="00006DD2"/>
    <w:rsid w:val="0001494B"/>
    <w:rsid w:val="000344E7"/>
    <w:rsid w:val="0004291A"/>
    <w:rsid w:val="00047003"/>
    <w:rsid w:val="000A0DAF"/>
    <w:rsid w:val="000F2FB9"/>
    <w:rsid w:val="00104010"/>
    <w:rsid w:val="00121D71"/>
    <w:rsid w:val="00144DD7"/>
    <w:rsid w:val="00175053"/>
    <w:rsid w:val="00177F84"/>
    <w:rsid w:val="00181FFA"/>
    <w:rsid w:val="001C2D3B"/>
    <w:rsid w:val="001D05A6"/>
    <w:rsid w:val="001F1ED1"/>
    <w:rsid w:val="00204A13"/>
    <w:rsid w:val="00214C43"/>
    <w:rsid w:val="00217805"/>
    <w:rsid w:val="0029733A"/>
    <w:rsid w:val="002F1A0A"/>
    <w:rsid w:val="00365437"/>
    <w:rsid w:val="00365B9D"/>
    <w:rsid w:val="003775E2"/>
    <w:rsid w:val="0038162C"/>
    <w:rsid w:val="003A0511"/>
    <w:rsid w:val="003C7EC9"/>
    <w:rsid w:val="003E2C44"/>
    <w:rsid w:val="003F7940"/>
    <w:rsid w:val="0040702C"/>
    <w:rsid w:val="004105B5"/>
    <w:rsid w:val="00451AA4"/>
    <w:rsid w:val="004538CA"/>
    <w:rsid w:val="004674E8"/>
    <w:rsid w:val="00474139"/>
    <w:rsid w:val="00483E9D"/>
    <w:rsid w:val="0049492D"/>
    <w:rsid w:val="004D5A9D"/>
    <w:rsid w:val="004D7932"/>
    <w:rsid w:val="00500EBA"/>
    <w:rsid w:val="00507C1B"/>
    <w:rsid w:val="005123EE"/>
    <w:rsid w:val="00514EAC"/>
    <w:rsid w:val="00516388"/>
    <w:rsid w:val="0053415E"/>
    <w:rsid w:val="0057359E"/>
    <w:rsid w:val="005B1A9B"/>
    <w:rsid w:val="005D62CD"/>
    <w:rsid w:val="005E485F"/>
    <w:rsid w:val="006079AB"/>
    <w:rsid w:val="00613634"/>
    <w:rsid w:val="006311C6"/>
    <w:rsid w:val="0064112C"/>
    <w:rsid w:val="00656767"/>
    <w:rsid w:val="0067318A"/>
    <w:rsid w:val="00676EC5"/>
    <w:rsid w:val="0069274F"/>
    <w:rsid w:val="006B1B95"/>
    <w:rsid w:val="006B3F51"/>
    <w:rsid w:val="006B522B"/>
    <w:rsid w:val="006C60E3"/>
    <w:rsid w:val="006D6EA9"/>
    <w:rsid w:val="006F4CB1"/>
    <w:rsid w:val="00757820"/>
    <w:rsid w:val="0076019E"/>
    <w:rsid w:val="00775AFE"/>
    <w:rsid w:val="007A03DB"/>
    <w:rsid w:val="007B4EC0"/>
    <w:rsid w:val="007C34B5"/>
    <w:rsid w:val="007D3101"/>
    <w:rsid w:val="007E6653"/>
    <w:rsid w:val="008075C2"/>
    <w:rsid w:val="00811F24"/>
    <w:rsid w:val="00826C58"/>
    <w:rsid w:val="00851E36"/>
    <w:rsid w:val="00874C66"/>
    <w:rsid w:val="008D28C1"/>
    <w:rsid w:val="0091481A"/>
    <w:rsid w:val="00930CA5"/>
    <w:rsid w:val="00937D21"/>
    <w:rsid w:val="00943185"/>
    <w:rsid w:val="00946951"/>
    <w:rsid w:val="0098049E"/>
    <w:rsid w:val="00993017"/>
    <w:rsid w:val="009E287F"/>
    <w:rsid w:val="00A0432B"/>
    <w:rsid w:val="00A22182"/>
    <w:rsid w:val="00A3412E"/>
    <w:rsid w:val="00A43C72"/>
    <w:rsid w:val="00A5300F"/>
    <w:rsid w:val="00A67765"/>
    <w:rsid w:val="00AA57AD"/>
    <w:rsid w:val="00AC3749"/>
    <w:rsid w:val="00AC7E53"/>
    <w:rsid w:val="00AF13B6"/>
    <w:rsid w:val="00B15EA5"/>
    <w:rsid w:val="00B5304D"/>
    <w:rsid w:val="00BC3AC9"/>
    <w:rsid w:val="00BD5A30"/>
    <w:rsid w:val="00C07BAB"/>
    <w:rsid w:val="00C1016D"/>
    <w:rsid w:val="00C34EE2"/>
    <w:rsid w:val="00C371DC"/>
    <w:rsid w:val="00C41DA8"/>
    <w:rsid w:val="00C42909"/>
    <w:rsid w:val="00C66C5D"/>
    <w:rsid w:val="00C73900"/>
    <w:rsid w:val="00C77BBF"/>
    <w:rsid w:val="00C856AC"/>
    <w:rsid w:val="00CA3709"/>
    <w:rsid w:val="00CA6B3D"/>
    <w:rsid w:val="00CB4F3F"/>
    <w:rsid w:val="00CB7AC1"/>
    <w:rsid w:val="00CC3B41"/>
    <w:rsid w:val="00CF19B7"/>
    <w:rsid w:val="00D07957"/>
    <w:rsid w:val="00D313AA"/>
    <w:rsid w:val="00D5739A"/>
    <w:rsid w:val="00D656D2"/>
    <w:rsid w:val="00D84B8F"/>
    <w:rsid w:val="00DB5981"/>
    <w:rsid w:val="00DE3F3D"/>
    <w:rsid w:val="00E0150B"/>
    <w:rsid w:val="00E044E0"/>
    <w:rsid w:val="00E12DAD"/>
    <w:rsid w:val="00E2441D"/>
    <w:rsid w:val="00E319DC"/>
    <w:rsid w:val="00E94B99"/>
    <w:rsid w:val="00EA6171"/>
    <w:rsid w:val="00EE05B7"/>
    <w:rsid w:val="00EF7848"/>
    <w:rsid w:val="00F01C86"/>
    <w:rsid w:val="00F0533B"/>
    <w:rsid w:val="00F05E5D"/>
    <w:rsid w:val="00F2451A"/>
    <w:rsid w:val="00F37BE9"/>
    <w:rsid w:val="00F642EE"/>
    <w:rsid w:val="00F65BC7"/>
    <w:rsid w:val="00F75F4C"/>
    <w:rsid w:val="00F83D71"/>
    <w:rsid w:val="00FA5257"/>
    <w:rsid w:val="00FD6A3D"/>
    <w:rsid w:val="00FF3F98"/>
    <w:rsid w:val="00FF73C8"/>
    <w:rsid w:val="00FF7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129CA"/>
  <w15:chartTrackingRefBased/>
  <w15:docId w15:val="{0A7153BB-230F-42EB-BD69-D1C4F49FC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4139"/>
    <w:rPr>
      <w:color w:val="0563C1" w:themeColor="hyperlink"/>
      <w:u w:val="single"/>
    </w:rPr>
  </w:style>
  <w:style w:type="character" w:styleId="UnresolvedMention">
    <w:name w:val="Unresolved Mention"/>
    <w:basedOn w:val="DefaultParagraphFont"/>
    <w:uiPriority w:val="99"/>
    <w:semiHidden/>
    <w:unhideWhenUsed/>
    <w:rsid w:val="00474139"/>
    <w:rPr>
      <w:color w:val="605E5C"/>
      <w:shd w:val="clear" w:color="auto" w:fill="E1DFDD"/>
    </w:rPr>
  </w:style>
  <w:style w:type="character" w:styleId="FollowedHyperlink">
    <w:name w:val="FollowedHyperlink"/>
    <w:basedOn w:val="DefaultParagraphFont"/>
    <w:uiPriority w:val="99"/>
    <w:semiHidden/>
    <w:unhideWhenUsed/>
    <w:rsid w:val="0067318A"/>
    <w:rPr>
      <w:color w:val="954F72" w:themeColor="followedHyperlink"/>
      <w:u w:val="single"/>
    </w:rPr>
  </w:style>
  <w:style w:type="paragraph" w:styleId="NormalWeb">
    <w:name w:val="Normal (Web)"/>
    <w:basedOn w:val="Normal"/>
    <w:uiPriority w:val="99"/>
    <w:semiHidden/>
    <w:unhideWhenUsed/>
    <w:rsid w:val="00CF19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65BC7"/>
    <w:rPr>
      <w:b/>
      <w:bCs/>
    </w:rPr>
  </w:style>
  <w:style w:type="character" w:styleId="Emphasis">
    <w:name w:val="Emphasis"/>
    <w:basedOn w:val="DefaultParagraphFont"/>
    <w:uiPriority w:val="20"/>
    <w:qFormat/>
    <w:rsid w:val="00FF3F98"/>
    <w:rPr>
      <w:i/>
      <w:iCs/>
    </w:rPr>
  </w:style>
  <w:style w:type="paragraph" w:styleId="Header">
    <w:name w:val="header"/>
    <w:basedOn w:val="Normal"/>
    <w:link w:val="HeaderChar"/>
    <w:uiPriority w:val="99"/>
    <w:unhideWhenUsed/>
    <w:rsid w:val="00676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EC5"/>
  </w:style>
  <w:style w:type="paragraph" w:styleId="Footer">
    <w:name w:val="footer"/>
    <w:basedOn w:val="Normal"/>
    <w:link w:val="FooterChar"/>
    <w:uiPriority w:val="99"/>
    <w:unhideWhenUsed/>
    <w:rsid w:val="00676E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E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078566">
      <w:bodyDiv w:val="1"/>
      <w:marLeft w:val="0"/>
      <w:marRight w:val="0"/>
      <w:marTop w:val="0"/>
      <w:marBottom w:val="0"/>
      <w:divBdr>
        <w:top w:val="none" w:sz="0" w:space="0" w:color="auto"/>
        <w:left w:val="none" w:sz="0" w:space="0" w:color="auto"/>
        <w:bottom w:val="none" w:sz="0" w:space="0" w:color="auto"/>
        <w:right w:val="none" w:sz="0" w:space="0" w:color="auto"/>
      </w:divBdr>
    </w:div>
    <w:div w:id="1003775634">
      <w:bodyDiv w:val="1"/>
      <w:marLeft w:val="0"/>
      <w:marRight w:val="0"/>
      <w:marTop w:val="0"/>
      <w:marBottom w:val="0"/>
      <w:divBdr>
        <w:top w:val="none" w:sz="0" w:space="0" w:color="auto"/>
        <w:left w:val="none" w:sz="0" w:space="0" w:color="auto"/>
        <w:bottom w:val="none" w:sz="0" w:space="0" w:color="auto"/>
        <w:right w:val="none" w:sz="0" w:space="0" w:color="auto"/>
      </w:divBdr>
      <w:divsChild>
        <w:div w:id="1200051253">
          <w:marLeft w:val="0"/>
          <w:marRight w:val="0"/>
          <w:marTop w:val="0"/>
          <w:marBottom w:val="0"/>
          <w:divBdr>
            <w:top w:val="none" w:sz="0" w:space="0" w:color="auto"/>
            <w:left w:val="none" w:sz="0" w:space="0" w:color="auto"/>
            <w:bottom w:val="none" w:sz="0" w:space="0" w:color="auto"/>
            <w:right w:val="none" w:sz="0" w:space="0" w:color="auto"/>
          </w:divBdr>
        </w:div>
        <w:div w:id="611320722">
          <w:marLeft w:val="0"/>
          <w:marRight w:val="0"/>
          <w:marTop w:val="0"/>
          <w:marBottom w:val="0"/>
          <w:divBdr>
            <w:top w:val="none" w:sz="0" w:space="0" w:color="auto"/>
            <w:left w:val="none" w:sz="0" w:space="0" w:color="auto"/>
            <w:bottom w:val="none" w:sz="0" w:space="0" w:color="auto"/>
            <w:right w:val="none" w:sz="0" w:space="0" w:color="auto"/>
          </w:divBdr>
        </w:div>
      </w:divsChild>
    </w:div>
    <w:div w:id="1407802728">
      <w:bodyDiv w:val="1"/>
      <w:marLeft w:val="0"/>
      <w:marRight w:val="0"/>
      <w:marTop w:val="0"/>
      <w:marBottom w:val="0"/>
      <w:divBdr>
        <w:top w:val="none" w:sz="0" w:space="0" w:color="auto"/>
        <w:left w:val="none" w:sz="0" w:space="0" w:color="auto"/>
        <w:bottom w:val="none" w:sz="0" w:space="0" w:color="auto"/>
        <w:right w:val="none" w:sz="0" w:space="0" w:color="auto"/>
      </w:divBdr>
    </w:div>
    <w:div w:id="1621645504">
      <w:bodyDiv w:val="1"/>
      <w:marLeft w:val="0"/>
      <w:marRight w:val="0"/>
      <w:marTop w:val="0"/>
      <w:marBottom w:val="0"/>
      <w:divBdr>
        <w:top w:val="none" w:sz="0" w:space="0" w:color="auto"/>
        <w:left w:val="none" w:sz="0" w:space="0" w:color="auto"/>
        <w:bottom w:val="none" w:sz="0" w:space="0" w:color="auto"/>
        <w:right w:val="none" w:sz="0" w:space="0" w:color="auto"/>
      </w:divBdr>
    </w:div>
    <w:div w:id="1778941635">
      <w:bodyDiv w:val="1"/>
      <w:marLeft w:val="0"/>
      <w:marRight w:val="0"/>
      <w:marTop w:val="0"/>
      <w:marBottom w:val="0"/>
      <w:divBdr>
        <w:top w:val="none" w:sz="0" w:space="0" w:color="auto"/>
        <w:left w:val="none" w:sz="0" w:space="0" w:color="auto"/>
        <w:bottom w:val="none" w:sz="0" w:space="0" w:color="auto"/>
        <w:right w:val="none" w:sz="0" w:space="0" w:color="auto"/>
      </w:divBdr>
    </w:div>
    <w:div w:id="1873224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ercrombynurseryschool.co.uk/school-information/early-years-quality-mark/" TargetMode="External"/><Relationship Id="rId13" Type="http://schemas.openxmlformats.org/officeDocument/2006/relationships/hyperlink" Target="https://www.towerhamlets.gov.uk/Documents/Children-and-families-services/Early-Years/Sustained_Shared_Thinking_and_Emotional_Well_being_scales_Presentation.pdf" TargetMode="External"/><Relationship Id="rId18" Type="http://schemas.openxmlformats.org/officeDocument/2006/relationships/hyperlink" Target="https://dera.ioe.ac.uk/18189/2/SSU-SF-2004-01.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valuesbasededucation.com/quality-mark-accreditation/#:~:text=The%20VbE%20Early%20Years%20Quality%20Mark%20has%20been,adapted%20for%20Early%20Years%20children%2C%20staff%20and%20settings" TargetMode="External"/><Relationship Id="rId7" Type="http://schemas.openxmlformats.org/officeDocument/2006/relationships/hyperlink" Target="https://www.abbott.manchester.sch.uk/page/quality-mark-award-for-early-years/62245#:~:text=The%20award%20involved%20a%20process%20of%20rigorous%20self-evaluation,of%20progress%20made%20by%20all%20children%20More%20items" TargetMode="External"/><Relationship Id="rId12" Type="http://schemas.openxmlformats.org/officeDocument/2006/relationships/hyperlink" Target="https://assets.publishing.service.gov.uk/government/uploads/system/uploads/attachment_data/file/272064/5860.pdf" TargetMode="External"/><Relationship Id="rId17" Type="http://schemas.openxmlformats.org/officeDocument/2006/relationships/hyperlink" Target="https://moodle.uwtsd.ac.uk/course/view.php?id=10815"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C:/Users/aimwi/Downloads/Early-Years-Quality-Mathers-et-al-Final-Report-2012%20(1).pdf" TargetMode="External"/><Relationship Id="rId20" Type="http://schemas.openxmlformats.org/officeDocument/2006/relationships/hyperlink" Target="https://www.theguardian.com/education/2023/mar/25/revealed-stress-of-ofsted-inspections-cited-as-factor-in-deaths-of-10-teach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rsi.info/ecers.html"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livewell.cheshirewestandchester.gov.uk/Information/CSSIW-Care-and-Social-Services-Inspectorate-Wale" TargetMode="External"/><Relationship Id="rId23" Type="http://schemas.openxmlformats.org/officeDocument/2006/relationships/header" Target="header1.xml"/><Relationship Id="rId10" Type="http://schemas.openxmlformats.org/officeDocument/2006/relationships/hyperlink" Target="file:///C:/Users/aimwi/Downloads/SASS%20template%20(1).pdf" TargetMode="External"/><Relationship Id="rId19" Type="http://schemas.openxmlformats.org/officeDocument/2006/relationships/hyperlink" Target="https://www.tes.com/magazine/teaching-learning/early-years/how-evaluate-your-classroom-environment" TargetMode="External"/><Relationship Id="rId4" Type="http://schemas.openxmlformats.org/officeDocument/2006/relationships/webSettings" Target="webSettings.xml"/><Relationship Id="rId9" Type="http://schemas.openxmlformats.org/officeDocument/2006/relationships/hyperlink" Target="https://doi.org/10.1080/0141192042000234665" TargetMode="External"/><Relationship Id="rId14" Type="http://schemas.openxmlformats.org/officeDocument/2006/relationships/hyperlink" Target="https://www.earlyyearscareers.com/eyc/early-years-management/working-childcare-can-cause-stress/#:~:text=When%20people%20in%20childcare%20hear%20the%20word%20Ofsted,all%20the%20information%20and%20reflected%20on%20the%20experience" TargetMode="External"/><Relationship Id="rId22" Type="http://schemas.openxmlformats.org/officeDocument/2006/relationships/hyperlink" Target="https://www.education.vic.gov.au/childhood/providers/funding/Pages/program.aspx?queryid=64#:~:text=The%20Sustained%20Shared%20Thinking%20and%20Emotional%20Wellbeing%20Scale,designed%20using%20a%20similar%20format%20to%20enhance%20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8</Pages>
  <Words>3031</Words>
  <Characters>17282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dc:creator>
  <cp:keywords/>
  <dc:description/>
  <cp:lastModifiedBy>Aimee Williams</cp:lastModifiedBy>
  <cp:revision>56</cp:revision>
  <dcterms:created xsi:type="dcterms:W3CDTF">2023-03-31T21:26:00Z</dcterms:created>
  <dcterms:modified xsi:type="dcterms:W3CDTF">2023-03-31T22:22:00Z</dcterms:modified>
</cp:coreProperties>
</file>