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329961" w14:textId="513D2754" w:rsidR="00F4535E" w:rsidRDefault="00F4535E" w:rsidP="00F4535E">
      <w:pPr>
        <w:jc w:val="center"/>
        <w:rPr>
          <w:rFonts w:cs="Times New Roman"/>
          <w:b/>
          <w:sz w:val="52"/>
          <w:szCs w:val="52"/>
          <w:lang w:val="en-IN"/>
        </w:rPr>
      </w:pPr>
      <w:proofErr w:type="spellStart"/>
      <w:r>
        <w:rPr>
          <w:rFonts w:cs="Times New Roman"/>
          <w:b/>
          <w:sz w:val="52"/>
          <w:szCs w:val="52"/>
          <w:lang w:val="en-IN"/>
        </w:rPr>
        <w:t>Change</w:t>
      </w:r>
      <w:r w:rsidRPr="00F4535E">
        <w:rPr>
          <w:rFonts w:cs="Times New Roman"/>
          <w:b/>
          <w:sz w:val="52"/>
          <w:szCs w:val="52"/>
          <w:lang w:val="en-IN"/>
        </w:rPr>
        <w:t>makers</w:t>
      </w:r>
      <w:proofErr w:type="spellEnd"/>
      <w:r w:rsidRPr="00F4535E">
        <w:rPr>
          <w:rFonts w:cs="Times New Roman"/>
          <w:b/>
          <w:sz w:val="52"/>
          <w:szCs w:val="52"/>
          <w:lang w:val="en-IN"/>
        </w:rPr>
        <w:t>: Creativity and Value Creation Component 2</w:t>
      </w:r>
    </w:p>
    <w:p w14:paraId="61119EC8" w14:textId="4D68AA08" w:rsidR="00DC7E8B" w:rsidRDefault="00DC7E8B" w:rsidP="00F4535E">
      <w:pPr>
        <w:jc w:val="center"/>
        <w:rPr>
          <w:rFonts w:cs="Times New Roman"/>
          <w:b/>
          <w:sz w:val="52"/>
          <w:szCs w:val="52"/>
          <w:lang w:val="en-IN"/>
        </w:rPr>
      </w:pPr>
      <w:r>
        <w:rPr>
          <w:rFonts w:cs="Times New Roman"/>
          <w:b/>
          <w:sz w:val="52"/>
          <w:szCs w:val="52"/>
          <w:lang w:val="en-IN"/>
        </w:rPr>
        <w:t xml:space="preserve">Student name: Valentina Micu </w:t>
      </w:r>
    </w:p>
    <w:p w14:paraId="7BB7EE18" w14:textId="56718399" w:rsidR="00DC7E8B" w:rsidRDefault="00DC7E8B" w:rsidP="00F4535E">
      <w:pPr>
        <w:jc w:val="center"/>
        <w:rPr>
          <w:rFonts w:cs="Times New Roman"/>
          <w:b/>
          <w:sz w:val="52"/>
          <w:szCs w:val="52"/>
          <w:lang w:val="en-IN"/>
        </w:rPr>
      </w:pPr>
      <w:r>
        <w:rPr>
          <w:rFonts w:cs="Times New Roman"/>
          <w:b/>
          <w:sz w:val="52"/>
          <w:szCs w:val="52"/>
          <w:lang w:val="en-IN"/>
        </w:rPr>
        <w:t>Student Id: 2232370</w:t>
      </w:r>
    </w:p>
    <w:p w14:paraId="329C6E77" w14:textId="77777777" w:rsidR="00DC7E8B" w:rsidRPr="00F4535E" w:rsidRDefault="00DC7E8B" w:rsidP="00F4535E">
      <w:pPr>
        <w:jc w:val="center"/>
        <w:rPr>
          <w:rFonts w:cs="Times New Roman"/>
          <w:b/>
          <w:sz w:val="52"/>
          <w:szCs w:val="52"/>
          <w:lang w:val="en-IN"/>
        </w:rPr>
      </w:pPr>
    </w:p>
    <w:p w14:paraId="7889002E" w14:textId="77777777" w:rsidR="00B12E62" w:rsidRDefault="00B12E62" w:rsidP="00B12E62">
      <w:pPr>
        <w:jc w:val="center"/>
        <w:rPr>
          <w:rFonts w:cs="Times New Roman"/>
          <w:b/>
          <w:sz w:val="52"/>
          <w:szCs w:val="52"/>
          <w:lang w:val="en-IN"/>
        </w:rPr>
      </w:pPr>
    </w:p>
    <w:p w14:paraId="3AD8DC4C" w14:textId="77777777" w:rsidR="00B12E62" w:rsidRDefault="00B12E62" w:rsidP="00B12E62">
      <w:pPr>
        <w:jc w:val="center"/>
        <w:rPr>
          <w:rFonts w:cs="Times New Roman"/>
          <w:b/>
          <w:sz w:val="52"/>
          <w:szCs w:val="52"/>
          <w:lang w:val="en-IN"/>
        </w:rPr>
      </w:pPr>
    </w:p>
    <w:p w14:paraId="277040FF" w14:textId="77777777" w:rsidR="00E71C2A" w:rsidRDefault="00E71C2A" w:rsidP="00B12E62">
      <w:pPr>
        <w:jc w:val="center"/>
        <w:rPr>
          <w:rFonts w:cs="Times New Roman"/>
          <w:b/>
          <w:sz w:val="52"/>
          <w:szCs w:val="52"/>
          <w:lang w:val="en-IN"/>
        </w:rPr>
      </w:pPr>
    </w:p>
    <w:p w14:paraId="30AA9941" w14:textId="61EE0B90" w:rsidR="00660251" w:rsidRDefault="00660251" w:rsidP="00637B1E">
      <w:pPr>
        <w:rPr>
          <w:rFonts w:cs="Times New Roman"/>
          <w:b/>
          <w:sz w:val="52"/>
          <w:szCs w:val="52"/>
          <w:lang w:val="en-IN"/>
        </w:rPr>
      </w:pPr>
    </w:p>
    <w:p w14:paraId="043E6C55" w14:textId="77777777" w:rsidR="00C161E6" w:rsidRDefault="00C161E6" w:rsidP="00637B1E">
      <w:pPr>
        <w:rPr>
          <w:rFonts w:cs="Times New Roman"/>
          <w:lang w:val="en-IN"/>
        </w:rPr>
      </w:pPr>
    </w:p>
    <w:p w14:paraId="726F5374" w14:textId="77777777" w:rsidR="00C91D77" w:rsidRDefault="00C91D77">
      <w:pPr>
        <w:spacing w:line="276" w:lineRule="auto"/>
        <w:jc w:val="left"/>
        <w:rPr>
          <w:rFonts w:eastAsiaTheme="majorEastAsia" w:cstheme="majorBidi"/>
          <w:b/>
          <w:bCs/>
          <w:sz w:val="28"/>
          <w:szCs w:val="28"/>
          <w:lang w:val="en-IN"/>
        </w:rPr>
      </w:pPr>
      <w:bookmarkStart w:id="0" w:name="_Toc236322796"/>
      <w:r>
        <w:rPr>
          <w:lang w:val="en-IN"/>
        </w:rPr>
        <w:br w:type="page"/>
      </w:r>
    </w:p>
    <w:p w14:paraId="50D8A8B2" w14:textId="125F7099" w:rsidR="00653BDD" w:rsidRDefault="00653BDD" w:rsidP="00653BDD">
      <w:pPr>
        <w:pStyle w:val="Heading1"/>
        <w:rPr>
          <w:lang w:val="en-IN"/>
        </w:rPr>
      </w:pPr>
      <w:r>
        <w:rPr>
          <w:lang w:val="en-IN"/>
        </w:rPr>
        <w:t>Executive Summary</w:t>
      </w:r>
      <w:bookmarkEnd w:id="0"/>
      <w:r>
        <w:rPr>
          <w:lang w:val="en-IN"/>
        </w:rPr>
        <w:t xml:space="preserve"> </w:t>
      </w:r>
    </w:p>
    <w:p w14:paraId="1104A3BA" w14:textId="6278917E" w:rsidR="00653BDD" w:rsidRPr="00653BDD" w:rsidRDefault="00653BDD" w:rsidP="00653BDD">
      <w:pPr>
        <w:rPr>
          <w:lang w:val="en-IN"/>
        </w:rPr>
      </w:pPr>
      <w:r>
        <w:rPr>
          <w:lang w:val="en-IN"/>
        </w:rPr>
        <w:t xml:space="preserve">PulseNurse AI is a voice-activated mobile workflow innovation that is tailored for addressing documentation crisis </w:t>
      </w:r>
      <w:r w:rsidR="00A12EA5">
        <w:rPr>
          <w:lang w:val="en-IN"/>
        </w:rPr>
        <w:t>exhausting frontline UK nurses. Assimilating secure natural language processing with ele</w:t>
      </w:r>
      <w:r w:rsidR="00630C35">
        <w:rPr>
          <w:lang w:val="en-IN"/>
        </w:rPr>
        <w:t xml:space="preserve">ctronic health records, it tends </w:t>
      </w:r>
      <w:r w:rsidR="00A12EA5">
        <w:rPr>
          <w:lang w:val="en-IN"/>
        </w:rPr>
        <w:t xml:space="preserve">to automatically format the dictations into clinical templates. Simultaneously, it </w:t>
      </w:r>
      <w:r w:rsidR="00B205AB">
        <w:rPr>
          <w:lang w:val="en-IN"/>
        </w:rPr>
        <w:t>tends</w:t>
      </w:r>
      <w:r w:rsidR="00981EDF">
        <w:rPr>
          <w:lang w:val="en-IN"/>
        </w:rPr>
        <w:t xml:space="preserve"> to</w:t>
      </w:r>
      <w:r w:rsidR="00A12EA5">
        <w:rPr>
          <w:lang w:val="en-IN"/>
        </w:rPr>
        <w:t xml:space="preserve"> reclaim 90 minutes per shift, conver</w:t>
      </w:r>
      <w:r w:rsidR="00981EDF">
        <w:rPr>
          <w:lang w:val="en-IN"/>
        </w:rPr>
        <w:t xml:space="preserve">ting administrative wastage into direct patient care. </w:t>
      </w:r>
    </w:p>
    <w:p w14:paraId="22CC9540" w14:textId="77777777" w:rsidR="00653BDD" w:rsidRDefault="00653BDD" w:rsidP="00637B1E">
      <w:pPr>
        <w:rPr>
          <w:rFonts w:cs="Times New Roman"/>
          <w:lang w:val="en-IN"/>
        </w:rPr>
      </w:pPr>
    </w:p>
    <w:p w14:paraId="1D8670E6" w14:textId="77777777" w:rsidR="00653BDD" w:rsidRDefault="00653BDD" w:rsidP="00637B1E">
      <w:pPr>
        <w:rPr>
          <w:rFonts w:cs="Times New Roman"/>
          <w:lang w:val="en-IN"/>
        </w:rPr>
      </w:pPr>
    </w:p>
    <w:p w14:paraId="49A5E752" w14:textId="77777777" w:rsidR="00653BDD" w:rsidRDefault="00653BDD" w:rsidP="00637B1E">
      <w:pPr>
        <w:rPr>
          <w:rFonts w:cs="Times New Roman"/>
          <w:lang w:val="en-IN"/>
        </w:rPr>
      </w:pPr>
    </w:p>
    <w:p w14:paraId="7CA7FE5E" w14:textId="77777777" w:rsidR="00653BDD" w:rsidRDefault="00653BDD" w:rsidP="00637B1E">
      <w:pPr>
        <w:rPr>
          <w:rFonts w:cs="Times New Roman"/>
          <w:lang w:val="en-IN"/>
        </w:rPr>
      </w:pPr>
    </w:p>
    <w:p w14:paraId="53D64439" w14:textId="77777777" w:rsidR="00653BDD" w:rsidRDefault="00653BDD" w:rsidP="00637B1E">
      <w:pPr>
        <w:rPr>
          <w:rFonts w:cs="Times New Roman"/>
          <w:lang w:val="en-IN"/>
        </w:rPr>
      </w:pPr>
    </w:p>
    <w:p w14:paraId="5E042415" w14:textId="77777777" w:rsidR="00653BDD" w:rsidRDefault="00653BDD" w:rsidP="00637B1E">
      <w:pPr>
        <w:rPr>
          <w:rFonts w:cs="Times New Roman"/>
          <w:lang w:val="en-IN"/>
        </w:rPr>
      </w:pPr>
    </w:p>
    <w:p w14:paraId="5FE9309D" w14:textId="77777777" w:rsidR="00653BDD" w:rsidRDefault="00653BDD" w:rsidP="00637B1E">
      <w:pPr>
        <w:rPr>
          <w:rFonts w:cs="Times New Roman"/>
          <w:lang w:val="en-IN"/>
        </w:rPr>
      </w:pPr>
    </w:p>
    <w:p w14:paraId="0FFAE1F6" w14:textId="77777777" w:rsidR="00653BDD" w:rsidRDefault="00653BDD" w:rsidP="00637B1E">
      <w:pPr>
        <w:rPr>
          <w:rFonts w:cs="Times New Roman"/>
          <w:lang w:val="en-IN"/>
        </w:rPr>
      </w:pPr>
    </w:p>
    <w:p w14:paraId="26BB5590" w14:textId="77777777" w:rsidR="00653BDD" w:rsidRDefault="00653BDD" w:rsidP="00637B1E">
      <w:pPr>
        <w:rPr>
          <w:rFonts w:cs="Times New Roman"/>
          <w:lang w:val="en-IN"/>
        </w:rPr>
      </w:pPr>
    </w:p>
    <w:p w14:paraId="7BCE3BD1" w14:textId="77777777" w:rsidR="00653BDD" w:rsidRDefault="00653BDD" w:rsidP="00637B1E">
      <w:pPr>
        <w:rPr>
          <w:rFonts w:cs="Times New Roman"/>
          <w:lang w:val="en-IN"/>
        </w:rPr>
      </w:pPr>
    </w:p>
    <w:p w14:paraId="31D9BE35" w14:textId="77777777" w:rsidR="00653BDD" w:rsidRDefault="00653BDD" w:rsidP="00637B1E">
      <w:pPr>
        <w:rPr>
          <w:rFonts w:cs="Times New Roman"/>
          <w:lang w:val="en-IN"/>
        </w:rPr>
      </w:pPr>
    </w:p>
    <w:p w14:paraId="0962C5B5" w14:textId="77777777" w:rsidR="00653BDD" w:rsidRDefault="00653BDD" w:rsidP="00637B1E">
      <w:pPr>
        <w:rPr>
          <w:rFonts w:cs="Times New Roman"/>
          <w:lang w:val="en-IN"/>
        </w:rPr>
      </w:pPr>
    </w:p>
    <w:p w14:paraId="2D476B0D" w14:textId="77777777" w:rsidR="00653BDD" w:rsidRDefault="00653BDD" w:rsidP="00637B1E">
      <w:pPr>
        <w:rPr>
          <w:rFonts w:cs="Times New Roman"/>
          <w:lang w:val="en-IN"/>
        </w:rPr>
      </w:pPr>
    </w:p>
    <w:p w14:paraId="27E29157" w14:textId="77777777" w:rsidR="00653BDD" w:rsidRDefault="00653BDD" w:rsidP="00637B1E">
      <w:pPr>
        <w:rPr>
          <w:rFonts w:cs="Times New Roman"/>
          <w:lang w:val="en-IN"/>
        </w:rPr>
      </w:pPr>
    </w:p>
    <w:p w14:paraId="0A6ADC9F" w14:textId="77777777" w:rsidR="00653BDD" w:rsidRPr="00637B1E" w:rsidRDefault="00653BDD" w:rsidP="00637B1E">
      <w:pPr>
        <w:rPr>
          <w:rFonts w:cs="Times New Roman"/>
          <w:lang w:val="en-IN"/>
        </w:rPr>
      </w:pPr>
    </w:p>
    <w:sdt>
      <w:sdtPr>
        <w:rPr>
          <w:rFonts w:ascii="Times New Roman" w:eastAsiaTheme="minorHAnsi" w:hAnsi="Times New Roman" w:cs="Times New Roman"/>
          <w:b w:val="0"/>
          <w:bCs w:val="0"/>
          <w:color w:val="auto"/>
          <w:sz w:val="24"/>
          <w:szCs w:val="22"/>
          <w:lang w:val="en-GB"/>
        </w:rPr>
        <w:id w:val="-1305849250"/>
        <w:docPartObj>
          <w:docPartGallery w:val="Table of Contents"/>
          <w:docPartUnique/>
        </w:docPartObj>
      </w:sdtPr>
      <w:sdtEndPr>
        <w:rPr>
          <w:noProof/>
        </w:rPr>
      </w:sdtEndPr>
      <w:sdtContent>
        <w:p w14:paraId="1BC61022" w14:textId="77777777" w:rsidR="00660251" w:rsidRPr="00637B1E" w:rsidRDefault="00660251" w:rsidP="00637B1E">
          <w:pPr>
            <w:pStyle w:val="TOCHeading"/>
            <w:spacing w:line="360" w:lineRule="auto"/>
            <w:jc w:val="center"/>
            <w:rPr>
              <w:rFonts w:ascii="Times New Roman" w:hAnsi="Times New Roman" w:cs="Times New Roman"/>
              <w:color w:val="auto"/>
            </w:rPr>
          </w:pPr>
          <w:r w:rsidRPr="00637B1E">
            <w:rPr>
              <w:rFonts w:ascii="Times New Roman" w:hAnsi="Times New Roman" w:cs="Times New Roman"/>
              <w:color w:val="auto"/>
            </w:rPr>
            <w:t>Table of Contents</w:t>
          </w:r>
        </w:p>
        <w:p w14:paraId="3D266994" w14:textId="77777777" w:rsidR="004064D3" w:rsidRDefault="00660251">
          <w:pPr>
            <w:pStyle w:val="TOC1"/>
            <w:tabs>
              <w:tab w:val="right" w:leader="dot" w:pos="9350"/>
            </w:tabs>
            <w:rPr>
              <w:rFonts w:asciiTheme="minorHAnsi" w:eastAsiaTheme="minorEastAsia" w:hAnsiTheme="minorHAnsi"/>
              <w:noProof/>
              <w:sz w:val="22"/>
              <w:lang w:val="en-IN" w:eastAsia="en-IN"/>
            </w:rPr>
          </w:pPr>
          <w:r w:rsidRPr="00637B1E">
            <w:rPr>
              <w:rFonts w:cs="Times New Roman"/>
            </w:rPr>
            <w:fldChar w:fldCharType="begin"/>
          </w:r>
          <w:r w:rsidRPr="00637B1E">
            <w:rPr>
              <w:rFonts w:cs="Times New Roman"/>
            </w:rPr>
            <w:instrText xml:space="preserve"> TOC \o "1-3" \h \z \u </w:instrText>
          </w:r>
          <w:r w:rsidRPr="00637B1E">
            <w:rPr>
              <w:rFonts w:cs="Times New Roman"/>
            </w:rPr>
            <w:fldChar w:fldCharType="separate"/>
          </w:r>
          <w:hyperlink w:anchor="_Toc236322796" w:history="1">
            <w:r w:rsidR="004064D3" w:rsidRPr="007F7328">
              <w:rPr>
                <w:rStyle w:val="Hyperlink"/>
                <w:noProof/>
                <w:lang w:val="en-IN"/>
              </w:rPr>
              <w:t>Executive Summary</w:t>
            </w:r>
            <w:r w:rsidR="004064D3">
              <w:rPr>
                <w:noProof/>
                <w:webHidden/>
              </w:rPr>
              <w:tab/>
            </w:r>
            <w:r w:rsidR="004064D3">
              <w:rPr>
                <w:noProof/>
                <w:webHidden/>
              </w:rPr>
              <w:fldChar w:fldCharType="begin"/>
            </w:r>
            <w:r w:rsidR="004064D3">
              <w:rPr>
                <w:noProof/>
                <w:webHidden/>
              </w:rPr>
              <w:instrText xml:space="preserve"> PAGEREF _Toc236322796 \h </w:instrText>
            </w:r>
            <w:r w:rsidR="004064D3">
              <w:rPr>
                <w:noProof/>
                <w:webHidden/>
              </w:rPr>
            </w:r>
            <w:r w:rsidR="004064D3">
              <w:rPr>
                <w:noProof/>
                <w:webHidden/>
              </w:rPr>
              <w:fldChar w:fldCharType="separate"/>
            </w:r>
            <w:r w:rsidR="004064D3">
              <w:rPr>
                <w:noProof/>
                <w:webHidden/>
              </w:rPr>
              <w:t>2</w:t>
            </w:r>
            <w:r w:rsidR="004064D3">
              <w:rPr>
                <w:noProof/>
                <w:webHidden/>
              </w:rPr>
              <w:fldChar w:fldCharType="end"/>
            </w:r>
          </w:hyperlink>
        </w:p>
        <w:p w14:paraId="05AD2D95"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797" w:history="1">
            <w:r w:rsidRPr="007F7328">
              <w:rPr>
                <w:rStyle w:val="Hyperlink"/>
                <w:noProof/>
                <w:lang w:val="en-US"/>
              </w:rPr>
              <w:t>Introduction and the Frontline Crisis</w:t>
            </w:r>
            <w:r>
              <w:rPr>
                <w:noProof/>
                <w:webHidden/>
              </w:rPr>
              <w:tab/>
            </w:r>
            <w:r>
              <w:rPr>
                <w:noProof/>
                <w:webHidden/>
              </w:rPr>
              <w:fldChar w:fldCharType="begin"/>
            </w:r>
            <w:r>
              <w:rPr>
                <w:noProof/>
                <w:webHidden/>
              </w:rPr>
              <w:instrText xml:space="preserve"> PAGEREF _Toc236322797 \h </w:instrText>
            </w:r>
            <w:r>
              <w:rPr>
                <w:noProof/>
                <w:webHidden/>
              </w:rPr>
            </w:r>
            <w:r>
              <w:rPr>
                <w:noProof/>
                <w:webHidden/>
              </w:rPr>
              <w:fldChar w:fldCharType="separate"/>
            </w:r>
            <w:r>
              <w:rPr>
                <w:noProof/>
                <w:webHidden/>
              </w:rPr>
              <w:t>4</w:t>
            </w:r>
            <w:r>
              <w:rPr>
                <w:noProof/>
                <w:webHidden/>
              </w:rPr>
              <w:fldChar w:fldCharType="end"/>
            </w:r>
          </w:hyperlink>
        </w:p>
        <w:p w14:paraId="5FBA664C"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798" w:history="1">
            <w:r w:rsidRPr="007F7328">
              <w:rPr>
                <w:rStyle w:val="Hyperlink"/>
                <w:noProof/>
                <w:lang w:val="en-US"/>
              </w:rPr>
              <w:t>Key Components and Core Workflow Mechanics</w:t>
            </w:r>
            <w:r>
              <w:rPr>
                <w:noProof/>
                <w:webHidden/>
              </w:rPr>
              <w:tab/>
            </w:r>
            <w:r>
              <w:rPr>
                <w:noProof/>
                <w:webHidden/>
              </w:rPr>
              <w:fldChar w:fldCharType="begin"/>
            </w:r>
            <w:r>
              <w:rPr>
                <w:noProof/>
                <w:webHidden/>
              </w:rPr>
              <w:instrText xml:space="preserve"> PAGEREF _Toc236322798 \h </w:instrText>
            </w:r>
            <w:r>
              <w:rPr>
                <w:noProof/>
                <w:webHidden/>
              </w:rPr>
            </w:r>
            <w:r>
              <w:rPr>
                <w:noProof/>
                <w:webHidden/>
              </w:rPr>
              <w:fldChar w:fldCharType="separate"/>
            </w:r>
            <w:r>
              <w:rPr>
                <w:noProof/>
                <w:webHidden/>
              </w:rPr>
              <w:t>4</w:t>
            </w:r>
            <w:r>
              <w:rPr>
                <w:noProof/>
                <w:webHidden/>
              </w:rPr>
              <w:fldChar w:fldCharType="end"/>
            </w:r>
          </w:hyperlink>
        </w:p>
        <w:p w14:paraId="0CF36228"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799" w:history="1">
            <w:r w:rsidRPr="007F7328">
              <w:rPr>
                <w:rStyle w:val="Hyperlink"/>
                <w:noProof/>
                <w:lang w:val="en-US"/>
              </w:rPr>
              <w:t>Expected Impact and Strategic Relevance</w:t>
            </w:r>
            <w:r>
              <w:rPr>
                <w:noProof/>
                <w:webHidden/>
              </w:rPr>
              <w:tab/>
            </w:r>
            <w:r>
              <w:rPr>
                <w:noProof/>
                <w:webHidden/>
              </w:rPr>
              <w:fldChar w:fldCharType="begin"/>
            </w:r>
            <w:r>
              <w:rPr>
                <w:noProof/>
                <w:webHidden/>
              </w:rPr>
              <w:instrText xml:space="preserve"> PAGEREF _Toc236322799 \h </w:instrText>
            </w:r>
            <w:r>
              <w:rPr>
                <w:noProof/>
                <w:webHidden/>
              </w:rPr>
            </w:r>
            <w:r>
              <w:rPr>
                <w:noProof/>
                <w:webHidden/>
              </w:rPr>
              <w:fldChar w:fldCharType="separate"/>
            </w:r>
            <w:r>
              <w:rPr>
                <w:noProof/>
                <w:webHidden/>
              </w:rPr>
              <w:t>5</w:t>
            </w:r>
            <w:r>
              <w:rPr>
                <w:noProof/>
                <w:webHidden/>
              </w:rPr>
              <w:fldChar w:fldCharType="end"/>
            </w:r>
          </w:hyperlink>
        </w:p>
        <w:p w14:paraId="70094543"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800" w:history="1">
            <w:r w:rsidRPr="007F7328">
              <w:rPr>
                <w:rStyle w:val="Hyperlink"/>
                <w:noProof/>
                <w:lang w:val="en-US"/>
              </w:rPr>
              <w:t>Implementation Plan and Phased Timeline</w:t>
            </w:r>
            <w:r>
              <w:rPr>
                <w:noProof/>
                <w:webHidden/>
              </w:rPr>
              <w:tab/>
            </w:r>
            <w:r>
              <w:rPr>
                <w:noProof/>
                <w:webHidden/>
              </w:rPr>
              <w:fldChar w:fldCharType="begin"/>
            </w:r>
            <w:r>
              <w:rPr>
                <w:noProof/>
                <w:webHidden/>
              </w:rPr>
              <w:instrText xml:space="preserve"> PAGEREF _Toc236322800 \h </w:instrText>
            </w:r>
            <w:r>
              <w:rPr>
                <w:noProof/>
                <w:webHidden/>
              </w:rPr>
            </w:r>
            <w:r>
              <w:rPr>
                <w:noProof/>
                <w:webHidden/>
              </w:rPr>
              <w:fldChar w:fldCharType="separate"/>
            </w:r>
            <w:r>
              <w:rPr>
                <w:noProof/>
                <w:webHidden/>
              </w:rPr>
              <w:t>5</w:t>
            </w:r>
            <w:r>
              <w:rPr>
                <w:noProof/>
                <w:webHidden/>
              </w:rPr>
              <w:fldChar w:fldCharType="end"/>
            </w:r>
          </w:hyperlink>
        </w:p>
        <w:p w14:paraId="2EB3060A" w14:textId="77777777" w:rsidR="004064D3" w:rsidRDefault="004064D3">
          <w:pPr>
            <w:pStyle w:val="TOC2"/>
            <w:tabs>
              <w:tab w:val="right" w:leader="dot" w:pos="9350"/>
            </w:tabs>
            <w:rPr>
              <w:rFonts w:asciiTheme="minorHAnsi" w:eastAsiaTheme="minorEastAsia" w:hAnsiTheme="minorHAnsi"/>
              <w:noProof/>
              <w:sz w:val="22"/>
              <w:lang w:val="en-IN" w:eastAsia="en-IN"/>
            </w:rPr>
          </w:pPr>
          <w:hyperlink w:anchor="_Toc236322801" w:history="1">
            <w:r w:rsidRPr="007F7328">
              <w:rPr>
                <w:rStyle w:val="Hyperlink"/>
                <w:noProof/>
              </w:rPr>
              <w:t>Implementation Plan</w:t>
            </w:r>
            <w:r>
              <w:rPr>
                <w:noProof/>
                <w:webHidden/>
              </w:rPr>
              <w:tab/>
            </w:r>
            <w:r>
              <w:rPr>
                <w:noProof/>
                <w:webHidden/>
              </w:rPr>
              <w:fldChar w:fldCharType="begin"/>
            </w:r>
            <w:r>
              <w:rPr>
                <w:noProof/>
                <w:webHidden/>
              </w:rPr>
              <w:instrText xml:space="preserve"> PAGEREF _Toc236322801 \h </w:instrText>
            </w:r>
            <w:r>
              <w:rPr>
                <w:noProof/>
                <w:webHidden/>
              </w:rPr>
            </w:r>
            <w:r>
              <w:rPr>
                <w:noProof/>
                <w:webHidden/>
              </w:rPr>
              <w:fldChar w:fldCharType="separate"/>
            </w:r>
            <w:r>
              <w:rPr>
                <w:noProof/>
                <w:webHidden/>
              </w:rPr>
              <w:t>5</w:t>
            </w:r>
            <w:r>
              <w:rPr>
                <w:noProof/>
                <w:webHidden/>
              </w:rPr>
              <w:fldChar w:fldCharType="end"/>
            </w:r>
          </w:hyperlink>
        </w:p>
        <w:p w14:paraId="24FB7A49" w14:textId="77777777" w:rsidR="004064D3" w:rsidRDefault="004064D3">
          <w:pPr>
            <w:pStyle w:val="TOC2"/>
            <w:tabs>
              <w:tab w:val="right" w:leader="dot" w:pos="9350"/>
            </w:tabs>
            <w:rPr>
              <w:rFonts w:asciiTheme="minorHAnsi" w:eastAsiaTheme="minorEastAsia" w:hAnsiTheme="minorHAnsi"/>
              <w:noProof/>
              <w:sz w:val="22"/>
              <w:lang w:val="en-IN" w:eastAsia="en-IN"/>
            </w:rPr>
          </w:pPr>
          <w:hyperlink w:anchor="_Toc236322802" w:history="1">
            <w:r w:rsidRPr="007F7328">
              <w:rPr>
                <w:rStyle w:val="Hyperlink"/>
                <w:noProof/>
              </w:rPr>
              <w:t>Phased Timeline</w:t>
            </w:r>
            <w:r>
              <w:rPr>
                <w:noProof/>
                <w:webHidden/>
              </w:rPr>
              <w:tab/>
            </w:r>
            <w:r>
              <w:rPr>
                <w:noProof/>
                <w:webHidden/>
              </w:rPr>
              <w:fldChar w:fldCharType="begin"/>
            </w:r>
            <w:r>
              <w:rPr>
                <w:noProof/>
                <w:webHidden/>
              </w:rPr>
              <w:instrText xml:space="preserve"> PAGEREF _Toc236322802 \h </w:instrText>
            </w:r>
            <w:r>
              <w:rPr>
                <w:noProof/>
                <w:webHidden/>
              </w:rPr>
            </w:r>
            <w:r>
              <w:rPr>
                <w:noProof/>
                <w:webHidden/>
              </w:rPr>
              <w:fldChar w:fldCharType="separate"/>
            </w:r>
            <w:r>
              <w:rPr>
                <w:noProof/>
                <w:webHidden/>
              </w:rPr>
              <w:t>6</w:t>
            </w:r>
            <w:r>
              <w:rPr>
                <w:noProof/>
                <w:webHidden/>
              </w:rPr>
              <w:fldChar w:fldCharType="end"/>
            </w:r>
          </w:hyperlink>
        </w:p>
        <w:p w14:paraId="5E8F1564"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803" w:history="1">
            <w:r w:rsidRPr="007F7328">
              <w:rPr>
                <w:rStyle w:val="Hyperlink"/>
                <w:noProof/>
                <w:lang w:val="en-US"/>
              </w:rPr>
              <w:t>Regulatory Adherence</w:t>
            </w:r>
            <w:r>
              <w:rPr>
                <w:noProof/>
                <w:webHidden/>
              </w:rPr>
              <w:tab/>
            </w:r>
            <w:r>
              <w:rPr>
                <w:noProof/>
                <w:webHidden/>
              </w:rPr>
              <w:fldChar w:fldCharType="begin"/>
            </w:r>
            <w:r>
              <w:rPr>
                <w:noProof/>
                <w:webHidden/>
              </w:rPr>
              <w:instrText xml:space="preserve"> PAGEREF _Toc236322803 \h </w:instrText>
            </w:r>
            <w:r>
              <w:rPr>
                <w:noProof/>
                <w:webHidden/>
              </w:rPr>
            </w:r>
            <w:r>
              <w:rPr>
                <w:noProof/>
                <w:webHidden/>
              </w:rPr>
              <w:fldChar w:fldCharType="separate"/>
            </w:r>
            <w:r>
              <w:rPr>
                <w:noProof/>
                <w:webHidden/>
              </w:rPr>
              <w:t>7</w:t>
            </w:r>
            <w:r>
              <w:rPr>
                <w:noProof/>
                <w:webHidden/>
              </w:rPr>
              <w:fldChar w:fldCharType="end"/>
            </w:r>
          </w:hyperlink>
        </w:p>
        <w:p w14:paraId="3234731F"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804" w:history="1">
            <w:r w:rsidRPr="007F7328">
              <w:rPr>
                <w:rStyle w:val="Hyperlink"/>
                <w:noProof/>
                <w:lang w:val="en-US"/>
              </w:rPr>
              <w:t>Value, Feasibility and Recommendations</w:t>
            </w:r>
            <w:r>
              <w:rPr>
                <w:noProof/>
                <w:webHidden/>
              </w:rPr>
              <w:tab/>
            </w:r>
            <w:r>
              <w:rPr>
                <w:noProof/>
                <w:webHidden/>
              </w:rPr>
              <w:fldChar w:fldCharType="begin"/>
            </w:r>
            <w:r>
              <w:rPr>
                <w:noProof/>
                <w:webHidden/>
              </w:rPr>
              <w:instrText xml:space="preserve"> PAGEREF _Toc236322804 \h </w:instrText>
            </w:r>
            <w:r>
              <w:rPr>
                <w:noProof/>
                <w:webHidden/>
              </w:rPr>
            </w:r>
            <w:r>
              <w:rPr>
                <w:noProof/>
                <w:webHidden/>
              </w:rPr>
              <w:fldChar w:fldCharType="separate"/>
            </w:r>
            <w:r>
              <w:rPr>
                <w:noProof/>
                <w:webHidden/>
              </w:rPr>
              <w:t>7</w:t>
            </w:r>
            <w:r>
              <w:rPr>
                <w:noProof/>
                <w:webHidden/>
              </w:rPr>
              <w:fldChar w:fldCharType="end"/>
            </w:r>
          </w:hyperlink>
        </w:p>
        <w:p w14:paraId="21314547"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805" w:history="1">
            <w:r w:rsidRPr="007F7328">
              <w:rPr>
                <w:rStyle w:val="Hyperlink"/>
                <w:noProof/>
                <w:lang w:val="en-US"/>
              </w:rPr>
              <w:t>Conclusion and Call to Action</w:t>
            </w:r>
            <w:r>
              <w:rPr>
                <w:noProof/>
                <w:webHidden/>
              </w:rPr>
              <w:tab/>
            </w:r>
            <w:r>
              <w:rPr>
                <w:noProof/>
                <w:webHidden/>
              </w:rPr>
              <w:fldChar w:fldCharType="begin"/>
            </w:r>
            <w:r>
              <w:rPr>
                <w:noProof/>
                <w:webHidden/>
              </w:rPr>
              <w:instrText xml:space="preserve"> PAGEREF _Toc236322805 \h </w:instrText>
            </w:r>
            <w:r>
              <w:rPr>
                <w:noProof/>
                <w:webHidden/>
              </w:rPr>
            </w:r>
            <w:r>
              <w:rPr>
                <w:noProof/>
                <w:webHidden/>
              </w:rPr>
              <w:fldChar w:fldCharType="separate"/>
            </w:r>
            <w:r>
              <w:rPr>
                <w:noProof/>
                <w:webHidden/>
              </w:rPr>
              <w:t>7</w:t>
            </w:r>
            <w:r>
              <w:rPr>
                <w:noProof/>
                <w:webHidden/>
              </w:rPr>
              <w:fldChar w:fldCharType="end"/>
            </w:r>
          </w:hyperlink>
        </w:p>
        <w:p w14:paraId="7A3B8689"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806" w:history="1">
            <w:r w:rsidRPr="007F7328">
              <w:rPr>
                <w:rStyle w:val="Hyperlink"/>
                <w:noProof/>
                <w:lang w:val="en-US"/>
              </w:rPr>
              <w:t>References</w:t>
            </w:r>
            <w:r>
              <w:rPr>
                <w:noProof/>
                <w:webHidden/>
              </w:rPr>
              <w:tab/>
            </w:r>
            <w:r>
              <w:rPr>
                <w:noProof/>
                <w:webHidden/>
              </w:rPr>
              <w:fldChar w:fldCharType="begin"/>
            </w:r>
            <w:r>
              <w:rPr>
                <w:noProof/>
                <w:webHidden/>
              </w:rPr>
              <w:instrText xml:space="preserve"> PAGEREF _Toc236322806 \h </w:instrText>
            </w:r>
            <w:r>
              <w:rPr>
                <w:noProof/>
                <w:webHidden/>
              </w:rPr>
            </w:r>
            <w:r>
              <w:rPr>
                <w:noProof/>
                <w:webHidden/>
              </w:rPr>
              <w:fldChar w:fldCharType="separate"/>
            </w:r>
            <w:r>
              <w:rPr>
                <w:noProof/>
                <w:webHidden/>
              </w:rPr>
              <w:t>8</w:t>
            </w:r>
            <w:r>
              <w:rPr>
                <w:noProof/>
                <w:webHidden/>
              </w:rPr>
              <w:fldChar w:fldCharType="end"/>
            </w:r>
          </w:hyperlink>
        </w:p>
        <w:p w14:paraId="58A53C7D" w14:textId="77777777" w:rsidR="004064D3" w:rsidRDefault="004064D3">
          <w:pPr>
            <w:pStyle w:val="TOC1"/>
            <w:tabs>
              <w:tab w:val="right" w:leader="dot" w:pos="9350"/>
            </w:tabs>
            <w:rPr>
              <w:rFonts w:asciiTheme="minorHAnsi" w:eastAsiaTheme="minorEastAsia" w:hAnsiTheme="minorHAnsi"/>
              <w:noProof/>
              <w:sz w:val="22"/>
              <w:lang w:val="en-IN" w:eastAsia="en-IN"/>
            </w:rPr>
          </w:pPr>
          <w:hyperlink w:anchor="_Toc236322807" w:history="1">
            <w:r w:rsidRPr="007F7328">
              <w:rPr>
                <w:rStyle w:val="Hyperlink"/>
                <w:noProof/>
              </w:rPr>
              <w:t>Appendix</w:t>
            </w:r>
            <w:r>
              <w:rPr>
                <w:noProof/>
                <w:webHidden/>
              </w:rPr>
              <w:tab/>
            </w:r>
            <w:r>
              <w:rPr>
                <w:noProof/>
                <w:webHidden/>
              </w:rPr>
              <w:fldChar w:fldCharType="begin"/>
            </w:r>
            <w:r>
              <w:rPr>
                <w:noProof/>
                <w:webHidden/>
              </w:rPr>
              <w:instrText xml:space="preserve"> PAGEREF _Toc236322807 \h </w:instrText>
            </w:r>
            <w:r>
              <w:rPr>
                <w:noProof/>
                <w:webHidden/>
              </w:rPr>
            </w:r>
            <w:r>
              <w:rPr>
                <w:noProof/>
                <w:webHidden/>
              </w:rPr>
              <w:fldChar w:fldCharType="separate"/>
            </w:r>
            <w:r>
              <w:rPr>
                <w:noProof/>
                <w:webHidden/>
              </w:rPr>
              <w:t>9</w:t>
            </w:r>
            <w:r>
              <w:rPr>
                <w:noProof/>
                <w:webHidden/>
              </w:rPr>
              <w:fldChar w:fldCharType="end"/>
            </w:r>
          </w:hyperlink>
        </w:p>
        <w:p w14:paraId="560E7807" w14:textId="77777777" w:rsidR="004064D3" w:rsidRDefault="004064D3">
          <w:pPr>
            <w:pStyle w:val="TOC2"/>
            <w:tabs>
              <w:tab w:val="right" w:leader="dot" w:pos="9350"/>
            </w:tabs>
            <w:rPr>
              <w:rFonts w:asciiTheme="minorHAnsi" w:eastAsiaTheme="minorEastAsia" w:hAnsiTheme="minorHAnsi"/>
              <w:noProof/>
              <w:sz w:val="22"/>
              <w:lang w:val="en-IN" w:eastAsia="en-IN"/>
            </w:rPr>
          </w:pPr>
          <w:hyperlink w:anchor="_Toc236322808" w:history="1">
            <w:r w:rsidRPr="007F7328">
              <w:rPr>
                <w:rStyle w:val="Hyperlink"/>
                <w:noProof/>
              </w:rPr>
              <w:t>Poster</w:t>
            </w:r>
            <w:r>
              <w:rPr>
                <w:noProof/>
                <w:webHidden/>
              </w:rPr>
              <w:tab/>
            </w:r>
            <w:r>
              <w:rPr>
                <w:noProof/>
                <w:webHidden/>
              </w:rPr>
              <w:fldChar w:fldCharType="begin"/>
            </w:r>
            <w:r>
              <w:rPr>
                <w:noProof/>
                <w:webHidden/>
              </w:rPr>
              <w:instrText xml:space="preserve"> PAGEREF _Toc236322808 \h </w:instrText>
            </w:r>
            <w:r>
              <w:rPr>
                <w:noProof/>
                <w:webHidden/>
              </w:rPr>
            </w:r>
            <w:r>
              <w:rPr>
                <w:noProof/>
                <w:webHidden/>
              </w:rPr>
              <w:fldChar w:fldCharType="separate"/>
            </w:r>
            <w:r>
              <w:rPr>
                <w:noProof/>
                <w:webHidden/>
              </w:rPr>
              <w:t>9</w:t>
            </w:r>
            <w:r>
              <w:rPr>
                <w:noProof/>
                <w:webHidden/>
              </w:rPr>
              <w:fldChar w:fldCharType="end"/>
            </w:r>
          </w:hyperlink>
        </w:p>
        <w:p w14:paraId="3988195D" w14:textId="77777777" w:rsidR="00660251" w:rsidRPr="00637B1E" w:rsidRDefault="00660251" w:rsidP="00637B1E">
          <w:pPr>
            <w:rPr>
              <w:rFonts w:cs="Times New Roman"/>
              <w:noProof/>
            </w:rPr>
          </w:pPr>
          <w:r w:rsidRPr="00637B1E">
            <w:rPr>
              <w:rFonts w:cs="Times New Roman"/>
              <w:b/>
              <w:bCs/>
              <w:noProof/>
            </w:rPr>
            <w:fldChar w:fldCharType="end"/>
          </w:r>
        </w:p>
      </w:sdtContent>
    </w:sdt>
    <w:p w14:paraId="6300B230" w14:textId="77777777" w:rsidR="00704E36" w:rsidRPr="00637B1E" w:rsidRDefault="00704E36" w:rsidP="00637B1E">
      <w:pPr>
        <w:rPr>
          <w:rFonts w:cs="Times New Roman"/>
        </w:rPr>
      </w:pPr>
    </w:p>
    <w:p w14:paraId="2CC0D460" w14:textId="77777777" w:rsidR="00704E36" w:rsidRPr="00637B1E" w:rsidRDefault="00704E36" w:rsidP="00637B1E">
      <w:pPr>
        <w:rPr>
          <w:rFonts w:cs="Times New Roman"/>
        </w:rPr>
      </w:pPr>
    </w:p>
    <w:p w14:paraId="7CA020CB" w14:textId="77777777" w:rsidR="00704E36" w:rsidRDefault="00704E36" w:rsidP="00637B1E">
      <w:pPr>
        <w:rPr>
          <w:rFonts w:cs="Times New Roman"/>
        </w:rPr>
      </w:pPr>
    </w:p>
    <w:p w14:paraId="431B764E" w14:textId="77777777" w:rsidR="002B41B4" w:rsidRDefault="002B41B4" w:rsidP="00637B1E">
      <w:pPr>
        <w:rPr>
          <w:rFonts w:cs="Times New Roman"/>
        </w:rPr>
      </w:pPr>
    </w:p>
    <w:p w14:paraId="0F9672AB" w14:textId="77777777" w:rsidR="002B41B4" w:rsidRDefault="002B41B4" w:rsidP="00637B1E">
      <w:pPr>
        <w:rPr>
          <w:rFonts w:cs="Times New Roman"/>
        </w:rPr>
      </w:pPr>
    </w:p>
    <w:p w14:paraId="19B9C5EB" w14:textId="77777777" w:rsidR="002B41B4" w:rsidRDefault="002B41B4" w:rsidP="00637B1E">
      <w:pPr>
        <w:rPr>
          <w:rFonts w:cs="Times New Roman"/>
        </w:rPr>
      </w:pPr>
    </w:p>
    <w:p w14:paraId="64F7722C" w14:textId="77777777" w:rsidR="00C161E6" w:rsidRDefault="00C161E6" w:rsidP="003E0E2C">
      <w:pPr>
        <w:rPr>
          <w:lang w:val="en-US"/>
        </w:rPr>
      </w:pPr>
    </w:p>
    <w:p w14:paraId="4960D07F" w14:textId="7F57DE6E" w:rsidR="00C161E6" w:rsidRDefault="00D34727" w:rsidP="007E7BF9">
      <w:pPr>
        <w:pStyle w:val="Heading1"/>
        <w:rPr>
          <w:lang w:val="en-US"/>
        </w:rPr>
      </w:pPr>
      <w:bookmarkStart w:id="1" w:name="_Toc236322797"/>
      <w:r>
        <w:rPr>
          <w:lang w:val="en-US"/>
        </w:rPr>
        <w:t xml:space="preserve">Introduction and </w:t>
      </w:r>
      <w:r w:rsidR="00D978E2">
        <w:rPr>
          <w:lang w:val="en-US"/>
        </w:rPr>
        <w:t>the</w:t>
      </w:r>
      <w:r>
        <w:rPr>
          <w:lang w:val="en-US"/>
        </w:rPr>
        <w:t xml:space="preserve"> Frontline Crisis</w:t>
      </w:r>
      <w:bookmarkEnd w:id="1"/>
      <w:r>
        <w:rPr>
          <w:lang w:val="en-US"/>
        </w:rPr>
        <w:t xml:space="preserve"> </w:t>
      </w:r>
    </w:p>
    <w:p w14:paraId="5F8F35C2" w14:textId="23FDF23E" w:rsidR="002B33DE" w:rsidRPr="002B33DE" w:rsidRDefault="002B33DE" w:rsidP="002B33DE">
      <w:pPr>
        <w:rPr>
          <w:lang w:val="en-US"/>
        </w:rPr>
      </w:pPr>
      <w:r w:rsidRPr="002B33DE">
        <w:rPr>
          <w:lang w:val="en-IN"/>
        </w:rPr>
        <w:t>The National Health Service (NHS) is dealing with severe workforce shortfalls that underline an important requirement for enterprising solutions, which enhance clinical workflows and improvise frontline staff retention</w:t>
      </w:r>
      <w:r w:rsidR="00204AC0">
        <w:rPr>
          <w:lang w:val="en-IN"/>
        </w:rPr>
        <w:t xml:space="preserve">. </w:t>
      </w:r>
      <w:r w:rsidR="00CE49F2">
        <w:rPr>
          <w:lang w:val="en-IN"/>
        </w:rPr>
        <w:t xml:space="preserve">The Systemic burden of nursing paperwork is overlooked within contemporary productivity approaches. UK has registered nurses spending around 2.5 hours </w:t>
      </w:r>
      <w:r w:rsidR="00C97B16">
        <w:rPr>
          <w:lang w:val="en-IN"/>
        </w:rPr>
        <w:t>12-hour</w:t>
      </w:r>
      <w:r w:rsidR="00204AC0">
        <w:rPr>
          <w:lang w:val="en-IN"/>
        </w:rPr>
        <w:t xml:space="preserve"> shift entrapped behind the computer monitors executing the manual data entry across disconnected legacy electronic health record systems</w:t>
      </w:r>
      <w:r w:rsidR="00117780">
        <w:rPr>
          <w:lang w:val="en-IN"/>
        </w:rPr>
        <w:t xml:space="preserve"> (</w:t>
      </w:r>
      <w:r w:rsidR="00117780" w:rsidRPr="00E65F09">
        <w:t>Royal College of Nursing, 2024)</w:t>
      </w:r>
      <w:r w:rsidR="00204AC0" w:rsidRPr="00E65F09">
        <w:rPr>
          <w:lang w:val="en-IN"/>
        </w:rPr>
        <w:t>.</w:t>
      </w:r>
      <w:r w:rsidR="00204AC0">
        <w:rPr>
          <w:lang w:val="en-IN"/>
        </w:rPr>
        <w:t xml:space="preserve"> This time </w:t>
      </w:r>
      <w:r w:rsidR="00ED6739">
        <w:rPr>
          <w:lang w:val="en-IN"/>
        </w:rPr>
        <w:t>must</w:t>
      </w:r>
      <w:r w:rsidR="00204AC0">
        <w:rPr>
          <w:lang w:val="en-IN"/>
        </w:rPr>
        <w:t xml:space="preserve"> be spent on urgent clinical vigilance. Irrespective of that, this heavy clerical </w:t>
      </w:r>
      <w:r w:rsidR="00223E54">
        <w:rPr>
          <w:lang w:val="en-IN"/>
        </w:rPr>
        <w:t>burden drives historic 11.5% annual staff turnover rate and strictly limits the face-to-face interaction with patient</w:t>
      </w:r>
      <w:r w:rsidR="00117780">
        <w:rPr>
          <w:lang w:val="en-IN"/>
        </w:rPr>
        <w:t xml:space="preserve"> (</w:t>
      </w:r>
      <w:r w:rsidR="00117780" w:rsidRPr="00263785">
        <w:t>King’s Fund, 2024)</w:t>
      </w:r>
      <w:r w:rsidR="00223E54" w:rsidRPr="00263785">
        <w:rPr>
          <w:lang w:val="en-IN"/>
        </w:rPr>
        <w:t>.</w:t>
      </w:r>
      <w:r w:rsidR="00223E54">
        <w:rPr>
          <w:lang w:val="en-IN"/>
        </w:rPr>
        <w:t xml:space="preserve"> </w:t>
      </w:r>
      <w:r w:rsidR="00743391">
        <w:rPr>
          <w:lang w:val="en-IN"/>
        </w:rPr>
        <w:t xml:space="preserve">I am pitching PulseNurse AI that will be an enterprising, voice-activated mobile workflow innovation that is tailored to automate clinical documentation and </w:t>
      </w:r>
      <w:r w:rsidR="00FA20EA">
        <w:rPr>
          <w:lang w:val="en-IN"/>
        </w:rPr>
        <w:t>wil</w:t>
      </w:r>
      <w:r w:rsidR="00E21DDC">
        <w:rPr>
          <w:lang w:val="en-IN"/>
        </w:rPr>
        <w:t>l return the nurses back to bed</w:t>
      </w:r>
      <w:r w:rsidR="00FA20EA">
        <w:rPr>
          <w:lang w:val="en-IN"/>
        </w:rPr>
        <w:t xml:space="preserve">side care. </w:t>
      </w:r>
    </w:p>
    <w:p w14:paraId="68FD283B" w14:textId="7F0A571E" w:rsidR="00D978E2" w:rsidRDefault="00D978E2" w:rsidP="007E7BF9">
      <w:pPr>
        <w:pStyle w:val="Heading1"/>
        <w:rPr>
          <w:lang w:val="en-US"/>
        </w:rPr>
      </w:pPr>
      <w:bookmarkStart w:id="2" w:name="_Toc236322798"/>
      <w:r>
        <w:rPr>
          <w:lang w:val="en-US"/>
        </w:rPr>
        <w:t>Key Components and Core Workflow Mechanics</w:t>
      </w:r>
      <w:bookmarkEnd w:id="2"/>
      <w:r>
        <w:rPr>
          <w:lang w:val="en-US"/>
        </w:rPr>
        <w:t xml:space="preserve"> </w:t>
      </w:r>
    </w:p>
    <w:p w14:paraId="1FD6C4E8" w14:textId="178ABEA3" w:rsidR="00672C6A" w:rsidRPr="00672C6A" w:rsidRDefault="00672C6A" w:rsidP="00672C6A">
      <w:pPr>
        <w:rPr>
          <w:lang w:val="en-US"/>
        </w:rPr>
      </w:pPr>
      <w:r>
        <w:rPr>
          <w:lang w:val="en-US"/>
        </w:rPr>
        <w:t xml:space="preserve">PulseNurse AI would not ask nurses to alter their core analytical thinking, it transforms how they gather information. </w:t>
      </w:r>
      <w:r w:rsidR="00561B38">
        <w:rPr>
          <w:lang w:val="en-US"/>
        </w:rPr>
        <w:t xml:space="preserve">It will work as a protected mobile application, completely assimilated within the Trust’s prevailing electronic health record backbone, the tool </w:t>
      </w:r>
      <w:r w:rsidR="00E75596">
        <w:rPr>
          <w:lang w:val="en-US"/>
        </w:rPr>
        <w:t>leverage</w:t>
      </w:r>
      <w:r w:rsidR="00964E16">
        <w:rPr>
          <w:lang w:val="en-US"/>
        </w:rPr>
        <w:t>s</w:t>
      </w:r>
      <w:r w:rsidR="00E75596">
        <w:rPr>
          <w:lang w:val="en-US"/>
        </w:rPr>
        <w:t xml:space="preserve"> advanced. It is l</w:t>
      </w:r>
      <w:r w:rsidR="00561B38">
        <w:rPr>
          <w:lang w:val="en-US"/>
        </w:rPr>
        <w:t xml:space="preserve">ocally deployed Natural Language Processing (NLP) for interpreting the raw </w:t>
      </w:r>
      <w:r w:rsidR="00CC67BC">
        <w:rPr>
          <w:lang w:val="en-US"/>
        </w:rPr>
        <w:t xml:space="preserve">clinical dictations. At the end of patient engagement, during the shift handover, or while </w:t>
      </w:r>
      <w:r w:rsidR="003E2A4F">
        <w:rPr>
          <w:lang w:val="en-US"/>
        </w:rPr>
        <w:t>walking across wards, a nurse dictate</w:t>
      </w:r>
      <w:r w:rsidR="00D71E65">
        <w:rPr>
          <w:lang w:val="en-US"/>
        </w:rPr>
        <w:t>s</w:t>
      </w:r>
      <w:r w:rsidR="003E2A4F">
        <w:rPr>
          <w:lang w:val="en-US"/>
        </w:rPr>
        <w:t xml:space="preserve"> </w:t>
      </w:r>
      <w:r w:rsidR="00D71E65">
        <w:rPr>
          <w:lang w:val="en-US"/>
        </w:rPr>
        <w:t xml:space="preserve">its </w:t>
      </w:r>
      <w:r w:rsidR="003E2A4F">
        <w:rPr>
          <w:lang w:val="en-US"/>
        </w:rPr>
        <w:t xml:space="preserve">interventions, and observations for care updates, and it tend to be transfer into secure, encrypted mobile device in plain, conversational language. </w:t>
      </w:r>
      <w:r w:rsidR="00250DC1">
        <w:rPr>
          <w:lang w:val="en-US"/>
        </w:rPr>
        <w:t xml:space="preserve">However, the core creative value of PulseNurse AI lies within its circumstantial processing matrix. It does not just transcribe the text verbatim, irrespective of my </w:t>
      </w:r>
      <w:proofErr w:type="spellStart"/>
      <w:r w:rsidR="00250DC1">
        <w:rPr>
          <w:lang w:val="en-US"/>
        </w:rPr>
        <w:t>specialised</w:t>
      </w:r>
      <w:proofErr w:type="spellEnd"/>
      <w:r w:rsidR="00250DC1">
        <w:rPr>
          <w:lang w:val="en-US"/>
        </w:rPr>
        <w:t xml:space="preserve"> language model that will filter out ambient ward noise </w:t>
      </w:r>
      <w:r w:rsidR="008F475F">
        <w:rPr>
          <w:lang w:val="en-US"/>
        </w:rPr>
        <w:t>and immediately structure the raw text into the industry-standard clinical frameworks, like SOAP templates or SBAR handover summaries (</w:t>
      </w:r>
      <w:r w:rsidR="008F475F" w:rsidRPr="00AC322A">
        <w:rPr>
          <w:lang w:val="en-US"/>
        </w:rPr>
        <w:t>OmniMD, 2026).</w:t>
      </w:r>
      <w:r w:rsidR="008F475F">
        <w:rPr>
          <w:lang w:val="en-US"/>
        </w:rPr>
        <w:t xml:space="preserve"> For instance, the fragmented verbal update dictated </w:t>
      </w:r>
      <w:r w:rsidR="00196BBD">
        <w:rPr>
          <w:lang w:val="en-US"/>
        </w:rPr>
        <w:t xml:space="preserve">by a </w:t>
      </w:r>
      <w:r w:rsidR="008F475F">
        <w:rPr>
          <w:lang w:val="en-US"/>
        </w:rPr>
        <w:t>nurse is immediately sorted, cleaned of composition errors, and</w:t>
      </w:r>
      <w:r w:rsidR="00F43BCF">
        <w:rPr>
          <w:lang w:val="en-US"/>
        </w:rPr>
        <w:t xml:space="preserve"> mapped accurately towards the corrected fields within the patient’s digital record. Conversely,</w:t>
      </w:r>
      <w:r w:rsidR="005350B0">
        <w:rPr>
          <w:lang w:val="en-US"/>
        </w:rPr>
        <w:t xml:space="preserve"> in contrast to the multi-system data duplication, the nurse simply reviews the structured draft on the tablet or mobile screen that will click “approve”, and the system securely uploads the entry with the help of automated API pathways. </w:t>
      </w:r>
    </w:p>
    <w:p w14:paraId="61FA4365" w14:textId="0FCC608F" w:rsidR="007E7BF9" w:rsidRDefault="007E7BF9" w:rsidP="007E7BF9">
      <w:pPr>
        <w:pStyle w:val="Heading1"/>
        <w:rPr>
          <w:lang w:val="en-US"/>
        </w:rPr>
      </w:pPr>
      <w:bookmarkStart w:id="3" w:name="_Toc236322799"/>
      <w:r>
        <w:rPr>
          <w:lang w:val="en-US"/>
        </w:rPr>
        <w:t>Expected Impact and Strategic Relevance</w:t>
      </w:r>
      <w:bookmarkEnd w:id="3"/>
      <w:r>
        <w:rPr>
          <w:lang w:val="en-US"/>
        </w:rPr>
        <w:t xml:space="preserve"> </w:t>
      </w:r>
    </w:p>
    <w:p w14:paraId="0F5224BE" w14:textId="2395FAB5" w:rsidR="00F807F9" w:rsidRPr="00F807F9" w:rsidRDefault="00F807F9" w:rsidP="00F807F9">
      <w:pPr>
        <w:rPr>
          <w:lang w:val="en-US"/>
        </w:rPr>
      </w:pPr>
      <w:r>
        <w:rPr>
          <w:lang w:val="en-US"/>
        </w:rPr>
        <w:t xml:space="preserve">This innovation will help in direct </w:t>
      </w:r>
      <w:r w:rsidR="00061A18">
        <w:rPr>
          <w:lang w:val="en-US"/>
        </w:rPr>
        <w:t>fulfillment</w:t>
      </w:r>
      <w:r>
        <w:rPr>
          <w:lang w:val="en-US"/>
        </w:rPr>
        <w:t xml:space="preserve"> of core objectives of NHS Long Term Plan that will extensively call for digital transformation for decreasing the administrative workloads. However, </w:t>
      </w:r>
      <w:r w:rsidR="005649E8">
        <w:rPr>
          <w:lang w:val="en-US"/>
        </w:rPr>
        <w:t xml:space="preserve">the true value of PulseNurse AI is far important than just operational metrics, it is deeply entrenched in advancement of </w:t>
      </w:r>
      <w:r w:rsidR="00B46D0C">
        <w:rPr>
          <w:lang w:val="en-US"/>
        </w:rPr>
        <w:t xml:space="preserve">common good and decreasing health inequalities across local population. Within an </w:t>
      </w:r>
      <w:r w:rsidR="00F061AB">
        <w:rPr>
          <w:lang w:val="en-US"/>
        </w:rPr>
        <w:t>overstrained health system</w:t>
      </w:r>
      <w:r w:rsidR="0086496B">
        <w:rPr>
          <w:lang w:val="en-US"/>
        </w:rPr>
        <w:t xml:space="preserve">, susceptible groups like elderly patients with complicated multi-morbidities, undergo </w:t>
      </w:r>
      <w:r w:rsidR="00E430C0">
        <w:rPr>
          <w:lang w:val="en-US"/>
        </w:rPr>
        <w:t xml:space="preserve">the most when clinical staff is rushed as well as distracted. Via saving up to 90 minutes per shift for every nurse, the PulseNurse AI will reclaim several hours of clinical presence across the Trust annually. Simultaneously, this reclaimed time will enable for more thorough patient assessments and earlier detection of acute clinical deterioration. Furthermore, it is needed to address the </w:t>
      </w:r>
      <w:r w:rsidR="00F061AB">
        <w:rPr>
          <w:lang w:val="en-US"/>
        </w:rPr>
        <w:t>pre-funded</w:t>
      </w:r>
      <w:r w:rsidR="000D1A43">
        <w:rPr>
          <w:lang w:val="en-US"/>
        </w:rPr>
        <w:t xml:space="preserve"> </w:t>
      </w:r>
      <w:r w:rsidR="00E430C0">
        <w:rPr>
          <w:lang w:val="en-US"/>
        </w:rPr>
        <w:t>emotional toll that administration hindrance inflicts on our staff. Nurses do not opt this profession to become data entry clerk</w:t>
      </w:r>
      <w:r w:rsidR="00E51FC1">
        <w:rPr>
          <w:lang w:val="en-US"/>
        </w:rPr>
        <w:t>s</w:t>
      </w:r>
      <w:r w:rsidR="00E430C0">
        <w:rPr>
          <w:lang w:val="en-US"/>
        </w:rPr>
        <w:t xml:space="preserve">, but they enter to care for patients </w:t>
      </w:r>
      <w:r w:rsidR="00E430C0" w:rsidRPr="00AC322A">
        <w:rPr>
          <w:lang w:val="en-US"/>
        </w:rPr>
        <w:t>(The Health Foundation. 2023)</w:t>
      </w:r>
      <w:r w:rsidR="004B276B" w:rsidRPr="00AC322A">
        <w:rPr>
          <w:lang w:val="en-US"/>
        </w:rPr>
        <w:t>.</w:t>
      </w:r>
      <w:r w:rsidR="004B276B">
        <w:rPr>
          <w:lang w:val="en-US"/>
        </w:rPr>
        <w:t xml:space="preserve"> Via implementing enterprising solution that can manage hefty lifting of documentation, we have actively </w:t>
      </w:r>
      <w:r w:rsidR="004E1B18">
        <w:rPr>
          <w:lang w:val="en-US"/>
        </w:rPr>
        <w:t xml:space="preserve">restored the professional autonomy, improvisation of workplace morale, and adaptation of healthy, sustainable working environment. This implicates about a strong value development </w:t>
      </w:r>
      <w:r w:rsidR="00C27AE8">
        <w:rPr>
          <w:lang w:val="en-US"/>
        </w:rPr>
        <w:t>aspect that</w:t>
      </w:r>
      <w:r w:rsidR="004E1B18">
        <w:rPr>
          <w:lang w:val="en-US"/>
        </w:rPr>
        <w:t xml:space="preserve"> can help in decreasing staff sickness rat</w:t>
      </w:r>
      <w:r w:rsidR="00A534B1">
        <w:rPr>
          <w:lang w:val="en-US"/>
        </w:rPr>
        <w:t xml:space="preserve">e, lowers the dependency on external hiring agencies, and transforming the hospitals into attractive hubs for world-class clinical talent. </w:t>
      </w:r>
    </w:p>
    <w:p w14:paraId="2EA11129" w14:textId="17A13DCC" w:rsidR="007E7BF9" w:rsidRDefault="007E7BF9" w:rsidP="007E7BF9">
      <w:pPr>
        <w:pStyle w:val="Heading1"/>
        <w:rPr>
          <w:lang w:val="en-US"/>
        </w:rPr>
      </w:pPr>
      <w:bookmarkStart w:id="4" w:name="_Toc236322800"/>
      <w:r>
        <w:rPr>
          <w:lang w:val="en-US"/>
        </w:rPr>
        <w:t>Implementation Plan and Phased Timeline</w:t>
      </w:r>
      <w:bookmarkEnd w:id="4"/>
      <w:r>
        <w:rPr>
          <w:lang w:val="en-US"/>
        </w:rPr>
        <w:t xml:space="preserve"> </w:t>
      </w:r>
    </w:p>
    <w:p w14:paraId="350545B3" w14:textId="6F981B66" w:rsidR="00416ACC" w:rsidRDefault="00416ACC" w:rsidP="00C27AE8">
      <w:pPr>
        <w:pStyle w:val="Heading2"/>
      </w:pPr>
      <w:bookmarkStart w:id="5" w:name="_Toc236322801"/>
      <w:bookmarkStart w:id="6" w:name="_Toc236306103"/>
      <w:r>
        <w:t>Implementation Plan</w:t>
      </w:r>
      <w:bookmarkEnd w:id="5"/>
      <w:r>
        <w:t xml:space="preserve"> </w:t>
      </w:r>
    </w:p>
    <w:p w14:paraId="67BDA928" w14:textId="38D58C3B" w:rsidR="002A3217" w:rsidRPr="002A3217" w:rsidRDefault="002A3217" w:rsidP="002A3217">
      <w:r>
        <w:t>Introduction of new digital solution necessitates strong clinical safety protocols, data-security, and implementation strategies.</w:t>
      </w:r>
    </w:p>
    <w:p w14:paraId="6D0FF98D" w14:textId="427327A1" w:rsidR="00416ACC" w:rsidRPr="006907B4" w:rsidRDefault="006907B4" w:rsidP="00416ACC">
      <w:pPr>
        <w:rPr>
          <w:b/>
        </w:rPr>
      </w:pPr>
      <w:r>
        <w:rPr>
          <w:b/>
        </w:rPr>
        <w:t xml:space="preserve">Phase 1 – </w:t>
      </w:r>
      <w:r w:rsidRPr="001F7775">
        <w:rPr>
          <w:b/>
        </w:rPr>
        <w:t>Governance</w:t>
      </w:r>
      <w:r>
        <w:rPr>
          <w:b/>
        </w:rPr>
        <w:t xml:space="preserve"> </w:t>
      </w:r>
      <w:r w:rsidRPr="001F7775">
        <w:rPr>
          <w:b/>
        </w:rPr>
        <w:t>and</w:t>
      </w:r>
      <w:r w:rsidR="002A3217">
        <w:rPr>
          <w:b/>
        </w:rPr>
        <w:t xml:space="preserve"> architecture: </w:t>
      </w:r>
      <w:r w:rsidR="002A3217" w:rsidRPr="002A3217">
        <w:t>It will emphasise on</w:t>
      </w:r>
      <w:r>
        <w:t xml:space="preserve"> technical scoping, API mapping, and data interoperability </w:t>
      </w:r>
      <w:r w:rsidR="004B75C7">
        <w:t>framework (</w:t>
      </w:r>
      <w:r w:rsidR="004B75C7" w:rsidRPr="00F62486">
        <w:rPr>
          <w:bCs/>
        </w:rPr>
        <w:t xml:space="preserve">Naylor, </w:t>
      </w:r>
      <w:r w:rsidR="004B75C7">
        <w:rPr>
          <w:bCs/>
        </w:rPr>
        <w:t xml:space="preserve">and </w:t>
      </w:r>
      <w:r w:rsidR="004B75C7" w:rsidRPr="00F62486">
        <w:rPr>
          <w:bCs/>
          <w:i/>
        </w:rPr>
        <w:t>et al</w:t>
      </w:r>
      <w:r w:rsidR="004B75C7">
        <w:rPr>
          <w:bCs/>
        </w:rPr>
        <w:t xml:space="preserve">., </w:t>
      </w:r>
      <w:r w:rsidR="004B75C7" w:rsidRPr="00F62486">
        <w:rPr>
          <w:bCs/>
        </w:rPr>
        <w:t>2024</w:t>
      </w:r>
      <w:r w:rsidR="004B75C7">
        <w:rPr>
          <w:bCs/>
        </w:rPr>
        <w:t>)</w:t>
      </w:r>
      <w:r>
        <w:t xml:space="preserve">. </w:t>
      </w:r>
    </w:p>
    <w:p w14:paraId="18E57F6D" w14:textId="4959AAD3" w:rsidR="00416ACC" w:rsidRPr="00CA0E95" w:rsidRDefault="006907B4" w:rsidP="00416ACC">
      <w:r>
        <w:rPr>
          <w:b/>
        </w:rPr>
        <w:t xml:space="preserve">Phase 2 – Co-design </w:t>
      </w:r>
      <w:r w:rsidRPr="001F7775">
        <w:rPr>
          <w:b/>
        </w:rPr>
        <w:t>and</w:t>
      </w:r>
      <w:r w:rsidR="00416ACC" w:rsidRPr="001F7775">
        <w:rPr>
          <w:b/>
        </w:rPr>
        <w:t xml:space="preserve"> fine-tuning</w:t>
      </w:r>
      <w:r w:rsidR="00CA0E95">
        <w:rPr>
          <w:b/>
        </w:rPr>
        <w:t xml:space="preserve">: </w:t>
      </w:r>
      <w:r w:rsidR="00CA0E95" w:rsidRPr="00CA0E95">
        <w:t xml:space="preserve">Frontline nurses will directly collaborate with engineers for enhancing the interface layout. </w:t>
      </w:r>
    </w:p>
    <w:p w14:paraId="27AB2EAF" w14:textId="77777777" w:rsidR="006907B4" w:rsidRDefault="006907B4" w:rsidP="00416ACC">
      <w:pPr>
        <w:rPr>
          <w:b/>
        </w:rPr>
      </w:pPr>
    </w:p>
    <w:p w14:paraId="37562CF9" w14:textId="276ACE54" w:rsidR="00416ACC" w:rsidRDefault="00CA0E95" w:rsidP="00416ACC">
      <w:pPr>
        <w:rPr>
          <w:b/>
        </w:rPr>
      </w:pPr>
      <w:r>
        <w:rPr>
          <w:b/>
        </w:rPr>
        <w:t xml:space="preserve">Phase 3 – </w:t>
      </w:r>
      <w:r w:rsidRPr="00FA2C8B">
        <w:rPr>
          <w:b/>
        </w:rPr>
        <w:t>Live</w:t>
      </w:r>
      <w:r>
        <w:rPr>
          <w:b/>
        </w:rPr>
        <w:t xml:space="preserve"> </w:t>
      </w:r>
      <w:r w:rsidRPr="00FA2C8B">
        <w:rPr>
          <w:b/>
        </w:rPr>
        <w:t>Safety</w:t>
      </w:r>
      <w:r w:rsidR="00416ACC" w:rsidRPr="00FA2C8B">
        <w:rPr>
          <w:b/>
        </w:rPr>
        <w:t xml:space="preserve"> Pilot</w:t>
      </w:r>
      <w:r>
        <w:rPr>
          <w:b/>
        </w:rPr>
        <w:t xml:space="preserve">: </w:t>
      </w:r>
      <w:r w:rsidRPr="00CA0E95">
        <w:t>It will launch a controlled, three-ward trial towards demonstration of live safety parameters.</w:t>
      </w:r>
      <w:r>
        <w:rPr>
          <w:b/>
        </w:rPr>
        <w:t xml:space="preserve"> </w:t>
      </w:r>
      <w:r w:rsidR="00416ACC" w:rsidRPr="00FA2C8B">
        <w:rPr>
          <w:b/>
        </w:rPr>
        <w:t xml:space="preserve"> </w:t>
      </w:r>
    </w:p>
    <w:p w14:paraId="084C3BA0" w14:textId="413A578B" w:rsidR="00416ACC" w:rsidRPr="00E84E6B" w:rsidRDefault="00CA0E95" w:rsidP="00416ACC">
      <w:pPr>
        <w:rPr>
          <w:b/>
        </w:rPr>
      </w:pPr>
      <w:r>
        <w:rPr>
          <w:b/>
        </w:rPr>
        <w:t xml:space="preserve">Phase 4 – </w:t>
      </w:r>
      <w:r w:rsidR="00416ACC" w:rsidRPr="00E84E6B">
        <w:t>Scaling</w:t>
      </w:r>
      <w:r w:rsidRPr="00E84E6B">
        <w:t xml:space="preserve"> </w:t>
      </w:r>
      <w:r w:rsidR="00416ACC" w:rsidRPr="00E84E6B">
        <w:t>and Evaluation</w:t>
      </w:r>
      <w:r w:rsidRPr="00E84E6B">
        <w:t>: It will execute trust-wide implementa</w:t>
      </w:r>
      <w:r w:rsidR="00E84E6B" w:rsidRPr="00E84E6B">
        <w:t>tion that is backed via data evaluations.</w:t>
      </w:r>
      <w:r w:rsidR="00E84E6B">
        <w:rPr>
          <w:b/>
        </w:rPr>
        <w:t xml:space="preserve"> </w:t>
      </w:r>
    </w:p>
    <w:p w14:paraId="6AD0C090" w14:textId="4E5A76E1" w:rsidR="00C27AE8" w:rsidRDefault="00C27AE8" w:rsidP="00C27AE8">
      <w:pPr>
        <w:pStyle w:val="Heading2"/>
      </w:pPr>
      <w:bookmarkStart w:id="7" w:name="_Toc236322802"/>
      <w:r>
        <w:t>Phased Timeline</w:t>
      </w:r>
      <w:bookmarkEnd w:id="6"/>
      <w:bookmarkEnd w:id="7"/>
    </w:p>
    <w:tbl>
      <w:tblPr>
        <w:tblStyle w:val="TableGrid"/>
        <w:tblW w:w="0" w:type="auto"/>
        <w:tblLook w:val="04A0" w:firstRow="1" w:lastRow="0" w:firstColumn="1" w:lastColumn="0" w:noHBand="0" w:noVBand="1"/>
      </w:tblPr>
      <w:tblGrid>
        <w:gridCol w:w="3397"/>
        <w:gridCol w:w="1418"/>
        <w:gridCol w:w="1417"/>
        <w:gridCol w:w="1418"/>
        <w:gridCol w:w="1700"/>
      </w:tblGrid>
      <w:tr w:rsidR="00C27AE8" w14:paraId="26C22EBC" w14:textId="77777777" w:rsidTr="009C0A18">
        <w:tc>
          <w:tcPr>
            <w:tcW w:w="3397" w:type="dxa"/>
          </w:tcPr>
          <w:p w14:paraId="657853FD" w14:textId="77777777" w:rsidR="00C27AE8" w:rsidRDefault="00C27AE8" w:rsidP="009C0A18">
            <w:r>
              <w:t xml:space="preserve">Phases and tasks </w:t>
            </w:r>
          </w:p>
        </w:tc>
        <w:tc>
          <w:tcPr>
            <w:tcW w:w="1418" w:type="dxa"/>
          </w:tcPr>
          <w:p w14:paraId="543AFE88" w14:textId="77777777" w:rsidR="00C27AE8" w:rsidRDefault="00C27AE8" w:rsidP="009C0A18">
            <w:r>
              <w:t>Month (1-3)</w:t>
            </w:r>
          </w:p>
        </w:tc>
        <w:tc>
          <w:tcPr>
            <w:tcW w:w="1417" w:type="dxa"/>
          </w:tcPr>
          <w:p w14:paraId="76437747" w14:textId="77777777" w:rsidR="00C27AE8" w:rsidRDefault="00C27AE8" w:rsidP="009C0A18">
            <w:r>
              <w:t>Month (4-6)</w:t>
            </w:r>
          </w:p>
        </w:tc>
        <w:tc>
          <w:tcPr>
            <w:tcW w:w="1418" w:type="dxa"/>
          </w:tcPr>
          <w:p w14:paraId="1543D0C3" w14:textId="77777777" w:rsidR="00C27AE8" w:rsidRDefault="00C27AE8" w:rsidP="009C0A18">
            <w:r>
              <w:t>Month (7-9)</w:t>
            </w:r>
          </w:p>
        </w:tc>
        <w:tc>
          <w:tcPr>
            <w:tcW w:w="1700" w:type="dxa"/>
          </w:tcPr>
          <w:p w14:paraId="65AC86F4" w14:textId="77777777" w:rsidR="00C27AE8" w:rsidRDefault="00C27AE8" w:rsidP="009C0A18">
            <w:r>
              <w:t>Month (10-12)</w:t>
            </w:r>
          </w:p>
        </w:tc>
      </w:tr>
      <w:tr w:rsidR="00C27AE8" w14:paraId="74C19B97" w14:textId="77777777" w:rsidTr="009C0A18">
        <w:tc>
          <w:tcPr>
            <w:tcW w:w="3397" w:type="dxa"/>
          </w:tcPr>
          <w:p w14:paraId="0287B1F3" w14:textId="77777777" w:rsidR="00C27AE8" w:rsidRPr="001F7775" w:rsidRDefault="00C27AE8" w:rsidP="009C0A18">
            <w:pPr>
              <w:rPr>
                <w:b/>
              </w:rPr>
            </w:pPr>
            <w:r w:rsidRPr="001F7775">
              <w:rPr>
                <w:b/>
              </w:rPr>
              <w:t xml:space="preserve">Phase 1: Governance and architecture </w:t>
            </w:r>
          </w:p>
          <w:p w14:paraId="2AC26DFA" w14:textId="77777777" w:rsidR="00C27AE8" w:rsidRPr="00D14E80" w:rsidRDefault="00C27AE8" w:rsidP="009C0A18">
            <w:r w:rsidRPr="00D14E80">
              <w:t>Stakeholder consultation</w:t>
            </w:r>
          </w:p>
          <w:p w14:paraId="0001DA3B" w14:textId="77777777" w:rsidR="00C27AE8" w:rsidRPr="00D14E80" w:rsidRDefault="00C27AE8" w:rsidP="009C0A18">
            <w:r w:rsidRPr="00D14E80">
              <w:t>Technical API Scoping and Setup</w:t>
            </w:r>
          </w:p>
          <w:p w14:paraId="621DBBB5" w14:textId="77777777" w:rsidR="00C27AE8" w:rsidRPr="001F7775" w:rsidRDefault="00C27AE8" w:rsidP="009C0A18">
            <w:pPr>
              <w:rPr>
                <w:b/>
              </w:rPr>
            </w:pPr>
            <w:r w:rsidRPr="00D14E80">
              <w:t>Governance Sign-Off (DTAC/ GDPR)</w:t>
            </w:r>
          </w:p>
        </w:tc>
        <w:tc>
          <w:tcPr>
            <w:tcW w:w="1418" w:type="dxa"/>
            <w:shd w:val="clear" w:color="auto" w:fill="F2DBDB" w:themeFill="accent2" w:themeFillTint="33"/>
          </w:tcPr>
          <w:p w14:paraId="29B70A64" w14:textId="77777777" w:rsidR="00C27AE8" w:rsidRDefault="00C27AE8" w:rsidP="009C0A18"/>
        </w:tc>
        <w:tc>
          <w:tcPr>
            <w:tcW w:w="1417" w:type="dxa"/>
          </w:tcPr>
          <w:p w14:paraId="6E16546D" w14:textId="77777777" w:rsidR="00C27AE8" w:rsidRDefault="00C27AE8" w:rsidP="009C0A18"/>
        </w:tc>
        <w:tc>
          <w:tcPr>
            <w:tcW w:w="1418" w:type="dxa"/>
          </w:tcPr>
          <w:p w14:paraId="69B1B8FB" w14:textId="77777777" w:rsidR="00C27AE8" w:rsidRDefault="00C27AE8" w:rsidP="009C0A18"/>
        </w:tc>
        <w:tc>
          <w:tcPr>
            <w:tcW w:w="1700" w:type="dxa"/>
          </w:tcPr>
          <w:p w14:paraId="621257DD" w14:textId="77777777" w:rsidR="00C27AE8" w:rsidRDefault="00C27AE8" w:rsidP="009C0A18"/>
        </w:tc>
      </w:tr>
      <w:tr w:rsidR="00C27AE8" w14:paraId="17987F0E" w14:textId="77777777" w:rsidTr="009C0A18">
        <w:tc>
          <w:tcPr>
            <w:tcW w:w="3397" w:type="dxa"/>
          </w:tcPr>
          <w:p w14:paraId="427AD5AF" w14:textId="77777777" w:rsidR="00C27AE8" w:rsidRDefault="00C27AE8" w:rsidP="009C0A18">
            <w:pPr>
              <w:rPr>
                <w:b/>
              </w:rPr>
            </w:pPr>
            <w:r w:rsidRPr="001F7775">
              <w:rPr>
                <w:b/>
              </w:rPr>
              <w:t>Phase 2: Co-design and fine-tuning</w:t>
            </w:r>
          </w:p>
          <w:p w14:paraId="7D646EB7" w14:textId="77777777" w:rsidR="00C27AE8" w:rsidRPr="001F7775" w:rsidRDefault="00C27AE8" w:rsidP="009C0A18">
            <w:r w:rsidRPr="001F7775">
              <w:t>Interface co-design workshops</w:t>
            </w:r>
          </w:p>
          <w:p w14:paraId="10F86203" w14:textId="77777777" w:rsidR="00C27AE8" w:rsidRPr="001F7775" w:rsidRDefault="00C27AE8" w:rsidP="009C0A18">
            <w:r w:rsidRPr="001F7775">
              <w:t>UI Customisation and Accent Setup</w:t>
            </w:r>
          </w:p>
          <w:p w14:paraId="23D4C690" w14:textId="77777777" w:rsidR="00C27AE8" w:rsidRPr="001F7775" w:rsidRDefault="00C27AE8" w:rsidP="009C0A18">
            <w:r w:rsidRPr="001F7775">
              <w:t xml:space="preserve">Primary staff training blocks </w:t>
            </w:r>
          </w:p>
          <w:p w14:paraId="34D24201" w14:textId="77777777" w:rsidR="00C27AE8" w:rsidRPr="001F7775" w:rsidRDefault="00C27AE8" w:rsidP="009C0A18">
            <w:pPr>
              <w:rPr>
                <w:b/>
              </w:rPr>
            </w:pPr>
          </w:p>
        </w:tc>
        <w:tc>
          <w:tcPr>
            <w:tcW w:w="1418" w:type="dxa"/>
          </w:tcPr>
          <w:p w14:paraId="013AE2FB" w14:textId="77777777" w:rsidR="00C27AE8" w:rsidRDefault="00C27AE8" w:rsidP="009C0A18"/>
        </w:tc>
        <w:tc>
          <w:tcPr>
            <w:tcW w:w="1417" w:type="dxa"/>
            <w:shd w:val="clear" w:color="auto" w:fill="E5DFEC" w:themeFill="accent4" w:themeFillTint="33"/>
          </w:tcPr>
          <w:p w14:paraId="4B2256A7" w14:textId="77777777" w:rsidR="00C27AE8" w:rsidRDefault="00C27AE8" w:rsidP="009C0A18"/>
        </w:tc>
        <w:tc>
          <w:tcPr>
            <w:tcW w:w="1418" w:type="dxa"/>
          </w:tcPr>
          <w:p w14:paraId="7F632998" w14:textId="77777777" w:rsidR="00C27AE8" w:rsidRDefault="00C27AE8" w:rsidP="009C0A18"/>
        </w:tc>
        <w:tc>
          <w:tcPr>
            <w:tcW w:w="1700" w:type="dxa"/>
          </w:tcPr>
          <w:p w14:paraId="1A3FAB3A" w14:textId="77777777" w:rsidR="00C27AE8" w:rsidRDefault="00C27AE8" w:rsidP="009C0A18"/>
        </w:tc>
      </w:tr>
      <w:tr w:rsidR="00C27AE8" w14:paraId="5631C396" w14:textId="77777777" w:rsidTr="009C0A18">
        <w:tc>
          <w:tcPr>
            <w:tcW w:w="3397" w:type="dxa"/>
          </w:tcPr>
          <w:p w14:paraId="504EEB4A" w14:textId="77777777" w:rsidR="00C27AE8" w:rsidRDefault="00C27AE8" w:rsidP="009C0A18">
            <w:pPr>
              <w:rPr>
                <w:b/>
              </w:rPr>
            </w:pPr>
            <w:r w:rsidRPr="00FA2C8B">
              <w:rPr>
                <w:b/>
              </w:rPr>
              <w:t xml:space="preserve">Phase 3: Live Safety Pilot </w:t>
            </w:r>
          </w:p>
          <w:p w14:paraId="7EA5605A" w14:textId="77777777" w:rsidR="00C27AE8" w:rsidRDefault="00C27AE8" w:rsidP="009C0A18">
            <w:r>
              <w:t xml:space="preserve">3-ward live implementation </w:t>
            </w:r>
          </w:p>
          <w:p w14:paraId="296E612C" w14:textId="77777777" w:rsidR="00C27AE8" w:rsidRDefault="00C27AE8" w:rsidP="009C0A18">
            <w:r>
              <w:t>Real-time safety monitoring</w:t>
            </w:r>
          </w:p>
          <w:p w14:paraId="0A928DDC" w14:textId="77777777" w:rsidR="00C27AE8" w:rsidRPr="00FA2C8B" w:rsidRDefault="00C27AE8" w:rsidP="009C0A18">
            <w:r>
              <w:t>Quantitative efficiency audit</w:t>
            </w:r>
          </w:p>
        </w:tc>
        <w:tc>
          <w:tcPr>
            <w:tcW w:w="1418" w:type="dxa"/>
          </w:tcPr>
          <w:p w14:paraId="3358DF3B" w14:textId="77777777" w:rsidR="00C27AE8" w:rsidRDefault="00C27AE8" w:rsidP="009C0A18"/>
        </w:tc>
        <w:tc>
          <w:tcPr>
            <w:tcW w:w="1417" w:type="dxa"/>
          </w:tcPr>
          <w:p w14:paraId="737897A6" w14:textId="77777777" w:rsidR="00C27AE8" w:rsidRDefault="00C27AE8" w:rsidP="009C0A18"/>
        </w:tc>
        <w:tc>
          <w:tcPr>
            <w:tcW w:w="1418" w:type="dxa"/>
            <w:shd w:val="clear" w:color="auto" w:fill="DBE5F1" w:themeFill="accent1" w:themeFillTint="33"/>
          </w:tcPr>
          <w:p w14:paraId="745EA480" w14:textId="77777777" w:rsidR="00C27AE8" w:rsidRDefault="00C27AE8" w:rsidP="009C0A18"/>
        </w:tc>
        <w:tc>
          <w:tcPr>
            <w:tcW w:w="1700" w:type="dxa"/>
          </w:tcPr>
          <w:p w14:paraId="6DD9C399" w14:textId="77777777" w:rsidR="00C27AE8" w:rsidRDefault="00C27AE8" w:rsidP="009C0A18"/>
        </w:tc>
      </w:tr>
      <w:tr w:rsidR="00C27AE8" w14:paraId="69D89B1A" w14:textId="77777777" w:rsidTr="009C0A18">
        <w:tc>
          <w:tcPr>
            <w:tcW w:w="3397" w:type="dxa"/>
          </w:tcPr>
          <w:p w14:paraId="4E2926D6" w14:textId="77777777" w:rsidR="00C27AE8" w:rsidRPr="00CF37E1" w:rsidRDefault="00C27AE8" w:rsidP="009C0A18">
            <w:pPr>
              <w:rPr>
                <w:b/>
              </w:rPr>
            </w:pPr>
            <w:r w:rsidRPr="00CF37E1">
              <w:rPr>
                <w:b/>
              </w:rPr>
              <w:t>Phase 4: Scaling and Evaluation</w:t>
            </w:r>
          </w:p>
          <w:p w14:paraId="1BC3B550" w14:textId="77777777" w:rsidR="00C27AE8" w:rsidRDefault="00C27AE8" w:rsidP="009C0A18">
            <w:r>
              <w:t xml:space="preserve">System Impact Evaluation </w:t>
            </w:r>
          </w:p>
          <w:p w14:paraId="3E0F822C" w14:textId="77777777" w:rsidR="00C27AE8" w:rsidRDefault="00C27AE8" w:rsidP="009C0A18">
            <w:r>
              <w:t xml:space="preserve">Broad Trust Scale-up Rollout </w:t>
            </w:r>
          </w:p>
          <w:p w14:paraId="7401B017" w14:textId="77777777" w:rsidR="00C27AE8" w:rsidRDefault="00C27AE8" w:rsidP="009C0A18">
            <w:r>
              <w:t>Regional Interoperability Audit</w:t>
            </w:r>
          </w:p>
        </w:tc>
        <w:tc>
          <w:tcPr>
            <w:tcW w:w="1418" w:type="dxa"/>
          </w:tcPr>
          <w:p w14:paraId="7FCD67F3" w14:textId="77777777" w:rsidR="00C27AE8" w:rsidRDefault="00C27AE8" w:rsidP="009C0A18"/>
        </w:tc>
        <w:tc>
          <w:tcPr>
            <w:tcW w:w="1417" w:type="dxa"/>
          </w:tcPr>
          <w:p w14:paraId="0619D063" w14:textId="77777777" w:rsidR="00C27AE8" w:rsidRDefault="00C27AE8" w:rsidP="009C0A18"/>
        </w:tc>
        <w:tc>
          <w:tcPr>
            <w:tcW w:w="1418" w:type="dxa"/>
          </w:tcPr>
          <w:p w14:paraId="275C2A3A" w14:textId="77777777" w:rsidR="00C27AE8" w:rsidRDefault="00C27AE8" w:rsidP="009C0A18"/>
        </w:tc>
        <w:tc>
          <w:tcPr>
            <w:tcW w:w="1700" w:type="dxa"/>
            <w:shd w:val="clear" w:color="auto" w:fill="EAF1DD" w:themeFill="accent3" w:themeFillTint="33"/>
          </w:tcPr>
          <w:p w14:paraId="15CCB8C2" w14:textId="77777777" w:rsidR="00C27AE8" w:rsidRDefault="00C27AE8" w:rsidP="009C0A18"/>
        </w:tc>
      </w:tr>
    </w:tbl>
    <w:p w14:paraId="1FCC7DCC" w14:textId="3479F08E" w:rsidR="007E7BF9" w:rsidRDefault="007E7BF9" w:rsidP="007E7BF9">
      <w:pPr>
        <w:pStyle w:val="Heading1"/>
        <w:rPr>
          <w:lang w:val="en-US"/>
        </w:rPr>
      </w:pPr>
      <w:bookmarkStart w:id="8" w:name="_Toc236322803"/>
      <w:r>
        <w:rPr>
          <w:lang w:val="en-US"/>
        </w:rPr>
        <w:t>Regulatory Adherence</w:t>
      </w:r>
      <w:bookmarkEnd w:id="8"/>
      <w:r>
        <w:rPr>
          <w:lang w:val="en-US"/>
        </w:rPr>
        <w:t xml:space="preserve"> </w:t>
      </w:r>
    </w:p>
    <w:p w14:paraId="763D4A75" w14:textId="376F0A48" w:rsidR="00E84E6B" w:rsidRPr="00091940" w:rsidRDefault="006E5A8A" w:rsidP="00E84E6B">
      <w:r>
        <w:t xml:space="preserve">Complete engineering alignment with the UK Data Protection Act </w:t>
      </w:r>
      <w:r w:rsidR="00A63E4A">
        <w:t xml:space="preserve">2018 and UK GDPR frameworks </w:t>
      </w:r>
      <w:r w:rsidR="00FB122B">
        <w:t>will ensure compliance with national infrastructure rules</w:t>
      </w:r>
      <w:r w:rsidR="00840546">
        <w:t xml:space="preserve"> </w:t>
      </w:r>
      <w:r w:rsidR="00840546" w:rsidRPr="00AC322A">
        <w:t>(Information Commissioner's Office, 2025</w:t>
      </w:r>
      <w:r w:rsidR="00840546">
        <w:t>). All the processing will take place within</w:t>
      </w:r>
      <w:r w:rsidR="00DE4708">
        <w:t xml:space="preserve"> secure environments leveraging encryption. </w:t>
      </w:r>
      <w:r w:rsidR="00F061AB">
        <w:t>However,</w:t>
      </w:r>
      <w:r w:rsidR="00DE4708">
        <w:t xml:space="preserve"> to reduce clinical safety errors, it will use</w:t>
      </w:r>
      <w:r>
        <w:t xml:space="preserve"> improvement tracking under DCB0129 and DCB0160 clinical risk management standards (</w:t>
      </w:r>
      <w:r w:rsidR="00DE4708" w:rsidRPr="00DE4708">
        <w:t>NHS England, 2024</w:t>
      </w:r>
      <w:r w:rsidR="00DE4708">
        <w:t>)</w:t>
      </w:r>
      <w:r w:rsidR="008B4A2A">
        <w:t xml:space="preserve">. </w:t>
      </w:r>
      <w:r w:rsidR="00091940">
        <w:t>U</w:t>
      </w:r>
      <w:r w:rsidR="00091940" w:rsidRPr="00091940">
        <w:t>ltimately, our practice</w:t>
      </w:r>
      <w:r w:rsidR="00091940">
        <w:rPr>
          <w:b/>
        </w:rPr>
        <w:t xml:space="preserve"> </w:t>
      </w:r>
      <w:r>
        <w:t xml:space="preserve">evaluation </w:t>
      </w:r>
      <w:r w:rsidR="00091940">
        <w:t xml:space="preserve">framework implements validation from </w:t>
      </w:r>
      <w:r>
        <w:t xml:space="preserve">Medical and </w:t>
      </w:r>
      <w:r w:rsidR="007F5CA9">
        <w:t xml:space="preserve">the </w:t>
      </w:r>
      <w:r>
        <w:t>Healthcare Products Regulatory Agency (MHRA) and acknowledges NHS Digital Techno</w:t>
      </w:r>
      <w:r w:rsidR="004064D3">
        <w:t>logy Assessment Criteria (DTAC).</w:t>
      </w:r>
    </w:p>
    <w:p w14:paraId="1B520441" w14:textId="565842A6" w:rsidR="007E7BF9" w:rsidRDefault="007E7BF9" w:rsidP="007E7BF9">
      <w:pPr>
        <w:pStyle w:val="Heading1"/>
        <w:rPr>
          <w:lang w:val="en-US"/>
        </w:rPr>
      </w:pPr>
      <w:bookmarkStart w:id="9" w:name="_Toc236322804"/>
      <w:r>
        <w:rPr>
          <w:lang w:val="en-US"/>
        </w:rPr>
        <w:t>Value, Feasibility and Recommendations</w:t>
      </w:r>
      <w:bookmarkEnd w:id="9"/>
      <w:r>
        <w:rPr>
          <w:lang w:val="en-US"/>
        </w:rPr>
        <w:t xml:space="preserve"> </w:t>
      </w:r>
    </w:p>
    <w:p w14:paraId="6B3E229F" w14:textId="253F07B3" w:rsidR="00811FBE" w:rsidRDefault="00811FBE" w:rsidP="00811FBE">
      <w:pPr>
        <w:rPr>
          <w:lang w:val="en-US"/>
        </w:rPr>
      </w:pPr>
      <w:r w:rsidRPr="00385E3F">
        <w:rPr>
          <w:b/>
          <w:lang w:val="en-US"/>
        </w:rPr>
        <w:t>Value</w:t>
      </w:r>
      <w:r w:rsidR="00B12648" w:rsidRPr="00385E3F">
        <w:rPr>
          <w:b/>
          <w:lang w:val="en-US"/>
        </w:rPr>
        <w:t>:</w:t>
      </w:r>
      <w:r w:rsidR="00B12648">
        <w:rPr>
          <w:lang w:val="en-US"/>
        </w:rPr>
        <w:t xml:space="preserve"> The </w:t>
      </w:r>
      <w:r w:rsidR="00823D4B">
        <w:rPr>
          <w:lang w:val="en-US"/>
        </w:rPr>
        <w:t xml:space="preserve">PulseNurse AI will reclaim the 90 minutes per shift from paperwork. </w:t>
      </w:r>
      <w:r w:rsidR="007223E5">
        <w:t>Transforming cognitive overhead directly into heightened clinical observance and patient interaction</w:t>
      </w:r>
    </w:p>
    <w:p w14:paraId="7290AE24" w14:textId="4E5235B9" w:rsidR="00811FBE" w:rsidRDefault="00811FBE" w:rsidP="00811FBE">
      <w:pPr>
        <w:rPr>
          <w:lang w:val="en-US"/>
        </w:rPr>
      </w:pPr>
      <w:r w:rsidRPr="00A5517E">
        <w:rPr>
          <w:b/>
          <w:lang w:val="en-US"/>
        </w:rPr>
        <w:t>Feasibility</w:t>
      </w:r>
      <w:r w:rsidR="00385E3F" w:rsidRPr="00A5517E">
        <w:rPr>
          <w:b/>
          <w:lang w:val="en-US"/>
        </w:rPr>
        <w:t>:</w:t>
      </w:r>
      <w:r w:rsidR="00385E3F">
        <w:rPr>
          <w:lang w:val="en-US"/>
        </w:rPr>
        <w:t xml:space="preserve"> </w:t>
      </w:r>
      <w:r w:rsidR="00ED31D5">
        <w:rPr>
          <w:lang w:val="en-US"/>
        </w:rPr>
        <w:t>Agile voice middleware assimilation will help in reducing database substitution</w:t>
      </w:r>
      <w:r w:rsidR="004B75C7">
        <w:rPr>
          <w:lang w:val="en-US"/>
        </w:rPr>
        <w:t xml:space="preserve"> (</w:t>
      </w:r>
      <w:proofErr w:type="spellStart"/>
      <w:r w:rsidR="004B75C7">
        <w:rPr>
          <w:bCs/>
        </w:rPr>
        <w:t>Amenyo</w:t>
      </w:r>
      <w:proofErr w:type="spellEnd"/>
      <w:r w:rsidR="004B75C7">
        <w:rPr>
          <w:bCs/>
        </w:rPr>
        <w:t xml:space="preserve">, </w:t>
      </w:r>
      <w:r w:rsidR="004B75C7" w:rsidRPr="007A2746">
        <w:rPr>
          <w:bCs/>
        </w:rPr>
        <w:t>2025</w:t>
      </w:r>
      <w:r w:rsidR="004B75C7">
        <w:rPr>
          <w:bCs/>
        </w:rPr>
        <w:t>)</w:t>
      </w:r>
      <w:r w:rsidR="00ED31D5">
        <w:rPr>
          <w:lang w:val="en-US"/>
        </w:rPr>
        <w:t xml:space="preserve">. </w:t>
      </w:r>
      <w:r w:rsidR="00157F3C">
        <w:t>While</w:t>
      </w:r>
      <w:r w:rsidR="00D7267F">
        <w:t xml:space="preserve"> the frontline co-design network mitigates </w:t>
      </w:r>
      <w:r w:rsidR="00E51FC1">
        <w:t>preliminary</w:t>
      </w:r>
      <w:r w:rsidR="00D7267F">
        <w:t xml:space="preserve"> software onboarding </w:t>
      </w:r>
      <w:r w:rsidR="00E51FC1">
        <w:t>resistance.</w:t>
      </w:r>
    </w:p>
    <w:p w14:paraId="5F4E501B" w14:textId="57D282DC" w:rsidR="00811FBE" w:rsidRPr="00A5517E" w:rsidRDefault="00811FBE" w:rsidP="00811FBE">
      <w:pPr>
        <w:rPr>
          <w:b/>
          <w:lang w:val="en-US"/>
        </w:rPr>
      </w:pPr>
      <w:r w:rsidRPr="00A5517E">
        <w:rPr>
          <w:b/>
          <w:lang w:val="en-US"/>
        </w:rPr>
        <w:t>Recommendation</w:t>
      </w:r>
      <w:r w:rsidR="00A5517E">
        <w:rPr>
          <w:b/>
          <w:lang w:val="en-US"/>
        </w:rPr>
        <w:t xml:space="preserve">: </w:t>
      </w:r>
      <w:r w:rsidR="00A5517E" w:rsidRPr="00A5517E">
        <w:rPr>
          <w:lang w:val="en-US"/>
        </w:rPr>
        <w:t>I would recommend instantaneous phase-one pilot implementation funding approval. This will scale directly into community health visits and wider social care documentation paths.</w:t>
      </w:r>
      <w:r w:rsidR="00A5517E">
        <w:rPr>
          <w:b/>
          <w:lang w:val="en-US"/>
        </w:rPr>
        <w:t xml:space="preserve"> </w:t>
      </w:r>
    </w:p>
    <w:p w14:paraId="1301BF16" w14:textId="029AE028" w:rsidR="007E7BF9" w:rsidRDefault="007E7BF9" w:rsidP="007E7BF9">
      <w:pPr>
        <w:pStyle w:val="Heading1"/>
        <w:rPr>
          <w:lang w:val="en-US"/>
        </w:rPr>
      </w:pPr>
      <w:bookmarkStart w:id="10" w:name="_Toc236322805"/>
      <w:r>
        <w:rPr>
          <w:lang w:val="en-US"/>
        </w:rPr>
        <w:t>Conclusion and Call to Action</w:t>
      </w:r>
      <w:bookmarkEnd w:id="10"/>
      <w:r>
        <w:rPr>
          <w:lang w:val="en-US"/>
        </w:rPr>
        <w:t xml:space="preserve"> </w:t>
      </w:r>
    </w:p>
    <w:p w14:paraId="68017675" w14:textId="0BE0083D" w:rsidR="00A5517E" w:rsidRDefault="00B075BE" w:rsidP="00A5517E">
      <w:pPr>
        <w:rPr>
          <w:lang w:val="en-US"/>
        </w:rPr>
      </w:pPr>
      <w:r>
        <w:rPr>
          <w:lang w:val="en-US"/>
        </w:rPr>
        <w:t xml:space="preserve">In conclusion, this pitch has evaluated about adoption of PulseNurse AI. It has demonstrated how it helps in the conversion of administrative wastage into important bedside patient safety. Therefore, I urge this board to approve immediate funding for our three-ward pilot launch. It can be an important asset that can protect workforce and </w:t>
      </w:r>
      <w:r w:rsidR="00DC7E8B">
        <w:rPr>
          <w:lang w:val="en-US"/>
        </w:rPr>
        <w:t>modernize</w:t>
      </w:r>
      <w:r>
        <w:rPr>
          <w:lang w:val="en-US"/>
        </w:rPr>
        <w:t xml:space="preserve"> clinical documentation. </w:t>
      </w:r>
    </w:p>
    <w:p w14:paraId="48E9FF50" w14:textId="77777777" w:rsidR="00AC322A" w:rsidRDefault="00AC322A" w:rsidP="00A5517E">
      <w:pPr>
        <w:rPr>
          <w:lang w:val="en-US"/>
        </w:rPr>
      </w:pPr>
    </w:p>
    <w:p w14:paraId="53F48A29" w14:textId="77777777" w:rsidR="00AC322A" w:rsidRPr="00A5517E" w:rsidRDefault="00AC322A" w:rsidP="00A5517E">
      <w:pPr>
        <w:rPr>
          <w:lang w:val="en-US"/>
        </w:rPr>
      </w:pPr>
    </w:p>
    <w:p w14:paraId="68995E12" w14:textId="393D51E6" w:rsidR="00B43C8F" w:rsidRDefault="000D09B5" w:rsidP="000D09B5">
      <w:pPr>
        <w:pStyle w:val="Heading1"/>
        <w:rPr>
          <w:lang w:val="en-US"/>
        </w:rPr>
      </w:pPr>
      <w:bookmarkStart w:id="11" w:name="_Toc236322806"/>
      <w:r>
        <w:rPr>
          <w:lang w:val="en-US"/>
        </w:rPr>
        <w:t>References</w:t>
      </w:r>
      <w:bookmarkEnd w:id="11"/>
      <w:r>
        <w:rPr>
          <w:lang w:val="en-US"/>
        </w:rPr>
        <w:t xml:space="preserve"> </w:t>
      </w:r>
    </w:p>
    <w:p w14:paraId="007BC36B" w14:textId="76BE63E9" w:rsidR="000D09B5" w:rsidRDefault="000D09B5" w:rsidP="003E0E2C">
      <w:pPr>
        <w:rPr>
          <w:u w:val="single"/>
          <w:lang w:val="en-US"/>
        </w:rPr>
      </w:pPr>
      <w:r w:rsidRPr="000D09B5">
        <w:rPr>
          <w:u w:val="single"/>
          <w:lang w:val="en-US"/>
        </w:rPr>
        <w:t xml:space="preserve">Books and Journals </w:t>
      </w:r>
    </w:p>
    <w:p w14:paraId="43D4B6F2" w14:textId="77777777" w:rsidR="00653BDD" w:rsidRPr="004B75C7" w:rsidRDefault="00653BDD" w:rsidP="003E0E2C">
      <w:pPr>
        <w:rPr>
          <w:bCs/>
        </w:rPr>
      </w:pPr>
      <w:proofErr w:type="spellStart"/>
      <w:r w:rsidRPr="007A2746">
        <w:rPr>
          <w:bCs/>
        </w:rPr>
        <w:t>Amenyo</w:t>
      </w:r>
      <w:proofErr w:type="spellEnd"/>
      <w:r w:rsidRPr="007A2746">
        <w:rPr>
          <w:bCs/>
        </w:rPr>
        <w:t xml:space="preserve">, S., </w:t>
      </w:r>
      <w:r>
        <w:rPr>
          <w:bCs/>
        </w:rPr>
        <w:t>(</w:t>
      </w:r>
      <w:r w:rsidRPr="007A2746">
        <w:rPr>
          <w:bCs/>
        </w:rPr>
        <w:t>2025</w:t>
      </w:r>
      <w:r>
        <w:rPr>
          <w:bCs/>
        </w:rPr>
        <w:t>)</w:t>
      </w:r>
      <w:r w:rsidRPr="007A2746">
        <w:rPr>
          <w:bCs/>
        </w:rPr>
        <w:t xml:space="preserve">. Bridging Technology and Therapy: Assessing the Quality and </w:t>
      </w:r>
      <w:proofErr w:type="spellStart"/>
      <w:r w:rsidRPr="007A2746">
        <w:rPr>
          <w:bCs/>
        </w:rPr>
        <w:t>Analyzing</w:t>
      </w:r>
      <w:proofErr w:type="spellEnd"/>
      <w:r w:rsidRPr="007A2746">
        <w:rPr>
          <w:bCs/>
        </w:rPr>
        <w:t xml:space="preserve"> the Impact of Human Editing on AI-Generated SOAP Notes in </w:t>
      </w:r>
      <w:proofErr w:type="spellStart"/>
      <w:r w:rsidRPr="007A2746">
        <w:rPr>
          <w:bCs/>
        </w:rPr>
        <w:t>Pediatric</w:t>
      </w:r>
      <w:proofErr w:type="spellEnd"/>
      <w:r w:rsidRPr="007A2746">
        <w:rPr>
          <w:bCs/>
        </w:rPr>
        <w:t xml:space="preserve"> Rehabilitation.</w:t>
      </w:r>
    </w:p>
    <w:p w14:paraId="527B3310" w14:textId="77777777" w:rsidR="00653BDD" w:rsidRDefault="00653BDD" w:rsidP="003E0E2C">
      <w:pPr>
        <w:rPr>
          <w:bCs/>
        </w:rPr>
      </w:pPr>
      <w:r w:rsidRPr="00F62486">
        <w:rPr>
          <w:bCs/>
        </w:rPr>
        <w:t xml:space="preserve">Naylor, C., </w:t>
      </w:r>
      <w:r>
        <w:rPr>
          <w:bCs/>
        </w:rPr>
        <w:t xml:space="preserve">and </w:t>
      </w:r>
      <w:r w:rsidRPr="00F62486">
        <w:rPr>
          <w:bCs/>
          <w:i/>
        </w:rPr>
        <w:t>et al</w:t>
      </w:r>
      <w:r>
        <w:rPr>
          <w:bCs/>
        </w:rPr>
        <w:t>., (</w:t>
      </w:r>
      <w:r w:rsidRPr="00F62486">
        <w:rPr>
          <w:bCs/>
        </w:rPr>
        <w:t>2024</w:t>
      </w:r>
      <w:r>
        <w:rPr>
          <w:bCs/>
        </w:rPr>
        <w:t>)</w:t>
      </w:r>
      <w:r w:rsidRPr="00F62486">
        <w:rPr>
          <w:bCs/>
        </w:rPr>
        <w:t>. Realising the potential of integrated care systems. </w:t>
      </w:r>
      <w:r w:rsidRPr="00F62486">
        <w:rPr>
          <w:bCs/>
          <w:i/>
          <w:iCs/>
        </w:rPr>
        <w:t>London: King’s Fund</w:t>
      </w:r>
      <w:r w:rsidRPr="00F62486">
        <w:rPr>
          <w:bCs/>
        </w:rPr>
        <w:t>.</w:t>
      </w:r>
    </w:p>
    <w:p w14:paraId="5E2D73CD" w14:textId="57312069" w:rsidR="00653BDD" w:rsidRPr="00653BDD" w:rsidRDefault="00706843" w:rsidP="00CA0663">
      <w:pPr>
        <w:rPr>
          <w:u w:val="single"/>
          <w:lang w:val="en-US"/>
        </w:rPr>
      </w:pPr>
      <w:r>
        <w:rPr>
          <w:u w:val="single"/>
          <w:lang w:val="en-US"/>
        </w:rPr>
        <w:t>Online Sources</w:t>
      </w:r>
    </w:p>
    <w:p w14:paraId="4076A97B" w14:textId="77777777" w:rsidR="00653BDD" w:rsidRDefault="00653BDD" w:rsidP="00AC322A">
      <w:pPr>
        <w:rPr>
          <w:bCs/>
        </w:rPr>
      </w:pPr>
      <w:r w:rsidRPr="00CA0213">
        <w:rPr>
          <w:bCs/>
        </w:rPr>
        <w:t>Information Commissioner's Office (ICO) (2025)</w:t>
      </w:r>
      <w:r>
        <w:rPr>
          <w:bCs/>
        </w:rPr>
        <w:t>.</w:t>
      </w:r>
      <w:r w:rsidRPr="00CA0213">
        <w:rPr>
          <w:bCs/>
        </w:rPr>
        <w:t xml:space="preserve"> </w:t>
      </w:r>
      <w:r w:rsidRPr="00CA0213">
        <w:rPr>
          <w:bCs/>
          <w:i/>
          <w:iCs/>
        </w:rPr>
        <w:t>Transparency in health and social care: detailed data protection guidance</w:t>
      </w:r>
      <w:r w:rsidRPr="00CA0213">
        <w:rPr>
          <w:bCs/>
        </w:rPr>
        <w:t xml:space="preserve">. Available at: </w:t>
      </w:r>
      <w:r>
        <w:rPr>
          <w:bCs/>
        </w:rPr>
        <w:t xml:space="preserve">&lt; </w:t>
      </w:r>
      <w:hyperlink r:id="rId8" w:history="1">
        <w:r w:rsidRPr="00326EA4">
          <w:rPr>
            <w:rStyle w:val="Hyperlink"/>
            <w:bCs/>
          </w:rPr>
          <w:t>https://www.navigatorlaw.co.uk/data-protection-ico-guidance-on-transparency-in-health-and-social-care/</w:t>
        </w:r>
      </w:hyperlink>
      <w:r>
        <w:rPr>
          <w:bCs/>
        </w:rPr>
        <w:t xml:space="preserve"> &gt;</w:t>
      </w:r>
      <w:r w:rsidRPr="00CA0213">
        <w:rPr>
          <w:bCs/>
        </w:rPr>
        <w:t xml:space="preserve"> (Accessed: 30 July 2026)</w:t>
      </w:r>
    </w:p>
    <w:p w14:paraId="2350B47E" w14:textId="77777777" w:rsidR="00653BDD" w:rsidRDefault="00653BDD" w:rsidP="007E0AC9">
      <w:pPr>
        <w:rPr>
          <w:lang w:val="en-IN"/>
        </w:rPr>
      </w:pPr>
      <w:r w:rsidRPr="00263785">
        <w:rPr>
          <w:lang w:val="en-IN"/>
        </w:rPr>
        <w:t xml:space="preserve">King's Fund (2024) </w:t>
      </w:r>
      <w:r w:rsidRPr="00263785">
        <w:rPr>
          <w:i/>
          <w:iCs/>
          <w:lang w:val="en-IN"/>
        </w:rPr>
        <w:t>The NHS workforce crisis: data, trends, and sustainable solutions</w:t>
      </w:r>
      <w:r w:rsidRPr="00263785">
        <w:rPr>
          <w:lang w:val="en-IN"/>
        </w:rPr>
        <w:t xml:space="preserve">. London: The King's Fund. Available at: </w:t>
      </w:r>
      <w:r>
        <w:rPr>
          <w:lang w:val="en-IN"/>
        </w:rPr>
        <w:t xml:space="preserve">&lt; </w:t>
      </w:r>
      <w:hyperlink r:id="rId9" w:history="1">
        <w:r w:rsidRPr="00326EA4">
          <w:rPr>
            <w:rStyle w:val="Hyperlink"/>
            <w:lang w:val="en-IN"/>
          </w:rPr>
          <w:t>https://www.kingsfund.org.uk/</w:t>
        </w:r>
      </w:hyperlink>
      <w:r>
        <w:rPr>
          <w:lang w:val="en-IN"/>
        </w:rPr>
        <w:t xml:space="preserve"> &gt; </w:t>
      </w:r>
      <w:r w:rsidRPr="00263785">
        <w:rPr>
          <w:lang w:val="en-IN"/>
        </w:rPr>
        <w:t xml:space="preserve">(Accessed: 30 July 2026). </w:t>
      </w:r>
    </w:p>
    <w:p w14:paraId="25083E51" w14:textId="6F773C65" w:rsidR="004064D3" w:rsidRPr="004064D3" w:rsidRDefault="004064D3" w:rsidP="007E0AC9">
      <w:pPr>
        <w:rPr>
          <w:b/>
          <w:bCs/>
          <w:lang w:val="en-IN"/>
        </w:rPr>
      </w:pPr>
      <w:r w:rsidRPr="00DE4708">
        <w:t xml:space="preserve">NHS England, </w:t>
      </w:r>
      <w:r>
        <w:t>(</w:t>
      </w:r>
      <w:r w:rsidRPr="00DE4708">
        <w:t>2024</w:t>
      </w:r>
      <w:r>
        <w:t xml:space="preserve">). </w:t>
      </w:r>
      <w:r w:rsidRPr="004064D3">
        <w:rPr>
          <w:bCs/>
          <w:lang w:val="en-IN"/>
        </w:rPr>
        <w:t>Review of digital clinical safety standards: DCB0129 and DCB0160</w:t>
      </w:r>
      <w:r>
        <w:rPr>
          <w:bCs/>
          <w:lang w:val="en-IN"/>
        </w:rPr>
        <w:t>.</w:t>
      </w:r>
      <w:r w:rsidRPr="004064D3">
        <w:rPr>
          <w:lang w:val="en-IN"/>
        </w:rPr>
        <w:t xml:space="preserve"> </w:t>
      </w:r>
      <w:r w:rsidRPr="00263785">
        <w:rPr>
          <w:lang w:val="en-IN"/>
        </w:rPr>
        <w:t xml:space="preserve">Available at: </w:t>
      </w:r>
      <w:r>
        <w:rPr>
          <w:lang w:val="en-IN"/>
        </w:rPr>
        <w:t xml:space="preserve">&lt; </w:t>
      </w:r>
      <w:hyperlink r:id="rId10" w:history="1">
        <w:r w:rsidRPr="00326EA4">
          <w:rPr>
            <w:rStyle w:val="Hyperlink"/>
            <w:lang w:val="en-IN"/>
          </w:rPr>
          <w:t>https://digital.nhs.uk/data-and-information/information-standards/governance/latest-activity/standards-and-collections/review-of-digital-clinical-safety-standards-dcb0129-and-dcb0160</w:t>
        </w:r>
      </w:hyperlink>
      <w:r>
        <w:rPr>
          <w:lang w:val="en-IN"/>
        </w:rPr>
        <w:t xml:space="preserve"> &gt; </w:t>
      </w:r>
      <w:r w:rsidRPr="00263785">
        <w:rPr>
          <w:lang w:val="en-IN"/>
        </w:rPr>
        <w:t>(Accessed: 30 July 2026).</w:t>
      </w:r>
    </w:p>
    <w:p w14:paraId="6A291352" w14:textId="77777777" w:rsidR="00653BDD" w:rsidRDefault="00653BDD" w:rsidP="00AC322A">
      <w:pPr>
        <w:rPr>
          <w:bCs/>
        </w:rPr>
      </w:pPr>
      <w:r w:rsidRPr="00796670">
        <w:rPr>
          <w:bCs/>
        </w:rPr>
        <w:t>OmniMD (2026)</w:t>
      </w:r>
      <w:r>
        <w:rPr>
          <w:bCs/>
        </w:rPr>
        <w:t>.</w:t>
      </w:r>
      <w:r w:rsidRPr="00796670">
        <w:rPr>
          <w:bCs/>
        </w:rPr>
        <w:t xml:space="preserve"> </w:t>
      </w:r>
      <w:r w:rsidRPr="00796670">
        <w:rPr>
          <w:bCs/>
          <w:i/>
          <w:iCs/>
        </w:rPr>
        <w:t>Top 5 Medical Transcription Software of 2026</w:t>
      </w:r>
      <w:r w:rsidRPr="00796670">
        <w:rPr>
          <w:bCs/>
        </w:rPr>
        <w:t xml:space="preserve">. Available at: </w:t>
      </w:r>
      <w:r>
        <w:rPr>
          <w:bCs/>
        </w:rPr>
        <w:t xml:space="preserve">&lt; </w:t>
      </w:r>
      <w:hyperlink r:id="rId11" w:tgtFrame="_blank" w:history="1">
        <w:r w:rsidRPr="00796670">
          <w:rPr>
            <w:rStyle w:val="Hyperlink"/>
            <w:bCs/>
          </w:rPr>
          <w:t>https://omnimd.com/blog/top-medical-transcription-software/</w:t>
        </w:r>
      </w:hyperlink>
      <w:r w:rsidRPr="00796670">
        <w:rPr>
          <w:bCs/>
        </w:rPr>
        <w:t xml:space="preserve"> </w:t>
      </w:r>
      <w:r>
        <w:rPr>
          <w:bCs/>
        </w:rPr>
        <w:t xml:space="preserve">&gt; </w:t>
      </w:r>
      <w:r w:rsidRPr="00796670">
        <w:rPr>
          <w:bCs/>
        </w:rPr>
        <w:t>(Accessed: 30 July</w:t>
      </w:r>
      <w:r>
        <w:rPr>
          <w:bCs/>
        </w:rPr>
        <w:t xml:space="preserve"> 2026). </w:t>
      </w:r>
    </w:p>
    <w:p w14:paraId="44D730EB" w14:textId="77777777" w:rsidR="00653BDD" w:rsidRPr="00E65F09" w:rsidRDefault="00653BDD" w:rsidP="007E0AC9">
      <w:pPr>
        <w:rPr>
          <w:lang w:val="en-US"/>
        </w:rPr>
      </w:pPr>
      <w:r w:rsidRPr="00E65F09">
        <w:t xml:space="preserve">Royal College of Nursing (RCN) (2024) </w:t>
      </w:r>
      <w:r w:rsidRPr="00E65F09">
        <w:rPr>
          <w:i/>
          <w:iCs/>
        </w:rPr>
        <w:t>Nursing Under Pressure: Administrative Burden and its Impact on Frontline Patient Care</w:t>
      </w:r>
      <w:r w:rsidRPr="00E65F09">
        <w:t>. London: RCN. Available at:</w:t>
      </w:r>
      <w:r>
        <w:t xml:space="preserve"> &lt;</w:t>
      </w:r>
      <w:r w:rsidRPr="00E65F09">
        <w:t xml:space="preserve"> </w:t>
      </w:r>
      <w:hyperlink r:id="rId12" w:history="1">
        <w:r w:rsidRPr="00326EA4">
          <w:rPr>
            <w:rStyle w:val="Hyperlink"/>
          </w:rPr>
          <w:t>https://www.rcn.org.uk/</w:t>
        </w:r>
      </w:hyperlink>
      <w:r>
        <w:t xml:space="preserve"> &gt;</w:t>
      </w:r>
      <w:r w:rsidRPr="00E65F09">
        <w:t xml:space="preserve"> (Accessed: 30 July 2026)</w:t>
      </w:r>
    </w:p>
    <w:p w14:paraId="0E7C7214" w14:textId="77777777" w:rsidR="00653BDD" w:rsidRDefault="00653BDD" w:rsidP="00AC322A">
      <w:pPr>
        <w:rPr>
          <w:bCs/>
        </w:rPr>
      </w:pPr>
      <w:r w:rsidRPr="006770FF">
        <w:rPr>
          <w:bCs/>
        </w:rPr>
        <w:t>The Health Foundation (2023)</w:t>
      </w:r>
      <w:r>
        <w:rPr>
          <w:bCs/>
        </w:rPr>
        <w:t>.</w:t>
      </w:r>
      <w:r w:rsidRPr="006770FF">
        <w:rPr>
          <w:bCs/>
        </w:rPr>
        <w:t xml:space="preserve"> </w:t>
      </w:r>
      <w:r w:rsidRPr="006770FF">
        <w:rPr>
          <w:bCs/>
          <w:i/>
          <w:iCs/>
        </w:rPr>
        <w:t>Retaining NHS nurses: what do trends in staff turnover tell us?</w:t>
      </w:r>
      <w:r w:rsidRPr="006770FF">
        <w:rPr>
          <w:bCs/>
        </w:rPr>
        <w:t xml:space="preserve"> Available at: </w:t>
      </w:r>
      <w:r>
        <w:rPr>
          <w:bCs/>
        </w:rPr>
        <w:t xml:space="preserve">&lt; </w:t>
      </w:r>
      <w:hyperlink r:id="rId13" w:history="1">
        <w:r w:rsidRPr="00326EA4">
          <w:rPr>
            <w:rStyle w:val="Hyperlink"/>
            <w:bCs/>
          </w:rPr>
          <w:t>https://www.health.org.uk/reports-and-analysis/analysis/retaining-nhs-nurses-what-do-trends-in-staff-turnover-tell-us</w:t>
        </w:r>
      </w:hyperlink>
      <w:r>
        <w:rPr>
          <w:bCs/>
        </w:rPr>
        <w:t xml:space="preserve"> &gt;</w:t>
      </w:r>
      <w:r w:rsidRPr="006770FF">
        <w:rPr>
          <w:bCs/>
        </w:rPr>
        <w:t xml:space="preserve"> (Accessed: 30 July 2026)</w:t>
      </w:r>
    </w:p>
    <w:p w14:paraId="54EB5657" w14:textId="77777777" w:rsidR="00770683" w:rsidRDefault="00770683" w:rsidP="00AC322A">
      <w:pPr>
        <w:rPr>
          <w:bCs/>
        </w:rPr>
      </w:pPr>
    </w:p>
    <w:p w14:paraId="0393BA7D" w14:textId="77777777" w:rsidR="00770683" w:rsidRDefault="00770683" w:rsidP="00AC322A">
      <w:pPr>
        <w:rPr>
          <w:bCs/>
        </w:rPr>
      </w:pPr>
    </w:p>
    <w:p w14:paraId="556604B5" w14:textId="41F6EE87" w:rsidR="00770683" w:rsidRDefault="00770683" w:rsidP="00770683">
      <w:pPr>
        <w:pStyle w:val="Heading1"/>
      </w:pPr>
      <w:bookmarkStart w:id="12" w:name="_Toc236322807"/>
      <w:r>
        <w:t>Appendix</w:t>
      </w:r>
      <w:bookmarkEnd w:id="12"/>
      <w:r>
        <w:t xml:space="preserve"> </w:t>
      </w:r>
    </w:p>
    <w:p w14:paraId="79F6CCF6" w14:textId="0F1CA008" w:rsidR="00770683" w:rsidRPr="00770683" w:rsidRDefault="00770683" w:rsidP="00770683">
      <w:pPr>
        <w:pStyle w:val="Heading2"/>
      </w:pPr>
      <w:bookmarkStart w:id="13" w:name="_Toc236322808"/>
      <w:r>
        <w:t>Poster</w:t>
      </w:r>
      <w:bookmarkEnd w:id="13"/>
    </w:p>
    <w:p w14:paraId="553E47C3" w14:textId="25D97600" w:rsidR="00770683" w:rsidRPr="00770683" w:rsidRDefault="00C91D77" w:rsidP="00770683">
      <w:r w:rsidRPr="00C91D77">
        <w:rPr>
          <w:noProof/>
        </w:rPr>
        <w:drawing>
          <wp:inline distT="0" distB="0" distL="0" distR="0" wp14:anchorId="229094C6" wp14:editId="02C82D8A">
            <wp:extent cx="5943600" cy="36709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670935"/>
                    </a:xfrm>
                    <a:prstGeom prst="rect">
                      <a:avLst/>
                    </a:prstGeom>
                  </pic:spPr>
                </pic:pic>
              </a:graphicData>
            </a:graphic>
          </wp:inline>
        </w:drawing>
      </w:r>
    </w:p>
    <w:sectPr w:rsidR="00770683" w:rsidRPr="00770683"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FF2EF8" w14:textId="77777777" w:rsidR="00F72674" w:rsidRDefault="00F72674" w:rsidP="007E5AB2">
      <w:pPr>
        <w:spacing w:after="0" w:line="240" w:lineRule="auto"/>
      </w:pPr>
      <w:r>
        <w:separator/>
      </w:r>
    </w:p>
  </w:endnote>
  <w:endnote w:type="continuationSeparator" w:id="0">
    <w:p w14:paraId="4AC64980" w14:textId="77777777" w:rsidR="00F72674" w:rsidRDefault="00F72674"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8C086C9" w14:textId="77777777" w:rsidR="00F72674" w:rsidRDefault="00F72674" w:rsidP="007E5AB2">
      <w:pPr>
        <w:spacing w:after="0" w:line="240" w:lineRule="auto"/>
      </w:pPr>
      <w:r>
        <w:separator/>
      </w:r>
    </w:p>
  </w:footnote>
  <w:footnote w:type="continuationSeparator" w:id="0">
    <w:p w14:paraId="3968B84C" w14:textId="77777777" w:rsidR="00F72674" w:rsidRDefault="00F72674"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6412E97"/>
    <w:multiLevelType w:val="hybridMultilevel"/>
    <w:tmpl w:val="4006B3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087927"/>
    <w:multiLevelType w:val="hybridMultilevel"/>
    <w:tmpl w:val="48569B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893791"/>
    <w:multiLevelType w:val="multilevel"/>
    <w:tmpl w:val="04324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3F3ADA"/>
    <w:multiLevelType w:val="hybridMultilevel"/>
    <w:tmpl w:val="E6CA61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0251D8"/>
    <w:multiLevelType w:val="hybridMultilevel"/>
    <w:tmpl w:val="494200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D22196"/>
    <w:multiLevelType w:val="multilevel"/>
    <w:tmpl w:val="80EED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2F67EB"/>
    <w:multiLevelType w:val="multilevel"/>
    <w:tmpl w:val="BABE9D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FB65D7"/>
    <w:multiLevelType w:val="multilevel"/>
    <w:tmpl w:val="7A48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CD0B77"/>
    <w:multiLevelType w:val="hybridMultilevel"/>
    <w:tmpl w:val="F3FEEF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1AF1A9D"/>
    <w:multiLevelType w:val="multilevel"/>
    <w:tmpl w:val="3AA88E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33F78A3"/>
    <w:multiLevelType w:val="hybridMultilevel"/>
    <w:tmpl w:val="C56A1A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3D34360"/>
    <w:multiLevelType w:val="hybridMultilevel"/>
    <w:tmpl w:val="F5D0C5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6875B0E"/>
    <w:multiLevelType w:val="hybridMultilevel"/>
    <w:tmpl w:val="D16CB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760739D"/>
    <w:multiLevelType w:val="hybridMultilevel"/>
    <w:tmpl w:val="44D617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BFD5AC3"/>
    <w:multiLevelType w:val="multilevel"/>
    <w:tmpl w:val="61243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8572B9"/>
    <w:multiLevelType w:val="hybridMultilevel"/>
    <w:tmpl w:val="F6FA8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40506AF"/>
    <w:multiLevelType w:val="hybridMultilevel"/>
    <w:tmpl w:val="FEDA77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9FF5E99"/>
    <w:multiLevelType w:val="hybridMultilevel"/>
    <w:tmpl w:val="9686FA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B330D98"/>
    <w:multiLevelType w:val="hybridMultilevel"/>
    <w:tmpl w:val="8ACAD4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4233A0A"/>
    <w:multiLevelType w:val="multilevel"/>
    <w:tmpl w:val="8DCE8D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86512D1"/>
    <w:multiLevelType w:val="hybridMultilevel"/>
    <w:tmpl w:val="1DBE664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A323506"/>
    <w:multiLevelType w:val="multilevel"/>
    <w:tmpl w:val="D786B754"/>
    <w:lvl w:ilvl="0">
      <w:start w:val="1"/>
      <w:numFmt w:val="decimal"/>
      <w:lvlText w:val="%1"/>
      <w:lvlJc w:val="left"/>
      <w:pPr>
        <w:ind w:left="360" w:hanging="360"/>
      </w:pPr>
    </w:lvl>
    <w:lvl w:ilvl="1">
      <w:start w:val="1"/>
      <w:numFmt w:val="decimal"/>
      <w:lvlText w:val="%1.%2"/>
      <w:lvlJc w:val="left"/>
      <w:pPr>
        <w:ind w:left="1800" w:hanging="360"/>
      </w:pPr>
    </w:lvl>
    <w:lvl w:ilvl="2">
      <w:start w:val="1"/>
      <w:numFmt w:val="decimal"/>
      <w:lvlText w:val="%1.%2.%3"/>
      <w:lvlJc w:val="left"/>
      <w:pPr>
        <w:ind w:left="3600" w:hanging="720"/>
      </w:pPr>
    </w:lvl>
    <w:lvl w:ilvl="3">
      <w:start w:val="1"/>
      <w:numFmt w:val="decimal"/>
      <w:lvlText w:val="%1.%2.%3.%4"/>
      <w:lvlJc w:val="left"/>
      <w:pPr>
        <w:ind w:left="5040" w:hanging="720"/>
      </w:pPr>
    </w:lvl>
    <w:lvl w:ilvl="4">
      <w:start w:val="1"/>
      <w:numFmt w:val="decimal"/>
      <w:lvlText w:val="%1.%2.%3.%4.%5"/>
      <w:lvlJc w:val="left"/>
      <w:pPr>
        <w:ind w:left="6840" w:hanging="1080"/>
      </w:pPr>
    </w:lvl>
    <w:lvl w:ilvl="5">
      <w:start w:val="1"/>
      <w:numFmt w:val="decimal"/>
      <w:lvlText w:val="%1.%2.%3.%4.%5.%6"/>
      <w:lvlJc w:val="left"/>
      <w:pPr>
        <w:ind w:left="8280" w:hanging="1080"/>
      </w:pPr>
    </w:lvl>
    <w:lvl w:ilvl="6">
      <w:start w:val="1"/>
      <w:numFmt w:val="decimal"/>
      <w:lvlText w:val="%1.%2.%3.%4.%5.%6.%7"/>
      <w:lvlJc w:val="left"/>
      <w:pPr>
        <w:ind w:left="10080" w:hanging="1440"/>
      </w:pPr>
    </w:lvl>
    <w:lvl w:ilvl="7">
      <w:start w:val="1"/>
      <w:numFmt w:val="decimal"/>
      <w:lvlText w:val="%1.%2.%3.%4.%5.%6.%7.%8"/>
      <w:lvlJc w:val="left"/>
      <w:pPr>
        <w:ind w:left="11520" w:hanging="1440"/>
      </w:pPr>
    </w:lvl>
    <w:lvl w:ilvl="8">
      <w:start w:val="1"/>
      <w:numFmt w:val="decimal"/>
      <w:lvlText w:val="%1.%2.%3.%4.%5.%6.%7.%8.%9"/>
      <w:lvlJc w:val="left"/>
      <w:pPr>
        <w:ind w:left="13320" w:hanging="1800"/>
      </w:pPr>
    </w:lvl>
  </w:abstractNum>
  <w:abstractNum w:abstractNumId="23" w15:restartNumberingAfterBreak="0">
    <w:nsid w:val="7D2F47A2"/>
    <w:multiLevelType w:val="hybridMultilevel"/>
    <w:tmpl w:val="CAD85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D974EA6"/>
    <w:multiLevelType w:val="hybridMultilevel"/>
    <w:tmpl w:val="DCF09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77430637">
    <w:abstractNumId w:val="0"/>
  </w:num>
  <w:num w:numId="2" w16cid:durableId="1660301348">
    <w:abstractNumId w:val="16"/>
  </w:num>
  <w:num w:numId="3" w16cid:durableId="679695226">
    <w:abstractNumId w:val="12"/>
  </w:num>
  <w:num w:numId="4" w16cid:durableId="1166744725">
    <w:abstractNumId w:val="1"/>
  </w:num>
  <w:num w:numId="5" w16cid:durableId="396710833">
    <w:abstractNumId w:val="9"/>
  </w:num>
  <w:num w:numId="6" w16cid:durableId="1067655871">
    <w:abstractNumId w:val="13"/>
  </w:num>
  <w:num w:numId="7" w16cid:durableId="181667254">
    <w:abstractNumId w:val="23"/>
  </w:num>
  <w:num w:numId="8" w16cid:durableId="1679842007">
    <w:abstractNumId w:val="8"/>
  </w:num>
  <w:num w:numId="9" w16cid:durableId="1969974422">
    <w:abstractNumId w:val="5"/>
  </w:num>
  <w:num w:numId="10" w16cid:durableId="833180138">
    <w:abstractNumId w:val="6"/>
  </w:num>
  <w:num w:numId="11" w16cid:durableId="1682464214">
    <w:abstractNumId w:val="15"/>
  </w:num>
  <w:num w:numId="12" w16cid:durableId="1824589832">
    <w:abstractNumId w:val="4"/>
  </w:num>
  <w:num w:numId="13" w16cid:durableId="482084120">
    <w:abstractNumId w:val="11"/>
  </w:num>
  <w:num w:numId="14" w16cid:durableId="415060403">
    <w:abstractNumId w:val="17"/>
  </w:num>
  <w:num w:numId="15" w16cid:durableId="819998984">
    <w:abstractNumId w:val="3"/>
  </w:num>
  <w:num w:numId="16" w16cid:durableId="869076438">
    <w:abstractNumId w:val="21"/>
  </w:num>
  <w:num w:numId="17" w16cid:durableId="120868470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88237024">
    <w:abstractNumId w:val="7"/>
  </w:num>
  <w:num w:numId="19" w16cid:durableId="1050156348">
    <w:abstractNumId w:val="20"/>
  </w:num>
  <w:num w:numId="20" w16cid:durableId="168759198">
    <w:abstractNumId w:val="10"/>
  </w:num>
  <w:num w:numId="21" w16cid:durableId="587999793">
    <w:abstractNumId w:val="19"/>
  </w:num>
  <w:num w:numId="22" w16cid:durableId="983924092">
    <w:abstractNumId w:val="14"/>
  </w:num>
  <w:num w:numId="23" w16cid:durableId="991299745">
    <w:abstractNumId w:val="2"/>
  </w:num>
  <w:num w:numId="24" w16cid:durableId="1657415220">
    <w:abstractNumId w:val="18"/>
  </w:num>
  <w:num w:numId="25" w16cid:durableId="1273050348">
    <w:abstractNumId w:val="24"/>
  </w:num>
  <w:numIdMacAtCleanup w:val="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58C"/>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5B"/>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ABC"/>
    <w:rsid w:val="00003CAA"/>
    <w:rsid w:val="00003CDA"/>
    <w:rsid w:val="00003DCB"/>
    <w:rsid w:val="00004158"/>
    <w:rsid w:val="00004555"/>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9D3"/>
    <w:rsid w:val="00010AE5"/>
    <w:rsid w:val="00010CC1"/>
    <w:rsid w:val="00010E19"/>
    <w:rsid w:val="00011489"/>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61F"/>
    <w:rsid w:val="00017755"/>
    <w:rsid w:val="000177AA"/>
    <w:rsid w:val="00017BF9"/>
    <w:rsid w:val="00017D60"/>
    <w:rsid w:val="00017DF6"/>
    <w:rsid w:val="0002024E"/>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585"/>
    <w:rsid w:val="000225DC"/>
    <w:rsid w:val="0002298C"/>
    <w:rsid w:val="000229BD"/>
    <w:rsid w:val="000229E2"/>
    <w:rsid w:val="00022B0E"/>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3F9"/>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D4F"/>
    <w:rsid w:val="00031DD0"/>
    <w:rsid w:val="00031F7D"/>
    <w:rsid w:val="000320A9"/>
    <w:rsid w:val="00032383"/>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D79"/>
    <w:rsid w:val="00033EF0"/>
    <w:rsid w:val="00033F8E"/>
    <w:rsid w:val="00033F94"/>
    <w:rsid w:val="00034070"/>
    <w:rsid w:val="000340C5"/>
    <w:rsid w:val="00034194"/>
    <w:rsid w:val="0003442D"/>
    <w:rsid w:val="00034743"/>
    <w:rsid w:val="00034C4D"/>
    <w:rsid w:val="00035076"/>
    <w:rsid w:val="000350ED"/>
    <w:rsid w:val="00035193"/>
    <w:rsid w:val="0003596F"/>
    <w:rsid w:val="00035E20"/>
    <w:rsid w:val="00035EF4"/>
    <w:rsid w:val="000363BD"/>
    <w:rsid w:val="000363D1"/>
    <w:rsid w:val="0003641C"/>
    <w:rsid w:val="00036687"/>
    <w:rsid w:val="0003698C"/>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5E8"/>
    <w:rsid w:val="000407A5"/>
    <w:rsid w:val="000407FB"/>
    <w:rsid w:val="000408BF"/>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0B"/>
    <w:rsid w:val="00043489"/>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D97"/>
    <w:rsid w:val="00044FA5"/>
    <w:rsid w:val="00045032"/>
    <w:rsid w:val="0004503E"/>
    <w:rsid w:val="000450A6"/>
    <w:rsid w:val="0004515D"/>
    <w:rsid w:val="0004520E"/>
    <w:rsid w:val="000456B0"/>
    <w:rsid w:val="000459AE"/>
    <w:rsid w:val="00045AF5"/>
    <w:rsid w:val="000460E4"/>
    <w:rsid w:val="00046141"/>
    <w:rsid w:val="0004622E"/>
    <w:rsid w:val="000462F7"/>
    <w:rsid w:val="00046311"/>
    <w:rsid w:val="00046429"/>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618B"/>
    <w:rsid w:val="000564ED"/>
    <w:rsid w:val="00056524"/>
    <w:rsid w:val="0005661E"/>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07BC"/>
    <w:rsid w:val="00060A71"/>
    <w:rsid w:val="00061081"/>
    <w:rsid w:val="00061124"/>
    <w:rsid w:val="0006149E"/>
    <w:rsid w:val="0006176D"/>
    <w:rsid w:val="00061A18"/>
    <w:rsid w:val="00061CA4"/>
    <w:rsid w:val="0006208F"/>
    <w:rsid w:val="00062110"/>
    <w:rsid w:val="0006212E"/>
    <w:rsid w:val="000621EA"/>
    <w:rsid w:val="00062423"/>
    <w:rsid w:val="00062444"/>
    <w:rsid w:val="00062B9D"/>
    <w:rsid w:val="00062D4E"/>
    <w:rsid w:val="00062DDA"/>
    <w:rsid w:val="00062DEB"/>
    <w:rsid w:val="00062DF8"/>
    <w:rsid w:val="00062E5F"/>
    <w:rsid w:val="00062FEF"/>
    <w:rsid w:val="0006310D"/>
    <w:rsid w:val="00063285"/>
    <w:rsid w:val="000635BA"/>
    <w:rsid w:val="0006376C"/>
    <w:rsid w:val="000637B0"/>
    <w:rsid w:val="00063E8E"/>
    <w:rsid w:val="0006416E"/>
    <w:rsid w:val="0006424A"/>
    <w:rsid w:val="0006434E"/>
    <w:rsid w:val="00064386"/>
    <w:rsid w:val="00064993"/>
    <w:rsid w:val="00064A44"/>
    <w:rsid w:val="00064DDF"/>
    <w:rsid w:val="00064E66"/>
    <w:rsid w:val="00064F44"/>
    <w:rsid w:val="00064F7B"/>
    <w:rsid w:val="00065316"/>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7E1"/>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BC1"/>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D"/>
    <w:rsid w:val="00073A0E"/>
    <w:rsid w:val="00073B73"/>
    <w:rsid w:val="00073C55"/>
    <w:rsid w:val="000744AF"/>
    <w:rsid w:val="00074634"/>
    <w:rsid w:val="0007493A"/>
    <w:rsid w:val="00074CE1"/>
    <w:rsid w:val="00074DB1"/>
    <w:rsid w:val="00074F20"/>
    <w:rsid w:val="00075017"/>
    <w:rsid w:val="00075167"/>
    <w:rsid w:val="00075342"/>
    <w:rsid w:val="0007587C"/>
    <w:rsid w:val="00075946"/>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0E"/>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5109"/>
    <w:rsid w:val="00085564"/>
    <w:rsid w:val="0008575D"/>
    <w:rsid w:val="000857DD"/>
    <w:rsid w:val="00085E0D"/>
    <w:rsid w:val="000860CE"/>
    <w:rsid w:val="00086189"/>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2A7"/>
    <w:rsid w:val="000913F5"/>
    <w:rsid w:val="000915D8"/>
    <w:rsid w:val="00091727"/>
    <w:rsid w:val="00091940"/>
    <w:rsid w:val="00091952"/>
    <w:rsid w:val="00091B33"/>
    <w:rsid w:val="00091B71"/>
    <w:rsid w:val="00091DF3"/>
    <w:rsid w:val="00091E9A"/>
    <w:rsid w:val="000920AE"/>
    <w:rsid w:val="00092143"/>
    <w:rsid w:val="000922A2"/>
    <w:rsid w:val="00092906"/>
    <w:rsid w:val="00092CA5"/>
    <w:rsid w:val="00092EE7"/>
    <w:rsid w:val="0009316A"/>
    <w:rsid w:val="000931DF"/>
    <w:rsid w:val="0009334F"/>
    <w:rsid w:val="00093374"/>
    <w:rsid w:val="00093B39"/>
    <w:rsid w:val="00093DF3"/>
    <w:rsid w:val="00093F11"/>
    <w:rsid w:val="0009411A"/>
    <w:rsid w:val="000941C6"/>
    <w:rsid w:val="00094324"/>
    <w:rsid w:val="000943EE"/>
    <w:rsid w:val="0009441B"/>
    <w:rsid w:val="00094481"/>
    <w:rsid w:val="00094656"/>
    <w:rsid w:val="00094B25"/>
    <w:rsid w:val="00094CE9"/>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299"/>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580"/>
    <w:rsid w:val="000A26C7"/>
    <w:rsid w:val="000A2793"/>
    <w:rsid w:val="000A285E"/>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C9"/>
    <w:rsid w:val="000A4B91"/>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42A"/>
    <w:rsid w:val="000B1556"/>
    <w:rsid w:val="000B19DD"/>
    <w:rsid w:val="000B1C2A"/>
    <w:rsid w:val="000B1E07"/>
    <w:rsid w:val="000B20D8"/>
    <w:rsid w:val="000B2188"/>
    <w:rsid w:val="000B2250"/>
    <w:rsid w:val="000B24BD"/>
    <w:rsid w:val="000B26AB"/>
    <w:rsid w:val="000B26F8"/>
    <w:rsid w:val="000B2796"/>
    <w:rsid w:val="000B286D"/>
    <w:rsid w:val="000B2913"/>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B8D"/>
    <w:rsid w:val="000B7C77"/>
    <w:rsid w:val="000B7C97"/>
    <w:rsid w:val="000B7DF5"/>
    <w:rsid w:val="000C0022"/>
    <w:rsid w:val="000C00F3"/>
    <w:rsid w:val="000C02BB"/>
    <w:rsid w:val="000C0341"/>
    <w:rsid w:val="000C090B"/>
    <w:rsid w:val="000C0949"/>
    <w:rsid w:val="000C0AF9"/>
    <w:rsid w:val="000C1042"/>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D00D5"/>
    <w:rsid w:val="000D0132"/>
    <w:rsid w:val="000D0143"/>
    <w:rsid w:val="000D01B3"/>
    <w:rsid w:val="000D020E"/>
    <w:rsid w:val="000D023C"/>
    <w:rsid w:val="000D025A"/>
    <w:rsid w:val="000D02AF"/>
    <w:rsid w:val="000D0454"/>
    <w:rsid w:val="000D04B8"/>
    <w:rsid w:val="000D04C6"/>
    <w:rsid w:val="000D0568"/>
    <w:rsid w:val="000D09B5"/>
    <w:rsid w:val="000D0A81"/>
    <w:rsid w:val="000D0C7F"/>
    <w:rsid w:val="000D0DBB"/>
    <w:rsid w:val="000D0EC6"/>
    <w:rsid w:val="000D1310"/>
    <w:rsid w:val="000D1684"/>
    <w:rsid w:val="000D16D6"/>
    <w:rsid w:val="000D16EF"/>
    <w:rsid w:val="000D1708"/>
    <w:rsid w:val="000D17D3"/>
    <w:rsid w:val="000D19D2"/>
    <w:rsid w:val="000D1A43"/>
    <w:rsid w:val="000D1B33"/>
    <w:rsid w:val="000D1CB4"/>
    <w:rsid w:val="000D1EC7"/>
    <w:rsid w:val="000D1FE9"/>
    <w:rsid w:val="000D2197"/>
    <w:rsid w:val="000D2298"/>
    <w:rsid w:val="000D24B8"/>
    <w:rsid w:val="000D261F"/>
    <w:rsid w:val="000D26F2"/>
    <w:rsid w:val="000D26F5"/>
    <w:rsid w:val="000D2741"/>
    <w:rsid w:val="000D2901"/>
    <w:rsid w:val="000D2929"/>
    <w:rsid w:val="000D29B8"/>
    <w:rsid w:val="000D2B4B"/>
    <w:rsid w:val="000D2BA1"/>
    <w:rsid w:val="000D2C20"/>
    <w:rsid w:val="000D2CB5"/>
    <w:rsid w:val="000D3509"/>
    <w:rsid w:val="000D3513"/>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4EF4"/>
    <w:rsid w:val="000D518D"/>
    <w:rsid w:val="000D5319"/>
    <w:rsid w:val="000D53EC"/>
    <w:rsid w:val="000D5548"/>
    <w:rsid w:val="000D555B"/>
    <w:rsid w:val="000D5695"/>
    <w:rsid w:val="000D56CE"/>
    <w:rsid w:val="000D583B"/>
    <w:rsid w:val="000D586D"/>
    <w:rsid w:val="000D59BC"/>
    <w:rsid w:val="000D59E1"/>
    <w:rsid w:val="000D614F"/>
    <w:rsid w:val="000D6222"/>
    <w:rsid w:val="000D6291"/>
    <w:rsid w:val="000D6398"/>
    <w:rsid w:val="000D64C5"/>
    <w:rsid w:val="000D68D9"/>
    <w:rsid w:val="000D6A7D"/>
    <w:rsid w:val="000D6AD3"/>
    <w:rsid w:val="000D7326"/>
    <w:rsid w:val="000D736E"/>
    <w:rsid w:val="000D74EF"/>
    <w:rsid w:val="000D763D"/>
    <w:rsid w:val="000D7693"/>
    <w:rsid w:val="000D786A"/>
    <w:rsid w:val="000D78BB"/>
    <w:rsid w:val="000D7A61"/>
    <w:rsid w:val="000D7C02"/>
    <w:rsid w:val="000D7C9C"/>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0DE"/>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15"/>
    <w:rsid w:val="000E7A49"/>
    <w:rsid w:val="000E7AC6"/>
    <w:rsid w:val="000E7C0D"/>
    <w:rsid w:val="000E7D71"/>
    <w:rsid w:val="000E7FE8"/>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EC5"/>
    <w:rsid w:val="000F6EE5"/>
    <w:rsid w:val="000F6FCF"/>
    <w:rsid w:val="000F715B"/>
    <w:rsid w:val="000F71FB"/>
    <w:rsid w:val="000F72E0"/>
    <w:rsid w:val="000F72FE"/>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E0"/>
    <w:rsid w:val="001012DA"/>
    <w:rsid w:val="0010134E"/>
    <w:rsid w:val="0010149C"/>
    <w:rsid w:val="001015A9"/>
    <w:rsid w:val="0010164F"/>
    <w:rsid w:val="001017AE"/>
    <w:rsid w:val="0010181E"/>
    <w:rsid w:val="00101903"/>
    <w:rsid w:val="001019AF"/>
    <w:rsid w:val="00101C9E"/>
    <w:rsid w:val="00101CED"/>
    <w:rsid w:val="00102013"/>
    <w:rsid w:val="0010229E"/>
    <w:rsid w:val="00102467"/>
    <w:rsid w:val="001029A0"/>
    <w:rsid w:val="00102B9B"/>
    <w:rsid w:val="00102CC4"/>
    <w:rsid w:val="00102D87"/>
    <w:rsid w:val="00102DF5"/>
    <w:rsid w:val="0010301E"/>
    <w:rsid w:val="0010318F"/>
    <w:rsid w:val="0010320D"/>
    <w:rsid w:val="00103216"/>
    <w:rsid w:val="001032A2"/>
    <w:rsid w:val="001033FB"/>
    <w:rsid w:val="00103485"/>
    <w:rsid w:val="00103933"/>
    <w:rsid w:val="00103A87"/>
    <w:rsid w:val="00103C38"/>
    <w:rsid w:val="00103D52"/>
    <w:rsid w:val="00103D61"/>
    <w:rsid w:val="00103F8F"/>
    <w:rsid w:val="0010419E"/>
    <w:rsid w:val="001041AB"/>
    <w:rsid w:val="001043AF"/>
    <w:rsid w:val="001047A1"/>
    <w:rsid w:val="00104856"/>
    <w:rsid w:val="001048C6"/>
    <w:rsid w:val="0010493C"/>
    <w:rsid w:val="00104D90"/>
    <w:rsid w:val="00104FD0"/>
    <w:rsid w:val="00105257"/>
    <w:rsid w:val="001053BF"/>
    <w:rsid w:val="001053C8"/>
    <w:rsid w:val="001053E4"/>
    <w:rsid w:val="001054FF"/>
    <w:rsid w:val="001057CE"/>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23"/>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818"/>
    <w:rsid w:val="0011284E"/>
    <w:rsid w:val="0011295A"/>
    <w:rsid w:val="00112A68"/>
    <w:rsid w:val="00112C0D"/>
    <w:rsid w:val="00112E0C"/>
    <w:rsid w:val="0011325E"/>
    <w:rsid w:val="0011333A"/>
    <w:rsid w:val="00113392"/>
    <w:rsid w:val="001133F3"/>
    <w:rsid w:val="0011378F"/>
    <w:rsid w:val="0011384F"/>
    <w:rsid w:val="0011397E"/>
    <w:rsid w:val="00113BBD"/>
    <w:rsid w:val="00113D97"/>
    <w:rsid w:val="00113D9E"/>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6177"/>
    <w:rsid w:val="001162E1"/>
    <w:rsid w:val="001166D5"/>
    <w:rsid w:val="00116A41"/>
    <w:rsid w:val="00116A9F"/>
    <w:rsid w:val="00116B14"/>
    <w:rsid w:val="00116CDE"/>
    <w:rsid w:val="00116EF6"/>
    <w:rsid w:val="00116F5C"/>
    <w:rsid w:val="00117186"/>
    <w:rsid w:val="00117305"/>
    <w:rsid w:val="001174B4"/>
    <w:rsid w:val="0011773D"/>
    <w:rsid w:val="00117774"/>
    <w:rsid w:val="00117780"/>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9B0"/>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6C2"/>
    <w:rsid w:val="00131720"/>
    <w:rsid w:val="001318A3"/>
    <w:rsid w:val="001318D1"/>
    <w:rsid w:val="001319FF"/>
    <w:rsid w:val="00131AA9"/>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96B"/>
    <w:rsid w:val="00133C9D"/>
    <w:rsid w:val="00133D15"/>
    <w:rsid w:val="00133D6C"/>
    <w:rsid w:val="00133F0F"/>
    <w:rsid w:val="001340E0"/>
    <w:rsid w:val="00134438"/>
    <w:rsid w:val="00134A66"/>
    <w:rsid w:val="00134D70"/>
    <w:rsid w:val="00134E1B"/>
    <w:rsid w:val="001350C0"/>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3C0"/>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AFB"/>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7"/>
    <w:rsid w:val="00156B29"/>
    <w:rsid w:val="00156E49"/>
    <w:rsid w:val="00156F5D"/>
    <w:rsid w:val="00157358"/>
    <w:rsid w:val="001574CB"/>
    <w:rsid w:val="001574F2"/>
    <w:rsid w:val="001576EC"/>
    <w:rsid w:val="00157B3C"/>
    <w:rsid w:val="00157C1D"/>
    <w:rsid w:val="00157D9D"/>
    <w:rsid w:val="00157EDE"/>
    <w:rsid w:val="00157F3C"/>
    <w:rsid w:val="00160293"/>
    <w:rsid w:val="00160378"/>
    <w:rsid w:val="00160515"/>
    <w:rsid w:val="0016074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D2"/>
    <w:rsid w:val="001725D7"/>
    <w:rsid w:val="00172713"/>
    <w:rsid w:val="00172A75"/>
    <w:rsid w:val="00172F9E"/>
    <w:rsid w:val="0017314C"/>
    <w:rsid w:val="0017348B"/>
    <w:rsid w:val="00173874"/>
    <w:rsid w:val="00173F09"/>
    <w:rsid w:val="00174076"/>
    <w:rsid w:val="001741F3"/>
    <w:rsid w:val="00174465"/>
    <w:rsid w:val="0017456C"/>
    <w:rsid w:val="0017457A"/>
    <w:rsid w:val="0017482E"/>
    <w:rsid w:val="00174917"/>
    <w:rsid w:val="001749C6"/>
    <w:rsid w:val="00174A46"/>
    <w:rsid w:val="00174B45"/>
    <w:rsid w:val="00174FE2"/>
    <w:rsid w:val="00175281"/>
    <w:rsid w:val="001753F8"/>
    <w:rsid w:val="0017542C"/>
    <w:rsid w:val="00175740"/>
    <w:rsid w:val="00175C4C"/>
    <w:rsid w:val="00175FC8"/>
    <w:rsid w:val="0017600E"/>
    <w:rsid w:val="0017602B"/>
    <w:rsid w:val="001760B0"/>
    <w:rsid w:val="001760C4"/>
    <w:rsid w:val="00176413"/>
    <w:rsid w:val="001766E0"/>
    <w:rsid w:val="001766F8"/>
    <w:rsid w:val="001767C4"/>
    <w:rsid w:val="0017683F"/>
    <w:rsid w:val="00176872"/>
    <w:rsid w:val="00176919"/>
    <w:rsid w:val="00176A6B"/>
    <w:rsid w:val="00176F15"/>
    <w:rsid w:val="00177080"/>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E02"/>
    <w:rsid w:val="00180EA3"/>
    <w:rsid w:val="00181800"/>
    <w:rsid w:val="00181822"/>
    <w:rsid w:val="001818A3"/>
    <w:rsid w:val="001818DD"/>
    <w:rsid w:val="00181AAE"/>
    <w:rsid w:val="00181CF8"/>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C5E"/>
    <w:rsid w:val="00183D6A"/>
    <w:rsid w:val="00184073"/>
    <w:rsid w:val="001842BA"/>
    <w:rsid w:val="001843A6"/>
    <w:rsid w:val="001844E5"/>
    <w:rsid w:val="0018460A"/>
    <w:rsid w:val="001849A4"/>
    <w:rsid w:val="00184BD3"/>
    <w:rsid w:val="00184E03"/>
    <w:rsid w:val="00185335"/>
    <w:rsid w:val="001859C0"/>
    <w:rsid w:val="00185BD3"/>
    <w:rsid w:val="00185C07"/>
    <w:rsid w:val="00185C81"/>
    <w:rsid w:val="00185E23"/>
    <w:rsid w:val="00186261"/>
    <w:rsid w:val="00186412"/>
    <w:rsid w:val="0018663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6FF"/>
    <w:rsid w:val="0019490A"/>
    <w:rsid w:val="00194AE6"/>
    <w:rsid w:val="00194D2B"/>
    <w:rsid w:val="00194E4F"/>
    <w:rsid w:val="001950B0"/>
    <w:rsid w:val="00195385"/>
    <w:rsid w:val="00195450"/>
    <w:rsid w:val="00195685"/>
    <w:rsid w:val="0019589C"/>
    <w:rsid w:val="001958E9"/>
    <w:rsid w:val="00195C5C"/>
    <w:rsid w:val="00195CFC"/>
    <w:rsid w:val="00195D2F"/>
    <w:rsid w:val="00195E75"/>
    <w:rsid w:val="00196265"/>
    <w:rsid w:val="00196351"/>
    <w:rsid w:val="00196432"/>
    <w:rsid w:val="00196564"/>
    <w:rsid w:val="00196A21"/>
    <w:rsid w:val="00196BBD"/>
    <w:rsid w:val="00196C68"/>
    <w:rsid w:val="00196CCB"/>
    <w:rsid w:val="001973EA"/>
    <w:rsid w:val="0019749A"/>
    <w:rsid w:val="00197893"/>
    <w:rsid w:val="0019789A"/>
    <w:rsid w:val="00197C20"/>
    <w:rsid w:val="00197C8F"/>
    <w:rsid w:val="00197E95"/>
    <w:rsid w:val="00197E9C"/>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F1"/>
    <w:rsid w:val="001A20C8"/>
    <w:rsid w:val="001A260E"/>
    <w:rsid w:val="001A264D"/>
    <w:rsid w:val="001A284A"/>
    <w:rsid w:val="001A2BFA"/>
    <w:rsid w:val="001A2CD0"/>
    <w:rsid w:val="001A306C"/>
    <w:rsid w:val="001A31E8"/>
    <w:rsid w:val="001A353C"/>
    <w:rsid w:val="001A3549"/>
    <w:rsid w:val="001A355B"/>
    <w:rsid w:val="001A3809"/>
    <w:rsid w:val="001A388E"/>
    <w:rsid w:val="001A38AC"/>
    <w:rsid w:val="001A3CE3"/>
    <w:rsid w:val="001A3E00"/>
    <w:rsid w:val="001A3E44"/>
    <w:rsid w:val="001A3F30"/>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99"/>
    <w:rsid w:val="001B5F9C"/>
    <w:rsid w:val="001B6065"/>
    <w:rsid w:val="001B6429"/>
    <w:rsid w:val="001B69FA"/>
    <w:rsid w:val="001B6AB1"/>
    <w:rsid w:val="001B6BFC"/>
    <w:rsid w:val="001B6E6F"/>
    <w:rsid w:val="001B6F5C"/>
    <w:rsid w:val="001B701A"/>
    <w:rsid w:val="001B75A1"/>
    <w:rsid w:val="001B7905"/>
    <w:rsid w:val="001B7CAC"/>
    <w:rsid w:val="001C0068"/>
    <w:rsid w:val="001C03C6"/>
    <w:rsid w:val="001C03CB"/>
    <w:rsid w:val="001C051F"/>
    <w:rsid w:val="001C0A77"/>
    <w:rsid w:val="001C0AA2"/>
    <w:rsid w:val="001C0C5F"/>
    <w:rsid w:val="001C0C67"/>
    <w:rsid w:val="001C0C75"/>
    <w:rsid w:val="001C0E61"/>
    <w:rsid w:val="001C0F84"/>
    <w:rsid w:val="001C1853"/>
    <w:rsid w:val="001C18D9"/>
    <w:rsid w:val="001C18FB"/>
    <w:rsid w:val="001C194B"/>
    <w:rsid w:val="001C1CF8"/>
    <w:rsid w:val="001C1DDD"/>
    <w:rsid w:val="001C1DF5"/>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6F1"/>
    <w:rsid w:val="001C3CE7"/>
    <w:rsid w:val="001C42FE"/>
    <w:rsid w:val="001C4551"/>
    <w:rsid w:val="001C4577"/>
    <w:rsid w:val="001C4719"/>
    <w:rsid w:val="001C472F"/>
    <w:rsid w:val="001C488D"/>
    <w:rsid w:val="001C48C9"/>
    <w:rsid w:val="001C4B1D"/>
    <w:rsid w:val="001C4B80"/>
    <w:rsid w:val="001C4C1A"/>
    <w:rsid w:val="001C4C2B"/>
    <w:rsid w:val="001C4D88"/>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379"/>
    <w:rsid w:val="001D1621"/>
    <w:rsid w:val="001D165D"/>
    <w:rsid w:val="001D18C4"/>
    <w:rsid w:val="001D19AC"/>
    <w:rsid w:val="001D1ACF"/>
    <w:rsid w:val="001D1B31"/>
    <w:rsid w:val="001D1BA0"/>
    <w:rsid w:val="001D1C14"/>
    <w:rsid w:val="001D203E"/>
    <w:rsid w:val="001D2056"/>
    <w:rsid w:val="001D2347"/>
    <w:rsid w:val="001D25B4"/>
    <w:rsid w:val="001D2982"/>
    <w:rsid w:val="001D2A34"/>
    <w:rsid w:val="001D2B6D"/>
    <w:rsid w:val="001D2D98"/>
    <w:rsid w:val="001D2E84"/>
    <w:rsid w:val="001D312D"/>
    <w:rsid w:val="001D3166"/>
    <w:rsid w:val="001D32E9"/>
    <w:rsid w:val="001D36DB"/>
    <w:rsid w:val="001D3833"/>
    <w:rsid w:val="001D3DF4"/>
    <w:rsid w:val="001D3FD2"/>
    <w:rsid w:val="001D41AF"/>
    <w:rsid w:val="001D4227"/>
    <w:rsid w:val="001D47D3"/>
    <w:rsid w:val="001D50E5"/>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990"/>
    <w:rsid w:val="001F3A77"/>
    <w:rsid w:val="001F3C24"/>
    <w:rsid w:val="001F3DD6"/>
    <w:rsid w:val="001F3FF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60FB"/>
    <w:rsid w:val="001F6155"/>
    <w:rsid w:val="001F61C5"/>
    <w:rsid w:val="001F61F3"/>
    <w:rsid w:val="001F637B"/>
    <w:rsid w:val="001F680E"/>
    <w:rsid w:val="001F697C"/>
    <w:rsid w:val="001F69E9"/>
    <w:rsid w:val="001F6A22"/>
    <w:rsid w:val="001F6BFC"/>
    <w:rsid w:val="001F6C8E"/>
    <w:rsid w:val="001F6E3F"/>
    <w:rsid w:val="001F7079"/>
    <w:rsid w:val="001F73C2"/>
    <w:rsid w:val="001F744C"/>
    <w:rsid w:val="001F7582"/>
    <w:rsid w:val="001F7AC8"/>
    <w:rsid w:val="001F7F4A"/>
    <w:rsid w:val="001F7FC2"/>
    <w:rsid w:val="00200035"/>
    <w:rsid w:val="002001FB"/>
    <w:rsid w:val="00200260"/>
    <w:rsid w:val="00200517"/>
    <w:rsid w:val="00200FA0"/>
    <w:rsid w:val="002011A8"/>
    <w:rsid w:val="002012BB"/>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B3"/>
    <w:rsid w:val="00204413"/>
    <w:rsid w:val="0020449F"/>
    <w:rsid w:val="002049C7"/>
    <w:rsid w:val="00204A88"/>
    <w:rsid w:val="00204AC0"/>
    <w:rsid w:val="00204B92"/>
    <w:rsid w:val="00204BC1"/>
    <w:rsid w:val="00204F78"/>
    <w:rsid w:val="00205060"/>
    <w:rsid w:val="002050B4"/>
    <w:rsid w:val="00205195"/>
    <w:rsid w:val="00205205"/>
    <w:rsid w:val="002057CB"/>
    <w:rsid w:val="00205903"/>
    <w:rsid w:val="00205C3E"/>
    <w:rsid w:val="00205DE5"/>
    <w:rsid w:val="00205E2E"/>
    <w:rsid w:val="00205ED2"/>
    <w:rsid w:val="0020614C"/>
    <w:rsid w:val="0020619B"/>
    <w:rsid w:val="00206237"/>
    <w:rsid w:val="00206298"/>
    <w:rsid w:val="00206351"/>
    <w:rsid w:val="00206373"/>
    <w:rsid w:val="00206839"/>
    <w:rsid w:val="00206A79"/>
    <w:rsid w:val="00206C56"/>
    <w:rsid w:val="00206CA5"/>
    <w:rsid w:val="00206CAC"/>
    <w:rsid w:val="002070BE"/>
    <w:rsid w:val="0020749D"/>
    <w:rsid w:val="00207F3B"/>
    <w:rsid w:val="00207F4B"/>
    <w:rsid w:val="002103D7"/>
    <w:rsid w:val="002104E0"/>
    <w:rsid w:val="0021051D"/>
    <w:rsid w:val="0021068C"/>
    <w:rsid w:val="0021085D"/>
    <w:rsid w:val="002108AE"/>
    <w:rsid w:val="0021096E"/>
    <w:rsid w:val="0021097B"/>
    <w:rsid w:val="00210B3C"/>
    <w:rsid w:val="00210B40"/>
    <w:rsid w:val="00210D63"/>
    <w:rsid w:val="00210F43"/>
    <w:rsid w:val="0021116C"/>
    <w:rsid w:val="002111BF"/>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977"/>
    <w:rsid w:val="00215A6F"/>
    <w:rsid w:val="00215A93"/>
    <w:rsid w:val="00215BFC"/>
    <w:rsid w:val="00215CF5"/>
    <w:rsid w:val="00215D2A"/>
    <w:rsid w:val="00215ED5"/>
    <w:rsid w:val="00215F02"/>
    <w:rsid w:val="0021638F"/>
    <w:rsid w:val="002165D0"/>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597"/>
    <w:rsid w:val="0022182B"/>
    <w:rsid w:val="002219A2"/>
    <w:rsid w:val="002219B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3E54"/>
    <w:rsid w:val="0022404E"/>
    <w:rsid w:val="0022436B"/>
    <w:rsid w:val="002243D2"/>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AA"/>
    <w:rsid w:val="00226B1F"/>
    <w:rsid w:val="00226B42"/>
    <w:rsid w:val="00226F53"/>
    <w:rsid w:val="0022710A"/>
    <w:rsid w:val="00227160"/>
    <w:rsid w:val="00227236"/>
    <w:rsid w:val="002272B1"/>
    <w:rsid w:val="00227500"/>
    <w:rsid w:val="002275AD"/>
    <w:rsid w:val="00227A11"/>
    <w:rsid w:val="00227CD4"/>
    <w:rsid w:val="00227DD2"/>
    <w:rsid w:val="00227E3E"/>
    <w:rsid w:val="00227E61"/>
    <w:rsid w:val="00227EEC"/>
    <w:rsid w:val="00227EF8"/>
    <w:rsid w:val="00227F23"/>
    <w:rsid w:val="00227F91"/>
    <w:rsid w:val="0023002C"/>
    <w:rsid w:val="00230031"/>
    <w:rsid w:val="0023061B"/>
    <w:rsid w:val="0023078D"/>
    <w:rsid w:val="00230A1C"/>
    <w:rsid w:val="00230B86"/>
    <w:rsid w:val="00230C4C"/>
    <w:rsid w:val="00230DE3"/>
    <w:rsid w:val="00230F8B"/>
    <w:rsid w:val="002310A8"/>
    <w:rsid w:val="00231202"/>
    <w:rsid w:val="00231270"/>
    <w:rsid w:val="00231340"/>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153"/>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9C4"/>
    <w:rsid w:val="002509F4"/>
    <w:rsid w:val="00250B98"/>
    <w:rsid w:val="00250DC1"/>
    <w:rsid w:val="00250E12"/>
    <w:rsid w:val="00250ED6"/>
    <w:rsid w:val="00250F6F"/>
    <w:rsid w:val="00250FF1"/>
    <w:rsid w:val="002512C3"/>
    <w:rsid w:val="0025172B"/>
    <w:rsid w:val="00251AF9"/>
    <w:rsid w:val="00251CC8"/>
    <w:rsid w:val="00251D5C"/>
    <w:rsid w:val="00252000"/>
    <w:rsid w:val="002521C5"/>
    <w:rsid w:val="00252493"/>
    <w:rsid w:val="00252630"/>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8EB"/>
    <w:rsid w:val="00257A80"/>
    <w:rsid w:val="00257F65"/>
    <w:rsid w:val="002605FC"/>
    <w:rsid w:val="0026061D"/>
    <w:rsid w:val="00260638"/>
    <w:rsid w:val="002607D1"/>
    <w:rsid w:val="002609FC"/>
    <w:rsid w:val="00260AEF"/>
    <w:rsid w:val="00260B40"/>
    <w:rsid w:val="00260B5C"/>
    <w:rsid w:val="00260CBF"/>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85"/>
    <w:rsid w:val="002637DE"/>
    <w:rsid w:val="002638A7"/>
    <w:rsid w:val="00264318"/>
    <w:rsid w:val="0026433B"/>
    <w:rsid w:val="002648FC"/>
    <w:rsid w:val="0026499B"/>
    <w:rsid w:val="002649BE"/>
    <w:rsid w:val="00264BEE"/>
    <w:rsid w:val="00264DD1"/>
    <w:rsid w:val="002654B3"/>
    <w:rsid w:val="0026552E"/>
    <w:rsid w:val="00265955"/>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38"/>
    <w:rsid w:val="00271A74"/>
    <w:rsid w:val="00271B10"/>
    <w:rsid w:val="00271BE9"/>
    <w:rsid w:val="00271D50"/>
    <w:rsid w:val="00271DCE"/>
    <w:rsid w:val="00272496"/>
    <w:rsid w:val="0027259C"/>
    <w:rsid w:val="002727D9"/>
    <w:rsid w:val="00272C3D"/>
    <w:rsid w:val="0027333B"/>
    <w:rsid w:val="0027338B"/>
    <w:rsid w:val="002737BD"/>
    <w:rsid w:val="00273900"/>
    <w:rsid w:val="00273A3C"/>
    <w:rsid w:val="00273B42"/>
    <w:rsid w:val="00273B65"/>
    <w:rsid w:val="00273C54"/>
    <w:rsid w:val="00273DEC"/>
    <w:rsid w:val="00273FA0"/>
    <w:rsid w:val="00274016"/>
    <w:rsid w:val="002744AC"/>
    <w:rsid w:val="0027479D"/>
    <w:rsid w:val="002747D1"/>
    <w:rsid w:val="00274857"/>
    <w:rsid w:val="00274B4B"/>
    <w:rsid w:val="00274EB3"/>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591"/>
    <w:rsid w:val="00276A1E"/>
    <w:rsid w:val="00276A55"/>
    <w:rsid w:val="00276BF2"/>
    <w:rsid w:val="00276ED2"/>
    <w:rsid w:val="0027736C"/>
    <w:rsid w:val="00277372"/>
    <w:rsid w:val="00277523"/>
    <w:rsid w:val="0027767E"/>
    <w:rsid w:val="002776B7"/>
    <w:rsid w:val="00277872"/>
    <w:rsid w:val="00277B50"/>
    <w:rsid w:val="00277D03"/>
    <w:rsid w:val="0028002F"/>
    <w:rsid w:val="00280121"/>
    <w:rsid w:val="0028016F"/>
    <w:rsid w:val="0028019D"/>
    <w:rsid w:val="00280214"/>
    <w:rsid w:val="0028029A"/>
    <w:rsid w:val="002803A1"/>
    <w:rsid w:val="002805DC"/>
    <w:rsid w:val="00280A52"/>
    <w:rsid w:val="00280BE5"/>
    <w:rsid w:val="00280DB4"/>
    <w:rsid w:val="0028119D"/>
    <w:rsid w:val="002811FF"/>
    <w:rsid w:val="0028152F"/>
    <w:rsid w:val="002815B5"/>
    <w:rsid w:val="00281711"/>
    <w:rsid w:val="002818D0"/>
    <w:rsid w:val="0028194E"/>
    <w:rsid w:val="00281CE1"/>
    <w:rsid w:val="0028213D"/>
    <w:rsid w:val="0028272D"/>
    <w:rsid w:val="00282ABC"/>
    <w:rsid w:val="00282DFE"/>
    <w:rsid w:val="00282E29"/>
    <w:rsid w:val="0028300E"/>
    <w:rsid w:val="00283018"/>
    <w:rsid w:val="002835B7"/>
    <w:rsid w:val="00283A71"/>
    <w:rsid w:val="00283BCF"/>
    <w:rsid w:val="00283C6C"/>
    <w:rsid w:val="00283D39"/>
    <w:rsid w:val="00283F47"/>
    <w:rsid w:val="0028402A"/>
    <w:rsid w:val="002843FC"/>
    <w:rsid w:val="002845BF"/>
    <w:rsid w:val="00284715"/>
    <w:rsid w:val="0028475C"/>
    <w:rsid w:val="002847D0"/>
    <w:rsid w:val="002849FC"/>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3D4"/>
    <w:rsid w:val="00294402"/>
    <w:rsid w:val="002944AA"/>
    <w:rsid w:val="00294A42"/>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EC0"/>
    <w:rsid w:val="002A0EC2"/>
    <w:rsid w:val="002A0FF4"/>
    <w:rsid w:val="002A104C"/>
    <w:rsid w:val="002A11BF"/>
    <w:rsid w:val="002A1201"/>
    <w:rsid w:val="002A15E5"/>
    <w:rsid w:val="002A1852"/>
    <w:rsid w:val="002A1865"/>
    <w:rsid w:val="002A1E54"/>
    <w:rsid w:val="002A22B4"/>
    <w:rsid w:val="002A234B"/>
    <w:rsid w:val="002A2429"/>
    <w:rsid w:val="002A246F"/>
    <w:rsid w:val="002A29AF"/>
    <w:rsid w:val="002A2A60"/>
    <w:rsid w:val="002A2C4A"/>
    <w:rsid w:val="002A2E34"/>
    <w:rsid w:val="002A2E56"/>
    <w:rsid w:val="002A2E73"/>
    <w:rsid w:val="002A319C"/>
    <w:rsid w:val="002A3217"/>
    <w:rsid w:val="002A32B0"/>
    <w:rsid w:val="002A34AF"/>
    <w:rsid w:val="002A36D7"/>
    <w:rsid w:val="002A3896"/>
    <w:rsid w:val="002A3999"/>
    <w:rsid w:val="002A3CA4"/>
    <w:rsid w:val="002A426D"/>
    <w:rsid w:val="002A4626"/>
    <w:rsid w:val="002A472D"/>
    <w:rsid w:val="002A478A"/>
    <w:rsid w:val="002A4B5B"/>
    <w:rsid w:val="002A4D39"/>
    <w:rsid w:val="002A4E60"/>
    <w:rsid w:val="002A4F51"/>
    <w:rsid w:val="002A5078"/>
    <w:rsid w:val="002A517B"/>
    <w:rsid w:val="002A5434"/>
    <w:rsid w:val="002A56F0"/>
    <w:rsid w:val="002A5703"/>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F0"/>
    <w:rsid w:val="002B2A7C"/>
    <w:rsid w:val="002B2BE1"/>
    <w:rsid w:val="002B2BF1"/>
    <w:rsid w:val="002B2D0D"/>
    <w:rsid w:val="002B2D4C"/>
    <w:rsid w:val="002B2D62"/>
    <w:rsid w:val="002B2F68"/>
    <w:rsid w:val="002B32FF"/>
    <w:rsid w:val="002B33CA"/>
    <w:rsid w:val="002B33DE"/>
    <w:rsid w:val="002B345D"/>
    <w:rsid w:val="002B34B1"/>
    <w:rsid w:val="002B353D"/>
    <w:rsid w:val="002B3678"/>
    <w:rsid w:val="002B373C"/>
    <w:rsid w:val="002B3B5E"/>
    <w:rsid w:val="002B3EBB"/>
    <w:rsid w:val="002B4083"/>
    <w:rsid w:val="002B40DC"/>
    <w:rsid w:val="002B41B4"/>
    <w:rsid w:val="002B421E"/>
    <w:rsid w:val="002B4248"/>
    <w:rsid w:val="002B478C"/>
    <w:rsid w:val="002B49A0"/>
    <w:rsid w:val="002B4C32"/>
    <w:rsid w:val="002B4CD4"/>
    <w:rsid w:val="002B4DE2"/>
    <w:rsid w:val="002B4E98"/>
    <w:rsid w:val="002B569B"/>
    <w:rsid w:val="002B5812"/>
    <w:rsid w:val="002B5A28"/>
    <w:rsid w:val="002B5A55"/>
    <w:rsid w:val="002B5ACE"/>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952"/>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234"/>
    <w:rsid w:val="002C3273"/>
    <w:rsid w:val="002C3401"/>
    <w:rsid w:val="002C37BD"/>
    <w:rsid w:val="002C383B"/>
    <w:rsid w:val="002C399E"/>
    <w:rsid w:val="002C3A32"/>
    <w:rsid w:val="002C3A41"/>
    <w:rsid w:val="002C3A73"/>
    <w:rsid w:val="002C3ACD"/>
    <w:rsid w:val="002C4023"/>
    <w:rsid w:val="002C417A"/>
    <w:rsid w:val="002C41A8"/>
    <w:rsid w:val="002C420E"/>
    <w:rsid w:val="002C46DD"/>
    <w:rsid w:val="002C46FD"/>
    <w:rsid w:val="002C4833"/>
    <w:rsid w:val="002C4928"/>
    <w:rsid w:val="002C4A8F"/>
    <w:rsid w:val="002C4AC3"/>
    <w:rsid w:val="002C4B7B"/>
    <w:rsid w:val="002C501D"/>
    <w:rsid w:val="002C5191"/>
    <w:rsid w:val="002C522B"/>
    <w:rsid w:val="002C5275"/>
    <w:rsid w:val="002C5470"/>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F05"/>
    <w:rsid w:val="002D6009"/>
    <w:rsid w:val="002D6163"/>
    <w:rsid w:val="002D62CE"/>
    <w:rsid w:val="002D64F9"/>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B3B"/>
    <w:rsid w:val="002E4D50"/>
    <w:rsid w:val="002E4DE5"/>
    <w:rsid w:val="002E4F82"/>
    <w:rsid w:val="002E5154"/>
    <w:rsid w:val="002E52B5"/>
    <w:rsid w:val="002E5360"/>
    <w:rsid w:val="002E54EA"/>
    <w:rsid w:val="002E57DE"/>
    <w:rsid w:val="002E593E"/>
    <w:rsid w:val="002E5953"/>
    <w:rsid w:val="002E5C68"/>
    <w:rsid w:val="002E5C7A"/>
    <w:rsid w:val="002E5CD3"/>
    <w:rsid w:val="002E5ED7"/>
    <w:rsid w:val="002E60E6"/>
    <w:rsid w:val="002E6222"/>
    <w:rsid w:val="002E626B"/>
    <w:rsid w:val="002E62D4"/>
    <w:rsid w:val="002E6487"/>
    <w:rsid w:val="002E6546"/>
    <w:rsid w:val="002E65E0"/>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1E4"/>
    <w:rsid w:val="002F328B"/>
    <w:rsid w:val="002F32AC"/>
    <w:rsid w:val="002F34BA"/>
    <w:rsid w:val="002F351E"/>
    <w:rsid w:val="002F37CB"/>
    <w:rsid w:val="002F3CBB"/>
    <w:rsid w:val="002F3DB6"/>
    <w:rsid w:val="002F3F10"/>
    <w:rsid w:val="002F3F65"/>
    <w:rsid w:val="002F4017"/>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E0"/>
    <w:rsid w:val="00300F5C"/>
    <w:rsid w:val="00300F9B"/>
    <w:rsid w:val="00301286"/>
    <w:rsid w:val="00301365"/>
    <w:rsid w:val="0030156B"/>
    <w:rsid w:val="00301760"/>
    <w:rsid w:val="003017ED"/>
    <w:rsid w:val="00301913"/>
    <w:rsid w:val="00301AC6"/>
    <w:rsid w:val="00301DC1"/>
    <w:rsid w:val="00301F38"/>
    <w:rsid w:val="003020D8"/>
    <w:rsid w:val="00302166"/>
    <w:rsid w:val="003021D7"/>
    <w:rsid w:val="003021E8"/>
    <w:rsid w:val="003023A0"/>
    <w:rsid w:val="00302527"/>
    <w:rsid w:val="00302DC4"/>
    <w:rsid w:val="003037D4"/>
    <w:rsid w:val="00303D06"/>
    <w:rsid w:val="00303EDA"/>
    <w:rsid w:val="00303FFF"/>
    <w:rsid w:val="003042A8"/>
    <w:rsid w:val="0030431C"/>
    <w:rsid w:val="00304488"/>
    <w:rsid w:val="003046E1"/>
    <w:rsid w:val="00304742"/>
    <w:rsid w:val="003047E0"/>
    <w:rsid w:val="00304845"/>
    <w:rsid w:val="00304953"/>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5C6"/>
    <w:rsid w:val="00307944"/>
    <w:rsid w:val="00307A64"/>
    <w:rsid w:val="00307B71"/>
    <w:rsid w:val="00307C58"/>
    <w:rsid w:val="00307F8C"/>
    <w:rsid w:val="00307FA7"/>
    <w:rsid w:val="003100AD"/>
    <w:rsid w:val="0031016F"/>
    <w:rsid w:val="00310832"/>
    <w:rsid w:val="00310993"/>
    <w:rsid w:val="00310AA1"/>
    <w:rsid w:val="00310B3F"/>
    <w:rsid w:val="00310C97"/>
    <w:rsid w:val="00310CA3"/>
    <w:rsid w:val="003110AC"/>
    <w:rsid w:val="0031112E"/>
    <w:rsid w:val="003113B7"/>
    <w:rsid w:val="00311432"/>
    <w:rsid w:val="003115EF"/>
    <w:rsid w:val="00311621"/>
    <w:rsid w:val="0031199C"/>
    <w:rsid w:val="00311BC1"/>
    <w:rsid w:val="00311CE3"/>
    <w:rsid w:val="00311F1D"/>
    <w:rsid w:val="003120D3"/>
    <w:rsid w:val="00312262"/>
    <w:rsid w:val="003123BF"/>
    <w:rsid w:val="003128B6"/>
    <w:rsid w:val="0031299A"/>
    <w:rsid w:val="00312A00"/>
    <w:rsid w:val="00312B99"/>
    <w:rsid w:val="00312DEB"/>
    <w:rsid w:val="00312E1B"/>
    <w:rsid w:val="00312EFF"/>
    <w:rsid w:val="003130AD"/>
    <w:rsid w:val="003130F9"/>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AB"/>
    <w:rsid w:val="003144F4"/>
    <w:rsid w:val="0031473E"/>
    <w:rsid w:val="00314ABE"/>
    <w:rsid w:val="00314F78"/>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E6B"/>
    <w:rsid w:val="00320E7E"/>
    <w:rsid w:val="00320F09"/>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2D43"/>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DB"/>
    <w:rsid w:val="0032535A"/>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01"/>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965"/>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49"/>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450"/>
    <w:rsid w:val="00337592"/>
    <w:rsid w:val="00337798"/>
    <w:rsid w:val="003377C4"/>
    <w:rsid w:val="00337A75"/>
    <w:rsid w:val="00337AFE"/>
    <w:rsid w:val="00337C0E"/>
    <w:rsid w:val="00337E64"/>
    <w:rsid w:val="00337F12"/>
    <w:rsid w:val="00340236"/>
    <w:rsid w:val="003402D1"/>
    <w:rsid w:val="00340792"/>
    <w:rsid w:val="003409D8"/>
    <w:rsid w:val="00340B14"/>
    <w:rsid w:val="00340DC3"/>
    <w:rsid w:val="00340DCE"/>
    <w:rsid w:val="00340F1B"/>
    <w:rsid w:val="00341182"/>
    <w:rsid w:val="003411A3"/>
    <w:rsid w:val="00341244"/>
    <w:rsid w:val="0034141B"/>
    <w:rsid w:val="003414FF"/>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20C"/>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AAE"/>
    <w:rsid w:val="00346BF1"/>
    <w:rsid w:val="00346C22"/>
    <w:rsid w:val="00346CA4"/>
    <w:rsid w:val="003470C1"/>
    <w:rsid w:val="00347569"/>
    <w:rsid w:val="00347683"/>
    <w:rsid w:val="003477D9"/>
    <w:rsid w:val="00347D44"/>
    <w:rsid w:val="00347DAD"/>
    <w:rsid w:val="00347DFE"/>
    <w:rsid w:val="00350113"/>
    <w:rsid w:val="00350171"/>
    <w:rsid w:val="0035024B"/>
    <w:rsid w:val="0035030D"/>
    <w:rsid w:val="00350508"/>
    <w:rsid w:val="003508B5"/>
    <w:rsid w:val="003508FE"/>
    <w:rsid w:val="00350B48"/>
    <w:rsid w:val="00350D49"/>
    <w:rsid w:val="00350E53"/>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E3"/>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6C4"/>
    <w:rsid w:val="00363721"/>
    <w:rsid w:val="00363995"/>
    <w:rsid w:val="00363AE2"/>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A28"/>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C06"/>
    <w:rsid w:val="00374D3F"/>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2"/>
    <w:rsid w:val="00382F03"/>
    <w:rsid w:val="00382F93"/>
    <w:rsid w:val="00383220"/>
    <w:rsid w:val="00383343"/>
    <w:rsid w:val="0038341B"/>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5E3F"/>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9B3"/>
    <w:rsid w:val="00393E6A"/>
    <w:rsid w:val="00393E9C"/>
    <w:rsid w:val="00394031"/>
    <w:rsid w:val="00394081"/>
    <w:rsid w:val="00394170"/>
    <w:rsid w:val="0039432D"/>
    <w:rsid w:val="0039434B"/>
    <w:rsid w:val="00394450"/>
    <w:rsid w:val="00394451"/>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A4E"/>
    <w:rsid w:val="00396C75"/>
    <w:rsid w:val="00396D16"/>
    <w:rsid w:val="00396E3E"/>
    <w:rsid w:val="00396E43"/>
    <w:rsid w:val="00397005"/>
    <w:rsid w:val="00397277"/>
    <w:rsid w:val="003974E5"/>
    <w:rsid w:val="0039754A"/>
    <w:rsid w:val="00397A9E"/>
    <w:rsid w:val="00397C5A"/>
    <w:rsid w:val="00397D6B"/>
    <w:rsid w:val="00397EF2"/>
    <w:rsid w:val="003A0327"/>
    <w:rsid w:val="003A0A9D"/>
    <w:rsid w:val="003A0B17"/>
    <w:rsid w:val="003A10B1"/>
    <w:rsid w:val="003A1259"/>
    <w:rsid w:val="003A1470"/>
    <w:rsid w:val="003A14D2"/>
    <w:rsid w:val="003A1853"/>
    <w:rsid w:val="003A1878"/>
    <w:rsid w:val="003A1B2E"/>
    <w:rsid w:val="003A1B50"/>
    <w:rsid w:val="003A1D24"/>
    <w:rsid w:val="003A1D4C"/>
    <w:rsid w:val="003A1DF3"/>
    <w:rsid w:val="003A1E34"/>
    <w:rsid w:val="003A201E"/>
    <w:rsid w:val="003A20FD"/>
    <w:rsid w:val="003A21E5"/>
    <w:rsid w:val="003A2222"/>
    <w:rsid w:val="003A225E"/>
    <w:rsid w:val="003A2528"/>
    <w:rsid w:val="003A2762"/>
    <w:rsid w:val="003A27F0"/>
    <w:rsid w:val="003A2817"/>
    <w:rsid w:val="003A286E"/>
    <w:rsid w:val="003A28BC"/>
    <w:rsid w:val="003A2945"/>
    <w:rsid w:val="003A2BD7"/>
    <w:rsid w:val="003A2C8D"/>
    <w:rsid w:val="003A2F60"/>
    <w:rsid w:val="003A34CD"/>
    <w:rsid w:val="003A3556"/>
    <w:rsid w:val="003A35AF"/>
    <w:rsid w:val="003A368B"/>
    <w:rsid w:val="003A383E"/>
    <w:rsid w:val="003A38F2"/>
    <w:rsid w:val="003A39E2"/>
    <w:rsid w:val="003A3C73"/>
    <w:rsid w:val="003A3D24"/>
    <w:rsid w:val="003A453D"/>
    <w:rsid w:val="003A4625"/>
    <w:rsid w:val="003A46EB"/>
    <w:rsid w:val="003A4CC2"/>
    <w:rsid w:val="003A4DA1"/>
    <w:rsid w:val="003A4DAE"/>
    <w:rsid w:val="003A4E75"/>
    <w:rsid w:val="003A4F26"/>
    <w:rsid w:val="003A5281"/>
    <w:rsid w:val="003A537A"/>
    <w:rsid w:val="003A553B"/>
    <w:rsid w:val="003A56AC"/>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6FF7"/>
    <w:rsid w:val="003A73CC"/>
    <w:rsid w:val="003A74A7"/>
    <w:rsid w:val="003A74B7"/>
    <w:rsid w:val="003A767C"/>
    <w:rsid w:val="003A7B88"/>
    <w:rsid w:val="003A7BCA"/>
    <w:rsid w:val="003A7BF2"/>
    <w:rsid w:val="003A7D50"/>
    <w:rsid w:val="003A7DF6"/>
    <w:rsid w:val="003A7F87"/>
    <w:rsid w:val="003B0013"/>
    <w:rsid w:val="003B00ED"/>
    <w:rsid w:val="003B0167"/>
    <w:rsid w:val="003B050B"/>
    <w:rsid w:val="003B063D"/>
    <w:rsid w:val="003B068B"/>
    <w:rsid w:val="003B0B0C"/>
    <w:rsid w:val="003B0DD0"/>
    <w:rsid w:val="003B10FA"/>
    <w:rsid w:val="003B1340"/>
    <w:rsid w:val="003B1584"/>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DD"/>
    <w:rsid w:val="003B60F5"/>
    <w:rsid w:val="003B61F4"/>
    <w:rsid w:val="003B6291"/>
    <w:rsid w:val="003B6612"/>
    <w:rsid w:val="003B6699"/>
    <w:rsid w:val="003B66F1"/>
    <w:rsid w:val="003B67CF"/>
    <w:rsid w:val="003B6898"/>
    <w:rsid w:val="003B6A96"/>
    <w:rsid w:val="003B6C90"/>
    <w:rsid w:val="003B7087"/>
    <w:rsid w:val="003B7201"/>
    <w:rsid w:val="003B7288"/>
    <w:rsid w:val="003B778C"/>
    <w:rsid w:val="003B7815"/>
    <w:rsid w:val="003B7C9A"/>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00B"/>
    <w:rsid w:val="003C1E07"/>
    <w:rsid w:val="003C1F0E"/>
    <w:rsid w:val="003C2011"/>
    <w:rsid w:val="003C2170"/>
    <w:rsid w:val="003C2272"/>
    <w:rsid w:val="003C28F3"/>
    <w:rsid w:val="003C2984"/>
    <w:rsid w:val="003C2B61"/>
    <w:rsid w:val="003C2C5B"/>
    <w:rsid w:val="003C2CF7"/>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CB4"/>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74D"/>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2A"/>
    <w:rsid w:val="003E026B"/>
    <w:rsid w:val="003E027A"/>
    <w:rsid w:val="003E02FA"/>
    <w:rsid w:val="003E032A"/>
    <w:rsid w:val="003E042B"/>
    <w:rsid w:val="003E0513"/>
    <w:rsid w:val="003E0784"/>
    <w:rsid w:val="003E08E5"/>
    <w:rsid w:val="003E0B5D"/>
    <w:rsid w:val="003E0C6B"/>
    <w:rsid w:val="003E0CAE"/>
    <w:rsid w:val="003E0E2C"/>
    <w:rsid w:val="003E130A"/>
    <w:rsid w:val="003E1311"/>
    <w:rsid w:val="003E1508"/>
    <w:rsid w:val="003E176D"/>
    <w:rsid w:val="003E193C"/>
    <w:rsid w:val="003E204D"/>
    <w:rsid w:val="003E21B8"/>
    <w:rsid w:val="003E22D6"/>
    <w:rsid w:val="003E23BF"/>
    <w:rsid w:val="003E23F6"/>
    <w:rsid w:val="003E251C"/>
    <w:rsid w:val="003E2743"/>
    <w:rsid w:val="003E274E"/>
    <w:rsid w:val="003E2A4F"/>
    <w:rsid w:val="003E2C00"/>
    <w:rsid w:val="003E2CB5"/>
    <w:rsid w:val="003E2F28"/>
    <w:rsid w:val="003E2F90"/>
    <w:rsid w:val="003E2FAF"/>
    <w:rsid w:val="003E301A"/>
    <w:rsid w:val="003E303E"/>
    <w:rsid w:val="003E305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EF5"/>
    <w:rsid w:val="003E4F11"/>
    <w:rsid w:val="003E4FFD"/>
    <w:rsid w:val="003E5190"/>
    <w:rsid w:val="003E5413"/>
    <w:rsid w:val="003E5497"/>
    <w:rsid w:val="003E54C4"/>
    <w:rsid w:val="003E566A"/>
    <w:rsid w:val="003E5896"/>
    <w:rsid w:val="003E59BF"/>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159"/>
    <w:rsid w:val="003E74E4"/>
    <w:rsid w:val="003E7DD0"/>
    <w:rsid w:val="003F002E"/>
    <w:rsid w:val="003F0393"/>
    <w:rsid w:val="003F04CB"/>
    <w:rsid w:val="003F0843"/>
    <w:rsid w:val="003F09E5"/>
    <w:rsid w:val="003F0A11"/>
    <w:rsid w:val="003F0E6C"/>
    <w:rsid w:val="003F12AE"/>
    <w:rsid w:val="003F12BB"/>
    <w:rsid w:val="003F138B"/>
    <w:rsid w:val="003F19E0"/>
    <w:rsid w:val="003F19F6"/>
    <w:rsid w:val="003F1A31"/>
    <w:rsid w:val="003F1C81"/>
    <w:rsid w:val="003F1DAD"/>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5DF"/>
    <w:rsid w:val="003F3B3E"/>
    <w:rsid w:val="003F3B79"/>
    <w:rsid w:val="003F3D30"/>
    <w:rsid w:val="003F3F64"/>
    <w:rsid w:val="003F41CD"/>
    <w:rsid w:val="003F43C5"/>
    <w:rsid w:val="003F4803"/>
    <w:rsid w:val="003F4981"/>
    <w:rsid w:val="003F4ACA"/>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7B"/>
    <w:rsid w:val="00400BC7"/>
    <w:rsid w:val="00400C04"/>
    <w:rsid w:val="0040101A"/>
    <w:rsid w:val="00401081"/>
    <w:rsid w:val="00401251"/>
    <w:rsid w:val="00401294"/>
    <w:rsid w:val="004014D3"/>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AA"/>
    <w:rsid w:val="00403AF8"/>
    <w:rsid w:val="00403C4F"/>
    <w:rsid w:val="00403EC8"/>
    <w:rsid w:val="00403EF5"/>
    <w:rsid w:val="00404019"/>
    <w:rsid w:val="00404161"/>
    <w:rsid w:val="004046D5"/>
    <w:rsid w:val="0040477D"/>
    <w:rsid w:val="0040480F"/>
    <w:rsid w:val="00404868"/>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4D3"/>
    <w:rsid w:val="0040660A"/>
    <w:rsid w:val="00406813"/>
    <w:rsid w:val="004069EE"/>
    <w:rsid w:val="00406A9B"/>
    <w:rsid w:val="00406C34"/>
    <w:rsid w:val="00406C54"/>
    <w:rsid w:val="00406CCC"/>
    <w:rsid w:val="00406E51"/>
    <w:rsid w:val="00406E8C"/>
    <w:rsid w:val="00406EA8"/>
    <w:rsid w:val="00406F8C"/>
    <w:rsid w:val="004070E2"/>
    <w:rsid w:val="00407120"/>
    <w:rsid w:val="00407168"/>
    <w:rsid w:val="00407375"/>
    <w:rsid w:val="004074B9"/>
    <w:rsid w:val="0040775C"/>
    <w:rsid w:val="00407A75"/>
    <w:rsid w:val="00407ABD"/>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A5"/>
    <w:rsid w:val="00414BB6"/>
    <w:rsid w:val="004153B0"/>
    <w:rsid w:val="004156CB"/>
    <w:rsid w:val="0041583B"/>
    <w:rsid w:val="00415A7B"/>
    <w:rsid w:val="00415F89"/>
    <w:rsid w:val="00416007"/>
    <w:rsid w:val="0041633E"/>
    <w:rsid w:val="00416458"/>
    <w:rsid w:val="00416572"/>
    <w:rsid w:val="00416575"/>
    <w:rsid w:val="004165B4"/>
    <w:rsid w:val="004166AF"/>
    <w:rsid w:val="004166FB"/>
    <w:rsid w:val="004167F0"/>
    <w:rsid w:val="00416802"/>
    <w:rsid w:val="004169C9"/>
    <w:rsid w:val="00416A7B"/>
    <w:rsid w:val="00416AC8"/>
    <w:rsid w:val="00416ACC"/>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AFF"/>
    <w:rsid w:val="00422F18"/>
    <w:rsid w:val="00422F4A"/>
    <w:rsid w:val="0042324D"/>
    <w:rsid w:val="00423482"/>
    <w:rsid w:val="00423ECE"/>
    <w:rsid w:val="00423EF2"/>
    <w:rsid w:val="00423F4D"/>
    <w:rsid w:val="00424103"/>
    <w:rsid w:val="0042413D"/>
    <w:rsid w:val="0042415F"/>
    <w:rsid w:val="00424379"/>
    <w:rsid w:val="0042444A"/>
    <w:rsid w:val="0042456F"/>
    <w:rsid w:val="004246C5"/>
    <w:rsid w:val="00424C97"/>
    <w:rsid w:val="0042506D"/>
    <w:rsid w:val="00425191"/>
    <w:rsid w:val="0042547E"/>
    <w:rsid w:val="004255CE"/>
    <w:rsid w:val="004255D6"/>
    <w:rsid w:val="00425634"/>
    <w:rsid w:val="00425647"/>
    <w:rsid w:val="00425869"/>
    <w:rsid w:val="0042593B"/>
    <w:rsid w:val="00425AC4"/>
    <w:rsid w:val="00425AC6"/>
    <w:rsid w:val="00425AE6"/>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263"/>
    <w:rsid w:val="00427476"/>
    <w:rsid w:val="0042759E"/>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6010"/>
    <w:rsid w:val="00436100"/>
    <w:rsid w:val="00436125"/>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894"/>
    <w:rsid w:val="00440B81"/>
    <w:rsid w:val="00440CF6"/>
    <w:rsid w:val="00440D9D"/>
    <w:rsid w:val="00440DA8"/>
    <w:rsid w:val="00440F7D"/>
    <w:rsid w:val="004411D8"/>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6A"/>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74"/>
    <w:rsid w:val="00446A57"/>
    <w:rsid w:val="00446A7B"/>
    <w:rsid w:val="00446AF4"/>
    <w:rsid w:val="00446B74"/>
    <w:rsid w:val="004471D1"/>
    <w:rsid w:val="00447362"/>
    <w:rsid w:val="004473D6"/>
    <w:rsid w:val="004475D5"/>
    <w:rsid w:val="00447760"/>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6014C"/>
    <w:rsid w:val="00460265"/>
    <w:rsid w:val="004602EC"/>
    <w:rsid w:val="0046030D"/>
    <w:rsid w:val="00460328"/>
    <w:rsid w:val="0046034D"/>
    <w:rsid w:val="004604B8"/>
    <w:rsid w:val="00460A3D"/>
    <w:rsid w:val="00460B00"/>
    <w:rsid w:val="00460B97"/>
    <w:rsid w:val="00460D92"/>
    <w:rsid w:val="00460E2D"/>
    <w:rsid w:val="00461006"/>
    <w:rsid w:val="004610A7"/>
    <w:rsid w:val="004613CA"/>
    <w:rsid w:val="0046169A"/>
    <w:rsid w:val="0046169D"/>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4C6"/>
    <w:rsid w:val="00472C43"/>
    <w:rsid w:val="00472F70"/>
    <w:rsid w:val="00473125"/>
    <w:rsid w:val="0047320F"/>
    <w:rsid w:val="004733B5"/>
    <w:rsid w:val="00473452"/>
    <w:rsid w:val="00473A0D"/>
    <w:rsid w:val="00473A11"/>
    <w:rsid w:val="00473AA0"/>
    <w:rsid w:val="00473D24"/>
    <w:rsid w:val="00473D45"/>
    <w:rsid w:val="00473EE5"/>
    <w:rsid w:val="00473F1C"/>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5E2"/>
    <w:rsid w:val="004767C7"/>
    <w:rsid w:val="004767F5"/>
    <w:rsid w:val="004768AF"/>
    <w:rsid w:val="0047699A"/>
    <w:rsid w:val="00476A0A"/>
    <w:rsid w:val="00476A1B"/>
    <w:rsid w:val="00476A70"/>
    <w:rsid w:val="00476A78"/>
    <w:rsid w:val="00476D5F"/>
    <w:rsid w:val="00476E05"/>
    <w:rsid w:val="00476F83"/>
    <w:rsid w:val="0047713A"/>
    <w:rsid w:val="004772FE"/>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21E"/>
    <w:rsid w:val="00482419"/>
    <w:rsid w:val="0048256D"/>
    <w:rsid w:val="00482772"/>
    <w:rsid w:val="004827BB"/>
    <w:rsid w:val="00482973"/>
    <w:rsid w:val="004829D9"/>
    <w:rsid w:val="00482CF4"/>
    <w:rsid w:val="00482D84"/>
    <w:rsid w:val="00482DC1"/>
    <w:rsid w:val="00482EF7"/>
    <w:rsid w:val="00483169"/>
    <w:rsid w:val="004833DA"/>
    <w:rsid w:val="00483456"/>
    <w:rsid w:val="00483585"/>
    <w:rsid w:val="004835CB"/>
    <w:rsid w:val="00483A6C"/>
    <w:rsid w:val="00483D49"/>
    <w:rsid w:val="00483F46"/>
    <w:rsid w:val="00484293"/>
    <w:rsid w:val="004842BA"/>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9E6"/>
    <w:rsid w:val="00486A0D"/>
    <w:rsid w:val="00486EBB"/>
    <w:rsid w:val="00487458"/>
    <w:rsid w:val="004878E9"/>
    <w:rsid w:val="00487AF7"/>
    <w:rsid w:val="0049014E"/>
    <w:rsid w:val="004902B3"/>
    <w:rsid w:val="00490BB9"/>
    <w:rsid w:val="00490BD0"/>
    <w:rsid w:val="00490CFC"/>
    <w:rsid w:val="00490F98"/>
    <w:rsid w:val="0049105E"/>
    <w:rsid w:val="004912C5"/>
    <w:rsid w:val="0049157A"/>
    <w:rsid w:val="00491598"/>
    <w:rsid w:val="004916B1"/>
    <w:rsid w:val="004917FF"/>
    <w:rsid w:val="004919FD"/>
    <w:rsid w:val="00491A78"/>
    <w:rsid w:val="00491BE3"/>
    <w:rsid w:val="00491C3D"/>
    <w:rsid w:val="00491C84"/>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97"/>
    <w:rsid w:val="004A04C9"/>
    <w:rsid w:val="004A061E"/>
    <w:rsid w:val="004A0821"/>
    <w:rsid w:val="004A0836"/>
    <w:rsid w:val="004A0A83"/>
    <w:rsid w:val="004A0DAA"/>
    <w:rsid w:val="004A0DFE"/>
    <w:rsid w:val="004A0EF8"/>
    <w:rsid w:val="004A124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D37"/>
    <w:rsid w:val="004A2E37"/>
    <w:rsid w:val="004A2E51"/>
    <w:rsid w:val="004A307E"/>
    <w:rsid w:val="004A32AF"/>
    <w:rsid w:val="004A3584"/>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620D"/>
    <w:rsid w:val="004A62B0"/>
    <w:rsid w:val="004A6490"/>
    <w:rsid w:val="004A6A72"/>
    <w:rsid w:val="004A6DEA"/>
    <w:rsid w:val="004A6FBA"/>
    <w:rsid w:val="004A7173"/>
    <w:rsid w:val="004A721D"/>
    <w:rsid w:val="004A7390"/>
    <w:rsid w:val="004A7407"/>
    <w:rsid w:val="004A756F"/>
    <w:rsid w:val="004A7658"/>
    <w:rsid w:val="004A787A"/>
    <w:rsid w:val="004A789C"/>
    <w:rsid w:val="004A793A"/>
    <w:rsid w:val="004A7A7D"/>
    <w:rsid w:val="004A7B12"/>
    <w:rsid w:val="004A7B51"/>
    <w:rsid w:val="004A7C25"/>
    <w:rsid w:val="004A7CE3"/>
    <w:rsid w:val="004A7F6E"/>
    <w:rsid w:val="004A7FF6"/>
    <w:rsid w:val="004B0041"/>
    <w:rsid w:val="004B00D7"/>
    <w:rsid w:val="004B0154"/>
    <w:rsid w:val="004B026B"/>
    <w:rsid w:val="004B02A1"/>
    <w:rsid w:val="004B02B3"/>
    <w:rsid w:val="004B02F8"/>
    <w:rsid w:val="004B04E0"/>
    <w:rsid w:val="004B05CF"/>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76B"/>
    <w:rsid w:val="004B2864"/>
    <w:rsid w:val="004B2A66"/>
    <w:rsid w:val="004B2AE3"/>
    <w:rsid w:val="004B2C03"/>
    <w:rsid w:val="004B2D71"/>
    <w:rsid w:val="004B2DBC"/>
    <w:rsid w:val="004B2FEB"/>
    <w:rsid w:val="004B34DA"/>
    <w:rsid w:val="004B35CC"/>
    <w:rsid w:val="004B380B"/>
    <w:rsid w:val="004B3899"/>
    <w:rsid w:val="004B397C"/>
    <w:rsid w:val="004B3AF6"/>
    <w:rsid w:val="004B3D07"/>
    <w:rsid w:val="004B3D51"/>
    <w:rsid w:val="004B3D6B"/>
    <w:rsid w:val="004B3E3B"/>
    <w:rsid w:val="004B3F88"/>
    <w:rsid w:val="004B4083"/>
    <w:rsid w:val="004B4125"/>
    <w:rsid w:val="004B4252"/>
    <w:rsid w:val="004B4786"/>
    <w:rsid w:val="004B4B4F"/>
    <w:rsid w:val="004B4FFF"/>
    <w:rsid w:val="004B5017"/>
    <w:rsid w:val="004B5045"/>
    <w:rsid w:val="004B50A5"/>
    <w:rsid w:val="004B50D9"/>
    <w:rsid w:val="004B5448"/>
    <w:rsid w:val="004B5553"/>
    <w:rsid w:val="004B5777"/>
    <w:rsid w:val="004B57A5"/>
    <w:rsid w:val="004B57BA"/>
    <w:rsid w:val="004B596F"/>
    <w:rsid w:val="004B5B32"/>
    <w:rsid w:val="004B6026"/>
    <w:rsid w:val="004B61A8"/>
    <w:rsid w:val="004B655A"/>
    <w:rsid w:val="004B6722"/>
    <w:rsid w:val="004B6DC6"/>
    <w:rsid w:val="004B6DCE"/>
    <w:rsid w:val="004B6EC4"/>
    <w:rsid w:val="004B7053"/>
    <w:rsid w:val="004B7280"/>
    <w:rsid w:val="004B7298"/>
    <w:rsid w:val="004B72C1"/>
    <w:rsid w:val="004B75C7"/>
    <w:rsid w:val="004B75CA"/>
    <w:rsid w:val="004B761B"/>
    <w:rsid w:val="004B7792"/>
    <w:rsid w:val="004B77C7"/>
    <w:rsid w:val="004B790A"/>
    <w:rsid w:val="004B7AA2"/>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C73"/>
    <w:rsid w:val="004C1D26"/>
    <w:rsid w:val="004C1D5B"/>
    <w:rsid w:val="004C1E7A"/>
    <w:rsid w:val="004C206B"/>
    <w:rsid w:val="004C24D2"/>
    <w:rsid w:val="004C25AA"/>
    <w:rsid w:val="004C2959"/>
    <w:rsid w:val="004C2976"/>
    <w:rsid w:val="004C2A80"/>
    <w:rsid w:val="004C2BEC"/>
    <w:rsid w:val="004C3049"/>
    <w:rsid w:val="004C30D5"/>
    <w:rsid w:val="004C334C"/>
    <w:rsid w:val="004C33CE"/>
    <w:rsid w:val="004C3731"/>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946"/>
    <w:rsid w:val="004C5AA4"/>
    <w:rsid w:val="004C5AAA"/>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D8"/>
    <w:rsid w:val="004D3D1D"/>
    <w:rsid w:val="004D4117"/>
    <w:rsid w:val="004D4280"/>
    <w:rsid w:val="004D4594"/>
    <w:rsid w:val="004D4786"/>
    <w:rsid w:val="004D4B08"/>
    <w:rsid w:val="004D4CB3"/>
    <w:rsid w:val="004D4D98"/>
    <w:rsid w:val="004D4EFD"/>
    <w:rsid w:val="004D5001"/>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B18"/>
    <w:rsid w:val="004E1CE2"/>
    <w:rsid w:val="004E1D39"/>
    <w:rsid w:val="004E1F89"/>
    <w:rsid w:val="004E2277"/>
    <w:rsid w:val="004E230E"/>
    <w:rsid w:val="004E2332"/>
    <w:rsid w:val="004E265A"/>
    <w:rsid w:val="004E2A08"/>
    <w:rsid w:val="004E2A21"/>
    <w:rsid w:val="004E2FB6"/>
    <w:rsid w:val="004E2FB7"/>
    <w:rsid w:val="004E3231"/>
    <w:rsid w:val="004E32A1"/>
    <w:rsid w:val="004E3339"/>
    <w:rsid w:val="004E3576"/>
    <w:rsid w:val="004E3613"/>
    <w:rsid w:val="004E3E79"/>
    <w:rsid w:val="004E40AF"/>
    <w:rsid w:val="004E4175"/>
    <w:rsid w:val="004E44A0"/>
    <w:rsid w:val="004E450D"/>
    <w:rsid w:val="004E486E"/>
    <w:rsid w:val="004E4A60"/>
    <w:rsid w:val="004E4BAD"/>
    <w:rsid w:val="004E4FC7"/>
    <w:rsid w:val="004E5305"/>
    <w:rsid w:val="004E537E"/>
    <w:rsid w:val="004E54C4"/>
    <w:rsid w:val="004E584C"/>
    <w:rsid w:val="004E5F5F"/>
    <w:rsid w:val="004E5FE7"/>
    <w:rsid w:val="004E6087"/>
    <w:rsid w:val="004E60A9"/>
    <w:rsid w:val="004E61F9"/>
    <w:rsid w:val="004E6329"/>
    <w:rsid w:val="004E6436"/>
    <w:rsid w:val="004E67EA"/>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736"/>
    <w:rsid w:val="004F4BFB"/>
    <w:rsid w:val="004F4DB7"/>
    <w:rsid w:val="004F5877"/>
    <w:rsid w:val="004F5B42"/>
    <w:rsid w:val="004F5D14"/>
    <w:rsid w:val="004F5DBD"/>
    <w:rsid w:val="004F5F0B"/>
    <w:rsid w:val="004F6177"/>
    <w:rsid w:val="004F619E"/>
    <w:rsid w:val="004F66F9"/>
    <w:rsid w:val="004F684E"/>
    <w:rsid w:val="004F6865"/>
    <w:rsid w:val="004F694F"/>
    <w:rsid w:val="004F6C50"/>
    <w:rsid w:val="004F6C7D"/>
    <w:rsid w:val="004F6EFB"/>
    <w:rsid w:val="004F6FF8"/>
    <w:rsid w:val="004F71A5"/>
    <w:rsid w:val="004F728B"/>
    <w:rsid w:val="004F72CB"/>
    <w:rsid w:val="004F746F"/>
    <w:rsid w:val="004F748F"/>
    <w:rsid w:val="004F74FE"/>
    <w:rsid w:val="004F76BA"/>
    <w:rsid w:val="004F77F9"/>
    <w:rsid w:val="004F7934"/>
    <w:rsid w:val="004F79E0"/>
    <w:rsid w:val="00500371"/>
    <w:rsid w:val="00500507"/>
    <w:rsid w:val="0050052A"/>
    <w:rsid w:val="00500608"/>
    <w:rsid w:val="005006B5"/>
    <w:rsid w:val="005006DD"/>
    <w:rsid w:val="0050085C"/>
    <w:rsid w:val="0050095E"/>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2B6"/>
    <w:rsid w:val="005124CB"/>
    <w:rsid w:val="00512740"/>
    <w:rsid w:val="0051285D"/>
    <w:rsid w:val="0051295B"/>
    <w:rsid w:val="005129CF"/>
    <w:rsid w:val="00512A4A"/>
    <w:rsid w:val="00512A63"/>
    <w:rsid w:val="0051306D"/>
    <w:rsid w:val="0051307D"/>
    <w:rsid w:val="0051323E"/>
    <w:rsid w:val="00513504"/>
    <w:rsid w:val="0051364B"/>
    <w:rsid w:val="00513860"/>
    <w:rsid w:val="005138B6"/>
    <w:rsid w:val="00513B3F"/>
    <w:rsid w:val="00513B56"/>
    <w:rsid w:val="00513B6E"/>
    <w:rsid w:val="00513BFF"/>
    <w:rsid w:val="00513CA4"/>
    <w:rsid w:val="00513D2F"/>
    <w:rsid w:val="00513FCF"/>
    <w:rsid w:val="00514090"/>
    <w:rsid w:val="0051414F"/>
    <w:rsid w:val="00514207"/>
    <w:rsid w:val="005143BB"/>
    <w:rsid w:val="00514449"/>
    <w:rsid w:val="005144CD"/>
    <w:rsid w:val="0051486C"/>
    <w:rsid w:val="0051495F"/>
    <w:rsid w:val="00514C25"/>
    <w:rsid w:val="00514C7E"/>
    <w:rsid w:val="00514D58"/>
    <w:rsid w:val="00514E16"/>
    <w:rsid w:val="005154F8"/>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27"/>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11"/>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1"/>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F1D"/>
    <w:rsid w:val="0052509F"/>
    <w:rsid w:val="0052521D"/>
    <w:rsid w:val="0052564B"/>
    <w:rsid w:val="0052597C"/>
    <w:rsid w:val="005259FB"/>
    <w:rsid w:val="00525A91"/>
    <w:rsid w:val="00525BF1"/>
    <w:rsid w:val="00525C0E"/>
    <w:rsid w:val="00525C74"/>
    <w:rsid w:val="00525DA5"/>
    <w:rsid w:val="00525F44"/>
    <w:rsid w:val="00525F55"/>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98"/>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50B0"/>
    <w:rsid w:val="00535243"/>
    <w:rsid w:val="00535360"/>
    <w:rsid w:val="00535457"/>
    <w:rsid w:val="005359A2"/>
    <w:rsid w:val="00535BE2"/>
    <w:rsid w:val="00535C6C"/>
    <w:rsid w:val="00535D0D"/>
    <w:rsid w:val="00535FDC"/>
    <w:rsid w:val="00536010"/>
    <w:rsid w:val="00536016"/>
    <w:rsid w:val="005362AF"/>
    <w:rsid w:val="00536489"/>
    <w:rsid w:val="005365A3"/>
    <w:rsid w:val="00536670"/>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6F3"/>
    <w:rsid w:val="00540794"/>
    <w:rsid w:val="005407A1"/>
    <w:rsid w:val="00540994"/>
    <w:rsid w:val="00540BA6"/>
    <w:rsid w:val="00540CCE"/>
    <w:rsid w:val="00540D2C"/>
    <w:rsid w:val="00540F61"/>
    <w:rsid w:val="00540FFF"/>
    <w:rsid w:val="0054115F"/>
    <w:rsid w:val="005411DA"/>
    <w:rsid w:val="0054158E"/>
    <w:rsid w:val="00541616"/>
    <w:rsid w:val="00541695"/>
    <w:rsid w:val="005419DD"/>
    <w:rsid w:val="00541AE3"/>
    <w:rsid w:val="00541BF5"/>
    <w:rsid w:val="0054211F"/>
    <w:rsid w:val="00542373"/>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A88"/>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13"/>
    <w:rsid w:val="00546D64"/>
    <w:rsid w:val="0054712E"/>
    <w:rsid w:val="005471CA"/>
    <w:rsid w:val="005472CD"/>
    <w:rsid w:val="0054744D"/>
    <w:rsid w:val="0054770A"/>
    <w:rsid w:val="00547813"/>
    <w:rsid w:val="005478C3"/>
    <w:rsid w:val="0054799E"/>
    <w:rsid w:val="00547BC8"/>
    <w:rsid w:val="005503E1"/>
    <w:rsid w:val="005505C0"/>
    <w:rsid w:val="00550755"/>
    <w:rsid w:val="005507E2"/>
    <w:rsid w:val="00550805"/>
    <w:rsid w:val="00550850"/>
    <w:rsid w:val="005508EC"/>
    <w:rsid w:val="00550A52"/>
    <w:rsid w:val="00550D65"/>
    <w:rsid w:val="00550F17"/>
    <w:rsid w:val="00550F42"/>
    <w:rsid w:val="005511DB"/>
    <w:rsid w:val="0055136A"/>
    <w:rsid w:val="00551755"/>
    <w:rsid w:val="00551777"/>
    <w:rsid w:val="00551990"/>
    <w:rsid w:val="00551A64"/>
    <w:rsid w:val="00551B6A"/>
    <w:rsid w:val="00551E26"/>
    <w:rsid w:val="00551EB3"/>
    <w:rsid w:val="00551ED8"/>
    <w:rsid w:val="005524AE"/>
    <w:rsid w:val="005525A0"/>
    <w:rsid w:val="00552AC9"/>
    <w:rsid w:val="00552B4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B38"/>
    <w:rsid w:val="00561E6B"/>
    <w:rsid w:val="00562101"/>
    <w:rsid w:val="005623FA"/>
    <w:rsid w:val="0056270C"/>
    <w:rsid w:val="005628B0"/>
    <w:rsid w:val="005628F5"/>
    <w:rsid w:val="005629B5"/>
    <w:rsid w:val="00562A98"/>
    <w:rsid w:val="00562E90"/>
    <w:rsid w:val="005630C1"/>
    <w:rsid w:val="005635F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9E8"/>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98D"/>
    <w:rsid w:val="00567F94"/>
    <w:rsid w:val="00567FDF"/>
    <w:rsid w:val="00570008"/>
    <w:rsid w:val="005700D0"/>
    <w:rsid w:val="005702DB"/>
    <w:rsid w:val="00570389"/>
    <w:rsid w:val="00570418"/>
    <w:rsid w:val="0057058A"/>
    <w:rsid w:val="00570AD2"/>
    <w:rsid w:val="0057105D"/>
    <w:rsid w:val="0057114F"/>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2EC0"/>
    <w:rsid w:val="00573076"/>
    <w:rsid w:val="00573273"/>
    <w:rsid w:val="0057330A"/>
    <w:rsid w:val="0057353E"/>
    <w:rsid w:val="0057383C"/>
    <w:rsid w:val="005739DB"/>
    <w:rsid w:val="00573BF6"/>
    <w:rsid w:val="00573ECB"/>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490"/>
    <w:rsid w:val="005765C5"/>
    <w:rsid w:val="005765E2"/>
    <w:rsid w:val="005765E5"/>
    <w:rsid w:val="005768A4"/>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12F4"/>
    <w:rsid w:val="0058136E"/>
    <w:rsid w:val="00581500"/>
    <w:rsid w:val="005815E4"/>
    <w:rsid w:val="00581AA7"/>
    <w:rsid w:val="00581AFD"/>
    <w:rsid w:val="00581C12"/>
    <w:rsid w:val="00581E27"/>
    <w:rsid w:val="005821B1"/>
    <w:rsid w:val="005821B8"/>
    <w:rsid w:val="00582446"/>
    <w:rsid w:val="005826DA"/>
    <w:rsid w:val="00582BC7"/>
    <w:rsid w:val="00582DDB"/>
    <w:rsid w:val="00583095"/>
    <w:rsid w:val="005831E9"/>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3EC"/>
    <w:rsid w:val="0058647E"/>
    <w:rsid w:val="0058677E"/>
    <w:rsid w:val="005867FE"/>
    <w:rsid w:val="005868D0"/>
    <w:rsid w:val="00586974"/>
    <w:rsid w:val="00586A18"/>
    <w:rsid w:val="00586ACC"/>
    <w:rsid w:val="00586B30"/>
    <w:rsid w:val="00587099"/>
    <w:rsid w:val="00587209"/>
    <w:rsid w:val="00587303"/>
    <w:rsid w:val="00587649"/>
    <w:rsid w:val="005876AC"/>
    <w:rsid w:val="00587759"/>
    <w:rsid w:val="00587875"/>
    <w:rsid w:val="0058797C"/>
    <w:rsid w:val="005879F7"/>
    <w:rsid w:val="00587CAC"/>
    <w:rsid w:val="00587D93"/>
    <w:rsid w:val="00587DF8"/>
    <w:rsid w:val="00587E66"/>
    <w:rsid w:val="00587E7E"/>
    <w:rsid w:val="00587FEE"/>
    <w:rsid w:val="0059003B"/>
    <w:rsid w:val="005901DF"/>
    <w:rsid w:val="005904A6"/>
    <w:rsid w:val="00590587"/>
    <w:rsid w:val="005905BF"/>
    <w:rsid w:val="00590A77"/>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890"/>
    <w:rsid w:val="00592A57"/>
    <w:rsid w:val="00592A64"/>
    <w:rsid w:val="00592CA1"/>
    <w:rsid w:val="0059321D"/>
    <w:rsid w:val="00593334"/>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B6E"/>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89"/>
    <w:rsid w:val="005A1E23"/>
    <w:rsid w:val="005A1F29"/>
    <w:rsid w:val="005A1F2C"/>
    <w:rsid w:val="005A1F74"/>
    <w:rsid w:val="005A2596"/>
    <w:rsid w:val="005A27D1"/>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2F1"/>
    <w:rsid w:val="005A53D2"/>
    <w:rsid w:val="005A551E"/>
    <w:rsid w:val="005A56FF"/>
    <w:rsid w:val="005A5705"/>
    <w:rsid w:val="005A5B03"/>
    <w:rsid w:val="005A5E10"/>
    <w:rsid w:val="005A5F6F"/>
    <w:rsid w:val="005A606F"/>
    <w:rsid w:val="005A6139"/>
    <w:rsid w:val="005A638E"/>
    <w:rsid w:val="005A63BD"/>
    <w:rsid w:val="005A6472"/>
    <w:rsid w:val="005A64A1"/>
    <w:rsid w:val="005A67DC"/>
    <w:rsid w:val="005A6C0E"/>
    <w:rsid w:val="005A6E4F"/>
    <w:rsid w:val="005A6F61"/>
    <w:rsid w:val="005A71C1"/>
    <w:rsid w:val="005A71CA"/>
    <w:rsid w:val="005A77BB"/>
    <w:rsid w:val="005A77CD"/>
    <w:rsid w:val="005A79C7"/>
    <w:rsid w:val="005A7B97"/>
    <w:rsid w:val="005A7BAE"/>
    <w:rsid w:val="005A7F04"/>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60D7"/>
    <w:rsid w:val="005B63F2"/>
    <w:rsid w:val="005B65A4"/>
    <w:rsid w:val="005B67AD"/>
    <w:rsid w:val="005B69D1"/>
    <w:rsid w:val="005B6B6A"/>
    <w:rsid w:val="005B6C7B"/>
    <w:rsid w:val="005B6CB9"/>
    <w:rsid w:val="005B6D10"/>
    <w:rsid w:val="005B6FB8"/>
    <w:rsid w:val="005B741E"/>
    <w:rsid w:val="005B7448"/>
    <w:rsid w:val="005B76B0"/>
    <w:rsid w:val="005B7A16"/>
    <w:rsid w:val="005B7A6E"/>
    <w:rsid w:val="005B7B65"/>
    <w:rsid w:val="005B7C9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09"/>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32"/>
    <w:rsid w:val="005C5081"/>
    <w:rsid w:val="005C5124"/>
    <w:rsid w:val="005C5159"/>
    <w:rsid w:val="005C52D9"/>
    <w:rsid w:val="005C5309"/>
    <w:rsid w:val="005C5338"/>
    <w:rsid w:val="005C53F2"/>
    <w:rsid w:val="005C5586"/>
    <w:rsid w:val="005C558A"/>
    <w:rsid w:val="005C5705"/>
    <w:rsid w:val="005C5818"/>
    <w:rsid w:val="005C5A63"/>
    <w:rsid w:val="005C5B7B"/>
    <w:rsid w:val="005C5FF0"/>
    <w:rsid w:val="005C627C"/>
    <w:rsid w:val="005C6463"/>
    <w:rsid w:val="005C64F2"/>
    <w:rsid w:val="005C64F4"/>
    <w:rsid w:val="005C680D"/>
    <w:rsid w:val="005C6839"/>
    <w:rsid w:val="005C6A39"/>
    <w:rsid w:val="005C6AB9"/>
    <w:rsid w:val="005C7401"/>
    <w:rsid w:val="005C74C3"/>
    <w:rsid w:val="005C765D"/>
    <w:rsid w:val="005C76C5"/>
    <w:rsid w:val="005C7759"/>
    <w:rsid w:val="005C784A"/>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72"/>
    <w:rsid w:val="005D1180"/>
    <w:rsid w:val="005D14BB"/>
    <w:rsid w:val="005D17BE"/>
    <w:rsid w:val="005D18C2"/>
    <w:rsid w:val="005D1F35"/>
    <w:rsid w:val="005D1F50"/>
    <w:rsid w:val="005D23FC"/>
    <w:rsid w:val="005D251C"/>
    <w:rsid w:val="005D2925"/>
    <w:rsid w:val="005D29A7"/>
    <w:rsid w:val="005D2AB5"/>
    <w:rsid w:val="005D2DF8"/>
    <w:rsid w:val="005D3081"/>
    <w:rsid w:val="005D30E1"/>
    <w:rsid w:val="005D3293"/>
    <w:rsid w:val="005D34C3"/>
    <w:rsid w:val="005D3508"/>
    <w:rsid w:val="005D3540"/>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332"/>
    <w:rsid w:val="005E13D4"/>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72"/>
    <w:rsid w:val="005E3C0D"/>
    <w:rsid w:val="005E3DDC"/>
    <w:rsid w:val="005E3F97"/>
    <w:rsid w:val="005E3FE6"/>
    <w:rsid w:val="005E403D"/>
    <w:rsid w:val="005E41E2"/>
    <w:rsid w:val="005E41E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248"/>
    <w:rsid w:val="005F086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529"/>
    <w:rsid w:val="005F3765"/>
    <w:rsid w:val="005F3A7E"/>
    <w:rsid w:val="005F3C5A"/>
    <w:rsid w:val="005F3DA9"/>
    <w:rsid w:val="005F3DDF"/>
    <w:rsid w:val="005F3E57"/>
    <w:rsid w:val="005F4447"/>
    <w:rsid w:val="005F45A5"/>
    <w:rsid w:val="005F46CD"/>
    <w:rsid w:val="005F477F"/>
    <w:rsid w:val="005F4802"/>
    <w:rsid w:val="005F49D4"/>
    <w:rsid w:val="005F49ED"/>
    <w:rsid w:val="005F4B3F"/>
    <w:rsid w:val="005F4B4A"/>
    <w:rsid w:val="005F4C47"/>
    <w:rsid w:val="005F4D13"/>
    <w:rsid w:val="005F4F99"/>
    <w:rsid w:val="005F51BD"/>
    <w:rsid w:val="005F51D1"/>
    <w:rsid w:val="005F5527"/>
    <w:rsid w:val="005F566B"/>
    <w:rsid w:val="005F57F1"/>
    <w:rsid w:val="005F5804"/>
    <w:rsid w:val="005F58E1"/>
    <w:rsid w:val="005F5B48"/>
    <w:rsid w:val="005F5C19"/>
    <w:rsid w:val="005F5DE3"/>
    <w:rsid w:val="005F5E09"/>
    <w:rsid w:val="005F5FB2"/>
    <w:rsid w:val="005F6016"/>
    <w:rsid w:val="005F614D"/>
    <w:rsid w:val="005F6151"/>
    <w:rsid w:val="005F6326"/>
    <w:rsid w:val="005F63DE"/>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D76"/>
    <w:rsid w:val="006012A6"/>
    <w:rsid w:val="00601669"/>
    <w:rsid w:val="0060168A"/>
    <w:rsid w:val="0060176A"/>
    <w:rsid w:val="00601779"/>
    <w:rsid w:val="00601942"/>
    <w:rsid w:val="006019D6"/>
    <w:rsid w:val="00601A78"/>
    <w:rsid w:val="00601BD8"/>
    <w:rsid w:val="00601BEC"/>
    <w:rsid w:val="00601CB1"/>
    <w:rsid w:val="00601E62"/>
    <w:rsid w:val="006020B6"/>
    <w:rsid w:val="006021C0"/>
    <w:rsid w:val="006022F4"/>
    <w:rsid w:val="0060231E"/>
    <w:rsid w:val="006023A1"/>
    <w:rsid w:val="00602573"/>
    <w:rsid w:val="0060277C"/>
    <w:rsid w:val="0060294D"/>
    <w:rsid w:val="00602AE0"/>
    <w:rsid w:val="00602C80"/>
    <w:rsid w:val="00602D9C"/>
    <w:rsid w:val="00602EB9"/>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A1"/>
    <w:rsid w:val="00610D30"/>
    <w:rsid w:val="00610E8C"/>
    <w:rsid w:val="00611054"/>
    <w:rsid w:val="006117FF"/>
    <w:rsid w:val="006118E3"/>
    <w:rsid w:val="006118F3"/>
    <w:rsid w:val="0061197C"/>
    <w:rsid w:val="00611B4F"/>
    <w:rsid w:val="00611B66"/>
    <w:rsid w:val="00611B77"/>
    <w:rsid w:val="00611E06"/>
    <w:rsid w:val="0061200F"/>
    <w:rsid w:val="00612123"/>
    <w:rsid w:val="0061222F"/>
    <w:rsid w:val="006124D3"/>
    <w:rsid w:val="006125C2"/>
    <w:rsid w:val="00612616"/>
    <w:rsid w:val="0061262D"/>
    <w:rsid w:val="00612658"/>
    <w:rsid w:val="006127E9"/>
    <w:rsid w:val="00612A63"/>
    <w:rsid w:val="00612C4E"/>
    <w:rsid w:val="00612E35"/>
    <w:rsid w:val="00612F29"/>
    <w:rsid w:val="0061355E"/>
    <w:rsid w:val="00613813"/>
    <w:rsid w:val="0061387D"/>
    <w:rsid w:val="00613D42"/>
    <w:rsid w:val="00613DD6"/>
    <w:rsid w:val="00613EF4"/>
    <w:rsid w:val="00613F91"/>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697"/>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9D"/>
    <w:rsid w:val="00627E4E"/>
    <w:rsid w:val="00627F95"/>
    <w:rsid w:val="006300B0"/>
    <w:rsid w:val="0063024A"/>
    <w:rsid w:val="006302CD"/>
    <w:rsid w:val="00630B46"/>
    <w:rsid w:val="00630C35"/>
    <w:rsid w:val="00630DAC"/>
    <w:rsid w:val="00630DCB"/>
    <w:rsid w:val="00630E99"/>
    <w:rsid w:val="00631423"/>
    <w:rsid w:val="00631440"/>
    <w:rsid w:val="0063162D"/>
    <w:rsid w:val="006317A4"/>
    <w:rsid w:val="00631ADA"/>
    <w:rsid w:val="00631B1C"/>
    <w:rsid w:val="00631DBB"/>
    <w:rsid w:val="00632111"/>
    <w:rsid w:val="0063218D"/>
    <w:rsid w:val="00632204"/>
    <w:rsid w:val="006323CA"/>
    <w:rsid w:val="0063249E"/>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CCA"/>
    <w:rsid w:val="00634E4F"/>
    <w:rsid w:val="006350CD"/>
    <w:rsid w:val="006351A4"/>
    <w:rsid w:val="006352B9"/>
    <w:rsid w:val="00635631"/>
    <w:rsid w:val="0063567D"/>
    <w:rsid w:val="006356CE"/>
    <w:rsid w:val="0063572B"/>
    <w:rsid w:val="0063585E"/>
    <w:rsid w:val="00635CC1"/>
    <w:rsid w:val="00635F88"/>
    <w:rsid w:val="00636034"/>
    <w:rsid w:val="00636096"/>
    <w:rsid w:val="00636272"/>
    <w:rsid w:val="006365AF"/>
    <w:rsid w:val="00636606"/>
    <w:rsid w:val="0063669B"/>
    <w:rsid w:val="006367F2"/>
    <w:rsid w:val="006368C7"/>
    <w:rsid w:val="00636DF7"/>
    <w:rsid w:val="00636E40"/>
    <w:rsid w:val="00637140"/>
    <w:rsid w:val="0063714B"/>
    <w:rsid w:val="0063719D"/>
    <w:rsid w:val="006376DB"/>
    <w:rsid w:val="006377DF"/>
    <w:rsid w:val="00637A04"/>
    <w:rsid w:val="00637A8A"/>
    <w:rsid w:val="00637B0F"/>
    <w:rsid w:val="00637B1E"/>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9D"/>
    <w:rsid w:val="00643DAC"/>
    <w:rsid w:val="00643E7D"/>
    <w:rsid w:val="00643FBE"/>
    <w:rsid w:val="00644139"/>
    <w:rsid w:val="006441A1"/>
    <w:rsid w:val="006444AA"/>
    <w:rsid w:val="006444FD"/>
    <w:rsid w:val="00644742"/>
    <w:rsid w:val="006447F5"/>
    <w:rsid w:val="0064496C"/>
    <w:rsid w:val="00644A19"/>
    <w:rsid w:val="00644C10"/>
    <w:rsid w:val="0064512F"/>
    <w:rsid w:val="006451EB"/>
    <w:rsid w:val="006452E3"/>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622"/>
    <w:rsid w:val="0064766D"/>
    <w:rsid w:val="006479B6"/>
    <w:rsid w:val="00647A3F"/>
    <w:rsid w:val="00647C39"/>
    <w:rsid w:val="00647DEC"/>
    <w:rsid w:val="00647F82"/>
    <w:rsid w:val="0065004F"/>
    <w:rsid w:val="0065009E"/>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0B2"/>
    <w:rsid w:val="0065313F"/>
    <w:rsid w:val="0065327B"/>
    <w:rsid w:val="0065339D"/>
    <w:rsid w:val="006533A7"/>
    <w:rsid w:val="00653935"/>
    <w:rsid w:val="006539DA"/>
    <w:rsid w:val="00653A1E"/>
    <w:rsid w:val="00653A3B"/>
    <w:rsid w:val="00653AAE"/>
    <w:rsid w:val="00653BDD"/>
    <w:rsid w:val="00653C98"/>
    <w:rsid w:val="00653D6F"/>
    <w:rsid w:val="00653DE2"/>
    <w:rsid w:val="00653E7B"/>
    <w:rsid w:val="006542F9"/>
    <w:rsid w:val="006545E0"/>
    <w:rsid w:val="006548D5"/>
    <w:rsid w:val="00654A13"/>
    <w:rsid w:val="00654A59"/>
    <w:rsid w:val="00654C44"/>
    <w:rsid w:val="00654C63"/>
    <w:rsid w:val="00654D3D"/>
    <w:rsid w:val="00655338"/>
    <w:rsid w:val="00655AFA"/>
    <w:rsid w:val="00655D96"/>
    <w:rsid w:val="00655DC5"/>
    <w:rsid w:val="006561AD"/>
    <w:rsid w:val="006563CD"/>
    <w:rsid w:val="00656428"/>
    <w:rsid w:val="0065647F"/>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251"/>
    <w:rsid w:val="00660312"/>
    <w:rsid w:val="0066039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6F"/>
    <w:rsid w:val="00662EDF"/>
    <w:rsid w:val="00662EE5"/>
    <w:rsid w:val="00663004"/>
    <w:rsid w:val="0066308A"/>
    <w:rsid w:val="00663250"/>
    <w:rsid w:val="00663384"/>
    <w:rsid w:val="006635DC"/>
    <w:rsid w:val="00663677"/>
    <w:rsid w:val="0066369B"/>
    <w:rsid w:val="00663922"/>
    <w:rsid w:val="00663A6B"/>
    <w:rsid w:val="00663D32"/>
    <w:rsid w:val="00663D48"/>
    <w:rsid w:val="00663E64"/>
    <w:rsid w:val="00664147"/>
    <w:rsid w:val="006641BD"/>
    <w:rsid w:val="00664258"/>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352"/>
    <w:rsid w:val="006664CE"/>
    <w:rsid w:val="00666526"/>
    <w:rsid w:val="006669C4"/>
    <w:rsid w:val="00666A4D"/>
    <w:rsid w:val="00666A4F"/>
    <w:rsid w:val="00666A96"/>
    <w:rsid w:val="00666AA4"/>
    <w:rsid w:val="00666DC3"/>
    <w:rsid w:val="00666E4C"/>
    <w:rsid w:val="00666EF6"/>
    <w:rsid w:val="00666F88"/>
    <w:rsid w:val="0066713C"/>
    <w:rsid w:val="00667155"/>
    <w:rsid w:val="0066728E"/>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C3"/>
    <w:rsid w:val="00671F06"/>
    <w:rsid w:val="00671F99"/>
    <w:rsid w:val="006722C1"/>
    <w:rsid w:val="00672318"/>
    <w:rsid w:val="00672507"/>
    <w:rsid w:val="00672623"/>
    <w:rsid w:val="00672832"/>
    <w:rsid w:val="006728F4"/>
    <w:rsid w:val="00672C65"/>
    <w:rsid w:val="00672C6A"/>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465"/>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CC"/>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4E11"/>
    <w:rsid w:val="006851A7"/>
    <w:rsid w:val="00685220"/>
    <w:rsid w:val="006852C7"/>
    <w:rsid w:val="006853A6"/>
    <w:rsid w:val="00685938"/>
    <w:rsid w:val="00685AF3"/>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654"/>
    <w:rsid w:val="006907B4"/>
    <w:rsid w:val="00690CD8"/>
    <w:rsid w:val="00690E1D"/>
    <w:rsid w:val="00690F44"/>
    <w:rsid w:val="0069105E"/>
    <w:rsid w:val="00691407"/>
    <w:rsid w:val="006914B4"/>
    <w:rsid w:val="006914B5"/>
    <w:rsid w:val="006914D0"/>
    <w:rsid w:val="006914F8"/>
    <w:rsid w:val="0069173E"/>
    <w:rsid w:val="0069186C"/>
    <w:rsid w:val="006919C2"/>
    <w:rsid w:val="00691C1E"/>
    <w:rsid w:val="00691C4D"/>
    <w:rsid w:val="00691D2F"/>
    <w:rsid w:val="00691E22"/>
    <w:rsid w:val="00691ECC"/>
    <w:rsid w:val="00691FDD"/>
    <w:rsid w:val="0069216F"/>
    <w:rsid w:val="006921FA"/>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2DE"/>
    <w:rsid w:val="00695678"/>
    <w:rsid w:val="0069570E"/>
    <w:rsid w:val="00695720"/>
    <w:rsid w:val="0069576C"/>
    <w:rsid w:val="006957B2"/>
    <w:rsid w:val="0069594F"/>
    <w:rsid w:val="006959FD"/>
    <w:rsid w:val="00695AB2"/>
    <w:rsid w:val="00695D03"/>
    <w:rsid w:val="006960F5"/>
    <w:rsid w:val="006966CD"/>
    <w:rsid w:val="00696AE5"/>
    <w:rsid w:val="00696B67"/>
    <w:rsid w:val="00696C35"/>
    <w:rsid w:val="00696C55"/>
    <w:rsid w:val="00696DA5"/>
    <w:rsid w:val="00696F43"/>
    <w:rsid w:val="00696F71"/>
    <w:rsid w:val="00697408"/>
    <w:rsid w:val="006974FE"/>
    <w:rsid w:val="006978C5"/>
    <w:rsid w:val="006978EA"/>
    <w:rsid w:val="00697A1D"/>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E8B"/>
    <w:rsid w:val="006A405A"/>
    <w:rsid w:val="006A410B"/>
    <w:rsid w:val="006A43CE"/>
    <w:rsid w:val="006A474A"/>
    <w:rsid w:val="006A4756"/>
    <w:rsid w:val="006A4896"/>
    <w:rsid w:val="006A4B32"/>
    <w:rsid w:val="006A4C29"/>
    <w:rsid w:val="006A4D49"/>
    <w:rsid w:val="006A51EB"/>
    <w:rsid w:val="006A5290"/>
    <w:rsid w:val="006A5555"/>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3B2"/>
    <w:rsid w:val="006B0A99"/>
    <w:rsid w:val="006B0C1A"/>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AC1"/>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AD"/>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6D"/>
    <w:rsid w:val="006C10C8"/>
    <w:rsid w:val="006C11B9"/>
    <w:rsid w:val="006C14F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47C"/>
    <w:rsid w:val="006C672A"/>
    <w:rsid w:val="006C673C"/>
    <w:rsid w:val="006C67F8"/>
    <w:rsid w:val="006C6959"/>
    <w:rsid w:val="006C6CCB"/>
    <w:rsid w:val="006C6D35"/>
    <w:rsid w:val="006C715F"/>
    <w:rsid w:val="006C7196"/>
    <w:rsid w:val="006C72D0"/>
    <w:rsid w:val="006C7441"/>
    <w:rsid w:val="006C74D4"/>
    <w:rsid w:val="006C79BD"/>
    <w:rsid w:val="006C7B65"/>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D34"/>
    <w:rsid w:val="006D0E37"/>
    <w:rsid w:val="006D101A"/>
    <w:rsid w:val="006D1031"/>
    <w:rsid w:val="006D10B5"/>
    <w:rsid w:val="006D1974"/>
    <w:rsid w:val="006D1BCE"/>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431"/>
    <w:rsid w:val="006D3921"/>
    <w:rsid w:val="006D3D44"/>
    <w:rsid w:val="006D3DF9"/>
    <w:rsid w:val="006D4058"/>
    <w:rsid w:val="006D408A"/>
    <w:rsid w:val="006D4252"/>
    <w:rsid w:val="006D448F"/>
    <w:rsid w:val="006D4517"/>
    <w:rsid w:val="006D4761"/>
    <w:rsid w:val="006D4852"/>
    <w:rsid w:val="006D488B"/>
    <w:rsid w:val="006D4B0D"/>
    <w:rsid w:val="006D4B6B"/>
    <w:rsid w:val="006D4D90"/>
    <w:rsid w:val="006D4DA3"/>
    <w:rsid w:val="006D4EFC"/>
    <w:rsid w:val="006D511D"/>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7DC"/>
    <w:rsid w:val="006E0F43"/>
    <w:rsid w:val="006E10E9"/>
    <w:rsid w:val="006E1163"/>
    <w:rsid w:val="006E1189"/>
    <w:rsid w:val="006E1252"/>
    <w:rsid w:val="006E1464"/>
    <w:rsid w:val="006E1625"/>
    <w:rsid w:val="006E16CE"/>
    <w:rsid w:val="006E1934"/>
    <w:rsid w:val="006E1A7F"/>
    <w:rsid w:val="006E1F89"/>
    <w:rsid w:val="006E228A"/>
    <w:rsid w:val="006E2539"/>
    <w:rsid w:val="006E253C"/>
    <w:rsid w:val="006E25BE"/>
    <w:rsid w:val="006E25FB"/>
    <w:rsid w:val="006E2857"/>
    <w:rsid w:val="006E2955"/>
    <w:rsid w:val="006E2FED"/>
    <w:rsid w:val="006E30CF"/>
    <w:rsid w:val="006E30D6"/>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A8A"/>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56"/>
    <w:rsid w:val="006F2615"/>
    <w:rsid w:val="006F2A13"/>
    <w:rsid w:val="006F2A39"/>
    <w:rsid w:val="006F2EC2"/>
    <w:rsid w:val="006F2F08"/>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2E33"/>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E36"/>
    <w:rsid w:val="00704F02"/>
    <w:rsid w:val="00704F14"/>
    <w:rsid w:val="00704F8B"/>
    <w:rsid w:val="007050C9"/>
    <w:rsid w:val="0070524A"/>
    <w:rsid w:val="007052DF"/>
    <w:rsid w:val="007052E6"/>
    <w:rsid w:val="00705372"/>
    <w:rsid w:val="007053D4"/>
    <w:rsid w:val="00705615"/>
    <w:rsid w:val="0070568B"/>
    <w:rsid w:val="007059FB"/>
    <w:rsid w:val="00705C3B"/>
    <w:rsid w:val="00706136"/>
    <w:rsid w:val="00706378"/>
    <w:rsid w:val="007067BC"/>
    <w:rsid w:val="00706843"/>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ACB"/>
    <w:rsid w:val="00707BF0"/>
    <w:rsid w:val="00707D13"/>
    <w:rsid w:val="00707DE1"/>
    <w:rsid w:val="00707E3B"/>
    <w:rsid w:val="00707EA4"/>
    <w:rsid w:val="00707FB7"/>
    <w:rsid w:val="00710012"/>
    <w:rsid w:val="00710133"/>
    <w:rsid w:val="00710144"/>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32D"/>
    <w:rsid w:val="007145F3"/>
    <w:rsid w:val="007148B6"/>
    <w:rsid w:val="00714903"/>
    <w:rsid w:val="00714AE2"/>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C44"/>
    <w:rsid w:val="00716C93"/>
    <w:rsid w:val="00716F5D"/>
    <w:rsid w:val="007172DC"/>
    <w:rsid w:val="007174DF"/>
    <w:rsid w:val="00717760"/>
    <w:rsid w:val="0071785E"/>
    <w:rsid w:val="00717907"/>
    <w:rsid w:val="00717A57"/>
    <w:rsid w:val="00717BD1"/>
    <w:rsid w:val="00717FF9"/>
    <w:rsid w:val="0072024B"/>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0A4"/>
    <w:rsid w:val="0072232A"/>
    <w:rsid w:val="007223E5"/>
    <w:rsid w:val="007224D2"/>
    <w:rsid w:val="00722621"/>
    <w:rsid w:val="00722636"/>
    <w:rsid w:val="007227AE"/>
    <w:rsid w:val="007229D0"/>
    <w:rsid w:val="00722DDE"/>
    <w:rsid w:val="0072310D"/>
    <w:rsid w:val="007231C7"/>
    <w:rsid w:val="0072338E"/>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CC9"/>
    <w:rsid w:val="00726FBB"/>
    <w:rsid w:val="0072702D"/>
    <w:rsid w:val="00727047"/>
    <w:rsid w:val="00727450"/>
    <w:rsid w:val="007276FA"/>
    <w:rsid w:val="00727807"/>
    <w:rsid w:val="007278B9"/>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7C3"/>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84C"/>
    <w:rsid w:val="00736A45"/>
    <w:rsid w:val="00736B6C"/>
    <w:rsid w:val="007370F1"/>
    <w:rsid w:val="0073721A"/>
    <w:rsid w:val="007372AF"/>
    <w:rsid w:val="0073768B"/>
    <w:rsid w:val="00737831"/>
    <w:rsid w:val="00737E9A"/>
    <w:rsid w:val="00740193"/>
    <w:rsid w:val="00740233"/>
    <w:rsid w:val="00740439"/>
    <w:rsid w:val="007407DB"/>
    <w:rsid w:val="00740912"/>
    <w:rsid w:val="00740A64"/>
    <w:rsid w:val="00740AD3"/>
    <w:rsid w:val="00740B02"/>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91"/>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C9"/>
    <w:rsid w:val="007469CD"/>
    <w:rsid w:val="00746AC9"/>
    <w:rsid w:val="00747307"/>
    <w:rsid w:val="0074741D"/>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C9"/>
    <w:rsid w:val="00751293"/>
    <w:rsid w:val="007512D0"/>
    <w:rsid w:val="007513C9"/>
    <w:rsid w:val="00751704"/>
    <w:rsid w:val="007519DB"/>
    <w:rsid w:val="00751BE4"/>
    <w:rsid w:val="0075206F"/>
    <w:rsid w:val="00752135"/>
    <w:rsid w:val="0075218B"/>
    <w:rsid w:val="007522A4"/>
    <w:rsid w:val="007522C9"/>
    <w:rsid w:val="007525A1"/>
    <w:rsid w:val="0075264F"/>
    <w:rsid w:val="00752658"/>
    <w:rsid w:val="007527EA"/>
    <w:rsid w:val="00752911"/>
    <w:rsid w:val="00752C47"/>
    <w:rsid w:val="00752D33"/>
    <w:rsid w:val="00752E0D"/>
    <w:rsid w:val="00752F54"/>
    <w:rsid w:val="00752FC9"/>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502"/>
    <w:rsid w:val="007565C4"/>
    <w:rsid w:val="00756683"/>
    <w:rsid w:val="007568C1"/>
    <w:rsid w:val="00756A92"/>
    <w:rsid w:val="00756F2D"/>
    <w:rsid w:val="00757003"/>
    <w:rsid w:val="0075734E"/>
    <w:rsid w:val="007573B8"/>
    <w:rsid w:val="007575B0"/>
    <w:rsid w:val="00757873"/>
    <w:rsid w:val="00757A4F"/>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814"/>
    <w:rsid w:val="00761AC9"/>
    <w:rsid w:val="00761AE5"/>
    <w:rsid w:val="00761D57"/>
    <w:rsid w:val="0076203B"/>
    <w:rsid w:val="007621EA"/>
    <w:rsid w:val="00762266"/>
    <w:rsid w:val="007628DE"/>
    <w:rsid w:val="00762A60"/>
    <w:rsid w:val="00762AE8"/>
    <w:rsid w:val="00762C6F"/>
    <w:rsid w:val="0076302F"/>
    <w:rsid w:val="00763091"/>
    <w:rsid w:val="007630EB"/>
    <w:rsid w:val="007632D7"/>
    <w:rsid w:val="007632D9"/>
    <w:rsid w:val="007634B2"/>
    <w:rsid w:val="00763680"/>
    <w:rsid w:val="007636E6"/>
    <w:rsid w:val="0076382D"/>
    <w:rsid w:val="00764285"/>
    <w:rsid w:val="00764594"/>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1E"/>
    <w:rsid w:val="00767E82"/>
    <w:rsid w:val="00770178"/>
    <w:rsid w:val="00770324"/>
    <w:rsid w:val="00770431"/>
    <w:rsid w:val="00770683"/>
    <w:rsid w:val="00770768"/>
    <w:rsid w:val="00770AB2"/>
    <w:rsid w:val="00770D1D"/>
    <w:rsid w:val="00770DA6"/>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3C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5EB"/>
    <w:rsid w:val="0078176C"/>
    <w:rsid w:val="007818FF"/>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31"/>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87B"/>
    <w:rsid w:val="0079191D"/>
    <w:rsid w:val="00791F64"/>
    <w:rsid w:val="0079215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DB9"/>
    <w:rsid w:val="00794010"/>
    <w:rsid w:val="00794896"/>
    <w:rsid w:val="00794996"/>
    <w:rsid w:val="00794D43"/>
    <w:rsid w:val="00794F2B"/>
    <w:rsid w:val="0079524E"/>
    <w:rsid w:val="007952E5"/>
    <w:rsid w:val="00795358"/>
    <w:rsid w:val="00795379"/>
    <w:rsid w:val="0079563B"/>
    <w:rsid w:val="00795E11"/>
    <w:rsid w:val="00795ED5"/>
    <w:rsid w:val="00796680"/>
    <w:rsid w:val="007966A0"/>
    <w:rsid w:val="00796733"/>
    <w:rsid w:val="007967AE"/>
    <w:rsid w:val="00796A02"/>
    <w:rsid w:val="00796A57"/>
    <w:rsid w:val="00796A7A"/>
    <w:rsid w:val="00796B15"/>
    <w:rsid w:val="00796B6C"/>
    <w:rsid w:val="00796BF0"/>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0E4"/>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2C8"/>
    <w:rsid w:val="007A252C"/>
    <w:rsid w:val="007A273A"/>
    <w:rsid w:val="007A28CD"/>
    <w:rsid w:val="007A29B0"/>
    <w:rsid w:val="007A2D43"/>
    <w:rsid w:val="007A2F21"/>
    <w:rsid w:val="007A30AE"/>
    <w:rsid w:val="007A3159"/>
    <w:rsid w:val="007A32BE"/>
    <w:rsid w:val="007A350A"/>
    <w:rsid w:val="007A35C8"/>
    <w:rsid w:val="007A36BE"/>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5A"/>
    <w:rsid w:val="007A71EC"/>
    <w:rsid w:val="007A722C"/>
    <w:rsid w:val="007A7573"/>
    <w:rsid w:val="007A76DF"/>
    <w:rsid w:val="007A7ADC"/>
    <w:rsid w:val="007A7C71"/>
    <w:rsid w:val="007A7C86"/>
    <w:rsid w:val="007A7EEA"/>
    <w:rsid w:val="007A7FD4"/>
    <w:rsid w:val="007B0074"/>
    <w:rsid w:val="007B00D5"/>
    <w:rsid w:val="007B00EE"/>
    <w:rsid w:val="007B0255"/>
    <w:rsid w:val="007B02C2"/>
    <w:rsid w:val="007B0A03"/>
    <w:rsid w:val="007B0C73"/>
    <w:rsid w:val="007B0CBA"/>
    <w:rsid w:val="007B0CEA"/>
    <w:rsid w:val="007B0F23"/>
    <w:rsid w:val="007B0FB1"/>
    <w:rsid w:val="007B1307"/>
    <w:rsid w:val="007B188F"/>
    <w:rsid w:val="007B19DB"/>
    <w:rsid w:val="007B1BD9"/>
    <w:rsid w:val="007B1C47"/>
    <w:rsid w:val="007B1CDC"/>
    <w:rsid w:val="007B1D32"/>
    <w:rsid w:val="007B1D60"/>
    <w:rsid w:val="007B1DA8"/>
    <w:rsid w:val="007B1E6A"/>
    <w:rsid w:val="007B1EF1"/>
    <w:rsid w:val="007B1F2A"/>
    <w:rsid w:val="007B23EC"/>
    <w:rsid w:val="007B243D"/>
    <w:rsid w:val="007B2524"/>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808"/>
    <w:rsid w:val="007B396D"/>
    <w:rsid w:val="007B3988"/>
    <w:rsid w:val="007B39AF"/>
    <w:rsid w:val="007B3A62"/>
    <w:rsid w:val="007B3C67"/>
    <w:rsid w:val="007B4265"/>
    <w:rsid w:val="007B469F"/>
    <w:rsid w:val="007B46C2"/>
    <w:rsid w:val="007B4CE6"/>
    <w:rsid w:val="007B4D54"/>
    <w:rsid w:val="007B4E6C"/>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C9"/>
    <w:rsid w:val="007C2CDA"/>
    <w:rsid w:val="007C3072"/>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292"/>
    <w:rsid w:val="007C640B"/>
    <w:rsid w:val="007C656F"/>
    <w:rsid w:val="007C6909"/>
    <w:rsid w:val="007C6A31"/>
    <w:rsid w:val="007C6E0B"/>
    <w:rsid w:val="007C6EF7"/>
    <w:rsid w:val="007C6F52"/>
    <w:rsid w:val="007C70C4"/>
    <w:rsid w:val="007C7558"/>
    <w:rsid w:val="007C7734"/>
    <w:rsid w:val="007C7B21"/>
    <w:rsid w:val="007C7B85"/>
    <w:rsid w:val="007C7D6A"/>
    <w:rsid w:val="007D0188"/>
    <w:rsid w:val="007D025F"/>
    <w:rsid w:val="007D040B"/>
    <w:rsid w:val="007D0686"/>
    <w:rsid w:val="007D0877"/>
    <w:rsid w:val="007D0A6E"/>
    <w:rsid w:val="007D0D93"/>
    <w:rsid w:val="007D0E9C"/>
    <w:rsid w:val="007D0F83"/>
    <w:rsid w:val="007D107E"/>
    <w:rsid w:val="007D1637"/>
    <w:rsid w:val="007D1658"/>
    <w:rsid w:val="007D1691"/>
    <w:rsid w:val="007D16CD"/>
    <w:rsid w:val="007D1808"/>
    <w:rsid w:val="007D195F"/>
    <w:rsid w:val="007D1EF1"/>
    <w:rsid w:val="007D20E1"/>
    <w:rsid w:val="007D217A"/>
    <w:rsid w:val="007D2344"/>
    <w:rsid w:val="007D2354"/>
    <w:rsid w:val="007D2A46"/>
    <w:rsid w:val="007D2D46"/>
    <w:rsid w:val="007D33CC"/>
    <w:rsid w:val="007D3672"/>
    <w:rsid w:val="007D36E1"/>
    <w:rsid w:val="007D37B1"/>
    <w:rsid w:val="007D3811"/>
    <w:rsid w:val="007D384F"/>
    <w:rsid w:val="007D38C2"/>
    <w:rsid w:val="007D3A19"/>
    <w:rsid w:val="007D3BC2"/>
    <w:rsid w:val="007D3D39"/>
    <w:rsid w:val="007D3F2D"/>
    <w:rsid w:val="007D409B"/>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562"/>
    <w:rsid w:val="007D5657"/>
    <w:rsid w:val="007D574F"/>
    <w:rsid w:val="007D578D"/>
    <w:rsid w:val="007D5862"/>
    <w:rsid w:val="007D5965"/>
    <w:rsid w:val="007D5DAA"/>
    <w:rsid w:val="007D6063"/>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C9"/>
    <w:rsid w:val="007E0ADE"/>
    <w:rsid w:val="007E0F0E"/>
    <w:rsid w:val="007E0FA7"/>
    <w:rsid w:val="007E1205"/>
    <w:rsid w:val="007E12FE"/>
    <w:rsid w:val="007E159B"/>
    <w:rsid w:val="007E1603"/>
    <w:rsid w:val="007E16AF"/>
    <w:rsid w:val="007E195C"/>
    <w:rsid w:val="007E196F"/>
    <w:rsid w:val="007E1B3C"/>
    <w:rsid w:val="007E1B7E"/>
    <w:rsid w:val="007E1CB1"/>
    <w:rsid w:val="007E1CCC"/>
    <w:rsid w:val="007E20E8"/>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BE"/>
    <w:rsid w:val="007E6920"/>
    <w:rsid w:val="007E6959"/>
    <w:rsid w:val="007E69FA"/>
    <w:rsid w:val="007E6CCF"/>
    <w:rsid w:val="007E6FC9"/>
    <w:rsid w:val="007E722C"/>
    <w:rsid w:val="007E7380"/>
    <w:rsid w:val="007E738D"/>
    <w:rsid w:val="007E739C"/>
    <w:rsid w:val="007E740B"/>
    <w:rsid w:val="007E7509"/>
    <w:rsid w:val="007E769D"/>
    <w:rsid w:val="007E778E"/>
    <w:rsid w:val="007E77C2"/>
    <w:rsid w:val="007E789E"/>
    <w:rsid w:val="007E7BF9"/>
    <w:rsid w:val="007E7FB9"/>
    <w:rsid w:val="007F018E"/>
    <w:rsid w:val="007F0546"/>
    <w:rsid w:val="007F065E"/>
    <w:rsid w:val="007F0686"/>
    <w:rsid w:val="007F0735"/>
    <w:rsid w:val="007F079F"/>
    <w:rsid w:val="007F07F3"/>
    <w:rsid w:val="007F0899"/>
    <w:rsid w:val="007F0A79"/>
    <w:rsid w:val="007F0BFE"/>
    <w:rsid w:val="007F0F39"/>
    <w:rsid w:val="007F1C1D"/>
    <w:rsid w:val="007F1D1B"/>
    <w:rsid w:val="007F2006"/>
    <w:rsid w:val="007F2162"/>
    <w:rsid w:val="007F22FD"/>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F5"/>
    <w:rsid w:val="007F4D92"/>
    <w:rsid w:val="007F4EBF"/>
    <w:rsid w:val="007F4EFA"/>
    <w:rsid w:val="007F502B"/>
    <w:rsid w:val="007F507C"/>
    <w:rsid w:val="007F5373"/>
    <w:rsid w:val="007F5584"/>
    <w:rsid w:val="007F5BDE"/>
    <w:rsid w:val="007F5CA9"/>
    <w:rsid w:val="007F5D1D"/>
    <w:rsid w:val="007F5FBA"/>
    <w:rsid w:val="007F6045"/>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D67"/>
    <w:rsid w:val="00801F58"/>
    <w:rsid w:val="00802130"/>
    <w:rsid w:val="00802191"/>
    <w:rsid w:val="00802357"/>
    <w:rsid w:val="00802375"/>
    <w:rsid w:val="008024A9"/>
    <w:rsid w:val="008025E5"/>
    <w:rsid w:val="00802916"/>
    <w:rsid w:val="00802992"/>
    <w:rsid w:val="00802D76"/>
    <w:rsid w:val="00802D7B"/>
    <w:rsid w:val="00802E0E"/>
    <w:rsid w:val="00802FA8"/>
    <w:rsid w:val="00803025"/>
    <w:rsid w:val="00803039"/>
    <w:rsid w:val="008032C6"/>
    <w:rsid w:val="00803468"/>
    <w:rsid w:val="00803532"/>
    <w:rsid w:val="00803618"/>
    <w:rsid w:val="00803694"/>
    <w:rsid w:val="00803B71"/>
    <w:rsid w:val="0080427C"/>
    <w:rsid w:val="00804452"/>
    <w:rsid w:val="008044C6"/>
    <w:rsid w:val="00804636"/>
    <w:rsid w:val="008048AF"/>
    <w:rsid w:val="00804A71"/>
    <w:rsid w:val="00804B06"/>
    <w:rsid w:val="00804EE7"/>
    <w:rsid w:val="00805006"/>
    <w:rsid w:val="00805020"/>
    <w:rsid w:val="0080510A"/>
    <w:rsid w:val="00805111"/>
    <w:rsid w:val="00805126"/>
    <w:rsid w:val="008052AF"/>
    <w:rsid w:val="00805326"/>
    <w:rsid w:val="008054DC"/>
    <w:rsid w:val="00805929"/>
    <w:rsid w:val="00805998"/>
    <w:rsid w:val="00805B01"/>
    <w:rsid w:val="00805BBF"/>
    <w:rsid w:val="00805BF3"/>
    <w:rsid w:val="00805E6A"/>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B2F"/>
    <w:rsid w:val="00807B70"/>
    <w:rsid w:val="00807BB1"/>
    <w:rsid w:val="00807C5B"/>
    <w:rsid w:val="00807D72"/>
    <w:rsid w:val="00810272"/>
    <w:rsid w:val="0081046B"/>
    <w:rsid w:val="008109B9"/>
    <w:rsid w:val="00810A29"/>
    <w:rsid w:val="00810BE1"/>
    <w:rsid w:val="00810C96"/>
    <w:rsid w:val="00810F5C"/>
    <w:rsid w:val="008110D4"/>
    <w:rsid w:val="008111FA"/>
    <w:rsid w:val="00811266"/>
    <w:rsid w:val="00811298"/>
    <w:rsid w:val="00811474"/>
    <w:rsid w:val="008114B5"/>
    <w:rsid w:val="008119DF"/>
    <w:rsid w:val="00811AB6"/>
    <w:rsid w:val="00811CCA"/>
    <w:rsid w:val="00811EB9"/>
    <w:rsid w:val="00811F3B"/>
    <w:rsid w:val="00811FBE"/>
    <w:rsid w:val="00812439"/>
    <w:rsid w:val="008124D0"/>
    <w:rsid w:val="008124DB"/>
    <w:rsid w:val="008124E8"/>
    <w:rsid w:val="0081251C"/>
    <w:rsid w:val="00812E44"/>
    <w:rsid w:val="008130C2"/>
    <w:rsid w:val="008133B4"/>
    <w:rsid w:val="008134CA"/>
    <w:rsid w:val="008135DD"/>
    <w:rsid w:val="0081366F"/>
    <w:rsid w:val="00813690"/>
    <w:rsid w:val="0081391E"/>
    <w:rsid w:val="00813EC7"/>
    <w:rsid w:val="008140D0"/>
    <w:rsid w:val="0081416F"/>
    <w:rsid w:val="008141B7"/>
    <w:rsid w:val="008141BE"/>
    <w:rsid w:val="00814456"/>
    <w:rsid w:val="00814594"/>
    <w:rsid w:val="00814640"/>
    <w:rsid w:val="0081471E"/>
    <w:rsid w:val="0081476C"/>
    <w:rsid w:val="00814894"/>
    <w:rsid w:val="0081492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6AF1"/>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D4B"/>
    <w:rsid w:val="00823E16"/>
    <w:rsid w:val="00823F76"/>
    <w:rsid w:val="00824438"/>
    <w:rsid w:val="00824564"/>
    <w:rsid w:val="008248B7"/>
    <w:rsid w:val="00824B69"/>
    <w:rsid w:val="00824D55"/>
    <w:rsid w:val="00824EE6"/>
    <w:rsid w:val="0082500F"/>
    <w:rsid w:val="0082523D"/>
    <w:rsid w:val="008253AC"/>
    <w:rsid w:val="00825551"/>
    <w:rsid w:val="00825716"/>
    <w:rsid w:val="008259AA"/>
    <w:rsid w:val="00825CF4"/>
    <w:rsid w:val="00825D94"/>
    <w:rsid w:val="00825EA9"/>
    <w:rsid w:val="008260A0"/>
    <w:rsid w:val="00826110"/>
    <w:rsid w:val="00826211"/>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E42"/>
    <w:rsid w:val="00827F17"/>
    <w:rsid w:val="00827F61"/>
    <w:rsid w:val="00830359"/>
    <w:rsid w:val="00830470"/>
    <w:rsid w:val="00830764"/>
    <w:rsid w:val="00830A24"/>
    <w:rsid w:val="00830A9B"/>
    <w:rsid w:val="00830BAE"/>
    <w:rsid w:val="00830E14"/>
    <w:rsid w:val="00830E6B"/>
    <w:rsid w:val="00830EBC"/>
    <w:rsid w:val="008312C1"/>
    <w:rsid w:val="0083146B"/>
    <w:rsid w:val="00831865"/>
    <w:rsid w:val="00831DB3"/>
    <w:rsid w:val="008322B3"/>
    <w:rsid w:val="008324A6"/>
    <w:rsid w:val="008326AC"/>
    <w:rsid w:val="008326C6"/>
    <w:rsid w:val="0083279B"/>
    <w:rsid w:val="00832C93"/>
    <w:rsid w:val="00832FC9"/>
    <w:rsid w:val="00832FF6"/>
    <w:rsid w:val="00833259"/>
    <w:rsid w:val="0083372D"/>
    <w:rsid w:val="00833909"/>
    <w:rsid w:val="00833A2B"/>
    <w:rsid w:val="00833E6C"/>
    <w:rsid w:val="00833F3A"/>
    <w:rsid w:val="008345B4"/>
    <w:rsid w:val="0083466D"/>
    <w:rsid w:val="00834904"/>
    <w:rsid w:val="00834978"/>
    <w:rsid w:val="00834ECE"/>
    <w:rsid w:val="00834FA9"/>
    <w:rsid w:val="008351B9"/>
    <w:rsid w:val="00835507"/>
    <w:rsid w:val="008355C9"/>
    <w:rsid w:val="00835770"/>
    <w:rsid w:val="008358DB"/>
    <w:rsid w:val="0083597D"/>
    <w:rsid w:val="00835AA9"/>
    <w:rsid w:val="00835B49"/>
    <w:rsid w:val="00835C00"/>
    <w:rsid w:val="00835CF7"/>
    <w:rsid w:val="00836033"/>
    <w:rsid w:val="008362FC"/>
    <w:rsid w:val="00836328"/>
    <w:rsid w:val="008363AC"/>
    <w:rsid w:val="00836B1D"/>
    <w:rsid w:val="00836D1C"/>
    <w:rsid w:val="00836D59"/>
    <w:rsid w:val="00836F9A"/>
    <w:rsid w:val="0083700C"/>
    <w:rsid w:val="0083744B"/>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546"/>
    <w:rsid w:val="008406CB"/>
    <w:rsid w:val="008406F1"/>
    <w:rsid w:val="00840A52"/>
    <w:rsid w:val="00840EE3"/>
    <w:rsid w:val="0084140B"/>
    <w:rsid w:val="00841892"/>
    <w:rsid w:val="008419D9"/>
    <w:rsid w:val="00841C56"/>
    <w:rsid w:val="00841D3B"/>
    <w:rsid w:val="00841E37"/>
    <w:rsid w:val="00841FC1"/>
    <w:rsid w:val="008428F2"/>
    <w:rsid w:val="008429E5"/>
    <w:rsid w:val="00842D1F"/>
    <w:rsid w:val="00842F37"/>
    <w:rsid w:val="00842FD5"/>
    <w:rsid w:val="008431F6"/>
    <w:rsid w:val="0084321B"/>
    <w:rsid w:val="008437C9"/>
    <w:rsid w:val="00843A8A"/>
    <w:rsid w:val="00843A8F"/>
    <w:rsid w:val="00843B27"/>
    <w:rsid w:val="00843D45"/>
    <w:rsid w:val="00843E00"/>
    <w:rsid w:val="00843F43"/>
    <w:rsid w:val="00844004"/>
    <w:rsid w:val="0084405D"/>
    <w:rsid w:val="00844215"/>
    <w:rsid w:val="0084435F"/>
    <w:rsid w:val="00844676"/>
    <w:rsid w:val="008446BD"/>
    <w:rsid w:val="00844736"/>
    <w:rsid w:val="008447D9"/>
    <w:rsid w:val="00844B68"/>
    <w:rsid w:val="00844D94"/>
    <w:rsid w:val="00844E3B"/>
    <w:rsid w:val="008451E3"/>
    <w:rsid w:val="00845750"/>
    <w:rsid w:val="00845D1A"/>
    <w:rsid w:val="00845EE0"/>
    <w:rsid w:val="008460ED"/>
    <w:rsid w:val="0084620D"/>
    <w:rsid w:val="0084623A"/>
    <w:rsid w:val="0084646B"/>
    <w:rsid w:val="008464BA"/>
    <w:rsid w:val="008464D2"/>
    <w:rsid w:val="00846577"/>
    <w:rsid w:val="008467A3"/>
    <w:rsid w:val="00846970"/>
    <w:rsid w:val="00846B22"/>
    <w:rsid w:val="0084739C"/>
    <w:rsid w:val="00847600"/>
    <w:rsid w:val="008476C3"/>
    <w:rsid w:val="00847926"/>
    <w:rsid w:val="008479DD"/>
    <w:rsid w:val="00847E4F"/>
    <w:rsid w:val="0085000D"/>
    <w:rsid w:val="008503CE"/>
    <w:rsid w:val="0085041E"/>
    <w:rsid w:val="00850570"/>
    <w:rsid w:val="00850BFF"/>
    <w:rsid w:val="00850C3D"/>
    <w:rsid w:val="00850F14"/>
    <w:rsid w:val="008513F2"/>
    <w:rsid w:val="00851472"/>
    <w:rsid w:val="00851676"/>
    <w:rsid w:val="00851A0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A69"/>
    <w:rsid w:val="00853B0E"/>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51C3"/>
    <w:rsid w:val="00855290"/>
    <w:rsid w:val="008552E5"/>
    <w:rsid w:val="00855380"/>
    <w:rsid w:val="0085542A"/>
    <w:rsid w:val="0085577E"/>
    <w:rsid w:val="008557CD"/>
    <w:rsid w:val="0085598F"/>
    <w:rsid w:val="00855D24"/>
    <w:rsid w:val="00855D96"/>
    <w:rsid w:val="00855D9E"/>
    <w:rsid w:val="00855DEF"/>
    <w:rsid w:val="00855F69"/>
    <w:rsid w:val="00855F6A"/>
    <w:rsid w:val="00855F73"/>
    <w:rsid w:val="00856010"/>
    <w:rsid w:val="008561CE"/>
    <w:rsid w:val="0085625F"/>
    <w:rsid w:val="008562C5"/>
    <w:rsid w:val="0085640D"/>
    <w:rsid w:val="0085667E"/>
    <w:rsid w:val="00856787"/>
    <w:rsid w:val="00856AC1"/>
    <w:rsid w:val="00856B28"/>
    <w:rsid w:val="00856E23"/>
    <w:rsid w:val="00856F18"/>
    <w:rsid w:val="008570E1"/>
    <w:rsid w:val="0085728D"/>
    <w:rsid w:val="00857387"/>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FD"/>
    <w:rsid w:val="008629BD"/>
    <w:rsid w:val="008629DF"/>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C1"/>
    <w:rsid w:val="008647F5"/>
    <w:rsid w:val="0086496B"/>
    <w:rsid w:val="008649AA"/>
    <w:rsid w:val="00864D4B"/>
    <w:rsid w:val="00864DC0"/>
    <w:rsid w:val="00864EC4"/>
    <w:rsid w:val="00864EF4"/>
    <w:rsid w:val="00864F9A"/>
    <w:rsid w:val="0086508D"/>
    <w:rsid w:val="008651F0"/>
    <w:rsid w:val="0086539F"/>
    <w:rsid w:val="00865450"/>
    <w:rsid w:val="00865516"/>
    <w:rsid w:val="008656CF"/>
    <w:rsid w:val="0086587A"/>
    <w:rsid w:val="00865942"/>
    <w:rsid w:val="00865A91"/>
    <w:rsid w:val="00865BAB"/>
    <w:rsid w:val="00865D9F"/>
    <w:rsid w:val="008664F6"/>
    <w:rsid w:val="00866582"/>
    <w:rsid w:val="00866588"/>
    <w:rsid w:val="00866738"/>
    <w:rsid w:val="00866A0E"/>
    <w:rsid w:val="00866A99"/>
    <w:rsid w:val="00866E44"/>
    <w:rsid w:val="00866EDB"/>
    <w:rsid w:val="00866EF1"/>
    <w:rsid w:val="008670CF"/>
    <w:rsid w:val="00867258"/>
    <w:rsid w:val="008672C4"/>
    <w:rsid w:val="0086782C"/>
    <w:rsid w:val="00867949"/>
    <w:rsid w:val="008679A3"/>
    <w:rsid w:val="00867EBD"/>
    <w:rsid w:val="00867F11"/>
    <w:rsid w:val="00870024"/>
    <w:rsid w:val="0087020A"/>
    <w:rsid w:val="008702C6"/>
    <w:rsid w:val="00870531"/>
    <w:rsid w:val="0087086B"/>
    <w:rsid w:val="00870C35"/>
    <w:rsid w:val="00870C78"/>
    <w:rsid w:val="00870D68"/>
    <w:rsid w:val="00871053"/>
    <w:rsid w:val="00871401"/>
    <w:rsid w:val="0087143E"/>
    <w:rsid w:val="008716D3"/>
    <w:rsid w:val="008717CD"/>
    <w:rsid w:val="00871875"/>
    <w:rsid w:val="008718AB"/>
    <w:rsid w:val="00871951"/>
    <w:rsid w:val="00871CA2"/>
    <w:rsid w:val="00872073"/>
    <w:rsid w:val="00872384"/>
    <w:rsid w:val="008724FD"/>
    <w:rsid w:val="00872B76"/>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B22"/>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950"/>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05"/>
    <w:rsid w:val="008947E4"/>
    <w:rsid w:val="00894966"/>
    <w:rsid w:val="00894CDA"/>
    <w:rsid w:val="00894DB9"/>
    <w:rsid w:val="00894E42"/>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00E"/>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CCF"/>
    <w:rsid w:val="008A3135"/>
    <w:rsid w:val="008A3384"/>
    <w:rsid w:val="008A363E"/>
    <w:rsid w:val="008A3660"/>
    <w:rsid w:val="008A366C"/>
    <w:rsid w:val="008A375C"/>
    <w:rsid w:val="008A3788"/>
    <w:rsid w:val="008A3AD5"/>
    <w:rsid w:val="008A3AD7"/>
    <w:rsid w:val="008A3BFF"/>
    <w:rsid w:val="008A3C08"/>
    <w:rsid w:val="008A3DAE"/>
    <w:rsid w:val="008A441C"/>
    <w:rsid w:val="008A4464"/>
    <w:rsid w:val="008A454A"/>
    <w:rsid w:val="008A45DE"/>
    <w:rsid w:val="008A4782"/>
    <w:rsid w:val="008A4AAF"/>
    <w:rsid w:val="008A4AC0"/>
    <w:rsid w:val="008A4B1C"/>
    <w:rsid w:val="008A4F4E"/>
    <w:rsid w:val="008A5013"/>
    <w:rsid w:val="008A50EC"/>
    <w:rsid w:val="008A522F"/>
    <w:rsid w:val="008A597A"/>
    <w:rsid w:val="008A5B00"/>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B6A"/>
    <w:rsid w:val="008B3C01"/>
    <w:rsid w:val="008B3C46"/>
    <w:rsid w:val="008B3D32"/>
    <w:rsid w:val="008B3D41"/>
    <w:rsid w:val="008B3E37"/>
    <w:rsid w:val="008B3EF0"/>
    <w:rsid w:val="008B4214"/>
    <w:rsid w:val="008B422C"/>
    <w:rsid w:val="008B45DA"/>
    <w:rsid w:val="008B45DB"/>
    <w:rsid w:val="008B4674"/>
    <w:rsid w:val="008B4693"/>
    <w:rsid w:val="008B474B"/>
    <w:rsid w:val="008B4802"/>
    <w:rsid w:val="008B4A1F"/>
    <w:rsid w:val="008B4A2A"/>
    <w:rsid w:val="008B4E55"/>
    <w:rsid w:val="008B5275"/>
    <w:rsid w:val="008B5340"/>
    <w:rsid w:val="008B5448"/>
    <w:rsid w:val="008B54E2"/>
    <w:rsid w:val="008B5640"/>
    <w:rsid w:val="008B590B"/>
    <w:rsid w:val="008B5D3F"/>
    <w:rsid w:val="008B5FC4"/>
    <w:rsid w:val="008B62A5"/>
    <w:rsid w:val="008B642E"/>
    <w:rsid w:val="008B6498"/>
    <w:rsid w:val="008B68B3"/>
    <w:rsid w:val="008B69AA"/>
    <w:rsid w:val="008B6A84"/>
    <w:rsid w:val="008B6ACA"/>
    <w:rsid w:val="008B6AE3"/>
    <w:rsid w:val="008B6B62"/>
    <w:rsid w:val="008B6B8D"/>
    <w:rsid w:val="008B6F8C"/>
    <w:rsid w:val="008B7435"/>
    <w:rsid w:val="008B74E5"/>
    <w:rsid w:val="008B7769"/>
    <w:rsid w:val="008B7A22"/>
    <w:rsid w:val="008B7D9D"/>
    <w:rsid w:val="008C0006"/>
    <w:rsid w:val="008C0059"/>
    <w:rsid w:val="008C0297"/>
    <w:rsid w:val="008C07C8"/>
    <w:rsid w:val="008C0816"/>
    <w:rsid w:val="008C0CC5"/>
    <w:rsid w:val="008C0D88"/>
    <w:rsid w:val="008C0E7F"/>
    <w:rsid w:val="008C0F57"/>
    <w:rsid w:val="008C11CF"/>
    <w:rsid w:val="008C1827"/>
    <w:rsid w:val="008C1A33"/>
    <w:rsid w:val="008C1AC1"/>
    <w:rsid w:val="008C1B6D"/>
    <w:rsid w:val="008C1DF4"/>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577"/>
    <w:rsid w:val="008C5641"/>
    <w:rsid w:val="008C5B4F"/>
    <w:rsid w:val="008C5D24"/>
    <w:rsid w:val="008C5D6C"/>
    <w:rsid w:val="008C5EC6"/>
    <w:rsid w:val="008C681A"/>
    <w:rsid w:val="008C68D9"/>
    <w:rsid w:val="008C69E5"/>
    <w:rsid w:val="008C6A16"/>
    <w:rsid w:val="008C6A3E"/>
    <w:rsid w:val="008C6A72"/>
    <w:rsid w:val="008C6B40"/>
    <w:rsid w:val="008C6C59"/>
    <w:rsid w:val="008C6EAA"/>
    <w:rsid w:val="008C7024"/>
    <w:rsid w:val="008C75A9"/>
    <w:rsid w:val="008C7652"/>
    <w:rsid w:val="008C783D"/>
    <w:rsid w:val="008C7A36"/>
    <w:rsid w:val="008C7BBA"/>
    <w:rsid w:val="008C7D4E"/>
    <w:rsid w:val="008C7D86"/>
    <w:rsid w:val="008D0170"/>
    <w:rsid w:val="008D061C"/>
    <w:rsid w:val="008D0624"/>
    <w:rsid w:val="008D075C"/>
    <w:rsid w:val="008D0B44"/>
    <w:rsid w:val="008D0BD5"/>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87"/>
    <w:rsid w:val="008D34A5"/>
    <w:rsid w:val="008D3546"/>
    <w:rsid w:val="008D3575"/>
    <w:rsid w:val="008D35A1"/>
    <w:rsid w:val="008D3829"/>
    <w:rsid w:val="008D39F3"/>
    <w:rsid w:val="008D3AFE"/>
    <w:rsid w:val="008D3C38"/>
    <w:rsid w:val="008D3F37"/>
    <w:rsid w:val="008D3F64"/>
    <w:rsid w:val="008D41CB"/>
    <w:rsid w:val="008D4241"/>
    <w:rsid w:val="008D4403"/>
    <w:rsid w:val="008D4420"/>
    <w:rsid w:val="008D451C"/>
    <w:rsid w:val="008D4565"/>
    <w:rsid w:val="008D473C"/>
    <w:rsid w:val="008D4920"/>
    <w:rsid w:val="008D4B4D"/>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649"/>
    <w:rsid w:val="008E09D9"/>
    <w:rsid w:val="008E0ACE"/>
    <w:rsid w:val="008E0B44"/>
    <w:rsid w:val="008E106B"/>
    <w:rsid w:val="008E15DD"/>
    <w:rsid w:val="008E160A"/>
    <w:rsid w:val="008E1626"/>
    <w:rsid w:val="008E18C1"/>
    <w:rsid w:val="008E18DE"/>
    <w:rsid w:val="008E1B20"/>
    <w:rsid w:val="008E1B5C"/>
    <w:rsid w:val="008E1BE3"/>
    <w:rsid w:val="008E2062"/>
    <w:rsid w:val="008E218D"/>
    <w:rsid w:val="008E22A1"/>
    <w:rsid w:val="008E2960"/>
    <w:rsid w:val="008E29A8"/>
    <w:rsid w:val="008E2A51"/>
    <w:rsid w:val="008E2D99"/>
    <w:rsid w:val="008E2DA0"/>
    <w:rsid w:val="008E3026"/>
    <w:rsid w:val="008E30EF"/>
    <w:rsid w:val="008E3119"/>
    <w:rsid w:val="008E33C4"/>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22"/>
    <w:rsid w:val="008E5254"/>
    <w:rsid w:val="008E52E7"/>
    <w:rsid w:val="008E5396"/>
    <w:rsid w:val="008E54EE"/>
    <w:rsid w:val="008E5871"/>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00"/>
    <w:rsid w:val="008E7178"/>
    <w:rsid w:val="008E746E"/>
    <w:rsid w:val="008E74B7"/>
    <w:rsid w:val="008E7885"/>
    <w:rsid w:val="008E7F1E"/>
    <w:rsid w:val="008E7FAC"/>
    <w:rsid w:val="008F0078"/>
    <w:rsid w:val="008F038E"/>
    <w:rsid w:val="008F03F1"/>
    <w:rsid w:val="008F05B2"/>
    <w:rsid w:val="008F0652"/>
    <w:rsid w:val="008F067F"/>
    <w:rsid w:val="008F082B"/>
    <w:rsid w:val="008F083E"/>
    <w:rsid w:val="008F0B7B"/>
    <w:rsid w:val="008F0B83"/>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75F"/>
    <w:rsid w:val="008F4C44"/>
    <w:rsid w:val="008F51B7"/>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37C"/>
    <w:rsid w:val="009025AF"/>
    <w:rsid w:val="009026E8"/>
    <w:rsid w:val="00902B29"/>
    <w:rsid w:val="00902B74"/>
    <w:rsid w:val="009030A6"/>
    <w:rsid w:val="009032F7"/>
    <w:rsid w:val="00903445"/>
    <w:rsid w:val="009034EE"/>
    <w:rsid w:val="00903835"/>
    <w:rsid w:val="009039B5"/>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75"/>
    <w:rsid w:val="009073E3"/>
    <w:rsid w:val="00907400"/>
    <w:rsid w:val="00907557"/>
    <w:rsid w:val="00907AFA"/>
    <w:rsid w:val="00907B40"/>
    <w:rsid w:val="00907DCA"/>
    <w:rsid w:val="009101CF"/>
    <w:rsid w:val="009101F0"/>
    <w:rsid w:val="00910255"/>
    <w:rsid w:val="0091039C"/>
    <w:rsid w:val="00910773"/>
    <w:rsid w:val="00910804"/>
    <w:rsid w:val="00910874"/>
    <w:rsid w:val="00911285"/>
    <w:rsid w:val="00911344"/>
    <w:rsid w:val="009113B0"/>
    <w:rsid w:val="0091152A"/>
    <w:rsid w:val="009117D7"/>
    <w:rsid w:val="00911B10"/>
    <w:rsid w:val="00911BCB"/>
    <w:rsid w:val="00911C4E"/>
    <w:rsid w:val="00911D19"/>
    <w:rsid w:val="00911D98"/>
    <w:rsid w:val="00911DB2"/>
    <w:rsid w:val="00911DF4"/>
    <w:rsid w:val="00912107"/>
    <w:rsid w:val="00912155"/>
    <w:rsid w:val="00912375"/>
    <w:rsid w:val="00912590"/>
    <w:rsid w:val="009125A4"/>
    <w:rsid w:val="00912744"/>
    <w:rsid w:val="009127A0"/>
    <w:rsid w:val="00912873"/>
    <w:rsid w:val="009128AE"/>
    <w:rsid w:val="00912909"/>
    <w:rsid w:val="00912954"/>
    <w:rsid w:val="00912F53"/>
    <w:rsid w:val="00913209"/>
    <w:rsid w:val="009133D2"/>
    <w:rsid w:val="00913433"/>
    <w:rsid w:val="00913901"/>
    <w:rsid w:val="00913A08"/>
    <w:rsid w:val="00913B6E"/>
    <w:rsid w:val="00913D26"/>
    <w:rsid w:val="00913D77"/>
    <w:rsid w:val="00914498"/>
    <w:rsid w:val="009147F1"/>
    <w:rsid w:val="0091491F"/>
    <w:rsid w:val="00914B21"/>
    <w:rsid w:val="00914DFE"/>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62A"/>
    <w:rsid w:val="009216F4"/>
    <w:rsid w:val="0092184A"/>
    <w:rsid w:val="00921CE6"/>
    <w:rsid w:val="00921DDC"/>
    <w:rsid w:val="00921E4F"/>
    <w:rsid w:val="00922125"/>
    <w:rsid w:val="00922166"/>
    <w:rsid w:val="009222B5"/>
    <w:rsid w:val="0092230C"/>
    <w:rsid w:val="009223FF"/>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967"/>
    <w:rsid w:val="00925BDF"/>
    <w:rsid w:val="00925C1B"/>
    <w:rsid w:val="00925D97"/>
    <w:rsid w:val="00925E5E"/>
    <w:rsid w:val="00925E65"/>
    <w:rsid w:val="00925EFA"/>
    <w:rsid w:val="00926040"/>
    <w:rsid w:val="00926098"/>
    <w:rsid w:val="00926120"/>
    <w:rsid w:val="00926141"/>
    <w:rsid w:val="0092627F"/>
    <w:rsid w:val="00926594"/>
    <w:rsid w:val="00926742"/>
    <w:rsid w:val="0092683F"/>
    <w:rsid w:val="0092686E"/>
    <w:rsid w:val="009268D0"/>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B9D"/>
    <w:rsid w:val="009320DB"/>
    <w:rsid w:val="009320E4"/>
    <w:rsid w:val="0093241C"/>
    <w:rsid w:val="009329F2"/>
    <w:rsid w:val="00932AB1"/>
    <w:rsid w:val="00932B90"/>
    <w:rsid w:val="00933018"/>
    <w:rsid w:val="009330DC"/>
    <w:rsid w:val="0093321A"/>
    <w:rsid w:val="00933986"/>
    <w:rsid w:val="00933C97"/>
    <w:rsid w:val="00933D57"/>
    <w:rsid w:val="00933FA9"/>
    <w:rsid w:val="00934046"/>
    <w:rsid w:val="0093405A"/>
    <w:rsid w:val="0093415E"/>
    <w:rsid w:val="00934322"/>
    <w:rsid w:val="009345A9"/>
    <w:rsid w:val="009346B5"/>
    <w:rsid w:val="009348B8"/>
    <w:rsid w:val="00934B12"/>
    <w:rsid w:val="00934BDC"/>
    <w:rsid w:val="00934EED"/>
    <w:rsid w:val="00935119"/>
    <w:rsid w:val="0093524F"/>
    <w:rsid w:val="0093528B"/>
    <w:rsid w:val="009352D0"/>
    <w:rsid w:val="00935338"/>
    <w:rsid w:val="00935647"/>
    <w:rsid w:val="00935894"/>
    <w:rsid w:val="00935E38"/>
    <w:rsid w:val="00936110"/>
    <w:rsid w:val="00936221"/>
    <w:rsid w:val="00936351"/>
    <w:rsid w:val="009364FB"/>
    <w:rsid w:val="00936582"/>
    <w:rsid w:val="00936913"/>
    <w:rsid w:val="009369EA"/>
    <w:rsid w:val="00936C7B"/>
    <w:rsid w:val="00936D24"/>
    <w:rsid w:val="009374D9"/>
    <w:rsid w:val="00937725"/>
    <w:rsid w:val="009377AE"/>
    <w:rsid w:val="00937B22"/>
    <w:rsid w:val="00937E97"/>
    <w:rsid w:val="00940269"/>
    <w:rsid w:val="00940381"/>
    <w:rsid w:val="00940456"/>
    <w:rsid w:val="0094065C"/>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5293"/>
    <w:rsid w:val="009453B4"/>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47FC3"/>
    <w:rsid w:val="00950199"/>
    <w:rsid w:val="0095028F"/>
    <w:rsid w:val="00950315"/>
    <w:rsid w:val="00950323"/>
    <w:rsid w:val="0095036A"/>
    <w:rsid w:val="00950456"/>
    <w:rsid w:val="00950701"/>
    <w:rsid w:val="009509F7"/>
    <w:rsid w:val="00950B24"/>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7A2"/>
    <w:rsid w:val="009529BC"/>
    <w:rsid w:val="009529FC"/>
    <w:rsid w:val="00952A05"/>
    <w:rsid w:val="00952C09"/>
    <w:rsid w:val="00952D0C"/>
    <w:rsid w:val="00952DC4"/>
    <w:rsid w:val="00952DCC"/>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5B0A"/>
    <w:rsid w:val="00956051"/>
    <w:rsid w:val="009560F5"/>
    <w:rsid w:val="00956132"/>
    <w:rsid w:val="009562C4"/>
    <w:rsid w:val="0095647D"/>
    <w:rsid w:val="009564C6"/>
    <w:rsid w:val="009567F2"/>
    <w:rsid w:val="00956829"/>
    <w:rsid w:val="00956A05"/>
    <w:rsid w:val="00956F50"/>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18"/>
    <w:rsid w:val="00962CEC"/>
    <w:rsid w:val="00962CFF"/>
    <w:rsid w:val="00962E6A"/>
    <w:rsid w:val="00963025"/>
    <w:rsid w:val="00963244"/>
    <w:rsid w:val="00963DC5"/>
    <w:rsid w:val="00963E2A"/>
    <w:rsid w:val="009640AA"/>
    <w:rsid w:val="009643B3"/>
    <w:rsid w:val="009644BC"/>
    <w:rsid w:val="0096459A"/>
    <w:rsid w:val="009645F8"/>
    <w:rsid w:val="009649BD"/>
    <w:rsid w:val="009649EF"/>
    <w:rsid w:val="00964B18"/>
    <w:rsid w:val="00964E16"/>
    <w:rsid w:val="00965096"/>
    <w:rsid w:val="009653BD"/>
    <w:rsid w:val="009654AD"/>
    <w:rsid w:val="00965695"/>
    <w:rsid w:val="0096573E"/>
    <w:rsid w:val="00965A1C"/>
    <w:rsid w:val="00965B0C"/>
    <w:rsid w:val="00965B79"/>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313"/>
    <w:rsid w:val="0097046E"/>
    <w:rsid w:val="00970705"/>
    <w:rsid w:val="0097082E"/>
    <w:rsid w:val="009708B3"/>
    <w:rsid w:val="00970903"/>
    <w:rsid w:val="00970A51"/>
    <w:rsid w:val="00970B1E"/>
    <w:rsid w:val="00970B58"/>
    <w:rsid w:val="00970E5A"/>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D77"/>
    <w:rsid w:val="00980E2A"/>
    <w:rsid w:val="00980EAF"/>
    <w:rsid w:val="009814D9"/>
    <w:rsid w:val="00981536"/>
    <w:rsid w:val="0098156B"/>
    <w:rsid w:val="00981644"/>
    <w:rsid w:val="00981CB0"/>
    <w:rsid w:val="00981CB7"/>
    <w:rsid w:val="00981CF3"/>
    <w:rsid w:val="00981DA3"/>
    <w:rsid w:val="00981DBC"/>
    <w:rsid w:val="00981EDD"/>
    <w:rsid w:val="00981EDF"/>
    <w:rsid w:val="00981F59"/>
    <w:rsid w:val="009820BF"/>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5DCF"/>
    <w:rsid w:val="00986033"/>
    <w:rsid w:val="009860B3"/>
    <w:rsid w:val="0098618B"/>
    <w:rsid w:val="0098632D"/>
    <w:rsid w:val="00986561"/>
    <w:rsid w:val="009865B1"/>
    <w:rsid w:val="00986728"/>
    <w:rsid w:val="00986A51"/>
    <w:rsid w:val="00986B6D"/>
    <w:rsid w:val="00986D96"/>
    <w:rsid w:val="00986E06"/>
    <w:rsid w:val="00986EB3"/>
    <w:rsid w:val="00986F3B"/>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9C2"/>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7F5"/>
    <w:rsid w:val="00996884"/>
    <w:rsid w:val="00996B01"/>
    <w:rsid w:val="00996C33"/>
    <w:rsid w:val="00996D53"/>
    <w:rsid w:val="00996D94"/>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CA"/>
    <w:rsid w:val="009A068D"/>
    <w:rsid w:val="009A079A"/>
    <w:rsid w:val="009A0D4E"/>
    <w:rsid w:val="009A142F"/>
    <w:rsid w:val="009A15F0"/>
    <w:rsid w:val="009A1633"/>
    <w:rsid w:val="009A16CE"/>
    <w:rsid w:val="009A188B"/>
    <w:rsid w:val="009A19AC"/>
    <w:rsid w:val="009A1A59"/>
    <w:rsid w:val="009A1C34"/>
    <w:rsid w:val="009A1D0A"/>
    <w:rsid w:val="009A1EE9"/>
    <w:rsid w:val="009A203B"/>
    <w:rsid w:val="009A2163"/>
    <w:rsid w:val="009A2329"/>
    <w:rsid w:val="009A2587"/>
    <w:rsid w:val="009A2632"/>
    <w:rsid w:val="009A2648"/>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B51"/>
    <w:rsid w:val="009A4DEB"/>
    <w:rsid w:val="009A4E50"/>
    <w:rsid w:val="009A5010"/>
    <w:rsid w:val="009A5148"/>
    <w:rsid w:val="009A5797"/>
    <w:rsid w:val="009A5EDF"/>
    <w:rsid w:val="009A6187"/>
    <w:rsid w:val="009A64D9"/>
    <w:rsid w:val="009A65C4"/>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C43"/>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857"/>
    <w:rsid w:val="009B4BBA"/>
    <w:rsid w:val="009B4CD1"/>
    <w:rsid w:val="009B5452"/>
    <w:rsid w:val="009B5610"/>
    <w:rsid w:val="009B565A"/>
    <w:rsid w:val="009B5806"/>
    <w:rsid w:val="009B58F6"/>
    <w:rsid w:val="009B5915"/>
    <w:rsid w:val="009B5B1F"/>
    <w:rsid w:val="009B5C02"/>
    <w:rsid w:val="009B5C94"/>
    <w:rsid w:val="009B5F34"/>
    <w:rsid w:val="009B664D"/>
    <w:rsid w:val="009B67A0"/>
    <w:rsid w:val="009B67CC"/>
    <w:rsid w:val="009B6940"/>
    <w:rsid w:val="009B6B65"/>
    <w:rsid w:val="009B6BA2"/>
    <w:rsid w:val="009B6D3F"/>
    <w:rsid w:val="009B6FEE"/>
    <w:rsid w:val="009B70A3"/>
    <w:rsid w:val="009B7277"/>
    <w:rsid w:val="009B72D4"/>
    <w:rsid w:val="009B744A"/>
    <w:rsid w:val="009B76FD"/>
    <w:rsid w:val="009B77C8"/>
    <w:rsid w:val="009B79D5"/>
    <w:rsid w:val="009B7C24"/>
    <w:rsid w:val="009B7D47"/>
    <w:rsid w:val="009B7E0E"/>
    <w:rsid w:val="009C0119"/>
    <w:rsid w:val="009C030E"/>
    <w:rsid w:val="009C0506"/>
    <w:rsid w:val="009C080F"/>
    <w:rsid w:val="009C09D3"/>
    <w:rsid w:val="009C0BE5"/>
    <w:rsid w:val="009C0DBC"/>
    <w:rsid w:val="009C0E5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9CB"/>
    <w:rsid w:val="009C4CB3"/>
    <w:rsid w:val="009C530F"/>
    <w:rsid w:val="009C533C"/>
    <w:rsid w:val="009C53E1"/>
    <w:rsid w:val="009C5406"/>
    <w:rsid w:val="009C5421"/>
    <w:rsid w:val="009C54B7"/>
    <w:rsid w:val="009C5566"/>
    <w:rsid w:val="009C5C8B"/>
    <w:rsid w:val="009C5C9C"/>
    <w:rsid w:val="009C5E31"/>
    <w:rsid w:val="009C5F08"/>
    <w:rsid w:val="009C637C"/>
    <w:rsid w:val="009C63F3"/>
    <w:rsid w:val="009C64C8"/>
    <w:rsid w:val="009C6563"/>
    <w:rsid w:val="009C6810"/>
    <w:rsid w:val="009C6929"/>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AC7"/>
    <w:rsid w:val="009D1B12"/>
    <w:rsid w:val="009D1BAF"/>
    <w:rsid w:val="009D1BE9"/>
    <w:rsid w:val="009D1C25"/>
    <w:rsid w:val="009D1DE3"/>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B3B"/>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BAB"/>
    <w:rsid w:val="009E4C27"/>
    <w:rsid w:val="009E4E88"/>
    <w:rsid w:val="009E510A"/>
    <w:rsid w:val="009E5120"/>
    <w:rsid w:val="009E579A"/>
    <w:rsid w:val="009E5F3D"/>
    <w:rsid w:val="009E6010"/>
    <w:rsid w:val="009E6047"/>
    <w:rsid w:val="009E6255"/>
    <w:rsid w:val="009E6317"/>
    <w:rsid w:val="009E63B0"/>
    <w:rsid w:val="009E63BC"/>
    <w:rsid w:val="009E6420"/>
    <w:rsid w:val="009E6A82"/>
    <w:rsid w:val="009E6CFD"/>
    <w:rsid w:val="009E6F99"/>
    <w:rsid w:val="009E6FA6"/>
    <w:rsid w:val="009E70BE"/>
    <w:rsid w:val="009E71DE"/>
    <w:rsid w:val="009E7390"/>
    <w:rsid w:val="009E7444"/>
    <w:rsid w:val="009E7734"/>
    <w:rsid w:val="009E7794"/>
    <w:rsid w:val="009E7A88"/>
    <w:rsid w:val="009E7C31"/>
    <w:rsid w:val="009E7DED"/>
    <w:rsid w:val="009F015C"/>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00"/>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AF4"/>
    <w:rsid w:val="009F6C81"/>
    <w:rsid w:val="009F6CF3"/>
    <w:rsid w:val="009F6CF9"/>
    <w:rsid w:val="009F724B"/>
    <w:rsid w:val="009F74A2"/>
    <w:rsid w:val="009F79E2"/>
    <w:rsid w:val="009F7A4E"/>
    <w:rsid w:val="009F7B28"/>
    <w:rsid w:val="009F7C50"/>
    <w:rsid w:val="009F7FFD"/>
    <w:rsid w:val="00A002C3"/>
    <w:rsid w:val="00A0039D"/>
    <w:rsid w:val="00A00773"/>
    <w:rsid w:val="00A00C9B"/>
    <w:rsid w:val="00A00DD0"/>
    <w:rsid w:val="00A01242"/>
    <w:rsid w:val="00A0148C"/>
    <w:rsid w:val="00A01491"/>
    <w:rsid w:val="00A01595"/>
    <w:rsid w:val="00A0178B"/>
    <w:rsid w:val="00A01896"/>
    <w:rsid w:val="00A0191A"/>
    <w:rsid w:val="00A01A24"/>
    <w:rsid w:val="00A01A60"/>
    <w:rsid w:val="00A01B3C"/>
    <w:rsid w:val="00A01BB0"/>
    <w:rsid w:val="00A021B8"/>
    <w:rsid w:val="00A022B4"/>
    <w:rsid w:val="00A02327"/>
    <w:rsid w:val="00A026B3"/>
    <w:rsid w:val="00A026F6"/>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92D"/>
    <w:rsid w:val="00A04B1A"/>
    <w:rsid w:val="00A04CCA"/>
    <w:rsid w:val="00A04DC2"/>
    <w:rsid w:val="00A04E2B"/>
    <w:rsid w:val="00A05033"/>
    <w:rsid w:val="00A051C8"/>
    <w:rsid w:val="00A051D3"/>
    <w:rsid w:val="00A05236"/>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2083"/>
    <w:rsid w:val="00A1224F"/>
    <w:rsid w:val="00A122E5"/>
    <w:rsid w:val="00A12350"/>
    <w:rsid w:val="00A1241F"/>
    <w:rsid w:val="00A12772"/>
    <w:rsid w:val="00A127A2"/>
    <w:rsid w:val="00A12AE4"/>
    <w:rsid w:val="00A12BF1"/>
    <w:rsid w:val="00A12D13"/>
    <w:rsid w:val="00A12EA5"/>
    <w:rsid w:val="00A12F37"/>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BF2"/>
    <w:rsid w:val="00A22C47"/>
    <w:rsid w:val="00A22E08"/>
    <w:rsid w:val="00A22F51"/>
    <w:rsid w:val="00A232AD"/>
    <w:rsid w:val="00A23369"/>
    <w:rsid w:val="00A233B7"/>
    <w:rsid w:val="00A23529"/>
    <w:rsid w:val="00A23559"/>
    <w:rsid w:val="00A235BD"/>
    <w:rsid w:val="00A236D9"/>
    <w:rsid w:val="00A23748"/>
    <w:rsid w:val="00A23D9A"/>
    <w:rsid w:val="00A23F31"/>
    <w:rsid w:val="00A23F86"/>
    <w:rsid w:val="00A23FBB"/>
    <w:rsid w:val="00A24104"/>
    <w:rsid w:val="00A244DD"/>
    <w:rsid w:val="00A24523"/>
    <w:rsid w:val="00A24638"/>
    <w:rsid w:val="00A2486D"/>
    <w:rsid w:val="00A249A0"/>
    <w:rsid w:val="00A24C9A"/>
    <w:rsid w:val="00A24D11"/>
    <w:rsid w:val="00A24D7E"/>
    <w:rsid w:val="00A25244"/>
    <w:rsid w:val="00A25578"/>
    <w:rsid w:val="00A2594E"/>
    <w:rsid w:val="00A25993"/>
    <w:rsid w:val="00A25C2F"/>
    <w:rsid w:val="00A25CD4"/>
    <w:rsid w:val="00A26012"/>
    <w:rsid w:val="00A26135"/>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4C6"/>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B88"/>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C6"/>
    <w:rsid w:val="00A36873"/>
    <w:rsid w:val="00A3688B"/>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1B4"/>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A9"/>
    <w:rsid w:val="00A526D6"/>
    <w:rsid w:val="00A5280E"/>
    <w:rsid w:val="00A528DE"/>
    <w:rsid w:val="00A52940"/>
    <w:rsid w:val="00A5297A"/>
    <w:rsid w:val="00A52B54"/>
    <w:rsid w:val="00A52CE5"/>
    <w:rsid w:val="00A52F3E"/>
    <w:rsid w:val="00A53172"/>
    <w:rsid w:val="00A531EB"/>
    <w:rsid w:val="00A531F5"/>
    <w:rsid w:val="00A532AF"/>
    <w:rsid w:val="00A5330D"/>
    <w:rsid w:val="00A534B1"/>
    <w:rsid w:val="00A535A5"/>
    <w:rsid w:val="00A53910"/>
    <w:rsid w:val="00A5395E"/>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F46"/>
    <w:rsid w:val="00A550B2"/>
    <w:rsid w:val="00A5517E"/>
    <w:rsid w:val="00A55533"/>
    <w:rsid w:val="00A556C9"/>
    <w:rsid w:val="00A558F4"/>
    <w:rsid w:val="00A55CC9"/>
    <w:rsid w:val="00A55CEC"/>
    <w:rsid w:val="00A55EC4"/>
    <w:rsid w:val="00A56063"/>
    <w:rsid w:val="00A565AF"/>
    <w:rsid w:val="00A565CE"/>
    <w:rsid w:val="00A566DC"/>
    <w:rsid w:val="00A566EF"/>
    <w:rsid w:val="00A567B0"/>
    <w:rsid w:val="00A56A18"/>
    <w:rsid w:val="00A56B8A"/>
    <w:rsid w:val="00A56BC9"/>
    <w:rsid w:val="00A56BD8"/>
    <w:rsid w:val="00A56D19"/>
    <w:rsid w:val="00A56D99"/>
    <w:rsid w:val="00A57526"/>
    <w:rsid w:val="00A5766A"/>
    <w:rsid w:val="00A576ED"/>
    <w:rsid w:val="00A576F3"/>
    <w:rsid w:val="00A5773F"/>
    <w:rsid w:val="00A5794A"/>
    <w:rsid w:val="00A579B1"/>
    <w:rsid w:val="00A579DE"/>
    <w:rsid w:val="00A57DE3"/>
    <w:rsid w:val="00A60348"/>
    <w:rsid w:val="00A603BE"/>
    <w:rsid w:val="00A6069F"/>
    <w:rsid w:val="00A608BB"/>
    <w:rsid w:val="00A60994"/>
    <w:rsid w:val="00A60A0E"/>
    <w:rsid w:val="00A60EEB"/>
    <w:rsid w:val="00A61190"/>
    <w:rsid w:val="00A613D4"/>
    <w:rsid w:val="00A61440"/>
    <w:rsid w:val="00A61509"/>
    <w:rsid w:val="00A61577"/>
    <w:rsid w:val="00A616F1"/>
    <w:rsid w:val="00A61ABE"/>
    <w:rsid w:val="00A61B09"/>
    <w:rsid w:val="00A61E11"/>
    <w:rsid w:val="00A61F69"/>
    <w:rsid w:val="00A623FD"/>
    <w:rsid w:val="00A62527"/>
    <w:rsid w:val="00A629AA"/>
    <w:rsid w:val="00A62A35"/>
    <w:rsid w:val="00A62C48"/>
    <w:rsid w:val="00A62DF4"/>
    <w:rsid w:val="00A62F4E"/>
    <w:rsid w:val="00A63215"/>
    <w:rsid w:val="00A6370B"/>
    <w:rsid w:val="00A63A90"/>
    <w:rsid w:val="00A63C23"/>
    <w:rsid w:val="00A63E4A"/>
    <w:rsid w:val="00A64144"/>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A98"/>
    <w:rsid w:val="00A65E01"/>
    <w:rsid w:val="00A65E87"/>
    <w:rsid w:val="00A66076"/>
    <w:rsid w:val="00A66319"/>
    <w:rsid w:val="00A663D4"/>
    <w:rsid w:val="00A6666B"/>
    <w:rsid w:val="00A6674C"/>
    <w:rsid w:val="00A66792"/>
    <w:rsid w:val="00A66861"/>
    <w:rsid w:val="00A66B59"/>
    <w:rsid w:val="00A66BFF"/>
    <w:rsid w:val="00A66CED"/>
    <w:rsid w:val="00A66CFF"/>
    <w:rsid w:val="00A66FF0"/>
    <w:rsid w:val="00A670C6"/>
    <w:rsid w:val="00A674B2"/>
    <w:rsid w:val="00A67694"/>
    <w:rsid w:val="00A67BE6"/>
    <w:rsid w:val="00A67DD4"/>
    <w:rsid w:val="00A700E9"/>
    <w:rsid w:val="00A7026D"/>
    <w:rsid w:val="00A70548"/>
    <w:rsid w:val="00A7058E"/>
    <w:rsid w:val="00A708E5"/>
    <w:rsid w:val="00A70900"/>
    <w:rsid w:val="00A70A22"/>
    <w:rsid w:val="00A70B9F"/>
    <w:rsid w:val="00A70E76"/>
    <w:rsid w:val="00A70EBC"/>
    <w:rsid w:val="00A7107C"/>
    <w:rsid w:val="00A7128B"/>
    <w:rsid w:val="00A7137E"/>
    <w:rsid w:val="00A714D1"/>
    <w:rsid w:val="00A71834"/>
    <w:rsid w:val="00A71B96"/>
    <w:rsid w:val="00A71E4C"/>
    <w:rsid w:val="00A71EB6"/>
    <w:rsid w:val="00A71F0C"/>
    <w:rsid w:val="00A71F22"/>
    <w:rsid w:val="00A71F96"/>
    <w:rsid w:val="00A7268E"/>
    <w:rsid w:val="00A728EE"/>
    <w:rsid w:val="00A72BE4"/>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374"/>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8A"/>
    <w:rsid w:val="00A81F3D"/>
    <w:rsid w:val="00A81F85"/>
    <w:rsid w:val="00A8222A"/>
    <w:rsid w:val="00A824C6"/>
    <w:rsid w:val="00A82796"/>
    <w:rsid w:val="00A82864"/>
    <w:rsid w:val="00A828E5"/>
    <w:rsid w:val="00A82916"/>
    <w:rsid w:val="00A82959"/>
    <w:rsid w:val="00A82AA2"/>
    <w:rsid w:val="00A82B4C"/>
    <w:rsid w:val="00A82B6F"/>
    <w:rsid w:val="00A82C0C"/>
    <w:rsid w:val="00A8330A"/>
    <w:rsid w:val="00A8336C"/>
    <w:rsid w:val="00A8350F"/>
    <w:rsid w:val="00A83693"/>
    <w:rsid w:val="00A83B03"/>
    <w:rsid w:val="00A83B8A"/>
    <w:rsid w:val="00A83C36"/>
    <w:rsid w:val="00A83D6B"/>
    <w:rsid w:val="00A83DB7"/>
    <w:rsid w:val="00A83FB5"/>
    <w:rsid w:val="00A840A4"/>
    <w:rsid w:val="00A8410B"/>
    <w:rsid w:val="00A84128"/>
    <w:rsid w:val="00A84439"/>
    <w:rsid w:val="00A84507"/>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923"/>
    <w:rsid w:val="00A90B42"/>
    <w:rsid w:val="00A90B92"/>
    <w:rsid w:val="00A90BD1"/>
    <w:rsid w:val="00A9108B"/>
    <w:rsid w:val="00A91106"/>
    <w:rsid w:val="00A913FB"/>
    <w:rsid w:val="00A91BB8"/>
    <w:rsid w:val="00A91CCA"/>
    <w:rsid w:val="00A91F82"/>
    <w:rsid w:val="00A92088"/>
    <w:rsid w:val="00A9242E"/>
    <w:rsid w:val="00A9254F"/>
    <w:rsid w:val="00A925E0"/>
    <w:rsid w:val="00A9268F"/>
    <w:rsid w:val="00A92ADE"/>
    <w:rsid w:val="00A92BAD"/>
    <w:rsid w:val="00A92C01"/>
    <w:rsid w:val="00A92CC7"/>
    <w:rsid w:val="00A92FC3"/>
    <w:rsid w:val="00A92FE1"/>
    <w:rsid w:val="00A9303B"/>
    <w:rsid w:val="00A9304B"/>
    <w:rsid w:val="00A933A6"/>
    <w:rsid w:val="00A93986"/>
    <w:rsid w:val="00A93CF3"/>
    <w:rsid w:val="00A9401D"/>
    <w:rsid w:val="00A94050"/>
    <w:rsid w:val="00A941C6"/>
    <w:rsid w:val="00A94887"/>
    <w:rsid w:val="00A9493F"/>
    <w:rsid w:val="00A94A12"/>
    <w:rsid w:val="00A94B2A"/>
    <w:rsid w:val="00A94C3C"/>
    <w:rsid w:val="00A954E2"/>
    <w:rsid w:val="00A957E9"/>
    <w:rsid w:val="00A95852"/>
    <w:rsid w:val="00A958F0"/>
    <w:rsid w:val="00A9590C"/>
    <w:rsid w:val="00A95B88"/>
    <w:rsid w:val="00A95BD5"/>
    <w:rsid w:val="00A95CAB"/>
    <w:rsid w:val="00A95DBF"/>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CB9"/>
    <w:rsid w:val="00AA0141"/>
    <w:rsid w:val="00AA0170"/>
    <w:rsid w:val="00AA01EE"/>
    <w:rsid w:val="00AA0248"/>
    <w:rsid w:val="00AA076D"/>
    <w:rsid w:val="00AA080F"/>
    <w:rsid w:val="00AA088B"/>
    <w:rsid w:val="00AA0BA3"/>
    <w:rsid w:val="00AA0D45"/>
    <w:rsid w:val="00AA0F0C"/>
    <w:rsid w:val="00AA12E3"/>
    <w:rsid w:val="00AA149C"/>
    <w:rsid w:val="00AA14DB"/>
    <w:rsid w:val="00AA15AC"/>
    <w:rsid w:val="00AA15FC"/>
    <w:rsid w:val="00AA1711"/>
    <w:rsid w:val="00AA1ACB"/>
    <w:rsid w:val="00AA1B81"/>
    <w:rsid w:val="00AA1C12"/>
    <w:rsid w:val="00AA1D6D"/>
    <w:rsid w:val="00AA2139"/>
    <w:rsid w:val="00AA2396"/>
    <w:rsid w:val="00AA2492"/>
    <w:rsid w:val="00AA2547"/>
    <w:rsid w:val="00AA28A5"/>
    <w:rsid w:val="00AA28CC"/>
    <w:rsid w:val="00AA28E2"/>
    <w:rsid w:val="00AA2CD6"/>
    <w:rsid w:val="00AA2D08"/>
    <w:rsid w:val="00AA2E79"/>
    <w:rsid w:val="00AA2F7C"/>
    <w:rsid w:val="00AA3563"/>
    <w:rsid w:val="00AA363B"/>
    <w:rsid w:val="00AA37C2"/>
    <w:rsid w:val="00AA3957"/>
    <w:rsid w:val="00AA3966"/>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C"/>
    <w:rsid w:val="00AB27E1"/>
    <w:rsid w:val="00AB27FF"/>
    <w:rsid w:val="00AB295C"/>
    <w:rsid w:val="00AB2A5B"/>
    <w:rsid w:val="00AB2CF1"/>
    <w:rsid w:val="00AB31FC"/>
    <w:rsid w:val="00AB32B2"/>
    <w:rsid w:val="00AB3368"/>
    <w:rsid w:val="00AB3561"/>
    <w:rsid w:val="00AB35B5"/>
    <w:rsid w:val="00AB3801"/>
    <w:rsid w:val="00AB3AEE"/>
    <w:rsid w:val="00AB3BDF"/>
    <w:rsid w:val="00AB3F9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334"/>
    <w:rsid w:val="00AB75F5"/>
    <w:rsid w:val="00AB77A8"/>
    <w:rsid w:val="00AB7862"/>
    <w:rsid w:val="00AB78F4"/>
    <w:rsid w:val="00AB7943"/>
    <w:rsid w:val="00AB7CBA"/>
    <w:rsid w:val="00AB7DA4"/>
    <w:rsid w:val="00AB7E8A"/>
    <w:rsid w:val="00AC00FD"/>
    <w:rsid w:val="00AC0A0B"/>
    <w:rsid w:val="00AC0A0C"/>
    <w:rsid w:val="00AC1042"/>
    <w:rsid w:val="00AC11E6"/>
    <w:rsid w:val="00AC15C7"/>
    <w:rsid w:val="00AC1773"/>
    <w:rsid w:val="00AC19D5"/>
    <w:rsid w:val="00AC1B9A"/>
    <w:rsid w:val="00AC1BE9"/>
    <w:rsid w:val="00AC1FEE"/>
    <w:rsid w:val="00AC20CB"/>
    <w:rsid w:val="00AC21E2"/>
    <w:rsid w:val="00AC2361"/>
    <w:rsid w:val="00AC244D"/>
    <w:rsid w:val="00AC26B3"/>
    <w:rsid w:val="00AC2728"/>
    <w:rsid w:val="00AC2C4C"/>
    <w:rsid w:val="00AC2D3E"/>
    <w:rsid w:val="00AC2D40"/>
    <w:rsid w:val="00AC2E5E"/>
    <w:rsid w:val="00AC322A"/>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3F22"/>
    <w:rsid w:val="00AC40E5"/>
    <w:rsid w:val="00AC40FD"/>
    <w:rsid w:val="00AC41AD"/>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FFC"/>
    <w:rsid w:val="00AC7019"/>
    <w:rsid w:val="00AC71A7"/>
    <w:rsid w:val="00AC732C"/>
    <w:rsid w:val="00AC7361"/>
    <w:rsid w:val="00AC73E9"/>
    <w:rsid w:val="00AC773E"/>
    <w:rsid w:val="00AC785B"/>
    <w:rsid w:val="00AC7C10"/>
    <w:rsid w:val="00AC7CEF"/>
    <w:rsid w:val="00AC7D48"/>
    <w:rsid w:val="00AC7E87"/>
    <w:rsid w:val="00AD02E7"/>
    <w:rsid w:val="00AD03FA"/>
    <w:rsid w:val="00AD054D"/>
    <w:rsid w:val="00AD0560"/>
    <w:rsid w:val="00AD060E"/>
    <w:rsid w:val="00AD065E"/>
    <w:rsid w:val="00AD079C"/>
    <w:rsid w:val="00AD086A"/>
    <w:rsid w:val="00AD09CD"/>
    <w:rsid w:val="00AD0E3A"/>
    <w:rsid w:val="00AD1060"/>
    <w:rsid w:val="00AD113C"/>
    <w:rsid w:val="00AD11DB"/>
    <w:rsid w:val="00AD121C"/>
    <w:rsid w:val="00AD125B"/>
    <w:rsid w:val="00AD145D"/>
    <w:rsid w:val="00AD17C9"/>
    <w:rsid w:val="00AD1DA3"/>
    <w:rsid w:val="00AD1DC7"/>
    <w:rsid w:val="00AD1EFB"/>
    <w:rsid w:val="00AD231D"/>
    <w:rsid w:val="00AD235B"/>
    <w:rsid w:val="00AD27F6"/>
    <w:rsid w:val="00AD2926"/>
    <w:rsid w:val="00AD2C6B"/>
    <w:rsid w:val="00AD2CBC"/>
    <w:rsid w:val="00AD2DA2"/>
    <w:rsid w:val="00AD2E95"/>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A2"/>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320"/>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5F9"/>
    <w:rsid w:val="00AE268B"/>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A7"/>
    <w:rsid w:val="00AE496C"/>
    <w:rsid w:val="00AE4977"/>
    <w:rsid w:val="00AE4D33"/>
    <w:rsid w:val="00AE4E1A"/>
    <w:rsid w:val="00AE4EA0"/>
    <w:rsid w:val="00AE4FA8"/>
    <w:rsid w:val="00AE528D"/>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D5D"/>
    <w:rsid w:val="00B01E11"/>
    <w:rsid w:val="00B02143"/>
    <w:rsid w:val="00B02169"/>
    <w:rsid w:val="00B023EE"/>
    <w:rsid w:val="00B02A62"/>
    <w:rsid w:val="00B03292"/>
    <w:rsid w:val="00B03372"/>
    <w:rsid w:val="00B033C0"/>
    <w:rsid w:val="00B033EE"/>
    <w:rsid w:val="00B033F7"/>
    <w:rsid w:val="00B03DAC"/>
    <w:rsid w:val="00B0414A"/>
    <w:rsid w:val="00B041B9"/>
    <w:rsid w:val="00B04262"/>
    <w:rsid w:val="00B042D5"/>
    <w:rsid w:val="00B042FD"/>
    <w:rsid w:val="00B043F9"/>
    <w:rsid w:val="00B04849"/>
    <w:rsid w:val="00B04B50"/>
    <w:rsid w:val="00B04D57"/>
    <w:rsid w:val="00B04D5B"/>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BE"/>
    <w:rsid w:val="00B075D0"/>
    <w:rsid w:val="00B07944"/>
    <w:rsid w:val="00B0795B"/>
    <w:rsid w:val="00B07960"/>
    <w:rsid w:val="00B07B8A"/>
    <w:rsid w:val="00B07B8F"/>
    <w:rsid w:val="00B07BF4"/>
    <w:rsid w:val="00B07EA9"/>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D55"/>
    <w:rsid w:val="00B122BE"/>
    <w:rsid w:val="00B1242F"/>
    <w:rsid w:val="00B12648"/>
    <w:rsid w:val="00B128EC"/>
    <w:rsid w:val="00B12E62"/>
    <w:rsid w:val="00B131EE"/>
    <w:rsid w:val="00B13792"/>
    <w:rsid w:val="00B13B1A"/>
    <w:rsid w:val="00B13BFA"/>
    <w:rsid w:val="00B14591"/>
    <w:rsid w:val="00B145C6"/>
    <w:rsid w:val="00B1473C"/>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E74"/>
    <w:rsid w:val="00B173FB"/>
    <w:rsid w:val="00B17579"/>
    <w:rsid w:val="00B1764F"/>
    <w:rsid w:val="00B179FC"/>
    <w:rsid w:val="00B179FE"/>
    <w:rsid w:val="00B17C5B"/>
    <w:rsid w:val="00B17FE8"/>
    <w:rsid w:val="00B200A5"/>
    <w:rsid w:val="00B2013F"/>
    <w:rsid w:val="00B2036D"/>
    <w:rsid w:val="00B20392"/>
    <w:rsid w:val="00B203E0"/>
    <w:rsid w:val="00B203EB"/>
    <w:rsid w:val="00B205A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C7"/>
    <w:rsid w:val="00B22CAD"/>
    <w:rsid w:val="00B22FE6"/>
    <w:rsid w:val="00B232BE"/>
    <w:rsid w:val="00B23452"/>
    <w:rsid w:val="00B2350A"/>
    <w:rsid w:val="00B239BF"/>
    <w:rsid w:val="00B23AAD"/>
    <w:rsid w:val="00B23B04"/>
    <w:rsid w:val="00B23DDE"/>
    <w:rsid w:val="00B243BD"/>
    <w:rsid w:val="00B2441C"/>
    <w:rsid w:val="00B24A8F"/>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089"/>
    <w:rsid w:val="00B31219"/>
    <w:rsid w:val="00B3121E"/>
    <w:rsid w:val="00B31256"/>
    <w:rsid w:val="00B314D8"/>
    <w:rsid w:val="00B314EB"/>
    <w:rsid w:val="00B319CD"/>
    <w:rsid w:val="00B31A6D"/>
    <w:rsid w:val="00B31E6B"/>
    <w:rsid w:val="00B32098"/>
    <w:rsid w:val="00B320AF"/>
    <w:rsid w:val="00B32379"/>
    <w:rsid w:val="00B323FD"/>
    <w:rsid w:val="00B3260D"/>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25"/>
    <w:rsid w:val="00B37E75"/>
    <w:rsid w:val="00B37E92"/>
    <w:rsid w:val="00B402B0"/>
    <w:rsid w:val="00B403DF"/>
    <w:rsid w:val="00B4052E"/>
    <w:rsid w:val="00B4093E"/>
    <w:rsid w:val="00B40999"/>
    <w:rsid w:val="00B40C37"/>
    <w:rsid w:val="00B41259"/>
    <w:rsid w:val="00B41385"/>
    <w:rsid w:val="00B41466"/>
    <w:rsid w:val="00B41533"/>
    <w:rsid w:val="00B41538"/>
    <w:rsid w:val="00B41659"/>
    <w:rsid w:val="00B417FC"/>
    <w:rsid w:val="00B41912"/>
    <w:rsid w:val="00B41CD3"/>
    <w:rsid w:val="00B41EC4"/>
    <w:rsid w:val="00B41F49"/>
    <w:rsid w:val="00B41F89"/>
    <w:rsid w:val="00B41FA3"/>
    <w:rsid w:val="00B421C8"/>
    <w:rsid w:val="00B429D3"/>
    <w:rsid w:val="00B42A76"/>
    <w:rsid w:val="00B42F55"/>
    <w:rsid w:val="00B43096"/>
    <w:rsid w:val="00B43406"/>
    <w:rsid w:val="00B43444"/>
    <w:rsid w:val="00B43728"/>
    <w:rsid w:val="00B43829"/>
    <w:rsid w:val="00B4389E"/>
    <w:rsid w:val="00B43B3F"/>
    <w:rsid w:val="00B43C8F"/>
    <w:rsid w:val="00B43CDF"/>
    <w:rsid w:val="00B43F95"/>
    <w:rsid w:val="00B44146"/>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0C"/>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C1"/>
    <w:rsid w:val="00B54C81"/>
    <w:rsid w:val="00B54EB9"/>
    <w:rsid w:val="00B55103"/>
    <w:rsid w:val="00B554FA"/>
    <w:rsid w:val="00B5551E"/>
    <w:rsid w:val="00B55871"/>
    <w:rsid w:val="00B5599C"/>
    <w:rsid w:val="00B55AD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C2"/>
    <w:rsid w:val="00B63CFF"/>
    <w:rsid w:val="00B63EE1"/>
    <w:rsid w:val="00B63F44"/>
    <w:rsid w:val="00B6434C"/>
    <w:rsid w:val="00B649A4"/>
    <w:rsid w:val="00B64B30"/>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A63"/>
    <w:rsid w:val="00B67DA2"/>
    <w:rsid w:val="00B67EF1"/>
    <w:rsid w:val="00B67F8B"/>
    <w:rsid w:val="00B67FE7"/>
    <w:rsid w:val="00B70160"/>
    <w:rsid w:val="00B70189"/>
    <w:rsid w:val="00B701F2"/>
    <w:rsid w:val="00B70222"/>
    <w:rsid w:val="00B70277"/>
    <w:rsid w:val="00B70320"/>
    <w:rsid w:val="00B7035A"/>
    <w:rsid w:val="00B706CA"/>
    <w:rsid w:val="00B70716"/>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EFA"/>
    <w:rsid w:val="00B7318A"/>
    <w:rsid w:val="00B731DA"/>
    <w:rsid w:val="00B73847"/>
    <w:rsid w:val="00B73956"/>
    <w:rsid w:val="00B73C1B"/>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2E"/>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900D0"/>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0AE"/>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87E"/>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C6B"/>
    <w:rsid w:val="00BA2E88"/>
    <w:rsid w:val="00BA3138"/>
    <w:rsid w:val="00BA31CC"/>
    <w:rsid w:val="00BA335E"/>
    <w:rsid w:val="00BA356B"/>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576"/>
    <w:rsid w:val="00BA5945"/>
    <w:rsid w:val="00BA5AE8"/>
    <w:rsid w:val="00BA6019"/>
    <w:rsid w:val="00BA62B9"/>
    <w:rsid w:val="00BA63EE"/>
    <w:rsid w:val="00BA6461"/>
    <w:rsid w:val="00BA6687"/>
    <w:rsid w:val="00BA6814"/>
    <w:rsid w:val="00BA69D4"/>
    <w:rsid w:val="00BA6BD5"/>
    <w:rsid w:val="00BA6C16"/>
    <w:rsid w:val="00BA6C5B"/>
    <w:rsid w:val="00BA70D2"/>
    <w:rsid w:val="00BA715F"/>
    <w:rsid w:val="00BA7179"/>
    <w:rsid w:val="00BA71EB"/>
    <w:rsid w:val="00BA7524"/>
    <w:rsid w:val="00BA7554"/>
    <w:rsid w:val="00BA7697"/>
    <w:rsid w:val="00BA77F4"/>
    <w:rsid w:val="00BA78CE"/>
    <w:rsid w:val="00BA79B6"/>
    <w:rsid w:val="00BA79CD"/>
    <w:rsid w:val="00BA7D0C"/>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6207"/>
    <w:rsid w:val="00BB64FB"/>
    <w:rsid w:val="00BB6655"/>
    <w:rsid w:val="00BB66C1"/>
    <w:rsid w:val="00BB6881"/>
    <w:rsid w:val="00BB6B9E"/>
    <w:rsid w:val="00BB6F23"/>
    <w:rsid w:val="00BB7282"/>
    <w:rsid w:val="00BB7339"/>
    <w:rsid w:val="00BB7506"/>
    <w:rsid w:val="00BB76EF"/>
    <w:rsid w:val="00BC01F1"/>
    <w:rsid w:val="00BC02DB"/>
    <w:rsid w:val="00BC09E1"/>
    <w:rsid w:val="00BC0A2A"/>
    <w:rsid w:val="00BC0B6A"/>
    <w:rsid w:val="00BC0DB6"/>
    <w:rsid w:val="00BC0E62"/>
    <w:rsid w:val="00BC0EB9"/>
    <w:rsid w:val="00BC0F0A"/>
    <w:rsid w:val="00BC0FCE"/>
    <w:rsid w:val="00BC1421"/>
    <w:rsid w:val="00BC1490"/>
    <w:rsid w:val="00BC178A"/>
    <w:rsid w:val="00BC184D"/>
    <w:rsid w:val="00BC1A10"/>
    <w:rsid w:val="00BC1CAE"/>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DC8"/>
    <w:rsid w:val="00BD317C"/>
    <w:rsid w:val="00BD318F"/>
    <w:rsid w:val="00BD324C"/>
    <w:rsid w:val="00BD32AF"/>
    <w:rsid w:val="00BD3351"/>
    <w:rsid w:val="00BD355A"/>
    <w:rsid w:val="00BD35C4"/>
    <w:rsid w:val="00BD38BA"/>
    <w:rsid w:val="00BD3A7E"/>
    <w:rsid w:val="00BD3AB1"/>
    <w:rsid w:val="00BD3C17"/>
    <w:rsid w:val="00BD3C53"/>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55E"/>
    <w:rsid w:val="00BD6646"/>
    <w:rsid w:val="00BD67D5"/>
    <w:rsid w:val="00BD67E9"/>
    <w:rsid w:val="00BD686B"/>
    <w:rsid w:val="00BD6D28"/>
    <w:rsid w:val="00BD6EC3"/>
    <w:rsid w:val="00BD701D"/>
    <w:rsid w:val="00BD7026"/>
    <w:rsid w:val="00BD7131"/>
    <w:rsid w:val="00BD713B"/>
    <w:rsid w:val="00BD717E"/>
    <w:rsid w:val="00BD7264"/>
    <w:rsid w:val="00BD72F6"/>
    <w:rsid w:val="00BD7383"/>
    <w:rsid w:val="00BD74EE"/>
    <w:rsid w:val="00BD75E3"/>
    <w:rsid w:val="00BD764E"/>
    <w:rsid w:val="00BD780A"/>
    <w:rsid w:val="00BD792E"/>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53B"/>
    <w:rsid w:val="00BE25F7"/>
    <w:rsid w:val="00BE2660"/>
    <w:rsid w:val="00BE26F5"/>
    <w:rsid w:val="00BE270D"/>
    <w:rsid w:val="00BE2867"/>
    <w:rsid w:val="00BE2A0A"/>
    <w:rsid w:val="00BE2DE2"/>
    <w:rsid w:val="00BE2F72"/>
    <w:rsid w:val="00BE310D"/>
    <w:rsid w:val="00BE31AA"/>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3F"/>
    <w:rsid w:val="00BE530D"/>
    <w:rsid w:val="00BE53A0"/>
    <w:rsid w:val="00BE53B7"/>
    <w:rsid w:val="00BE5548"/>
    <w:rsid w:val="00BE583A"/>
    <w:rsid w:val="00BE5CB3"/>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9EB"/>
    <w:rsid w:val="00BE7A0A"/>
    <w:rsid w:val="00BE7B75"/>
    <w:rsid w:val="00BE7C21"/>
    <w:rsid w:val="00BE7C7C"/>
    <w:rsid w:val="00BE7DB6"/>
    <w:rsid w:val="00BE7F08"/>
    <w:rsid w:val="00BE7F5D"/>
    <w:rsid w:val="00BF0137"/>
    <w:rsid w:val="00BF01D7"/>
    <w:rsid w:val="00BF0374"/>
    <w:rsid w:val="00BF0701"/>
    <w:rsid w:val="00BF084C"/>
    <w:rsid w:val="00BF09FF"/>
    <w:rsid w:val="00BF0A4F"/>
    <w:rsid w:val="00BF0C51"/>
    <w:rsid w:val="00BF0C74"/>
    <w:rsid w:val="00BF1149"/>
    <w:rsid w:val="00BF11EC"/>
    <w:rsid w:val="00BF138E"/>
    <w:rsid w:val="00BF14DA"/>
    <w:rsid w:val="00BF177E"/>
    <w:rsid w:val="00BF17BE"/>
    <w:rsid w:val="00BF1916"/>
    <w:rsid w:val="00BF1953"/>
    <w:rsid w:val="00BF1992"/>
    <w:rsid w:val="00BF1A85"/>
    <w:rsid w:val="00BF1D5D"/>
    <w:rsid w:val="00BF1E46"/>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59"/>
    <w:rsid w:val="00BF67CF"/>
    <w:rsid w:val="00BF6809"/>
    <w:rsid w:val="00BF687A"/>
    <w:rsid w:val="00BF690F"/>
    <w:rsid w:val="00BF6FE7"/>
    <w:rsid w:val="00BF7290"/>
    <w:rsid w:val="00BF7308"/>
    <w:rsid w:val="00BF7329"/>
    <w:rsid w:val="00BF739F"/>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9B"/>
    <w:rsid w:val="00C02821"/>
    <w:rsid w:val="00C02858"/>
    <w:rsid w:val="00C0315B"/>
    <w:rsid w:val="00C03169"/>
    <w:rsid w:val="00C035D6"/>
    <w:rsid w:val="00C036A9"/>
    <w:rsid w:val="00C03799"/>
    <w:rsid w:val="00C03BCD"/>
    <w:rsid w:val="00C03D30"/>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B3B"/>
    <w:rsid w:val="00C10CFC"/>
    <w:rsid w:val="00C110BA"/>
    <w:rsid w:val="00C111C7"/>
    <w:rsid w:val="00C11333"/>
    <w:rsid w:val="00C114DC"/>
    <w:rsid w:val="00C1157D"/>
    <w:rsid w:val="00C115A0"/>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7F7"/>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1E6"/>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0B"/>
    <w:rsid w:val="00C20E58"/>
    <w:rsid w:val="00C21030"/>
    <w:rsid w:val="00C212A9"/>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D75"/>
    <w:rsid w:val="00C240DF"/>
    <w:rsid w:val="00C242EE"/>
    <w:rsid w:val="00C243C4"/>
    <w:rsid w:val="00C24481"/>
    <w:rsid w:val="00C244E3"/>
    <w:rsid w:val="00C2456F"/>
    <w:rsid w:val="00C24593"/>
    <w:rsid w:val="00C24859"/>
    <w:rsid w:val="00C24A4E"/>
    <w:rsid w:val="00C24A7B"/>
    <w:rsid w:val="00C24DE3"/>
    <w:rsid w:val="00C24E50"/>
    <w:rsid w:val="00C24E86"/>
    <w:rsid w:val="00C24E96"/>
    <w:rsid w:val="00C24ECD"/>
    <w:rsid w:val="00C24F05"/>
    <w:rsid w:val="00C251D7"/>
    <w:rsid w:val="00C25333"/>
    <w:rsid w:val="00C2555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7241"/>
    <w:rsid w:val="00C273D7"/>
    <w:rsid w:val="00C274C3"/>
    <w:rsid w:val="00C2758F"/>
    <w:rsid w:val="00C2788E"/>
    <w:rsid w:val="00C27A69"/>
    <w:rsid w:val="00C27AE8"/>
    <w:rsid w:val="00C27C8B"/>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827"/>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25"/>
    <w:rsid w:val="00C34A68"/>
    <w:rsid w:val="00C34CCB"/>
    <w:rsid w:val="00C34D7F"/>
    <w:rsid w:val="00C35000"/>
    <w:rsid w:val="00C350DF"/>
    <w:rsid w:val="00C3510C"/>
    <w:rsid w:val="00C352CE"/>
    <w:rsid w:val="00C3539D"/>
    <w:rsid w:val="00C353A3"/>
    <w:rsid w:val="00C353C9"/>
    <w:rsid w:val="00C357ED"/>
    <w:rsid w:val="00C3586C"/>
    <w:rsid w:val="00C358CC"/>
    <w:rsid w:val="00C35962"/>
    <w:rsid w:val="00C3597D"/>
    <w:rsid w:val="00C359D4"/>
    <w:rsid w:val="00C35A01"/>
    <w:rsid w:val="00C35A80"/>
    <w:rsid w:val="00C35BA3"/>
    <w:rsid w:val="00C35C22"/>
    <w:rsid w:val="00C35C33"/>
    <w:rsid w:val="00C35D5C"/>
    <w:rsid w:val="00C35E13"/>
    <w:rsid w:val="00C35EEB"/>
    <w:rsid w:val="00C36261"/>
    <w:rsid w:val="00C3638B"/>
    <w:rsid w:val="00C363C9"/>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02"/>
    <w:rsid w:val="00C43E5F"/>
    <w:rsid w:val="00C43F1C"/>
    <w:rsid w:val="00C43F20"/>
    <w:rsid w:val="00C4400D"/>
    <w:rsid w:val="00C44080"/>
    <w:rsid w:val="00C4439D"/>
    <w:rsid w:val="00C444EA"/>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10"/>
    <w:rsid w:val="00C50DB0"/>
    <w:rsid w:val="00C50DC3"/>
    <w:rsid w:val="00C5168E"/>
    <w:rsid w:val="00C516E8"/>
    <w:rsid w:val="00C51A8E"/>
    <w:rsid w:val="00C51E6D"/>
    <w:rsid w:val="00C51E93"/>
    <w:rsid w:val="00C5206A"/>
    <w:rsid w:val="00C5243A"/>
    <w:rsid w:val="00C525CF"/>
    <w:rsid w:val="00C52902"/>
    <w:rsid w:val="00C52BD2"/>
    <w:rsid w:val="00C52ED6"/>
    <w:rsid w:val="00C52FBB"/>
    <w:rsid w:val="00C532CA"/>
    <w:rsid w:val="00C533CA"/>
    <w:rsid w:val="00C5340A"/>
    <w:rsid w:val="00C536BC"/>
    <w:rsid w:val="00C5370F"/>
    <w:rsid w:val="00C53B8D"/>
    <w:rsid w:val="00C53C3C"/>
    <w:rsid w:val="00C54207"/>
    <w:rsid w:val="00C5447B"/>
    <w:rsid w:val="00C54833"/>
    <w:rsid w:val="00C5490B"/>
    <w:rsid w:val="00C54A70"/>
    <w:rsid w:val="00C54BB4"/>
    <w:rsid w:val="00C5508C"/>
    <w:rsid w:val="00C551A2"/>
    <w:rsid w:val="00C555C6"/>
    <w:rsid w:val="00C55C3C"/>
    <w:rsid w:val="00C55FFF"/>
    <w:rsid w:val="00C562B2"/>
    <w:rsid w:val="00C562B7"/>
    <w:rsid w:val="00C56310"/>
    <w:rsid w:val="00C56469"/>
    <w:rsid w:val="00C565BD"/>
    <w:rsid w:val="00C56709"/>
    <w:rsid w:val="00C5675B"/>
    <w:rsid w:val="00C56808"/>
    <w:rsid w:val="00C56882"/>
    <w:rsid w:val="00C56A3B"/>
    <w:rsid w:val="00C56A85"/>
    <w:rsid w:val="00C56B92"/>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8F7"/>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DC2"/>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652"/>
    <w:rsid w:val="00C717F2"/>
    <w:rsid w:val="00C71E43"/>
    <w:rsid w:val="00C71ED7"/>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E77"/>
    <w:rsid w:val="00C75F88"/>
    <w:rsid w:val="00C76364"/>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E41"/>
    <w:rsid w:val="00C83FC7"/>
    <w:rsid w:val="00C84274"/>
    <w:rsid w:val="00C84523"/>
    <w:rsid w:val="00C847AB"/>
    <w:rsid w:val="00C847FD"/>
    <w:rsid w:val="00C849A8"/>
    <w:rsid w:val="00C84B7D"/>
    <w:rsid w:val="00C84C25"/>
    <w:rsid w:val="00C84CE2"/>
    <w:rsid w:val="00C84D49"/>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657"/>
    <w:rsid w:val="00C91721"/>
    <w:rsid w:val="00C9173F"/>
    <w:rsid w:val="00C91981"/>
    <w:rsid w:val="00C91D77"/>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D4"/>
    <w:rsid w:val="00C96DE2"/>
    <w:rsid w:val="00C97042"/>
    <w:rsid w:val="00C974E9"/>
    <w:rsid w:val="00C9751C"/>
    <w:rsid w:val="00C9780F"/>
    <w:rsid w:val="00C97891"/>
    <w:rsid w:val="00C97B16"/>
    <w:rsid w:val="00C97B3B"/>
    <w:rsid w:val="00C97B71"/>
    <w:rsid w:val="00C97C0D"/>
    <w:rsid w:val="00C97E95"/>
    <w:rsid w:val="00CA04E5"/>
    <w:rsid w:val="00CA050F"/>
    <w:rsid w:val="00CA061C"/>
    <w:rsid w:val="00CA0663"/>
    <w:rsid w:val="00CA0732"/>
    <w:rsid w:val="00CA08FA"/>
    <w:rsid w:val="00CA09FE"/>
    <w:rsid w:val="00CA0A1A"/>
    <w:rsid w:val="00CA0A81"/>
    <w:rsid w:val="00CA0E95"/>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ADB"/>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11"/>
    <w:rsid w:val="00CA7CF0"/>
    <w:rsid w:val="00CA7F74"/>
    <w:rsid w:val="00CB011B"/>
    <w:rsid w:val="00CB0181"/>
    <w:rsid w:val="00CB039C"/>
    <w:rsid w:val="00CB0571"/>
    <w:rsid w:val="00CB0A67"/>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8A7"/>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855"/>
    <w:rsid w:val="00CB6DEC"/>
    <w:rsid w:val="00CB6E75"/>
    <w:rsid w:val="00CB6FBA"/>
    <w:rsid w:val="00CB7097"/>
    <w:rsid w:val="00CB7187"/>
    <w:rsid w:val="00CB74D6"/>
    <w:rsid w:val="00CB7646"/>
    <w:rsid w:val="00CB7783"/>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F39"/>
    <w:rsid w:val="00CC2F81"/>
    <w:rsid w:val="00CC30A1"/>
    <w:rsid w:val="00CC3182"/>
    <w:rsid w:val="00CC319D"/>
    <w:rsid w:val="00CC378D"/>
    <w:rsid w:val="00CC3CAA"/>
    <w:rsid w:val="00CC3F09"/>
    <w:rsid w:val="00CC40A9"/>
    <w:rsid w:val="00CC42D4"/>
    <w:rsid w:val="00CC4311"/>
    <w:rsid w:val="00CC4331"/>
    <w:rsid w:val="00CC4366"/>
    <w:rsid w:val="00CC455E"/>
    <w:rsid w:val="00CC4716"/>
    <w:rsid w:val="00CC48A8"/>
    <w:rsid w:val="00CC50ED"/>
    <w:rsid w:val="00CC516C"/>
    <w:rsid w:val="00CC520C"/>
    <w:rsid w:val="00CC530F"/>
    <w:rsid w:val="00CC54D1"/>
    <w:rsid w:val="00CC5602"/>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7BC"/>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970"/>
    <w:rsid w:val="00CD6A03"/>
    <w:rsid w:val="00CD6C6A"/>
    <w:rsid w:val="00CD6C7F"/>
    <w:rsid w:val="00CD6DDD"/>
    <w:rsid w:val="00CD6F56"/>
    <w:rsid w:val="00CD6FAA"/>
    <w:rsid w:val="00CD7026"/>
    <w:rsid w:val="00CD75A0"/>
    <w:rsid w:val="00CD76B0"/>
    <w:rsid w:val="00CD76B3"/>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2F3"/>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B74"/>
    <w:rsid w:val="00CE3DE7"/>
    <w:rsid w:val="00CE3F93"/>
    <w:rsid w:val="00CE4141"/>
    <w:rsid w:val="00CE4252"/>
    <w:rsid w:val="00CE43A8"/>
    <w:rsid w:val="00CE46EF"/>
    <w:rsid w:val="00CE485C"/>
    <w:rsid w:val="00CE496A"/>
    <w:rsid w:val="00CE49F2"/>
    <w:rsid w:val="00CE4A67"/>
    <w:rsid w:val="00CE4B61"/>
    <w:rsid w:val="00CE4BAA"/>
    <w:rsid w:val="00CE4BE4"/>
    <w:rsid w:val="00CE4F7F"/>
    <w:rsid w:val="00CE5393"/>
    <w:rsid w:val="00CE55A3"/>
    <w:rsid w:val="00CE5699"/>
    <w:rsid w:val="00CE56EF"/>
    <w:rsid w:val="00CE5726"/>
    <w:rsid w:val="00CE5799"/>
    <w:rsid w:val="00CE5C6A"/>
    <w:rsid w:val="00CE5CCE"/>
    <w:rsid w:val="00CE5EFF"/>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7E"/>
    <w:rsid w:val="00CF05B8"/>
    <w:rsid w:val="00CF05E0"/>
    <w:rsid w:val="00CF0CAF"/>
    <w:rsid w:val="00CF11D9"/>
    <w:rsid w:val="00CF14BB"/>
    <w:rsid w:val="00CF14C7"/>
    <w:rsid w:val="00CF1797"/>
    <w:rsid w:val="00CF18D1"/>
    <w:rsid w:val="00CF1DFF"/>
    <w:rsid w:val="00CF1E68"/>
    <w:rsid w:val="00CF1EA7"/>
    <w:rsid w:val="00CF2429"/>
    <w:rsid w:val="00CF244E"/>
    <w:rsid w:val="00CF259C"/>
    <w:rsid w:val="00CF266C"/>
    <w:rsid w:val="00CF27AB"/>
    <w:rsid w:val="00CF2932"/>
    <w:rsid w:val="00CF29DC"/>
    <w:rsid w:val="00CF2D45"/>
    <w:rsid w:val="00CF2F27"/>
    <w:rsid w:val="00CF3125"/>
    <w:rsid w:val="00CF32DF"/>
    <w:rsid w:val="00CF341C"/>
    <w:rsid w:val="00CF3535"/>
    <w:rsid w:val="00CF368D"/>
    <w:rsid w:val="00CF3948"/>
    <w:rsid w:val="00CF39AD"/>
    <w:rsid w:val="00CF3CF6"/>
    <w:rsid w:val="00CF3F64"/>
    <w:rsid w:val="00CF3FF7"/>
    <w:rsid w:val="00CF4337"/>
    <w:rsid w:val="00CF43FB"/>
    <w:rsid w:val="00CF478E"/>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0F9"/>
    <w:rsid w:val="00CF62BF"/>
    <w:rsid w:val="00CF6426"/>
    <w:rsid w:val="00CF65E7"/>
    <w:rsid w:val="00CF6694"/>
    <w:rsid w:val="00CF66FD"/>
    <w:rsid w:val="00CF6882"/>
    <w:rsid w:val="00CF6919"/>
    <w:rsid w:val="00CF6AA6"/>
    <w:rsid w:val="00CF6CE9"/>
    <w:rsid w:val="00CF7087"/>
    <w:rsid w:val="00CF70CF"/>
    <w:rsid w:val="00CF71F5"/>
    <w:rsid w:val="00CF72ED"/>
    <w:rsid w:val="00CF7346"/>
    <w:rsid w:val="00CF745A"/>
    <w:rsid w:val="00CF74AC"/>
    <w:rsid w:val="00CF7549"/>
    <w:rsid w:val="00CF756B"/>
    <w:rsid w:val="00CF76F2"/>
    <w:rsid w:val="00CF772A"/>
    <w:rsid w:val="00CF7997"/>
    <w:rsid w:val="00CF7BF4"/>
    <w:rsid w:val="00CF7EBB"/>
    <w:rsid w:val="00CF7F81"/>
    <w:rsid w:val="00D001CE"/>
    <w:rsid w:val="00D0021B"/>
    <w:rsid w:val="00D00284"/>
    <w:rsid w:val="00D0040D"/>
    <w:rsid w:val="00D00423"/>
    <w:rsid w:val="00D004DA"/>
    <w:rsid w:val="00D00511"/>
    <w:rsid w:val="00D006E1"/>
    <w:rsid w:val="00D007EF"/>
    <w:rsid w:val="00D00E3F"/>
    <w:rsid w:val="00D00F39"/>
    <w:rsid w:val="00D01074"/>
    <w:rsid w:val="00D010ED"/>
    <w:rsid w:val="00D012AC"/>
    <w:rsid w:val="00D012CA"/>
    <w:rsid w:val="00D013D7"/>
    <w:rsid w:val="00D01618"/>
    <w:rsid w:val="00D01974"/>
    <w:rsid w:val="00D01B31"/>
    <w:rsid w:val="00D01D1E"/>
    <w:rsid w:val="00D01D49"/>
    <w:rsid w:val="00D01DD1"/>
    <w:rsid w:val="00D020DA"/>
    <w:rsid w:val="00D0215B"/>
    <w:rsid w:val="00D02240"/>
    <w:rsid w:val="00D02431"/>
    <w:rsid w:val="00D0270F"/>
    <w:rsid w:val="00D0273D"/>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DF"/>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526"/>
    <w:rsid w:val="00D12EE8"/>
    <w:rsid w:val="00D12F81"/>
    <w:rsid w:val="00D1325C"/>
    <w:rsid w:val="00D1340E"/>
    <w:rsid w:val="00D134A2"/>
    <w:rsid w:val="00D13538"/>
    <w:rsid w:val="00D136C3"/>
    <w:rsid w:val="00D137A9"/>
    <w:rsid w:val="00D13881"/>
    <w:rsid w:val="00D13EB7"/>
    <w:rsid w:val="00D1455E"/>
    <w:rsid w:val="00D146F9"/>
    <w:rsid w:val="00D14832"/>
    <w:rsid w:val="00D14EBB"/>
    <w:rsid w:val="00D1509B"/>
    <w:rsid w:val="00D15561"/>
    <w:rsid w:val="00D15F54"/>
    <w:rsid w:val="00D1612A"/>
    <w:rsid w:val="00D16344"/>
    <w:rsid w:val="00D16502"/>
    <w:rsid w:val="00D1654C"/>
    <w:rsid w:val="00D1659E"/>
    <w:rsid w:val="00D1661A"/>
    <w:rsid w:val="00D16B8E"/>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68E"/>
    <w:rsid w:val="00D20883"/>
    <w:rsid w:val="00D20CF2"/>
    <w:rsid w:val="00D20D4E"/>
    <w:rsid w:val="00D20D95"/>
    <w:rsid w:val="00D20E65"/>
    <w:rsid w:val="00D20F48"/>
    <w:rsid w:val="00D20F92"/>
    <w:rsid w:val="00D20FAF"/>
    <w:rsid w:val="00D21317"/>
    <w:rsid w:val="00D213E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3F28"/>
    <w:rsid w:val="00D24174"/>
    <w:rsid w:val="00D242D4"/>
    <w:rsid w:val="00D24679"/>
    <w:rsid w:val="00D24862"/>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0A"/>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79"/>
    <w:rsid w:val="00D336F8"/>
    <w:rsid w:val="00D3391D"/>
    <w:rsid w:val="00D33953"/>
    <w:rsid w:val="00D33975"/>
    <w:rsid w:val="00D33C1A"/>
    <w:rsid w:val="00D33DD1"/>
    <w:rsid w:val="00D33E05"/>
    <w:rsid w:val="00D33EE3"/>
    <w:rsid w:val="00D33F26"/>
    <w:rsid w:val="00D33FFB"/>
    <w:rsid w:val="00D340C8"/>
    <w:rsid w:val="00D340FB"/>
    <w:rsid w:val="00D341C3"/>
    <w:rsid w:val="00D343BA"/>
    <w:rsid w:val="00D343D6"/>
    <w:rsid w:val="00D343F5"/>
    <w:rsid w:val="00D34493"/>
    <w:rsid w:val="00D34727"/>
    <w:rsid w:val="00D34826"/>
    <w:rsid w:val="00D34E1E"/>
    <w:rsid w:val="00D34EAB"/>
    <w:rsid w:val="00D34EF4"/>
    <w:rsid w:val="00D35096"/>
    <w:rsid w:val="00D3510F"/>
    <w:rsid w:val="00D351C0"/>
    <w:rsid w:val="00D3520D"/>
    <w:rsid w:val="00D3535E"/>
    <w:rsid w:val="00D3550C"/>
    <w:rsid w:val="00D3567C"/>
    <w:rsid w:val="00D35D02"/>
    <w:rsid w:val="00D35DAC"/>
    <w:rsid w:val="00D35E4B"/>
    <w:rsid w:val="00D360C7"/>
    <w:rsid w:val="00D3612A"/>
    <w:rsid w:val="00D362BF"/>
    <w:rsid w:val="00D3634D"/>
    <w:rsid w:val="00D365D7"/>
    <w:rsid w:val="00D3662B"/>
    <w:rsid w:val="00D36699"/>
    <w:rsid w:val="00D367C8"/>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54"/>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64E"/>
    <w:rsid w:val="00D44923"/>
    <w:rsid w:val="00D44DD1"/>
    <w:rsid w:val="00D44E04"/>
    <w:rsid w:val="00D44F91"/>
    <w:rsid w:val="00D44F9B"/>
    <w:rsid w:val="00D44FBC"/>
    <w:rsid w:val="00D45088"/>
    <w:rsid w:val="00D452C3"/>
    <w:rsid w:val="00D4545E"/>
    <w:rsid w:val="00D454EB"/>
    <w:rsid w:val="00D45585"/>
    <w:rsid w:val="00D4573D"/>
    <w:rsid w:val="00D45D3C"/>
    <w:rsid w:val="00D45DDB"/>
    <w:rsid w:val="00D45F36"/>
    <w:rsid w:val="00D4608C"/>
    <w:rsid w:val="00D461C3"/>
    <w:rsid w:val="00D46421"/>
    <w:rsid w:val="00D468B1"/>
    <w:rsid w:val="00D46B23"/>
    <w:rsid w:val="00D46B50"/>
    <w:rsid w:val="00D46BE7"/>
    <w:rsid w:val="00D46C07"/>
    <w:rsid w:val="00D47213"/>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CA3"/>
    <w:rsid w:val="00D54D9D"/>
    <w:rsid w:val="00D55354"/>
    <w:rsid w:val="00D5535F"/>
    <w:rsid w:val="00D55798"/>
    <w:rsid w:val="00D55896"/>
    <w:rsid w:val="00D55A2E"/>
    <w:rsid w:val="00D55B8E"/>
    <w:rsid w:val="00D55E93"/>
    <w:rsid w:val="00D56178"/>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5D8"/>
    <w:rsid w:val="00D675EE"/>
    <w:rsid w:val="00D67701"/>
    <w:rsid w:val="00D67847"/>
    <w:rsid w:val="00D678C7"/>
    <w:rsid w:val="00D67A42"/>
    <w:rsid w:val="00D70357"/>
    <w:rsid w:val="00D7038F"/>
    <w:rsid w:val="00D70882"/>
    <w:rsid w:val="00D70E0A"/>
    <w:rsid w:val="00D70E5D"/>
    <w:rsid w:val="00D70E74"/>
    <w:rsid w:val="00D70F65"/>
    <w:rsid w:val="00D71024"/>
    <w:rsid w:val="00D7121A"/>
    <w:rsid w:val="00D7124C"/>
    <w:rsid w:val="00D713D4"/>
    <w:rsid w:val="00D71462"/>
    <w:rsid w:val="00D7161A"/>
    <w:rsid w:val="00D71987"/>
    <w:rsid w:val="00D719A9"/>
    <w:rsid w:val="00D719AA"/>
    <w:rsid w:val="00D719B8"/>
    <w:rsid w:val="00D71A70"/>
    <w:rsid w:val="00D71E34"/>
    <w:rsid w:val="00D71E65"/>
    <w:rsid w:val="00D71EC6"/>
    <w:rsid w:val="00D71FE3"/>
    <w:rsid w:val="00D7218F"/>
    <w:rsid w:val="00D72199"/>
    <w:rsid w:val="00D7230C"/>
    <w:rsid w:val="00D7246B"/>
    <w:rsid w:val="00D72653"/>
    <w:rsid w:val="00D7267F"/>
    <w:rsid w:val="00D726CB"/>
    <w:rsid w:val="00D727C9"/>
    <w:rsid w:val="00D727F7"/>
    <w:rsid w:val="00D72D65"/>
    <w:rsid w:val="00D72DBB"/>
    <w:rsid w:val="00D72DD4"/>
    <w:rsid w:val="00D72ECD"/>
    <w:rsid w:val="00D73281"/>
    <w:rsid w:val="00D732F8"/>
    <w:rsid w:val="00D733A2"/>
    <w:rsid w:val="00D733E7"/>
    <w:rsid w:val="00D73597"/>
    <w:rsid w:val="00D73815"/>
    <w:rsid w:val="00D7388E"/>
    <w:rsid w:val="00D73A9B"/>
    <w:rsid w:val="00D73DBA"/>
    <w:rsid w:val="00D73E06"/>
    <w:rsid w:val="00D73F7D"/>
    <w:rsid w:val="00D73FC6"/>
    <w:rsid w:val="00D740A3"/>
    <w:rsid w:val="00D74163"/>
    <w:rsid w:val="00D7453D"/>
    <w:rsid w:val="00D74745"/>
    <w:rsid w:val="00D7490F"/>
    <w:rsid w:val="00D749F9"/>
    <w:rsid w:val="00D74C1D"/>
    <w:rsid w:val="00D74EE7"/>
    <w:rsid w:val="00D74F77"/>
    <w:rsid w:val="00D752FD"/>
    <w:rsid w:val="00D755C5"/>
    <w:rsid w:val="00D756E0"/>
    <w:rsid w:val="00D7580C"/>
    <w:rsid w:val="00D75CE4"/>
    <w:rsid w:val="00D75DDD"/>
    <w:rsid w:val="00D7603A"/>
    <w:rsid w:val="00D760E6"/>
    <w:rsid w:val="00D76649"/>
    <w:rsid w:val="00D769BD"/>
    <w:rsid w:val="00D76A04"/>
    <w:rsid w:val="00D76CCE"/>
    <w:rsid w:val="00D76CD9"/>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986"/>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FB"/>
    <w:rsid w:val="00D8601D"/>
    <w:rsid w:val="00D86108"/>
    <w:rsid w:val="00D86327"/>
    <w:rsid w:val="00D864DD"/>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C85"/>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C9D"/>
    <w:rsid w:val="00D94C9E"/>
    <w:rsid w:val="00D94EFF"/>
    <w:rsid w:val="00D94F3C"/>
    <w:rsid w:val="00D94FD4"/>
    <w:rsid w:val="00D95282"/>
    <w:rsid w:val="00D9529D"/>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8E2"/>
    <w:rsid w:val="00D97B9C"/>
    <w:rsid w:val="00D97BD9"/>
    <w:rsid w:val="00D97BF2"/>
    <w:rsid w:val="00D97BFF"/>
    <w:rsid w:val="00D97D3D"/>
    <w:rsid w:val="00D97D4E"/>
    <w:rsid w:val="00D97F04"/>
    <w:rsid w:val="00D97F74"/>
    <w:rsid w:val="00DA05E8"/>
    <w:rsid w:val="00DA0917"/>
    <w:rsid w:val="00DA09BF"/>
    <w:rsid w:val="00DA0F44"/>
    <w:rsid w:val="00DA10A7"/>
    <w:rsid w:val="00DA1463"/>
    <w:rsid w:val="00DA1475"/>
    <w:rsid w:val="00DA1818"/>
    <w:rsid w:val="00DA19F6"/>
    <w:rsid w:val="00DA2054"/>
    <w:rsid w:val="00DA2121"/>
    <w:rsid w:val="00DA2729"/>
    <w:rsid w:val="00DA28A5"/>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452"/>
    <w:rsid w:val="00DB0572"/>
    <w:rsid w:val="00DB069B"/>
    <w:rsid w:val="00DB06FD"/>
    <w:rsid w:val="00DB09AF"/>
    <w:rsid w:val="00DB0D2B"/>
    <w:rsid w:val="00DB0D4F"/>
    <w:rsid w:val="00DB0DE5"/>
    <w:rsid w:val="00DB1042"/>
    <w:rsid w:val="00DB149C"/>
    <w:rsid w:val="00DB1690"/>
    <w:rsid w:val="00DB18C1"/>
    <w:rsid w:val="00DB1D31"/>
    <w:rsid w:val="00DB2196"/>
    <w:rsid w:val="00DB21A4"/>
    <w:rsid w:val="00DB2465"/>
    <w:rsid w:val="00DB2699"/>
    <w:rsid w:val="00DB2811"/>
    <w:rsid w:val="00DB28F5"/>
    <w:rsid w:val="00DB2B1D"/>
    <w:rsid w:val="00DB2BE2"/>
    <w:rsid w:val="00DB302F"/>
    <w:rsid w:val="00DB3346"/>
    <w:rsid w:val="00DB34A0"/>
    <w:rsid w:val="00DB3571"/>
    <w:rsid w:val="00DB3D3C"/>
    <w:rsid w:val="00DB3F03"/>
    <w:rsid w:val="00DB4094"/>
    <w:rsid w:val="00DB427D"/>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521"/>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E2"/>
    <w:rsid w:val="00DC7E07"/>
    <w:rsid w:val="00DC7E8B"/>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784"/>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7E"/>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7A0"/>
    <w:rsid w:val="00DE3918"/>
    <w:rsid w:val="00DE39B2"/>
    <w:rsid w:val="00DE3B1A"/>
    <w:rsid w:val="00DE3BA4"/>
    <w:rsid w:val="00DE3BC5"/>
    <w:rsid w:val="00DE3BDD"/>
    <w:rsid w:val="00DE3E89"/>
    <w:rsid w:val="00DE3FBD"/>
    <w:rsid w:val="00DE4380"/>
    <w:rsid w:val="00DE4585"/>
    <w:rsid w:val="00DE4606"/>
    <w:rsid w:val="00DE4708"/>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85C"/>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DDE"/>
    <w:rsid w:val="00DF0E20"/>
    <w:rsid w:val="00DF111D"/>
    <w:rsid w:val="00DF1270"/>
    <w:rsid w:val="00DF12E2"/>
    <w:rsid w:val="00DF1378"/>
    <w:rsid w:val="00DF13BF"/>
    <w:rsid w:val="00DF14BF"/>
    <w:rsid w:val="00DF151E"/>
    <w:rsid w:val="00DF1A36"/>
    <w:rsid w:val="00DF1B11"/>
    <w:rsid w:val="00DF21C5"/>
    <w:rsid w:val="00DF21D6"/>
    <w:rsid w:val="00DF23AA"/>
    <w:rsid w:val="00DF2797"/>
    <w:rsid w:val="00DF2DA1"/>
    <w:rsid w:val="00DF3178"/>
    <w:rsid w:val="00DF3301"/>
    <w:rsid w:val="00DF3305"/>
    <w:rsid w:val="00DF332E"/>
    <w:rsid w:val="00DF371A"/>
    <w:rsid w:val="00DF3D9F"/>
    <w:rsid w:val="00DF3FF9"/>
    <w:rsid w:val="00DF4087"/>
    <w:rsid w:val="00DF40CE"/>
    <w:rsid w:val="00DF4158"/>
    <w:rsid w:val="00DF42FF"/>
    <w:rsid w:val="00DF4806"/>
    <w:rsid w:val="00DF484B"/>
    <w:rsid w:val="00DF4992"/>
    <w:rsid w:val="00DF4A1A"/>
    <w:rsid w:val="00DF4EDA"/>
    <w:rsid w:val="00DF4EEB"/>
    <w:rsid w:val="00DF50DF"/>
    <w:rsid w:val="00DF54AA"/>
    <w:rsid w:val="00DF55E3"/>
    <w:rsid w:val="00DF5930"/>
    <w:rsid w:val="00DF5AB1"/>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6CE2"/>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6EA"/>
    <w:rsid w:val="00E12941"/>
    <w:rsid w:val="00E12B2C"/>
    <w:rsid w:val="00E12D15"/>
    <w:rsid w:val="00E12F6A"/>
    <w:rsid w:val="00E132F5"/>
    <w:rsid w:val="00E132F7"/>
    <w:rsid w:val="00E13880"/>
    <w:rsid w:val="00E1396B"/>
    <w:rsid w:val="00E13AFD"/>
    <w:rsid w:val="00E13BCA"/>
    <w:rsid w:val="00E13C54"/>
    <w:rsid w:val="00E13EFA"/>
    <w:rsid w:val="00E13F19"/>
    <w:rsid w:val="00E13F95"/>
    <w:rsid w:val="00E144F3"/>
    <w:rsid w:val="00E14553"/>
    <w:rsid w:val="00E14860"/>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27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1160"/>
    <w:rsid w:val="00E2124B"/>
    <w:rsid w:val="00E212DD"/>
    <w:rsid w:val="00E21303"/>
    <w:rsid w:val="00E21DDC"/>
    <w:rsid w:val="00E21E09"/>
    <w:rsid w:val="00E21E22"/>
    <w:rsid w:val="00E22683"/>
    <w:rsid w:val="00E22719"/>
    <w:rsid w:val="00E227ED"/>
    <w:rsid w:val="00E22C02"/>
    <w:rsid w:val="00E23007"/>
    <w:rsid w:val="00E231FA"/>
    <w:rsid w:val="00E233A9"/>
    <w:rsid w:val="00E23479"/>
    <w:rsid w:val="00E23736"/>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7E7"/>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8E"/>
    <w:rsid w:val="00E35D4E"/>
    <w:rsid w:val="00E35E1D"/>
    <w:rsid w:val="00E35E26"/>
    <w:rsid w:val="00E35FDB"/>
    <w:rsid w:val="00E362E7"/>
    <w:rsid w:val="00E36709"/>
    <w:rsid w:val="00E3674A"/>
    <w:rsid w:val="00E36850"/>
    <w:rsid w:val="00E369BB"/>
    <w:rsid w:val="00E36C99"/>
    <w:rsid w:val="00E36E44"/>
    <w:rsid w:val="00E36F34"/>
    <w:rsid w:val="00E37150"/>
    <w:rsid w:val="00E37231"/>
    <w:rsid w:val="00E374C1"/>
    <w:rsid w:val="00E37749"/>
    <w:rsid w:val="00E37B15"/>
    <w:rsid w:val="00E37C87"/>
    <w:rsid w:val="00E37CBC"/>
    <w:rsid w:val="00E37D2B"/>
    <w:rsid w:val="00E4014D"/>
    <w:rsid w:val="00E40544"/>
    <w:rsid w:val="00E40921"/>
    <w:rsid w:val="00E40BED"/>
    <w:rsid w:val="00E40DC2"/>
    <w:rsid w:val="00E41079"/>
    <w:rsid w:val="00E410F6"/>
    <w:rsid w:val="00E41512"/>
    <w:rsid w:val="00E416C7"/>
    <w:rsid w:val="00E41798"/>
    <w:rsid w:val="00E41B65"/>
    <w:rsid w:val="00E41C54"/>
    <w:rsid w:val="00E41EB5"/>
    <w:rsid w:val="00E41EDB"/>
    <w:rsid w:val="00E41F1B"/>
    <w:rsid w:val="00E42D7A"/>
    <w:rsid w:val="00E42D89"/>
    <w:rsid w:val="00E42DBB"/>
    <w:rsid w:val="00E42DE0"/>
    <w:rsid w:val="00E42E32"/>
    <w:rsid w:val="00E42EE7"/>
    <w:rsid w:val="00E430C0"/>
    <w:rsid w:val="00E431D8"/>
    <w:rsid w:val="00E43422"/>
    <w:rsid w:val="00E43766"/>
    <w:rsid w:val="00E4384B"/>
    <w:rsid w:val="00E43923"/>
    <w:rsid w:val="00E43EBB"/>
    <w:rsid w:val="00E43F02"/>
    <w:rsid w:val="00E43F8F"/>
    <w:rsid w:val="00E443D6"/>
    <w:rsid w:val="00E444C2"/>
    <w:rsid w:val="00E44639"/>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A4"/>
    <w:rsid w:val="00E465DA"/>
    <w:rsid w:val="00E46C67"/>
    <w:rsid w:val="00E46C8D"/>
    <w:rsid w:val="00E46C90"/>
    <w:rsid w:val="00E46D3F"/>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42"/>
    <w:rsid w:val="00E51E30"/>
    <w:rsid w:val="00E51FC1"/>
    <w:rsid w:val="00E521B7"/>
    <w:rsid w:val="00E52457"/>
    <w:rsid w:val="00E52572"/>
    <w:rsid w:val="00E527CF"/>
    <w:rsid w:val="00E52807"/>
    <w:rsid w:val="00E52A05"/>
    <w:rsid w:val="00E52D6A"/>
    <w:rsid w:val="00E5311D"/>
    <w:rsid w:val="00E53210"/>
    <w:rsid w:val="00E53305"/>
    <w:rsid w:val="00E53480"/>
    <w:rsid w:val="00E534EA"/>
    <w:rsid w:val="00E53543"/>
    <w:rsid w:val="00E5360E"/>
    <w:rsid w:val="00E53831"/>
    <w:rsid w:val="00E538DC"/>
    <w:rsid w:val="00E5397C"/>
    <w:rsid w:val="00E53BFF"/>
    <w:rsid w:val="00E53D48"/>
    <w:rsid w:val="00E54098"/>
    <w:rsid w:val="00E5409D"/>
    <w:rsid w:val="00E54121"/>
    <w:rsid w:val="00E541EC"/>
    <w:rsid w:val="00E54496"/>
    <w:rsid w:val="00E545D9"/>
    <w:rsid w:val="00E54846"/>
    <w:rsid w:val="00E54A97"/>
    <w:rsid w:val="00E54BFB"/>
    <w:rsid w:val="00E54CBE"/>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F58"/>
    <w:rsid w:val="00E62131"/>
    <w:rsid w:val="00E6241C"/>
    <w:rsid w:val="00E626A6"/>
    <w:rsid w:val="00E627DA"/>
    <w:rsid w:val="00E6288E"/>
    <w:rsid w:val="00E629E7"/>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4176"/>
    <w:rsid w:val="00E641BE"/>
    <w:rsid w:val="00E64593"/>
    <w:rsid w:val="00E64F54"/>
    <w:rsid w:val="00E64FA8"/>
    <w:rsid w:val="00E64FD6"/>
    <w:rsid w:val="00E6514A"/>
    <w:rsid w:val="00E655DF"/>
    <w:rsid w:val="00E657B8"/>
    <w:rsid w:val="00E659EA"/>
    <w:rsid w:val="00E65A04"/>
    <w:rsid w:val="00E65C4C"/>
    <w:rsid w:val="00E65D87"/>
    <w:rsid w:val="00E65E1D"/>
    <w:rsid w:val="00E65E35"/>
    <w:rsid w:val="00E65EB6"/>
    <w:rsid w:val="00E65F09"/>
    <w:rsid w:val="00E66157"/>
    <w:rsid w:val="00E66217"/>
    <w:rsid w:val="00E663F5"/>
    <w:rsid w:val="00E6643E"/>
    <w:rsid w:val="00E6645D"/>
    <w:rsid w:val="00E6655F"/>
    <w:rsid w:val="00E66729"/>
    <w:rsid w:val="00E66852"/>
    <w:rsid w:val="00E66896"/>
    <w:rsid w:val="00E66CA8"/>
    <w:rsid w:val="00E67089"/>
    <w:rsid w:val="00E67897"/>
    <w:rsid w:val="00E67C5E"/>
    <w:rsid w:val="00E67DF9"/>
    <w:rsid w:val="00E67E39"/>
    <w:rsid w:val="00E67FEB"/>
    <w:rsid w:val="00E70044"/>
    <w:rsid w:val="00E703E9"/>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18"/>
    <w:rsid w:val="00E718D4"/>
    <w:rsid w:val="00E718EF"/>
    <w:rsid w:val="00E719DA"/>
    <w:rsid w:val="00E71AB2"/>
    <w:rsid w:val="00E71C2A"/>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F45"/>
    <w:rsid w:val="00E73F6E"/>
    <w:rsid w:val="00E7404A"/>
    <w:rsid w:val="00E740BD"/>
    <w:rsid w:val="00E7459C"/>
    <w:rsid w:val="00E749DA"/>
    <w:rsid w:val="00E74BCA"/>
    <w:rsid w:val="00E74C89"/>
    <w:rsid w:val="00E7522F"/>
    <w:rsid w:val="00E752F8"/>
    <w:rsid w:val="00E7532F"/>
    <w:rsid w:val="00E753E3"/>
    <w:rsid w:val="00E754BB"/>
    <w:rsid w:val="00E7553F"/>
    <w:rsid w:val="00E75596"/>
    <w:rsid w:val="00E7559C"/>
    <w:rsid w:val="00E7565E"/>
    <w:rsid w:val="00E75795"/>
    <w:rsid w:val="00E758F7"/>
    <w:rsid w:val="00E76515"/>
    <w:rsid w:val="00E7698B"/>
    <w:rsid w:val="00E76A45"/>
    <w:rsid w:val="00E76F67"/>
    <w:rsid w:val="00E772D2"/>
    <w:rsid w:val="00E7757F"/>
    <w:rsid w:val="00E777E3"/>
    <w:rsid w:val="00E77A0D"/>
    <w:rsid w:val="00E77C32"/>
    <w:rsid w:val="00E77D15"/>
    <w:rsid w:val="00E77DB4"/>
    <w:rsid w:val="00E77F1C"/>
    <w:rsid w:val="00E77FF5"/>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204E"/>
    <w:rsid w:val="00E82083"/>
    <w:rsid w:val="00E8223A"/>
    <w:rsid w:val="00E822BE"/>
    <w:rsid w:val="00E8235F"/>
    <w:rsid w:val="00E8254C"/>
    <w:rsid w:val="00E8257D"/>
    <w:rsid w:val="00E82641"/>
    <w:rsid w:val="00E82731"/>
    <w:rsid w:val="00E82B88"/>
    <w:rsid w:val="00E82F27"/>
    <w:rsid w:val="00E83007"/>
    <w:rsid w:val="00E83261"/>
    <w:rsid w:val="00E8337B"/>
    <w:rsid w:val="00E833DD"/>
    <w:rsid w:val="00E833EC"/>
    <w:rsid w:val="00E838B4"/>
    <w:rsid w:val="00E838BB"/>
    <w:rsid w:val="00E83A16"/>
    <w:rsid w:val="00E83C1F"/>
    <w:rsid w:val="00E83EE5"/>
    <w:rsid w:val="00E842A2"/>
    <w:rsid w:val="00E843CA"/>
    <w:rsid w:val="00E844A1"/>
    <w:rsid w:val="00E84547"/>
    <w:rsid w:val="00E84A23"/>
    <w:rsid w:val="00E84C54"/>
    <w:rsid w:val="00E84C9E"/>
    <w:rsid w:val="00E84E6B"/>
    <w:rsid w:val="00E850A2"/>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B7F"/>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2"/>
    <w:rsid w:val="00E97275"/>
    <w:rsid w:val="00E972D3"/>
    <w:rsid w:val="00E972E4"/>
    <w:rsid w:val="00E9740C"/>
    <w:rsid w:val="00E974CF"/>
    <w:rsid w:val="00E9758D"/>
    <w:rsid w:val="00E975A7"/>
    <w:rsid w:val="00E97890"/>
    <w:rsid w:val="00E97A0F"/>
    <w:rsid w:val="00E97AA6"/>
    <w:rsid w:val="00E97EEE"/>
    <w:rsid w:val="00E97F13"/>
    <w:rsid w:val="00EA008A"/>
    <w:rsid w:val="00EA00A8"/>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A1F"/>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87"/>
    <w:rsid w:val="00EB116F"/>
    <w:rsid w:val="00EB1332"/>
    <w:rsid w:val="00EB1568"/>
    <w:rsid w:val="00EB15EE"/>
    <w:rsid w:val="00EB1679"/>
    <w:rsid w:val="00EB1B52"/>
    <w:rsid w:val="00EB1D18"/>
    <w:rsid w:val="00EB20F3"/>
    <w:rsid w:val="00EB216F"/>
    <w:rsid w:val="00EB2416"/>
    <w:rsid w:val="00EB2658"/>
    <w:rsid w:val="00EB2749"/>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509B"/>
    <w:rsid w:val="00EB5376"/>
    <w:rsid w:val="00EB5387"/>
    <w:rsid w:val="00EB5AB7"/>
    <w:rsid w:val="00EB5B6B"/>
    <w:rsid w:val="00EB5CCA"/>
    <w:rsid w:val="00EB5E0A"/>
    <w:rsid w:val="00EB5E68"/>
    <w:rsid w:val="00EB5EC2"/>
    <w:rsid w:val="00EB6131"/>
    <w:rsid w:val="00EB638E"/>
    <w:rsid w:val="00EB66CC"/>
    <w:rsid w:val="00EB675B"/>
    <w:rsid w:val="00EB67E1"/>
    <w:rsid w:val="00EB691E"/>
    <w:rsid w:val="00EB6AA7"/>
    <w:rsid w:val="00EB6EB0"/>
    <w:rsid w:val="00EB6EE6"/>
    <w:rsid w:val="00EB705F"/>
    <w:rsid w:val="00EB7130"/>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9EB"/>
    <w:rsid w:val="00EC1D7F"/>
    <w:rsid w:val="00EC1E0B"/>
    <w:rsid w:val="00EC2030"/>
    <w:rsid w:val="00EC22B3"/>
    <w:rsid w:val="00EC268C"/>
    <w:rsid w:val="00EC2ADC"/>
    <w:rsid w:val="00EC304B"/>
    <w:rsid w:val="00EC35D6"/>
    <w:rsid w:val="00EC3714"/>
    <w:rsid w:val="00EC37D8"/>
    <w:rsid w:val="00EC39D0"/>
    <w:rsid w:val="00EC3B31"/>
    <w:rsid w:val="00EC3C8C"/>
    <w:rsid w:val="00EC3E28"/>
    <w:rsid w:val="00EC3E2E"/>
    <w:rsid w:val="00EC3E31"/>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91C"/>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3BE"/>
    <w:rsid w:val="00ED265A"/>
    <w:rsid w:val="00ED2B5C"/>
    <w:rsid w:val="00ED31D5"/>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DF"/>
    <w:rsid w:val="00ED5D88"/>
    <w:rsid w:val="00ED5E2D"/>
    <w:rsid w:val="00ED6079"/>
    <w:rsid w:val="00ED61D1"/>
    <w:rsid w:val="00ED627B"/>
    <w:rsid w:val="00ED6599"/>
    <w:rsid w:val="00ED65CD"/>
    <w:rsid w:val="00ED672D"/>
    <w:rsid w:val="00ED6739"/>
    <w:rsid w:val="00ED68BE"/>
    <w:rsid w:val="00ED68F1"/>
    <w:rsid w:val="00ED6A67"/>
    <w:rsid w:val="00ED6AE7"/>
    <w:rsid w:val="00ED6D0E"/>
    <w:rsid w:val="00ED6FDF"/>
    <w:rsid w:val="00ED70AF"/>
    <w:rsid w:val="00ED73F3"/>
    <w:rsid w:val="00ED74D9"/>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B6"/>
    <w:rsid w:val="00EE3CF9"/>
    <w:rsid w:val="00EE3EB9"/>
    <w:rsid w:val="00EE4027"/>
    <w:rsid w:val="00EE4137"/>
    <w:rsid w:val="00EE4191"/>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61"/>
    <w:rsid w:val="00EF105A"/>
    <w:rsid w:val="00EF1101"/>
    <w:rsid w:val="00EF1108"/>
    <w:rsid w:val="00EF112F"/>
    <w:rsid w:val="00EF113F"/>
    <w:rsid w:val="00EF11E7"/>
    <w:rsid w:val="00EF1204"/>
    <w:rsid w:val="00EF13EE"/>
    <w:rsid w:val="00EF1596"/>
    <w:rsid w:val="00EF1861"/>
    <w:rsid w:val="00EF186A"/>
    <w:rsid w:val="00EF19E4"/>
    <w:rsid w:val="00EF1DD2"/>
    <w:rsid w:val="00EF2045"/>
    <w:rsid w:val="00EF20C5"/>
    <w:rsid w:val="00EF219F"/>
    <w:rsid w:val="00EF227D"/>
    <w:rsid w:val="00EF2286"/>
    <w:rsid w:val="00EF228E"/>
    <w:rsid w:val="00EF2305"/>
    <w:rsid w:val="00EF24A7"/>
    <w:rsid w:val="00EF2882"/>
    <w:rsid w:val="00EF28CC"/>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103"/>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A74"/>
    <w:rsid w:val="00F02E0A"/>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1AB"/>
    <w:rsid w:val="00F06373"/>
    <w:rsid w:val="00F064D5"/>
    <w:rsid w:val="00F067D3"/>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EF7"/>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BEF"/>
    <w:rsid w:val="00F23266"/>
    <w:rsid w:val="00F233A0"/>
    <w:rsid w:val="00F23407"/>
    <w:rsid w:val="00F23493"/>
    <w:rsid w:val="00F23540"/>
    <w:rsid w:val="00F23A5A"/>
    <w:rsid w:val="00F23D58"/>
    <w:rsid w:val="00F2400D"/>
    <w:rsid w:val="00F24251"/>
    <w:rsid w:val="00F243EA"/>
    <w:rsid w:val="00F244C8"/>
    <w:rsid w:val="00F245E0"/>
    <w:rsid w:val="00F246AF"/>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0A2"/>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BCF"/>
    <w:rsid w:val="00F43C49"/>
    <w:rsid w:val="00F43E08"/>
    <w:rsid w:val="00F4453B"/>
    <w:rsid w:val="00F445B8"/>
    <w:rsid w:val="00F446AF"/>
    <w:rsid w:val="00F449E9"/>
    <w:rsid w:val="00F44A1B"/>
    <w:rsid w:val="00F44BE9"/>
    <w:rsid w:val="00F44BF8"/>
    <w:rsid w:val="00F4502B"/>
    <w:rsid w:val="00F450E8"/>
    <w:rsid w:val="00F45314"/>
    <w:rsid w:val="00F4535E"/>
    <w:rsid w:val="00F4537B"/>
    <w:rsid w:val="00F455CF"/>
    <w:rsid w:val="00F456B2"/>
    <w:rsid w:val="00F45CD6"/>
    <w:rsid w:val="00F4602F"/>
    <w:rsid w:val="00F46464"/>
    <w:rsid w:val="00F46515"/>
    <w:rsid w:val="00F468C0"/>
    <w:rsid w:val="00F4694E"/>
    <w:rsid w:val="00F46B54"/>
    <w:rsid w:val="00F46DB6"/>
    <w:rsid w:val="00F46DE5"/>
    <w:rsid w:val="00F46E79"/>
    <w:rsid w:val="00F46F09"/>
    <w:rsid w:val="00F47380"/>
    <w:rsid w:val="00F4751D"/>
    <w:rsid w:val="00F47524"/>
    <w:rsid w:val="00F47567"/>
    <w:rsid w:val="00F47896"/>
    <w:rsid w:val="00F4798C"/>
    <w:rsid w:val="00F47C83"/>
    <w:rsid w:val="00F47F33"/>
    <w:rsid w:val="00F50042"/>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BF"/>
    <w:rsid w:val="00F52BF6"/>
    <w:rsid w:val="00F52F71"/>
    <w:rsid w:val="00F52FAD"/>
    <w:rsid w:val="00F53652"/>
    <w:rsid w:val="00F53EB2"/>
    <w:rsid w:val="00F53EE8"/>
    <w:rsid w:val="00F53F2F"/>
    <w:rsid w:val="00F5403B"/>
    <w:rsid w:val="00F540BE"/>
    <w:rsid w:val="00F5418A"/>
    <w:rsid w:val="00F54389"/>
    <w:rsid w:val="00F5475A"/>
    <w:rsid w:val="00F5480B"/>
    <w:rsid w:val="00F5498C"/>
    <w:rsid w:val="00F54A96"/>
    <w:rsid w:val="00F54C2B"/>
    <w:rsid w:val="00F54DC7"/>
    <w:rsid w:val="00F54E21"/>
    <w:rsid w:val="00F54E27"/>
    <w:rsid w:val="00F54F20"/>
    <w:rsid w:val="00F55012"/>
    <w:rsid w:val="00F551D0"/>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99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AA"/>
    <w:rsid w:val="00F6324D"/>
    <w:rsid w:val="00F6350B"/>
    <w:rsid w:val="00F635FA"/>
    <w:rsid w:val="00F63659"/>
    <w:rsid w:val="00F63870"/>
    <w:rsid w:val="00F63CCB"/>
    <w:rsid w:val="00F63FC3"/>
    <w:rsid w:val="00F641B9"/>
    <w:rsid w:val="00F64382"/>
    <w:rsid w:val="00F643B5"/>
    <w:rsid w:val="00F64534"/>
    <w:rsid w:val="00F6455A"/>
    <w:rsid w:val="00F64676"/>
    <w:rsid w:val="00F649A6"/>
    <w:rsid w:val="00F64A22"/>
    <w:rsid w:val="00F64B55"/>
    <w:rsid w:val="00F64BA3"/>
    <w:rsid w:val="00F64DE0"/>
    <w:rsid w:val="00F64E43"/>
    <w:rsid w:val="00F65316"/>
    <w:rsid w:val="00F65492"/>
    <w:rsid w:val="00F654C3"/>
    <w:rsid w:val="00F65657"/>
    <w:rsid w:val="00F65675"/>
    <w:rsid w:val="00F6574C"/>
    <w:rsid w:val="00F66097"/>
    <w:rsid w:val="00F66141"/>
    <w:rsid w:val="00F6616E"/>
    <w:rsid w:val="00F6647C"/>
    <w:rsid w:val="00F66514"/>
    <w:rsid w:val="00F666B9"/>
    <w:rsid w:val="00F666F6"/>
    <w:rsid w:val="00F66915"/>
    <w:rsid w:val="00F66921"/>
    <w:rsid w:val="00F66B4F"/>
    <w:rsid w:val="00F671D4"/>
    <w:rsid w:val="00F67257"/>
    <w:rsid w:val="00F6728E"/>
    <w:rsid w:val="00F672E3"/>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EF9"/>
    <w:rsid w:val="00F71F47"/>
    <w:rsid w:val="00F721F9"/>
    <w:rsid w:val="00F7237A"/>
    <w:rsid w:val="00F72674"/>
    <w:rsid w:val="00F72CD5"/>
    <w:rsid w:val="00F7335A"/>
    <w:rsid w:val="00F73418"/>
    <w:rsid w:val="00F7343D"/>
    <w:rsid w:val="00F736BC"/>
    <w:rsid w:val="00F738DE"/>
    <w:rsid w:val="00F73AD1"/>
    <w:rsid w:val="00F73B97"/>
    <w:rsid w:val="00F73D27"/>
    <w:rsid w:val="00F73EED"/>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7F9"/>
    <w:rsid w:val="00F80A23"/>
    <w:rsid w:val="00F80A34"/>
    <w:rsid w:val="00F80AEA"/>
    <w:rsid w:val="00F80B05"/>
    <w:rsid w:val="00F80C7F"/>
    <w:rsid w:val="00F81081"/>
    <w:rsid w:val="00F8135E"/>
    <w:rsid w:val="00F81398"/>
    <w:rsid w:val="00F81486"/>
    <w:rsid w:val="00F8163F"/>
    <w:rsid w:val="00F816EF"/>
    <w:rsid w:val="00F81782"/>
    <w:rsid w:val="00F8181C"/>
    <w:rsid w:val="00F81A21"/>
    <w:rsid w:val="00F81BC5"/>
    <w:rsid w:val="00F81D16"/>
    <w:rsid w:val="00F820D7"/>
    <w:rsid w:val="00F82541"/>
    <w:rsid w:val="00F8284E"/>
    <w:rsid w:val="00F82A33"/>
    <w:rsid w:val="00F82B77"/>
    <w:rsid w:val="00F82C3B"/>
    <w:rsid w:val="00F83073"/>
    <w:rsid w:val="00F830EA"/>
    <w:rsid w:val="00F83238"/>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187"/>
    <w:rsid w:val="00F8530F"/>
    <w:rsid w:val="00F853BA"/>
    <w:rsid w:val="00F854E0"/>
    <w:rsid w:val="00F855A2"/>
    <w:rsid w:val="00F855E9"/>
    <w:rsid w:val="00F8581B"/>
    <w:rsid w:val="00F85880"/>
    <w:rsid w:val="00F858FB"/>
    <w:rsid w:val="00F85C98"/>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6C8"/>
    <w:rsid w:val="00F93886"/>
    <w:rsid w:val="00F93BC8"/>
    <w:rsid w:val="00F93C6F"/>
    <w:rsid w:val="00F93D83"/>
    <w:rsid w:val="00F93DAD"/>
    <w:rsid w:val="00F93E08"/>
    <w:rsid w:val="00F93E88"/>
    <w:rsid w:val="00F941DC"/>
    <w:rsid w:val="00F944D0"/>
    <w:rsid w:val="00F945D6"/>
    <w:rsid w:val="00F946A3"/>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0EA"/>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5BD"/>
    <w:rsid w:val="00FB06AE"/>
    <w:rsid w:val="00FB06ED"/>
    <w:rsid w:val="00FB0C41"/>
    <w:rsid w:val="00FB0D58"/>
    <w:rsid w:val="00FB0DCD"/>
    <w:rsid w:val="00FB0F4B"/>
    <w:rsid w:val="00FB1047"/>
    <w:rsid w:val="00FB122B"/>
    <w:rsid w:val="00FB13E8"/>
    <w:rsid w:val="00FB153A"/>
    <w:rsid w:val="00FB160F"/>
    <w:rsid w:val="00FB18C2"/>
    <w:rsid w:val="00FB1907"/>
    <w:rsid w:val="00FB1962"/>
    <w:rsid w:val="00FB198E"/>
    <w:rsid w:val="00FB1B33"/>
    <w:rsid w:val="00FB1DFC"/>
    <w:rsid w:val="00FB1ECB"/>
    <w:rsid w:val="00FB2080"/>
    <w:rsid w:val="00FB218F"/>
    <w:rsid w:val="00FB2323"/>
    <w:rsid w:val="00FB233F"/>
    <w:rsid w:val="00FB24EF"/>
    <w:rsid w:val="00FB2511"/>
    <w:rsid w:val="00FB27E8"/>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D3D"/>
    <w:rsid w:val="00FB4D81"/>
    <w:rsid w:val="00FB4F79"/>
    <w:rsid w:val="00FB5168"/>
    <w:rsid w:val="00FB58AF"/>
    <w:rsid w:val="00FB5AB9"/>
    <w:rsid w:val="00FB5E0D"/>
    <w:rsid w:val="00FB65BF"/>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3E1"/>
    <w:rsid w:val="00FC0568"/>
    <w:rsid w:val="00FC06A8"/>
    <w:rsid w:val="00FC0742"/>
    <w:rsid w:val="00FC0879"/>
    <w:rsid w:val="00FC09B8"/>
    <w:rsid w:val="00FC0BEF"/>
    <w:rsid w:val="00FC0DB0"/>
    <w:rsid w:val="00FC14FC"/>
    <w:rsid w:val="00FC18B1"/>
    <w:rsid w:val="00FC1E5E"/>
    <w:rsid w:val="00FC1EB2"/>
    <w:rsid w:val="00FC1F69"/>
    <w:rsid w:val="00FC20CE"/>
    <w:rsid w:val="00FC20E2"/>
    <w:rsid w:val="00FC24BA"/>
    <w:rsid w:val="00FC267C"/>
    <w:rsid w:val="00FC279E"/>
    <w:rsid w:val="00FC28E0"/>
    <w:rsid w:val="00FC28F1"/>
    <w:rsid w:val="00FC2A08"/>
    <w:rsid w:val="00FC2B84"/>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468"/>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4D9"/>
    <w:rsid w:val="00FD056C"/>
    <w:rsid w:val="00FD0656"/>
    <w:rsid w:val="00FD0EA4"/>
    <w:rsid w:val="00FD0EF1"/>
    <w:rsid w:val="00FD120A"/>
    <w:rsid w:val="00FD1554"/>
    <w:rsid w:val="00FD15E0"/>
    <w:rsid w:val="00FD17A5"/>
    <w:rsid w:val="00FD1C3D"/>
    <w:rsid w:val="00FD1EC5"/>
    <w:rsid w:val="00FD2163"/>
    <w:rsid w:val="00FD21A3"/>
    <w:rsid w:val="00FD2349"/>
    <w:rsid w:val="00FD23F7"/>
    <w:rsid w:val="00FD27E9"/>
    <w:rsid w:val="00FD285C"/>
    <w:rsid w:val="00FD2904"/>
    <w:rsid w:val="00FD29C1"/>
    <w:rsid w:val="00FD2AFC"/>
    <w:rsid w:val="00FD2B54"/>
    <w:rsid w:val="00FD2B91"/>
    <w:rsid w:val="00FD2D5C"/>
    <w:rsid w:val="00FD2EE2"/>
    <w:rsid w:val="00FD30EC"/>
    <w:rsid w:val="00FD3232"/>
    <w:rsid w:val="00FD33C2"/>
    <w:rsid w:val="00FD348D"/>
    <w:rsid w:val="00FD34BA"/>
    <w:rsid w:val="00FD3761"/>
    <w:rsid w:val="00FD3834"/>
    <w:rsid w:val="00FD3968"/>
    <w:rsid w:val="00FD3A64"/>
    <w:rsid w:val="00FD3A6D"/>
    <w:rsid w:val="00FD3C27"/>
    <w:rsid w:val="00FD3D7E"/>
    <w:rsid w:val="00FD4405"/>
    <w:rsid w:val="00FD4594"/>
    <w:rsid w:val="00FD48AA"/>
    <w:rsid w:val="00FD49CA"/>
    <w:rsid w:val="00FD4BF1"/>
    <w:rsid w:val="00FD4E5B"/>
    <w:rsid w:val="00FD4F98"/>
    <w:rsid w:val="00FD4FD9"/>
    <w:rsid w:val="00FD52E9"/>
    <w:rsid w:val="00FD5522"/>
    <w:rsid w:val="00FD58A8"/>
    <w:rsid w:val="00FD58F2"/>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C2F"/>
    <w:rsid w:val="00FD7D0A"/>
    <w:rsid w:val="00FE00F8"/>
    <w:rsid w:val="00FE0113"/>
    <w:rsid w:val="00FE0129"/>
    <w:rsid w:val="00FE05AC"/>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1F65"/>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287"/>
    <w:rsid w:val="00FE62AC"/>
    <w:rsid w:val="00FE6435"/>
    <w:rsid w:val="00FE699D"/>
    <w:rsid w:val="00FE69D6"/>
    <w:rsid w:val="00FE69DB"/>
    <w:rsid w:val="00FE6AF2"/>
    <w:rsid w:val="00FE6C1A"/>
    <w:rsid w:val="00FE6C2B"/>
    <w:rsid w:val="00FE6D5F"/>
    <w:rsid w:val="00FE6F1E"/>
    <w:rsid w:val="00FE7073"/>
    <w:rsid w:val="00FE7429"/>
    <w:rsid w:val="00FE79A6"/>
    <w:rsid w:val="00FE7A73"/>
    <w:rsid w:val="00FE7BEA"/>
    <w:rsid w:val="00FE7CEF"/>
    <w:rsid w:val="00FE7D55"/>
    <w:rsid w:val="00FF025D"/>
    <w:rsid w:val="00FF070B"/>
    <w:rsid w:val="00FF0806"/>
    <w:rsid w:val="00FF09BB"/>
    <w:rsid w:val="00FF0BC4"/>
    <w:rsid w:val="00FF0C6D"/>
    <w:rsid w:val="00FF0DC5"/>
    <w:rsid w:val="00FF112B"/>
    <w:rsid w:val="00FF126E"/>
    <w:rsid w:val="00FF14C7"/>
    <w:rsid w:val="00FF1A71"/>
    <w:rsid w:val="00FF1BE7"/>
    <w:rsid w:val="00FF1F00"/>
    <w:rsid w:val="00FF2005"/>
    <w:rsid w:val="00FF2245"/>
    <w:rsid w:val="00FF265D"/>
    <w:rsid w:val="00FF276F"/>
    <w:rsid w:val="00FF297A"/>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qFormat/>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qFormat/>
    <w:rsid w:val="002B4083"/>
    <w:pPr>
      <w:ind w:left="720"/>
      <w:contextualSpacing/>
    </w:pPr>
  </w:style>
  <w:style w:type="table" w:styleId="TableGrid">
    <w:name w:val="Table Grid"/>
    <w:basedOn w:val="TableNormal"/>
    <w:uiPriority w:val="5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 w:type="paragraph" w:customStyle="1" w:styleId="Default">
    <w:name w:val="Default"/>
    <w:rsid w:val="00660251"/>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customStyle="1" w:styleId="Title1">
    <w:name w:val="Title1"/>
    <w:basedOn w:val="DefaultParagraphFont"/>
    <w:rsid w:val="00660251"/>
  </w:style>
  <w:style w:type="character" w:styleId="SubtleEmphasis">
    <w:name w:val="Subtle Emphasis"/>
    <w:basedOn w:val="DefaultParagraphFont"/>
    <w:uiPriority w:val="19"/>
    <w:qFormat/>
    <w:rsid w:val="00660251"/>
    <w:rPr>
      <w:i/>
      <w:iCs/>
      <w:color w:val="404040" w:themeColor="text1" w:themeTint="BF"/>
    </w:rPr>
  </w:style>
  <w:style w:type="character" w:customStyle="1" w:styleId="hscoswrapper">
    <w:name w:val="hs_cos_wrapper"/>
    <w:basedOn w:val="DefaultParagraphFont"/>
    <w:rsid w:val="00660251"/>
  </w:style>
  <w:style w:type="character" w:customStyle="1" w:styleId="cite-bracket">
    <w:name w:val="cite-bracket"/>
    <w:basedOn w:val="DefaultParagraphFont"/>
    <w:rsid w:val="00660251"/>
  </w:style>
  <w:style w:type="character" w:customStyle="1" w:styleId="mw-editsection">
    <w:name w:val="mw-editsection"/>
    <w:basedOn w:val="DefaultParagraphFont"/>
    <w:rsid w:val="00660251"/>
  </w:style>
  <w:style w:type="character" w:customStyle="1" w:styleId="mw-editsection-bracket">
    <w:name w:val="mw-editsection-bracket"/>
    <w:basedOn w:val="DefaultParagraphFont"/>
    <w:rsid w:val="00660251"/>
  </w:style>
  <w:style w:type="paragraph" w:customStyle="1" w:styleId="paragraph">
    <w:name w:val="paragraph"/>
    <w:basedOn w:val="Normal"/>
    <w:rsid w:val="00660251"/>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660251"/>
  </w:style>
  <w:style w:type="character" w:customStyle="1" w:styleId="eop">
    <w:name w:val="eop"/>
    <w:basedOn w:val="DefaultParagraphFont"/>
    <w:rsid w:val="00660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173032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68780053">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422449">
      <w:bodyDiv w:val="1"/>
      <w:marLeft w:val="0"/>
      <w:marRight w:val="0"/>
      <w:marTop w:val="0"/>
      <w:marBottom w:val="0"/>
      <w:divBdr>
        <w:top w:val="none" w:sz="0" w:space="0" w:color="auto"/>
        <w:left w:val="none" w:sz="0" w:space="0" w:color="auto"/>
        <w:bottom w:val="none" w:sz="0" w:space="0" w:color="auto"/>
        <w:right w:val="none" w:sz="0" w:space="0" w:color="auto"/>
      </w:divBdr>
      <w:divsChild>
        <w:div w:id="1406949863">
          <w:marLeft w:val="0"/>
          <w:marRight w:val="0"/>
          <w:marTop w:val="180"/>
          <w:marBottom w:val="240"/>
          <w:divBdr>
            <w:top w:val="none" w:sz="0" w:space="0" w:color="auto"/>
            <w:left w:val="none" w:sz="0" w:space="0" w:color="auto"/>
            <w:bottom w:val="none" w:sz="0" w:space="0" w:color="auto"/>
            <w:right w:val="none" w:sz="0" w:space="0" w:color="auto"/>
          </w:divBdr>
        </w:div>
      </w:divsChild>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394745507">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1538924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4119636">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580989">
      <w:bodyDiv w:val="1"/>
      <w:marLeft w:val="0"/>
      <w:marRight w:val="0"/>
      <w:marTop w:val="0"/>
      <w:marBottom w:val="0"/>
      <w:divBdr>
        <w:top w:val="none" w:sz="0" w:space="0" w:color="auto"/>
        <w:left w:val="none" w:sz="0" w:space="0" w:color="auto"/>
        <w:bottom w:val="none" w:sz="0" w:space="0" w:color="auto"/>
        <w:right w:val="none" w:sz="0" w:space="0" w:color="auto"/>
      </w:divBdr>
      <w:divsChild>
        <w:div w:id="1883206915">
          <w:marLeft w:val="0"/>
          <w:marRight w:val="0"/>
          <w:marTop w:val="180"/>
          <w:marBottom w:val="240"/>
          <w:divBdr>
            <w:top w:val="none" w:sz="0" w:space="0" w:color="auto"/>
            <w:left w:val="none" w:sz="0" w:space="0" w:color="auto"/>
            <w:bottom w:val="none" w:sz="0" w:space="0" w:color="auto"/>
            <w:right w:val="none" w:sz="0" w:space="0" w:color="auto"/>
          </w:divBdr>
        </w:div>
      </w:divsChild>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52189941">
      <w:bodyDiv w:val="1"/>
      <w:marLeft w:val="0"/>
      <w:marRight w:val="0"/>
      <w:marTop w:val="0"/>
      <w:marBottom w:val="0"/>
      <w:divBdr>
        <w:top w:val="none" w:sz="0" w:space="0" w:color="auto"/>
        <w:left w:val="none" w:sz="0" w:space="0" w:color="auto"/>
        <w:bottom w:val="none" w:sz="0" w:space="0" w:color="auto"/>
        <w:right w:val="none" w:sz="0" w:space="0" w:color="auto"/>
      </w:divBdr>
      <w:divsChild>
        <w:div w:id="164442211">
          <w:marLeft w:val="0"/>
          <w:marRight w:val="0"/>
          <w:marTop w:val="480"/>
          <w:marBottom w:val="0"/>
          <w:divBdr>
            <w:top w:val="none" w:sz="0" w:space="0" w:color="auto"/>
            <w:left w:val="none" w:sz="0" w:space="0" w:color="auto"/>
            <w:bottom w:val="none" w:sz="0" w:space="0" w:color="auto"/>
            <w:right w:val="none" w:sz="0" w:space="0" w:color="auto"/>
          </w:divBdr>
        </w:div>
        <w:div w:id="1346588108">
          <w:marLeft w:val="0"/>
          <w:marRight w:val="0"/>
          <w:marTop w:val="200"/>
          <w:marBottom w:val="0"/>
          <w:divBdr>
            <w:top w:val="none" w:sz="0" w:space="0" w:color="auto"/>
            <w:left w:val="none" w:sz="0" w:space="0" w:color="auto"/>
            <w:bottom w:val="none" w:sz="0" w:space="0" w:color="auto"/>
            <w:right w:val="none" w:sz="0" w:space="0" w:color="auto"/>
          </w:divBdr>
        </w:div>
        <w:div w:id="1790661570">
          <w:marLeft w:val="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0104434">
      <w:bodyDiv w:val="1"/>
      <w:marLeft w:val="0"/>
      <w:marRight w:val="0"/>
      <w:marTop w:val="0"/>
      <w:marBottom w:val="0"/>
      <w:divBdr>
        <w:top w:val="none" w:sz="0" w:space="0" w:color="auto"/>
        <w:left w:val="none" w:sz="0" w:space="0" w:color="auto"/>
        <w:bottom w:val="none" w:sz="0" w:space="0" w:color="auto"/>
        <w:right w:val="none" w:sz="0" w:space="0" w:color="auto"/>
      </w:divBdr>
      <w:divsChild>
        <w:div w:id="517231443">
          <w:marLeft w:val="0"/>
          <w:marRight w:val="0"/>
          <w:marTop w:val="0"/>
          <w:marBottom w:val="0"/>
          <w:divBdr>
            <w:top w:val="none" w:sz="0" w:space="0" w:color="auto"/>
            <w:left w:val="none" w:sz="0" w:space="0" w:color="auto"/>
            <w:bottom w:val="none" w:sz="0" w:space="0" w:color="auto"/>
            <w:right w:val="none" w:sz="0" w:space="0" w:color="auto"/>
          </w:divBdr>
          <w:divsChild>
            <w:div w:id="1555769618">
              <w:marLeft w:val="0"/>
              <w:marRight w:val="0"/>
              <w:marTop w:val="0"/>
              <w:marBottom w:val="0"/>
              <w:divBdr>
                <w:top w:val="none" w:sz="0" w:space="0" w:color="auto"/>
                <w:left w:val="none" w:sz="0" w:space="0" w:color="auto"/>
                <w:bottom w:val="none" w:sz="0" w:space="0" w:color="auto"/>
                <w:right w:val="none" w:sz="0" w:space="0" w:color="auto"/>
              </w:divBdr>
            </w:div>
          </w:divsChild>
        </w:div>
        <w:div w:id="972055424">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04634656">
      <w:bodyDiv w:val="1"/>
      <w:marLeft w:val="0"/>
      <w:marRight w:val="0"/>
      <w:marTop w:val="0"/>
      <w:marBottom w:val="0"/>
      <w:divBdr>
        <w:top w:val="none" w:sz="0" w:space="0" w:color="auto"/>
        <w:left w:val="none" w:sz="0" w:space="0" w:color="auto"/>
        <w:bottom w:val="none" w:sz="0" w:space="0" w:color="auto"/>
        <w:right w:val="none" w:sz="0" w:space="0" w:color="auto"/>
      </w:divBdr>
      <w:divsChild>
        <w:div w:id="128594876">
          <w:marLeft w:val="0"/>
          <w:marRight w:val="0"/>
          <w:marTop w:val="18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09895515">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88091697">
      <w:bodyDiv w:val="1"/>
      <w:marLeft w:val="0"/>
      <w:marRight w:val="0"/>
      <w:marTop w:val="0"/>
      <w:marBottom w:val="0"/>
      <w:divBdr>
        <w:top w:val="none" w:sz="0" w:space="0" w:color="auto"/>
        <w:left w:val="none" w:sz="0" w:space="0" w:color="auto"/>
        <w:bottom w:val="none" w:sz="0" w:space="0" w:color="auto"/>
        <w:right w:val="none" w:sz="0" w:space="0" w:color="auto"/>
      </w:divBdr>
    </w:div>
    <w:div w:id="1488324188">
      <w:bodyDiv w:val="1"/>
      <w:marLeft w:val="0"/>
      <w:marRight w:val="0"/>
      <w:marTop w:val="0"/>
      <w:marBottom w:val="0"/>
      <w:divBdr>
        <w:top w:val="none" w:sz="0" w:space="0" w:color="auto"/>
        <w:left w:val="none" w:sz="0" w:space="0" w:color="auto"/>
        <w:bottom w:val="none" w:sz="0" w:space="0" w:color="auto"/>
        <w:right w:val="none" w:sz="0" w:space="0" w:color="auto"/>
      </w:divBdr>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3952029">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406726">
      <w:bodyDiv w:val="1"/>
      <w:marLeft w:val="0"/>
      <w:marRight w:val="0"/>
      <w:marTop w:val="0"/>
      <w:marBottom w:val="0"/>
      <w:divBdr>
        <w:top w:val="none" w:sz="0" w:space="0" w:color="auto"/>
        <w:left w:val="none" w:sz="0" w:space="0" w:color="auto"/>
        <w:bottom w:val="none" w:sz="0" w:space="0" w:color="auto"/>
        <w:right w:val="none" w:sz="0" w:space="0" w:color="auto"/>
      </w:divBdr>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70717195">
      <w:bodyDiv w:val="1"/>
      <w:marLeft w:val="0"/>
      <w:marRight w:val="0"/>
      <w:marTop w:val="0"/>
      <w:marBottom w:val="0"/>
      <w:divBdr>
        <w:top w:val="none" w:sz="0" w:space="0" w:color="auto"/>
        <w:left w:val="none" w:sz="0" w:space="0" w:color="auto"/>
        <w:bottom w:val="none" w:sz="0" w:space="0" w:color="auto"/>
        <w:right w:val="none" w:sz="0" w:space="0" w:color="auto"/>
      </w:divBdr>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22698703">
      <w:bodyDiv w:val="1"/>
      <w:marLeft w:val="0"/>
      <w:marRight w:val="0"/>
      <w:marTop w:val="0"/>
      <w:marBottom w:val="0"/>
      <w:divBdr>
        <w:top w:val="none" w:sz="0" w:space="0" w:color="auto"/>
        <w:left w:val="none" w:sz="0" w:space="0" w:color="auto"/>
        <w:bottom w:val="none" w:sz="0" w:space="0" w:color="auto"/>
        <w:right w:val="none" w:sz="0" w:space="0" w:color="auto"/>
      </w:divBdr>
      <w:divsChild>
        <w:div w:id="552884083">
          <w:marLeft w:val="0"/>
          <w:marRight w:val="0"/>
          <w:marTop w:val="180"/>
          <w:marBottom w:val="24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2595577">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3534150">
      <w:bodyDiv w:val="1"/>
      <w:marLeft w:val="0"/>
      <w:marRight w:val="0"/>
      <w:marTop w:val="0"/>
      <w:marBottom w:val="0"/>
      <w:divBdr>
        <w:top w:val="none" w:sz="0" w:space="0" w:color="auto"/>
        <w:left w:val="none" w:sz="0" w:space="0" w:color="auto"/>
        <w:bottom w:val="none" w:sz="0" w:space="0" w:color="auto"/>
        <w:right w:val="none" w:sz="0" w:space="0" w:color="auto"/>
      </w:divBdr>
      <w:divsChild>
        <w:div w:id="1961186657">
          <w:marLeft w:val="0"/>
          <w:marRight w:val="0"/>
          <w:marTop w:val="0"/>
          <w:marBottom w:val="0"/>
          <w:divBdr>
            <w:top w:val="none" w:sz="0" w:space="0" w:color="auto"/>
            <w:left w:val="none" w:sz="0" w:space="0" w:color="auto"/>
            <w:bottom w:val="none" w:sz="0" w:space="0" w:color="auto"/>
            <w:right w:val="none" w:sz="0" w:space="0" w:color="auto"/>
          </w:divBdr>
        </w:div>
        <w:div w:id="184443900">
          <w:marLeft w:val="0"/>
          <w:marRight w:val="0"/>
          <w:marTop w:val="0"/>
          <w:marBottom w:val="0"/>
          <w:divBdr>
            <w:top w:val="none" w:sz="0" w:space="0" w:color="auto"/>
            <w:left w:val="none" w:sz="0" w:space="0" w:color="auto"/>
            <w:bottom w:val="none" w:sz="0" w:space="0" w:color="auto"/>
            <w:right w:val="none" w:sz="0" w:space="0" w:color="auto"/>
          </w:divBdr>
        </w:div>
        <w:div w:id="233399717">
          <w:marLeft w:val="0"/>
          <w:marRight w:val="0"/>
          <w:marTop w:val="0"/>
          <w:marBottom w:val="0"/>
          <w:divBdr>
            <w:top w:val="none" w:sz="0" w:space="0" w:color="auto"/>
            <w:left w:val="none" w:sz="0" w:space="0" w:color="auto"/>
            <w:bottom w:val="none" w:sz="0" w:space="0" w:color="auto"/>
            <w:right w:val="none" w:sz="0" w:space="0" w:color="auto"/>
          </w:divBdr>
        </w:div>
        <w:div w:id="319890999">
          <w:marLeft w:val="0"/>
          <w:marRight w:val="0"/>
          <w:marTop w:val="0"/>
          <w:marBottom w:val="0"/>
          <w:divBdr>
            <w:top w:val="none" w:sz="0" w:space="0" w:color="auto"/>
            <w:left w:val="none" w:sz="0" w:space="0" w:color="auto"/>
            <w:bottom w:val="none" w:sz="0" w:space="0" w:color="auto"/>
            <w:right w:val="none" w:sz="0" w:space="0" w:color="auto"/>
          </w:divBdr>
        </w:div>
        <w:div w:id="495387561">
          <w:marLeft w:val="0"/>
          <w:marRight w:val="0"/>
          <w:marTop w:val="0"/>
          <w:marBottom w:val="0"/>
          <w:divBdr>
            <w:top w:val="none" w:sz="0" w:space="0" w:color="auto"/>
            <w:left w:val="none" w:sz="0" w:space="0" w:color="auto"/>
            <w:bottom w:val="none" w:sz="0" w:space="0" w:color="auto"/>
            <w:right w:val="none" w:sz="0" w:space="0" w:color="auto"/>
          </w:divBdr>
        </w:div>
        <w:div w:id="1717118101">
          <w:marLeft w:val="0"/>
          <w:marRight w:val="0"/>
          <w:marTop w:val="0"/>
          <w:marBottom w:val="0"/>
          <w:divBdr>
            <w:top w:val="none" w:sz="0" w:space="0" w:color="auto"/>
            <w:left w:val="none" w:sz="0" w:space="0" w:color="auto"/>
            <w:bottom w:val="none" w:sz="0" w:space="0" w:color="auto"/>
            <w:right w:val="none" w:sz="0" w:space="0" w:color="auto"/>
          </w:divBdr>
        </w:div>
        <w:div w:id="1760252925">
          <w:marLeft w:val="0"/>
          <w:marRight w:val="0"/>
          <w:marTop w:val="0"/>
          <w:marBottom w:val="0"/>
          <w:divBdr>
            <w:top w:val="none" w:sz="0" w:space="0" w:color="auto"/>
            <w:left w:val="none" w:sz="0" w:space="0" w:color="auto"/>
            <w:bottom w:val="none" w:sz="0" w:space="0" w:color="auto"/>
            <w:right w:val="none" w:sz="0" w:space="0" w:color="auto"/>
          </w:divBdr>
        </w:div>
        <w:div w:id="589698986">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89110308">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vigatorlaw.co.uk/data-protection-ico-guidance-on-transparency-in-health-and-social-care/" TargetMode="External"/><Relationship Id="rId13" Type="http://schemas.openxmlformats.org/officeDocument/2006/relationships/hyperlink" Target="https://www.health.org.uk/reports-and-analysis/analysis/retaining-nhs-nurses-what-do-trends-in-staff-turnover-tell-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n.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mnimd.com/blog/top-medical-transcription-softwa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igital.nhs.uk/data-and-information/information-standards/governance/latest-activity/standards-and-collections/review-of-digital-clinical-safety-standards-dcb0129-and-dcb0160" TargetMode="External"/><Relationship Id="rId4" Type="http://schemas.openxmlformats.org/officeDocument/2006/relationships/settings" Target="settings.xml"/><Relationship Id="rId9" Type="http://schemas.openxmlformats.org/officeDocument/2006/relationships/hyperlink" Target="https://www.kingsfund.org.uk/"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80A60E-A843-4AD2-A262-C9ECB47AD9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1692</Words>
  <Characters>9649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valentina micu</cp:lastModifiedBy>
  <cp:revision>9</cp:revision>
  <cp:lastPrinted>2026-07-30T11:04:00Z</cp:lastPrinted>
  <dcterms:created xsi:type="dcterms:W3CDTF">2026-07-30T11:27:00Z</dcterms:created>
  <dcterms:modified xsi:type="dcterms:W3CDTF">2026-07-30T22:57:00Z</dcterms:modified>
</cp:coreProperties>
</file>