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E627C" w14:textId="77777777" w:rsidR="00436F22" w:rsidRDefault="00436F22" w:rsidP="00436F22">
      <w:pPr>
        <w:spacing w:after="240" w:line="480" w:lineRule="auto"/>
        <w:jc w:val="center"/>
        <w:rPr>
          <w:sz w:val="36"/>
          <w:szCs w:val="36"/>
        </w:rPr>
      </w:pPr>
    </w:p>
    <w:p w14:paraId="02C62B00" w14:textId="77777777" w:rsidR="001C5F7E" w:rsidRPr="00B11B26" w:rsidRDefault="001C5F7E" w:rsidP="001C5F7E">
      <w:pPr>
        <w:spacing w:after="240" w:line="480" w:lineRule="auto"/>
        <w:jc w:val="center"/>
        <w:rPr>
          <w:rFonts w:eastAsia="Times New Roman" w:cs="Times New Roman"/>
          <w:sz w:val="36"/>
          <w:szCs w:val="36"/>
        </w:rPr>
      </w:pPr>
      <w:r w:rsidRPr="00B11B26">
        <w:rPr>
          <w:sz w:val="36"/>
          <w:szCs w:val="36"/>
        </w:rPr>
        <w:t>LCBB4005</w:t>
      </w:r>
      <w:r w:rsidRPr="00B11B26">
        <w:rPr>
          <w:rFonts w:eastAsia="Times New Roman" w:cs="Times New Roman"/>
          <w:sz w:val="36"/>
          <w:szCs w:val="36"/>
        </w:rPr>
        <w:t xml:space="preserve"> THE GLOBAL BUSINESS ENVIRONMENT</w:t>
      </w:r>
    </w:p>
    <w:p w14:paraId="076C576D" w14:textId="0F1C075C" w:rsidR="001C5F7E" w:rsidRPr="00B11B26" w:rsidRDefault="001C5F7E" w:rsidP="001C5F7E">
      <w:pPr>
        <w:spacing w:before="240" w:after="240" w:line="480" w:lineRule="auto"/>
        <w:jc w:val="center"/>
        <w:rPr>
          <w:rFonts w:eastAsia="Times New Roman" w:cs="Times New Roman"/>
          <w:sz w:val="36"/>
          <w:szCs w:val="36"/>
        </w:rPr>
      </w:pPr>
      <w:r w:rsidRPr="00B11B26">
        <w:rPr>
          <w:rFonts w:eastAsia="Times New Roman" w:cs="Times New Roman"/>
          <w:sz w:val="36"/>
          <w:szCs w:val="36"/>
        </w:rPr>
        <w:t xml:space="preserve">ASSESSMENT </w:t>
      </w:r>
      <w:r>
        <w:rPr>
          <w:rFonts w:eastAsia="Times New Roman" w:cs="Times New Roman"/>
          <w:sz w:val="36"/>
          <w:szCs w:val="36"/>
        </w:rPr>
        <w:t>1</w:t>
      </w:r>
    </w:p>
    <w:p w14:paraId="62629B75" w14:textId="77777777" w:rsidR="001C5F7E" w:rsidRPr="00957141" w:rsidRDefault="001C5F7E" w:rsidP="001C5F7E">
      <w:pPr>
        <w:rPr>
          <w:sz w:val="40"/>
          <w:szCs w:val="40"/>
        </w:rPr>
      </w:pPr>
    </w:p>
    <w:p w14:paraId="7BF2C470" w14:textId="77777777" w:rsidR="001C5F7E" w:rsidRPr="00ED57CA" w:rsidRDefault="001C5F7E" w:rsidP="001C5F7E">
      <w:pPr>
        <w:spacing w:after="240" w:line="480" w:lineRule="auto"/>
        <w:rPr>
          <w:rFonts w:eastAsia="Times New Roman" w:cs="Times New Roman"/>
          <w:b/>
          <w:sz w:val="36"/>
          <w:szCs w:val="36"/>
        </w:rPr>
      </w:pPr>
    </w:p>
    <w:p w14:paraId="2B66F1A7" w14:textId="77777777" w:rsidR="001C5F7E" w:rsidRPr="00ED57CA" w:rsidRDefault="001C5F7E" w:rsidP="001C5F7E">
      <w:pPr>
        <w:spacing w:before="240" w:after="240" w:line="480" w:lineRule="auto"/>
        <w:jc w:val="center"/>
        <w:rPr>
          <w:rFonts w:eastAsia="Times New Roman" w:cs="Times New Roman"/>
          <w:b/>
          <w:sz w:val="36"/>
          <w:szCs w:val="36"/>
        </w:rPr>
      </w:pPr>
      <w:r w:rsidRPr="00ED57CA">
        <w:rPr>
          <w:rFonts w:eastAsia="Times New Roman" w:cs="Times New Roman"/>
          <w:b/>
          <w:sz w:val="36"/>
          <w:szCs w:val="36"/>
        </w:rPr>
        <w:t>ENVIRONMENTAL ANALYSIS OF AN INDUSTRY</w:t>
      </w:r>
    </w:p>
    <w:p w14:paraId="27515BFA" w14:textId="23A39569" w:rsidR="001C5F7E" w:rsidRDefault="001C5F7E" w:rsidP="001C5F7E">
      <w:pPr>
        <w:spacing w:before="240" w:after="240" w:line="480" w:lineRule="auto"/>
        <w:jc w:val="center"/>
        <w:rPr>
          <w:rFonts w:eastAsia="Times New Roman" w:cs="Times New Roman"/>
          <w:b/>
          <w:sz w:val="36"/>
          <w:szCs w:val="36"/>
        </w:rPr>
      </w:pPr>
      <w:r w:rsidRPr="00ED57CA">
        <w:rPr>
          <w:rFonts w:eastAsia="Times New Roman" w:cs="Times New Roman"/>
          <w:b/>
          <w:sz w:val="36"/>
          <w:szCs w:val="36"/>
        </w:rPr>
        <w:t>AUTOMOBILE INDUSTRY</w:t>
      </w:r>
    </w:p>
    <w:p w14:paraId="55A7A41A" w14:textId="04DA3689" w:rsidR="001C5F7E" w:rsidRPr="00ED57CA" w:rsidRDefault="001C5F7E" w:rsidP="001C5F7E">
      <w:pPr>
        <w:spacing w:before="240" w:after="240" w:line="480" w:lineRule="auto"/>
        <w:jc w:val="center"/>
        <w:rPr>
          <w:rFonts w:eastAsia="Times New Roman" w:cs="Times New Roman"/>
          <w:b/>
          <w:sz w:val="36"/>
          <w:szCs w:val="36"/>
        </w:rPr>
      </w:pPr>
      <w:r>
        <w:rPr>
          <w:rFonts w:eastAsia="Times New Roman" w:cs="Times New Roman"/>
          <w:b/>
          <w:sz w:val="36"/>
          <w:szCs w:val="36"/>
        </w:rPr>
        <w:t>Land Rover</w:t>
      </w:r>
    </w:p>
    <w:p w14:paraId="3006366B" w14:textId="77777777" w:rsidR="005D1721" w:rsidRDefault="005D1721" w:rsidP="005D1721">
      <w:pPr>
        <w:rPr>
          <w:rFonts w:ascii="Times New Roman" w:eastAsia="Times New Roman" w:hAnsi="Times New Roman" w:cs="Times New Roman"/>
          <w:b/>
          <w:sz w:val="24"/>
          <w:szCs w:val="24"/>
        </w:rPr>
      </w:pPr>
    </w:p>
    <w:p w14:paraId="4EF145D4" w14:textId="77777777" w:rsidR="005D1721" w:rsidRDefault="005D1721" w:rsidP="005D1721">
      <w:pPr>
        <w:rPr>
          <w:rFonts w:ascii="Times New Roman" w:eastAsia="Times New Roman" w:hAnsi="Times New Roman" w:cs="Times New Roman"/>
          <w:b/>
          <w:sz w:val="24"/>
          <w:szCs w:val="24"/>
        </w:rPr>
      </w:pPr>
    </w:p>
    <w:p w14:paraId="319026B6" w14:textId="77777777" w:rsidR="005D1721" w:rsidRDefault="005D1721" w:rsidP="005D1721">
      <w:pPr>
        <w:rPr>
          <w:rFonts w:ascii="Times New Roman" w:eastAsia="Times New Roman" w:hAnsi="Times New Roman" w:cs="Times New Roman"/>
          <w:b/>
          <w:sz w:val="24"/>
          <w:szCs w:val="24"/>
        </w:rPr>
      </w:pPr>
    </w:p>
    <w:p w14:paraId="1E2A5B36" w14:textId="77777777" w:rsidR="005D1721" w:rsidRDefault="005D1721" w:rsidP="005D1721">
      <w:pPr>
        <w:rPr>
          <w:rFonts w:ascii="Times New Roman" w:eastAsia="Times New Roman" w:hAnsi="Times New Roman" w:cs="Times New Roman"/>
          <w:b/>
          <w:sz w:val="24"/>
          <w:szCs w:val="24"/>
        </w:rPr>
      </w:pPr>
    </w:p>
    <w:p w14:paraId="64BD0A86" w14:textId="77777777" w:rsidR="005D1721" w:rsidRDefault="005D1721" w:rsidP="005D1721">
      <w:pPr>
        <w:rPr>
          <w:rFonts w:ascii="Times New Roman" w:eastAsia="Times New Roman" w:hAnsi="Times New Roman" w:cs="Times New Roman"/>
          <w:b/>
          <w:sz w:val="24"/>
          <w:szCs w:val="24"/>
        </w:rPr>
      </w:pPr>
    </w:p>
    <w:p w14:paraId="7CDD3A93" w14:textId="77777777" w:rsidR="005D1721" w:rsidRDefault="005D1721" w:rsidP="005D1721">
      <w:pPr>
        <w:rPr>
          <w:rFonts w:ascii="Times New Roman" w:eastAsia="Times New Roman" w:hAnsi="Times New Roman" w:cs="Times New Roman"/>
          <w:b/>
          <w:sz w:val="24"/>
          <w:szCs w:val="24"/>
        </w:rPr>
      </w:pPr>
    </w:p>
    <w:p w14:paraId="4B415A17" w14:textId="77777777" w:rsidR="005D1721" w:rsidRDefault="005D1721" w:rsidP="005D1721">
      <w:pPr>
        <w:rPr>
          <w:rFonts w:ascii="Times New Roman" w:eastAsia="Times New Roman" w:hAnsi="Times New Roman" w:cs="Times New Roman"/>
          <w:b/>
          <w:sz w:val="24"/>
          <w:szCs w:val="24"/>
        </w:rPr>
      </w:pPr>
    </w:p>
    <w:p w14:paraId="57853046" w14:textId="40EA6B40" w:rsidR="005D1721" w:rsidRDefault="005D1721" w:rsidP="005D1721">
      <w:pPr>
        <w:spacing w:before="240" w:after="240"/>
        <w:rPr>
          <w:rFonts w:eastAsia="Times New Roman" w:cs="Times New Roman"/>
          <w:b/>
          <w:sz w:val="36"/>
          <w:szCs w:val="36"/>
        </w:rPr>
      </w:pPr>
      <w:r w:rsidRPr="005039F1">
        <w:rPr>
          <w:sz w:val="32"/>
          <w:szCs w:val="32"/>
        </w:rPr>
        <w:t xml:space="preserve">Module Tutor: </w:t>
      </w:r>
      <w:proofErr w:type="spellStart"/>
      <w:r>
        <w:rPr>
          <w:sz w:val="32"/>
          <w:szCs w:val="32"/>
        </w:rPr>
        <w:t>Rexon</w:t>
      </w:r>
      <w:proofErr w:type="spellEnd"/>
      <w:r>
        <w:rPr>
          <w:sz w:val="32"/>
          <w:szCs w:val="32"/>
        </w:rPr>
        <w:t xml:space="preserve"> </w:t>
      </w:r>
      <w:proofErr w:type="spellStart"/>
      <w:r>
        <w:rPr>
          <w:sz w:val="32"/>
          <w:szCs w:val="32"/>
        </w:rPr>
        <w:t>Nting</w:t>
      </w:r>
      <w:proofErr w:type="spellEnd"/>
      <w:r>
        <w:rPr>
          <w:sz w:val="32"/>
          <w:szCs w:val="32"/>
        </w:rPr>
        <w:t xml:space="preserve"> </w:t>
      </w:r>
    </w:p>
    <w:p w14:paraId="2B99D56F" w14:textId="77777777" w:rsidR="005D1721" w:rsidRPr="001720FE" w:rsidRDefault="005D1721" w:rsidP="005D1721">
      <w:pPr>
        <w:spacing w:before="240" w:after="240"/>
        <w:rPr>
          <w:rFonts w:eastAsia="Times New Roman" w:cs="Times New Roman"/>
          <w:b/>
          <w:sz w:val="36"/>
          <w:szCs w:val="36"/>
        </w:rPr>
      </w:pPr>
      <w:r w:rsidRPr="00D4509D">
        <w:rPr>
          <w:sz w:val="32"/>
          <w:szCs w:val="32"/>
          <w:lang w:val="ro-RO"/>
        </w:rPr>
        <w:t xml:space="preserve">Student: </w:t>
      </w:r>
      <w:r>
        <w:rPr>
          <w:sz w:val="32"/>
          <w:szCs w:val="32"/>
          <w:lang w:val="ro-RO"/>
        </w:rPr>
        <w:t>Simona Tutui 2023029</w:t>
      </w:r>
    </w:p>
    <w:p w14:paraId="4B7CA8FA" w14:textId="479DBB4C" w:rsidR="0020299D" w:rsidRPr="0020299D" w:rsidRDefault="0020299D" w:rsidP="005D1721">
      <w:pPr>
        <w:rPr>
          <w:rFonts w:ascii="Times New Roman" w:eastAsia="Times New Roman" w:hAnsi="Times New Roman" w:cs="Times New Roman"/>
          <w:b/>
          <w:sz w:val="24"/>
          <w:szCs w:val="24"/>
        </w:rPr>
      </w:pPr>
      <w:r w:rsidRPr="0020299D">
        <w:rPr>
          <w:rFonts w:ascii="Times New Roman" w:eastAsia="Times New Roman" w:hAnsi="Times New Roman" w:cs="Times New Roman"/>
          <w:b/>
          <w:sz w:val="24"/>
          <w:szCs w:val="24"/>
        </w:rPr>
        <w:br w:type="page"/>
      </w:r>
    </w:p>
    <w:p w14:paraId="2A9F0601" w14:textId="77777777" w:rsidR="001C5F7E" w:rsidRDefault="001C5F7E" w:rsidP="007B7E85">
      <w:pPr>
        <w:spacing w:line="360" w:lineRule="auto"/>
        <w:jc w:val="center"/>
        <w:rPr>
          <w:rFonts w:ascii="Times New Roman" w:eastAsia="Times New Roman" w:hAnsi="Times New Roman" w:cs="Times New Roman"/>
          <w:b/>
          <w:sz w:val="24"/>
          <w:szCs w:val="24"/>
        </w:rPr>
      </w:pPr>
    </w:p>
    <w:p w14:paraId="30548966" w14:textId="77777777" w:rsidR="001C5F7E" w:rsidRDefault="001C5F7E" w:rsidP="007B7E85">
      <w:pPr>
        <w:spacing w:line="360" w:lineRule="auto"/>
        <w:jc w:val="center"/>
        <w:rPr>
          <w:rFonts w:ascii="Times New Roman" w:eastAsia="Times New Roman" w:hAnsi="Times New Roman" w:cs="Times New Roman"/>
          <w:b/>
          <w:sz w:val="24"/>
          <w:szCs w:val="24"/>
        </w:rPr>
      </w:pPr>
    </w:p>
    <w:p w14:paraId="314BECA5" w14:textId="77777777" w:rsidR="001C5F7E" w:rsidRDefault="001C5F7E" w:rsidP="007B7E85">
      <w:pPr>
        <w:spacing w:line="360" w:lineRule="auto"/>
        <w:jc w:val="center"/>
        <w:rPr>
          <w:rFonts w:ascii="Times New Roman" w:eastAsia="Times New Roman" w:hAnsi="Times New Roman" w:cs="Times New Roman"/>
          <w:b/>
          <w:sz w:val="24"/>
          <w:szCs w:val="24"/>
        </w:rPr>
      </w:pPr>
    </w:p>
    <w:p w14:paraId="5EEC1AD0" w14:textId="77777777" w:rsidR="001C5F7E" w:rsidRDefault="001C5F7E" w:rsidP="007B7E85">
      <w:pPr>
        <w:spacing w:line="360" w:lineRule="auto"/>
        <w:jc w:val="center"/>
        <w:rPr>
          <w:rFonts w:ascii="Times New Roman" w:eastAsia="Times New Roman" w:hAnsi="Times New Roman" w:cs="Times New Roman"/>
          <w:b/>
          <w:sz w:val="24"/>
          <w:szCs w:val="24"/>
        </w:rPr>
      </w:pPr>
    </w:p>
    <w:p w14:paraId="422D9C47" w14:textId="77777777" w:rsidR="001C5F7E" w:rsidRDefault="001C5F7E" w:rsidP="007B7E85">
      <w:pPr>
        <w:spacing w:line="360" w:lineRule="auto"/>
        <w:jc w:val="center"/>
        <w:rPr>
          <w:rFonts w:ascii="Times New Roman" w:eastAsia="Times New Roman" w:hAnsi="Times New Roman" w:cs="Times New Roman"/>
          <w:b/>
          <w:sz w:val="24"/>
          <w:szCs w:val="24"/>
        </w:rPr>
      </w:pPr>
    </w:p>
    <w:p w14:paraId="72B31A7D" w14:textId="77777777" w:rsidR="001C5F7E" w:rsidRDefault="001C5F7E" w:rsidP="007B7E85">
      <w:pPr>
        <w:spacing w:line="360" w:lineRule="auto"/>
        <w:jc w:val="center"/>
        <w:rPr>
          <w:rFonts w:ascii="Times New Roman" w:eastAsia="Times New Roman" w:hAnsi="Times New Roman" w:cs="Times New Roman"/>
          <w:b/>
          <w:sz w:val="24"/>
          <w:szCs w:val="24"/>
        </w:rPr>
      </w:pPr>
    </w:p>
    <w:p w14:paraId="5A8F2E29" w14:textId="77777777" w:rsidR="001C5F7E" w:rsidRDefault="001C5F7E" w:rsidP="007B7E85">
      <w:pPr>
        <w:spacing w:line="360" w:lineRule="auto"/>
        <w:jc w:val="center"/>
        <w:rPr>
          <w:rFonts w:ascii="Times New Roman" w:eastAsia="Times New Roman" w:hAnsi="Times New Roman" w:cs="Times New Roman"/>
          <w:b/>
          <w:sz w:val="24"/>
          <w:szCs w:val="24"/>
        </w:rPr>
      </w:pPr>
    </w:p>
    <w:p w14:paraId="6512F73C" w14:textId="77777777" w:rsidR="001C5F7E" w:rsidRDefault="001C5F7E" w:rsidP="007B7E85">
      <w:pPr>
        <w:spacing w:line="360" w:lineRule="auto"/>
        <w:jc w:val="center"/>
        <w:rPr>
          <w:rFonts w:ascii="Times New Roman" w:eastAsia="Times New Roman" w:hAnsi="Times New Roman" w:cs="Times New Roman"/>
          <w:b/>
          <w:sz w:val="24"/>
          <w:szCs w:val="24"/>
        </w:rPr>
      </w:pPr>
    </w:p>
    <w:p w14:paraId="00000001" w14:textId="372E9FDF" w:rsidR="00E827DE" w:rsidRPr="0020299D" w:rsidRDefault="004E6C09" w:rsidP="007B7E8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00000002" w14:textId="77777777"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sz w:val="24"/>
          <w:szCs w:val="24"/>
        </w:rPr>
        <w:t xml:space="preserve">This study summarises all the external and internal factors of the company, Land Rover, it provides all the information for SWOT analysis and PESTLE analysis and the analyses indicate the strengths and limitations of the company. In further details the five forces of porter have been discussed briefly, company's advantages and sustainability achievement is also discussed in the study. </w:t>
      </w:r>
    </w:p>
    <w:p w14:paraId="17CAED5D" w14:textId="77777777" w:rsidR="0020299D" w:rsidRPr="0020299D" w:rsidRDefault="0020299D">
      <w:pPr>
        <w:rPr>
          <w:rFonts w:ascii="Times New Roman" w:eastAsia="Times New Roman" w:hAnsi="Times New Roman" w:cs="Times New Roman"/>
          <w:b/>
          <w:sz w:val="24"/>
          <w:szCs w:val="24"/>
        </w:rPr>
      </w:pPr>
      <w:r w:rsidRPr="0020299D">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000000" w:themeColor="text1"/>
          <w:sz w:val="24"/>
          <w:szCs w:val="24"/>
          <w:lang w:val="en" w:eastAsia="en-US"/>
        </w:rPr>
        <w:id w:val="1040017210"/>
        <w:docPartObj>
          <w:docPartGallery w:val="Table of Contents"/>
          <w:docPartUnique/>
        </w:docPartObj>
      </w:sdtPr>
      <w:sdtEndPr>
        <w:rPr>
          <w:noProof/>
        </w:rPr>
      </w:sdtEndPr>
      <w:sdtContent>
        <w:p w14:paraId="4DCBE937" w14:textId="77777777" w:rsidR="00436F22" w:rsidRDefault="00436F22" w:rsidP="007B7E85">
          <w:pPr>
            <w:pStyle w:val="TOCHeading"/>
            <w:jc w:val="center"/>
            <w:rPr>
              <w:rFonts w:ascii="Times New Roman" w:eastAsia="Arial" w:hAnsi="Times New Roman" w:cs="Times New Roman"/>
              <w:b w:val="0"/>
              <w:bCs w:val="0"/>
              <w:color w:val="000000" w:themeColor="text1"/>
              <w:sz w:val="24"/>
              <w:szCs w:val="24"/>
              <w:lang w:val="en" w:eastAsia="en-US"/>
            </w:rPr>
          </w:pPr>
        </w:p>
        <w:p w14:paraId="08C66854" w14:textId="77777777" w:rsidR="00436F22" w:rsidRDefault="00436F22" w:rsidP="007B7E85">
          <w:pPr>
            <w:pStyle w:val="TOCHeading"/>
            <w:jc w:val="center"/>
            <w:rPr>
              <w:rFonts w:ascii="Times New Roman" w:eastAsia="Arial" w:hAnsi="Times New Roman" w:cs="Times New Roman"/>
              <w:b w:val="0"/>
              <w:bCs w:val="0"/>
              <w:color w:val="000000" w:themeColor="text1"/>
              <w:sz w:val="24"/>
              <w:szCs w:val="24"/>
              <w:lang w:val="en" w:eastAsia="en-US"/>
            </w:rPr>
          </w:pPr>
        </w:p>
        <w:p w14:paraId="2C2C7EE9" w14:textId="77777777" w:rsidR="00436F22" w:rsidRDefault="00436F22" w:rsidP="007B7E85">
          <w:pPr>
            <w:pStyle w:val="TOCHeading"/>
            <w:jc w:val="center"/>
            <w:rPr>
              <w:rFonts w:ascii="Times New Roman" w:eastAsia="Arial" w:hAnsi="Times New Roman" w:cs="Times New Roman"/>
              <w:b w:val="0"/>
              <w:bCs w:val="0"/>
              <w:color w:val="000000" w:themeColor="text1"/>
              <w:sz w:val="24"/>
              <w:szCs w:val="24"/>
              <w:lang w:val="en" w:eastAsia="en-US"/>
            </w:rPr>
          </w:pPr>
        </w:p>
        <w:p w14:paraId="1A9DDEB5" w14:textId="77777777" w:rsidR="00436F22" w:rsidRDefault="00436F22" w:rsidP="007B7E85">
          <w:pPr>
            <w:pStyle w:val="TOCHeading"/>
            <w:jc w:val="center"/>
            <w:rPr>
              <w:rFonts w:ascii="Times New Roman" w:eastAsia="Arial" w:hAnsi="Times New Roman" w:cs="Times New Roman"/>
              <w:b w:val="0"/>
              <w:bCs w:val="0"/>
              <w:color w:val="000000" w:themeColor="text1"/>
              <w:sz w:val="24"/>
              <w:szCs w:val="24"/>
              <w:lang w:val="en" w:eastAsia="en-US"/>
            </w:rPr>
          </w:pPr>
        </w:p>
        <w:p w14:paraId="78288D8C" w14:textId="77777777" w:rsidR="00436F22" w:rsidRDefault="00436F22" w:rsidP="007B7E85">
          <w:pPr>
            <w:pStyle w:val="TOCHeading"/>
            <w:jc w:val="center"/>
            <w:rPr>
              <w:rFonts w:ascii="Times New Roman" w:eastAsia="Arial" w:hAnsi="Times New Roman" w:cs="Times New Roman"/>
              <w:b w:val="0"/>
              <w:bCs w:val="0"/>
              <w:color w:val="000000" w:themeColor="text1"/>
              <w:sz w:val="24"/>
              <w:szCs w:val="24"/>
              <w:lang w:val="en" w:eastAsia="en-US"/>
            </w:rPr>
          </w:pPr>
        </w:p>
        <w:p w14:paraId="39F39E67" w14:textId="357582D2" w:rsidR="007B7E85" w:rsidRPr="007B7E85" w:rsidRDefault="007B7E85" w:rsidP="007B7E85">
          <w:pPr>
            <w:pStyle w:val="TOCHeading"/>
            <w:jc w:val="center"/>
            <w:rPr>
              <w:rFonts w:ascii="Times New Roman" w:hAnsi="Times New Roman" w:cs="Times New Roman"/>
              <w:color w:val="000000" w:themeColor="text1"/>
              <w:sz w:val="24"/>
              <w:szCs w:val="24"/>
            </w:rPr>
          </w:pPr>
          <w:r w:rsidRPr="007B7E85">
            <w:rPr>
              <w:rFonts w:ascii="Times New Roman" w:hAnsi="Times New Roman" w:cs="Times New Roman"/>
              <w:color w:val="000000" w:themeColor="text1"/>
              <w:sz w:val="24"/>
              <w:szCs w:val="24"/>
            </w:rPr>
            <w:t>Table of Contents</w:t>
          </w:r>
        </w:p>
        <w:p w14:paraId="3607CF75" w14:textId="507A2074" w:rsidR="005D1721" w:rsidRDefault="007B7E85">
          <w:pPr>
            <w:pStyle w:val="TOC1"/>
            <w:tabs>
              <w:tab w:val="right" w:leader="dot" w:pos="9350"/>
            </w:tabs>
            <w:rPr>
              <w:rFonts w:asciiTheme="minorHAnsi" w:eastAsiaTheme="minorEastAsia" w:hAnsiTheme="minorHAnsi" w:cstheme="minorBidi"/>
              <w:noProof/>
              <w:sz w:val="24"/>
              <w:szCs w:val="24"/>
              <w:lang w:val="en-GB" w:eastAsia="en-GB"/>
            </w:rPr>
          </w:pPr>
          <w:r w:rsidRPr="007B7E85">
            <w:rPr>
              <w:rFonts w:ascii="Times New Roman" w:hAnsi="Times New Roman" w:cs="Times New Roman"/>
              <w:color w:val="000000" w:themeColor="text1"/>
              <w:sz w:val="24"/>
              <w:szCs w:val="24"/>
            </w:rPr>
            <w:fldChar w:fldCharType="begin"/>
          </w:r>
          <w:r w:rsidRPr="007B7E85">
            <w:rPr>
              <w:rFonts w:ascii="Times New Roman" w:hAnsi="Times New Roman" w:cs="Times New Roman"/>
              <w:color w:val="000000" w:themeColor="text1"/>
              <w:sz w:val="24"/>
              <w:szCs w:val="24"/>
            </w:rPr>
            <w:instrText xml:space="preserve"> TOC \o "1-3" \h \z \u </w:instrText>
          </w:r>
          <w:r w:rsidRPr="007B7E85">
            <w:rPr>
              <w:rFonts w:ascii="Times New Roman" w:hAnsi="Times New Roman" w:cs="Times New Roman"/>
              <w:color w:val="000000" w:themeColor="text1"/>
              <w:sz w:val="24"/>
              <w:szCs w:val="24"/>
            </w:rPr>
            <w:fldChar w:fldCharType="separate"/>
          </w:r>
          <w:hyperlink w:anchor="_Toc92548252" w:history="1">
            <w:r w:rsidR="005D1721" w:rsidRPr="00B06E5C">
              <w:rPr>
                <w:rStyle w:val="Hyperlink"/>
                <w:noProof/>
              </w:rPr>
              <w:t>Introduction</w:t>
            </w:r>
            <w:r w:rsidR="005D1721">
              <w:rPr>
                <w:noProof/>
                <w:webHidden/>
              </w:rPr>
              <w:tab/>
            </w:r>
            <w:r w:rsidR="005D1721">
              <w:rPr>
                <w:noProof/>
                <w:webHidden/>
              </w:rPr>
              <w:fldChar w:fldCharType="begin"/>
            </w:r>
            <w:r w:rsidR="005D1721">
              <w:rPr>
                <w:noProof/>
                <w:webHidden/>
              </w:rPr>
              <w:instrText xml:space="preserve"> PAGEREF _Toc92548252 \h </w:instrText>
            </w:r>
            <w:r w:rsidR="005D1721">
              <w:rPr>
                <w:noProof/>
                <w:webHidden/>
              </w:rPr>
            </w:r>
            <w:r w:rsidR="005D1721">
              <w:rPr>
                <w:noProof/>
                <w:webHidden/>
              </w:rPr>
              <w:fldChar w:fldCharType="separate"/>
            </w:r>
            <w:r w:rsidR="005D1721">
              <w:rPr>
                <w:noProof/>
                <w:webHidden/>
              </w:rPr>
              <w:t>4</w:t>
            </w:r>
            <w:r w:rsidR="005D1721">
              <w:rPr>
                <w:noProof/>
                <w:webHidden/>
              </w:rPr>
              <w:fldChar w:fldCharType="end"/>
            </w:r>
          </w:hyperlink>
        </w:p>
        <w:p w14:paraId="64AE95DE" w14:textId="6A4EA6FE" w:rsidR="005D1721" w:rsidRDefault="005D1721">
          <w:pPr>
            <w:pStyle w:val="TOC1"/>
            <w:tabs>
              <w:tab w:val="right" w:leader="dot" w:pos="9350"/>
            </w:tabs>
            <w:rPr>
              <w:rFonts w:asciiTheme="minorHAnsi" w:eastAsiaTheme="minorEastAsia" w:hAnsiTheme="minorHAnsi" w:cstheme="minorBidi"/>
              <w:noProof/>
              <w:sz w:val="24"/>
              <w:szCs w:val="24"/>
              <w:lang w:val="en-GB" w:eastAsia="en-GB"/>
            </w:rPr>
          </w:pPr>
          <w:hyperlink w:anchor="_Toc92548253" w:history="1">
            <w:r w:rsidRPr="00B06E5C">
              <w:rPr>
                <w:rStyle w:val="Hyperlink"/>
                <w:noProof/>
              </w:rPr>
              <w:t>SWOT analysis of Land Rover</w:t>
            </w:r>
            <w:r>
              <w:rPr>
                <w:noProof/>
                <w:webHidden/>
              </w:rPr>
              <w:tab/>
            </w:r>
            <w:r>
              <w:rPr>
                <w:noProof/>
                <w:webHidden/>
              </w:rPr>
              <w:fldChar w:fldCharType="begin"/>
            </w:r>
            <w:r>
              <w:rPr>
                <w:noProof/>
                <w:webHidden/>
              </w:rPr>
              <w:instrText xml:space="preserve"> PAGEREF _Toc92548253 \h </w:instrText>
            </w:r>
            <w:r>
              <w:rPr>
                <w:noProof/>
                <w:webHidden/>
              </w:rPr>
            </w:r>
            <w:r>
              <w:rPr>
                <w:noProof/>
                <w:webHidden/>
              </w:rPr>
              <w:fldChar w:fldCharType="separate"/>
            </w:r>
            <w:r>
              <w:rPr>
                <w:noProof/>
                <w:webHidden/>
              </w:rPr>
              <w:t>4</w:t>
            </w:r>
            <w:r>
              <w:rPr>
                <w:noProof/>
                <w:webHidden/>
              </w:rPr>
              <w:fldChar w:fldCharType="end"/>
            </w:r>
          </w:hyperlink>
        </w:p>
        <w:p w14:paraId="18B84D34" w14:textId="44CDD218" w:rsidR="005D1721" w:rsidRDefault="005D1721">
          <w:pPr>
            <w:pStyle w:val="TOC1"/>
            <w:tabs>
              <w:tab w:val="right" w:leader="dot" w:pos="9350"/>
            </w:tabs>
            <w:rPr>
              <w:rFonts w:asciiTheme="minorHAnsi" w:eastAsiaTheme="minorEastAsia" w:hAnsiTheme="minorHAnsi" w:cstheme="minorBidi"/>
              <w:noProof/>
              <w:sz w:val="24"/>
              <w:szCs w:val="24"/>
              <w:lang w:val="en-GB" w:eastAsia="en-GB"/>
            </w:rPr>
          </w:pPr>
          <w:hyperlink w:anchor="_Toc92548254" w:history="1">
            <w:r w:rsidRPr="00B06E5C">
              <w:rPr>
                <w:rStyle w:val="Hyperlink"/>
                <w:noProof/>
              </w:rPr>
              <w:t>PESTEL analysis of Land Rover</w:t>
            </w:r>
            <w:r>
              <w:rPr>
                <w:noProof/>
                <w:webHidden/>
              </w:rPr>
              <w:tab/>
            </w:r>
            <w:r>
              <w:rPr>
                <w:noProof/>
                <w:webHidden/>
              </w:rPr>
              <w:fldChar w:fldCharType="begin"/>
            </w:r>
            <w:r>
              <w:rPr>
                <w:noProof/>
                <w:webHidden/>
              </w:rPr>
              <w:instrText xml:space="preserve"> PAGEREF _Toc92548254 \h </w:instrText>
            </w:r>
            <w:r>
              <w:rPr>
                <w:noProof/>
                <w:webHidden/>
              </w:rPr>
            </w:r>
            <w:r>
              <w:rPr>
                <w:noProof/>
                <w:webHidden/>
              </w:rPr>
              <w:fldChar w:fldCharType="separate"/>
            </w:r>
            <w:r>
              <w:rPr>
                <w:noProof/>
                <w:webHidden/>
              </w:rPr>
              <w:t>5</w:t>
            </w:r>
            <w:r>
              <w:rPr>
                <w:noProof/>
                <w:webHidden/>
              </w:rPr>
              <w:fldChar w:fldCharType="end"/>
            </w:r>
          </w:hyperlink>
        </w:p>
        <w:p w14:paraId="7176786A" w14:textId="43748EA0" w:rsidR="005D1721" w:rsidRDefault="005D1721">
          <w:pPr>
            <w:pStyle w:val="TOC1"/>
            <w:tabs>
              <w:tab w:val="right" w:leader="dot" w:pos="9350"/>
            </w:tabs>
            <w:rPr>
              <w:rFonts w:asciiTheme="minorHAnsi" w:eastAsiaTheme="minorEastAsia" w:hAnsiTheme="minorHAnsi" w:cstheme="minorBidi"/>
              <w:noProof/>
              <w:sz w:val="24"/>
              <w:szCs w:val="24"/>
              <w:lang w:val="en-GB" w:eastAsia="en-GB"/>
            </w:rPr>
          </w:pPr>
          <w:hyperlink w:anchor="_Toc92548255" w:history="1">
            <w:r w:rsidRPr="00B06E5C">
              <w:rPr>
                <w:rStyle w:val="Hyperlink"/>
                <w:noProof/>
              </w:rPr>
              <w:t>Analysis of Porter’s five forces</w:t>
            </w:r>
            <w:r>
              <w:rPr>
                <w:noProof/>
                <w:webHidden/>
              </w:rPr>
              <w:tab/>
            </w:r>
            <w:r>
              <w:rPr>
                <w:noProof/>
                <w:webHidden/>
              </w:rPr>
              <w:fldChar w:fldCharType="begin"/>
            </w:r>
            <w:r>
              <w:rPr>
                <w:noProof/>
                <w:webHidden/>
              </w:rPr>
              <w:instrText xml:space="preserve"> PAGEREF _Toc92548255 \h </w:instrText>
            </w:r>
            <w:r>
              <w:rPr>
                <w:noProof/>
                <w:webHidden/>
              </w:rPr>
            </w:r>
            <w:r>
              <w:rPr>
                <w:noProof/>
                <w:webHidden/>
              </w:rPr>
              <w:fldChar w:fldCharType="separate"/>
            </w:r>
            <w:r>
              <w:rPr>
                <w:noProof/>
                <w:webHidden/>
              </w:rPr>
              <w:t>7</w:t>
            </w:r>
            <w:r>
              <w:rPr>
                <w:noProof/>
                <w:webHidden/>
              </w:rPr>
              <w:fldChar w:fldCharType="end"/>
            </w:r>
          </w:hyperlink>
        </w:p>
        <w:p w14:paraId="68F66102" w14:textId="40952487" w:rsidR="005D1721" w:rsidRDefault="005D1721">
          <w:pPr>
            <w:pStyle w:val="TOC1"/>
            <w:tabs>
              <w:tab w:val="right" w:leader="dot" w:pos="9350"/>
            </w:tabs>
            <w:rPr>
              <w:rFonts w:asciiTheme="minorHAnsi" w:eastAsiaTheme="minorEastAsia" w:hAnsiTheme="minorHAnsi" w:cstheme="minorBidi"/>
              <w:noProof/>
              <w:sz w:val="24"/>
              <w:szCs w:val="24"/>
              <w:lang w:val="en-GB" w:eastAsia="en-GB"/>
            </w:rPr>
          </w:pPr>
          <w:hyperlink w:anchor="_Toc92548256" w:history="1">
            <w:r w:rsidRPr="00B06E5C">
              <w:rPr>
                <w:rStyle w:val="Hyperlink"/>
                <w:noProof/>
              </w:rPr>
              <w:t>Competitive advantage</w:t>
            </w:r>
            <w:r>
              <w:rPr>
                <w:noProof/>
                <w:webHidden/>
              </w:rPr>
              <w:tab/>
            </w:r>
            <w:r>
              <w:rPr>
                <w:noProof/>
                <w:webHidden/>
              </w:rPr>
              <w:fldChar w:fldCharType="begin"/>
            </w:r>
            <w:r>
              <w:rPr>
                <w:noProof/>
                <w:webHidden/>
              </w:rPr>
              <w:instrText xml:space="preserve"> PAGEREF _Toc92548256 \h </w:instrText>
            </w:r>
            <w:r>
              <w:rPr>
                <w:noProof/>
                <w:webHidden/>
              </w:rPr>
            </w:r>
            <w:r>
              <w:rPr>
                <w:noProof/>
                <w:webHidden/>
              </w:rPr>
              <w:fldChar w:fldCharType="separate"/>
            </w:r>
            <w:r>
              <w:rPr>
                <w:noProof/>
                <w:webHidden/>
              </w:rPr>
              <w:t>8</w:t>
            </w:r>
            <w:r>
              <w:rPr>
                <w:noProof/>
                <w:webHidden/>
              </w:rPr>
              <w:fldChar w:fldCharType="end"/>
            </w:r>
          </w:hyperlink>
        </w:p>
        <w:p w14:paraId="4EF47626" w14:textId="290E2254" w:rsidR="005D1721" w:rsidRDefault="005D1721">
          <w:pPr>
            <w:pStyle w:val="TOC1"/>
            <w:tabs>
              <w:tab w:val="right" w:leader="dot" w:pos="9350"/>
            </w:tabs>
            <w:rPr>
              <w:rFonts w:asciiTheme="minorHAnsi" w:eastAsiaTheme="minorEastAsia" w:hAnsiTheme="minorHAnsi" w:cstheme="minorBidi"/>
              <w:noProof/>
              <w:sz w:val="24"/>
              <w:szCs w:val="24"/>
              <w:lang w:val="en-GB" w:eastAsia="en-GB"/>
            </w:rPr>
          </w:pPr>
          <w:hyperlink w:anchor="_Toc92548257" w:history="1">
            <w:r w:rsidRPr="00B06E5C">
              <w:rPr>
                <w:rStyle w:val="Hyperlink"/>
                <w:noProof/>
              </w:rPr>
              <w:t>Achievement of sustainability</w:t>
            </w:r>
            <w:r>
              <w:rPr>
                <w:noProof/>
                <w:webHidden/>
              </w:rPr>
              <w:tab/>
            </w:r>
            <w:r>
              <w:rPr>
                <w:noProof/>
                <w:webHidden/>
              </w:rPr>
              <w:fldChar w:fldCharType="begin"/>
            </w:r>
            <w:r>
              <w:rPr>
                <w:noProof/>
                <w:webHidden/>
              </w:rPr>
              <w:instrText xml:space="preserve"> PAGEREF _Toc92548257 \h </w:instrText>
            </w:r>
            <w:r>
              <w:rPr>
                <w:noProof/>
                <w:webHidden/>
              </w:rPr>
            </w:r>
            <w:r>
              <w:rPr>
                <w:noProof/>
                <w:webHidden/>
              </w:rPr>
              <w:fldChar w:fldCharType="separate"/>
            </w:r>
            <w:r>
              <w:rPr>
                <w:noProof/>
                <w:webHidden/>
              </w:rPr>
              <w:t>8</w:t>
            </w:r>
            <w:r>
              <w:rPr>
                <w:noProof/>
                <w:webHidden/>
              </w:rPr>
              <w:fldChar w:fldCharType="end"/>
            </w:r>
          </w:hyperlink>
        </w:p>
        <w:p w14:paraId="13656347" w14:textId="006F98A8" w:rsidR="005D1721" w:rsidRDefault="005D1721">
          <w:pPr>
            <w:pStyle w:val="TOC1"/>
            <w:tabs>
              <w:tab w:val="right" w:leader="dot" w:pos="9350"/>
            </w:tabs>
            <w:rPr>
              <w:rFonts w:asciiTheme="minorHAnsi" w:eastAsiaTheme="minorEastAsia" w:hAnsiTheme="minorHAnsi" w:cstheme="minorBidi"/>
              <w:noProof/>
              <w:sz w:val="24"/>
              <w:szCs w:val="24"/>
              <w:lang w:val="en-GB" w:eastAsia="en-GB"/>
            </w:rPr>
          </w:pPr>
          <w:hyperlink w:anchor="_Toc92548258" w:history="1">
            <w:r w:rsidRPr="00B06E5C">
              <w:rPr>
                <w:rStyle w:val="Hyperlink"/>
                <w:noProof/>
              </w:rPr>
              <w:t>Conclusion</w:t>
            </w:r>
            <w:r>
              <w:rPr>
                <w:noProof/>
                <w:webHidden/>
              </w:rPr>
              <w:tab/>
            </w:r>
            <w:r>
              <w:rPr>
                <w:noProof/>
                <w:webHidden/>
              </w:rPr>
              <w:fldChar w:fldCharType="begin"/>
            </w:r>
            <w:r>
              <w:rPr>
                <w:noProof/>
                <w:webHidden/>
              </w:rPr>
              <w:instrText xml:space="preserve"> PAGEREF _Toc92548258 \h </w:instrText>
            </w:r>
            <w:r>
              <w:rPr>
                <w:noProof/>
                <w:webHidden/>
              </w:rPr>
            </w:r>
            <w:r>
              <w:rPr>
                <w:noProof/>
                <w:webHidden/>
              </w:rPr>
              <w:fldChar w:fldCharType="separate"/>
            </w:r>
            <w:r>
              <w:rPr>
                <w:noProof/>
                <w:webHidden/>
              </w:rPr>
              <w:t>9</w:t>
            </w:r>
            <w:r>
              <w:rPr>
                <w:noProof/>
                <w:webHidden/>
              </w:rPr>
              <w:fldChar w:fldCharType="end"/>
            </w:r>
          </w:hyperlink>
        </w:p>
        <w:p w14:paraId="339E5B9B" w14:textId="34294CA5" w:rsidR="005D1721" w:rsidRDefault="005D1721">
          <w:pPr>
            <w:pStyle w:val="TOC1"/>
            <w:tabs>
              <w:tab w:val="right" w:leader="dot" w:pos="9350"/>
            </w:tabs>
            <w:rPr>
              <w:rFonts w:asciiTheme="minorHAnsi" w:eastAsiaTheme="minorEastAsia" w:hAnsiTheme="minorHAnsi" w:cstheme="minorBidi"/>
              <w:noProof/>
              <w:sz w:val="24"/>
              <w:szCs w:val="24"/>
              <w:lang w:val="en-GB" w:eastAsia="en-GB"/>
            </w:rPr>
          </w:pPr>
          <w:hyperlink w:anchor="_Toc92548259" w:history="1">
            <w:r w:rsidRPr="00B06E5C">
              <w:rPr>
                <w:rStyle w:val="Hyperlink"/>
                <w:noProof/>
              </w:rPr>
              <w:t>Recommendations</w:t>
            </w:r>
            <w:r>
              <w:rPr>
                <w:noProof/>
                <w:webHidden/>
              </w:rPr>
              <w:tab/>
            </w:r>
            <w:r>
              <w:rPr>
                <w:noProof/>
                <w:webHidden/>
              </w:rPr>
              <w:fldChar w:fldCharType="begin"/>
            </w:r>
            <w:r>
              <w:rPr>
                <w:noProof/>
                <w:webHidden/>
              </w:rPr>
              <w:instrText xml:space="preserve"> PAGEREF _Toc92548259 \h </w:instrText>
            </w:r>
            <w:r>
              <w:rPr>
                <w:noProof/>
                <w:webHidden/>
              </w:rPr>
            </w:r>
            <w:r>
              <w:rPr>
                <w:noProof/>
                <w:webHidden/>
              </w:rPr>
              <w:fldChar w:fldCharType="separate"/>
            </w:r>
            <w:r>
              <w:rPr>
                <w:noProof/>
                <w:webHidden/>
              </w:rPr>
              <w:t>10</w:t>
            </w:r>
            <w:r>
              <w:rPr>
                <w:noProof/>
                <w:webHidden/>
              </w:rPr>
              <w:fldChar w:fldCharType="end"/>
            </w:r>
          </w:hyperlink>
        </w:p>
        <w:p w14:paraId="5D2D27B7" w14:textId="5643A853" w:rsidR="005D1721" w:rsidRDefault="005D1721">
          <w:pPr>
            <w:pStyle w:val="TOC1"/>
            <w:tabs>
              <w:tab w:val="right" w:leader="dot" w:pos="9350"/>
            </w:tabs>
            <w:rPr>
              <w:rFonts w:asciiTheme="minorHAnsi" w:eastAsiaTheme="minorEastAsia" w:hAnsiTheme="minorHAnsi" w:cstheme="minorBidi"/>
              <w:noProof/>
              <w:sz w:val="24"/>
              <w:szCs w:val="24"/>
              <w:lang w:val="en-GB" w:eastAsia="en-GB"/>
            </w:rPr>
          </w:pPr>
          <w:hyperlink w:anchor="_Toc92548260" w:history="1">
            <w:r w:rsidRPr="00B06E5C">
              <w:rPr>
                <w:rStyle w:val="Hyperlink"/>
                <w:noProof/>
              </w:rPr>
              <w:t>References</w:t>
            </w:r>
            <w:r>
              <w:rPr>
                <w:noProof/>
                <w:webHidden/>
              </w:rPr>
              <w:tab/>
            </w:r>
            <w:r>
              <w:rPr>
                <w:noProof/>
                <w:webHidden/>
              </w:rPr>
              <w:fldChar w:fldCharType="begin"/>
            </w:r>
            <w:r>
              <w:rPr>
                <w:noProof/>
                <w:webHidden/>
              </w:rPr>
              <w:instrText xml:space="preserve"> PAGEREF _Toc92548260 \h </w:instrText>
            </w:r>
            <w:r>
              <w:rPr>
                <w:noProof/>
                <w:webHidden/>
              </w:rPr>
            </w:r>
            <w:r>
              <w:rPr>
                <w:noProof/>
                <w:webHidden/>
              </w:rPr>
              <w:fldChar w:fldCharType="separate"/>
            </w:r>
            <w:r>
              <w:rPr>
                <w:noProof/>
                <w:webHidden/>
              </w:rPr>
              <w:t>10</w:t>
            </w:r>
            <w:r>
              <w:rPr>
                <w:noProof/>
                <w:webHidden/>
              </w:rPr>
              <w:fldChar w:fldCharType="end"/>
            </w:r>
          </w:hyperlink>
        </w:p>
        <w:p w14:paraId="52109C26" w14:textId="28599297" w:rsidR="007B7E85" w:rsidRDefault="007B7E85" w:rsidP="007B7E85">
          <w:pPr>
            <w:jc w:val="center"/>
          </w:pPr>
          <w:r w:rsidRPr="007B7E85">
            <w:rPr>
              <w:rFonts w:ascii="Times New Roman" w:hAnsi="Times New Roman" w:cs="Times New Roman"/>
              <w:b/>
              <w:bCs/>
              <w:noProof/>
              <w:color w:val="000000" w:themeColor="text1"/>
              <w:sz w:val="24"/>
              <w:szCs w:val="24"/>
            </w:rPr>
            <w:fldChar w:fldCharType="end"/>
          </w:r>
        </w:p>
      </w:sdtContent>
    </w:sdt>
    <w:p w14:paraId="3D45855A" w14:textId="77777777" w:rsidR="0020299D" w:rsidRPr="0020299D" w:rsidRDefault="0020299D">
      <w:pPr>
        <w:rPr>
          <w:rFonts w:ascii="Times New Roman" w:eastAsia="Times New Roman" w:hAnsi="Times New Roman" w:cs="Times New Roman"/>
          <w:b/>
          <w:sz w:val="24"/>
          <w:szCs w:val="24"/>
        </w:rPr>
      </w:pPr>
      <w:r w:rsidRPr="0020299D">
        <w:rPr>
          <w:rFonts w:ascii="Times New Roman" w:eastAsia="Times New Roman" w:hAnsi="Times New Roman" w:cs="Times New Roman"/>
          <w:b/>
          <w:sz w:val="24"/>
          <w:szCs w:val="24"/>
        </w:rPr>
        <w:br w:type="page"/>
      </w:r>
    </w:p>
    <w:p w14:paraId="64801314" w14:textId="7D5C1CCE" w:rsidR="00436F22" w:rsidRDefault="00436F22" w:rsidP="006A6EA8">
      <w:pPr>
        <w:pStyle w:val="Heading1"/>
      </w:pPr>
      <w:r>
        <w:lastRenderedPageBreak/>
        <w:t xml:space="preserve">                                      </w:t>
      </w:r>
    </w:p>
    <w:p w14:paraId="14DDE458" w14:textId="77777777" w:rsidR="00436F22" w:rsidRDefault="00436F22" w:rsidP="006A6EA8">
      <w:pPr>
        <w:pStyle w:val="Heading1"/>
      </w:pPr>
      <w:r>
        <w:t xml:space="preserve">                                                                </w:t>
      </w:r>
    </w:p>
    <w:p w14:paraId="468BD44B" w14:textId="77777777" w:rsidR="00436F22" w:rsidRDefault="00436F22" w:rsidP="00436F22">
      <w:pPr>
        <w:pStyle w:val="Heading1"/>
        <w:jc w:val="center"/>
      </w:pPr>
    </w:p>
    <w:p w14:paraId="3E77E541" w14:textId="0A07B394" w:rsidR="006A6EA8" w:rsidRPr="00436F22" w:rsidRDefault="006A6EA8" w:rsidP="00436F22">
      <w:pPr>
        <w:pStyle w:val="Heading1"/>
        <w:jc w:val="center"/>
        <w:rPr>
          <w:sz w:val="28"/>
          <w:szCs w:val="28"/>
        </w:rPr>
      </w:pPr>
      <w:bookmarkStart w:id="0" w:name="_Toc92548252"/>
      <w:r w:rsidRPr="00436F22">
        <w:rPr>
          <w:sz w:val="28"/>
          <w:szCs w:val="28"/>
        </w:rPr>
        <w:t>Introduction</w:t>
      </w:r>
      <w:bookmarkEnd w:id="0"/>
    </w:p>
    <w:p w14:paraId="4EE292B5" w14:textId="6FBFA850" w:rsidR="00436F22" w:rsidRDefault="00436F22" w:rsidP="00436F22"/>
    <w:p w14:paraId="26A8FC5A" w14:textId="77777777" w:rsidR="00436F22" w:rsidRPr="00436F22" w:rsidRDefault="00436F22" w:rsidP="00436F22"/>
    <w:p w14:paraId="18A2B3C6" w14:textId="77777777" w:rsidR="006A6EA8" w:rsidRDefault="006A6EA8" w:rsidP="006A6E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study is to analyse the environmental factors of the automobile company Land Rover and report its growth. Land Rover is one of the classy SUVs, which was owned by British company Jaguar but now run by Tata motors (Landrover. 2021).. It is known for its best design, luxury and comfort. Land Rover is one of the leading car manufacturing companies in the UK, the company has launched over 44 lacs vehicles from its three popular plants in the UK. This report will focus on the SWOT analysis and PESTLE analysis of the environmental factors of the company. In further details it will be discussed how Porter's five elements help the company to grow in its business sector and also the value chain and sustainability of the company will be discussed in this report. </w:t>
      </w:r>
    </w:p>
    <w:p w14:paraId="786DAA46" w14:textId="77777777" w:rsidR="00436F22" w:rsidRDefault="00436F22" w:rsidP="006A6EA8">
      <w:pPr>
        <w:pStyle w:val="Heading1"/>
      </w:pPr>
    </w:p>
    <w:p w14:paraId="00000005" w14:textId="1C8AA975" w:rsidR="00E827DE" w:rsidRPr="0020299D" w:rsidRDefault="00427B84" w:rsidP="006A6EA8">
      <w:pPr>
        <w:pStyle w:val="Heading1"/>
      </w:pPr>
      <w:bookmarkStart w:id="1" w:name="_Toc92548253"/>
      <w:r w:rsidRPr="0020299D">
        <w:t>SWOT analysis of Land Rover</w:t>
      </w:r>
      <w:bookmarkEnd w:id="1"/>
      <w:r w:rsidRPr="0020299D">
        <w:t xml:space="preserve"> </w:t>
      </w:r>
    </w:p>
    <w:p w14:paraId="00000006" w14:textId="51B178DB"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Strength</w:t>
      </w:r>
      <w:r w:rsidRPr="0020299D">
        <w:rPr>
          <w:rFonts w:ascii="Times New Roman" w:eastAsia="Times New Roman" w:hAnsi="Times New Roman" w:cs="Times New Roman"/>
          <w:sz w:val="24"/>
          <w:szCs w:val="24"/>
        </w:rPr>
        <w:t>- it's the first factor in SWOT, it shows the strengths of the company. Strong brand is considered as the strength of the company, the two brands of this automobile, which are Jaguar and Land Rover, are helping the company to go ahead in the race. It was also included in the world's 100 valuable brands club in 2017</w:t>
      </w:r>
      <w:r w:rsidR="0020299D" w:rsidRPr="0020299D">
        <w:rPr>
          <w:rFonts w:ascii="Times New Roman" w:eastAsia="Times New Roman" w:hAnsi="Times New Roman" w:cs="Times New Roman"/>
          <w:sz w:val="24"/>
          <w:szCs w:val="24"/>
        </w:rPr>
        <w:t xml:space="preserve"> (Forbes. 2020)</w:t>
      </w:r>
      <w:r w:rsidR="0020299D">
        <w:rPr>
          <w:rFonts w:ascii="Times New Roman" w:eastAsia="Times New Roman" w:hAnsi="Times New Roman" w:cs="Times New Roman"/>
          <w:sz w:val="24"/>
          <w:szCs w:val="24"/>
        </w:rPr>
        <w:t xml:space="preserve">. </w:t>
      </w:r>
      <w:r w:rsidRPr="0020299D">
        <w:rPr>
          <w:rFonts w:ascii="Times New Roman" w:eastAsia="Times New Roman" w:hAnsi="Times New Roman" w:cs="Times New Roman"/>
          <w:sz w:val="24"/>
          <w:szCs w:val="24"/>
        </w:rPr>
        <w:t>To ensure more profits into the company, it employs the younger generation for efficiency. Employees show their effectiveness in the fitting process of engine parts in the centre of engine manufacturing. Another strength of the company is its relationship management, which helps the company to build an understanding between the company and its customers. The business becomes more sustainable when it solves the customer problems, anticipates it and develops the relationship between customers and management. Last strength of the company could be said it's strong hold in their retail business</w:t>
      </w:r>
      <w:r w:rsidR="0020299D">
        <w:rPr>
          <w:rFonts w:ascii="Times New Roman" w:eastAsia="Times New Roman" w:hAnsi="Times New Roman" w:cs="Times New Roman"/>
          <w:sz w:val="24"/>
          <w:szCs w:val="24"/>
        </w:rPr>
        <w:t xml:space="preserve"> </w:t>
      </w:r>
      <w:r w:rsidR="0020299D" w:rsidRPr="0020299D">
        <w:rPr>
          <w:rFonts w:ascii="Times New Roman" w:eastAsia="Times New Roman" w:hAnsi="Times New Roman" w:cs="Times New Roman"/>
          <w:sz w:val="24"/>
          <w:szCs w:val="24"/>
        </w:rPr>
        <w:t>(</w:t>
      </w:r>
      <w:r w:rsidR="0020299D" w:rsidRPr="0020299D">
        <w:rPr>
          <w:rFonts w:ascii="Times New Roman" w:eastAsia="Times New Roman" w:hAnsi="Times New Roman" w:cs="Times New Roman"/>
          <w:color w:val="222222"/>
          <w:sz w:val="24"/>
          <w:szCs w:val="24"/>
          <w:highlight w:val="white"/>
        </w:rPr>
        <w:t>Zhao, Tan, and Liu, 2020</w:t>
      </w:r>
      <w:r w:rsidR="0020299D">
        <w:rPr>
          <w:rFonts w:ascii="Times New Roman" w:eastAsia="Times New Roman" w:hAnsi="Times New Roman" w:cs="Times New Roman"/>
          <w:sz w:val="24"/>
          <w:szCs w:val="24"/>
        </w:rPr>
        <w:t>)</w:t>
      </w:r>
      <w:r w:rsidRPr="0020299D">
        <w:rPr>
          <w:rFonts w:ascii="Times New Roman" w:eastAsia="Times New Roman" w:hAnsi="Times New Roman" w:cs="Times New Roman"/>
          <w:sz w:val="24"/>
          <w:szCs w:val="24"/>
        </w:rPr>
        <w:t>. In the year 2016, the company exported around 80% of its vehicles on retail in 155 countries all over the world. It helps the business to achieve increment in the same year</w:t>
      </w:r>
      <w:r w:rsidR="0020299D">
        <w:rPr>
          <w:rFonts w:ascii="Times New Roman" w:eastAsia="Times New Roman" w:hAnsi="Times New Roman" w:cs="Times New Roman"/>
          <w:sz w:val="24"/>
          <w:szCs w:val="24"/>
        </w:rPr>
        <w:t>.</w:t>
      </w:r>
    </w:p>
    <w:p w14:paraId="472BDA61" w14:textId="77777777" w:rsidR="00436F22" w:rsidRDefault="00436F22">
      <w:pPr>
        <w:spacing w:line="360" w:lineRule="auto"/>
        <w:jc w:val="both"/>
        <w:rPr>
          <w:rFonts w:ascii="Times New Roman" w:eastAsia="Times New Roman" w:hAnsi="Times New Roman" w:cs="Times New Roman"/>
          <w:b/>
          <w:sz w:val="24"/>
          <w:szCs w:val="24"/>
        </w:rPr>
      </w:pPr>
    </w:p>
    <w:p w14:paraId="6A90E365" w14:textId="77777777" w:rsidR="00436F22" w:rsidRDefault="00436F22">
      <w:pPr>
        <w:spacing w:line="360" w:lineRule="auto"/>
        <w:jc w:val="both"/>
        <w:rPr>
          <w:rFonts w:ascii="Times New Roman" w:eastAsia="Times New Roman" w:hAnsi="Times New Roman" w:cs="Times New Roman"/>
          <w:b/>
          <w:sz w:val="24"/>
          <w:szCs w:val="24"/>
        </w:rPr>
      </w:pPr>
    </w:p>
    <w:p w14:paraId="1EE1597E" w14:textId="77777777" w:rsidR="00436F22" w:rsidRDefault="00436F22">
      <w:pPr>
        <w:spacing w:line="360" w:lineRule="auto"/>
        <w:jc w:val="both"/>
        <w:rPr>
          <w:rFonts w:ascii="Times New Roman" w:eastAsia="Times New Roman" w:hAnsi="Times New Roman" w:cs="Times New Roman"/>
          <w:b/>
          <w:sz w:val="24"/>
          <w:szCs w:val="24"/>
        </w:rPr>
      </w:pPr>
    </w:p>
    <w:p w14:paraId="00000007" w14:textId="3534094E"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 xml:space="preserve">Weakness- </w:t>
      </w:r>
      <w:r w:rsidRPr="0020299D">
        <w:rPr>
          <w:rFonts w:ascii="Times New Roman" w:eastAsia="Times New Roman" w:hAnsi="Times New Roman" w:cs="Times New Roman"/>
          <w:sz w:val="24"/>
          <w:szCs w:val="24"/>
        </w:rPr>
        <w:t xml:space="preserve">it's the second factor of SWOT analysis, it shows where the company lacks it's potential. The loss of the revenue of the company happens because around 45% of its retail sales comes from the UK and Europe market, and the revenue is low due to intense competition. As a result the company might be running in loss in the market share. Another weakness of the company can be </w:t>
      </w:r>
      <w:r w:rsidR="000553F3">
        <w:rPr>
          <w:rFonts w:ascii="Times New Roman" w:eastAsia="Times New Roman" w:hAnsi="Times New Roman" w:cs="Times New Roman"/>
          <w:sz w:val="24"/>
          <w:szCs w:val="24"/>
        </w:rPr>
        <w:t>the</w:t>
      </w:r>
      <w:r w:rsidRPr="0020299D">
        <w:rPr>
          <w:rFonts w:ascii="Times New Roman" w:eastAsia="Times New Roman" w:hAnsi="Times New Roman" w:cs="Times New Roman"/>
          <w:sz w:val="24"/>
          <w:szCs w:val="24"/>
        </w:rPr>
        <w:t xml:space="preserve"> negative sales growth, Land Rover's growth rate has become negative, that is 18% dropped and it happened despite the companies growing their potential in their markets (Statista, 2021). </w:t>
      </w:r>
    </w:p>
    <w:p w14:paraId="00000008" w14:textId="1256470D"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 xml:space="preserve">Opportunities- </w:t>
      </w:r>
      <w:r w:rsidRPr="0020299D">
        <w:rPr>
          <w:rFonts w:ascii="Times New Roman" w:eastAsia="Times New Roman" w:hAnsi="Times New Roman" w:cs="Times New Roman"/>
          <w:sz w:val="24"/>
          <w:szCs w:val="24"/>
        </w:rPr>
        <w:t>this factor shows the opportunities that company can have. For the market expansion the company can enter into new markets like Asia, and it will help to bring demands for its vehicles. The three forces of the auto industry, which are- consumer demand shifts, increased availability of data and information and regulatory requirements for fuel economy and safety; can be the best opportunities for the company to become successful. As the electronic content is increasing, company's OEMs must collaborate with its suppliers and the experts they have outside the traditional company. This needs to be done because it might help OEMs to change its function</w:t>
      </w:r>
      <w:r w:rsidR="0020299D">
        <w:rPr>
          <w:rFonts w:ascii="Times New Roman" w:eastAsia="Times New Roman" w:hAnsi="Times New Roman" w:cs="Times New Roman"/>
          <w:sz w:val="24"/>
          <w:szCs w:val="24"/>
        </w:rPr>
        <w:t xml:space="preserve"> </w:t>
      </w:r>
      <w:r w:rsidR="0020299D" w:rsidRPr="0020299D">
        <w:rPr>
          <w:rFonts w:ascii="Times New Roman" w:eastAsia="Times New Roman" w:hAnsi="Times New Roman" w:cs="Times New Roman"/>
          <w:sz w:val="24"/>
          <w:szCs w:val="24"/>
        </w:rPr>
        <w:t>(</w:t>
      </w:r>
      <w:r w:rsidR="0020299D" w:rsidRPr="0020299D">
        <w:rPr>
          <w:rFonts w:ascii="Times New Roman" w:eastAsia="Times New Roman" w:hAnsi="Times New Roman" w:cs="Times New Roman"/>
          <w:color w:val="222222"/>
          <w:sz w:val="24"/>
          <w:szCs w:val="24"/>
          <w:highlight w:val="white"/>
        </w:rPr>
        <w:t>Hull, 2021</w:t>
      </w:r>
      <w:r w:rsidR="0020299D" w:rsidRPr="0020299D">
        <w:rPr>
          <w:rFonts w:ascii="Times New Roman" w:eastAsia="Times New Roman" w:hAnsi="Times New Roman" w:cs="Times New Roman"/>
          <w:sz w:val="24"/>
          <w:szCs w:val="24"/>
        </w:rPr>
        <w:t xml:space="preserve">). </w:t>
      </w:r>
      <w:r w:rsidRPr="0020299D">
        <w:rPr>
          <w:rFonts w:ascii="Times New Roman" w:eastAsia="Times New Roman" w:hAnsi="Times New Roman" w:cs="Times New Roman"/>
          <w:sz w:val="24"/>
          <w:szCs w:val="24"/>
        </w:rPr>
        <w:t xml:space="preserve"> </w:t>
      </w:r>
    </w:p>
    <w:p w14:paraId="00000009" w14:textId="77777777"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 xml:space="preserve">Threat- </w:t>
      </w:r>
      <w:r w:rsidRPr="0020299D">
        <w:rPr>
          <w:rFonts w:ascii="Times New Roman" w:eastAsia="Times New Roman" w:hAnsi="Times New Roman" w:cs="Times New Roman"/>
          <w:sz w:val="24"/>
          <w:szCs w:val="24"/>
        </w:rPr>
        <w:t xml:space="preserve">this factor shows the threats company might face in the market, like the risk of ecosystem will be affected by the instability of politics, shortage of fuels and their alternative courses, terrorist activities, strikes by labours and natural disasters. Intense competition will always be a threat to any automobile company, a large number of organisations are there in the industry and they produce more brands day by day. As a result the margins keep narrowing and every company is capturing others' place in the market. </w:t>
      </w:r>
    </w:p>
    <w:p w14:paraId="554497ED" w14:textId="77777777" w:rsidR="00436F22" w:rsidRDefault="00436F22" w:rsidP="006A6EA8">
      <w:pPr>
        <w:pStyle w:val="Heading1"/>
      </w:pPr>
    </w:p>
    <w:p w14:paraId="0000000A" w14:textId="01C088CD" w:rsidR="00E827DE" w:rsidRPr="0020299D" w:rsidRDefault="00427B84" w:rsidP="006A6EA8">
      <w:pPr>
        <w:pStyle w:val="Heading1"/>
      </w:pPr>
      <w:bookmarkStart w:id="2" w:name="_Toc92548254"/>
      <w:r w:rsidRPr="0020299D">
        <w:t>PESTEL analysis of Land Rover</w:t>
      </w:r>
      <w:bookmarkEnd w:id="2"/>
      <w:r w:rsidRPr="0020299D">
        <w:t xml:space="preserve"> </w:t>
      </w:r>
    </w:p>
    <w:p w14:paraId="686D664A" w14:textId="77777777" w:rsidR="00436F22" w:rsidRDefault="00436F22">
      <w:pPr>
        <w:spacing w:line="360" w:lineRule="auto"/>
        <w:jc w:val="both"/>
        <w:rPr>
          <w:rFonts w:ascii="Times New Roman" w:eastAsia="Times New Roman" w:hAnsi="Times New Roman" w:cs="Times New Roman"/>
          <w:b/>
          <w:sz w:val="24"/>
          <w:szCs w:val="24"/>
        </w:rPr>
      </w:pPr>
    </w:p>
    <w:p w14:paraId="0000000B" w14:textId="438535CA"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 xml:space="preserve">Political factors- </w:t>
      </w:r>
      <w:r w:rsidRPr="0020299D">
        <w:rPr>
          <w:rFonts w:ascii="Times New Roman" w:eastAsia="Times New Roman" w:hAnsi="Times New Roman" w:cs="Times New Roman"/>
          <w:sz w:val="24"/>
          <w:szCs w:val="24"/>
        </w:rPr>
        <w:t xml:space="preserve">these factors may change the survival chances of the company, the risks from those changes could be a thinkable matter for the government. Some factors are needed to consider before investment, like the political stability level in the country must be checked by the company, high tax amount could be a demotivation for the company as they cannot maximize their profits. Companies must lower their wage as it would higher the profits, and the company can survive more days. </w:t>
      </w:r>
    </w:p>
    <w:p w14:paraId="29D8B05B" w14:textId="77777777" w:rsidR="00436F22" w:rsidRDefault="00436F22">
      <w:pPr>
        <w:spacing w:line="360" w:lineRule="auto"/>
        <w:jc w:val="both"/>
        <w:rPr>
          <w:rFonts w:ascii="Times New Roman" w:eastAsia="Times New Roman" w:hAnsi="Times New Roman" w:cs="Times New Roman"/>
          <w:b/>
          <w:sz w:val="24"/>
          <w:szCs w:val="24"/>
        </w:rPr>
      </w:pPr>
    </w:p>
    <w:p w14:paraId="0468A657" w14:textId="77777777" w:rsidR="00436F22" w:rsidRDefault="00436F22">
      <w:pPr>
        <w:spacing w:line="360" w:lineRule="auto"/>
        <w:jc w:val="both"/>
        <w:rPr>
          <w:rFonts w:ascii="Times New Roman" w:eastAsia="Times New Roman" w:hAnsi="Times New Roman" w:cs="Times New Roman"/>
          <w:b/>
          <w:sz w:val="24"/>
          <w:szCs w:val="24"/>
        </w:rPr>
      </w:pPr>
    </w:p>
    <w:p w14:paraId="0000000C" w14:textId="78F259B6"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Economic factors-</w:t>
      </w:r>
      <w:r w:rsidRPr="0020299D">
        <w:rPr>
          <w:rFonts w:ascii="Times New Roman" w:eastAsia="Times New Roman" w:hAnsi="Times New Roman" w:cs="Times New Roman"/>
          <w:b/>
          <w:i/>
          <w:sz w:val="24"/>
          <w:szCs w:val="24"/>
        </w:rPr>
        <w:t xml:space="preserve"> </w:t>
      </w:r>
      <w:r w:rsidRPr="0020299D">
        <w:rPr>
          <w:rFonts w:ascii="Times New Roman" w:eastAsia="Times New Roman" w:hAnsi="Times New Roman" w:cs="Times New Roman"/>
          <w:sz w:val="24"/>
          <w:szCs w:val="24"/>
        </w:rPr>
        <w:t>the economic factors could be sensitive for the company and must be considered before investing, the GDP growth rate in the country can affect the economy on how fast it is growing in the future</w:t>
      </w:r>
      <w:r w:rsidR="0020299D">
        <w:rPr>
          <w:rFonts w:ascii="Times New Roman" w:eastAsia="Times New Roman" w:hAnsi="Times New Roman" w:cs="Times New Roman"/>
          <w:sz w:val="24"/>
          <w:szCs w:val="24"/>
        </w:rPr>
        <w:t xml:space="preserve"> </w:t>
      </w:r>
      <w:r w:rsidR="006A6EA8">
        <w:rPr>
          <w:rFonts w:ascii="Times New Roman" w:eastAsia="Times New Roman" w:hAnsi="Times New Roman" w:cs="Times New Roman"/>
          <w:sz w:val="24"/>
          <w:szCs w:val="24"/>
        </w:rPr>
        <w:t>(Statista,</w:t>
      </w:r>
      <w:r w:rsidRPr="0020299D">
        <w:rPr>
          <w:rFonts w:ascii="Times New Roman" w:eastAsia="Times New Roman" w:hAnsi="Times New Roman" w:cs="Times New Roman"/>
          <w:sz w:val="24"/>
          <w:szCs w:val="24"/>
        </w:rPr>
        <w:t xml:space="preserve"> 2021). Unemployment rates are growing in the country and that would supply a greater number of jobs than people's demand. People will work for a low wage, which helps to lower the cost of the company. Country's interest rates would affect investors who are willing to invest in the company, the more the rates grow the more it results into great investments. Financial markets also help the government to decide how much capital needs to be raised keeping the demands in mind</w:t>
      </w:r>
      <w:r w:rsidR="0020299D">
        <w:rPr>
          <w:rFonts w:ascii="Times New Roman" w:eastAsia="Times New Roman" w:hAnsi="Times New Roman" w:cs="Times New Roman"/>
          <w:sz w:val="24"/>
          <w:szCs w:val="24"/>
        </w:rPr>
        <w:t xml:space="preserve"> (Statista,</w:t>
      </w:r>
      <w:r w:rsidRPr="0020299D">
        <w:rPr>
          <w:rFonts w:ascii="Times New Roman" w:eastAsia="Times New Roman" w:hAnsi="Times New Roman" w:cs="Times New Roman"/>
          <w:sz w:val="24"/>
          <w:szCs w:val="24"/>
        </w:rPr>
        <w:t xml:space="preserve"> 2021). </w:t>
      </w:r>
    </w:p>
    <w:p w14:paraId="0000000D" w14:textId="6354D269"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Social factors-</w:t>
      </w:r>
      <w:r w:rsidRPr="0020299D">
        <w:rPr>
          <w:rFonts w:ascii="Times New Roman" w:eastAsia="Times New Roman" w:hAnsi="Times New Roman" w:cs="Times New Roman"/>
          <w:b/>
          <w:i/>
          <w:sz w:val="24"/>
          <w:szCs w:val="24"/>
        </w:rPr>
        <w:t xml:space="preserve"> </w:t>
      </w:r>
      <w:r w:rsidRPr="0020299D">
        <w:rPr>
          <w:rFonts w:ascii="Times New Roman" w:eastAsia="Times New Roman" w:hAnsi="Times New Roman" w:cs="Times New Roman"/>
          <w:sz w:val="24"/>
          <w:szCs w:val="24"/>
        </w:rPr>
        <w:t xml:space="preserve">the social factors which have affected and must be considered in PESTLE analysis are, the importance of class distribution of people among the country, companies cannot promote any of their products if they won't understand the value of the product, if the majority belongs from lower class. Companies need to be aware of the health level of people, they need to take action on harassment cases </w:t>
      </w:r>
      <w:r w:rsidR="0020299D" w:rsidRPr="0020299D">
        <w:rPr>
          <w:rFonts w:ascii="Times New Roman" w:eastAsia="Times New Roman" w:hAnsi="Times New Roman" w:cs="Times New Roman"/>
          <w:sz w:val="24"/>
          <w:szCs w:val="24"/>
        </w:rPr>
        <w:t>and know</w:t>
      </w:r>
      <w:r w:rsidRPr="0020299D">
        <w:rPr>
          <w:rFonts w:ascii="Times New Roman" w:eastAsia="Times New Roman" w:hAnsi="Times New Roman" w:cs="Times New Roman"/>
          <w:sz w:val="24"/>
          <w:szCs w:val="24"/>
        </w:rPr>
        <w:t xml:space="preserve"> the importance of environmental protection in the industry</w:t>
      </w:r>
      <w:r w:rsidR="0020299D">
        <w:rPr>
          <w:rFonts w:ascii="Times New Roman" w:eastAsia="Times New Roman" w:hAnsi="Times New Roman" w:cs="Times New Roman"/>
          <w:sz w:val="24"/>
          <w:szCs w:val="24"/>
        </w:rPr>
        <w:t xml:space="preserve"> (</w:t>
      </w:r>
      <w:r w:rsidRPr="0020299D">
        <w:rPr>
          <w:rFonts w:ascii="Times New Roman" w:eastAsia="Times New Roman" w:hAnsi="Times New Roman" w:cs="Times New Roman"/>
          <w:sz w:val="24"/>
          <w:szCs w:val="24"/>
        </w:rPr>
        <w:t xml:space="preserve">Statista, 2021). </w:t>
      </w:r>
    </w:p>
    <w:p w14:paraId="0000000E" w14:textId="3BC6BCAA"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Technological factors-</w:t>
      </w:r>
      <w:r w:rsidRPr="0020299D">
        <w:rPr>
          <w:rFonts w:ascii="Times New Roman" w:eastAsia="Times New Roman" w:hAnsi="Times New Roman" w:cs="Times New Roman"/>
          <w:sz w:val="24"/>
          <w:szCs w:val="24"/>
        </w:rPr>
        <w:t xml:space="preserve"> technology can change the situation of the price structure of an industry and it's competitive level in a short time. The technological factors which may influence the industry are- companies need to see how an improved technology will improve or transform the offerings of the </w:t>
      </w:r>
      <w:r w:rsidR="0020299D" w:rsidRPr="0020299D">
        <w:rPr>
          <w:rFonts w:ascii="Times New Roman" w:eastAsia="Times New Roman" w:hAnsi="Times New Roman" w:cs="Times New Roman"/>
          <w:sz w:val="24"/>
          <w:szCs w:val="24"/>
        </w:rPr>
        <w:t>product;</w:t>
      </w:r>
      <w:r w:rsidRPr="0020299D">
        <w:rPr>
          <w:rFonts w:ascii="Times New Roman" w:eastAsia="Times New Roman" w:hAnsi="Times New Roman" w:cs="Times New Roman"/>
          <w:sz w:val="24"/>
          <w:szCs w:val="24"/>
        </w:rPr>
        <w:t xml:space="preserve"> otherwise the other farms will suffer a lot if this improvement becomes drastic. They also consider how easily and quickly the technology can be diffused to other farms as well</w:t>
      </w:r>
      <w:r w:rsidR="0020299D">
        <w:rPr>
          <w:rFonts w:ascii="Times New Roman" w:eastAsia="Times New Roman" w:hAnsi="Times New Roman" w:cs="Times New Roman"/>
          <w:sz w:val="24"/>
          <w:szCs w:val="24"/>
        </w:rPr>
        <w:t xml:space="preserve"> </w:t>
      </w:r>
      <w:r w:rsidRPr="0020299D">
        <w:rPr>
          <w:rFonts w:ascii="Times New Roman" w:eastAsia="Times New Roman" w:hAnsi="Times New Roman" w:cs="Times New Roman"/>
          <w:sz w:val="24"/>
          <w:szCs w:val="24"/>
        </w:rPr>
        <w:t>(</w:t>
      </w:r>
      <w:r w:rsidRPr="0020299D">
        <w:rPr>
          <w:rFonts w:ascii="Times New Roman" w:eastAsia="Times New Roman" w:hAnsi="Times New Roman" w:cs="Times New Roman"/>
          <w:color w:val="222222"/>
          <w:sz w:val="24"/>
          <w:szCs w:val="24"/>
          <w:highlight w:val="white"/>
        </w:rPr>
        <w:t>Rezmer, 2018</w:t>
      </w:r>
      <w:r w:rsidRPr="0020299D">
        <w:rPr>
          <w:rFonts w:ascii="Times New Roman" w:eastAsia="Times New Roman" w:hAnsi="Times New Roman" w:cs="Times New Roman"/>
          <w:sz w:val="24"/>
          <w:szCs w:val="24"/>
        </w:rPr>
        <w:t>).</w:t>
      </w:r>
    </w:p>
    <w:p w14:paraId="0000000F" w14:textId="12D3124B"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Environmental factors</w:t>
      </w:r>
      <w:r w:rsidRPr="0020299D">
        <w:rPr>
          <w:rFonts w:ascii="Times New Roman" w:eastAsia="Times New Roman" w:hAnsi="Times New Roman" w:cs="Times New Roman"/>
          <w:sz w:val="24"/>
          <w:szCs w:val="24"/>
        </w:rPr>
        <w:t xml:space="preserve"> - climate change could be effective on some products, for example, countries which produce textiles, </w:t>
      </w:r>
      <w:r w:rsidR="0020299D" w:rsidRPr="0020299D">
        <w:rPr>
          <w:rFonts w:ascii="Times New Roman" w:eastAsia="Times New Roman" w:hAnsi="Times New Roman" w:cs="Times New Roman"/>
          <w:sz w:val="24"/>
          <w:szCs w:val="24"/>
        </w:rPr>
        <w:t>winters are</w:t>
      </w:r>
      <w:r w:rsidRPr="0020299D">
        <w:rPr>
          <w:rFonts w:ascii="Times New Roman" w:eastAsia="Times New Roman" w:hAnsi="Times New Roman" w:cs="Times New Roman"/>
          <w:sz w:val="24"/>
          <w:szCs w:val="24"/>
        </w:rPr>
        <w:t xml:space="preserve"> not strong there because of global warming and winter clothes have less demand in the market. Weather conditions have impacted the transportation of the product and it's resources, in return the delivery dates have been postponed due to that problem, it can be unexpected monsoons. </w:t>
      </w:r>
    </w:p>
    <w:p w14:paraId="5920A1C0" w14:textId="77777777" w:rsidR="004D1516"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 xml:space="preserve">Legal factors- </w:t>
      </w:r>
      <w:r w:rsidRPr="0020299D">
        <w:rPr>
          <w:rFonts w:ascii="Times New Roman" w:eastAsia="Times New Roman" w:hAnsi="Times New Roman" w:cs="Times New Roman"/>
          <w:sz w:val="24"/>
          <w:szCs w:val="24"/>
        </w:rPr>
        <w:t xml:space="preserve">in </w:t>
      </w:r>
      <w:r w:rsidR="0020299D" w:rsidRPr="0020299D">
        <w:rPr>
          <w:rFonts w:ascii="Times New Roman" w:eastAsia="Times New Roman" w:hAnsi="Times New Roman" w:cs="Times New Roman"/>
          <w:sz w:val="24"/>
          <w:szCs w:val="24"/>
        </w:rPr>
        <w:t>country government organisations</w:t>
      </w:r>
      <w:r w:rsidRPr="0020299D">
        <w:rPr>
          <w:rFonts w:ascii="Times New Roman" w:eastAsia="Times New Roman" w:hAnsi="Times New Roman" w:cs="Times New Roman"/>
          <w:sz w:val="24"/>
          <w:szCs w:val="24"/>
        </w:rPr>
        <w:t xml:space="preserve"> and other institutions are political and also included in the political party which holds the majority in the country. They are also legal and need to be considered in the PESTLE analysis. Those legal factors are- government has put discrimination laws in the organisations to protect the safety of employees and ensure that </w:t>
      </w:r>
    </w:p>
    <w:p w14:paraId="5865D25F" w14:textId="77777777" w:rsidR="004D1516" w:rsidRDefault="004D1516">
      <w:pPr>
        <w:spacing w:line="360" w:lineRule="auto"/>
        <w:jc w:val="both"/>
        <w:rPr>
          <w:rFonts w:ascii="Times New Roman" w:eastAsia="Times New Roman" w:hAnsi="Times New Roman" w:cs="Times New Roman"/>
          <w:sz w:val="24"/>
          <w:szCs w:val="24"/>
        </w:rPr>
      </w:pPr>
    </w:p>
    <w:p w14:paraId="00000010" w14:textId="53EA23A2"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sz w:val="24"/>
          <w:szCs w:val="24"/>
        </w:rPr>
        <w:t xml:space="preserve">everyone is treated equally. After an industrial revolution or during that workers are forced to work, hence, health and safety laws are created to stop that. To keep the customer safe and prevent providing to them some laws have been placed on the quality of the products and it's prices. </w:t>
      </w:r>
    </w:p>
    <w:p w14:paraId="5F8DAFC5" w14:textId="77777777" w:rsidR="00436F22" w:rsidRDefault="00436F22" w:rsidP="006A6EA8">
      <w:pPr>
        <w:pStyle w:val="Heading1"/>
      </w:pPr>
    </w:p>
    <w:p w14:paraId="77DAF11E" w14:textId="77777777" w:rsidR="00436F22" w:rsidRDefault="00436F22" w:rsidP="006A6EA8">
      <w:pPr>
        <w:pStyle w:val="Heading1"/>
      </w:pPr>
    </w:p>
    <w:p w14:paraId="00000011" w14:textId="6AEBCCD7" w:rsidR="00E827DE" w:rsidRPr="0020299D" w:rsidRDefault="00427B84" w:rsidP="006A6EA8">
      <w:pPr>
        <w:pStyle w:val="Heading1"/>
      </w:pPr>
      <w:bookmarkStart w:id="3" w:name="_Toc92548255"/>
      <w:r w:rsidRPr="0020299D">
        <w:t>Analysis of Porter’s five forces</w:t>
      </w:r>
      <w:bookmarkEnd w:id="3"/>
      <w:r w:rsidRPr="0020299D">
        <w:t xml:space="preserve"> </w:t>
      </w:r>
    </w:p>
    <w:p w14:paraId="17DD8A67" w14:textId="77777777" w:rsidR="00436F22" w:rsidRDefault="00436F22" w:rsidP="00004854">
      <w:pPr>
        <w:spacing w:line="360" w:lineRule="auto"/>
        <w:jc w:val="both"/>
        <w:rPr>
          <w:rFonts w:ascii="Times New Roman" w:eastAsia="Times New Roman" w:hAnsi="Times New Roman" w:cs="Times New Roman"/>
          <w:sz w:val="24"/>
          <w:szCs w:val="24"/>
        </w:rPr>
      </w:pPr>
    </w:p>
    <w:p w14:paraId="2B5D3704" w14:textId="25611133" w:rsidR="00004854" w:rsidRDefault="00004854" w:rsidP="000048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Porter's five forces is a model and a management tool which helps to identify the competition level and company's position in that level</w:t>
      </w:r>
      <w:r w:rsidR="0073671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Rezmer, 2018</w:t>
      </w:r>
      <w:r>
        <w:rPr>
          <w:rFonts w:ascii="Times New Roman" w:eastAsia="Times New Roman" w:hAnsi="Times New Roman" w:cs="Times New Roman"/>
          <w:sz w:val="24"/>
          <w:szCs w:val="24"/>
        </w:rPr>
        <w:t xml:space="preserve">). The five forces are- </w:t>
      </w:r>
    </w:p>
    <w:p w14:paraId="54903F27" w14:textId="7642C438" w:rsidR="00004854" w:rsidRPr="00004854" w:rsidRDefault="00004854" w:rsidP="00004854">
      <w:pPr>
        <w:spacing w:line="360" w:lineRule="auto"/>
        <w:jc w:val="both"/>
        <w:rPr>
          <w:rFonts w:ascii="Times New Roman" w:eastAsia="Times New Roman" w:hAnsi="Times New Roman" w:cs="Times New Roman"/>
          <w:b/>
          <w:i/>
          <w:sz w:val="24"/>
          <w:szCs w:val="24"/>
        </w:rPr>
      </w:pPr>
      <w:r w:rsidRPr="00004854">
        <w:rPr>
          <w:rFonts w:ascii="Times New Roman" w:eastAsia="Times New Roman" w:hAnsi="Times New Roman" w:cs="Times New Roman"/>
          <w:b/>
          <w:i/>
          <w:sz w:val="24"/>
          <w:szCs w:val="24"/>
        </w:rPr>
        <w:t>Threat of new entrants</w:t>
      </w:r>
      <w:r>
        <w:rPr>
          <w:rFonts w:ascii="Times New Roman" w:eastAsia="Times New Roman" w:hAnsi="Times New Roman" w:cs="Times New Roman"/>
          <w:b/>
          <w:i/>
          <w:sz w:val="24"/>
          <w:szCs w:val="24"/>
        </w:rPr>
        <w:t xml:space="preserve"> (High)</w:t>
      </w:r>
    </w:p>
    <w:p w14:paraId="05E54AFB" w14:textId="4593F8D7" w:rsidR="00004854" w:rsidRPr="00004854" w:rsidRDefault="00004854" w:rsidP="0000485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The first force is a threat to new entrants, (high) the scale of economy is difficult to achieve in any industry, where land rovers operate. This makes it easier for those who try to produce large products to have the advantage, and it makes the production costly for the new entrants. The threatening power of those new entrants became weaker. An industry needs strict laws and a valid license as per the government policies, these needs to be fulfilled before the company can sell any product. New entrants also face difficulties to join and fulfill these requirements, hence they become weak. </w:t>
      </w:r>
    </w:p>
    <w:p w14:paraId="7A6E831D" w14:textId="458BE30C" w:rsidR="00004854" w:rsidRDefault="00004854" w:rsidP="00004854">
      <w:pPr>
        <w:spacing w:line="360" w:lineRule="auto"/>
        <w:jc w:val="both"/>
        <w:rPr>
          <w:rFonts w:ascii="Times New Roman" w:eastAsia="Times New Roman" w:hAnsi="Times New Roman" w:cs="Times New Roman"/>
          <w:sz w:val="24"/>
          <w:szCs w:val="24"/>
        </w:rPr>
      </w:pPr>
      <w:r w:rsidRPr="00004854">
        <w:rPr>
          <w:rFonts w:ascii="Times New Roman" w:eastAsia="Times New Roman" w:hAnsi="Times New Roman" w:cs="Times New Roman"/>
          <w:b/>
          <w:i/>
          <w:sz w:val="24"/>
          <w:szCs w:val="24"/>
        </w:rPr>
        <w:t>Bargaining power of the buyers (Medium)</w:t>
      </w:r>
      <w:r>
        <w:rPr>
          <w:rFonts w:ascii="Times New Roman" w:eastAsia="Times New Roman" w:hAnsi="Times New Roman" w:cs="Times New Roman"/>
          <w:sz w:val="24"/>
          <w:szCs w:val="24"/>
        </w:rPr>
        <w:t xml:space="preserve"> </w:t>
      </w:r>
    </w:p>
    <w:p w14:paraId="487A21E0" w14:textId="2E044908" w:rsidR="00004854" w:rsidRDefault="00004854" w:rsidP="000048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force is bargaining power of the buyers, (medium) buyer's income is low in the industry. This result in the pressure to purchase at a low price, and make them sensitive about the price and their bargaining power has become weak in the industry. In the industry, where Land Rover operates, the number of the suppliers is more than the number of producing farms. This makes the buyers choose from these few farms and cannot control the prices. This makes them also a weaker force in the industry </w:t>
      </w:r>
      <w:r w:rsidR="00736719">
        <w:rPr>
          <w:rFonts w:ascii="Times New Roman" w:eastAsia="Times New Roman" w:hAnsi="Times New Roman" w:cs="Times New Roman"/>
          <w:sz w:val="24"/>
          <w:szCs w:val="24"/>
        </w:rPr>
        <w:t>(ibisworld, 2021).</w:t>
      </w:r>
    </w:p>
    <w:p w14:paraId="0108340C" w14:textId="5472B7DD" w:rsidR="00736719" w:rsidRPr="00736719" w:rsidRDefault="00736719" w:rsidP="00736719">
      <w:pPr>
        <w:spacing w:line="360" w:lineRule="auto"/>
        <w:jc w:val="both"/>
        <w:rPr>
          <w:rFonts w:ascii="Times New Roman" w:eastAsia="Times New Roman" w:hAnsi="Times New Roman" w:cs="Times New Roman"/>
          <w:b/>
          <w:i/>
          <w:sz w:val="24"/>
          <w:szCs w:val="24"/>
        </w:rPr>
      </w:pPr>
      <w:r w:rsidRPr="00736719">
        <w:rPr>
          <w:rFonts w:ascii="Times New Roman" w:eastAsia="Times New Roman" w:hAnsi="Times New Roman" w:cs="Times New Roman"/>
          <w:b/>
          <w:i/>
          <w:sz w:val="24"/>
          <w:szCs w:val="24"/>
        </w:rPr>
        <w:t>Bargaining power of the suppliers (Low)</w:t>
      </w:r>
    </w:p>
    <w:p w14:paraId="62807FC9" w14:textId="77777777" w:rsidR="00436F22" w:rsidRDefault="00004854" w:rsidP="007367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 force is the bargaining power of suppliers,</w:t>
      </w:r>
      <w:r w:rsidR="0073671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(low) the number of suppliers is more than the number of buyers in the industry. The suppliers don't have much control in the prices and this </w:t>
      </w:r>
    </w:p>
    <w:p w14:paraId="528DDE15" w14:textId="77777777" w:rsidR="00436F22" w:rsidRDefault="00436F22" w:rsidP="00736719">
      <w:pPr>
        <w:spacing w:line="360" w:lineRule="auto"/>
        <w:jc w:val="both"/>
        <w:rPr>
          <w:rFonts w:ascii="Times New Roman" w:eastAsia="Times New Roman" w:hAnsi="Times New Roman" w:cs="Times New Roman"/>
          <w:sz w:val="24"/>
          <w:szCs w:val="24"/>
        </w:rPr>
      </w:pPr>
    </w:p>
    <w:p w14:paraId="7FE3C055" w14:textId="77777777" w:rsidR="00436F22" w:rsidRDefault="00436F22" w:rsidP="00736719">
      <w:pPr>
        <w:spacing w:line="360" w:lineRule="auto"/>
        <w:jc w:val="both"/>
        <w:rPr>
          <w:rFonts w:ascii="Times New Roman" w:eastAsia="Times New Roman" w:hAnsi="Times New Roman" w:cs="Times New Roman"/>
          <w:sz w:val="24"/>
          <w:szCs w:val="24"/>
        </w:rPr>
      </w:pPr>
    </w:p>
    <w:p w14:paraId="125A33C7" w14:textId="77777777" w:rsidR="00436F22" w:rsidRDefault="00436F22" w:rsidP="00736719">
      <w:pPr>
        <w:spacing w:line="360" w:lineRule="auto"/>
        <w:jc w:val="both"/>
        <w:rPr>
          <w:rFonts w:ascii="Times New Roman" w:eastAsia="Times New Roman" w:hAnsi="Times New Roman" w:cs="Times New Roman"/>
          <w:sz w:val="24"/>
          <w:szCs w:val="24"/>
        </w:rPr>
      </w:pPr>
    </w:p>
    <w:p w14:paraId="006E6CBD" w14:textId="77777777" w:rsidR="004D1516" w:rsidRDefault="004D1516" w:rsidP="00736719">
      <w:pPr>
        <w:spacing w:line="360" w:lineRule="auto"/>
        <w:jc w:val="both"/>
        <w:rPr>
          <w:rFonts w:ascii="Times New Roman" w:eastAsia="Times New Roman" w:hAnsi="Times New Roman" w:cs="Times New Roman"/>
          <w:sz w:val="24"/>
          <w:szCs w:val="24"/>
        </w:rPr>
      </w:pPr>
    </w:p>
    <w:p w14:paraId="7FD06FF2" w14:textId="77777777" w:rsidR="004D1516" w:rsidRDefault="004D1516" w:rsidP="00736719">
      <w:pPr>
        <w:spacing w:line="360" w:lineRule="auto"/>
        <w:jc w:val="both"/>
        <w:rPr>
          <w:rFonts w:ascii="Times New Roman" w:eastAsia="Times New Roman" w:hAnsi="Times New Roman" w:cs="Times New Roman"/>
          <w:sz w:val="24"/>
          <w:szCs w:val="24"/>
        </w:rPr>
      </w:pPr>
    </w:p>
    <w:p w14:paraId="10726C0A" w14:textId="274E3EEA" w:rsidR="00004854" w:rsidRDefault="00004854" w:rsidP="007367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makes them a weak force. They also don't threaten the buyers for integration in the industry, in which Land Rover operates, thus it became a weaker force. </w:t>
      </w:r>
    </w:p>
    <w:p w14:paraId="72D61537" w14:textId="232F35EF" w:rsidR="00736719" w:rsidRPr="00736719" w:rsidRDefault="00736719" w:rsidP="00736719">
      <w:pPr>
        <w:spacing w:line="360" w:lineRule="auto"/>
        <w:jc w:val="both"/>
        <w:rPr>
          <w:rFonts w:ascii="Times New Roman" w:eastAsia="Times New Roman" w:hAnsi="Times New Roman" w:cs="Times New Roman"/>
          <w:b/>
          <w:i/>
          <w:sz w:val="24"/>
          <w:szCs w:val="24"/>
        </w:rPr>
      </w:pPr>
      <w:r w:rsidRPr="00736719">
        <w:rPr>
          <w:rFonts w:ascii="Times New Roman" w:eastAsia="Times New Roman" w:hAnsi="Times New Roman" w:cs="Times New Roman"/>
          <w:b/>
          <w:i/>
          <w:sz w:val="24"/>
          <w:szCs w:val="24"/>
        </w:rPr>
        <w:t>Rivalry between existing firms (High)</w:t>
      </w:r>
    </w:p>
    <w:p w14:paraId="10A7710F" w14:textId="29DBDDBB" w:rsidR="00004854" w:rsidRDefault="00004854" w:rsidP="007367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Rivalry between these existing firms is the fourth force of Porter's analysis</w:t>
      </w:r>
      <w:r w:rsidR="0073671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(high), Land Rover has few competitors in industry. Most of these are large and when they make moves in the industry everyone can notice. Therefore, the rivalry power became weak</w:t>
      </w:r>
      <w:r w:rsidR="0073671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Garg, 2019</w:t>
      </w:r>
      <w:r>
        <w:rPr>
          <w:rFonts w:ascii="Times New Roman" w:eastAsia="Times New Roman" w:hAnsi="Times New Roman" w:cs="Times New Roman"/>
          <w:sz w:val="24"/>
          <w:szCs w:val="24"/>
        </w:rPr>
        <w:t xml:space="preserve">). Land Rover also fixed it's product's prices, the companies within the industry are pushed to their full ability. They reduce the price when the demands are low, this makes the rivalry power a stronger force. </w:t>
      </w:r>
    </w:p>
    <w:p w14:paraId="6534D2A3" w14:textId="4E8BAEA3" w:rsidR="00736719" w:rsidRPr="00736719" w:rsidRDefault="00736719" w:rsidP="00736719">
      <w:pPr>
        <w:spacing w:line="360" w:lineRule="auto"/>
        <w:jc w:val="both"/>
        <w:rPr>
          <w:rFonts w:ascii="Times New Roman" w:eastAsia="Times New Roman" w:hAnsi="Times New Roman" w:cs="Times New Roman"/>
          <w:b/>
          <w:i/>
          <w:sz w:val="24"/>
          <w:szCs w:val="24"/>
        </w:rPr>
      </w:pPr>
      <w:r w:rsidRPr="00736719">
        <w:rPr>
          <w:rFonts w:ascii="Times New Roman" w:eastAsia="Times New Roman" w:hAnsi="Times New Roman" w:cs="Times New Roman"/>
          <w:b/>
          <w:i/>
          <w:sz w:val="24"/>
          <w:szCs w:val="24"/>
        </w:rPr>
        <w:t>Threat of substitutes (Medium)</w:t>
      </w:r>
    </w:p>
    <w:p w14:paraId="02A9137C" w14:textId="77777777" w:rsidR="00004854" w:rsidRDefault="00004854" w:rsidP="0073671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force is the threat to substitute products or services. There are few but expensive substitutes of products available in the market, but firms of Land Rover are providing them at a low price with much needed quality. Therefore, buyers are less interested in switching products with their substitutes and this makes the threatening power weak in the industry. </w:t>
      </w:r>
    </w:p>
    <w:p w14:paraId="00000014" w14:textId="1C28C233" w:rsidR="00E827DE" w:rsidRPr="0020299D" w:rsidRDefault="00427B84" w:rsidP="006A6EA8">
      <w:pPr>
        <w:pStyle w:val="Heading1"/>
      </w:pPr>
      <w:bookmarkStart w:id="4" w:name="_Toc92548256"/>
      <w:r w:rsidRPr="0020299D">
        <w:t>Competitive advantage</w:t>
      </w:r>
      <w:bookmarkEnd w:id="4"/>
      <w:r w:rsidRPr="0020299D">
        <w:t xml:space="preserve"> </w:t>
      </w:r>
    </w:p>
    <w:p w14:paraId="00000015" w14:textId="293C688D" w:rsidR="00E827DE" w:rsidRPr="0020299D" w:rsidRDefault="00427B84">
      <w:pPr>
        <w:numPr>
          <w:ilvl w:val="0"/>
          <w:numId w:val="2"/>
        </w:numPr>
        <w:spacing w:line="360" w:lineRule="auto"/>
        <w:jc w:val="both"/>
        <w:rPr>
          <w:rFonts w:ascii="Times New Roman" w:eastAsia="Times New Roman" w:hAnsi="Times New Roman" w:cs="Times New Roman"/>
          <w:b/>
          <w:sz w:val="24"/>
          <w:szCs w:val="24"/>
        </w:rPr>
      </w:pPr>
      <w:r w:rsidRPr="0020299D">
        <w:rPr>
          <w:rFonts w:ascii="Times New Roman" w:eastAsia="Times New Roman" w:hAnsi="Times New Roman" w:cs="Times New Roman"/>
          <w:b/>
          <w:sz w:val="24"/>
          <w:szCs w:val="24"/>
        </w:rPr>
        <w:t>Strong Parent company</w:t>
      </w:r>
      <w:r w:rsidR="0020299D" w:rsidRPr="0020299D">
        <w:rPr>
          <w:rFonts w:ascii="Times New Roman" w:eastAsia="Times New Roman" w:hAnsi="Times New Roman" w:cs="Times New Roman"/>
          <w:b/>
          <w:sz w:val="24"/>
          <w:szCs w:val="24"/>
        </w:rPr>
        <w:t>- Land</w:t>
      </w:r>
      <w:r w:rsidRPr="0020299D">
        <w:rPr>
          <w:rFonts w:ascii="Times New Roman" w:eastAsia="Times New Roman" w:hAnsi="Times New Roman" w:cs="Times New Roman"/>
          <w:sz w:val="24"/>
          <w:szCs w:val="24"/>
        </w:rPr>
        <w:t xml:space="preserve"> Rover and Jaguar have been merged and acquired since their inception, Land Rover is a branch of the brand Jaguar Land Rover and have been acquired by a strong Parent company, Tata motors</w:t>
      </w:r>
      <w:r w:rsidR="0020299D">
        <w:rPr>
          <w:rFonts w:ascii="Times New Roman" w:eastAsia="Times New Roman" w:hAnsi="Times New Roman" w:cs="Times New Roman"/>
          <w:sz w:val="24"/>
          <w:szCs w:val="24"/>
        </w:rPr>
        <w:t xml:space="preserve"> </w:t>
      </w:r>
      <w:r w:rsidRPr="0020299D">
        <w:rPr>
          <w:rFonts w:ascii="Times New Roman" w:eastAsia="Times New Roman" w:hAnsi="Times New Roman" w:cs="Times New Roman"/>
          <w:sz w:val="24"/>
          <w:szCs w:val="24"/>
        </w:rPr>
        <w:t>(</w:t>
      </w:r>
      <w:r w:rsidRPr="0020299D">
        <w:rPr>
          <w:rFonts w:ascii="Times New Roman" w:eastAsia="Times New Roman" w:hAnsi="Times New Roman" w:cs="Times New Roman"/>
          <w:color w:val="222222"/>
          <w:sz w:val="24"/>
          <w:szCs w:val="24"/>
          <w:highlight w:val="white"/>
        </w:rPr>
        <w:t>Hull, 2021</w:t>
      </w:r>
      <w:r w:rsidRPr="0020299D">
        <w:rPr>
          <w:rFonts w:ascii="Times New Roman" w:eastAsia="Times New Roman" w:hAnsi="Times New Roman" w:cs="Times New Roman"/>
          <w:sz w:val="24"/>
          <w:szCs w:val="24"/>
        </w:rPr>
        <w:t xml:space="preserve">). </w:t>
      </w:r>
    </w:p>
    <w:p w14:paraId="00000016" w14:textId="77777777" w:rsidR="00E827DE" w:rsidRPr="0020299D" w:rsidRDefault="00427B84">
      <w:pPr>
        <w:numPr>
          <w:ilvl w:val="0"/>
          <w:numId w:val="2"/>
        </w:numPr>
        <w:spacing w:line="360" w:lineRule="auto"/>
        <w:jc w:val="both"/>
        <w:rPr>
          <w:rFonts w:ascii="Times New Roman" w:eastAsia="Times New Roman" w:hAnsi="Times New Roman" w:cs="Times New Roman"/>
          <w:b/>
          <w:sz w:val="24"/>
          <w:szCs w:val="24"/>
        </w:rPr>
      </w:pPr>
      <w:r w:rsidRPr="0020299D">
        <w:rPr>
          <w:rFonts w:ascii="Times New Roman" w:eastAsia="Times New Roman" w:hAnsi="Times New Roman" w:cs="Times New Roman"/>
          <w:b/>
          <w:sz w:val="24"/>
          <w:szCs w:val="24"/>
        </w:rPr>
        <w:t xml:space="preserve">Expansion of production facilities- </w:t>
      </w:r>
      <w:r w:rsidRPr="0020299D">
        <w:rPr>
          <w:rFonts w:ascii="Times New Roman" w:eastAsia="Times New Roman" w:hAnsi="Times New Roman" w:cs="Times New Roman"/>
          <w:sz w:val="24"/>
          <w:szCs w:val="24"/>
        </w:rPr>
        <w:t xml:space="preserve">the company has expanded its sites of production to other countries from the UK to remain competitive. </w:t>
      </w:r>
    </w:p>
    <w:p w14:paraId="00000017" w14:textId="29A13A0A" w:rsidR="00E827DE" w:rsidRPr="0020299D" w:rsidRDefault="00427B84">
      <w:pPr>
        <w:numPr>
          <w:ilvl w:val="0"/>
          <w:numId w:val="2"/>
        </w:num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t>Focused operations</w:t>
      </w:r>
      <w:r w:rsidRPr="0020299D">
        <w:rPr>
          <w:rFonts w:ascii="Times New Roman" w:eastAsia="Times New Roman" w:hAnsi="Times New Roman" w:cs="Times New Roman"/>
          <w:sz w:val="24"/>
          <w:szCs w:val="24"/>
        </w:rPr>
        <w:t>- Land Rover has sold its cars in many countries globally and it exports 80% of its vehicles on retail. Most of the employees are based in the UK, therefore they are helping the company in doing operations and in controlling the cost as well</w:t>
      </w:r>
      <w:r w:rsidR="0020299D">
        <w:rPr>
          <w:rFonts w:ascii="Times New Roman" w:eastAsia="Times New Roman" w:hAnsi="Times New Roman" w:cs="Times New Roman"/>
          <w:sz w:val="24"/>
          <w:szCs w:val="24"/>
        </w:rPr>
        <w:t xml:space="preserve"> </w:t>
      </w:r>
      <w:r w:rsidRPr="0020299D">
        <w:rPr>
          <w:rFonts w:ascii="Times New Roman" w:eastAsia="Times New Roman" w:hAnsi="Times New Roman" w:cs="Times New Roman"/>
          <w:sz w:val="24"/>
          <w:szCs w:val="24"/>
        </w:rPr>
        <w:t xml:space="preserve">(Statista. 2021). </w:t>
      </w:r>
    </w:p>
    <w:p w14:paraId="00000018" w14:textId="77CF0552" w:rsidR="00E827DE" w:rsidRPr="0020299D" w:rsidRDefault="00427B84" w:rsidP="006A6EA8">
      <w:pPr>
        <w:pStyle w:val="Heading1"/>
      </w:pPr>
      <w:bookmarkStart w:id="5" w:name="_Toc92548257"/>
      <w:r w:rsidRPr="0020299D">
        <w:t>Achievement of sustainability</w:t>
      </w:r>
      <w:bookmarkEnd w:id="5"/>
    </w:p>
    <w:p w14:paraId="00000019" w14:textId="45B75C5B"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sz w:val="24"/>
          <w:szCs w:val="24"/>
        </w:rPr>
        <w:t>The automobile industry has not been a part in the movement of environmental health, with the help of many influencers it has now become a part of it and is helping in creating a green world</w:t>
      </w:r>
      <w:r w:rsidR="0020299D">
        <w:rPr>
          <w:rFonts w:ascii="Times New Roman" w:eastAsia="Times New Roman" w:hAnsi="Times New Roman" w:cs="Times New Roman"/>
          <w:sz w:val="24"/>
          <w:szCs w:val="24"/>
        </w:rPr>
        <w:t xml:space="preserve"> </w:t>
      </w:r>
      <w:r w:rsidRPr="0020299D">
        <w:rPr>
          <w:rFonts w:ascii="Times New Roman" w:eastAsia="Times New Roman" w:hAnsi="Times New Roman" w:cs="Times New Roman"/>
          <w:sz w:val="24"/>
          <w:szCs w:val="24"/>
        </w:rPr>
        <w:t>(</w:t>
      </w:r>
      <w:r w:rsidRPr="0020299D">
        <w:rPr>
          <w:rFonts w:ascii="Times New Roman" w:eastAsia="Times New Roman" w:hAnsi="Times New Roman" w:cs="Times New Roman"/>
          <w:color w:val="222222"/>
          <w:sz w:val="24"/>
          <w:szCs w:val="24"/>
          <w:highlight w:val="white"/>
        </w:rPr>
        <w:t>Hull, 2021</w:t>
      </w:r>
      <w:r w:rsidRPr="0020299D">
        <w:rPr>
          <w:rFonts w:ascii="Times New Roman" w:eastAsia="Times New Roman" w:hAnsi="Times New Roman" w:cs="Times New Roman"/>
          <w:sz w:val="24"/>
          <w:szCs w:val="24"/>
        </w:rPr>
        <w:t xml:space="preserve">). There are many parts of the industry involved in this </w:t>
      </w:r>
      <w:r w:rsidR="0020299D" w:rsidRPr="0020299D">
        <w:rPr>
          <w:rFonts w:ascii="Times New Roman" w:eastAsia="Times New Roman" w:hAnsi="Times New Roman" w:cs="Times New Roman"/>
          <w:sz w:val="24"/>
          <w:szCs w:val="24"/>
        </w:rPr>
        <w:t>initiative;</w:t>
      </w:r>
      <w:r w:rsidRPr="0020299D">
        <w:rPr>
          <w:rFonts w:ascii="Times New Roman" w:eastAsia="Times New Roman" w:hAnsi="Times New Roman" w:cs="Times New Roman"/>
          <w:sz w:val="24"/>
          <w:szCs w:val="24"/>
        </w:rPr>
        <w:t xml:space="preserve"> three of them will be discussed in this report. They are</w:t>
      </w:r>
      <w:r w:rsidR="004D1516">
        <w:rPr>
          <w:rFonts w:ascii="Times New Roman" w:eastAsia="Times New Roman" w:hAnsi="Times New Roman" w:cs="Times New Roman"/>
          <w:sz w:val="24"/>
          <w:szCs w:val="24"/>
        </w:rPr>
        <w:t>:</w:t>
      </w:r>
    </w:p>
    <w:p w14:paraId="5874807C" w14:textId="77777777" w:rsidR="00436F22" w:rsidRPr="00436F22" w:rsidRDefault="00436F22" w:rsidP="00436F22">
      <w:pPr>
        <w:spacing w:line="360" w:lineRule="auto"/>
        <w:ind w:left="720"/>
        <w:jc w:val="both"/>
        <w:rPr>
          <w:rFonts w:ascii="Times New Roman" w:eastAsia="Times New Roman" w:hAnsi="Times New Roman" w:cs="Times New Roman"/>
          <w:sz w:val="24"/>
          <w:szCs w:val="24"/>
        </w:rPr>
      </w:pPr>
    </w:p>
    <w:p w14:paraId="21E2F3B0" w14:textId="77777777" w:rsidR="004D1516" w:rsidRDefault="00427B84">
      <w:pPr>
        <w:numPr>
          <w:ilvl w:val="0"/>
          <w:numId w:val="1"/>
        </w:num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b/>
          <w:sz w:val="24"/>
          <w:szCs w:val="24"/>
        </w:rPr>
        <w:lastRenderedPageBreak/>
        <w:t>Green production</w:t>
      </w:r>
      <w:r w:rsidRPr="0020299D">
        <w:rPr>
          <w:rFonts w:ascii="Times New Roman" w:eastAsia="Times New Roman" w:hAnsi="Times New Roman" w:cs="Times New Roman"/>
          <w:sz w:val="24"/>
          <w:szCs w:val="24"/>
        </w:rPr>
        <w:t xml:space="preserve">- car manufacturing has become an important transition in the last five years, in the green initiative by using recyclable materials in the production of cars. </w:t>
      </w:r>
      <w:r w:rsidR="006A6EA8">
        <w:rPr>
          <w:rFonts w:ascii="Times New Roman" w:eastAsia="Times New Roman" w:hAnsi="Times New Roman" w:cs="Times New Roman"/>
          <w:sz w:val="24"/>
          <w:szCs w:val="24"/>
        </w:rPr>
        <w:t>The</w:t>
      </w:r>
      <w:r w:rsidRPr="0020299D">
        <w:rPr>
          <w:rFonts w:ascii="Times New Roman" w:eastAsia="Times New Roman" w:hAnsi="Times New Roman" w:cs="Times New Roman"/>
          <w:sz w:val="24"/>
          <w:szCs w:val="24"/>
        </w:rPr>
        <w:t xml:space="preserve"> </w:t>
      </w:r>
    </w:p>
    <w:p w14:paraId="3AE3843E" w14:textId="77777777" w:rsidR="004D1516" w:rsidRDefault="004D1516" w:rsidP="004D1516">
      <w:pPr>
        <w:spacing w:line="360" w:lineRule="auto"/>
        <w:ind w:left="720"/>
        <w:jc w:val="both"/>
        <w:rPr>
          <w:rFonts w:ascii="Times New Roman" w:eastAsia="Times New Roman" w:hAnsi="Times New Roman" w:cs="Times New Roman"/>
          <w:b/>
          <w:sz w:val="24"/>
          <w:szCs w:val="24"/>
        </w:rPr>
      </w:pPr>
    </w:p>
    <w:p w14:paraId="0000001A" w14:textId="1AAB5B8A" w:rsidR="00E827DE" w:rsidRPr="0020299D" w:rsidRDefault="00427B84" w:rsidP="004D1516">
      <w:pPr>
        <w:spacing w:line="360" w:lineRule="auto"/>
        <w:ind w:left="720"/>
        <w:jc w:val="both"/>
        <w:rPr>
          <w:rFonts w:ascii="Times New Roman" w:eastAsia="Times New Roman" w:hAnsi="Times New Roman" w:cs="Times New Roman"/>
          <w:sz w:val="24"/>
          <w:szCs w:val="24"/>
        </w:rPr>
      </w:pPr>
      <w:r w:rsidRPr="0020299D">
        <w:rPr>
          <w:rFonts w:ascii="Times New Roman" w:eastAsia="Times New Roman" w:hAnsi="Times New Roman" w:cs="Times New Roman"/>
          <w:sz w:val="24"/>
          <w:szCs w:val="24"/>
        </w:rPr>
        <w:t>use alternative fuels to reduce the fossil fuel intakes and make their cars eco friendly and reliable</w:t>
      </w:r>
      <w:r w:rsidR="006A6EA8">
        <w:rPr>
          <w:rFonts w:ascii="Times New Roman" w:eastAsia="Times New Roman" w:hAnsi="Times New Roman" w:cs="Times New Roman"/>
          <w:sz w:val="24"/>
          <w:szCs w:val="24"/>
        </w:rPr>
        <w:t xml:space="preserve"> (Landrover, 2021)</w:t>
      </w:r>
      <w:r w:rsidRPr="0020299D">
        <w:rPr>
          <w:rFonts w:ascii="Times New Roman" w:eastAsia="Times New Roman" w:hAnsi="Times New Roman" w:cs="Times New Roman"/>
          <w:sz w:val="24"/>
          <w:szCs w:val="24"/>
        </w:rPr>
        <w:t xml:space="preserve">. In many cases of alternatives, some companies use electric power and other kinds of fuels to reduce the carbon footprint of their cars and the oil used by people. </w:t>
      </w:r>
    </w:p>
    <w:p w14:paraId="0000001B" w14:textId="0031AB00" w:rsidR="00E827DE" w:rsidRPr="0020299D" w:rsidRDefault="00427B84">
      <w:pPr>
        <w:numPr>
          <w:ilvl w:val="0"/>
          <w:numId w:val="1"/>
        </w:numPr>
        <w:spacing w:line="360" w:lineRule="auto"/>
        <w:jc w:val="both"/>
        <w:rPr>
          <w:rFonts w:ascii="Times New Roman" w:eastAsia="Times New Roman" w:hAnsi="Times New Roman" w:cs="Times New Roman"/>
          <w:b/>
          <w:sz w:val="24"/>
          <w:szCs w:val="24"/>
        </w:rPr>
      </w:pPr>
      <w:r w:rsidRPr="0020299D">
        <w:rPr>
          <w:rFonts w:ascii="Times New Roman" w:eastAsia="Times New Roman" w:hAnsi="Times New Roman" w:cs="Times New Roman"/>
          <w:b/>
          <w:sz w:val="24"/>
          <w:szCs w:val="24"/>
        </w:rPr>
        <w:t xml:space="preserve">Supporting GPR risk assessment initiatives- </w:t>
      </w:r>
      <w:r w:rsidRPr="0020299D">
        <w:rPr>
          <w:rFonts w:ascii="Times New Roman" w:eastAsia="Times New Roman" w:hAnsi="Times New Roman" w:cs="Times New Roman"/>
          <w:sz w:val="24"/>
          <w:szCs w:val="24"/>
        </w:rPr>
        <w:t xml:space="preserve">auto industries have an interest in the environmental applications of GPR (Ground penetrating Radar) and they took the initiative to fight the environmental crisis. It allows scientists </w:t>
      </w:r>
      <w:r w:rsidR="0020299D" w:rsidRPr="0020299D">
        <w:rPr>
          <w:rFonts w:ascii="Times New Roman" w:eastAsia="Times New Roman" w:hAnsi="Times New Roman" w:cs="Times New Roman"/>
          <w:sz w:val="24"/>
          <w:szCs w:val="24"/>
        </w:rPr>
        <w:t>to map</w:t>
      </w:r>
      <w:r w:rsidRPr="0020299D">
        <w:rPr>
          <w:rFonts w:ascii="Times New Roman" w:eastAsia="Times New Roman" w:hAnsi="Times New Roman" w:cs="Times New Roman"/>
          <w:sz w:val="24"/>
          <w:szCs w:val="24"/>
        </w:rPr>
        <w:t xml:space="preserve"> the contamination plumes and indicate the direction of contaminated migration. </w:t>
      </w:r>
    </w:p>
    <w:p w14:paraId="30E91F6F" w14:textId="380B697D" w:rsidR="00436F22" w:rsidRDefault="00436F22" w:rsidP="00436F22">
      <w:pPr>
        <w:pStyle w:val="Heading1"/>
        <w:jc w:val="center"/>
      </w:pPr>
    </w:p>
    <w:p w14:paraId="44499B8D" w14:textId="0041516C" w:rsidR="005D1721" w:rsidRDefault="005D1721" w:rsidP="005D1721"/>
    <w:p w14:paraId="659D4C57" w14:textId="77777777" w:rsidR="005D1721" w:rsidRPr="005D1721" w:rsidRDefault="005D1721" w:rsidP="005D1721"/>
    <w:p w14:paraId="0000001E" w14:textId="27C86BDD" w:rsidR="00E827DE" w:rsidRPr="0020299D" w:rsidRDefault="00427B84" w:rsidP="00436F22">
      <w:pPr>
        <w:pStyle w:val="Heading1"/>
        <w:jc w:val="center"/>
      </w:pPr>
      <w:bookmarkStart w:id="6" w:name="_Toc92548258"/>
      <w:r w:rsidRPr="0020299D">
        <w:t>Conclusion</w:t>
      </w:r>
      <w:bookmarkEnd w:id="6"/>
    </w:p>
    <w:p w14:paraId="0000001F" w14:textId="77777777" w:rsidR="00E827DE" w:rsidRPr="0020299D" w:rsidRDefault="00427B84">
      <w:pPr>
        <w:spacing w:line="360" w:lineRule="auto"/>
        <w:jc w:val="both"/>
        <w:rPr>
          <w:rFonts w:ascii="Times New Roman" w:eastAsia="Times New Roman" w:hAnsi="Times New Roman" w:cs="Times New Roman"/>
          <w:sz w:val="24"/>
          <w:szCs w:val="24"/>
        </w:rPr>
      </w:pPr>
      <w:r w:rsidRPr="0020299D">
        <w:rPr>
          <w:rFonts w:ascii="Times New Roman" w:eastAsia="Times New Roman" w:hAnsi="Times New Roman" w:cs="Times New Roman"/>
          <w:sz w:val="24"/>
          <w:szCs w:val="24"/>
        </w:rPr>
        <w:t>To conclude the whole report it can be said that this report provides all the information about the analysis of Land Rover. It includes SWOT analysis and PESTEL analysis which shows the external and internal environmental factors of the company. SWOT analysis includes the company's strengths, weaknesses, opportunities and threats, on the other hand PESTEL includes the six environmental factors, which are- political, economical, social, technological, environmental and legal. The report also discussed the five forces of porter's and analyzed them all, Includes threat to new entrants, bargaining power of the buyers, bargaining power of the suppliers, rivalry among existing firms and threat to substitute products(</w:t>
      </w:r>
      <w:r w:rsidRPr="0020299D">
        <w:rPr>
          <w:rFonts w:ascii="Times New Roman" w:eastAsia="Times New Roman" w:hAnsi="Times New Roman" w:cs="Times New Roman"/>
          <w:color w:val="222222"/>
          <w:sz w:val="24"/>
          <w:szCs w:val="24"/>
          <w:highlight w:val="white"/>
        </w:rPr>
        <w:t>Hull, 2021</w:t>
      </w:r>
      <w:r w:rsidRPr="0020299D">
        <w:rPr>
          <w:rFonts w:ascii="Times New Roman" w:eastAsia="Times New Roman" w:hAnsi="Times New Roman" w:cs="Times New Roman"/>
          <w:sz w:val="24"/>
          <w:szCs w:val="24"/>
        </w:rPr>
        <w:t xml:space="preserve">). Also this report has assessed the competitive advantages and sustainability of the company Land Rover. </w:t>
      </w:r>
    </w:p>
    <w:p w14:paraId="00631D3B" w14:textId="2E8C6E40" w:rsidR="00A23B3A" w:rsidRDefault="00427B84" w:rsidP="00A23B3A">
      <w:pPr>
        <w:pStyle w:val="Heading1"/>
      </w:pPr>
      <w:r w:rsidRPr="0020299D">
        <w:br w:type="page"/>
      </w:r>
    </w:p>
    <w:p w14:paraId="3320EC6F" w14:textId="77777777" w:rsidR="005D1721" w:rsidRDefault="005D1721" w:rsidP="005D1721">
      <w:pPr>
        <w:pStyle w:val="Heading1"/>
      </w:pPr>
    </w:p>
    <w:p w14:paraId="58E81BBA" w14:textId="77777777" w:rsidR="005D1721" w:rsidRDefault="005D1721" w:rsidP="005D1721">
      <w:pPr>
        <w:pStyle w:val="Heading1"/>
      </w:pPr>
    </w:p>
    <w:p w14:paraId="0E53DE9F" w14:textId="111B21B0" w:rsidR="005D1721" w:rsidRDefault="005D1721" w:rsidP="005D1721">
      <w:pPr>
        <w:pStyle w:val="Heading1"/>
      </w:pPr>
      <w:bookmarkStart w:id="7" w:name="_Toc92548259"/>
      <w:r w:rsidRPr="00ED57CA">
        <w:t>Recommendatio</w:t>
      </w:r>
      <w:r>
        <w:t>ns</w:t>
      </w:r>
      <w:bookmarkEnd w:id="7"/>
    </w:p>
    <w:p w14:paraId="5C6E4B84" w14:textId="0AD80175" w:rsidR="005D1721" w:rsidRDefault="005D1721" w:rsidP="005D1721"/>
    <w:p w14:paraId="1BBC966F" w14:textId="17F145DB" w:rsidR="005D1721" w:rsidRPr="001A331F" w:rsidRDefault="000553F3" w:rsidP="004D1516">
      <w:pPr>
        <w:rPr>
          <w:rFonts w:ascii="Times New Roman" w:hAnsi="Times New Roman" w:cs="Times New Roman"/>
          <w:sz w:val="24"/>
          <w:szCs w:val="24"/>
        </w:rPr>
      </w:pPr>
      <w:r w:rsidRPr="001A331F">
        <w:rPr>
          <w:rFonts w:ascii="Times New Roman" w:hAnsi="Times New Roman" w:cs="Times New Roman"/>
          <w:sz w:val="24"/>
          <w:szCs w:val="24"/>
        </w:rPr>
        <w:t xml:space="preserve">Due to the need of protecting the environment Land Rover should invest in new technology and focus on bringing on the market a diversified range of electric and hybrid </w:t>
      </w:r>
      <w:r w:rsidR="004D1516" w:rsidRPr="001A331F">
        <w:rPr>
          <w:rFonts w:ascii="Times New Roman" w:hAnsi="Times New Roman" w:cs="Times New Roman"/>
          <w:sz w:val="24"/>
          <w:szCs w:val="24"/>
        </w:rPr>
        <w:t xml:space="preserve">cars. </w:t>
      </w:r>
      <w:r w:rsidR="002E2C9D" w:rsidRPr="001A331F">
        <w:rPr>
          <w:rFonts w:ascii="Times New Roman" w:hAnsi="Times New Roman" w:cs="Times New Roman"/>
          <w:sz w:val="24"/>
          <w:szCs w:val="24"/>
        </w:rPr>
        <w:t>Also,</w:t>
      </w:r>
      <w:r w:rsidR="004D1516" w:rsidRPr="001A331F">
        <w:rPr>
          <w:rFonts w:ascii="Times New Roman" w:hAnsi="Times New Roman" w:cs="Times New Roman"/>
          <w:sz w:val="24"/>
          <w:szCs w:val="24"/>
        </w:rPr>
        <w:t xml:space="preserve"> the company </w:t>
      </w:r>
      <w:r w:rsidR="002E2C9D" w:rsidRPr="001A331F">
        <w:rPr>
          <w:rFonts w:ascii="Times New Roman" w:hAnsi="Times New Roman" w:cs="Times New Roman"/>
          <w:sz w:val="24"/>
          <w:szCs w:val="24"/>
        </w:rPr>
        <w:t>should design smaller class</w:t>
      </w:r>
      <w:r w:rsidR="004D1516" w:rsidRPr="001A331F">
        <w:rPr>
          <w:rFonts w:ascii="Times New Roman" w:hAnsi="Times New Roman" w:cs="Times New Roman"/>
          <w:sz w:val="24"/>
          <w:szCs w:val="24"/>
        </w:rPr>
        <w:t xml:space="preserve"> </w:t>
      </w:r>
      <w:r w:rsidR="002E2C9D" w:rsidRPr="001A331F">
        <w:rPr>
          <w:rFonts w:ascii="Times New Roman" w:hAnsi="Times New Roman" w:cs="Times New Roman"/>
          <w:sz w:val="24"/>
          <w:szCs w:val="24"/>
        </w:rPr>
        <w:t>cars who are in high demand in the big cities.</w:t>
      </w:r>
    </w:p>
    <w:p w14:paraId="0FB925E5" w14:textId="55445C27" w:rsidR="000553F3" w:rsidRPr="001A331F" w:rsidRDefault="000553F3" w:rsidP="004D1516">
      <w:pPr>
        <w:rPr>
          <w:rFonts w:ascii="Times New Roman" w:hAnsi="Times New Roman" w:cs="Times New Roman"/>
          <w:sz w:val="24"/>
          <w:szCs w:val="24"/>
        </w:rPr>
      </w:pPr>
      <w:r w:rsidRPr="001A331F">
        <w:rPr>
          <w:rFonts w:ascii="Times New Roman" w:hAnsi="Times New Roman" w:cs="Times New Roman"/>
          <w:sz w:val="24"/>
          <w:szCs w:val="24"/>
        </w:rPr>
        <w:t xml:space="preserve">Land Rover should consider penetrating new markets </w:t>
      </w:r>
      <w:r w:rsidR="004D1516" w:rsidRPr="001A331F">
        <w:rPr>
          <w:rFonts w:ascii="Times New Roman" w:hAnsi="Times New Roman" w:cs="Times New Roman"/>
          <w:sz w:val="24"/>
          <w:szCs w:val="24"/>
        </w:rPr>
        <w:t xml:space="preserve">in other continents by investing and opening new factories. </w:t>
      </w:r>
    </w:p>
    <w:p w14:paraId="4E523BEB" w14:textId="77777777" w:rsidR="004D1516" w:rsidRDefault="004D1516" w:rsidP="004D1516">
      <w:pPr>
        <w:pStyle w:val="ListParagraph"/>
        <w:ind w:left="1080"/>
      </w:pPr>
    </w:p>
    <w:p w14:paraId="00000020" w14:textId="43ABBBBA" w:rsidR="00E827DE" w:rsidRPr="0020299D" w:rsidRDefault="00E827DE">
      <w:pPr>
        <w:spacing w:line="360" w:lineRule="auto"/>
        <w:jc w:val="both"/>
        <w:rPr>
          <w:rFonts w:ascii="Times New Roman" w:eastAsia="Times New Roman" w:hAnsi="Times New Roman" w:cs="Times New Roman"/>
          <w:b/>
          <w:sz w:val="24"/>
          <w:szCs w:val="24"/>
        </w:rPr>
      </w:pPr>
    </w:p>
    <w:p w14:paraId="77E70DE5" w14:textId="77777777" w:rsidR="00436F22" w:rsidRDefault="00436F22" w:rsidP="006A6EA8">
      <w:pPr>
        <w:pStyle w:val="Heading1"/>
      </w:pPr>
    </w:p>
    <w:p w14:paraId="6AFEB156" w14:textId="77777777" w:rsidR="00436F22" w:rsidRDefault="00436F22" w:rsidP="006A6EA8">
      <w:pPr>
        <w:pStyle w:val="Heading1"/>
      </w:pPr>
    </w:p>
    <w:p w14:paraId="00000021" w14:textId="760CFACE" w:rsidR="00E827DE" w:rsidRPr="0020299D" w:rsidRDefault="00427B84" w:rsidP="006A6EA8">
      <w:pPr>
        <w:pStyle w:val="Heading1"/>
      </w:pPr>
      <w:bookmarkStart w:id="8" w:name="_Toc92548260"/>
      <w:r w:rsidRPr="0020299D">
        <w:t>References</w:t>
      </w:r>
      <w:bookmarkEnd w:id="8"/>
    </w:p>
    <w:p w14:paraId="62E72870" w14:textId="77777777"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rPr>
      </w:pPr>
      <w:r w:rsidRPr="006A6EA8">
        <w:rPr>
          <w:rFonts w:ascii="Times New Roman" w:eastAsia="Times New Roman" w:hAnsi="Times New Roman" w:cs="Times New Roman"/>
          <w:color w:val="000000" w:themeColor="text1"/>
          <w:sz w:val="24"/>
          <w:szCs w:val="24"/>
        </w:rPr>
        <w:t xml:space="preserve">Forbes. (2021). </w:t>
      </w:r>
      <w:r w:rsidRPr="006A6EA8">
        <w:rPr>
          <w:rFonts w:ascii="Times New Roman" w:eastAsia="Times New Roman" w:hAnsi="Times New Roman" w:cs="Times New Roman"/>
          <w:i/>
          <w:color w:val="000000" w:themeColor="text1"/>
          <w:sz w:val="24"/>
          <w:szCs w:val="24"/>
        </w:rPr>
        <w:t>Jaguar Land Rover Ambitious Electric Plan Sounds Impressive, But Will It Work?.</w:t>
      </w:r>
      <w:r w:rsidRPr="006A6EA8">
        <w:rPr>
          <w:rFonts w:ascii="Times New Roman" w:eastAsia="Times New Roman" w:hAnsi="Times New Roman" w:cs="Times New Roman"/>
          <w:color w:val="000000" w:themeColor="text1"/>
          <w:sz w:val="24"/>
          <w:szCs w:val="24"/>
        </w:rPr>
        <w:t xml:space="preserve"> Available at. </w:t>
      </w:r>
      <w:hyperlink r:id="rId8">
        <w:r w:rsidRPr="006A6EA8">
          <w:rPr>
            <w:rFonts w:ascii="Times New Roman" w:eastAsia="Times New Roman" w:hAnsi="Times New Roman" w:cs="Times New Roman"/>
            <w:color w:val="000000" w:themeColor="text1"/>
            <w:sz w:val="24"/>
            <w:szCs w:val="24"/>
          </w:rPr>
          <w:t>https://www.forbes.com/sites/neilwinton/2021/02/23/jaguar-land-rover-ambitious-electric-plans-sound-impressive-but-will-it-work/?sh=7f5913df6aeb</w:t>
        </w:r>
      </w:hyperlink>
      <w:r w:rsidRPr="006A6EA8">
        <w:rPr>
          <w:rFonts w:ascii="Times New Roman" w:eastAsia="Times New Roman" w:hAnsi="Times New Roman" w:cs="Times New Roman"/>
          <w:color w:val="000000" w:themeColor="text1"/>
          <w:sz w:val="24"/>
          <w:szCs w:val="24"/>
        </w:rPr>
        <w:t xml:space="preserve"> (accessed 23rd December, 2021)</w:t>
      </w:r>
    </w:p>
    <w:p w14:paraId="5907311E" w14:textId="462F0B5E"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highlight w:val="white"/>
        </w:rPr>
      </w:pPr>
      <w:r w:rsidRPr="006A6EA8">
        <w:rPr>
          <w:rFonts w:ascii="Times New Roman" w:eastAsia="Times New Roman" w:hAnsi="Times New Roman" w:cs="Times New Roman"/>
          <w:color w:val="000000" w:themeColor="text1"/>
          <w:sz w:val="24"/>
          <w:szCs w:val="24"/>
          <w:highlight w:val="white"/>
        </w:rPr>
        <w:t xml:space="preserve">Garg, S., </w:t>
      </w:r>
      <w:r w:rsidR="00436F22">
        <w:rPr>
          <w:rFonts w:ascii="Times New Roman" w:eastAsia="Times New Roman" w:hAnsi="Times New Roman" w:cs="Times New Roman"/>
          <w:color w:val="000000" w:themeColor="text1"/>
          <w:sz w:val="24"/>
          <w:szCs w:val="24"/>
          <w:highlight w:val="white"/>
        </w:rPr>
        <w:t>(</w:t>
      </w:r>
      <w:r w:rsidRPr="006A6EA8">
        <w:rPr>
          <w:rFonts w:ascii="Times New Roman" w:eastAsia="Times New Roman" w:hAnsi="Times New Roman" w:cs="Times New Roman"/>
          <w:color w:val="000000" w:themeColor="text1"/>
          <w:sz w:val="24"/>
          <w:szCs w:val="24"/>
          <w:highlight w:val="white"/>
        </w:rPr>
        <w:t>2019</w:t>
      </w:r>
      <w:r w:rsidR="00436F22">
        <w:rPr>
          <w:rFonts w:ascii="Times New Roman" w:eastAsia="Times New Roman" w:hAnsi="Times New Roman" w:cs="Times New Roman"/>
          <w:color w:val="000000" w:themeColor="text1"/>
          <w:sz w:val="24"/>
          <w:szCs w:val="24"/>
          <w:highlight w:val="white"/>
        </w:rPr>
        <w:t>)</w:t>
      </w:r>
      <w:r w:rsidRPr="006A6EA8">
        <w:rPr>
          <w:rFonts w:ascii="Times New Roman" w:eastAsia="Times New Roman" w:hAnsi="Times New Roman" w:cs="Times New Roman"/>
          <w:color w:val="000000" w:themeColor="text1"/>
          <w:sz w:val="24"/>
          <w:szCs w:val="24"/>
          <w:highlight w:val="white"/>
        </w:rPr>
        <w:t xml:space="preserve"> Internationalization of Tata Motors: Strategic analysis using flowing stream strategy process. </w:t>
      </w:r>
      <w:r w:rsidRPr="006A6EA8">
        <w:rPr>
          <w:rFonts w:ascii="Times New Roman" w:eastAsia="Times New Roman" w:hAnsi="Times New Roman" w:cs="Times New Roman"/>
          <w:i/>
          <w:color w:val="000000" w:themeColor="text1"/>
          <w:sz w:val="24"/>
          <w:szCs w:val="24"/>
          <w:highlight w:val="white"/>
        </w:rPr>
        <w:t>International Journal of Global Business and Competitiveness</w:t>
      </w:r>
      <w:r w:rsidRPr="006A6EA8">
        <w:rPr>
          <w:rFonts w:ascii="Times New Roman" w:eastAsia="Times New Roman" w:hAnsi="Times New Roman" w:cs="Times New Roman"/>
          <w:color w:val="000000" w:themeColor="text1"/>
          <w:sz w:val="24"/>
          <w:szCs w:val="24"/>
          <w:highlight w:val="white"/>
        </w:rPr>
        <w:t xml:space="preserve">, </w:t>
      </w:r>
      <w:r w:rsidRPr="006A6EA8">
        <w:rPr>
          <w:rFonts w:ascii="Times New Roman" w:eastAsia="Times New Roman" w:hAnsi="Times New Roman" w:cs="Times New Roman"/>
          <w:i/>
          <w:color w:val="000000" w:themeColor="text1"/>
          <w:sz w:val="24"/>
          <w:szCs w:val="24"/>
          <w:highlight w:val="white"/>
        </w:rPr>
        <w:t>14</w:t>
      </w:r>
      <w:r w:rsidRPr="006A6EA8">
        <w:rPr>
          <w:rFonts w:ascii="Times New Roman" w:eastAsia="Times New Roman" w:hAnsi="Times New Roman" w:cs="Times New Roman"/>
          <w:color w:val="000000" w:themeColor="text1"/>
          <w:sz w:val="24"/>
          <w:szCs w:val="24"/>
          <w:highlight w:val="white"/>
        </w:rPr>
        <w:t>(1), pp.54-70.</w:t>
      </w:r>
    </w:p>
    <w:p w14:paraId="03F44357" w14:textId="77777777"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highlight w:val="white"/>
        </w:rPr>
      </w:pPr>
      <w:r w:rsidRPr="006A6EA8">
        <w:rPr>
          <w:rFonts w:ascii="Times New Roman" w:eastAsia="Times New Roman" w:hAnsi="Times New Roman" w:cs="Times New Roman"/>
          <w:color w:val="000000" w:themeColor="text1"/>
          <w:sz w:val="24"/>
          <w:szCs w:val="24"/>
          <w:highlight w:val="white"/>
        </w:rPr>
        <w:t xml:space="preserve">Hull, N., 2021. </w:t>
      </w:r>
      <w:r w:rsidRPr="006A6EA8">
        <w:rPr>
          <w:rFonts w:ascii="Times New Roman" w:eastAsia="Times New Roman" w:hAnsi="Times New Roman" w:cs="Times New Roman"/>
          <w:i/>
          <w:color w:val="000000" w:themeColor="text1"/>
          <w:sz w:val="24"/>
          <w:szCs w:val="24"/>
          <w:highlight w:val="white"/>
        </w:rPr>
        <w:t>Land Rover Design: 70 years of success</w:t>
      </w:r>
      <w:r w:rsidRPr="006A6EA8">
        <w:rPr>
          <w:rFonts w:ascii="Times New Roman" w:eastAsia="Times New Roman" w:hAnsi="Times New Roman" w:cs="Times New Roman"/>
          <w:color w:val="000000" w:themeColor="text1"/>
          <w:sz w:val="24"/>
          <w:szCs w:val="24"/>
          <w:highlight w:val="white"/>
        </w:rPr>
        <w:t>. Veloce Publishing Ltd.</w:t>
      </w:r>
    </w:p>
    <w:p w14:paraId="4CC8023F" w14:textId="77777777" w:rsidR="00736719" w:rsidRPr="006A6EA8" w:rsidRDefault="00736719" w:rsidP="00736719">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222222"/>
          <w:sz w:val="24"/>
          <w:szCs w:val="24"/>
          <w:highlight w:val="white"/>
        </w:rPr>
        <w:t xml:space="preserve">Ibisworld. (2021). </w:t>
      </w:r>
      <w:r w:rsidRPr="00736719">
        <w:rPr>
          <w:rFonts w:ascii="Times New Roman" w:eastAsia="Times New Roman" w:hAnsi="Times New Roman" w:cs="Times New Roman"/>
          <w:color w:val="222222"/>
          <w:sz w:val="24"/>
          <w:szCs w:val="24"/>
        </w:rPr>
        <w:t>Jaguar Land Rover Australia Pty Ltd - Australian Company Profile</w:t>
      </w:r>
      <w:r>
        <w:rPr>
          <w:rFonts w:ascii="Times New Roman" w:eastAsia="Times New Roman" w:hAnsi="Times New Roman" w:cs="Times New Roman"/>
          <w:color w:val="222222"/>
          <w:sz w:val="24"/>
          <w:szCs w:val="24"/>
        </w:rPr>
        <w:t xml:space="preserve">. Available at </w:t>
      </w:r>
      <w:hyperlink r:id="rId9" w:history="1">
        <w:r w:rsidRPr="0096152E">
          <w:rPr>
            <w:rStyle w:val="Hyperlink"/>
            <w:rFonts w:ascii="Times New Roman" w:eastAsia="Times New Roman" w:hAnsi="Times New Roman" w:cs="Times New Roman"/>
            <w:sz w:val="24"/>
            <w:szCs w:val="24"/>
          </w:rPr>
          <w:t>https://www.ibisworld.org/au/company/jaguar-land-rover-australia-pty-ltd/4978/</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000000" w:themeColor="text1"/>
          <w:sz w:val="24"/>
          <w:szCs w:val="24"/>
        </w:rPr>
        <w:t>(accessed 22 December 2021)</w:t>
      </w:r>
    </w:p>
    <w:p w14:paraId="300B1A15" w14:textId="77777777"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Landrover. (2021). </w:t>
      </w:r>
      <w:r w:rsidRPr="006A6EA8">
        <w:rPr>
          <w:rFonts w:ascii="Times New Roman" w:eastAsia="Times New Roman" w:hAnsi="Times New Roman" w:cs="Times New Roman"/>
          <w:i/>
          <w:color w:val="000000" w:themeColor="text1"/>
          <w:sz w:val="24"/>
          <w:szCs w:val="24"/>
          <w:highlight w:val="white"/>
        </w:rPr>
        <w:t>About us</w:t>
      </w:r>
      <w:r>
        <w:rPr>
          <w:rFonts w:ascii="Times New Roman" w:eastAsia="Times New Roman" w:hAnsi="Times New Roman" w:cs="Times New Roman"/>
          <w:i/>
          <w:color w:val="000000" w:themeColor="text1"/>
          <w:sz w:val="24"/>
          <w:szCs w:val="24"/>
          <w:highlight w:val="white"/>
        </w:rPr>
        <w:t xml:space="preserve">. </w:t>
      </w:r>
      <w:r>
        <w:rPr>
          <w:rFonts w:ascii="Times New Roman" w:eastAsia="Times New Roman" w:hAnsi="Times New Roman" w:cs="Times New Roman"/>
          <w:color w:val="000000" w:themeColor="text1"/>
          <w:sz w:val="24"/>
          <w:szCs w:val="24"/>
          <w:highlight w:val="white"/>
        </w:rPr>
        <w:t xml:space="preserve">Available at </w:t>
      </w:r>
      <w:hyperlink r:id="rId10" w:history="1">
        <w:r w:rsidRPr="0096152E">
          <w:rPr>
            <w:rStyle w:val="Hyperlink"/>
            <w:rFonts w:ascii="Times New Roman" w:eastAsia="Times New Roman" w:hAnsi="Times New Roman" w:cs="Times New Roman"/>
            <w:sz w:val="24"/>
            <w:szCs w:val="24"/>
          </w:rPr>
          <w:t>https://www.jaguarlandrover.com/</w:t>
        </w:r>
      </w:hyperlink>
      <w:r>
        <w:rPr>
          <w:rFonts w:ascii="Times New Roman" w:eastAsia="Times New Roman" w:hAnsi="Times New Roman" w:cs="Times New Roman"/>
          <w:color w:val="000000" w:themeColor="text1"/>
          <w:sz w:val="24"/>
          <w:szCs w:val="24"/>
        </w:rPr>
        <w:t xml:space="preserve"> (accessed 22 December 2021)</w:t>
      </w:r>
    </w:p>
    <w:p w14:paraId="34F46063" w14:textId="77777777"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rPr>
      </w:pPr>
      <w:r w:rsidRPr="006A6EA8">
        <w:rPr>
          <w:rFonts w:ascii="Times New Roman" w:eastAsia="Times New Roman" w:hAnsi="Times New Roman" w:cs="Times New Roman"/>
          <w:color w:val="000000" w:themeColor="text1"/>
          <w:sz w:val="24"/>
          <w:szCs w:val="24"/>
        </w:rPr>
        <w:t xml:space="preserve">Landrover. (2021). </w:t>
      </w:r>
      <w:r w:rsidRPr="006A6EA8">
        <w:rPr>
          <w:rFonts w:ascii="Times New Roman" w:eastAsia="Times New Roman" w:hAnsi="Times New Roman" w:cs="Times New Roman"/>
          <w:i/>
          <w:color w:val="000000" w:themeColor="text1"/>
          <w:sz w:val="24"/>
          <w:szCs w:val="24"/>
        </w:rPr>
        <w:t>Home</w:t>
      </w:r>
      <w:r w:rsidRPr="006A6EA8">
        <w:rPr>
          <w:rFonts w:ascii="Times New Roman" w:eastAsia="Times New Roman" w:hAnsi="Times New Roman" w:cs="Times New Roman"/>
          <w:color w:val="000000" w:themeColor="text1"/>
          <w:sz w:val="24"/>
          <w:szCs w:val="24"/>
        </w:rPr>
        <w:t xml:space="preserve">. </w:t>
      </w:r>
      <w:hyperlink r:id="rId11">
        <w:r w:rsidRPr="006A6EA8">
          <w:rPr>
            <w:rFonts w:ascii="Times New Roman" w:eastAsia="Times New Roman" w:hAnsi="Times New Roman" w:cs="Times New Roman"/>
            <w:color w:val="000000" w:themeColor="text1"/>
            <w:sz w:val="24"/>
            <w:szCs w:val="24"/>
          </w:rPr>
          <w:t>https://www.landrover.com/market-selector/index.html</w:t>
        </w:r>
      </w:hyperlink>
      <w:r w:rsidRPr="006A6EA8">
        <w:rPr>
          <w:rFonts w:ascii="Times New Roman" w:eastAsia="Times New Roman" w:hAnsi="Times New Roman" w:cs="Times New Roman"/>
          <w:color w:val="000000" w:themeColor="text1"/>
          <w:sz w:val="24"/>
          <w:szCs w:val="24"/>
        </w:rPr>
        <w:t xml:space="preserve"> (accessed 23rd December, 2021)</w:t>
      </w:r>
    </w:p>
    <w:p w14:paraId="1E2277C1" w14:textId="77777777"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highlight w:val="white"/>
        </w:rPr>
      </w:pPr>
      <w:r w:rsidRPr="006A6EA8">
        <w:rPr>
          <w:rFonts w:ascii="Times New Roman" w:eastAsia="Times New Roman" w:hAnsi="Times New Roman" w:cs="Times New Roman"/>
          <w:color w:val="000000" w:themeColor="text1"/>
          <w:sz w:val="24"/>
          <w:szCs w:val="24"/>
          <w:highlight w:val="white"/>
        </w:rPr>
        <w:t xml:space="preserve">Rezmer, A., 2018. Legal stability as a factor determining investment attractiveness of a country. </w:t>
      </w:r>
      <w:r w:rsidRPr="006A6EA8">
        <w:rPr>
          <w:rFonts w:ascii="Times New Roman" w:eastAsia="Times New Roman" w:hAnsi="Times New Roman" w:cs="Times New Roman"/>
          <w:i/>
          <w:color w:val="000000" w:themeColor="text1"/>
          <w:sz w:val="24"/>
          <w:szCs w:val="24"/>
          <w:highlight w:val="white"/>
        </w:rPr>
        <w:t>Zeszyty Naukowe Gdańskiej Szkoły Wyższej</w:t>
      </w:r>
      <w:r w:rsidRPr="006A6EA8">
        <w:rPr>
          <w:rFonts w:ascii="Times New Roman" w:eastAsia="Times New Roman" w:hAnsi="Times New Roman" w:cs="Times New Roman"/>
          <w:color w:val="000000" w:themeColor="text1"/>
          <w:sz w:val="24"/>
          <w:szCs w:val="24"/>
          <w:highlight w:val="white"/>
        </w:rPr>
        <w:t xml:space="preserve">, </w:t>
      </w:r>
      <w:r w:rsidRPr="006A6EA8">
        <w:rPr>
          <w:rFonts w:ascii="Times New Roman" w:eastAsia="Times New Roman" w:hAnsi="Times New Roman" w:cs="Times New Roman"/>
          <w:i/>
          <w:color w:val="000000" w:themeColor="text1"/>
          <w:sz w:val="24"/>
          <w:szCs w:val="24"/>
          <w:highlight w:val="white"/>
        </w:rPr>
        <w:t>19</w:t>
      </w:r>
      <w:r w:rsidRPr="006A6EA8">
        <w:rPr>
          <w:rFonts w:ascii="Times New Roman" w:eastAsia="Times New Roman" w:hAnsi="Times New Roman" w:cs="Times New Roman"/>
          <w:color w:val="000000" w:themeColor="text1"/>
          <w:sz w:val="24"/>
          <w:szCs w:val="24"/>
          <w:highlight w:val="white"/>
        </w:rPr>
        <w:t>(2), pp.157-164.</w:t>
      </w:r>
    </w:p>
    <w:p w14:paraId="2B58ED06" w14:textId="77777777"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rPr>
      </w:pPr>
      <w:r w:rsidRPr="006A6EA8">
        <w:rPr>
          <w:rFonts w:ascii="Times New Roman" w:eastAsia="Times New Roman" w:hAnsi="Times New Roman" w:cs="Times New Roman"/>
          <w:color w:val="000000" w:themeColor="text1"/>
          <w:sz w:val="24"/>
          <w:szCs w:val="24"/>
        </w:rPr>
        <w:lastRenderedPageBreak/>
        <w:t>Statista. (2021).</w:t>
      </w:r>
      <w:r w:rsidRPr="006A6EA8">
        <w:rPr>
          <w:rFonts w:ascii="Times New Roman" w:eastAsia="Times New Roman" w:hAnsi="Times New Roman" w:cs="Times New Roman"/>
          <w:i/>
          <w:color w:val="000000" w:themeColor="text1"/>
          <w:sz w:val="24"/>
          <w:szCs w:val="24"/>
        </w:rPr>
        <w:t xml:space="preserve"> </w:t>
      </w:r>
      <w:r w:rsidRPr="006A6EA8">
        <w:rPr>
          <w:rFonts w:ascii="Times New Roman" w:eastAsia="Times New Roman" w:hAnsi="Times New Roman" w:cs="Times New Roman"/>
          <w:i/>
          <w:color w:val="000000" w:themeColor="text1"/>
          <w:sz w:val="24"/>
          <w:szCs w:val="24"/>
          <w:highlight w:val="white"/>
        </w:rPr>
        <w:t>Annual global sales revenue of the British brand Jaguar Land Rover</w:t>
      </w:r>
      <w:r w:rsidRPr="006A6EA8">
        <w:rPr>
          <w:rFonts w:ascii="Times New Roman" w:eastAsia="Times New Roman" w:hAnsi="Times New Roman" w:cs="Times New Roman"/>
          <w:color w:val="000000" w:themeColor="text1"/>
          <w:sz w:val="24"/>
          <w:szCs w:val="24"/>
          <w:highlight w:val="white"/>
        </w:rPr>
        <w:t xml:space="preserve">. Available at. </w:t>
      </w:r>
      <w:hyperlink r:id="rId12">
        <w:r w:rsidRPr="006A6EA8">
          <w:rPr>
            <w:rFonts w:ascii="Times New Roman" w:eastAsia="Times New Roman" w:hAnsi="Times New Roman" w:cs="Times New Roman"/>
            <w:color w:val="000000" w:themeColor="text1"/>
            <w:sz w:val="24"/>
            <w:szCs w:val="24"/>
            <w:highlight w:val="white"/>
          </w:rPr>
          <w:t>https://www.statista.com/statistics/386886/jaguar-land-rover-global-revenue/</w:t>
        </w:r>
      </w:hyperlink>
      <w:r w:rsidRPr="006A6EA8">
        <w:rPr>
          <w:rFonts w:ascii="Times New Roman" w:eastAsia="Times New Roman" w:hAnsi="Times New Roman" w:cs="Times New Roman"/>
          <w:color w:val="000000" w:themeColor="text1"/>
          <w:sz w:val="24"/>
          <w:szCs w:val="24"/>
          <w:highlight w:val="white"/>
        </w:rPr>
        <w:t xml:space="preserve"> </w:t>
      </w:r>
      <w:r w:rsidRPr="006A6EA8">
        <w:rPr>
          <w:rFonts w:ascii="Times New Roman" w:eastAsia="Times New Roman" w:hAnsi="Times New Roman" w:cs="Times New Roman"/>
          <w:color w:val="000000" w:themeColor="text1"/>
          <w:sz w:val="24"/>
          <w:szCs w:val="24"/>
        </w:rPr>
        <w:t>(accessed 23rd December, 2021)</w:t>
      </w:r>
    </w:p>
    <w:p w14:paraId="0D89C4B7" w14:textId="77777777"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rPr>
      </w:pPr>
      <w:r w:rsidRPr="006A6EA8">
        <w:rPr>
          <w:rFonts w:ascii="Times New Roman" w:eastAsia="Times New Roman" w:hAnsi="Times New Roman" w:cs="Times New Roman"/>
          <w:color w:val="000000" w:themeColor="text1"/>
          <w:sz w:val="24"/>
          <w:szCs w:val="24"/>
        </w:rPr>
        <w:t xml:space="preserve">Statista. (2021). </w:t>
      </w:r>
      <w:r w:rsidRPr="006A6EA8">
        <w:rPr>
          <w:rFonts w:ascii="Times New Roman" w:eastAsia="Times New Roman" w:hAnsi="Times New Roman" w:cs="Times New Roman"/>
          <w:i/>
          <w:color w:val="000000" w:themeColor="text1"/>
          <w:sz w:val="24"/>
          <w:szCs w:val="24"/>
        </w:rPr>
        <w:t xml:space="preserve">GDP growth rate of the world's seven largest economies as of 3rd quarter of 2020, by country. </w:t>
      </w:r>
      <w:r w:rsidRPr="006A6EA8">
        <w:rPr>
          <w:rFonts w:ascii="Times New Roman" w:eastAsia="Times New Roman" w:hAnsi="Times New Roman" w:cs="Times New Roman"/>
          <w:color w:val="000000" w:themeColor="text1"/>
          <w:sz w:val="24"/>
          <w:szCs w:val="24"/>
        </w:rPr>
        <w:t xml:space="preserve">Available at. </w:t>
      </w:r>
      <w:hyperlink r:id="rId13">
        <w:r w:rsidRPr="006A6EA8">
          <w:rPr>
            <w:rFonts w:ascii="Times New Roman" w:eastAsia="Times New Roman" w:hAnsi="Times New Roman" w:cs="Times New Roman"/>
            <w:color w:val="000000" w:themeColor="text1"/>
            <w:sz w:val="24"/>
            <w:szCs w:val="24"/>
          </w:rPr>
          <w:t>https://www.statista.com/statistics/1207780/gdp-growth-rate-of-the-world-s-seven-largest-economies-by-country/</w:t>
        </w:r>
      </w:hyperlink>
      <w:r w:rsidRPr="006A6EA8">
        <w:rPr>
          <w:rFonts w:ascii="Times New Roman" w:eastAsia="Times New Roman" w:hAnsi="Times New Roman" w:cs="Times New Roman"/>
          <w:color w:val="000000" w:themeColor="text1"/>
          <w:sz w:val="24"/>
          <w:szCs w:val="24"/>
        </w:rPr>
        <w:t xml:space="preserve"> (accessed 23rd December, 2021)</w:t>
      </w:r>
    </w:p>
    <w:p w14:paraId="794C6988" w14:textId="77777777"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rPr>
      </w:pPr>
      <w:r w:rsidRPr="006A6EA8">
        <w:rPr>
          <w:rFonts w:ascii="Times New Roman" w:eastAsia="Times New Roman" w:hAnsi="Times New Roman" w:cs="Times New Roman"/>
          <w:color w:val="000000" w:themeColor="text1"/>
          <w:sz w:val="24"/>
          <w:szCs w:val="24"/>
        </w:rPr>
        <w:t xml:space="preserve">Statista. (2021). </w:t>
      </w:r>
      <w:r w:rsidRPr="006A6EA8">
        <w:rPr>
          <w:rFonts w:ascii="Times New Roman" w:eastAsia="Times New Roman" w:hAnsi="Times New Roman" w:cs="Times New Roman"/>
          <w:i/>
          <w:color w:val="000000" w:themeColor="text1"/>
          <w:sz w:val="24"/>
          <w:szCs w:val="24"/>
        </w:rPr>
        <w:t xml:space="preserve">GDP growth rate of the world's seven largest economies as of 3rd quarter of 2020, by country. </w:t>
      </w:r>
      <w:r w:rsidRPr="006A6EA8">
        <w:rPr>
          <w:rFonts w:ascii="Times New Roman" w:eastAsia="Times New Roman" w:hAnsi="Times New Roman" w:cs="Times New Roman"/>
          <w:color w:val="000000" w:themeColor="text1"/>
          <w:sz w:val="24"/>
          <w:szCs w:val="24"/>
          <w:highlight w:val="white"/>
        </w:rPr>
        <w:t xml:space="preserve">Available at. </w:t>
      </w:r>
      <w:hyperlink r:id="rId14">
        <w:r w:rsidRPr="006A6EA8">
          <w:rPr>
            <w:rFonts w:ascii="Times New Roman" w:eastAsia="Times New Roman" w:hAnsi="Times New Roman" w:cs="Times New Roman"/>
            <w:color w:val="000000" w:themeColor="text1"/>
            <w:sz w:val="24"/>
            <w:szCs w:val="24"/>
            <w:highlight w:val="white"/>
          </w:rPr>
          <w:t>https://www.statista.com/statistics/1207780/gdp-growth-rate-of-the-world-s-seven-largest-economies-by-country/</w:t>
        </w:r>
      </w:hyperlink>
      <w:r w:rsidRPr="006A6EA8">
        <w:rPr>
          <w:rFonts w:ascii="Times New Roman" w:eastAsia="Times New Roman" w:hAnsi="Times New Roman" w:cs="Times New Roman"/>
          <w:color w:val="000000" w:themeColor="text1"/>
          <w:sz w:val="24"/>
          <w:szCs w:val="24"/>
          <w:highlight w:val="white"/>
        </w:rPr>
        <w:t xml:space="preserve"> </w:t>
      </w:r>
      <w:r w:rsidRPr="006A6EA8">
        <w:rPr>
          <w:rFonts w:ascii="Times New Roman" w:eastAsia="Times New Roman" w:hAnsi="Times New Roman" w:cs="Times New Roman"/>
          <w:color w:val="000000" w:themeColor="text1"/>
          <w:sz w:val="24"/>
          <w:szCs w:val="24"/>
        </w:rPr>
        <w:t>(accessed 23rd December, 2021)</w:t>
      </w:r>
    </w:p>
    <w:p w14:paraId="03798A6F" w14:textId="77777777" w:rsidR="00736719" w:rsidRPr="006A6EA8" w:rsidRDefault="00736719" w:rsidP="006A6EA8">
      <w:pPr>
        <w:spacing w:line="360" w:lineRule="auto"/>
        <w:jc w:val="both"/>
        <w:rPr>
          <w:rFonts w:ascii="Times New Roman" w:eastAsia="Times New Roman" w:hAnsi="Times New Roman" w:cs="Times New Roman"/>
          <w:color w:val="000000" w:themeColor="text1"/>
          <w:sz w:val="24"/>
          <w:szCs w:val="24"/>
        </w:rPr>
      </w:pPr>
      <w:r w:rsidRPr="006A6EA8">
        <w:rPr>
          <w:rFonts w:ascii="Times New Roman" w:eastAsia="Times New Roman" w:hAnsi="Times New Roman" w:cs="Times New Roman"/>
          <w:color w:val="000000" w:themeColor="text1"/>
          <w:sz w:val="24"/>
          <w:szCs w:val="24"/>
        </w:rPr>
        <w:t xml:space="preserve">Statista. (2021). </w:t>
      </w:r>
      <w:r w:rsidRPr="006A6EA8">
        <w:rPr>
          <w:rFonts w:ascii="Times New Roman" w:eastAsia="Times New Roman" w:hAnsi="Times New Roman" w:cs="Times New Roman"/>
          <w:i/>
          <w:color w:val="000000" w:themeColor="text1"/>
          <w:sz w:val="24"/>
          <w:szCs w:val="24"/>
        </w:rPr>
        <w:t xml:space="preserve">Sales volume of Land Rover cars from 2015/2016 to 2019/2020, by region. </w:t>
      </w:r>
      <w:r w:rsidRPr="006A6EA8">
        <w:rPr>
          <w:rFonts w:ascii="Times New Roman" w:eastAsia="Times New Roman" w:hAnsi="Times New Roman" w:cs="Times New Roman"/>
          <w:color w:val="000000" w:themeColor="text1"/>
          <w:sz w:val="24"/>
          <w:szCs w:val="24"/>
        </w:rPr>
        <w:t xml:space="preserve">Available at. </w:t>
      </w:r>
      <w:hyperlink r:id="rId15">
        <w:r w:rsidRPr="006A6EA8">
          <w:rPr>
            <w:rFonts w:ascii="Times New Roman" w:eastAsia="Times New Roman" w:hAnsi="Times New Roman" w:cs="Times New Roman"/>
            <w:color w:val="000000" w:themeColor="text1"/>
            <w:sz w:val="24"/>
            <w:szCs w:val="24"/>
          </w:rPr>
          <w:t>https://www.statista.com/statistics/763321/land-rover-sales-volume-cars/</w:t>
        </w:r>
      </w:hyperlink>
      <w:r w:rsidRPr="006A6EA8">
        <w:rPr>
          <w:rFonts w:ascii="Times New Roman" w:eastAsia="Times New Roman" w:hAnsi="Times New Roman" w:cs="Times New Roman"/>
          <w:color w:val="000000" w:themeColor="text1"/>
          <w:sz w:val="24"/>
          <w:szCs w:val="24"/>
        </w:rPr>
        <w:t xml:space="preserve"> (accessed 23rd December, 2021)</w:t>
      </w:r>
    </w:p>
    <w:p w14:paraId="68C079BF" w14:textId="77777777" w:rsidR="00736719" w:rsidRDefault="00736719" w:rsidP="006A6EA8">
      <w:pPr>
        <w:spacing w:line="360" w:lineRule="auto"/>
        <w:jc w:val="both"/>
        <w:rPr>
          <w:rFonts w:ascii="Times New Roman" w:eastAsia="Times New Roman" w:hAnsi="Times New Roman" w:cs="Times New Roman"/>
          <w:color w:val="000000" w:themeColor="text1"/>
          <w:sz w:val="24"/>
          <w:szCs w:val="24"/>
          <w:highlight w:val="white"/>
        </w:rPr>
      </w:pPr>
      <w:r w:rsidRPr="006A6EA8">
        <w:rPr>
          <w:rFonts w:ascii="Times New Roman" w:eastAsia="Times New Roman" w:hAnsi="Times New Roman" w:cs="Times New Roman"/>
          <w:color w:val="000000" w:themeColor="text1"/>
          <w:sz w:val="24"/>
          <w:szCs w:val="24"/>
          <w:highlight w:val="white"/>
        </w:rPr>
        <w:t xml:space="preserve">Zhao, F., Tan, H. and Liu, Z., 2020. Analysis of the Business Models of the Intelligent and Connected Vehicle Industry. In </w:t>
      </w:r>
      <w:r w:rsidRPr="006A6EA8">
        <w:rPr>
          <w:rFonts w:ascii="Times New Roman" w:eastAsia="Times New Roman" w:hAnsi="Times New Roman" w:cs="Times New Roman"/>
          <w:i/>
          <w:color w:val="000000" w:themeColor="text1"/>
          <w:sz w:val="24"/>
          <w:szCs w:val="24"/>
          <w:highlight w:val="white"/>
        </w:rPr>
        <w:t>MATEC Web of Conferences</w:t>
      </w:r>
      <w:r w:rsidRPr="006A6EA8">
        <w:rPr>
          <w:rFonts w:ascii="Times New Roman" w:eastAsia="Times New Roman" w:hAnsi="Times New Roman" w:cs="Times New Roman"/>
          <w:color w:val="000000" w:themeColor="text1"/>
          <w:sz w:val="24"/>
          <w:szCs w:val="24"/>
          <w:highlight w:val="white"/>
        </w:rPr>
        <w:t xml:space="preserve"> (Vol. 325, p. 04002). EDP Sciences.</w:t>
      </w:r>
    </w:p>
    <w:p w14:paraId="00000031" w14:textId="399A3E97" w:rsidR="00E827DE" w:rsidRPr="0020299D" w:rsidRDefault="00E827DE">
      <w:pPr>
        <w:spacing w:line="360" w:lineRule="auto"/>
        <w:jc w:val="both"/>
        <w:rPr>
          <w:rFonts w:ascii="Times New Roman" w:eastAsia="Times New Roman" w:hAnsi="Times New Roman" w:cs="Times New Roman"/>
          <w:color w:val="222222"/>
          <w:sz w:val="24"/>
          <w:szCs w:val="24"/>
          <w:highlight w:val="white"/>
        </w:rPr>
      </w:pPr>
    </w:p>
    <w:sectPr w:rsidR="00E827DE" w:rsidRPr="0020299D" w:rsidSect="0020299D">
      <w:headerReference w:type="default" r:id="rId16"/>
      <w:footerReference w:type="default" r:id="rId17"/>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2FDEC" w14:textId="77777777" w:rsidR="00A14F81" w:rsidRDefault="00A14F81" w:rsidP="0020299D">
      <w:pPr>
        <w:spacing w:line="240" w:lineRule="auto"/>
      </w:pPr>
      <w:r>
        <w:separator/>
      </w:r>
    </w:p>
  </w:endnote>
  <w:endnote w:type="continuationSeparator" w:id="0">
    <w:p w14:paraId="19ADB218" w14:textId="77777777" w:rsidR="00A14F81" w:rsidRDefault="00A14F81" w:rsidP="00202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82885183"/>
      <w:docPartObj>
        <w:docPartGallery w:val="Page Numbers (Bottom of Page)"/>
        <w:docPartUnique/>
      </w:docPartObj>
    </w:sdtPr>
    <w:sdtEndPr>
      <w:rPr>
        <w:noProof/>
      </w:rPr>
    </w:sdtEndPr>
    <w:sdtContent>
      <w:p w14:paraId="36E454B1" w14:textId="26E75664" w:rsidR="0020299D" w:rsidRPr="0020299D" w:rsidRDefault="0020299D">
        <w:pPr>
          <w:pStyle w:val="Footer"/>
          <w:jc w:val="right"/>
          <w:rPr>
            <w:rFonts w:ascii="Times New Roman" w:hAnsi="Times New Roman" w:cs="Times New Roman"/>
            <w:sz w:val="24"/>
            <w:szCs w:val="24"/>
          </w:rPr>
        </w:pPr>
        <w:r w:rsidRPr="0020299D">
          <w:rPr>
            <w:rFonts w:ascii="Times New Roman" w:hAnsi="Times New Roman" w:cs="Times New Roman"/>
            <w:sz w:val="24"/>
            <w:szCs w:val="24"/>
          </w:rPr>
          <w:fldChar w:fldCharType="begin"/>
        </w:r>
        <w:r w:rsidRPr="0020299D">
          <w:rPr>
            <w:rFonts w:ascii="Times New Roman" w:hAnsi="Times New Roman" w:cs="Times New Roman"/>
            <w:sz w:val="24"/>
            <w:szCs w:val="24"/>
          </w:rPr>
          <w:instrText xml:space="preserve"> PAGE   \* MERGEFORMAT </w:instrText>
        </w:r>
        <w:r w:rsidRPr="0020299D">
          <w:rPr>
            <w:rFonts w:ascii="Times New Roman" w:hAnsi="Times New Roman" w:cs="Times New Roman"/>
            <w:sz w:val="24"/>
            <w:szCs w:val="24"/>
          </w:rPr>
          <w:fldChar w:fldCharType="separate"/>
        </w:r>
        <w:r w:rsidR="007B7E85">
          <w:rPr>
            <w:rFonts w:ascii="Times New Roman" w:hAnsi="Times New Roman" w:cs="Times New Roman"/>
            <w:noProof/>
            <w:sz w:val="24"/>
            <w:szCs w:val="24"/>
          </w:rPr>
          <w:t>1</w:t>
        </w:r>
        <w:r w:rsidRPr="0020299D">
          <w:rPr>
            <w:rFonts w:ascii="Times New Roman" w:hAnsi="Times New Roman" w:cs="Times New Roman"/>
            <w:noProof/>
            <w:sz w:val="24"/>
            <w:szCs w:val="24"/>
          </w:rPr>
          <w:fldChar w:fldCharType="end"/>
        </w:r>
      </w:p>
    </w:sdtContent>
  </w:sdt>
  <w:p w14:paraId="791F0C1D" w14:textId="77777777" w:rsidR="0020299D" w:rsidRPr="0020299D" w:rsidRDefault="0020299D">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26F4E" w14:textId="77777777" w:rsidR="00A14F81" w:rsidRDefault="00A14F81" w:rsidP="0020299D">
      <w:pPr>
        <w:spacing w:line="240" w:lineRule="auto"/>
      </w:pPr>
      <w:r>
        <w:separator/>
      </w:r>
    </w:p>
  </w:footnote>
  <w:footnote w:type="continuationSeparator" w:id="0">
    <w:p w14:paraId="6E3B7DCD" w14:textId="77777777" w:rsidR="00A14F81" w:rsidRDefault="00A14F81" w:rsidP="002029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2A9CD" w14:textId="4EAB5730" w:rsidR="00436F22" w:rsidRDefault="00436F22">
    <w:pPr>
      <w:pStyle w:val="Header"/>
    </w:pPr>
    <w:r w:rsidRPr="007B5AC3">
      <w:rPr>
        <w:noProof/>
      </w:rPr>
      <w:drawing>
        <wp:inline distT="0" distB="0" distL="0" distR="0" wp14:anchorId="1E3CB244" wp14:editId="198FAEC6">
          <wp:extent cx="1809750" cy="600075"/>
          <wp:effectExtent l="0" t="0" r="0" b="0"/>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45B3"/>
    <w:multiLevelType w:val="hybridMultilevel"/>
    <w:tmpl w:val="48A45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605C0"/>
    <w:multiLevelType w:val="hybridMultilevel"/>
    <w:tmpl w:val="EB62B14C"/>
    <w:lvl w:ilvl="0" w:tplc="74A2FD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352432E"/>
    <w:multiLevelType w:val="hybridMultilevel"/>
    <w:tmpl w:val="45C29E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C4D98"/>
    <w:multiLevelType w:val="hybridMultilevel"/>
    <w:tmpl w:val="B3788B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2003896"/>
    <w:multiLevelType w:val="multilevel"/>
    <w:tmpl w:val="4852C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C712B0E"/>
    <w:multiLevelType w:val="hybridMultilevel"/>
    <w:tmpl w:val="B3788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951EEA"/>
    <w:multiLevelType w:val="multilevel"/>
    <w:tmpl w:val="378AF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DC55C52"/>
    <w:multiLevelType w:val="multilevel"/>
    <w:tmpl w:val="E076B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7"/>
  </w:num>
  <w:num w:numId="3">
    <w:abstractNumId w:val="6"/>
  </w:num>
  <w:num w:numId="4">
    <w:abstractNumId w:val="5"/>
  </w:num>
  <w:num w:numId="5">
    <w:abstractNumId w:val="3"/>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DE"/>
    <w:rsid w:val="00004854"/>
    <w:rsid w:val="0001721B"/>
    <w:rsid w:val="000553F3"/>
    <w:rsid w:val="001A331F"/>
    <w:rsid w:val="001C5F7E"/>
    <w:rsid w:val="0020299D"/>
    <w:rsid w:val="002E2C9D"/>
    <w:rsid w:val="0040260F"/>
    <w:rsid w:val="00410DF2"/>
    <w:rsid w:val="004267CD"/>
    <w:rsid w:val="00427B84"/>
    <w:rsid w:val="00436F22"/>
    <w:rsid w:val="004B32B8"/>
    <w:rsid w:val="004D1516"/>
    <w:rsid w:val="004E6C09"/>
    <w:rsid w:val="005A3278"/>
    <w:rsid w:val="005D1721"/>
    <w:rsid w:val="006A6EA8"/>
    <w:rsid w:val="00736719"/>
    <w:rsid w:val="007B7E85"/>
    <w:rsid w:val="008B742A"/>
    <w:rsid w:val="00A14F81"/>
    <w:rsid w:val="00A23B3A"/>
    <w:rsid w:val="00A652E3"/>
    <w:rsid w:val="00B2122A"/>
    <w:rsid w:val="00B64DFB"/>
    <w:rsid w:val="00E82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CA29E"/>
  <w15:docId w15:val="{2888053C-6A21-B643-94E6-FB7CFE6F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A6EA8"/>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0299D"/>
    <w:pPr>
      <w:tabs>
        <w:tab w:val="center" w:pos="4680"/>
        <w:tab w:val="right" w:pos="9360"/>
      </w:tabs>
      <w:spacing w:line="240" w:lineRule="auto"/>
    </w:pPr>
  </w:style>
  <w:style w:type="character" w:customStyle="1" w:styleId="HeaderChar">
    <w:name w:val="Header Char"/>
    <w:basedOn w:val="DefaultParagraphFont"/>
    <w:link w:val="Header"/>
    <w:uiPriority w:val="99"/>
    <w:rsid w:val="0020299D"/>
  </w:style>
  <w:style w:type="paragraph" w:styleId="Footer">
    <w:name w:val="footer"/>
    <w:basedOn w:val="Normal"/>
    <w:link w:val="FooterChar"/>
    <w:uiPriority w:val="99"/>
    <w:unhideWhenUsed/>
    <w:rsid w:val="0020299D"/>
    <w:pPr>
      <w:tabs>
        <w:tab w:val="center" w:pos="4680"/>
        <w:tab w:val="right" w:pos="9360"/>
      </w:tabs>
      <w:spacing w:line="240" w:lineRule="auto"/>
    </w:pPr>
  </w:style>
  <w:style w:type="character" w:customStyle="1" w:styleId="FooterChar">
    <w:name w:val="Footer Char"/>
    <w:basedOn w:val="DefaultParagraphFont"/>
    <w:link w:val="Footer"/>
    <w:uiPriority w:val="99"/>
    <w:rsid w:val="0020299D"/>
  </w:style>
  <w:style w:type="character" w:styleId="Hyperlink">
    <w:name w:val="Hyperlink"/>
    <w:basedOn w:val="DefaultParagraphFont"/>
    <w:uiPriority w:val="99"/>
    <w:unhideWhenUsed/>
    <w:rsid w:val="006A6EA8"/>
    <w:rPr>
      <w:color w:val="0000FF" w:themeColor="hyperlink"/>
      <w:u w:val="single"/>
    </w:rPr>
  </w:style>
  <w:style w:type="paragraph" w:styleId="TOCHeading">
    <w:name w:val="TOC Heading"/>
    <w:basedOn w:val="Heading1"/>
    <w:next w:val="Normal"/>
    <w:uiPriority w:val="39"/>
    <w:semiHidden/>
    <w:unhideWhenUsed/>
    <w:qFormat/>
    <w:rsid w:val="007B7E85"/>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7B7E85"/>
    <w:pPr>
      <w:spacing w:after="100"/>
    </w:pPr>
  </w:style>
  <w:style w:type="paragraph" w:styleId="BalloonText">
    <w:name w:val="Balloon Text"/>
    <w:basedOn w:val="Normal"/>
    <w:link w:val="BalloonTextChar"/>
    <w:uiPriority w:val="99"/>
    <w:semiHidden/>
    <w:unhideWhenUsed/>
    <w:rsid w:val="007B7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E85"/>
    <w:rPr>
      <w:rFonts w:ascii="Tahoma" w:hAnsi="Tahoma" w:cs="Tahoma"/>
      <w:sz w:val="16"/>
      <w:szCs w:val="16"/>
    </w:rPr>
  </w:style>
  <w:style w:type="paragraph" w:styleId="ListParagraph">
    <w:name w:val="List Paragraph"/>
    <w:basedOn w:val="Normal"/>
    <w:uiPriority w:val="34"/>
    <w:qFormat/>
    <w:rsid w:val="005D1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142356">
      <w:bodyDiv w:val="1"/>
      <w:marLeft w:val="0"/>
      <w:marRight w:val="0"/>
      <w:marTop w:val="0"/>
      <w:marBottom w:val="0"/>
      <w:divBdr>
        <w:top w:val="none" w:sz="0" w:space="0" w:color="auto"/>
        <w:left w:val="none" w:sz="0" w:space="0" w:color="auto"/>
        <w:bottom w:val="none" w:sz="0" w:space="0" w:color="auto"/>
        <w:right w:val="none" w:sz="0" w:space="0" w:color="auto"/>
      </w:divBdr>
      <w:divsChild>
        <w:div w:id="1014844740">
          <w:marLeft w:val="-225"/>
          <w:marRight w:val="-225"/>
          <w:marTop w:val="0"/>
          <w:marBottom w:val="0"/>
          <w:divBdr>
            <w:top w:val="none" w:sz="0" w:space="0" w:color="auto"/>
            <w:left w:val="none" w:sz="0" w:space="0" w:color="auto"/>
            <w:bottom w:val="none" w:sz="0" w:space="0" w:color="auto"/>
            <w:right w:val="none" w:sz="0" w:space="0" w:color="auto"/>
          </w:divBdr>
          <w:divsChild>
            <w:div w:id="122016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neilwinton/2021/02/23/jaguar-land-rover-ambitious-electric-plans-sound-impressive-but-will-it-work/?sh=7f5913df6aeb" TargetMode="External"/><Relationship Id="rId13" Type="http://schemas.openxmlformats.org/officeDocument/2006/relationships/hyperlink" Target="https://www.statista.com/statistics/1207780/gdp-growth-rate-of-the-world-s-seven-largest-economies-by-countr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386886/jaguar-land-rover-global-revenu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ndrover.com/market-selector/index.html" TargetMode="External"/><Relationship Id="rId5" Type="http://schemas.openxmlformats.org/officeDocument/2006/relationships/webSettings" Target="webSettings.xml"/><Relationship Id="rId15" Type="http://schemas.openxmlformats.org/officeDocument/2006/relationships/hyperlink" Target="https://www.statista.com/statistics/763321/land-rover-sales-volume-cars/" TargetMode="External"/><Relationship Id="rId10" Type="http://schemas.openxmlformats.org/officeDocument/2006/relationships/hyperlink" Target="https://www.jaguarlandrover.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bisworld.org/au/company/jaguar-land-rover-australia-pty-ltd/4978/" TargetMode="External"/><Relationship Id="rId14" Type="http://schemas.openxmlformats.org/officeDocument/2006/relationships/hyperlink" Target="https://www.statista.com/statistics/1207780/gdp-growth-rate-of-the-world-s-seven-largest-economies-by-count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59635-89AB-4127-A19E-B90AB02D3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2618</Words>
  <Characters>14899</Characters>
  <Application>Microsoft Office Word</Application>
  <DocSecurity>0</DocSecurity>
  <Lines>465</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Tutui (2023029)</cp:lastModifiedBy>
  <cp:revision>6</cp:revision>
  <dcterms:created xsi:type="dcterms:W3CDTF">2022-01-08T14:56:00Z</dcterms:created>
  <dcterms:modified xsi:type="dcterms:W3CDTF">2022-01-08T17:52:00Z</dcterms:modified>
</cp:coreProperties>
</file>