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4B7E44" w:rsidRPr="00432A13" w14:paraId="7B7CC17D" w14:textId="77777777" w:rsidTr="004B7E44">
        <w:trPr>
          <w:trHeight w:val="2536"/>
        </w:trPr>
        <w:tc>
          <w:tcPr>
            <w:tcW w:w="8541" w:type="dxa"/>
            <w:tcBorders>
              <w:top w:val="nil"/>
              <w:left w:val="nil"/>
              <w:bottom w:val="nil"/>
              <w:right w:val="nil"/>
            </w:tcBorders>
          </w:tcPr>
          <w:p w14:paraId="5BCE3F0F" w14:textId="77777777" w:rsidR="004B7E44" w:rsidRPr="00432A13" w:rsidRDefault="004B7E44" w:rsidP="004B7E44">
            <w:pPr>
              <w:rPr>
                <w:rFonts w:ascii="Calibri" w:hAnsi="Calibri" w:cs="Calibri"/>
                <w:sz w:val="24"/>
                <w:szCs w:val="24"/>
              </w:rPr>
            </w:pPr>
            <w:r w:rsidRPr="00432A13">
              <w:rPr>
                <w:rFonts w:ascii="Calibri" w:hAnsi="Calibri" w:cs="Calibri"/>
                <w:noProof/>
                <w:sz w:val="24"/>
                <w:szCs w:val="24"/>
              </w:rPr>
              <mc:AlternateContent>
                <mc:Choice Requires="wps">
                  <w:drawing>
                    <wp:inline distT="0" distB="0" distL="0" distR="0" wp14:anchorId="3D07FD4B" wp14:editId="3A54B3A2">
                      <wp:extent cx="6076950" cy="2314575"/>
                      <wp:effectExtent l="0" t="0" r="0" b="0"/>
                      <wp:docPr id="8" name="Text Box 8"/>
                      <wp:cNvGraphicFramePr/>
                      <a:graphic xmlns:a="http://schemas.openxmlformats.org/drawingml/2006/main">
                        <a:graphicData uri="http://schemas.microsoft.com/office/word/2010/wordprocessingShape">
                          <wps:wsp>
                            <wps:cNvSpPr txBox="1"/>
                            <wps:spPr>
                              <a:xfrm>
                                <a:off x="0" y="0"/>
                                <a:ext cx="6076950" cy="2314575"/>
                              </a:xfrm>
                              <a:prstGeom prst="rect">
                                <a:avLst/>
                              </a:prstGeom>
                              <a:noFill/>
                              <a:ln w="6350">
                                <a:noFill/>
                              </a:ln>
                            </wps:spPr>
                            <wps:txbx>
                              <w:txbxContent>
                                <w:p w14:paraId="0BD01390" w14:textId="568FEF4C" w:rsidR="00763BB2" w:rsidRPr="004B7E44" w:rsidRDefault="00763BB2" w:rsidP="004B7E44">
                                  <w:pPr>
                                    <w:pStyle w:val="Title"/>
                                  </w:pPr>
                                  <w:r>
                                    <w:t>Assignment 2</w:t>
                                  </w:r>
                                  <w:r w:rsidRPr="004B7E44">
                                    <w:t xml:space="preserve"> </w:t>
                                  </w:r>
                                  <w:r>
                                    <w:t>Construction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D07FD4B" id="_x0000_t202" coordsize="21600,21600" o:spt="202" path="m,l,21600r21600,l21600,xe">
                      <v:stroke joinstyle="miter"/>
                      <v:path gradientshapeok="t" o:connecttype="rect"/>
                    </v:shapetype>
                    <v:shape id="Text Box 8" o:spid="_x0000_s1026" type="#_x0000_t202" style="width:478.5pt;height:18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" filled="f" stroked="f" strokeweight=".5pt">
                      <v:textbox>
                        <w:txbxContent>
                          <w:p w14:paraId="0BD01390" w14:textId="568FEF4C" w:rsidR="00763BB2" w:rsidRPr="004B7E44" w:rsidRDefault="00763BB2" w:rsidP="004B7E44">
                            <w:pPr>
                              <w:pStyle w:val="Title"/>
                            </w:pPr>
                            <w:r>
                              <w:t>Assignment 2</w:t>
                            </w:r>
                            <w:r w:rsidRPr="004B7E44">
                              <w:t xml:space="preserve"> </w:t>
                            </w:r>
                            <w:r>
                              <w:t>Construction technology</w:t>
                            </w:r>
                          </w:p>
                        </w:txbxContent>
                      </v:textbox>
                      <w10:anchorlock/>
                    </v:shape>
                  </w:pict>
                </mc:Fallback>
              </mc:AlternateContent>
            </w:r>
          </w:p>
          <w:p w14:paraId="1255FA91" w14:textId="77777777" w:rsidR="004B7E44" w:rsidRPr="00432A13" w:rsidRDefault="004B7E44" w:rsidP="004B7E44">
            <w:pPr>
              <w:rPr>
                <w:rFonts w:ascii="Calibri" w:hAnsi="Calibri" w:cs="Calibri"/>
                <w:sz w:val="24"/>
                <w:szCs w:val="24"/>
              </w:rPr>
            </w:pPr>
            <w:r w:rsidRPr="00432A13">
              <w:rPr>
                <w:rFonts w:ascii="Calibri" w:hAnsi="Calibri" w:cs="Calibri"/>
                <w:noProof/>
                <w:sz w:val="24"/>
                <w:szCs w:val="24"/>
              </w:rPr>
              <mc:AlternateContent>
                <mc:Choice Requires="wps">
                  <w:drawing>
                    <wp:inline distT="0" distB="0" distL="0" distR="0" wp14:anchorId="17DF1979" wp14:editId="64E0EDB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AEB5CAB"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077A5788" w14:textId="77777777" w:rsidR="004B7E44" w:rsidRPr="00432A13" w:rsidRDefault="004B7E44" w:rsidP="004B7E44">
            <w:pPr>
              <w:rPr>
                <w:rFonts w:ascii="Calibri" w:hAnsi="Calibri" w:cs="Calibri"/>
                <w:sz w:val="24"/>
                <w:szCs w:val="24"/>
              </w:rPr>
            </w:pPr>
            <w:r w:rsidRPr="00432A13">
              <w:rPr>
                <w:rFonts w:ascii="Calibri" w:hAnsi="Calibri" w:cs="Calibri"/>
                <w:noProof/>
                <w:sz w:val="24"/>
                <w:szCs w:val="24"/>
              </w:rPr>
              <mc:AlternateContent>
                <mc:Choice Requires="wps">
                  <w:drawing>
                    <wp:inline distT="0" distB="0" distL="0" distR="0" wp14:anchorId="240CF04F" wp14:editId="2E8E8B37">
                      <wp:extent cx="6791325" cy="746975"/>
                      <wp:effectExtent l="0" t="0" r="0" b="0"/>
                      <wp:docPr id="3" name="Text Box 3"/>
                      <wp:cNvGraphicFramePr/>
                      <a:graphic xmlns:a="http://schemas.openxmlformats.org/drawingml/2006/main">
                        <a:graphicData uri="http://schemas.microsoft.com/office/word/2010/wordprocessingShape">
                          <wps:wsp>
                            <wps:cNvSpPr txBox="1"/>
                            <wps:spPr>
                              <a:xfrm>
                                <a:off x="0" y="0"/>
                                <a:ext cx="6791325" cy="746975"/>
                              </a:xfrm>
                              <a:prstGeom prst="rect">
                                <a:avLst/>
                              </a:prstGeom>
                              <a:noFill/>
                              <a:ln w="6350">
                                <a:noFill/>
                              </a:ln>
                            </wps:spPr>
                            <wps:txbx>
                              <w:txbxContent>
                                <w:p w14:paraId="1E1052BF" w14:textId="61D85F69" w:rsidR="00763BB2" w:rsidRPr="00240C60" w:rsidRDefault="00763BB2" w:rsidP="004B7E44">
                                  <w:pPr>
                                    <w:pStyle w:val="Subtitle"/>
                                    <w:rPr>
                                      <w:sz w:val="52"/>
                                      <w:szCs w:val="52"/>
                                    </w:rPr>
                                  </w:pPr>
                                  <w:r w:rsidRPr="00240C60">
                                    <w:rPr>
                                      <w:sz w:val="52"/>
                                      <w:szCs w:val="52"/>
                                    </w:rPr>
                                    <w:t>University of Wales Trinity Saint David’s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0CF04F" id="Text Box 3" o:spid="_x0000_s1027" type="#_x0000_t202" style="width:534.75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" filled="f" stroked="f" strokeweight=".5pt">
                      <v:textbox>
                        <w:txbxContent>
                          <w:p w14:paraId="1E1052BF" w14:textId="61D85F69" w:rsidR="00763BB2" w:rsidRPr="00240C60" w:rsidRDefault="00763BB2" w:rsidP="004B7E44">
                            <w:pPr>
                              <w:pStyle w:val="Subtitle"/>
                              <w:rPr>
                                <w:sz w:val="52"/>
                                <w:szCs w:val="52"/>
                              </w:rPr>
                            </w:pPr>
                            <w:r w:rsidRPr="00240C60">
                              <w:rPr>
                                <w:sz w:val="52"/>
                                <w:szCs w:val="52"/>
                              </w:rPr>
                              <w:t>University of Wales Trinity Saint David’s</w:t>
                            </w:r>
                          </w:p>
                        </w:txbxContent>
                      </v:textbox>
                      <w10:anchorlock/>
                    </v:shape>
                  </w:pict>
                </mc:Fallback>
              </mc:AlternateContent>
            </w:r>
          </w:p>
        </w:tc>
      </w:tr>
      <w:tr w:rsidR="004B7E44" w:rsidRPr="00432A13" w14:paraId="3F5BBA9C" w14:textId="77777777" w:rsidTr="004B7E44">
        <w:trPr>
          <w:trHeight w:val="3814"/>
        </w:trPr>
        <w:tc>
          <w:tcPr>
            <w:tcW w:w="8541" w:type="dxa"/>
            <w:tcBorders>
              <w:top w:val="nil"/>
              <w:left w:val="nil"/>
              <w:bottom w:val="nil"/>
              <w:right w:val="nil"/>
            </w:tcBorders>
            <w:vAlign w:val="bottom"/>
          </w:tcPr>
          <w:p w14:paraId="7C17C461" w14:textId="77777777" w:rsidR="004B7E44" w:rsidRPr="00432A13" w:rsidRDefault="004B7E44" w:rsidP="004B7E44">
            <w:pPr>
              <w:rPr>
                <w:rFonts w:ascii="Calibri" w:hAnsi="Calibri" w:cs="Calibri"/>
                <w:noProof/>
                <w:sz w:val="24"/>
                <w:szCs w:val="24"/>
              </w:rPr>
            </w:pPr>
            <w:r w:rsidRPr="00432A13">
              <w:rPr>
                <w:rFonts w:ascii="Calibri" w:hAnsi="Calibri" w:cs="Calibri"/>
                <w:noProof/>
                <w:sz w:val="24"/>
                <w:szCs w:val="24"/>
              </w:rPr>
              <mc:AlternateContent>
                <mc:Choice Requires="wps">
                  <w:drawing>
                    <wp:inline distT="0" distB="0" distL="0" distR="0" wp14:anchorId="045350B2" wp14:editId="0B4B608F">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5799867A" w14:textId="23AE024D" w:rsidR="00763BB2" w:rsidRPr="004B7E44" w:rsidRDefault="00763BB2" w:rsidP="004B7E44">
                                  <w:pPr>
                                    <w:pStyle w:val="Heading1"/>
                                  </w:pPr>
                                  <w:bookmarkStart w:id="0" w:name="_Toc38998884"/>
                                  <w:bookmarkStart w:id="1" w:name="_Toc38999135"/>
                                  <w:bookmarkStart w:id="2" w:name="_Toc38999185"/>
                                  <w:r>
                                    <w:t>Ryan Tillman Davies</w:t>
                                  </w:r>
                                  <w:bookmarkEnd w:id="0"/>
                                  <w:bookmarkEnd w:id="1"/>
                                  <w:bookmarkEnd w:id="2"/>
                                </w:p>
                                <w:p w14:paraId="37C8E4D7" w14:textId="77777777" w:rsidR="00763BB2" w:rsidRDefault="00763BB2"/>
                                <w:p w14:paraId="30FFE2E0" w14:textId="77777777" w:rsidR="00763BB2" w:rsidRPr="004B7E44" w:rsidRDefault="00763BB2" w:rsidP="004B7E44">
                                  <w:pPr>
                                    <w:pStyle w:val="Heading1"/>
                                  </w:pPr>
                                  <w:bookmarkStart w:id="3" w:name="_Toc38998885"/>
                                  <w:bookmarkStart w:id="4" w:name="_Toc38999136"/>
                                  <w:bookmarkStart w:id="5" w:name="_Toc38999186"/>
                                  <w:r>
                                    <w:t>Ryan Tillman Davies</w:t>
                                  </w:r>
                                  <w:bookmarkEnd w:id="3"/>
                                  <w:bookmarkEnd w:id="4"/>
                                  <w:bookmarkEnd w:id="5"/>
                                </w:p>
                                <w:p w14:paraId="63AF6BE3" w14:textId="77777777" w:rsidR="00763BB2" w:rsidRDefault="00763BB2"/>
                                <w:p w14:paraId="66BFFB3D" w14:textId="5BCACC5D" w:rsidR="00763BB2" w:rsidRPr="004B7E44" w:rsidRDefault="00763BB2" w:rsidP="004B7E44">
                                  <w:pPr>
                                    <w:pStyle w:val="Heading1"/>
                                  </w:pPr>
                                  <w:bookmarkStart w:id="6" w:name="_Toc38998886"/>
                                  <w:bookmarkStart w:id="7" w:name="_Toc38999137"/>
                                  <w:bookmarkStart w:id="8" w:name="_Toc38999187"/>
                                  <w:r>
                                    <w:t>Ryan Tillman Davies</w:t>
                                  </w:r>
                                  <w:bookmarkEnd w:id="6"/>
                                  <w:bookmarkEnd w:id="7"/>
                                  <w:bookmarkEnd w:id="8"/>
                                </w:p>
                                <w:p w14:paraId="6E163B02" w14:textId="77777777" w:rsidR="00763BB2" w:rsidRDefault="00763BB2"/>
                                <w:p w14:paraId="74D32C9F" w14:textId="65E2B27C" w:rsidR="00763BB2" w:rsidRPr="004B7E44" w:rsidRDefault="00763BB2" w:rsidP="004B7E44">
                                  <w:pPr>
                                    <w:pStyle w:val="Heading1"/>
                                  </w:pPr>
                                  <w:bookmarkStart w:id="9" w:name="_Toc38998887"/>
                                  <w:bookmarkStart w:id="10" w:name="_Toc38999138"/>
                                  <w:bookmarkStart w:id="11" w:name="_Toc38999188"/>
                                  <w:r>
                                    <w:t>Ryan Tillman Davies</w:t>
                                  </w:r>
                                  <w:bookmarkEnd w:id="9"/>
                                  <w:bookmarkEnd w:id="10"/>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5350B2"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" filled="f" stroked="f" strokeweight=".5pt">
                      <v:textbox>
                        <w:txbxContent>
                          <w:p w14:paraId="5799867A" w14:textId="23AE024D" w:rsidR="00763BB2" w:rsidRPr="004B7E44" w:rsidRDefault="00763BB2" w:rsidP="004B7E44">
                            <w:pPr>
                              <w:pStyle w:val="Heading1"/>
                            </w:pPr>
                            <w:bookmarkStart w:id="12" w:name="_Toc38998884"/>
                            <w:bookmarkStart w:id="13" w:name="_Toc38999135"/>
                            <w:bookmarkStart w:id="14" w:name="_Toc38999185"/>
                            <w:r>
                              <w:t>Ryan Tillman Davies</w:t>
                            </w:r>
                            <w:bookmarkEnd w:id="12"/>
                            <w:bookmarkEnd w:id="13"/>
                            <w:bookmarkEnd w:id="14"/>
                          </w:p>
                          <w:p w14:paraId="37C8E4D7" w14:textId="77777777" w:rsidR="00763BB2" w:rsidRDefault="00763BB2"/>
                          <w:p w14:paraId="30FFE2E0" w14:textId="77777777" w:rsidR="00763BB2" w:rsidRPr="004B7E44" w:rsidRDefault="00763BB2" w:rsidP="004B7E44">
                            <w:pPr>
                              <w:pStyle w:val="Heading1"/>
                            </w:pPr>
                            <w:bookmarkStart w:id="15" w:name="_Toc38998885"/>
                            <w:bookmarkStart w:id="16" w:name="_Toc38999136"/>
                            <w:bookmarkStart w:id="17" w:name="_Toc38999186"/>
                            <w:r>
                              <w:t>Ryan Tillman Davies</w:t>
                            </w:r>
                            <w:bookmarkEnd w:id="15"/>
                            <w:bookmarkEnd w:id="16"/>
                            <w:bookmarkEnd w:id="17"/>
                          </w:p>
                          <w:p w14:paraId="63AF6BE3" w14:textId="77777777" w:rsidR="00763BB2" w:rsidRDefault="00763BB2"/>
                          <w:p w14:paraId="66BFFB3D" w14:textId="5BCACC5D" w:rsidR="00763BB2" w:rsidRPr="004B7E44" w:rsidRDefault="00763BB2" w:rsidP="004B7E44">
                            <w:pPr>
                              <w:pStyle w:val="Heading1"/>
                            </w:pPr>
                            <w:bookmarkStart w:id="18" w:name="_Toc38998886"/>
                            <w:bookmarkStart w:id="19" w:name="_Toc38999137"/>
                            <w:bookmarkStart w:id="20" w:name="_Toc38999187"/>
                            <w:r>
                              <w:t>Ryan Tillman Davies</w:t>
                            </w:r>
                            <w:bookmarkEnd w:id="18"/>
                            <w:bookmarkEnd w:id="19"/>
                            <w:bookmarkEnd w:id="20"/>
                          </w:p>
                          <w:p w14:paraId="6E163B02" w14:textId="77777777" w:rsidR="00763BB2" w:rsidRDefault="00763BB2"/>
                          <w:p w14:paraId="74D32C9F" w14:textId="65E2B27C" w:rsidR="00763BB2" w:rsidRPr="004B7E44" w:rsidRDefault="00763BB2" w:rsidP="004B7E44">
                            <w:pPr>
                              <w:pStyle w:val="Heading1"/>
                            </w:pPr>
                            <w:bookmarkStart w:id="21" w:name="_Toc38998887"/>
                            <w:bookmarkStart w:id="22" w:name="_Toc38999138"/>
                            <w:bookmarkStart w:id="23" w:name="_Toc38999188"/>
                            <w:r>
                              <w:t>Ryan Tillman Davies</w:t>
                            </w:r>
                            <w:bookmarkEnd w:id="21"/>
                            <w:bookmarkEnd w:id="22"/>
                            <w:bookmarkEnd w:id="23"/>
                          </w:p>
                        </w:txbxContent>
                      </v:textbox>
                      <w10:anchorlock/>
                    </v:shape>
                  </w:pict>
                </mc:Fallback>
              </mc:AlternateContent>
            </w:r>
          </w:p>
          <w:p w14:paraId="36D5B3B3" w14:textId="77777777" w:rsidR="004B7E44" w:rsidRPr="00432A13" w:rsidRDefault="004B7E44" w:rsidP="004B7E44">
            <w:pPr>
              <w:rPr>
                <w:rFonts w:ascii="Calibri" w:hAnsi="Calibri" w:cs="Calibri"/>
                <w:noProof/>
                <w:sz w:val="24"/>
                <w:szCs w:val="24"/>
              </w:rPr>
            </w:pPr>
            <w:r w:rsidRPr="00432A13">
              <w:rPr>
                <w:rFonts w:ascii="Calibri" w:hAnsi="Calibri" w:cs="Calibri"/>
                <w:noProof/>
                <w:sz w:val="24"/>
                <w:szCs w:val="24"/>
              </w:rPr>
              <mc:AlternateContent>
                <mc:Choice Requires="wps">
                  <w:drawing>
                    <wp:inline distT="0" distB="0" distL="0" distR="0" wp14:anchorId="65C401A6" wp14:editId="2B8023E2">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29960DFA" w14:textId="2C508B44" w:rsidR="00763BB2" w:rsidRPr="004B7E44" w:rsidRDefault="00763BB2" w:rsidP="004B7E44">
                                  <w:r>
                                    <w:t xml:space="preserve">Student </w:t>
                                  </w:r>
                                  <w:proofErr w:type="gramStart"/>
                                  <w:r>
                                    <w:t>Number :</w:t>
                                  </w:r>
                                  <w:proofErr w:type="gramEnd"/>
                                  <w:r>
                                    <w:t xml:space="preserve"> 1910414</w:t>
                                  </w:r>
                                </w:p>
                                <w:p w14:paraId="7CA2FCB2" w14:textId="77777777" w:rsidR="00763BB2" w:rsidRDefault="00763BB2"/>
                                <w:p w14:paraId="13C52071" w14:textId="77777777" w:rsidR="00763BB2" w:rsidRPr="004B7E44" w:rsidRDefault="00763BB2" w:rsidP="004B7E44">
                                  <w:r>
                                    <w:t xml:space="preserve">Student </w:t>
                                  </w:r>
                                  <w:proofErr w:type="gramStart"/>
                                  <w:r>
                                    <w:t>Number :</w:t>
                                  </w:r>
                                  <w:proofErr w:type="gramEnd"/>
                                  <w:r>
                                    <w:t xml:space="preserve"> 1910414</w:t>
                                  </w:r>
                                </w:p>
                                <w:p w14:paraId="0C7A588F" w14:textId="77777777" w:rsidR="00763BB2" w:rsidRDefault="00763BB2"/>
                                <w:p w14:paraId="54144F7D" w14:textId="4CA420B1" w:rsidR="00763BB2" w:rsidRPr="004B7E44" w:rsidRDefault="00763BB2" w:rsidP="004B7E44">
                                  <w:r>
                                    <w:t xml:space="preserve">Student </w:t>
                                  </w:r>
                                  <w:proofErr w:type="gramStart"/>
                                  <w:r>
                                    <w:t>Number :</w:t>
                                  </w:r>
                                  <w:proofErr w:type="gramEnd"/>
                                  <w:r>
                                    <w:t xml:space="preserve"> 1910414</w:t>
                                  </w:r>
                                </w:p>
                                <w:p w14:paraId="2A3A40E8" w14:textId="77777777" w:rsidR="00763BB2" w:rsidRDefault="00763BB2"/>
                                <w:p w14:paraId="76D2930B" w14:textId="17D8DD99" w:rsidR="00763BB2" w:rsidRPr="004B7E44" w:rsidRDefault="00763BB2" w:rsidP="004B7E44">
                                  <w:r>
                                    <w:t xml:space="preserve">Student </w:t>
                                  </w:r>
                                  <w:proofErr w:type="gramStart"/>
                                  <w:r>
                                    <w:t>Number :</w:t>
                                  </w:r>
                                  <w:proofErr w:type="gramEnd"/>
                                  <w:r>
                                    <w:t xml:space="preserve"> 1910414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5C401A6"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29960DFA" w14:textId="2C508B44" w:rsidR="00763BB2" w:rsidRPr="004B7E44" w:rsidRDefault="00763BB2" w:rsidP="004B7E44">
                            <w:r>
                              <w:t xml:space="preserve">Student </w:t>
                            </w:r>
                            <w:proofErr w:type="gramStart"/>
                            <w:r>
                              <w:t>Number :</w:t>
                            </w:r>
                            <w:proofErr w:type="gramEnd"/>
                            <w:r>
                              <w:t xml:space="preserve"> 1910414</w:t>
                            </w:r>
                          </w:p>
                          <w:p w14:paraId="7CA2FCB2" w14:textId="77777777" w:rsidR="00763BB2" w:rsidRDefault="00763BB2"/>
                          <w:p w14:paraId="13C52071" w14:textId="77777777" w:rsidR="00763BB2" w:rsidRPr="004B7E44" w:rsidRDefault="00763BB2" w:rsidP="004B7E44">
                            <w:r>
                              <w:t xml:space="preserve">Student </w:t>
                            </w:r>
                            <w:proofErr w:type="gramStart"/>
                            <w:r>
                              <w:t>Number :</w:t>
                            </w:r>
                            <w:proofErr w:type="gramEnd"/>
                            <w:r>
                              <w:t xml:space="preserve"> 1910414</w:t>
                            </w:r>
                          </w:p>
                          <w:p w14:paraId="0C7A588F" w14:textId="77777777" w:rsidR="00763BB2" w:rsidRDefault="00763BB2"/>
                          <w:p w14:paraId="54144F7D" w14:textId="4CA420B1" w:rsidR="00763BB2" w:rsidRPr="004B7E44" w:rsidRDefault="00763BB2" w:rsidP="004B7E44">
                            <w:r>
                              <w:t xml:space="preserve">Student </w:t>
                            </w:r>
                            <w:proofErr w:type="gramStart"/>
                            <w:r>
                              <w:t>Number :</w:t>
                            </w:r>
                            <w:proofErr w:type="gramEnd"/>
                            <w:r>
                              <w:t xml:space="preserve"> 1910414</w:t>
                            </w:r>
                          </w:p>
                          <w:p w14:paraId="2A3A40E8" w14:textId="77777777" w:rsidR="00763BB2" w:rsidRDefault="00763BB2"/>
                          <w:p w14:paraId="76D2930B" w14:textId="17D8DD99" w:rsidR="00763BB2" w:rsidRPr="004B7E44" w:rsidRDefault="00763BB2" w:rsidP="004B7E44">
                            <w:r>
                              <w:t xml:space="preserve">Student </w:t>
                            </w:r>
                            <w:proofErr w:type="gramStart"/>
                            <w:r>
                              <w:t>Number :</w:t>
                            </w:r>
                            <w:proofErr w:type="gramEnd"/>
                            <w:r>
                              <w:t xml:space="preserve"> 1910414</w:t>
                            </w:r>
                          </w:p>
                        </w:txbxContent>
                      </v:textbox>
                      <w10:anchorlock/>
                    </v:shape>
                  </w:pict>
                </mc:Fallback>
              </mc:AlternateContent>
            </w:r>
            <w:r w:rsidRPr="00432A13">
              <w:rPr>
                <w:rFonts w:ascii="Calibri" w:hAnsi="Calibri" w:cs="Calibri"/>
                <w:noProof/>
                <w:sz w:val="24"/>
                <w:szCs w:val="24"/>
              </w:rPr>
              <mc:AlternateContent>
                <mc:Choice Requires="wps">
                  <w:drawing>
                    <wp:inline distT="0" distB="0" distL="0" distR="0" wp14:anchorId="6DED6220" wp14:editId="5C64B622">
                      <wp:extent cx="3648075"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3648075" cy="605155"/>
                              </a:xfrm>
                              <a:prstGeom prst="rect">
                                <a:avLst/>
                              </a:prstGeom>
                              <a:noFill/>
                              <a:ln w="6350">
                                <a:noFill/>
                              </a:ln>
                            </wps:spPr>
                            <wps:txbx>
                              <w:txbxContent>
                                <w:p w14:paraId="2F5EFC87" w14:textId="0F3B026E" w:rsidR="00763BB2" w:rsidRPr="004B7E44" w:rsidRDefault="00763BB2" w:rsidP="004B7E44">
                                  <w:r>
                                    <w:t>Subject: Architectural Technology (Year 1)</w:t>
                                  </w:r>
                                </w:p>
                                <w:p w14:paraId="6A0A811C" w14:textId="77777777" w:rsidR="00763BB2" w:rsidRDefault="00763BB2"/>
                                <w:p w14:paraId="3008069C" w14:textId="77777777" w:rsidR="00763BB2" w:rsidRPr="004B7E44" w:rsidRDefault="00763BB2" w:rsidP="004B7E44">
                                  <w:r>
                                    <w:t>Subject: Architectural Technology (Year 1)</w:t>
                                  </w:r>
                                </w:p>
                                <w:p w14:paraId="3EF256AE" w14:textId="77777777" w:rsidR="00763BB2" w:rsidRDefault="00763BB2"/>
                                <w:p w14:paraId="540A20F5" w14:textId="77777777" w:rsidR="00763BB2" w:rsidRPr="004B7E44" w:rsidRDefault="00763BB2" w:rsidP="004B7E44">
                                  <w:r>
                                    <w:t>Subject: Architectural Technology (Year 1)</w:t>
                                  </w:r>
                                </w:p>
                                <w:p w14:paraId="239F485F" w14:textId="77777777" w:rsidR="00763BB2" w:rsidRDefault="00763BB2"/>
                                <w:p w14:paraId="2EE6AFA2" w14:textId="77777777" w:rsidR="00763BB2" w:rsidRPr="004B7E44" w:rsidRDefault="00763BB2" w:rsidP="004B7E44">
                                  <w:r>
                                    <w:t>Subject: Architectural Technology (Year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DED6220" id="Text Box 10" o:spid="_x0000_s1030" type="#_x0000_t202" style="width:287.2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" filled="f" stroked="f" strokeweight=".5pt">
                      <v:textbox>
                        <w:txbxContent>
                          <w:p w14:paraId="2F5EFC87" w14:textId="0F3B026E" w:rsidR="00763BB2" w:rsidRPr="004B7E44" w:rsidRDefault="00763BB2" w:rsidP="004B7E44">
                            <w:r>
                              <w:t>Subject: Architectural Technology (Year 1)</w:t>
                            </w:r>
                          </w:p>
                          <w:p w14:paraId="6A0A811C" w14:textId="77777777" w:rsidR="00763BB2" w:rsidRDefault="00763BB2"/>
                          <w:p w14:paraId="3008069C" w14:textId="77777777" w:rsidR="00763BB2" w:rsidRPr="004B7E44" w:rsidRDefault="00763BB2" w:rsidP="004B7E44">
                            <w:r>
                              <w:t>Subject: Architectural Technology (Year 1)</w:t>
                            </w:r>
                          </w:p>
                          <w:p w14:paraId="3EF256AE" w14:textId="77777777" w:rsidR="00763BB2" w:rsidRDefault="00763BB2"/>
                          <w:p w14:paraId="540A20F5" w14:textId="77777777" w:rsidR="00763BB2" w:rsidRPr="004B7E44" w:rsidRDefault="00763BB2" w:rsidP="004B7E44">
                            <w:r>
                              <w:t>Subject: Architectural Technology (Year 1)</w:t>
                            </w:r>
                          </w:p>
                          <w:p w14:paraId="239F485F" w14:textId="77777777" w:rsidR="00763BB2" w:rsidRDefault="00763BB2"/>
                          <w:p w14:paraId="2EE6AFA2" w14:textId="77777777" w:rsidR="00763BB2" w:rsidRPr="004B7E44" w:rsidRDefault="00763BB2" w:rsidP="004B7E44">
                            <w:r>
                              <w:t>Subject: Architectural Technology (Year 1)</w:t>
                            </w:r>
                          </w:p>
                        </w:txbxContent>
                      </v:textbox>
                      <w10:anchorlock/>
                    </v:shape>
                  </w:pict>
                </mc:Fallback>
              </mc:AlternateContent>
            </w:r>
          </w:p>
        </w:tc>
      </w:tr>
    </w:tbl>
    <w:p w14:paraId="3D12D1AE" w14:textId="1EAC1B0F" w:rsidR="004B7E44" w:rsidRPr="00432A13" w:rsidRDefault="004B7E44" w:rsidP="004B7E44">
      <w:pPr>
        <w:rPr>
          <w:rFonts w:ascii="Calibri" w:hAnsi="Calibri" w:cs="Calibri"/>
          <w:sz w:val="24"/>
          <w:szCs w:val="24"/>
        </w:rPr>
      </w:pPr>
      <w:r w:rsidRPr="00432A13">
        <w:rPr>
          <w:rFonts w:ascii="Calibri" w:hAnsi="Calibri" w:cs="Calibri"/>
          <w:noProof/>
          <w:sz w:val="24"/>
          <w:szCs w:val="24"/>
        </w:rPr>
        <w:drawing>
          <wp:anchor distT="0" distB="0" distL="114300" distR="114300" simplePos="0" relativeHeight="251658240" behindDoc="1" locked="0" layoutInCell="1" allowOverlap="1" wp14:anchorId="41EED9DE" wp14:editId="0328FB82">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sidRPr="00432A13">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5645663E" wp14:editId="3F704552">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8933B"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a4063e [3204]" stroked="f" strokeweight="2pt">
                <w10:wrap anchory="page"/>
              </v:rect>
            </w:pict>
          </mc:Fallback>
        </mc:AlternateContent>
      </w:r>
    </w:p>
    <w:p w14:paraId="1602E657" w14:textId="77777777" w:rsidR="004B7E44" w:rsidRPr="00432A13" w:rsidRDefault="004B7E44">
      <w:pPr>
        <w:spacing w:after="200"/>
        <w:rPr>
          <w:rFonts w:ascii="Calibri" w:hAnsi="Calibri" w:cs="Calibri"/>
          <w:sz w:val="24"/>
          <w:szCs w:val="24"/>
        </w:rPr>
      </w:pPr>
      <w:r w:rsidRPr="00432A13">
        <w:rPr>
          <w:rFonts w:ascii="Calibri" w:hAnsi="Calibri" w:cs="Calibri"/>
          <w:sz w:val="24"/>
          <w:szCs w:val="24"/>
        </w:rPr>
        <w:br w:type="page"/>
      </w:r>
    </w:p>
    <w:sdt>
      <w:sdtPr>
        <w:rPr>
          <w:rFonts w:eastAsiaTheme="minorEastAsia" w:cs="Calibri"/>
          <w:color w:val="FFFFFF" w:themeColor="background1"/>
          <w:sz w:val="24"/>
          <w:szCs w:val="24"/>
        </w:rPr>
        <w:id w:val="-1496259621"/>
        <w:docPartObj>
          <w:docPartGallery w:val="Table of Contents"/>
          <w:docPartUnique/>
        </w:docPartObj>
      </w:sdtPr>
      <w:sdtEndPr>
        <w:rPr>
          <w:b/>
          <w:bCs/>
          <w:noProof/>
          <w:color w:val="161718" w:themeColor="text1"/>
        </w:rPr>
      </w:sdtEndPr>
      <w:sdtContent>
        <w:p w14:paraId="0BDEFC5B" w14:textId="22FB9E82" w:rsidR="004E1F4D" w:rsidRPr="00432A13" w:rsidRDefault="004E1F4D">
          <w:pPr>
            <w:pStyle w:val="TOCHeading"/>
            <w:rPr>
              <w:rFonts w:cs="Calibri"/>
              <w:sz w:val="24"/>
              <w:szCs w:val="24"/>
            </w:rPr>
          </w:pPr>
          <w:r w:rsidRPr="00432A13">
            <w:rPr>
              <w:rFonts w:cs="Calibri"/>
              <w:sz w:val="24"/>
              <w:szCs w:val="24"/>
            </w:rPr>
            <w:t>Table of Contents</w:t>
          </w:r>
        </w:p>
        <w:p w14:paraId="403ABAC5" w14:textId="171EEE88" w:rsidR="00EA7780" w:rsidRDefault="004E1F4D" w:rsidP="00EA7780">
          <w:pPr>
            <w:pStyle w:val="TOC1"/>
            <w:tabs>
              <w:tab w:val="right" w:leader="dot" w:pos="9926"/>
            </w:tabs>
            <w:rPr>
              <w:noProof/>
              <w:color w:val="auto"/>
              <w:sz w:val="22"/>
              <w:lang w:val="en-GB" w:eastAsia="en-GB"/>
            </w:rPr>
          </w:pPr>
          <w:r w:rsidRPr="00432A13">
            <w:rPr>
              <w:rFonts w:ascii="Calibri" w:hAnsi="Calibri" w:cs="Calibri"/>
              <w:color w:val="161718" w:themeColor="text1"/>
              <w:sz w:val="24"/>
              <w:szCs w:val="24"/>
            </w:rPr>
            <w:fldChar w:fldCharType="begin"/>
          </w:r>
          <w:r w:rsidRPr="00432A13">
            <w:rPr>
              <w:rFonts w:ascii="Calibri" w:hAnsi="Calibri" w:cs="Calibri"/>
              <w:color w:val="161718" w:themeColor="text1"/>
              <w:sz w:val="24"/>
              <w:szCs w:val="24"/>
            </w:rPr>
            <w:instrText xml:space="preserve"> TOC \o "1-3" \h \z \u </w:instrText>
          </w:r>
          <w:r w:rsidRPr="00432A13">
            <w:rPr>
              <w:rFonts w:ascii="Calibri" w:hAnsi="Calibri" w:cs="Calibri"/>
              <w:color w:val="161718" w:themeColor="text1"/>
              <w:sz w:val="24"/>
              <w:szCs w:val="24"/>
            </w:rPr>
            <w:fldChar w:fldCharType="separate"/>
          </w:r>
        </w:p>
        <w:p w14:paraId="281BEA70" w14:textId="738B7444" w:rsidR="00EA7780" w:rsidRPr="00EA7780" w:rsidRDefault="00EA7780">
          <w:pPr>
            <w:pStyle w:val="TOC1"/>
            <w:tabs>
              <w:tab w:val="right" w:leader="dot" w:pos="9926"/>
            </w:tabs>
            <w:rPr>
              <w:noProof/>
              <w:color w:val="161718" w:themeColor="text1"/>
              <w:sz w:val="22"/>
              <w:lang w:val="en-GB" w:eastAsia="en-GB"/>
            </w:rPr>
          </w:pPr>
          <w:hyperlink w:anchor="_Toc38999189" w:history="1">
            <w:r w:rsidRPr="00EA7780">
              <w:rPr>
                <w:rStyle w:val="Hyperlink"/>
                <w:noProof/>
                <w:color w:val="161718" w:themeColor="text1"/>
              </w:rPr>
              <w:t>0.0 The Substructure.</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_Toc38999189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3</w:t>
            </w:r>
            <w:r w:rsidRPr="00EA7780">
              <w:rPr>
                <w:noProof/>
                <w:webHidden/>
                <w:color w:val="161718" w:themeColor="text1"/>
              </w:rPr>
              <w:fldChar w:fldCharType="end"/>
            </w:r>
          </w:hyperlink>
        </w:p>
        <w:p w14:paraId="51FDA07B" w14:textId="1BF67501" w:rsidR="00EA7780" w:rsidRPr="00EA7780" w:rsidRDefault="00EA7780">
          <w:pPr>
            <w:pStyle w:val="TOC1"/>
            <w:tabs>
              <w:tab w:val="right" w:leader="dot" w:pos="9926"/>
            </w:tabs>
            <w:rPr>
              <w:noProof/>
              <w:color w:val="161718" w:themeColor="text1"/>
              <w:sz w:val="22"/>
              <w:lang w:val="en-GB" w:eastAsia="en-GB"/>
            </w:rPr>
          </w:pPr>
          <w:hyperlink w:anchor="_Toc38999190" w:history="1">
            <w:r w:rsidRPr="00EA7780">
              <w:rPr>
                <w:rStyle w:val="Hyperlink"/>
                <w:noProof/>
                <w:color w:val="161718" w:themeColor="text1"/>
              </w:rPr>
              <w:t>1.0 Suspended Timber Ground Floor</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_Toc38999190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3</w:t>
            </w:r>
            <w:r w:rsidRPr="00EA7780">
              <w:rPr>
                <w:noProof/>
                <w:webHidden/>
                <w:color w:val="161718" w:themeColor="text1"/>
              </w:rPr>
              <w:fldChar w:fldCharType="end"/>
            </w:r>
          </w:hyperlink>
        </w:p>
        <w:p w14:paraId="0A0267B4" w14:textId="5458B927" w:rsidR="00EA7780" w:rsidRPr="00EA7780" w:rsidRDefault="00EA7780">
          <w:pPr>
            <w:pStyle w:val="TOC2"/>
            <w:tabs>
              <w:tab w:val="right" w:leader="dot" w:pos="9926"/>
            </w:tabs>
            <w:rPr>
              <w:noProof/>
              <w:color w:val="161718" w:themeColor="text1"/>
              <w:sz w:val="22"/>
              <w:lang w:val="en-GB" w:eastAsia="en-GB"/>
            </w:rPr>
          </w:pPr>
          <w:hyperlink w:anchor="_Toc38999191" w:history="1">
            <w:r w:rsidRPr="00EA7780">
              <w:rPr>
                <w:rStyle w:val="Hyperlink"/>
                <w:noProof/>
                <w:color w:val="161718" w:themeColor="text1"/>
                <w:lang w:val="en-GB" w:eastAsia="en-GB"/>
              </w:rPr>
              <w:t>Table1</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_Toc38999191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4</w:t>
            </w:r>
            <w:r w:rsidRPr="00EA7780">
              <w:rPr>
                <w:noProof/>
                <w:webHidden/>
                <w:color w:val="161718" w:themeColor="text1"/>
              </w:rPr>
              <w:fldChar w:fldCharType="end"/>
            </w:r>
          </w:hyperlink>
        </w:p>
        <w:p w14:paraId="19510FC7" w14:textId="444CB61A" w:rsidR="00EA7780" w:rsidRPr="00EA7780" w:rsidRDefault="00EA7780">
          <w:pPr>
            <w:pStyle w:val="TOC2"/>
            <w:tabs>
              <w:tab w:val="right" w:leader="dot" w:pos="9926"/>
            </w:tabs>
            <w:rPr>
              <w:noProof/>
              <w:color w:val="161718" w:themeColor="text1"/>
              <w:sz w:val="22"/>
              <w:lang w:val="en-GB" w:eastAsia="en-GB"/>
            </w:rPr>
          </w:pPr>
          <w:hyperlink w:anchor="_Toc38999192" w:history="1">
            <w:r w:rsidRPr="00EA7780">
              <w:rPr>
                <w:rStyle w:val="Hyperlink"/>
                <w:noProof/>
                <w:color w:val="161718" w:themeColor="text1"/>
              </w:rPr>
              <w:t>1.1 Ground Floor Detail</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_Toc38999192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4</w:t>
            </w:r>
            <w:r w:rsidRPr="00EA7780">
              <w:rPr>
                <w:noProof/>
                <w:webHidden/>
                <w:color w:val="161718" w:themeColor="text1"/>
              </w:rPr>
              <w:fldChar w:fldCharType="end"/>
            </w:r>
          </w:hyperlink>
        </w:p>
        <w:p w14:paraId="55D6FF49" w14:textId="3E78D038" w:rsidR="00EA7780" w:rsidRPr="00EA7780" w:rsidRDefault="00EA7780">
          <w:pPr>
            <w:pStyle w:val="TOC2"/>
            <w:tabs>
              <w:tab w:val="right" w:leader="dot" w:pos="9926"/>
            </w:tabs>
            <w:rPr>
              <w:noProof/>
              <w:color w:val="161718" w:themeColor="text1"/>
              <w:sz w:val="22"/>
              <w:lang w:val="en-GB" w:eastAsia="en-GB"/>
            </w:rPr>
          </w:pPr>
          <w:hyperlink w:anchor="_Toc38999193" w:history="1">
            <w:r w:rsidRPr="00EA7780">
              <w:rPr>
                <w:rStyle w:val="Hyperlink"/>
                <w:noProof/>
                <w:color w:val="161718" w:themeColor="text1"/>
              </w:rPr>
              <w:t>1.2 Ventilation</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_Toc38999193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4</w:t>
            </w:r>
            <w:r w:rsidRPr="00EA7780">
              <w:rPr>
                <w:noProof/>
                <w:webHidden/>
                <w:color w:val="161718" w:themeColor="text1"/>
              </w:rPr>
              <w:fldChar w:fldCharType="end"/>
            </w:r>
          </w:hyperlink>
        </w:p>
        <w:p w14:paraId="340C83FD" w14:textId="4311FDBD" w:rsidR="00EA7780" w:rsidRPr="00EA7780" w:rsidRDefault="00EA7780">
          <w:pPr>
            <w:pStyle w:val="TOC2"/>
            <w:tabs>
              <w:tab w:val="right" w:leader="dot" w:pos="9926"/>
            </w:tabs>
            <w:rPr>
              <w:noProof/>
              <w:color w:val="161718" w:themeColor="text1"/>
              <w:sz w:val="22"/>
              <w:lang w:val="en-GB" w:eastAsia="en-GB"/>
            </w:rPr>
          </w:pPr>
          <w:hyperlink w:anchor="_Toc38999194" w:history="1">
            <w:r w:rsidRPr="00EA7780">
              <w:rPr>
                <w:rStyle w:val="Hyperlink"/>
                <w:noProof/>
                <w:color w:val="161718" w:themeColor="text1"/>
              </w:rPr>
              <w:t>1.3 Thermal Bridging and Insulation Method</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_Toc38999194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5</w:t>
            </w:r>
            <w:r w:rsidRPr="00EA7780">
              <w:rPr>
                <w:noProof/>
                <w:webHidden/>
                <w:color w:val="161718" w:themeColor="text1"/>
              </w:rPr>
              <w:fldChar w:fldCharType="end"/>
            </w:r>
          </w:hyperlink>
        </w:p>
        <w:p w14:paraId="5F304D09" w14:textId="2BA18C51" w:rsidR="00EA7780" w:rsidRPr="00EA7780" w:rsidRDefault="00EA7780">
          <w:pPr>
            <w:pStyle w:val="TOC1"/>
            <w:tabs>
              <w:tab w:val="right" w:leader="dot" w:pos="9926"/>
            </w:tabs>
            <w:rPr>
              <w:noProof/>
              <w:color w:val="161718" w:themeColor="text1"/>
              <w:sz w:val="22"/>
              <w:lang w:val="en-GB" w:eastAsia="en-GB"/>
            </w:rPr>
          </w:pPr>
          <w:hyperlink w:anchor="_Toc38999195" w:history="1">
            <w:r w:rsidRPr="00EA7780">
              <w:rPr>
                <w:rStyle w:val="Hyperlink"/>
                <w:noProof/>
                <w:color w:val="161718" w:themeColor="text1"/>
              </w:rPr>
              <w:t>2.0 Intermediate Floor</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_Toc38999195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5</w:t>
            </w:r>
            <w:r w:rsidRPr="00EA7780">
              <w:rPr>
                <w:noProof/>
                <w:webHidden/>
                <w:color w:val="161718" w:themeColor="text1"/>
              </w:rPr>
              <w:fldChar w:fldCharType="end"/>
            </w:r>
          </w:hyperlink>
        </w:p>
        <w:p w14:paraId="5B084116" w14:textId="5E0209E2" w:rsidR="00EA7780" w:rsidRPr="00EA7780" w:rsidRDefault="00EA7780">
          <w:pPr>
            <w:pStyle w:val="TOC2"/>
            <w:tabs>
              <w:tab w:val="right" w:leader="dot" w:pos="9926"/>
            </w:tabs>
            <w:rPr>
              <w:noProof/>
              <w:color w:val="161718" w:themeColor="text1"/>
              <w:sz w:val="22"/>
              <w:lang w:val="en-GB" w:eastAsia="en-GB"/>
            </w:rPr>
          </w:pPr>
          <w:hyperlink w:anchor="_Toc38999196" w:history="1">
            <w:r w:rsidRPr="00EA7780">
              <w:rPr>
                <w:rStyle w:val="Hyperlink"/>
                <w:noProof/>
                <w:color w:val="161718" w:themeColor="text1"/>
                <w:lang w:val="en-GB" w:eastAsia="en-GB"/>
              </w:rPr>
              <w:t>Table 2</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_Toc38999196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5</w:t>
            </w:r>
            <w:r w:rsidRPr="00EA7780">
              <w:rPr>
                <w:noProof/>
                <w:webHidden/>
                <w:color w:val="161718" w:themeColor="text1"/>
              </w:rPr>
              <w:fldChar w:fldCharType="end"/>
            </w:r>
          </w:hyperlink>
        </w:p>
        <w:p w14:paraId="66B5DBA1" w14:textId="34056510" w:rsidR="00EA7780" w:rsidRPr="00EA7780" w:rsidRDefault="00EA7780">
          <w:pPr>
            <w:pStyle w:val="TOC2"/>
            <w:tabs>
              <w:tab w:val="right" w:leader="dot" w:pos="9926"/>
            </w:tabs>
            <w:rPr>
              <w:noProof/>
              <w:color w:val="161718" w:themeColor="text1"/>
              <w:sz w:val="22"/>
              <w:lang w:val="en-GB" w:eastAsia="en-GB"/>
            </w:rPr>
          </w:pPr>
          <w:hyperlink w:anchor="_Toc38999197" w:history="1">
            <w:r w:rsidRPr="00EA7780">
              <w:rPr>
                <w:rStyle w:val="Hyperlink"/>
                <w:noProof/>
                <w:color w:val="161718" w:themeColor="text1"/>
              </w:rPr>
              <w:t>2.1 Herringbone Strutting</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_Toc38999197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6</w:t>
            </w:r>
            <w:r w:rsidRPr="00EA7780">
              <w:rPr>
                <w:noProof/>
                <w:webHidden/>
                <w:color w:val="161718" w:themeColor="text1"/>
              </w:rPr>
              <w:fldChar w:fldCharType="end"/>
            </w:r>
          </w:hyperlink>
        </w:p>
        <w:p w14:paraId="69B7AC3E" w14:textId="6DE82C76" w:rsidR="00EA7780" w:rsidRPr="00EA7780" w:rsidRDefault="00EA7780">
          <w:pPr>
            <w:pStyle w:val="TOC2"/>
            <w:tabs>
              <w:tab w:val="right" w:leader="dot" w:pos="9926"/>
            </w:tabs>
            <w:rPr>
              <w:noProof/>
              <w:color w:val="161718" w:themeColor="text1"/>
              <w:sz w:val="22"/>
              <w:lang w:val="en-GB" w:eastAsia="en-GB"/>
            </w:rPr>
          </w:pPr>
          <w:hyperlink w:anchor="_Toc38999198" w:history="1">
            <w:r w:rsidRPr="00EA7780">
              <w:rPr>
                <w:rStyle w:val="Hyperlink"/>
                <w:noProof/>
                <w:color w:val="161718" w:themeColor="text1"/>
              </w:rPr>
              <w:t>2.2 Joist Hangers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_Toc38999198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6</w:t>
            </w:r>
            <w:r w:rsidRPr="00EA7780">
              <w:rPr>
                <w:noProof/>
                <w:webHidden/>
                <w:color w:val="161718" w:themeColor="text1"/>
              </w:rPr>
              <w:fldChar w:fldCharType="end"/>
            </w:r>
          </w:hyperlink>
        </w:p>
        <w:p w14:paraId="4657B0EC" w14:textId="523FA5E5" w:rsidR="00EA7780" w:rsidRPr="00EA7780" w:rsidRDefault="00EA7780">
          <w:pPr>
            <w:pStyle w:val="TOC1"/>
            <w:tabs>
              <w:tab w:val="right" w:leader="dot" w:pos="9926"/>
            </w:tabs>
            <w:rPr>
              <w:noProof/>
              <w:color w:val="161718" w:themeColor="text1"/>
              <w:sz w:val="22"/>
              <w:lang w:val="en-GB" w:eastAsia="en-GB"/>
            </w:rPr>
          </w:pPr>
          <w:hyperlink w:anchor="_Toc38999199" w:history="1">
            <w:r w:rsidRPr="00EA7780">
              <w:rPr>
                <w:rStyle w:val="Hyperlink"/>
                <w:noProof/>
                <w:color w:val="161718" w:themeColor="text1"/>
              </w:rPr>
              <w:t>3.0 Wall Construction &amp; Openings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_Toc38999199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6</w:t>
            </w:r>
            <w:r w:rsidRPr="00EA7780">
              <w:rPr>
                <w:noProof/>
                <w:webHidden/>
                <w:color w:val="161718" w:themeColor="text1"/>
              </w:rPr>
              <w:fldChar w:fldCharType="end"/>
            </w:r>
          </w:hyperlink>
        </w:p>
        <w:p w14:paraId="2D2B24E1" w14:textId="6317F4C2" w:rsidR="00EA7780" w:rsidRPr="00EA7780" w:rsidRDefault="00EA7780">
          <w:pPr>
            <w:pStyle w:val="TOC2"/>
            <w:tabs>
              <w:tab w:val="right" w:leader="dot" w:pos="9926"/>
            </w:tabs>
            <w:rPr>
              <w:noProof/>
              <w:color w:val="161718" w:themeColor="text1"/>
              <w:sz w:val="22"/>
              <w:lang w:val="en-GB" w:eastAsia="en-GB"/>
            </w:rPr>
          </w:pPr>
          <w:hyperlink w:anchor="_Toc38999200" w:history="1">
            <w:r w:rsidRPr="00EA7780">
              <w:rPr>
                <w:rStyle w:val="Hyperlink"/>
                <w:noProof/>
                <w:color w:val="161718" w:themeColor="text1"/>
              </w:rPr>
              <w:t>3.1 Insulation Method and Thermal Bridging Method</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_Toc38999200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6</w:t>
            </w:r>
            <w:r w:rsidRPr="00EA7780">
              <w:rPr>
                <w:noProof/>
                <w:webHidden/>
                <w:color w:val="161718" w:themeColor="text1"/>
              </w:rPr>
              <w:fldChar w:fldCharType="end"/>
            </w:r>
          </w:hyperlink>
        </w:p>
        <w:p w14:paraId="6B3288BA" w14:textId="40F646E6" w:rsidR="00EA7780" w:rsidRPr="00EA7780" w:rsidRDefault="00EA7780">
          <w:pPr>
            <w:pStyle w:val="TOC2"/>
            <w:tabs>
              <w:tab w:val="right" w:leader="dot" w:pos="9926"/>
            </w:tabs>
            <w:rPr>
              <w:noProof/>
              <w:color w:val="161718" w:themeColor="text1"/>
              <w:sz w:val="22"/>
              <w:lang w:val="en-GB" w:eastAsia="en-GB"/>
            </w:rPr>
          </w:pPr>
          <w:hyperlink w:anchor="_Toc38999201" w:history="1">
            <w:r w:rsidRPr="00EA7780">
              <w:rPr>
                <w:rStyle w:val="Hyperlink"/>
                <w:noProof/>
                <w:color w:val="161718" w:themeColor="text1"/>
              </w:rPr>
              <w:t>3.2 Sill Detail</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_Toc38999201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6</w:t>
            </w:r>
            <w:r w:rsidRPr="00EA7780">
              <w:rPr>
                <w:noProof/>
                <w:webHidden/>
                <w:color w:val="161718" w:themeColor="text1"/>
              </w:rPr>
              <w:fldChar w:fldCharType="end"/>
            </w:r>
          </w:hyperlink>
        </w:p>
        <w:p w14:paraId="0CB4423B" w14:textId="69E13763" w:rsidR="00EA7780" w:rsidRPr="00EA7780" w:rsidRDefault="00EA7780">
          <w:pPr>
            <w:pStyle w:val="TOC2"/>
            <w:tabs>
              <w:tab w:val="right" w:leader="dot" w:pos="9926"/>
            </w:tabs>
            <w:rPr>
              <w:noProof/>
              <w:color w:val="161718" w:themeColor="text1"/>
              <w:sz w:val="22"/>
              <w:lang w:val="en-GB" w:eastAsia="en-GB"/>
            </w:rPr>
          </w:pPr>
          <w:hyperlink w:anchor="_Toc38999202" w:history="1">
            <w:r w:rsidRPr="00EA7780">
              <w:rPr>
                <w:rStyle w:val="Hyperlink"/>
                <w:noProof/>
                <w:color w:val="161718" w:themeColor="text1"/>
              </w:rPr>
              <w:t>Diagram A</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_Toc38999202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7</w:t>
            </w:r>
            <w:r w:rsidRPr="00EA7780">
              <w:rPr>
                <w:noProof/>
                <w:webHidden/>
                <w:color w:val="161718" w:themeColor="text1"/>
              </w:rPr>
              <w:fldChar w:fldCharType="end"/>
            </w:r>
          </w:hyperlink>
        </w:p>
        <w:p w14:paraId="7A5D923E" w14:textId="39EBC679" w:rsidR="00EA7780" w:rsidRPr="00EA7780" w:rsidRDefault="00EA7780">
          <w:pPr>
            <w:pStyle w:val="TOC2"/>
            <w:tabs>
              <w:tab w:val="right" w:leader="dot" w:pos="9926"/>
            </w:tabs>
            <w:rPr>
              <w:noProof/>
              <w:color w:val="161718" w:themeColor="text1"/>
              <w:sz w:val="22"/>
              <w:lang w:val="en-GB" w:eastAsia="en-GB"/>
            </w:rPr>
          </w:pPr>
          <w:hyperlink w:anchor="_Toc38999203" w:history="1">
            <w:r w:rsidRPr="00EA7780">
              <w:rPr>
                <w:rStyle w:val="Hyperlink"/>
                <w:noProof/>
                <w:color w:val="161718" w:themeColor="text1"/>
              </w:rPr>
              <w:t>3.3 Wall &amp; Lintel Detail</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_Toc38999203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7</w:t>
            </w:r>
            <w:r w:rsidRPr="00EA7780">
              <w:rPr>
                <w:noProof/>
                <w:webHidden/>
                <w:color w:val="161718" w:themeColor="text1"/>
              </w:rPr>
              <w:fldChar w:fldCharType="end"/>
            </w:r>
          </w:hyperlink>
        </w:p>
        <w:p w14:paraId="72C0594B" w14:textId="7F592555" w:rsidR="00EA7780" w:rsidRPr="00EA7780" w:rsidRDefault="00EA7780">
          <w:pPr>
            <w:pStyle w:val="TOC2"/>
            <w:tabs>
              <w:tab w:val="right" w:leader="dot" w:pos="9926"/>
            </w:tabs>
            <w:rPr>
              <w:noProof/>
              <w:color w:val="161718" w:themeColor="text1"/>
              <w:sz w:val="22"/>
              <w:lang w:val="en-GB" w:eastAsia="en-GB"/>
            </w:rPr>
          </w:pPr>
          <w:hyperlink w:anchor="_Toc38999204" w:history="1">
            <w:r w:rsidRPr="00EA7780">
              <w:rPr>
                <w:rStyle w:val="Hyperlink"/>
                <w:noProof/>
                <w:color w:val="161718" w:themeColor="text1"/>
              </w:rPr>
              <w:t>3.4 Cavity Tray</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_Toc38999204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7</w:t>
            </w:r>
            <w:r w:rsidRPr="00EA7780">
              <w:rPr>
                <w:noProof/>
                <w:webHidden/>
                <w:color w:val="161718" w:themeColor="text1"/>
              </w:rPr>
              <w:fldChar w:fldCharType="end"/>
            </w:r>
          </w:hyperlink>
        </w:p>
        <w:p w14:paraId="582E8D5A" w14:textId="5F4AE0EA" w:rsidR="00EA7780" w:rsidRPr="00EA7780" w:rsidRDefault="00EA7780">
          <w:pPr>
            <w:pStyle w:val="TOC2"/>
            <w:tabs>
              <w:tab w:val="right" w:leader="dot" w:pos="9926"/>
            </w:tabs>
            <w:rPr>
              <w:noProof/>
              <w:color w:val="161718" w:themeColor="text1"/>
              <w:sz w:val="22"/>
              <w:lang w:val="en-GB" w:eastAsia="en-GB"/>
            </w:rPr>
          </w:pPr>
          <w:hyperlink w:anchor="_Toc38999205" w:history="1">
            <w:r w:rsidRPr="00EA7780">
              <w:rPr>
                <w:rStyle w:val="Hyperlink"/>
                <w:noProof/>
                <w:color w:val="161718" w:themeColor="text1"/>
              </w:rPr>
              <w:t>Diagram B</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_Toc38999205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8</w:t>
            </w:r>
            <w:r w:rsidRPr="00EA7780">
              <w:rPr>
                <w:noProof/>
                <w:webHidden/>
                <w:color w:val="161718" w:themeColor="text1"/>
              </w:rPr>
              <w:fldChar w:fldCharType="end"/>
            </w:r>
          </w:hyperlink>
        </w:p>
        <w:p w14:paraId="0CF1A052" w14:textId="3BC75CB1" w:rsidR="00EA7780" w:rsidRPr="00EA7780" w:rsidRDefault="00EA7780">
          <w:pPr>
            <w:pStyle w:val="TOC2"/>
            <w:tabs>
              <w:tab w:val="right" w:leader="dot" w:pos="9926"/>
            </w:tabs>
            <w:rPr>
              <w:noProof/>
              <w:color w:val="161718" w:themeColor="text1"/>
              <w:sz w:val="22"/>
              <w:lang w:val="en-GB" w:eastAsia="en-GB"/>
            </w:rPr>
          </w:pPr>
          <w:hyperlink w:anchor="_Toc38999206" w:history="1">
            <w:r w:rsidRPr="00EA7780">
              <w:rPr>
                <w:rStyle w:val="Hyperlink"/>
                <w:noProof/>
                <w:color w:val="161718" w:themeColor="text1"/>
              </w:rPr>
              <w:t>4.2 Double lapping tiles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_Toc38999206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9</w:t>
            </w:r>
            <w:r w:rsidRPr="00EA7780">
              <w:rPr>
                <w:noProof/>
                <w:webHidden/>
                <w:color w:val="161718" w:themeColor="text1"/>
              </w:rPr>
              <w:fldChar w:fldCharType="end"/>
            </w:r>
          </w:hyperlink>
        </w:p>
        <w:p w14:paraId="2CA02F79" w14:textId="7A6A3AC2" w:rsidR="00EA7780" w:rsidRPr="00EA7780" w:rsidRDefault="00EA7780">
          <w:pPr>
            <w:pStyle w:val="TOC2"/>
            <w:tabs>
              <w:tab w:val="right" w:leader="dot" w:pos="9926"/>
            </w:tabs>
            <w:rPr>
              <w:noProof/>
              <w:color w:val="161718" w:themeColor="text1"/>
              <w:sz w:val="22"/>
              <w:lang w:val="en-GB" w:eastAsia="en-GB"/>
            </w:rPr>
          </w:pPr>
          <w:hyperlink w:anchor="_Toc38999207" w:history="1">
            <w:r w:rsidRPr="00EA7780">
              <w:rPr>
                <w:rStyle w:val="Hyperlink"/>
                <w:noProof/>
                <w:color w:val="161718" w:themeColor="text1"/>
              </w:rPr>
              <w:t>4.3 Heap Lap and Tile Size</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_Toc38999207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9</w:t>
            </w:r>
            <w:r w:rsidRPr="00EA7780">
              <w:rPr>
                <w:noProof/>
                <w:webHidden/>
                <w:color w:val="161718" w:themeColor="text1"/>
              </w:rPr>
              <w:fldChar w:fldCharType="end"/>
            </w:r>
          </w:hyperlink>
        </w:p>
        <w:p w14:paraId="184A0BF4" w14:textId="49818D6A" w:rsidR="00EA7780" w:rsidRPr="00EA7780" w:rsidRDefault="00EA7780">
          <w:pPr>
            <w:pStyle w:val="TOC2"/>
            <w:tabs>
              <w:tab w:val="right" w:leader="dot" w:pos="9926"/>
            </w:tabs>
            <w:rPr>
              <w:noProof/>
              <w:color w:val="161718" w:themeColor="text1"/>
              <w:sz w:val="22"/>
              <w:lang w:val="en-GB" w:eastAsia="en-GB"/>
            </w:rPr>
          </w:pPr>
          <w:hyperlink w:anchor="_Toc38999208" w:history="1">
            <w:r w:rsidRPr="00EA7780">
              <w:rPr>
                <w:rStyle w:val="Hyperlink"/>
                <w:noProof/>
                <w:color w:val="161718" w:themeColor="text1"/>
              </w:rPr>
              <w:t>5.0 Main Roof Structure</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_Toc38999208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9</w:t>
            </w:r>
            <w:r w:rsidRPr="00EA7780">
              <w:rPr>
                <w:noProof/>
                <w:webHidden/>
                <w:color w:val="161718" w:themeColor="text1"/>
              </w:rPr>
              <w:fldChar w:fldCharType="end"/>
            </w:r>
          </w:hyperlink>
        </w:p>
        <w:p w14:paraId="6BB93EB1" w14:textId="70ED7B50" w:rsidR="00EA7780" w:rsidRPr="00EA7780" w:rsidRDefault="00EA7780">
          <w:pPr>
            <w:pStyle w:val="TOC2"/>
            <w:tabs>
              <w:tab w:val="right" w:leader="dot" w:pos="9926"/>
            </w:tabs>
            <w:rPr>
              <w:noProof/>
              <w:color w:val="161718" w:themeColor="text1"/>
              <w:sz w:val="22"/>
              <w:lang w:val="en-GB" w:eastAsia="en-GB"/>
            </w:rPr>
          </w:pPr>
          <w:hyperlink w:anchor="_Toc38999209" w:history="1">
            <w:r w:rsidRPr="00EA7780">
              <w:rPr>
                <w:rStyle w:val="Hyperlink"/>
                <w:noProof/>
                <w:color w:val="161718" w:themeColor="text1"/>
              </w:rPr>
              <w:t>5.2 Warm roof</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_Toc38999209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9</w:t>
            </w:r>
            <w:r w:rsidRPr="00EA7780">
              <w:rPr>
                <w:noProof/>
                <w:webHidden/>
                <w:color w:val="161718" w:themeColor="text1"/>
              </w:rPr>
              <w:fldChar w:fldCharType="end"/>
            </w:r>
          </w:hyperlink>
        </w:p>
        <w:p w14:paraId="3CA70F33" w14:textId="5017C374" w:rsidR="00EA7780" w:rsidRPr="00EA7780" w:rsidRDefault="00EA7780">
          <w:pPr>
            <w:pStyle w:val="TOC1"/>
            <w:tabs>
              <w:tab w:val="right" w:leader="dot" w:pos="9926"/>
            </w:tabs>
            <w:rPr>
              <w:noProof/>
              <w:color w:val="161718" w:themeColor="text1"/>
              <w:sz w:val="22"/>
              <w:lang w:val="en-GB" w:eastAsia="en-GB"/>
            </w:rPr>
          </w:pPr>
          <w:hyperlink w:anchor="_Toc38999210" w:history="1">
            <w:r w:rsidRPr="00EA7780">
              <w:rPr>
                <w:rStyle w:val="Hyperlink"/>
                <w:noProof/>
                <w:color w:val="161718" w:themeColor="text1"/>
              </w:rPr>
              <w:t>References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_Toc38999210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10</w:t>
            </w:r>
            <w:r w:rsidRPr="00EA7780">
              <w:rPr>
                <w:noProof/>
                <w:webHidden/>
                <w:color w:val="161718" w:themeColor="text1"/>
              </w:rPr>
              <w:fldChar w:fldCharType="end"/>
            </w:r>
          </w:hyperlink>
        </w:p>
        <w:p w14:paraId="6FFEFDF4" w14:textId="00B70BED" w:rsidR="00EA7780" w:rsidRPr="00EA7780" w:rsidRDefault="00EA7780">
          <w:pPr>
            <w:pStyle w:val="TOC2"/>
            <w:tabs>
              <w:tab w:val="right" w:leader="dot" w:pos="9926"/>
            </w:tabs>
            <w:rPr>
              <w:noProof/>
              <w:color w:val="161718" w:themeColor="text1"/>
              <w:sz w:val="22"/>
              <w:lang w:val="en-GB" w:eastAsia="en-GB"/>
            </w:rPr>
          </w:pPr>
          <w:hyperlink w:anchor="_Toc38999211" w:history="1">
            <w:r w:rsidRPr="00EA7780">
              <w:rPr>
                <w:rStyle w:val="Hyperlink"/>
                <w:noProof/>
                <w:color w:val="161718" w:themeColor="text1"/>
              </w:rPr>
              <w:t>Approved Documents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_Toc38999211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10</w:t>
            </w:r>
            <w:r w:rsidRPr="00EA7780">
              <w:rPr>
                <w:noProof/>
                <w:webHidden/>
                <w:color w:val="161718" w:themeColor="text1"/>
              </w:rPr>
              <w:fldChar w:fldCharType="end"/>
            </w:r>
          </w:hyperlink>
        </w:p>
        <w:p w14:paraId="24615F18" w14:textId="05C2120B" w:rsidR="00EA7780" w:rsidRPr="00EA7780" w:rsidRDefault="00EA7780">
          <w:pPr>
            <w:pStyle w:val="TOC2"/>
            <w:tabs>
              <w:tab w:val="right" w:leader="dot" w:pos="9926"/>
            </w:tabs>
            <w:rPr>
              <w:noProof/>
              <w:color w:val="161718" w:themeColor="text1"/>
              <w:sz w:val="22"/>
              <w:lang w:val="en-GB" w:eastAsia="en-GB"/>
            </w:rPr>
          </w:pPr>
          <w:hyperlink w:anchor="_Toc38999212" w:history="1">
            <w:r w:rsidRPr="00EA7780">
              <w:rPr>
                <w:rStyle w:val="Hyperlink"/>
                <w:noProof/>
                <w:color w:val="161718" w:themeColor="text1"/>
                <w:shd w:val="clear" w:color="auto" w:fill="FFFFFF"/>
              </w:rPr>
              <w:t>Sources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_Toc38999212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11</w:t>
            </w:r>
            <w:r w:rsidRPr="00EA7780">
              <w:rPr>
                <w:noProof/>
                <w:webHidden/>
                <w:color w:val="161718" w:themeColor="text1"/>
              </w:rPr>
              <w:fldChar w:fldCharType="end"/>
            </w:r>
          </w:hyperlink>
        </w:p>
        <w:p w14:paraId="4689F376" w14:textId="4C323E25" w:rsidR="00EA7780" w:rsidRPr="00EA7780" w:rsidRDefault="00EA7780">
          <w:pPr>
            <w:pStyle w:val="TOC2"/>
            <w:tabs>
              <w:tab w:val="right" w:leader="dot" w:pos="9926"/>
            </w:tabs>
            <w:rPr>
              <w:noProof/>
              <w:color w:val="161718" w:themeColor="text1"/>
              <w:sz w:val="22"/>
              <w:lang w:val="en-GB" w:eastAsia="en-GB"/>
            </w:rPr>
          </w:pPr>
          <w:hyperlink w:anchor="_Toc38999213" w:history="1">
            <w:r w:rsidRPr="00EA7780">
              <w:rPr>
                <w:rStyle w:val="Hyperlink"/>
                <w:noProof/>
                <w:color w:val="161718" w:themeColor="text1"/>
                <w:lang w:val="en-GB" w:eastAsia="en-GB"/>
              </w:rPr>
              <w:t>Appendixes</w:t>
            </w:r>
            <w:r w:rsidRPr="00EA7780">
              <w:rPr>
                <w:noProof/>
                <w:webHidden/>
                <w:color w:val="161718" w:themeColor="text1"/>
              </w:rPr>
              <w:tab/>
            </w:r>
            <w:r w:rsidRPr="00EA7780">
              <w:rPr>
                <w:noProof/>
                <w:webHidden/>
                <w:color w:val="161718" w:themeColor="text1"/>
              </w:rPr>
              <w:fldChar w:fldCharType="begin"/>
            </w:r>
            <w:r w:rsidRPr="00EA7780">
              <w:rPr>
                <w:noProof/>
                <w:webHidden/>
                <w:color w:val="161718" w:themeColor="text1"/>
              </w:rPr>
              <w:instrText xml:space="preserve"> PAGEREF _Toc38999213 \h </w:instrText>
            </w:r>
            <w:r w:rsidRPr="00EA7780">
              <w:rPr>
                <w:noProof/>
                <w:webHidden/>
                <w:color w:val="161718" w:themeColor="text1"/>
              </w:rPr>
            </w:r>
            <w:r w:rsidRPr="00EA7780">
              <w:rPr>
                <w:noProof/>
                <w:webHidden/>
                <w:color w:val="161718" w:themeColor="text1"/>
              </w:rPr>
              <w:fldChar w:fldCharType="separate"/>
            </w:r>
            <w:r w:rsidRPr="00EA7780">
              <w:rPr>
                <w:noProof/>
                <w:webHidden/>
                <w:color w:val="161718" w:themeColor="text1"/>
              </w:rPr>
              <w:t>13</w:t>
            </w:r>
            <w:r w:rsidRPr="00EA7780">
              <w:rPr>
                <w:noProof/>
                <w:webHidden/>
                <w:color w:val="161718" w:themeColor="text1"/>
              </w:rPr>
              <w:fldChar w:fldCharType="end"/>
            </w:r>
          </w:hyperlink>
        </w:p>
        <w:p w14:paraId="21BE3CBD" w14:textId="77777777" w:rsidR="00EA7780" w:rsidRDefault="004E1F4D" w:rsidP="00EA7780">
          <w:pPr>
            <w:rPr>
              <w:rFonts w:ascii="Calibri" w:hAnsi="Calibri" w:cs="Calibri"/>
              <w:color w:val="FF0000"/>
              <w:sz w:val="24"/>
              <w:szCs w:val="24"/>
            </w:rPr>
          </w:pPr>
          <w:r w:rsidRPr="00432A13">
            <w:rPr>
              <w:rFonts w:ascii="Calibri" w:hAnsi="Calibri" w:cs="Calibri"/>
              <w:b/>
              <w:bCs/>
              <w:noProof/>
              <w:color w:val="161718" w:themeColor="text1"/>
              <w:sz w:val="24"/>
              <w:szCs w:val="24"/>
            </w:rPr>
            <w:fldChar w:fldCharType="end"/>
          </w:r>
        </w:p>
        <w:p w14:paraId="2A236658" w14:textId="70CA7382" w:rsidR="00B55D53" w:rsidRPr="00EA7780" w:rsidRDefault="00763BB2" w:rsidP="00EA7780">
          <w:pPr>
            <w:rPr>
              <w:rFonts w:ascii="Calibri" w:hAnsi="Calibri" w:cs="Calibri"/>
              <w:color w:val="FF0000"/>
              <w:sz w:val="24"/>
              <w:szCs w:val="24"/>
            </w:rPr>
          </w:pPr>
        </w:p>
      </w:sdtContent>
    </w:sdt>
    <w:p w14:paraId="41190BAC" w14:textId="0BF78527" w:rsidR="00763BB2" w:rsidRPr="00432A13" w:rsidRDefault="00E65C37" w:rsidP="00E65C37">
      <w:pPr>
        <w:pStyle w:val="Heading1"/>
        <w:rPr>
          <w:lang w:val="en-GB" w:eastAsia="en-GB"/>
        </w:rPr>
      </w:pPr>
      <w:bookmarkStart w:id="24" w:name="_Toc38999189"/>
      <w:r w:rsidRPr="00432A13">
        <w:lastRenderedPageBreak/>
        <w:t xml:space="preserve">0.0 </w:t>
      </w:r>
      <w:r w:rsidR="00763BB2" w:rsidRPr="00432A13">
        <w:t>The Substructure.</w:t>
      </w:r>
      <w:bookmarkEnd w:id="24"/>
      <w:r w:rsidR="00763BB2" w:rsidRPr="00432A13">
        <w:t> </w:t>
      </w:r>
    </w:p>
    <w:p w14:paraId="78E1A6F7" w14:textId="548A01CD"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As seen in Appendix A, a suitable foundation would be a strip foundation. The foundation will be suitable for the domestic building although may require steel reinforcement subject to the </w:t>
      </w:r>
      <w:r w:rsidR="00E65C37" w:rsidRPr="00432A13">
        <w:rPr>
          <w:rFonts w:ascii="Calibri" w:hAnsi="Calibri" w:cs="Calibri"/>
          <w:color w:val="000000"/>
        </w:rPr>
        <w:t>engineer’s</w:t>
      </w:r>
      <w:r w:rsidRPr="00432A13">
        <w:rPr>
          <w:rFonts w:ascii="Calibri" w:hAnsi="Calibri" w:cs="Calibri"/>
          <w:color w:val="000000"/>
        </w:rPr>
        <w:t xml:space="preserve"> calculations. The depth of the foundation has been drawn indicatively to be 1m depth which is a standard depth however this will be approved on site by a local authority building control inspector and in line with engineer’s advice and the guidelines of the BS 8004:1986 Code of practice for foundations. </w:t>
      </w:r>
      <w:r w:rsidRPr="00432A13">
        <w:rPr>
          <w:rFonts w:ascii="Calibri" w:hAnsi="Calibri" w:cs="Calibri"/>
          <w:i/>
          <w:iCs/>
          <w:color w:val="000000"/>
        </w:rPr>
        <w:t>‘A1. (1) The building shall be constructed so that the combined dead, imposed and wind loads are sustained and transmitted by it to the ground’ (Approved Document A - Structure, gov.uk)</w:t>
      </w:r>
    </w:p>
    <w:p w14:paraId="03CF37A3" w14:textId="77777777" w:rsidR="00763BB2" w:rsidRPr="00432A13" w:rsidRDefault="00763BB2" w:rsidP="00763BB2">
      <w:pPr>
        <w:rPr>
          <w:rFonts w:ascii="Calibri" w:hAnsi="Calibri" w:cs="Calibri"/>
          <w:sz w:val="24"/>
          <w:szCs w:val="24"/>
        </w:rPr>
      </w:pPr>
    </w:p>
    <w:p w14:paraId="3F961CE4" w14:textId="6A1E47AF" w:rsidR="00763BB2" w:rsidRPr="00432A13" w:rsidRDefault="00E65C37" w:rsidP="00E65C37">
      <w:pPr>
        <w:pStyle w:val="Heading1"/>
      </w:pPr>
      <w:bookmarkStart w:id="25" w:name="_Toc38999190"/>
      <w:r w:rsidRPr="00432A13">
        <w:t xml:space="preserve">1.0 </w:t>
      </w:r>
      <w:r w:rsidR="00763BB2" w:rsidRPr="00432A13">
        <w:t>Suspended Timber Ground Floor</w:t>
      </w:r>
      <w:bookmarkEnd w:id="25"/>
    </w:p>
    <w:p w14:paraId="23BCAFA7" w14:textId="77777777" w:rsidR="00B55D53" w:rsidRPr="00432A13" w:rsidRDefault="00B55D53" w:rsidP="00B55D53">
      <w:pPr>
        <w:pStyle w:val="NormalWeb"/>
        <w:spacing w:before="0" w:beforeAutospacing="0" w:after="0" w:afterAutospacing="0"/>
        <w:ind w:left="360"/>
        <w:rPr>
          <w:rFonts w:ascii="Calibri" w:hAnsi="Calibri" w:cs="Calibri"/>
        </w:rPr>
      </w:pPr>
    </w:p>
    <w:p w14:paraId="7CDF24E6"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The ground floor of the proposed domestic dwelling as specified in the brief is suspended timber floor. The floor is constructed of timber floor joists that span the width of the room and are connected to the external walls via steel joist hangers or can be built into the wall at set positions that bond the two elements. As seen in Appendix E, the decision to use steel joist hangers over building the joists into the wall was that it will be easier to maintain and replace defective joists in future by disconnecting from the hangar easily. The floor joists are additionally supported within this void with honeycomb sleeper walls. </w:t>
      </w:r>
    </w:p>
    <w:p w14:paraId="1797961A" w14:textId="77777777" w:rsidR="00763BB2" w:rsidRPr="00432A13" w:rsidRDefault="00763BB2" w:rsidP="00763BB2">
      <w:pPr>
        <w:rPr>
          <w:rFonts w:ascii="Calibri" w:hAnsi="Calibri" w:cs="Calibri"/>
          <w:sz w:val="24"/>
          <w:szCs w:val="24"/>
        </w:rPr>
      </w:pPr>
    </w:p>
    <w:p w14:paraId="2D661161" w14:textId="5389677C"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As stated in approved document A of the building regulations I measured the spans for the floors and applied the Eurocode 5 Trada Technology Span Tables to calculate the suitable timber size to span the distances required</w:t>
      </w:r>
      <w:r w:rsidRPr="00432A13">
        <w:rPr>
          <w:rFonts w:ascii="Calibri" w:hAnsi="Calibri" w:cs="Calibri"/>
          <w:color w:val="000000"/>
          <w:shd w:val="clear" w:color="auto" w:fill="FFFFFF"/>
        </w:rPr>
        <w:t>(Eurocode 5 span tables, 2009).</w:t>
      </w:r>
    </w:p>
    <w:p w14:paraId="3FB576FA" w14:textId="77777777" w:rsidR="00763BB2" w:rsidRPr="00432A13" w:rsidRDefault="00763BB2" w:rsidP="00763BB2">
      <w:pPr>
        <w:rPr>
          <w:rFonts w:ascii="Calibri" w:hAnsi="Calibri" w:cs="Calibri"/>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1674"/>
        <w:gridCol w:w="1316"/>
        <w:gridCol w:w="3023"/>
        <w:gridCol w:w="3347"/>
      </w:tblGrid>
      <w:tr w:rsidR="00B55D53" w:rsidRPr="00432A13" w14:paraId="6354C69D" w14:textId="77777777" w:rsidTr="00B55D53">
        <w:trPr>
          <w:trHeight w:val="302"/>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C3908" w14:textId="64FAA7BC" w:rsidR="00B55D53" w:rsidRPr="00432A13" w:rsidRDefault="00B55D53">
            <w:pPr>
              <w:pStyle w:val="NormalWeb"/>
              <w:spacing w:before="0" w:beforeAutospacing="0" w:after="0" w:afterAutospacing="0"/>
              <w:rPr>
                <w:rFonts w:ascii="Calibri" w:hAnsi="Calibri" w:cs="Calibri"/>
                <w:color w:val="000000"/>
              </w:rPr>
            </w:pPr>
            <w:r w:rsidRPr="00432A13">
              <w:rPr>
                <w:rFonts w:ascii="Calibri" w:hAnsi="Calibri" w:cs="Calibri"/>
                <w:b/>
                <w:bCs/>
                <w:color w:val="000000"/>
              </w:rPr>
              <w:t xml:space="preserve">                           </w:t>
            </w:r>
            <w:bookmarkStart w:id="26" w:name="_Toc38999191"/>
            <w:r w:rsidRPr="00EA7780">
              <w:rPr>
                <w:rStyle w:val="Heading2Char"/>
              </w:rPr>
              <w:t>Table1</w:t>
            </w:r>
            <w:bookmarkEnd w:id="26"/>
            <w:r w:rsidRPr="00432A13">
              <w:rPr>
                <w:rFonts w:ascii="Calibri" w:hAnsi="Calibri" w:cs="Calibri"/>
                <w:color w:val="000000"/>
              </w:rPr>
              <w:t xml:space="preserve"> – Suspended Timber Ground Floor Joist Sizes</w:t>
            </w:r>
          </w:p>
        </w:tc>
      </w:tr>
      <w:tr w:rsidR="00763BB2" w:rsidRPr="00432A13" w14:paraId="12215059" w14:textId="77777777" w:rsidTr="00763BB2">
        <w:trPr>
          <w:trHeight w:val="12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22C43"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Lounge</w:t>
            </w:r>
            <w:r w:rsidRPr="00432A13">
              <w:rPr>
                <w:rFonts w:ascii="Calibri" w:hAnsi="Calibri" w:cs="Calibri"/>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88DF34"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3.915m </w:t>
            </w:r>
          </w:p>
          <w:p w14:paraId="4CE7B810"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D267C"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Joist size C16 No partitions 50 x 195 = 3.94m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A59BB"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 xml:space="preserve">span @ 400mm </w:t>
            </w:r>
            <w:proofErr w:type="spellStart"/>
            <w:r w:rsidRPr="00432A13">
              <w:rPr>
                <w:rFonts w:ascii="Calibri" w:hAnsi="Calibri" w:cs="Calibri"/>
                <w:color w:val="000000"/>
              </w:rPr>
              <w:t>Centers</w:t>
            </w:r>
            <w:proofErr w:type="spellEnd"/>
            <w:r w:rsidRPr="00432A13">
              <w:rPr>
                <w:rFonts w:ascii="Calibri" w:hAnsi="Calibri" w:cs="Calibri"/>
                <w:color w:val="000000"/>
              </w:rPr>
              <w:t xml:space="preserve"> spacing with 0.25 - 0.50 load. </w:t>
            </w:r>
          </w:p>
        </w:tc>
      </w:tr>
      <w:tr w:rsidR="00763BB2" w:rsidRPr="00432A13" w14:paraId="7CE40778" w14:textId="77777777" w:rsidTr="00763B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43216"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Hall and study</w:t>
            </w:r>
          </w:p>
          <w:p w14:paraId="58D241F8"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9A7FB"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2.4m</w:t>
            </w:r>
          </w:p>
          <w:p w14:paraId="5FEDF656"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03D40"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Joist size: C16 partitions</w:t>
            </w:r>
          </w:p>
          <w:p w14:paraId="550A8B54"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38 x 145 = 2.437m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FEF82"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 xml:space="preserve">span @ 400mm </w:t>
            </w:r>
            <w:proofErr w:type="spellStart"/>
            <w:r w:rsidRPr="00432A13">
              <w:rPr>
                <w:rFonts w:ascii="Calibri" w:hAnsi="Calibri" w:cs="Calibri"/>
                <w:color w:val="000000"/>
              </w:rPr>
              <w:t>Centers</w:t>
            </w:r>
            <w:proofErr w:type="spellEnd"/>
            <w:r w:rsidRPr="00432A13">
              <w:rPr>
                <w:rFonts w:ascii="Calibri" w:hAnsi="Calibri" w:cs="Calibri"/>
                <w:color w:val="000000"/>
              </w:rPr>
              <w:t xml:space="preserve"> spacing with 0.25 - 0.50 load. </w:t>
            </w:r>
          </w:p>
        </w:tc>
      </w:tr>
      <w:tr w:rsidR="00763BB2" w:rsidRPr="00432A13" w14:paraId="0D79955E" w14:textId="77777777" w:rsidTr="00763B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F7E1B"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Kitchen/dining</w:t>
            </w:r>
          </w:p>
          <w:p w14:paraId="2E95A0DC"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8E39A"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3.915m </w:t>
            </w:r>
          </w:p>
          <w:p w14:paraId="30504FF5"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828A6"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Joist size C16 No partitions 50 x 195 = 3.94m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C1615"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 xml:space="preserve">span @ 400mm </w:t>
            </w:r>
            <w:proofErr w:type="spellStart"/>
            <w:r w:rsidRPr="00432A13">
              <w:rPr>
                <w:rFonts w:ascii="Calibri" w:hAnsi="Calibri" w:cs="Calibri"/>
                <w:color w:val="000000"/>
              </w:rPr>
              <w:t>Centers</w:t>
            </w:r>
            <w:proofErr w:type="spellEnd"/>
            <w:r w:rsidRPr="00432A13">
              <w:rPr>
                <w:rFonts w:ascii="Calibri" w:hAnsi="Calibri" w:cs="Calibri"/>
                <w:color w:val="000000"/>
              </w:rPr>
              <w:t xml:space="preserve"> spacing with 0.25 - 0.50 load. </w:t>
            </w:r>
          </w:p>
          <w:p w14:paraId="7F482327" w14:textId="77777777" w:rsidR="00763BB2" w:rsidRPr="00432A13" w:rsidRDefault="00763BB2">
            <w:pPr>
              <w:rPr>
                <w:rFonts w:ascii="Calibri" w:hAnsi="Calibri" w:cs="Calibri"/>
                <w:sz w:val="24"/>
                <w:szCs w:val="24"/>
              </w:rPr>
            </w:pPr>
          </w:p>
        </w:tc>
      </w:tr>
      <w:tr w:rsidR="00763BB2" w:rsidRPr="00432A13" w14:paraId="40356B4A" w14:textId="77777777" w:rsidTr="00763B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3F6EA"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Utility Room</w:t>
            </w:r>
          </w:p>
          <w:p w14:paraId="72043896"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BBA92"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2.565m</w:t>
            </w:r>
          </w:p>
          <w:p w14:paraId="2231320E" w14:textId="77777777" w:rsidR="00763BB2" w:rsidRPr="00432A13" w:rsidRDefault="00763BB2">
            <w:pPr>
              <w:spacing w:after="240"/>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A13B5"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Joist size: C16 with partition 63 x 145 = 2.64m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2F1AE"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 xml:space="preserve">span @ 400mm </w:t>
            </w:r>
            <w:proofErr w:type="spellStart"/>
            <w:r w:rsidRPr="00432A13">
              <w:rPr>
                <w:rFonts w:ascii="Calibri" w:hAnsi="Calibri" w:cs="Calibri"/>
                <w:color w:val="000000"/>
              </w:rPr>
              <w:t>Centers</w:t>
            </w:r>
            <w:proofErr w:type="spellEnd"/>
            <w:r w:rsidRPr="00432A13">
              <w:rPr>
                <w:rFonts w:ascii="Calibri" w:hAnsi="Calibri" w:cs="Calibri"/>
                <w:color w:val="000000"/>
              </w:rPr>
              <w:t xml:space="preserve"> spacing with 0.25 - 0.50 load. </w:t>
            </w:r>
          </w:p>
          <w:p w14:paraId="51EE5B67" w14:textId="77777777" w:rsidR="00763BB2" w:rsidRPr="00432A13" w:rsidRDefault="00763BB2">
            <w:pPr>
              <w:rPr>
                <w:rFonts w:ascii="Calibri" w:hAnsi="Calibri" w:cs="Calibri"/>
                <w:sz w:val="24"/>
                <w:szCs w:val="24"/>
              </w:rPr>
            </w:pPr>
          </w:p>
        </w:tc>
      </w:tr>
    </w:tbl>
    <w:p w14:paraId="5C61CCCC" w14:textId="78BBC038" w:rsidR="00763BB2" w:rsidRPr="00432A13" w:rsidRDefault="00763BB2" w:rsidP="00763BB2">
      <w:pPr>
        <w:spacing w:after="240"/>
        <w:rPr>
          <w:rFonts w:ascii="Calibri" w:hAnsi="Calibri" w:cs="Calibri"/>
          <w:sz w:val="24"/>
          <w:szCs w:val="24"/>
        </w:rPr>
      </w:pPr>
    </w:p>
    <w:p w14:paraId="55CA0DC4" w14:textId="77777777" w:rsidR="00E65C37" w:rsidRPr="00432A13" w:rsidRDefault="00E65C37" w:rsidP="00763BB2">
      <w:pPr>
        <w:spacing w:after="240"/>
        <w:rPr>
          <w:rFonts w:ascii="Calibri" w:hAnsi="Calibri" w:cs="Calibri"/>
          <w:sz w:val="24"/>
          <w:szCs w:val="24"/>
        </w:rPr>
      </w:pPr>
    </w:p>
    <w:p w14:paraId="2EFAA2ED" w14:textId="01FA67FC" w:rsidR="00763BB2" w:rsidRPr="00432A13" w:rsidRDefault="00E65C37" w:rsidP="00E65C37">
      <w:pPr>
        <w:pStyle w:val="Heading2"/>
      </w:pPr>
      <w:bookmarkStart w:id="27" w:name="_Toc38999192"/>
      <w:r w:rsidRPr="00432A13">
        <w:lastRenderedPageBreak/>
        <w:t xml:space="preserve">1.1 </w:t>
      </w:r>
      <w:r w:rsidR="00763BB2" w:rsidRPr="00432A13">
        <w:t>Ground Floor Detail</w:t>
      </w:r>
      <w:bookmarkEnd w:id="27"/>
    </w:p>
    <w:p w14:paraId="69611F26" w14:textId="77777777" w:rsidR="00E65C37" w:rsidRPr="00432A13" w:rsidRDefault="00E65C37" w:rsidP="00E65C37">
      <w:pPr>
        <w:pStyle w:val="Heading1"/>
      </w:pPr>
    </w:p>
    <w:p w14:paraId="60491864"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sleeper walls consist of bricks that create formation that allows gaps that allow for ventilation to travel within the void beneath the joists. A spacing of at least a minimum 150mm from the joists to the floor is required as stated in (Approved Document C, gov.uk) </w:t>
      </w:r>
    </w:p>
    <w:p w14:paraId="6F399A4E" w14:textId="77777777" w:rsidR="00763BB2" w:rsidRPr="00432A13" w:rsidRDefault="00763BB2" w:rsidP="00763BB2">
      <w:pPr>
        <w:rPr>
          <w:rFonts w:ascii="Calibri" w:hAnsi="Calibri" w:cs="Calibri"/>
          <w:sz w:val="24"/>
          <w:szCs w:val="24"/>
        </w:rPr>
      </w:pPr>
    </w:p>
    <w:p w14:paraId="0FE18458"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  Appendix E shows supporting the joists are wall plates beneath 50mm x 100mm is to form a greater bond between the sleeper wall and the floor joists to safely transmit the loads of the timber floor joists to the honeycomb walls similar purpose it serves in the eaves of the roof. The floor joists will require a herringbone strutting at mid span of floors that span between 2.5m - 4.5m as shown in Appendix D </w:t>
      </w:r>
      <w:r w:rsidRPr="00432A13">
        <w:rPr>
          <w:rFonts w:ascii="Calibri" w:hAnsi="Calibri" w:cs="Calibri"/>
          <w:color w:val="000000"/>
          <w:shd w:val="clear" w:color="auto" w:fill="FFFFFF"/>
        </w:rPr>
        <w:t>(Eurocode 5 span tables, 2009).</w:t>
      </w:r>
    </w:p>
    <w:p w14:paraId="599EEDEC" w14:textId="77777777" w:rsidR="00763BB2" w:rsidRPr="00432A13" w:rsidRDefault="00763BB2" w:rsidP="00763BB2">
      <w:pPr>
        <w:rPr>
          <w:rFonts w:ascii="Calibri" w:hAnsi="Calibri" w:cs="Calibri"/>
          <w:sz w:val="24"/>
          <w:szCs w:val="24"/>
        </w:rPr>
      </w:pPr>
    </w:p>
    <w:p w14:paraId="217447F5" w14:textId="211C79FB" w:rsidR="00E65C37" w:rsidRPr="00432A13" w:rsidRDefault="00E65C37" w:rsidP="00E65C37">
      <w:pPr>
        <w:pStyle w:val="Heading2"/>
      </w:pPr>
      <w:bookmarkStart w:id="28" w:name="_Toc38999193"/>
      <w:r w:rsidRPr="00432A13">
        <w:t xml:space="preserve">1.2 </w:t>
      </w:r>
      <w:r w:rsidR="00763BB2" w:rsidRPr="00432A13">
        <w:t>Ventilation</w:t>
      </w:r>
      <w:bookmarkEnd w:id="28"/>
      <w:r w:rsidR="00763BB2" w:rsidRPr="00432A13">
        <w:t> </w:t>
      </w:r>
    </w:p>
    <w:p w14:paraId="0C480BCC" w14:textId="77777777" w:rsidR="00E65C37" w:rsidRPr="00432A13" w:rsidRDefault="00E65C37" w:rsidP="00E65C37">
      <w:pPr>
        <w:pStyle w:val="Heading1"/>
      </w:pPr>
    </w:p>
    <w:p w14:paraId="2B2CF69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suspended timber floor unlike a concrete slab floor requires ventilation. According to the Building regulations the void beneath the floor joists must achieve openings for ventilation not to be less than either 1,500mm2/m run of external wall or 500mm2/ m2 of floor area (Approved Document F, gov.uk).  </w:t>
      </w:r>
    </w:p>
    <w:p w14:paraId="76FC7DA7" w14:textId="77777777" w:rsidR="00763BB2" w:rsidRPr="00432A13" w:rsidRDefault="00763BB2" w:rsidP="00763BB2">
      <w:pPr>
        <w:rPr>
          <w:rFonts w:ascii="Calibri" w:hAnsi="Calibri" w:cs="Calibri"/>
          <w:sz w:val="24"/>
          <w:szCs w:val="24"/>
        </w:rPr>
      </w:pPr>
    </w:p>
    <w:p w14:paraId="4F6D7377"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Appendix B &amp; C, the depth of the open void from floor joists to ground must be a minimum of 150mm to satisfy building regulations and 75mm to the wall plate. Brickwork style allows for the space to be easily ventilated through the honeycomb spacing built in the wall. Vents installed in the external wall are to incorporate a grill to defend against vermin/pests with the usage of air bricks at </w:t>
      </w:r>
      <w:proofErr w:type="spellStart"/>
      <w:r w:rsidRPr="00432A13">
        <w:rPr>
          <w:rFonts w:ascii="Calibri" w:hAnsi="Calibri" w:cs="Calibri"/>
          <w:color w:val="000000"/>
        </w:rPr>
        <w:t>dpc</w:t>
      </w:r>
      <w:proofErr w:type="spellEnd"/>
      <w:r w:rsidRPr="00432A13">
        <w:rPr>
          <w:rFonts w:ascii="Calibri" w:hAnsi="Calibri" w:cs="Calibri"/>
          <w:color w:val="000000"/>
        </w:rPr>
        <w:t xml:space="preserve"> level 150mm above external ground level. (Approved Document C, gov.uk)</w:t>
      </w:r>
    </w:p>
    <w:p w14:paraId="34F3898D" w14:textId="77777777" w:rsidR="00763BB2" w:rsidRPr="00432A13" w:rsidRDefault="00763BB2" w:rsidP="00E65C37">
      <w:pPr>
        <w:pStyle w:val="Heading1"/>
      </w:pPr>
    </w:p>
    <w:p w14:paraId="7DF0C095" w14:textId="6073B2F9" w:rsidR="00763BB2" w:rsidRPr="00432A13" w:rsidRDefault="00E65C37" w:rsidP="00E65C37">
      <w:pPr>
        <w:pStyle w:val="Heading2"/>
      </w:pPr>
      <w:bookmarkStart w:id="29" w:name="_Toc38999194"/>
      <w:r w:rsidRPr="00432A13">
        <w:t>1</w:t>
      </w:r>
      <w:r w:rsidR="00432A13" w:rsidRPr="00432A13">
        <w:t xml:space="preserve">.3 </w:t>
      </w:r>
      <w:r w:rsidR="00763BB2" w:rsidRPr="00432A13">
        <w:t>Thermal Bridging and Insulation Method</w:t>
      </w:r>
      <w:bookmarkEnd w:id="29"/>
    </w:p>
    <w:p w14:paraId="43FAF491" w14:textId="77777777" w:rsidR="00E65C37" w:rsidRPr="00432A13" w:rsidRDefault="00E65C37" w:rsidP="00E65C37">
      <w:pPr>
        <w:pStyle w:val="NormalWeb"/>
        <w:spacing w:before="0" w:beforeAutospacing="0" w:after="0" w:afterAutospacing="0"/>
        <w:ind w:left="420"/>
        <w:rPr>
          <w:rFonts w:ascii="Calibri" w:hAnsi="Calibri" w:cs="Calibri"/>
        </w:rPr>
      </w:pPr>
    </w:p>
    <w:p w14:paraId="1819169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Appendix C, demonstrates a method of combating thermal bridging through insulating with rigid 125mm Kingspan </w:t>
      </w:r>
      <w:proofErr w:type="spellStart"/>
      <w:r w:rsidRPr="00432A13">
        <w:rPr>
          <w:rFonts w:ascii="Calibri" w:hAnsi="Calibri" w:cs="Calibri"/>
          <w:color w:val="000000"/>
        </w:rPr>
        <w:t>Kooltherm</w:t>
      </w:r>
      <w:proofErr w:type="spellEnd"/>
      <w:r w:rsidRPr="00432A13">
        <w:rPr>
          <w:rFonts w:ascii="Calibri" w:hAnsi="Calibri" w:cs="Calibri"/>
          <w:color w:val="000000"/>
        </w:rPr>
        <w:t xml:space="preserve"> K103 floorboard  which achieves the minimum U-value required by the building regulations for a domestic new build between the joists which is 0.13 W/m²K. If insulation was not installed it will cause a cold spot within the floor making is susceptible for moisture ingress and dampness (Approved Document L1A, Gov.uk) </w:t>
      </w:r>
    </w:p>
    <w:p w14:paraId="15840EC0" w14:textId="77777777" w:rsidR="00763BB2" w:rsidRPr="00432A13" w:rsidRDefault="00763BB2" w:rsidP="00763BB2">
      <w:pPr>
        <w:rPr>
          <w:rFonts w:ascii="Calibri" w:hAnsi="Calibri" w:cs="Calibri"/>
          <w:sz w:val="24"/>
          <w:szCs w:val="24"/>
        </w:rPr>
      </w:pPr>
    </w:p>
    <w:p w14:paraId="06368D3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They will be supported by 25mm x 25mm softwood timber battens and these battens should be installed to meet the insulation in order to support it and so the insulation lays flush with the top surface of the floor joists. (Approved document A, Gov.uk) </w:t>
      </w:r>
    </w:p>
    <w:p w14:paraId="75D3D93B" w14:textId="77777777" w:rsidR="00763BB2" w:rsidRPr="00432A13" w:rsidRDefault="00763BB2" w:rsidP="00763BB2">
      <w:pPr>
        <w:spacing w:after="240"/>
        <w:rPr>
          <w:rFonts w:ascii="Calibri" w:hAnsi="Calibri" w:cs="Calibri"/>
          <w:sz w:val="24"/>
          <w:szCs w:val="24"/>
        </w:rPr>
      </w:pPr>
      <w:r w:rsidRPr="00432A13">
        <w:rPr>
          <w:rFonts w:ascii="Calibri" w:hAnsi="Calibri" w:cs="Calibri"/>
          <w:sz w:val="24"/>
          <w:szCs w:val="24"/>
        </w:rPr>
        <w:br/>
      </w:r>
    </w:p>
    <w:p w14:paraId="10128BCB" w14:textId="77777777" w:rsidR="00E65C37" w:rsidRPr="00432A13" w:rsidRDefault="00E65C37" w:rsidP="00763BB2">
      <w:pPr>
        <w:pStyle w:val="NormalWeb"/>
        <w:spacing w:before="0" w:beforeAutospacing="0" w:after="0" w:afterAutospacing="0"/>
        <w:rPr>
          <w:rFonts w:ascii="Calibri" w:hAnsi="Calibri" w:cs="Calibri"/>
          <w:b/>
          <w:bCs/>
          <w:color w:val="000000"/>
          <w:u w:val="single"/>
        </w:rPr>
      </w:pPr>
    </w:p>
    <w:p w14:paraId="65A175B4" w14:textId="77777777" w:rsidR="00E65C37" w:rsidRPr="00432A13" w:rsidRDefault="00E65C37" w:rsidP="00763BB2">
      <w:pPr>
        <w:pStyle w:val="NormalWeb"/>
        <w:spacing w:before="0" w:beforeAutospacing="0" w:after="0" w:afterAutospacing="0"/>
        <w:rPr>
          <w:rFonts w:ascii="Calibri" w:hAnsi="Calibri" w:cs="Calibri"/>
          <w:b/>
          <w:bCs/>
          <w:color w:val="000000"/>
          <w:u w:val="single"/>
        </w:rPr>
      </w:pPr>
    </w:p>
    <w:p w14:paraId="2EAB8E96" w14:textId="77777777" w:rsidR="00E65C37" w:rsidRPr="00432A13" w:rsidRDefault="00E65C37" w:rsidP="00763BB2">
      <w:pPr>
        <w:pStyle w:val="NormalWeb"/>
        <w:spacing w:before="0" w:beforeAutospacing="0" w:after="0" w:afterAutospacing="0"/>
        <w:rPr>
          <w:rFonts w:ascii="Calibri" w:hAnsi="Calibri" w:cs="Calibri"/>
          <w:b/>
          <w:bCs/>
          <w:color w:val="000000"/>
          <w:u w:val="single"/>
        </w:rPr>
      </w:pPr>
    </w:p>
    <w:p w14:paraId="71DEA858" w14:textId="77777777" w:rsidR="00E65C37" w:rsidRPr="00432A13" w:rsidRDefault="00E65C37" w:rsidP="00763BB2">
      <w:pPr>
        <w:pStyle w:val="NormalWeb"/>
        <w:spacing w:before="0" w:beforeAutospacing="0" w:after="0" w:afterAutospacing="0"/>
        <w:rPr>
          <w:rFonts w:ascii="Calibri" w:hAnsi="Calibri" w:cs="Calibri"/>
          <w:b/>
          <w:bCs/>
          <w:color w:val="000000"/>
          <w:u w:val="single"/>
        </w:rPr>
      </w:pPr>
    </w:p>
    <w:p w14:paraId="77269206" w14:textId="77777777" w:rsidR="00E65C37" w:rsidRPr="00432A13" w:rsidRDefault="00E65C37" w:rsidP="00763BB2">
      <w:pPr>
        <w:pStyle w:val="NormalWeb"/>
        <w:spacing w:before="0" w:beforeAutospacing="0" w:after="0" w:afterAutospacing="0"/>
        <w:rPr>
          <w:rFonts w:ascii="Calibri" w:hAnsi="Calibri" w:cs="Calibri"/>
          <w:b/>
          <w:bCs/>
          <w:color w:val="000000"/>
          <w:u w:val="single"/>
        </w:rPr>
      </w:pPr>
    </w:p>
    <w:p w14:paraId="00E4E26A" w14:textId="77777777" w:rsidR="00763BB2" w:rsidRPr="00432A13" w:rsidRDefault="00763BB2" w:rsidP="00763BB2">
      <w:pPr>
        <w:rPr>
          <w:rFonts w:ascii="Calibri" w:hAnsi="Calibri" w:cs="Calibri"/>
          <w:sz w:val="24"/>
          <w:szCs w:val="24"/>
        </w:rPr>
      </w:pPr>
    </w:p>
    <w:p w14:paraId="67CE9BD3" w14:textId="1B2C68CD" w:rsidR="00763BB2" w:rsidRPr="00432A13" w:rsidRDefault="00763BB2" w:rsidP="00E65C37">
      <w:pPr>
        <w:pStyle w:val="Heading1"/>
      </w:pPr>
      <w:bookmarkStart w:id="30" w:name="_Toc38999195"/>
      <w:r w:rsidRPr="00432A13">
        <w:lastRenderedPageBreak/>
        <w:t xml:space="preserve">2.0 </w:t>
      </w:r>
      <w:r w:rsidR="00E65C37" w:rsidRPr="00432A13">
        <w:t>Intermediate</w:t>
      </w:r>
      <w:r w:rsidRPr="00432A13">
        <w:t xml:space="preserve"> Floor</w:t>
      </w:r>
      <w:bookmarkEnd w:id="30"/>
    </w:p>
    <w:p w14:paraId="11BD2E1B" w14:textId="77777777" w:rsidR="00E65C37" w:rsidRPr="00432A13" w:rsidRDefault="00E65C37" w:rsidP="00763BB2">
      <w:pPr>
        <w:pStyle w:val="NormalWeb"/>
        <w:spacing w:before="0" w:beforeAutospacing="0" w:after="0" w:afterAutospacing="0"/>
        <w:rPr>
          <w:rFonts w:ascii="Calibri" w:hAnsi="Calibri" w:cs="Calibri"/>
        </w:rPr>
      </w:pPr>
    </w:p>
    <w:p w14:paraId="7C3CEB01" w14:textId="17DB5297" w:rsidR="00763BB2" w:rsidRPr="00432A13" w:rsidRDefault="00763BB2" w:rsidP="00763BB2">
      <w:pPr>
        <w:pStyle w:val="NormalWeb"/>
        <w:spacing w:before="0" w:beforeAutospacing="0" w:after="0" w:afterAutospacing="0"/>
        <w:rPr>
          <w:rFonts w:ascii="Calibri" w:hAnsi="Calibri" w:cs="Calibri"/>
          <w:color w:val="000000"/>
        </w:rPr>
      </w:pPr>
      <w:r w:rsidRPr="00432A13">
        <w:rPr>
          <w:rFonts w:ascii="Calibri" w:hAnsi="Calibri" w:cs="Calibri"/>
          <w:color w:val="000000"/>
        </w:rPr>
        <w:t>As illustrated in Appendix H, to construct the first floor the method of using a traditional solid timber floor was chosen to construct the first floor which is a similar method as the suspended ground floor with floor joists supported on joist hangers and insulated between joists. The tongue and groove flooring will then be laid over the top of the floor joists. Appendix H demonstrates when partition walls connect to the floor additional support of a floor joist can be doubled up underneath.</w:t>
      </w:r>
    </w:p>
    <w:p w14:paraId="53FC3123" w14:textId="0CF5F418" w:rsidR="00763BB2" w:rsidRPr="00432A13" w:rsidRDefault="00763BB2" w:rsidP="00763BB2">
      <w:pPr>
        <w:pStyle w:val="NormalWeb"/>
        <w:spacing w:before="0" w:beforeAutospacing="0" w:after="0" w:afterAutospacing="0"/>
        <w:rPr>
          <w:rFonts w:ascii="Calibri" w:hAnsi="Calibri" w:cs="Calibri"/>
          <w:color w:val="000000"/>
        </w:rPr>
      </w:pPr>
    </w:p>
    <w:p w14:paraId="52A1F12B" w14:textId="77777777" w:rsidR="00763BB2" w:rsidRPr="00432A13" w:rsidRDefault="00763BB2" w:rsidP="00763BB2">
      <w:pPr>
        <w:pStyle w:val="NormalWeb"/>
        <w:spacing w:before="0" w:beforeAutospacing="0" w:after="0" w:afterAutospacing="0"/>
        <w:rPr>
          <w:rFonts w:ascii="Calibri" w:hAnsi="Calibri" w:cs="Calibri"/>
        </w:rPr>
      </w:pPr>
    </w:p>
    <w:p w14:paraId="48108C9C" w14:textId="77777777" w:rsidR="00763BB2" w:rsidRPr="00432A13" w:rsidRDefault="00763BB2" w:rsidP="00763BB2">
      <w:pPr>
        <w:rPr>
          <w:rFonts w:ascii="Calibri" w:hAnsi="Calibri" w:cs="Calibri"/>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1313"/>
        <w:gridCol w:w="2229"/>
        <w:gridCol w:w="4087"/>
        <w:gridCol w:w="1731"/>
      </w:tblGrid>
      <w:tr w:rsidR="00B55D53" w:rsidRPr="00432A13" w14:paraId="33775BD8" w14:textId="77777777" w:rsidTr="00B55D53">
        <w:trPr>
          <w:trHeight w:val="420"/>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6222C" w14:textId="18FDEEB2" w:rsidR="00B55D53" w:rsidRPr="00432A13" w:rsidRDefault="00B55D53" w:rsidP="00B55D53">
            <w:pPr>
              <w:pStyle w:val="NormalWeb"/>
              <w:spacing w:before="0" w:beforeAutospacing="0" w:after="0" w:afterAutospacing="0"/>
              <w:rPr>
                <w:rFonts w:ascii="Calibri" w:hAnsi="Calibri" w:cs="Calibri"/>
              </w:rPr>
            </w:pPr>
            <w:r w:rsidRPr="00432A13">
              <w:rPr>
                <w:rFonts w:ascii="Calibri" w:hAnsi="Calibri" w:cs="Calibri"/>
                <w:b/>
                <w:bCs/>
                <w:color w:val="000000"/>
              </w:rPr>
              <w:t xml:space="preserve">                         </w:t>
            </w:r>
            <w:bookmarkStart w:id="31" w:name="_Toc38999196"/>
            <w:r w:rsidRPr="00EA7780">
              <w:rPr>
                <w:rStyle w:val="Heading2Char"/>
              </w:rPr>
              <w:t>Table 2</w:t>
            </w:r>
            <w:bookmarkEnd w:id="31"/>
            <w:r w:rsidRPr="00432A13">
              <w:rPr>
                <w:rFonts w:ascii="Calibri" w:hAnsi="Calibri" w:cs="Calibri"/>
                <w:color w:val="000000"/>
              </w:rPr>
              <w:t xml:space="preserve"> – Intermediate Floor Joists Sizes </w:t>
            </w:r>
            <w:r w:rsidRPr="00432A13">
              <w:rPr>
                <w:rFonts w:ascii="Calibri" w:hAnsi="Calibri" w:cs="Calibri"/>
                <w:color w:val="000000"/>
                <w:shd w:val="clear" w:color="auto" w:fill="FFFFFF"/>
              </w:rPr>
              <w:t>(Eurocode 5 span tables, 2009).</w:t>
            </w:r>
          </w:p>
          <w:p w14:paraId="4F881AC2" w14:textId="5599B26C" w:rsidR="00B55D53" w:rsidRPr="00432A13" w:rsidRDefault="00B55D53" w:rsidP="00B55D53">
            <w:pPr>
              <w:spacing w:line="240" w:lineRule="auto"/>
              <w:rPr>
                <w:rFonts w:ascii="Calibri" w:eastAsia="Times New Roman" w:hAnsi="Calibri" w:cs="Calibri"/>
                <w:color w:val="000000"/>
                <w:sz w:val="24"/>
                <w:szCs w:val="24"/>
                <w:lang w:val="en-GB" w:eastAsia="en-GB"/>
              </w:rPr>
            </w:pPr>
          </w:p>
        </w:tc>
      </w:tr>
      <w:tr w:rsidR="00763BB2" w:rsidRPr="00432A13" w14:paraId="0C4FB4D6" w14:textId="77777777" w:rsidTr="00B55D53">
        <w:trPr>
          <w:trHeight w:val="973"/>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F1144" w14:textId="1F2F1C9F"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Bedroom 1</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63A51" w14:textId="77777777"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3.915m </w:t>
            </w:r>
          </w:p>
          <w:p w14:paraId="2DA7FC62"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A15F8" w14:textId="285B1A86" w:rsidR="00763BB2" w:rsidRPr="00432A13" w:rsidRDefault="00B55D53">
            <w:pPr>
              <w:pStyle w:val="NormalWeb"/>
              <w:spacing w:before="0" w:beforeAutospacing="0" w:after="0" w:afterAutospacing="0"/>
              <w:rPr>
                <w:rFonts w:ascii="Calibri" w:hAnsi="Calibri" w:cs="Calibri"/>
              </w:rPr>
            </w:pPr>
            <w:r w:rsidRPr="00432A13">
              <w:rPr>
                <w:rFonts w:ascii="Calibri" w:hAnsi="Calibri" w:cs="Calibri"/>
                <w:color w:val="000000"/>
              </w:rPr>
              <w:t>Joist size: C16 with partition 47 x 220 = 3.918m span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5746A" w14:textId="5637D3B3" w:rsidR="00B55D53" w:rsidRPr="00432A13" w:rsidRDefault="00B55D53" w:rsidP="00B55D53">
            <w:pPr>
              <w:spacing w:line="240" w:lineRule="auto"/>
              <w:rPr>
                <w:rFonts w:ascii="Calibri" w:eastAsia="Times New Roman" w:hAnsi="Calibri" w:cs="Calibri"/>
                <w:color w:val="auto"/>
                <w:sz w:val="24"/>
                <w:szCs w:val="24"/>
                <w:lang w:val="en-GB" w:eastAsia="en-GB"/>
              </w:rPr>
            </w:pPr>
            <w:r w:rsidRPr="00432A13">
              <w:rPr>
                <w:rFonts w:ascii="Calibri" w:eastAsia="Times New Roman" w:hAnsi="Calibri" w:cs="Calibri"/>
                <w:color w:val="000000"/>
                <w:sz w:val="24"/>
                <w:szCs w:val="24"/>
                <w:lang w:val="en-GB" w:eastAsia="en-GB"/>
              </w:rPr>
              <w:t>@ 450 mm spacing</w:t>
            </w:r>
          </w:p>
          <w:p w14:paraId="6C7980D1" w14:textId="3A04A688"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0.25 - 0.50 load. </w:t>
            </w:r>
          </w:p>
        </w:tc>
      </w:tr>
      <w:tr w:rsidR="00763BB2" w:rsidRPr="00432A13" w14:paraId="62C0AB19" w14:textId="77777777" w:rsidTr="00B55D53">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92039" w14:textId="333C5D2A"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 xml:space="preserve">Bedroom 2 </w:t>
            </w:r>
            <w:r w:rsidR="00B55D53" w:rsidRPr="00432A13">
              <w:rPr>
                <w:rFonts w:ascii="Calibri" w:hAnsi="Calibri" w:cs="Calibri"/>
                <w:b/>
                <w:bCs/>
                <w:color w:val="000000"/>
              </w:rPr>
              <w:t>&amp; 3 (Including Bathroom)</w:t>
            </w:r>
          </w:p>
          <w:p w14:paraId="6CB62A88" w14:textId="77777777" w:rsidR="00763BB2" w:rsidRPr="00432A13" w:rsidRDefault="00763BB2">
            <w:pPr>
              <w:rPr>
                <w:rFonts w:ascii="Calibri" w:hAnsi="Calibri" w:cs="Calibri"/>
                <w:sz w:val="24"/>
                <w:szCs w:val="24"/>
              </w:rPr>
            </w:pP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A9EF7" w14:textId="3C8020DF"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w:t>
            </w:r>
            <w:r w:rsidR="00B55D53" w:rsidRPr="00432A13">
              <w:rPr>
                <w:rFonts w:ascii="Calibri" w:hAnsi="Calibri" w:cs="Calibri"/>
                <w:color w:val="000000"/>
              </w:rPr>
              <w:t>3.915</w:t>
            </w:r>
          </w:p>
          <w:p w14:paraId="18013171"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34AF8" w14:textId="04E6F433" w:rsidR="00763BB2" w:rsidRPr="00432A13" w:rsidRDefault="00B55D53">
            <w:pPr>
              <w:pStyle w:val="NormalWeb"/>
              <w:spacing w:before="0" w:beforeAutospacing="0" w:after="0" w:afterAutospacing="0"/>
              <w:rPr>
                <w:rFonts w:ascii="Calibri" w:hAnsi="Calibri" w:cs="Calibri"/>
              </w:rPr>
            </w:pPr>
            <w:r w:rsidRPr="00432A13">
              <w:rPr>
                <w:rFonts w:ascii="Calibri" w:hAnsi="Calibri" w:cs="Calibri"/>
                <w:color w:val="000000"/>
              </w:rPr>
              <w:t>Joist size: C16 with partition 47 x 220 = 3.918m span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A5FFD" w14:textId="77777777" w:rsidR="00B55D53" w:rsidRPr="00432A13" w:rsidRDefault="00B55D53" w:rsidP="00B55D53">
            <w:pPr>
              <w:spacing w:line="240" w:lineRule="auto"/>
              <w:rPr>
                <w:rFonts w:ascii="Calibri" w:eastAsia="Times New Roman" w:hAnsi="Calibri" w:cs="Calibri"/>
                <w:color w:val="auto"/>
                <w:sz w:val="24"/>
                <w:szCs w:val="24"/>
                <w:lang w:val="en-GB" w:eastAsia="en-GB"/>
              </w:rPr>
            </w:pPr>
            <w:r w:rsidRPr="00432A13">
              <w:rPr>
                <w:rFonts w:ascii="Calibri" w:eastAsia="Times New Roman" w:hAnsi="Calibri" w:cs="Calibri"/>
                <w:color w:val="000000"/>
                <w:sz w:val="24"/>
                <w:szCs w:val="24"/>
                <w:lang w:val="en-GB" w:eastAsia="en-GB"/>
              </w:rPr>
              <w:t>@ 450 mm spacing</w:t>
            </w:r>
          </w:p>
          <w:p w14:paraId="362FCC62" w14:textId="10113A17" w:rsidR="00763BB2" w:rsidRPr="00432A13" w:rsidRDefault="00B55D53" w:rsidP="00B55D53">
            <w:pPr>
              <w:pStyle w:val="NormalWeb"/>
              <w:spacing w:before="0" w:beforeAutospacing="0" w:after="0" w:afterAutospacing="0"/>
              <w:rPr>
                <w:rFonts w:ascii="Calibri" w:hAnsi="Calibri" w:cs="Calibri"/>
              </w:rPr>
            </w:pPr>
            <w:r w:rsidRPr="00432A13">
              <w:rPr>
                <w:rFonts w:ascii="Calibri" w:hAnsi="Calibri" w:cs="Calibri"/>
                <w:color w:val="000000"/>
              </w:rPr>
              <w:t>0.25 - 0.50 load. </w:t>
            </w:r>
          </w:p>
        </w:tc>
      </w:tr>
      <w:tr w:rsidR="00763BB2" w:rsidRPr="00432A13" w14:paraId="5D00C4B0" w14:textId="77777777" w:rsidTr="00B55D53">
        <w:trPr>
          <w:trHeight w:val="644"/>
        </w:trPr>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0B800" w14:textId="6CF8CF22" w:rsidR="00763BB2" w:rsidRPr="00432A13" w:rsidRDefault="00B55D53">
            <w:pPr>
              <w:pStyle w:val="NormalWeb"/>
              <w:spacing w:before="0" w:beforeAutospacing="0" w:after="0" w:afterAutospacing="0"/>
              <w:rPr>
                <w:rFonts w:ascii="Calibri" w:hAnsi="Calibri" w:cs="Calibri"/>
              </w:rPr>
            </w:pPr>
            <w:r w:rsidRPr="00432A13">
              <w:rPr>
                <w:rFonts w:ascii="Calibri" w:hAnsi="Calibri" w:cs="Calibri"/>
                <w:b/>
                <w:bCs/>
                <w:color w:val="000000"/>
              </w:rPr>
              <w:t xml:space="preserve">Landing </w:t>
            </w:r>
          </w:p>
          <w:p w14:paraId="434F8A47" w14:textId="77777777" w:rsidR="00763BB2" w:rsidRPr="00432A13" w:rsidRDefault="00763BB2">
            <w:pPr>
              <w:rPr>
                <w:rFonts w:ascii="Calibri" w:hAnsi="Calibri" w:cs="Calibri"/>
                <w:sz w:val="24"/>
                <w:szCs w:val="24"/>
              </w:rPr>
            </w:pP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89B0F" w14:textId="5C20038D"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b/>
                <w:bCs/>
                <w:color w:val="000000"/>
              </w:rPr>
              <w:t>Span:</w:t>
            </w:r>
            <w:r w:rsidRPr="00432A13">
              <w:rPr>
                <w:rFonts w:ascii="Calibri" w:hAnsi="Calibri" w:cs="Calibri"/>
                <w:color w:val="000000"/>
              </w:rPr>
              <w:t xml:space="preserve"> </w:t>
            </w:r>
            <w:r w:rsidR="00B55D53" w:rsidRPr="00432A13">
              <w:rPr>
                <w:rFonts w:ascii="Calibri" w:hAnsi="Calibri" w:cs="Calibri"/>
                <w:color w:val="000000"/>
              </w:rPr>
              <w:t>2.4m</w:t>
            </w:r>
            <w:r w:rsidRPr="00432A13">
              <w:rPr>
                <w:rFonts w:ascii="Calibri" w:hAnsi="Calibri" w:cs="Calibri"/>
                <w:color w:val="000000"/>
              </w:rPr>
              <w:t> </w:t>
            </w:r>
          </w:p>
          <w:p w14:paraId="76E18369" w14:textId="77777777" w:rsidR="00763BB2" w:rsidRPr="00432A13" w:rsidRDefault="00763BB2">
            <w:pPr>
              <w:rPr>
                <w:rFonts w:ascii="Calibri" w:hAnsi="Calibri" w:cs="Calibri"/>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B41BD" w14:textId="69FAB87C" w:rsidR="00763BB2" w:rsidRPr="00432A13" w:rsidRDefault="00763BB2">
            <w:pPr>
              <w:pStyle w:val="NormalWeb"/>
              <w:spacing w:before="0" w:beforeAutospacing="0" w:after="0" w:afterAutospacing="0"/>
              <w:rPr>
                <w:rFonts w:ascii="Calibri" w:hAnsi="Calibri" w:cs="Calibri"/>
              </w:rPr>
            </w:pPr>
            <w:r w:rsidRPr="00432A13">
              <w:rPr>
                <w:rFonts w:ascii="Calibri" w:hAnsi="Calibri" w:cs="Calibri"/>
                <w:color w:val="000000"/>
              </w:rPr>
              <w:t>Joist size</w:t>
            </w:r>
            <w:r w:rsidR="00B55D53" w:rsidRPr="00432A13">
              <w:rPr>
                <w:rFonts w:ascii="Calibri" w:hAnsi="Calibri" w:cs="Calibri"/>
                <w:color w:val="000000"/>
              </w:rPr>
              <w:t xml:space="preserve">: </w:t>
            </w:r>
            <w:r w:rsidR="00B55D53" w:rsidRPr="00432A13">
              <w:rPr>
                <w:rFonts w:ascii="Calibri" w:hAnsi="Calibri" w:cs="Calibri"/>
                <w:color w:val="000000"/>
              </w:rPr>
              <w:t>C16 with partitions 38 x 145 = 2.437m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E3B46" w14:textId="77777777" w:rsidR="00B55D53" w:rsidRPr="00432A13" w:rsidRDefault="00B55D53" w:rsidP="00B55D53">
            <w:pPr>
              <w:spacing w:line="240" w:lineRule="auto"/>
              <w:rPr>
                <w:rFonts w:ascii="Calibri" w:eastAsia="Times New Roman" w:hAnsi="Calibri" w:cs="Calibri"/>
                <w:color w:val="auto"/>
                <w:sz w:val="24"/>
                <w:szCs w:val="24"/>
                <w:lang w:val="en-GB" w:eastAsia="en-GB"/>
              </w:rPr>
            </w:pPr>
            <w:r w:rsidRPr="00432A13">
              <w:rPr>
                <w:rFonts w:ascii="Calibri" w:eastAsia="Times New Roman" w:hAnsi="Calibri" w:cs="Calibri"/>
                <w:color w:val="000000"/>
                <w:sz w:val="24"/>
                <w:szCs w:val="24"/>
                <w:lang w:val="en-GB" w:eastAsia="en-GB"/>
              </w:rPr>
              <w:t>@ 450 mm spacing</w:t>
            </w:r>
          </w:p>
          <w:p w14:paraId="58F57E72" w14:textId="7164F219" w:rsidR="00763BB2" w:rsidRPr="00432A13" w:rsidRDefault="00B55D53" w:rsidP="00B55D53">
            <w:pPr>
              <w:rPr>
                <w:rFonts w:ascii="Calibri" w:hAnsi="Calibri" w:cs="Calibri"/>
                <w:sz w:val="24"/>
                <w:szCs w:val="24"/>
              </w:rPr>
            </w:pPr>
            <w:r w:rsidRPr="00432A13">
              <w:rPr>
                <w:rFonts w:ascii="Calibri" w:hAnsi="Calibri" w:cs="Calibri"/>
                <w:color w:val="000000"/>
                <w:sz w:val="24"/>
                <w:szCs w:val="24"/>
              </w:rPr>
              <w:t>0.25 - 0.50 load. </w:t>
            </w:r>
          </w:p>
        </w:tc>
      </w:tr>
    </w:tbl>
    <w:p w14:paraId="018675A6" w14:textId="77777777" w:rsidR="00763BB2" w:rsidRPr="00432A13" w:rsidRDefault="00763BB2" w:rsidP="00763BB2">
      <w:pPr>
        <w:spacing w:after="240"/>
        <w:rPr>
          <w:rFonts w:ascii="Calibri" w:hAnsi="Calibri" w:cs="Calibri"/>
          <w:sz w:val="24"/>
          <w:szCs w:val="24"/>
        </w:rPr>
      </w:pPr>
    </w:p>
    <w:p w14:paraId="1E5C0F63" w14:textId="0E11AD40" w:rsidR="00763BB2" w:rsidRPr="00432A13" w:rsidRDefault="00763BB2" w:rsidP="00E65C37">
      <w:pPr>
        <w:pStyle w:val="Heading2"/>
      </w:pPr>
      <w:bookmarkStart w:id="32" w:name="_Toc38999197"/>
      <w:r w:rsidRPr="00432A13">
        <w:t>2.1 Herringbone Strutting</w:t>
      </w:r>
      <w:bookmarkEnd w:id="32"/>
    </w:p>
    <w:p w14:paraId="57302406" w14:textId="77777777" w:rsidR="00E65C37" w:rsidRPr="00432A13" w:rsidRDefault="00E65C37" w:rsidP="00763BB2">
      <w:pPr>
        <w:pStyle w:val="NormalWeb"/>
        <w:spacing w:before="0" w:beforeAutospacing="0" w:after="0" w:afterAutospacing="0"/>
        <w:rPr>
          <w:rFonts w:ascii="Calibri" w:hAnsi="Calibri" w:cs="Calibri"/>
        </w:rPr>
      </w:pPr>
    </w:p>
    <w:p w14:paraId="4CC717A4"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Herringbone strutting acts as bracing for the floor joists and are fixed between parallel rows of floor joists to keep them in place and to stop joists from twisting due to horizontal loads. Timber herringbone strutting should be at least 38mm x 38mm and can only be used where the spacing of the joists is less than 3 times the depth of the joists.</w:t>
      </w:r>
      <w:r w:rsidRPr="00432A13">
        <w:rPr>
          <w:rFonts w:ascii="Calibri" w:hAnsi="Calibri" w:cs="Calibri"/>
          <w:b/>
          <w:bCs/>
          <w:color w:val="000000"/>
          <w:u w:val="single"/>
        </w:rPr>
        <w:t xml:space="preserve"> </w:t>
      </w:r>
      <w:r w:rsidRPr="00432A13">
        <w:rPr>
          <w:rFonts w:ascii="Calibri" w:hAnsi="Calibri" w:cs="Calibri"/>
          <w:color w:val="000000"/>
        </w:rPr>
        <w:t>The strutting is needed when joists exceed a 2.5 metre span and as all spans in the property are less than 4.5 metres then only one row and now two of herringbone strutting will be needed.</w:t>
      </w:r>
    </w:p>
    <w:p w14:paraId="0CE2C948" w14:textId="77777777" w:rsidR="00763BB2" w:rsidRPr="00432A13" w:rsidRDefault="00763BB2" w:rsidP="00763BB2">
      <w:pPr>
        <w:rPr>
          <w:rFonts w:ascii="Calibri" w:hAnsi="Calibri" w:cs="Calibri"/>
          <w:sz w:val="24"/>
          <w:szCs w:val="24"/>
        </w:rPr>
      </w:pPr>
    </w:p>
    <w:p w14:paraId="73509117" w14:textId="6CE2E7B9" w:rsidR="00763BB2" w:rsidRPr="00432A13" w:rsidRDefault="00763BB2" w:rsidP="00E65C37">
      <w:pPr>
        <w:pStyle w:val="Heading2"/>
      </w:pPr>
      <w:bookmarkStart w:id="33" w:name="_Toc38999198"/>
      <w:r w:rsidRPr="00432A13">
        <w:t>2.2 Joist Hangers</w:t>
      </w:r>
      <w:bookmarkEnd w:id="33"/>
    </w:p>
    <w:p w14:paraId="57E09379" w14:textId="77777777" w:rsidR="00E65C37" w:rsidRPr="00432A13" w:rsidRDefault="00E65C37" w:rsidP="00763BB2">
      <w:pPr>
        <w:pStyle w:val="NormalWeb"/>
        <w:spacing w:before="0" w:beforeAutospacing="0" w:after="0" w:afterAutospacing="0"/>
        <w:rPr>
          <w:rFonts w:ascii="Calibri" w:hAnsi="Calibri" w:cs="Calibri"/>
        </w:rPr>
      </w:pPr>
    </w:p>
    <w:p w14:paraId="74DB1990"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Joist hangers are the metal components that fix to the block and wall and to the timber and hold and support the timber joist. Joist hangers are fixed into the 10mm mortar joint within the blockwork and are fixed to the block wall during the construction of the external and internal block walls. Herringbone strutting and joist hanger detail visually shown in appendix.  </w:t>
      </w:r>
    </w:p>
    <w:p w14:paraId="14708D0C" w14:textId="77777777" w:rsidR="00763BB2" w:rsidRPr="00432A13" w:rsidRDefault="00763BB2" w:rsidP="00763BB2">
      <w:pPr>
        <w:spacing w:after="240"/>
        <w:rPr>
          <w:rFonts w:ascii="Calibri" w:hAnsi="Calibri" w:cs="Calibri"/>
          <w:sz w:val="24"/>
          <w:szCs w:val="24"/>
        </w:rPr>
      </w:pPr>
    </w:p>
    <w:p w14:paraId="3CDFAFD8" w14:textId="77777777" w:rsidR="00763BB2" w:rsidRPr="00432A13" w:rsidRDefault="00763BB2" w:rsidP="00E65C37">
      <w:pPr>
        <w:pStyle w:val="Heading1"/>
      </w:pPr>
      <w:bookmarkStart w:id="34" w:name="_Toc38999199"/>
      <w:r w:rsidRPr="00432A13">
        <w:lastRenderedPageBreak/>
        <w:t>3.0 Wall Construction &amp; Openings</w:t>
      </w:r>
      <w:bookmarkEnd w:id="34"/>
      <w:r w:rsidRPr="00432A13">
        <w:t> </w:t>
      </w:r>
    </w:p>
    <w:p w14:paraId="6C69CAEE" w14:textId="77777777" w:rsidR="00763BB2" w:rsidRPr="00432A13" w:rsidRDefault="00763BB2" w:rsidP="00763BB2">
      <w:pPr>
        <w:rPr>
          <w:rFonts w:ascii="Calibri" w:hAnsi="Calibri" w:cs="Calibri"/>
          <w:sz w:val="24"/>
          <w:szCs w:val="24"/>
        </w:rPr>
      </w:pPr>
    </w:p>
    <w:p w14:paraId="319B0805" w14:textId="5440FB70" w:rsidR="00763BB2" w:rsidRPr="00432A13" w:rsidRDefault="00763BB2" w:rsidP="00432A13">
      <w:pPr>
        <w:pStyle w:val="Heading2"/>
      </w:pPr>
      <w:bookmarkStart w:id="35" w:name="_Toc38999200"/>
      <w:r w:rsidRPr="00432A13">
        <w:t xml:space="preserve">3.1 </w:t>
      </w:r>
      <w:r w:rsidR="00B55D53" w:rsidRPr="00432A13">
        <w:t>Insulation Method and Thermal Bridging Method</w:t>
      </w:r>
      <w:bookmarkEnd w:id="35"/>
      <w:r w:rsidRPr="00432A13">
        <w:t> </w:t>
      </w:r>
    </w:p>
    <w:p w14:paraId="238F6F86" w14:textId="77777777" w:rsidR="00763BB2" w:rsidRPr="00432A13" w:rsidRDefault="00763BB2" w:rsidP="00763BB2">
      <w:pPr>
        <w:rPr>
          <w:rFonts w:ascii="Calibri" w:hAnsi="Calibri" w:cs="Calibri"/>
          <w:sz w:val="24"/>
          <w:szCs w:val="24"/>
        </w:rPr>
      </w:pPr>
    </w:p>
    <w:p w14:paraId="50B63B00" w14:textId="683AB859" w:rsidR="00763BB2" w:rsidRPr="00432A13" w:rsidRDefault="00763BB2" w:rsidP="00763BB2">
      <w:pPr>
        <w:pStyle w:val="NormalWeb"/>
        <w:spacing w:before="0" w:beforeAutospacing="0" w:after="0" w:afterAutospacing="0"/>
        <w:rPr>
          <w:rFonts w:ascii="Calibri" w:hAnsi="Calibri" w:cs="Calibri"/>
          <w:color w:val="000000"/>
          <w:shd w:val="clear" w:color="auto" w:fill="FFFFFF"/>
        </w:rPr>
      </w:pPr>
      <w:r w:rsidRPr="00432A13">
        <w:rPr>
          <w:rFonts w:ascii="Calibri" w:hAnsi="Calibri" w:cs="Calibri"/>
          <w:color w:val="000000"/>
        </w:rPr>
        <w:t xml:space="preserve">Appendix F shows the opening design must consider thermal bridging. Underneath the sill of the window where the opening begins in the cavity wall the decision to incorporate </w:t>
      </w:r>
      <w:r w:rsidR="00B55D53" w:rsidRPr="00432A13">
        <w:rPr>
          <w:rFonts w:ascii="Calibri" w:hAnsi="Calibri" w:cs="Calibri"/>
          <w:color w:val="000000"/>
        </w:rPr>
        <w:t>an</w:t>
      </w:r>
      <w:r w:rsidRPr="00432A13">
        <w:rPr>
          <w:rFonts w:ascii="Calibri" w:hAnsi="Calibri" w:cs="Calibri"/>
          <w:color w:val="000000"/>
        </w:rPr>
        <w:t xml:space="preserve"> insulated cavity closer which will reduce thermal bridging effects. If not installed it will create a cold spot in the wall which can lead to future moisture ingress issues in the wall and window. </w:t>
      </w:r>
      <w:r w:rsidRPr="00432A13">
        <w:rPr>
          <w:rFonts w:ascii="Calibri" w:hAnsi="Calibri" w:cs="Calibri"/>
          <w:color w:val="000000"/>
          <w:shd w:val="clear" w:color="auto" w:fill="FFFFFF"/>
        </w:rPr>
        <w:t>(Whale, 2020)</w:t>
      </w:r>
    </w:p>
    <w:p w14:paraId="7ECC45AC" w14:textId="77777777" w:rsidR="00B55D53" w:rsidRPr="00432A13" w:rsidRDefault="00B55D53" w:rsidP="00763BB2">
      <w:pPr>
        <w:pStyle w:val="NormalWeb"/>
        <w:spacing w:before="0" w:beforeAutospacing="0" w:after="0" w:afterAutospacing="0"/>
        <w:rPr>
          <w:rFonts w:ascii="Calibri" w:hAnsi="Calibri" w:cs="Calibri"/>
        </w:rPr>
      </w:pPr>
    </w:p>
    <w:p w14:paraId="7A02483D" w14:textId="0D9E0945" w:rsidR="00763BB2" w:rsidRPr="00432A13" w:rsidRDefault="00763BB2" w:rsidP="00432A13">
      <w:pPr>
        <w:pStyle w:val="Heading2"/>
      </w:pPr>
      <w:bookmarkStart w:id="36" w:name="_Toc38999201"/>
      <w:r w:rsidRPr="00432A13">
        <w:t>3.2 Sill Detail</w:t>
      </w:r>
      <w:bookmarkEnd w:id="36"/>
      <w:r w:rsidRPr="00432A13">
        <w:t> </w:t>
      </w:r>
    </w:p>
    <w:p w14:paraId="449A32D0" w14:textId="77777777" w:rsidR="00763BB2" w:rsidRPr="00432A13" w:rsidRDefault="00763BB2" w:rsidP="00763BB2">
      <w:pPr>
        <w:rPr>
          <w:rFonts w:ascii="Calibri" w:hAnsi="Calibri" w:cs="Calibri"/>
          <w:sz w:val="24"/>
          <w:szCs w:val="24"/>
        </w:rPr>
      </w:pPr>
    </w:p>
    <w:p w14:paraId="6A9C29B4" w14:textId="6BC3E8E4"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The external sill will be installed set to a slight fall 1:60 to allow any rainwater to travel away from the building. The internal sill will be made good with an </w:t>
      </w:r>
      <w:proofErr w:type="spellStart"/>
      <w:r w:rsidRPr="00432A13">
        <w:rPr>
          <w:rFonts w:ascii="Calibri" w:hAnsi="Calibri" w:cs="Calibri"/>
          <w:color w:val="000000"/>
        </w:rPr>
        <w:t>upvc</w:t>
      </w:r>
      <w:proofErr w:type="spellEnd"/>
      <w:r w:rsidRPr="00432A13">
        <w:rPr>
          <w:rFonts w:ascii="Calibri" w:hAnsi="Calibri" w:cs="Calibri"/>
          <w:color w:val="000000"/>
        </w:rPr>
        <w:t xml:space="preserve"> timber effect sill to cover the plasterboard joint to the opening that will return into the internal jams. Mastic seals will be added in the necessary areas of the window and sill opening to eliminate risk of moisture penetration as shown in the appendix F &amp; G. (Approved Document C, Gov.uk)</w:t>
      </w:r>
    </w:p>
    <w:p w14:paraId="03F8DDEC" w14:textId="77777777" w:rsidR="00763BB2" w:rsidRPr="00432A13" w:rsidRDefault="00763BB2" w:rsidP="00763BB2">
      <w:pPr>
        <w:rPr>
          <w:rFonts w:ascii="Calibri" w:hAnsi="Calibri" w:cs="Calibri"/>
          <w:sz w:val="24"/>
          <w:szCs w:val="24"/>
        </w:rPr>
      </w:pPr>
    </w:p>
    <w:p w14:paraId="7D66600D"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internal wall will have the 12.5mm plasterboard return on the internal jams to seal the window further and achieve a better quality finish while the internal window sill will rest at the start of the opening with a minimum height between 800mm - 1100mm to comply with the building regulations. This height will aid people with disabilities or risks to children. (Approved Documents M &amp; K, Gov.uk)</w:t>
      </w:r>
    </w:p>
    <w:p w14:paraId="5B7FD133" w14:textId="3A150560" w:rsidR="00763BB2" w:rsidRPr="00432A13" w:rsidRDefault="00763BB2" w:rsidP="00763BB2">
      <w:pPr>
        <w:spacing w:after="240"/>
        <w:rPr>
          <w:rFonts w:ascii="Calibri" w:hAnsi="Calibri" w:cs="Calibri"/>
          <w:sz w:val="24"/>
          <w:szCs w:val="24"/>
        </w:rPr>
      </w:pPr>
    </w:p>
    <w:p w14:paraId="518982BE" w14:textId="11A269B1" w:rsidR="00763BB2" w:rsidRPr="00432A13" w:rsidRDefault="00763BB2" w:rsidP="00432A13">
      <w:pPr>
        <w:pStyle w:val="Heading2"/>
      </w:pPr>
      <w:bookmarkStart w:id="37" w:name="_Toc38999202"/>
      <w:r w:rsidRPr="00432A13">
        <w:t>Diagram A</w:t>
      </w:r>
      <w:bookmarkEnd w:id="37"/>
    </w:p>
    <w:p w14:paraId="25F14D91" w14:textId="48F2D7E8"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noProof/>
          <w:color w:val="000000"/>
          <w:bdr w:val="none" w:sz="0" w:space="0" w:color="auto" w:frame="1"/>
        </w:rPr>
        <w:drawing>
          <wp:inline distT="0" distB="0" distL="0" distR="0" wp14:anchorId="7B4CB5F2" wp14:editId="199D506E">
            <wp:extent cx="5943600" cy="38004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00475"/>
                    </a:xfrm>
                    <a:prstGeom prst="rect">
                      <a:avLst/>
                    </a:prstGeom>
                    <a:noFill/>
                    <a:ln>
                      <a:noFill/>
                    </a:ln>
                  </pic:spPr>
                </pic:pic>
              </a:graphicData>
            </a:graphic>
          </wp:inline>
        </w:drawing>
      </w:r>
      <w:r w:rsidRPr="00432A13">
        <w:rPr>
          <w:rFonts w:ascii="Calibri" w:hAnsi="Calibri" w:cs="Calibri"/>
        </w:rPr>
        <w:t xml:space="preserve">        (</w:t>
      </w:r>
      <w:r w:rsidRPr="00432A13">
        <w:rPr>
          <w:rFonts w:ascii="Calibri" w:hAnsi="Calibri" w:cs="Calibri"/>
          <w:color w:val="000000"/>
        </w:rPr>
        <w:t>Approved Document C, Gov.uk)</w:t>
      </w:r>
    </w:p>
    <w:p w14:paraId="353983B3" w14:textId="77777777" w:rsidR="00763BB2" w:rsidRPr="00432A13" w:rsidRDefault="00763BB2" w:rsidP="00763BB2">
      <w:pPr>
        <w:rPr>
          <w:rFonts w:ascii="Calibri" w:hAnsi="Calibri" w:cs="Calibri"/>
          <w:sz w:val="24"/>
          <w:szCs w:val="24"/>
        </w:rPr>
      </w:pPr>
    </w:p>
    <w:p w14:paraId="7A7E4390" w14:textId="77777777" w:rsidR="00763BB2" w:rsidRPr="00432A13" w:rsidRDefault="00763BB2" w:rsidP="00E65C37">
      <w:pPr>
        <w:pStyle w:val="Heading2"/>
      </w:pPr>
      <w:bookmarkStart w:id="38" w:name="_Toc38999203"/>
      <w:r w:rsidRPr="00432A13">
        <w:t>3.3 Wall &amp; Lintel Detail</w:t>
      </w:r>
      <w:bookmarkEnd w:id="38"/>
      <w:r w:rsidRPr="00432A13">
        <w:t> </w:t>
      </w:r>
    </w:p>
    <w:p w14:paraId="58F2EDD6" w14:textId="77777777" w:rsidR="00763BB2" w:rsidRPr="00432A13" w:rsidRDefault="00763BB2" w:rsidP="00763BB2">
      <w:pPr>
        <w:rPr>
          <w:rFonts w:ascii="Calibri" w:hAnsi="Calibri" w:cs="Calibri"/>
          <w:sz w:val="24"/>
          <w:szCs w:val="24"/>
        </w:rPr>
      </w:pPr>
    </w:p>
    <w:p w14:paraId="7A9B14C3" w14:textId="455B3364"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 steel lintel will be used to transfer the loadings of the intermediate floor and roof structures safely to the foundations. This detail will be required to be installed correctly to the manufacturer’s specification </w:t>
      </w:r>
      <w:r w:rsidRPr="00432A13">
        <w:rPr>
          <w:rFonts w:ascii="Calibri" w:hAnsi="Calibri" w:cs="Calibri"/>
          <w:color w:val="000000"/>
          <w:shd w:val="clear" w:color="auto" w:fill="FFFFFF"/>
        </w:rPr>
        <w:t>(Steel Lintel Products | IG Lintels – Standard &amp; special lintels &amp; wind posts, 2020)</w:t>
      </w:r>
      <w:r w:rsidRPr="00432A13">
        <w:rPr>
          <w:rFonts w:ascii="Calibri" w:hAnsi="Calibri" w:cs="Calibri"/>
          <w:color w:val="000000"/>
        </w:rPr>
        <w:t xml:space="preserve">. The steel lintel must be insulated internally and surrounding it to defend against thermal bridging with a form of cavity closer. The building regulations state </w:t>
      </w:r>
      <w:r w:rsidRPr="00432A13">
        <w:rPr>
          <w:rFonts w:ascii="Calibri" w:hAnsi="Calibri" w:cs="Calibri"/>
          <w:i/>
          <w:iCs/>
          <w:color w:val="000000"/>
        </w:rPr>
        <w:t>‘where the bearing length for lintels is 150mm or greater. Where a lintel has a clear span of 1200mm or less the bearing length may be reduced to 100mm.’ (Approved Document A, Gov.uk)</w:t>
      </w:r>
    </w:p>
    <w:p w14:paraId="2A787DDE" w14:textId="77777777" w:rsidR="00763BB2" w:rsidRPr="00432A13" w:rsidRDefault="00763BB2" w:rsidP="00763BB2">
      <w:pPr>
        <w:rPr>
          <w:rFonts w:ascii="Calibri" w:hAnsi="Calibri" w:cs="Calibri"/>
          <w:sz w:val="24"/>
          <w:szCs w:val="24"/>
        </w:rPr>
      </w:pPr>
    </w:p>
    <w:p w14:paraId="6B817F6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i/>
          <w:iCs/>
          <w:color w:val="000000"/>
        </w:rPr>
        <w:t xml:space="preserve">The wall is specified to be a dense concrete block for both skins, with a partial fill 75mm of rigid Kingspan </w:t>
      </w:r>
      <w:proofErr w:type="spellStart"/>
      <w:r w:rsidRPr="00432A13">
        <w:rPr>
          <w:rFonts w:ascii="Calibri" w:hAnsi="Calibri" w:cs="Calibri"/>
          <w:i/>
          <w:iCs/>
          <w:color w:val="000000"/>
        </w:rPr>
        <w:t>Kooltherm</w:t>
      </w:r>
      <w:proofErr w:type="spellEnd"/>
      <w:r w:rsidRPr="00432A13">
        <w:rPr>
          <w:rFonts w:ascii="Calibri" w:hAnsi="Calibri" w:cs="Calibri"/>
          <w:i/>
          <w:iCs/>
          <w:color w:val="000000"/>
        </w:rPr>
        <w:t xml:space="preserve"> K108 cavity board with a vapour control barrier internal skin </w:t>
      </w:r>
      <w:r w:rsidRPr="00432A13">
        <w:rPr>
          <w:rFonts w:ascii="Calibri" w:hAnsi="Calibri" w:cs="Calibri"/>
          <w:i/>
          <w:iCs/>
          <w:color w:val="000000"/>
          <w:shd w:val="clear" w:color="auto" w:fill="FFFFFF"/>
        </w:rPr>
        <w:t xml:space="preserve">(Kingspan, 2020) </w:t>
      </w:r>
      <w:r w:rsidRPr="00432A13">
        <w:rPr>
          <w:rFonts w:ascii="Calibri" w:hAnsi="Calibri" w:cs="Calibri"/>
          <w:i/>
          <w:iCs/>
          <w:color w:val="000000"/>
        </w:rPr>
        <w:t>which achieves 0.18 W/m²K the minimum standard U-value in Wales. (Approved Document L1A, Gov.uk) The cavity will be 50mm wide with wall ties that have a tongue and groove lip that will deter moisture from travelling across that are installed between 10mm mortar joints to bond both skins together. (Approved Document A &amp; C, Gov.uk)</w:t>
      </w:r>
    </w:p>
    <w:p w14:paraId="6201260C" w14:textId="40A48DF8" w:rsidR="00763BB2" w:rsidRPr="00432A13" w:rsidRDefault="00763BB2" w:rsidP="00763BB2">
      <w:pPr>
        <w:spacing w:after="240"/>
        <w:rPr>
          <w:rFonts w:ascii="Calibri" w:hAnsi="Calibri" w:cs="Calibri"/>
          <w:sz w:val="24"/>
          <w:szCs w:val="24"/>
        </w:rPr>
      </w:pPr>
    </w:p>
    <w:p w14:paraId="611D8AFA" w14:textId="77777777" w:rsidR="00763BB2" w:rsidRPr="00432A13" w:rsidRDefault="00763BB2" w:rsidP="00E65C37">
      <w:pPr>
        <w:pStyle w:val="Heading2"/>
      </w:pPr>
      <w:bookmarkStart w:id="39" w:name="_Toc38999204"/>
      <w:r w:rsidRPr="00432A13">
        <w:t>3.4 Cavity Tray</w:t>
      </w:r>
      <w:bookmarkEnd w:id="39"/>
      <w:r w:rsidRPr="00432A13">
        <w:t> </w:t>
      </w:r>
    </w:p>
    <w:p w14:paraId="456972E2" w14:textId="77777777" w:rsidR="00763BB2" w:rsidRPr="00432A13" w:rsidRDefault="00763BB2" w:rsidP="00763BB2">
      <w:pPr>
        <w:rPr>
          <w:rFonts w:ascii="Calibri" w:hAnsi="Calibri" w:cs="Calibri"/>
          <w:sz w:val="24"/>
          <w:szCs w:val="24"/>
        </w:rPr>
      </w:pPr>
    </w:p>
    <w:p w14:paraId="79692EAD"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As shown in Appendix G, the cavity tray will be installed above the lintel and will serve a similar purpose as the </w:t>
      </w:r>
      <w:proofErr w:type="spellStart"/>
      <w:r w:rsidRPr="00432A13">
        <w:rPr>
          <w:rFonts w:ascii="Calibri" w:hAnsi="Calibri" w:cs="Calibri"/>
          <w:color w:val="000000"/>
        </w:rPr>
        <w:t>dpc</w:t>
      </w:r>
      <w:proofErr w:type="spellEnd"/>
      <w:r w:rsidRPr="00432A13">
        <w:rPr>
          <w:rFonts w:ascii="Calibri" w:hAnsi="Calibri" w:cs="Calibri"/>
          <w:color w:val="000000"/>
        </w:rPr>
        <w:t xml:space="preserve"> which will be installed at the mortar joint above the window at a fall leaning towards the external skin of the cavity wall. It must achieve a minimum 150mm drop to the tray that will lead water to the weep hole. (Approved Document C, Gov.uk) </w:t>
      </w:r>
    </w:p>
    <w:p w14:paraId="5330963D" w14:textId="77777777" w:rsidR="00763BB2" w:rsidRPr="00432A13" w:rsidRDefault="00763BB2" w:rsidP="00763BB2">
      <w:pPr>
        <w:rPr>
          <w:rFonts w:ascii="Calibri" w:hAnsi="Calibri" w:cs="Calibri"/>
          <w:sz w:val="24"/>
          <w:szCs w:val="24"/>
        </w:rPr>
      </w:pPr>
    </w:p>
    <w:p w14:paraId="0A007183" w14:textId="62E0FED7" w:rsidR="00763BB2" w:rsidRPr="00432A13" w:rsidRDefault="00763BB2" w:rsidP="00432A13">
      <w:pPr>
        <w:pStyle w:val="Heading2"/>
      </w:pPr>
      <w:bookmarkStart w:id="40" w:name="_Toc38999205"/>
      <w:r w:rsidRPr="00432A13">
        <w:t>Diagram B</w:t>
      </w:r>
      <w:bookmarkEnd w:id="40"/>
    </w:p>
    <w:p w14:paraId="4E0F6FC7" w14:textId="6819A140"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noProof/>
          <w:color w:val="000000"/>
          <w:bdr w:val="none" w:sz="0" w:space="0" w:color="auto" w:frame="1"/>
        </w:rPr>
        <w:drawing>
          <wp:inline distT="0" distB="0" distL="0" distR="0" wp14:anchorId="48ED021E" wp14:editId="104FFFEB">
            <wp:extent cx="2505075" cy="23336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5075" cy="2333625"/>
                    </a:xfrm>
                    <a:prstGeom prst="rect">
                      <a:avLst/>
                    </a:prstGeom>
                    <a:noFill/>
                    <a:ln>
                      <a:noFill/>
                    </a:ln>
                  </pic:spPr>
                </pic:pic>
              </a:graphicData>
            </a:graphic>
          </wp:inline>
        </w:drawing>
      </w:r>
    </w:p>
    <w:p w14:paraId="4140002E"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i/>
          <w:iCs/>
          <w:color w:val="000000"/>
        </w:rPr>
        <w:t>(Approved Document C, Gov.uk)</w:t>
      </w:r>
    </w:p>
    <w:p w14:paraId="4F53CB36" w14:textId="77777777" w:rsidR="00763BB2" w:rsidRPr="00432A13" w:rsidRDefault="00763BB2" w:rsidP="00763BB2">
      <w:pPr>
        <w:rPr>
          <w:rFonts w:ascii="Calibri" w:hAnsi="Calibri" w:cs="Calibri"/>
          <w:sz w:val="24"/>
          <w:szCs w:val="24"/>
        </w:rPr>
      </w:pPr>
    </w:p>
    <w:p w14:paraId="584797F0" w14:textId="77777777" w:rsidR="00432A13" w:rsidRPr="00432A13" w:rsidRDefault="00432A13" w:rsidP="00763BB2">
      <w:pPr>
        <w:pStyle w:val="NormalWeb"/>
        <w:spacing w:before="0" w:beforeAutospacing="0" w:after="0" w:afterAutospacing="0"/>
        <w:rPr>
          <w:rFonts w:ascii="Calibri" w:hAnsi="Calibri" w:cs="Calibri"/>
          <w:b/>
          <w:bCs/>
          <w:color w:val="000000"/>
        </w:rPr>
      </w:pPr>
    </w:p>
    <w:p w14:paraId="0D864578" w14:textId="77777777" w:rsidR="00432A13" w:rsidRPr="00432A13" w:rsidRDefault="00432A13" w:rsidP="00763BB2">
      <w:pPr>
        <w:pStyle w:val="NormalWeb"/>
        <w:spacing w:before="0" w:beforeAutospacing="0" w:after="0" w:afterAutospacing="0"/>
        <w:rPr>
          <w:rFonts w:ascii="Calibri" w:hAnsi="Calibri" w:cs="Calibri"/>
          <w:b/>
          <w:bCs/>
          <w:color w:val="000000"/>
        </w:rPr>
      </w:pPr>
    </w:p>
    <w:p w14:paraId="3F77CE19" w14:textId="77777777" w:rsidR="00432A13" w:rsidRPr="00432A13" w:rsidRDefault="00432A13" w:rsidP="00763BB2">
      <w:pPr>
        <w:pStyle w:val="NormalWeb"/>
        <w:spacing w:before="0" w:beforeAutospacing="0" w:after="0" w:afterAutospacing="0"/>
        <w:rPr>
          <w:rFonts w:ascii="Calibri" w:hAnsi="Calibri" w:cs="Calibri"/>
          <w:b/>
          <w:bCs/>
          <w:color w:val="000000"/>
        </w:rPr>
      </w:pPr>
    </w:p>
    <w:p w14:paraId="5EC07E7E" w14:textId="77777777" w:rsidR="00432A13" w:rsidRPr="00432A13" w:rsidRDefault="00432A13" w:rsidP="00763BB2">
      <w:pPr>
        <w:pStyle w:val="NormalWeb"/>
        <w:spacing w:before="0" w:beforeAutospacing="0" w:after="0" w:afterAutospacing="0"/>
        <w:rPr>
          <w:rFonts w:ascii="Calibri" w:hAnsi="Calibri" w:cs="Calibri"/>
          <w:b/>
          <w:bCs/>
          <w:color w:val="000000"/>
        </w:rPr>
      </w:pPr>
    </w:p>
    <w:p w14:paraId="5CA7C309" w14:textId="722A6062" w:rsidR="00763BB2" w:rsidRPr="00432A13" w:rsidRDefault="00763BB2" w:rsidP="00763BB2">
      <w:pPr>
        <w:pStyle w:val="NormalWeb"/>
        <w:spacing w:before="0" w:beforeAutospacing="0" w:after="0" w:afterAutospacing="0"/>
        <w:rPr>
          <w:rFonts w:ascii="Calibri" w:hAnsi="Calibri" w:cs="Calibri"/>
          <w:b/>
          <w:bCs/>
          <w:color w:val="000000"/>
        </w:rPr>
      </w:pPr>
      <w:r w:rsidRPr="00432A13">
        <w:rPr>
          <w:rFonts w:ascii="Calibri" w:hAnsi="Calibri" w:cs="Calibri"/>
          <w:b/>
          <w:bCs/>
          <w:color w:val="000000"/>
        </w:rPr>
        <w:lastRenderedPageBreak/>
        <w:t>3.5 Window and Ventilation </w:t>
      </w:r>
    </w:p>
    <w:p w14:paraId="7B953C4E" w14:textId="77777777" w:rsidR="00E65C37" w:rsidRPr="00432A13" w:rsidRDefault="00E65C37" w:rsidP="00763BB2">
      <w:pPr>
        <w:pStyle w:val="NormalWeb"/>
        <w:spacing w:before="0" w:beforeAutospacing="0" w:after="0" w:afterAutospacing="0"/>
        <w:rPr>
          <w:rFonts w:ascii="Calibri" w:hAnsi="Calibri" w:cs="Calibri"/>
        </w:rPr>
      </w:pPr>
    </w:p>
    <w:p w14:paraId="2AF22A1B" w14:textId="69EBA6AC"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client has specified a double-glazed window which will achieve a u-value of 1.4 W/m²K. This will reduce the transfer of sound and thermal loss of the building as the glazing panels within the window will contain a noble gas that will act as insulation that will achieve compliance with the building regulations. (Approved Document L1A, Gov.uk)</w:t>
      </w:r>
    </w:p>
    <w:p w14:paraId="27460EA0" w14:textId="77777777" w:rsidR="00763BB2" w:rsidRPr="00432A13" w:rsidRDefault="00763BB2" w:rsidP="00763BB2">
      <w:pPr>
        <w:rPr>
          <w:rFonts w:ascii="Calibri" w:hAnsi="Calibri" w:cs="Calibri"/>
          <w:sz w:val="24"/>
          <w:szCs w:val="24"/>
        </w:rPr>
      </w:pPr>
    </w:p>
    <w:p w14:paraId="45ABC82C"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window will provide natural ventilation from the building to allow fresh air in while also incorporating a trickle vent system to the window that allows a constant flow of ventilation without the need of opening the window. While providing background ventilation this can improve security and safety of children by keeping windows locked that will satisfy Approved Document Q (Approved Document F, Gov.uk)</w:t>
      </w:r>
    </w:p>
    <w:p w14:paraId="6A2B14BA" w14:textId="77777777" w:rsidR="00763BB2" w:rsidRPr="00432A13" w:rsidRDefault="00763BB2" w:rsidP="00763BB2">
      <w:pPr>
        <w:rPr>
          <w:rFonts w:ascii="Calibri" w:hAnsi="Calibri" w:cs="Calibri"/>
          <w:sz w:val="24"/>
          <w:szCs w:val="24"/>
        </w:rPr>
      </w:pPr>
    </w:p>
    <w:p w14:paraId="11C70E1F" w14:textId="3BDA7E3D" w:rsidR="00763BB2" w:rsidRPr="00432A13" w:rsidRDefault="00763BB2" w:rsidP="00763BB2">
      <w:pPr>
        <w:pStyle w:val="NormalWeb"/>
        <w:spacing w:before="0" w:beforeAutospacing="0" w:after="0" w:afterAutospacing="0"/>
        <w:rPr>
          <w:rFonts w:ascii="Calibri" w:hAnsi="Calibri" w:cs="Calibri"/>
          <w:b/>
          <w:bCs/>
          <w:color w:val="000000"/>
        </w:rPr>
      </w:pPr>
      <w:r w:rsidRPr="00432A13">
        <w:rPr>
          <w:rFonts w:ascii="Calibri" w:hAnsi="Calibri" w:cs="Calibri"/>
          <w:b/>
          <w:bCs/>
          <w:color w:val="000000"/>
        </w:rPr>
        <w:t>4.0 Eaves</w:t>
      </w:r>
    </w:p>
    <w:p w14:paraId="4829CBCB" w14:textId="77777777" w:rsidR="00E65C37" w:rsidRPr="00432A13" w:rsidRDefault="00E65C37" w:rsidP="00763BB2">
      <w:pPr>
        <w:pStyle w:val="NormalWeb"/>
        <w:spacing w:before="0" w:beforeAutospacing="0" w:after="0" w:afterAutospacing="0"/>
        <w:rPr>
          <w:rFonts w:ascii="Calibri" w:hAnsi="Calibri" w:cs="Calibri"/>
        </w:rPr>
      </w:pPr>
    </w:p>
    <w:p w14:paraId="1C7579FB"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The client has specified closed eaves as seen in Appendix I. Eaves have a role of protecting rainfall from running onto the external wall and snow by projecting away from the facade of the building with plywood or </w:t>
      </w:r>
      <w:proofErr w:type="spellStart"/>
      <w:r w:rsidRPr="00432A13">
        <w:rPr>
          <w:rFonts w:ascii="Calibri" w:hAnsi="Calibri" w:cs="Calibri"/>
          <w:color w:val="000000"/>
        </w:rPr>
        <w:t>upvc</w:t>
      </w:r>
      <w:proofErr w:type="spellEnd"/>
      <w:r w:rsidRPr="00432A13">
        <w:rPr>
          <w:rFonts w:ascii="Calibri" w:hAnsi="Calibri" w:cs="Calibri"/>
          <w:color w:val="000000"/>
        </w:rPr>
        <w:t xml:space="preserve"> to hold the gutter and downpipe. Incorporation of vapour control barrier present in the roof construction the eaves do not need ventilation meaning a closed eaves design can be used instead of open eaves. (Approved Document H, Gov.uk)</w:t>
      </w:r>
    </w:p>
    <w:p w14:paraId="1BB1617D" w14:textId="77777777" w:rsidR="00E65C37" w:rsidRPr="00432A13" w:rsidRDefault="00E65C37" w:rsidP="00763BB2">
      <w:pPr>
        <w:spacing w:after="240"/>
        <w:rPr>
          <w:rFonts w:ascii="Calibri" w:hAnsi="Calibri" w:cs="Calibri"/>
          <w:sz w:val="24"/>
          <w:szCs w:val="24"/>
        </w:rPr>
      </w:pPr>
    </w:p>
    <w:p w14:paraId="4E0F13DE" w14:textId="067BF83A" w:rsidR="00763BB2" w:rsidRPr="00432A13" w:rsidRDefault="00763BB2" w:rsidP="00763BB2">
      <w:pPr>
        <w:pStyle w:val="NormalWeb"/>
        <w:spacing w:before="0" w:beforeAutospacing="0" w:after="0" w:afterAutospacing="0"/>
        <w:rPr>
          <w:rFonts w:ascii="Calibri" w:hAnsi="Calibri" w:cs="Calibri"/>
          <w:b/>
          <w:bCs/>
          <w:color w:val="000000"/>
          <w:u w:val="single"/>
        </w:rPr>
      </w:pPr>
      <w:r w:rsidRPr="00432A13">
        <w:rPr>
          <w:rFonts w:ascii="Calibri" w:hAnsi="Calibri" w:cs="Calibri"/>
          <w:b/>
          <w:bCs/>
          <w:color w:val="000000"/>
          <w:u w:val="single"/>
        </w:rPr>
        <w:t>4.1 Soffit</w:t>
      </w:r>
    </w:p>
    <w:p w14:paraId="5CEE7580" w14:textId="77777777" w:rsidR="00E65C37" w:rsidRPr="00432A13" w:rsidRDefault="00E65C37" w:rsidP="00763BB2">
      <w:pPr>
        <w:pStyle w:val="NormalWeb"/>
        <w:spacing w:before="0" w:beforeAutospacing="0" w:after="0" w:afterAutospacing="0"/>
        <w:rPr>
          <w:rFonts w:ascii="Calibri" w:hAnsi="Calibri" w:cs="Calibri"/>
        </w:rPr>
      </w:pPr>
    </w:p>
    <w:p w14:paraId="337A0BB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The soffit shown in Appendix I, found underneath the eaves acts as ventilation for attic spaces. They allow background ventilation to circulate with aid of the vapour control barrier. (Approved Document F, Gov.uk)</w:t>
      </w:r>
    </w:p>
    <w:p w14:paraId="6C1FF358" w14:textId="77777777" w:rsidR="00763BB2" w:rsidRPr="00432A13" w:rsidRDefault="00763BB2" w:rsidP="00763BB2">
      <w:pPr>
        <w:rPr>
          <w:rFonts w:ascii="Calibri" w:hAnsi="Calibri" w:cs="Calibri"/>
          <w:sz w:val="24"/>
          <w:szCs w:val="24"/>
        </w:rPr>
      </w:pPr>
    </w:p>
    <w:p w14:paraId="20C779F2" w14:textId="431EA4B0" w:rsidR="00763BB2" w:rsidRPr="00432A13" w:rsidRDefault="00763BB2" w:rsidP="00E65C37">
      <w:pPr>
        <w:pStyle w:val="Heading2"/>
      </w:pPr>
      <w:bookmarkStart w:id="41" w:name="_Toc38999206"/>
      <w:r w:rsidRPr="00432A13">
        <w:t>4.2 Double lapping tiles</w:t>
      </w:r>
      <w:bookmarkEnd w:id="41"/>
    </w:p>
    <w:p w14:paraId="09A0D114" w14:textId="77777777" w:rsidR="00E65C37" w:rsidRPr="00432A13" w:rsidRDefault="00E65C37" w:rsidP="00763BB2">
      <w:pPr>
        <w:pStyle w:val="NormalWeb"/>
        <w:spacing w:before="0" w:beforeAutospacing="0" w:after="0" w:afterAutospacing="0"/>
        <w:rPr>
          <w:rFonts w:ascii="Calibri" w:hAnsi="Calibri" w:cs="Calibri"/>
        </w:rPr>
      </w:pPr>
    </w:p>
    <w:p w14:paraId="1F9DFFE0" w14:textId="42B44839"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Illustrated in Appendix I &amp; J are natural slate tiles as the roof covering. These tiles will be laid to have a double lap. Double lap refers to the way in which the roof tiles overlap each other twice. As slate tiles have no side interlocks it means that moisture can enter the gaps between the tiles. To allow this water to drain away safely there needs to be another tile below each joint therefore making the tiles double lapped. (Approved Document C, Gov.uk)</w:t>
      </w:r>
    </w:p>
    <w:p w14:paraId="0B6DE861" w14:textId="77777777" w:rsidR="00763BB2" w:rsidRPr="00432A13" w:rsidRDefault="00763BB2" w:rsidP="00763BB2">
      <w:pPr>
        <w:rPr>
          <w:rFonts w:ascii="Calibri" w:hAnsi="Calibri" w:cs="Calibri"/>
          <w:sz w:val="24"/>
          <w:szCs w:val="24"/>
        </w:rPr>
      </w:pPr>
    </w:p>
    <w:p w14:paraId="127886F7" w14:textId="2737817C" w:rsidR="00763BB2" w:rsidRPr="00432A13" w:rsidRDefault="00763BB2" w:rsidP="00E65C37">
      <w:pPr>
        <w:pStyle w:val="Heading2"/>
      </w:pPr>
      <w:bookmarkStart w:id="42" w:name="_Toc38999207"/>
      <w:r w:rsidRPr="00432A13">
        <w:t>4.3 Heap Lap and Tile Size</w:t>
      </w:r>
      <w:bookmarkEnd w:id="42"/>
    </w:p>
    <w:p w14:paraId="176F4359" w14:textId="77777777" w:rsidR="00E65C37" w:rsidRPr="00432A13" w:rsidRDefault="00E65C37" w:rsidP="00763BB2">
      <w:pPr>
        <w:pStyle w:val="NormalWeb"/>
        <w:spacing w:before="0" w:beforeAutospacing="0" w:after="0" w:afterAutospacing="0"/>
        <w:rPr>
          <w:rFonts w:ascii="Calibri" w:hAnsi="Calibri" w:cs="Calibri"/>
        </w:rPr>
      </w:pPr>
    </w:p>
    <w:p w14:paraId="78F90437" w14:textId="0FD6F254" w:rsidR="00763BB2" w:rsidRPr="00432A13" w:rsidRDefault="00763BB2" w:rsidP="00763BB2">
      <w:pPr>
        <w:pStyle w:val="NormalWeb"/>
        <w:spacing w:before="0" w:beforeAutospacing="0" w:after="0" w:afterAutospacing="0"/>
        <w:rPr>
          <w:rFonts w:ascii="Calibri" w:hAnsi="Calibri" w:cs="Calibri"/>
          <w:color w:val="000000"/>
        </w:rPr>
      </w:pPr>
      <w:r w:rsidRPr="00432A13">
        <w:rPr>
          <w:rFonts w:ascii="Calibri" w:hAnsi="Calibri" w:cs="Calibri"/>
          <w:color w:val="000000"/>
        </w:rPr>
        <w:t xml:space="preserve">Appendix I and J, showcase the roof of the dwelling will have a 40-degree pitch. The building regulation states that a roof with a 40-degree pitch needs to have a heap lap of 80mm, which refers to how much the tiles overlap each other by. The heap lap is calculated based on the type of slate chosen and its size. The product chosen was marchioness slates which are 600mm x 300mm in size. </w:t>
      </w:r>
    </w:p>
    <w:p w14:paraId="690FDFE4" w14:textId="77777777" w:rsidR="00763BB2" w:rsidRPr="00432A13" w:rsidRDefault="00763BB2" w:rsidP="00763BB2">
      <w:pPr>
        <w:pStyle w:val="NormalWeb"/>
        <w:spacing w:before="0" w:beforeAutospacing="0" w:after="0" w:afterAutospacing="0"/>
        <w:rPr>
          <w:rFonts w:ascii="Calibri" w:hAnsi="Calibri" w:cs="Calibri"/>
          <w:color w:val="000000"/>
        </w:rPr>
      </w:pPr>
    </w:p>
    <w:p w14:paraId="1357862C" w14:textId="0423B628"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Considering the average rainfall in Wales and the dimensions of the product 80mm heap lap was calculated to be needed from the heap lap table </w:t>
      </w:r>
      <w:r w:rsidRPr="00432A13">
        <w:rPr>
          <w:rFonts w:ascii="Calibri" w:hAnsi="Calibri" w:cs="Calibri"/>
          <w:color w:val="000000"/>
          <w:shd w:val="clear" w:color="auto" w:fill="FFFFFF"/>
        </w:rPr>
        <w:t>(Fixing tiles and slates - NHBC Standards, 2020)</w:t>
      </w:r>
      <w:r w:rsidRPr="00432A13">
        <w:rPr>
          <w:rFonts w:ascii="Calibri" w:hAnsi="Calibri" w:cs="Calibri"/>
          <w:color w:val="000000"/>
        </w:rPr>
        <w:t xml:space="preserve">In order to comply with Document A of the building regulations the battens that the roof tiles sit on </w:t>
      </w:r>
      <w:r w:rsidRPr="00432A13">
        <w:rPr>
          <w:rFonts w:ascii="Calibri" w:hAnsi="Calibri" w:cs="Calibri"/>
          <w:color w:val="000000"/>
        </w:rPr>
        <w:lastRenderedPageBreak/>
        <w:t>need to be sized appropriately for the spacing of the roof rafters. I calculated that the roof rafter for this dwelling to be placed at 600mm centres. To cover this span there needs to be battens with a width of 25mm x 25mm. (Approved Document A, Gov.uk)</w:t>
      </w:r>
    </w:p>
    <w:p w14:paraId="1FC30D9E" w14:textId="77777777" w:rsidR="00763BB2" w:rsidRPr="00432A13" w:rsidRDefault="00763BB2" w:rsidP="00763BB2">
      <w:pPr>
        <w:spacing w:after="240"/>
        <w:rPr>
          <w:rFonts w:ascii="Calibri" w:hAnsi="Calibri" w:cs="Calibri"/>
          <w:sz w:val="24"/>
          <w:szCs w:val="24"/>
        </w:rPr>
      </w:pPr>
      <w:r w:rsidRPr="00432A13">
        <w:rPr>
          <w:rFonts w:ascii="Calibri" w:hAnsi="Calibri" w:cs="Calibri"/>
          <w:sz w:val="24"/>
          <w:szCs w:val="24"/>
        </w:rPr>
        <w:br/>
      </w:r>
    </w:p>
    <w:p w14:paraId="18EE32C1" w14:textId="68D00C87" w:rsidR="00763BB2" w:rsidRPr="00432A13" w:rsidRDefault="00763BB2" w:rsidP="00E65C37">
      <w:pPr>
        <w:pStyle w:val="Heading2"/>
      </w:pPr>
      <w:bookmarkStart w:id="43" w:name="_Toc38999208"/>
      <w:r w:rsidRPr="00432A13">
        <w:t>5.0 Main Roof Structure</w:t>
      </w:r>
      <w:bookmarkEnd w:id="43"/>
    </w:p>
    <w:p w14:paraId="107D78E7" w14:textId="77777777" w:rsidR="00763BB2" w:rsidRPr="00432A13" w:rsidRDefault="00763BB2" w:rsidP="00763BB2">
      <w:pPr>
        <w:pStyle w:val="NormalWeb"/>
        <w:spacing w:before="0" w:beforeAutospacing="0" w:after="0" w:afterAutospacing="0"/>
        <w:rPr>
          <w:rFonts w:ascii="Calibri" w:hAnsi="Calibri" w:cs="Calibri"/>
        </w:rPr>
      </w:pPr>
    </w:p>
    <w:p w14:paraId="051DCD1D" w14:textId="36A4BC14"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Appendix K highlights the main roof structure and the method of using a timber attic truss design was chosen in order to allow open space in the roof for the storage areas shown on the floor plans.</w:t>
      </w:r>
    </w:p>
    <w:p w14:paraId="63529172" w14:textId="77777777" w:rsidR="00763BB2" w:rsidRPr="00432A13" w:rsidRDefault="00763BB2" w:rsidP="00763BB2">
      <w:pPr>
        <w:rPr>
          <w:rFonts w:ascii="Calibri" w:hAnsi="Calibri" w:cs="Calibri"/>
          <w:sz w:val="24"/>
          <w:szCs w:val="24"/>
        </w:rPr>
      </w:pPr>
    </w:p>
    <w:p w14:paraId="71A2C04A" w14:textId="2E7AEF94" w:rsidR="00763BB2" w:rsidRPr="00432A13" w:rsidRDefault="00763BB2" w:rsidP="00E65C37">
      <w:pPr>
        <w:pStyle w:val="Heading2"/>
      </w:pPr>
      <w:bookmarkStart w:id="44" w:name="_Toc38999209"/>
      <w:r w:rsidRPr="00432A13">
        <w:t>5.2 Warm roof</w:t>
      </w:r>
      <w:bookmarkEnd w:id="44"/>
      <w:r w:rsidRPr="00432A13">
        <w:t> </w:t>
      </w:r>
    </w:p>
    <w:p w14:paraId="3D45DA75" w14:textId="77777777" w:rsidR="00E65C37" w:rsidRPr="00432A13" w:rsidRDefault="00E65C37" w:rsidP="00763BB2">
      <w:pPr>
        <w:pStyle w:val="NormalWeb"/>
        <w:spacing w:before="0" w:beforeAutospacing="0" w:after="0" w:afterAutospacing="0"/>
        <w:rPr>
          <w:rFonts w:ascii="Calibri" w:hAnsi="Calibri" w:cs="Calibri"/>
        </w:rPr>
      </w:pPr>
    </w:p>
    <w:p w14:paraId="0BB7DD1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Appendix L, demonstrates the roof to be insulated between rafters with 150mm Kingspan </w:t>
      </w:r>
      <w:proofErr w:type="spellStart"/>
      <w:r w:rsidRPr="00432A13">
        <w:rPr>
          <w:rFonts w:ascii="Calibri" w:hAnsi="Calibri" w:cs="Calibri"/>
          <w:color w:val="000000"/>
        </w:rPr>
        <w:t>Kooltherm</w:t>
      </w:r>
      <w:proofErr w:type="spellEnd"/>
      <w:r w:rsidRPr="00432A13">
        <w:rPr>
          <w:rFonts w:ascii="Calibri" w:hAnsi="Calibri" w:cs="Calibri"/>
          <w:color w:val="000000"/>
        </w:rPr>
        <w:t xml:space="preserve"> K7 Roof Board with a 42.5mm insulated plasterboard that runs continuous underneath the rafter that eliminates the issue of cold bridging at the underside of the rafters that would have been exposed to achieve the minimum standard U-value of 0.13 W/m²K in Wales (Approved Document L1A).</w:t>
      </w:r>
    </w:p>
    <w:p w14:paraId="27A92E65" w14:textId="77777777" w:rsidR="00763BB2" w:rsidRPr="00432A13" w:rsidRDefault="00763BB2" w:rsidP="00763BB2">
      <w:pPr>
        <w:rPr>
          <w:rFonts w:ascii="Calibri" w:hAnsi="Calibri" w:cs="Calibri"/>
          <w:sz w:val="24"/>
          <w:szCs w:val="24"/>
        </w:rPr>
      </w:pPr>
    </w:p>
    <w:p w14:paraId="2065A246"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 This makes it a warm roof compared to a cold roof which only has insulation between the rafters that is not promoted in industry and requires ventilation. The benefit of a warm roof is that </w:t>
      </w:r>
      <w:proofErr w:type="gramStart"/>
      <w:r w:rsidRPr="00432A13">
        <w:rPr>
          <w:rFonts w:ascii="Calibri" w:hAnsi="Calibri" w:cs="Calibri"/>
          <w:color w:val="000000"/>
        </w:rPr>
        <w:t>it's</w:t>
      </w:r>
      <w:proofErr w:type="gramEnd"/>
      <w:r w:rsidRPr="00432A13">
        <w:rPr>
          <w:rFonts w:ascii="Calibri" w:hAnsi="Calibri" w:cs="Calibri"/>
          <w:color w:val="000000"/>
        </w:rPr>
        <w:t xml:space="preserve"> breathable which prevents dampness and mould from occurring. Warm roofs also have a vapour control barrier which sits beneath the insulation to stop any warm moist air from the interior of the house entering the insulation and condensing back into water forming condensation in the roof structure. There must be a 50mm gap between the felt and the insulation. (Approved Document, Gov.uk)</w:t>
      </w:r>
    </w:p>
    <w:p w14:paraId="760F1924" w14:textId="77777777" w:rsidR="00763BB2" w:rsidRPr="00432A13" w:rsidRDefault="00763BB2" w:rsidP="00763BB2">
      <w:pPr>
        <w:rPr>
          <w:rFonts w:ascii="Calibri" w:hAnsi="Calibri" w:cs="Calibri"/>
          <w:sz w:val="24"/>
          <w:szCs w:val="24"/>
        </w:rPr>
      </w:pPr>
    </w:p>
    <w:p w14:paraId="3C445F62" w14:textId="4F6A22BE" w:rsidR="00763BB2" w:rsidRPr="00432A13" w:rsidRDefault="00763BB2" w:rsidP="00763BB2">
      <w:pPr>
        <w:pStyle w:val="NormalWeb"/>
        <w:spacing w:before="0" w:beforeAutospacing="0" w:after="0" w:afterAutospacing="0"/>
        <w:rPr>
          <w:rFonts w:ascii="Calibri" w:hAnsi="Calibri" w:cs="Calibri"/>
          <w:b/>
          <w:bCs/>
          <w:color w:val="000000"/>
          <w:u w:val="single"/>
        </w:rPr>
      </w:pPr>
      <w:r w:rsidRPr="00432A13">
        <w:rPr>
          <w:rFonts w:ascii="Calibri" w:hAnsi="Calibri" w:cs="Calibri"/>
          <w:b/>
          <w:bCs/>
          <w:color w:val="000000"/>
          <w:u w:val="single"/>
        </w:rPr>
        <w:t>5.3 Rafter Sizing Building regulations </w:t>
      </w:r>
    </w:p>
    <w:p w14:paraId="35C3AAC4" w14:textId="77777777" w:rsidR="00E65C37" w:rsidRPr="00432A13" w:rsidRDefault="00E65C37" w:rsidP="00763BB2">
      <w:pPr>
        <w:pStyle w:val="NormalWeb"/>
        <w:spacing w:before="0" w:beforeAutospacing="0" w:after="0" w:afterAutospacing="0"/>
        <w:rPr>
          <w:rFonts w:ascii="Calibri" w:hAnsi="Calibri" w:cs="Calibri"/>
        </w:rPr>
      </w:pPr>
    </w:p>
    <w:p w14:paraId="260BFC42" w14:textId="772E89D2"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For the main central roof which has a total span of 7.5 metres I calculated that an appropriate rafter size for this span would be 47mm x 195mm using the C16 strength timber with each rafter placed at 600 centres. </w:t>
      </w:r>
      <w:r w:rsidRPr="00432A13">
        <w:rPr>
          <w:rFonts w:ascii="Calibri" w:hAnsi="Calibri" w:cs="Calibri"/>
          <w:color w:val="000000"/>
          <w:shd w:val="clear" w:color="auto" w:fill="FFFFFF"/>
        </w:rPr>
        <w:t>(Eurocode 5 span tables, 2009)</w:t>
      </w:r>
    </w:p>
    <w:p w14:paraId="34D938A8" w14:textId="19439670" w:rsidR="00763BB2" w:rsidRPr="00432A13" w:rsidRDefault="00763BB2" w:rsidP="00763BB2">
      <w:pPr>
        <w:spacing w:after="240"/>
        <w:rPr>
          <w:rFonts w:ascii="Calibri" w:hAnsi="Calibri" w:cs="Calibri"/>
          <w:sz w:val="24"/>
          <w:szCs w:val="24"/>
        </w:rPr>
      </w:pPr>
    </w:p>
    <w:p w14:paraId="2AEF12BE" w14:textId="77777777" w:rsidR="00763BB2" w:rsidRPr="00432A13" w:rsidRDefault="00763BB2" w:rsidP="00763BB2">
      <w:pPr>
        <w:spacing w:after="240"/>
        <w:rPr>
          <w:rFonts w:ascii="Calibri" w:hAnsi="Calibri" w:cs="Calibri"/>
          <w:sz w:val="24"/>
          <w:szCs w:val="24"/>
        </w:rPr>
      </w:pPr>
    </w:p>
    <w:p w14:paraId="0C5F6637" w14:textId="77777777" w:rsidR="00763BB2" w:rsidRPr="00432A13" w:rsidRDefault="00763BB2" w:rsidP="00432A13">
      <w:pPr>
        <w:pStyle w:val="Heading1"/>
        <w:rPr>
          <w:u w:val="single"/>
        </w:rPr>
      </w:pPr>
      <w:bookmarkStart w:id="45" w:name="_Toc38999210"/>
      <w:r w:rsidRPr="00432A13">
        <w:rPr>
          <w:u w:val="single"/>
        </w:rPr>
        <w:t>References</w:t>
      </w:r>
      <w:bookmarkEnd w:id="45"/>
      <w:r w:rsidRPr="00432A13">
        <w:rPr>
          <w:u w:val="single"/>
        </w:rPr>
        <w:t> </w:t>
      </w:r>
    </w:p>
    <w:p w14:paraId="42E11603" w14:textId="77777777" w:rsidR="00763BB2" w:rsidRPr="00432A13" w:rsidRDefault="00763BB2" w:rsidP="00763BB2">
      <w:pPr>
        <w:rPr>
          <w:rFonts w:ascii="Calibri" w:hAnsi="Calibri" w:cs="Calibri"/>
          <w:sz w:val="24"/>
          <w:szCs w:val="24"/>
        </w:rPr>
      </w:pPr>
    </w:p>
    <w:p w14:paraId="5016363F" w14:textId="77777777" w:rsidR="00763BB2" w:rsidRPr="00432A13" w:rsidRDefault="00763BB2" w:rsidP="00432A13">
      <w:pPr>
        <w:pStyle w:val="Heading2"/>
        <w:rPr>
          <w:u w:val="single"/>
        </w:rPr>
      </w:pPr>
      <w:bookmarkStart w:id="46" w:name="_Toc38999211"/>
      <w:r w:rsidRPr="00432A13">
        <w:rPr>
          <w:u w:val="single"/>
        </w:rPr>
        <w:t>Approved Documents</w:t>
      </w:r>
      <w:bookmarkEnd w:id="46"/>
      <w:r w:rsidRPr="00432A13">
        <w:rPr>
          <w:u w:val="single"/>
        </w:rPr>
        <w:t> </w:t>
      </w:r>
    </w:p>
    <w:p w14:paraId="7F2C01D3" w14:textId="77777777" w:rsidR="00763BB2" w:rsidRPr="00432A13" w:rsidRDefault="00763BB2" w:rsidP="00763BB2">
      <w:pPr>
        <w:rPr>
          <w:rFonts w:ascii="Calibri" w:hAnsi="Calibri" w:cs="Calibri"/>
          <w:sz w:val="24"/>
          <w:szCs w:val="24"/>
        </w:rPr>
      </w:pPr>
    </w:p>
    <w:p w14:paraId="564EEDEB"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A - Structure (03/04/17)</w:t>
      </w:r>
    </w:p>
    <w:p w14:paraId="2D0A2A5D" w14:textId="77777777" w:rsidR="00763BB2" w:rsidRPr="00432A13" w:rsidRDefault="00763BB2" w:rsidP="00763BB2">
      <w:pPr>
        <w:pStyle w:val="NormalWeb"/>
        <w:spacing w:before="0" w:beforeAutospacing="0" w:after="0" w:afterAutospacing="0"/>
        <w:rPr>
          <w:rFonts w:ascii="Calibri" w:hAnsi="Calibri" w:cs="Calibri"/>
        </w:rPr>
      </w:pPr>
      <w:hyperlink r:id="rId11" w:history="1">
        <w:r w:rsidRPr="00432A13">
          <w:rPr>
            <w:rStyle w:val="Hyperlink"/>
            <w:rFonts w:ascii="Calibri" w:hAnsi="Calibri" w:cs="Calibri"/>
            <w:b/>
            <w:bCs/>
            <w:color w:val="1155CC"/>
          </w:rPr>
          <w:t>https://gov.wales/building-regulations-approved-documents</w:t>
        </w:r>
      </w:hyperlink>
    </w:p>
    <w:p w14:paraId="7A07EB07" w14:textId="77777777" w:rsidR="00763BB2" w:rsidRPr="00432A13" w:rsidRDefault="00763BB2" w:rsidP="00763BB2">
      <w:pPr>
        <w:rPr>
          <w:rFonts w:ascii="Calibri" w:hAnsi="Calibri" w:cs="Calibri"/>
          <w:sz w:val="24"/>
          <w:szCs w:val="24"/>
        </w:rPr>
      </w:pPr>
    </w:p>
    <w:p w14:paraId="1CD0630E"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 xml:space="preserve">Approved Document B - Fire </w:t>
      </w:r>
      <w:proofErr w:type="gramStart"/>
      <w:r w:rsidRPr="00432A13">
        <w:rPr>
          <w:rFonts w:ascii="Calibri" w:hAnsi="Calibri" w:cs="Calibri"/>
          <w:color w:val="000000"/>
        </w:rPr>
        <w:t>safety(</w:t>
      </w:r>
      <w:proofErr w:type="gramEnd"/>
      <w:r w:rsidRPr="00432A13">
        <w:rPr>
          <w:rFonts w:ascii="Calibri" w:hAnsi="Calibri" w:cs="Calibri"/>
          <w:color w:val="000000"/>
        </w:rPr>
        <w:t>27/08/2015)</w:t>
      </w:r>
    </w:p>
    <w:p w14:paraId="0174DF24" w14:textId="77777777" w:rsidR="00763BB2" w:rsidRPr="00432A13" w:rsidRDefault="00763BB2" w:rsidP="00763BB2">
      <w:pPr>
        <w:pStyle w:val="NormalWeb"/>
        <w:spacing w:before="0" w:beforeAutospacing="0" w:after="0" w:afterAutospacing="0"/>
        <w:rPr>
          <w:rFonts w:ascii="Calibri" w:hAnsi="Calibri" w:cs="Calibri"/>
        </w:rPr>
      </w:pPr>
      <w:hyperlink r:id="rId12" w:history="1">
        <w:r w:rsidRPr="00432A13">
          <w:rPr>
            <w:rStyle w:val="Hyperlink"/>
            <w:rFonts w:ascii="Calibri" w:hAnsi="Calibri" w:cs="Calibri"/>
            <w:b/>
            <w:bCs/>
            <w:color w:val="1155CC"/>
          </w:rPr>
          <w:t>https://gov.wales/building-regulations-approved-documents</w:t>
        </w:r>
      </w:hyperlink>
    </w:p>
    <w:p w14:paraId="7BA10D64" w14:textId="77777777" w:rsidR="00763BB2" w:rsidRPr="00432A13" w:rsidRDefault="00763BB2" w:rsidP="00763BB2">
      <w:pPr>
        <w:rPr>
          <w:rFonts w:ascii="Calibri" w:hAnsi="Calibri" w:cs="Calibri"/>
          <w:sz w:val="24"/>
          <w:szCs w:val="24"/>
        </w:rPr>
      </w:pPr>
    </w:p>
    <w:p w14:paraId="6C8BA0B3"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C - Resistance to contaminants and moisture (03/04/2017)</w:t>
      </w:r>
    </w:p>
    <w:p w14:paraId="43A0E3A5" w14:textId="77777777" w:rsidR="00763BB2" w:rsidRPr="00432A13" w:rsidRDefault="00763BB2" w:rsidP="00763BB2">
      <w:pPr>
        <w:pStyle w:val="NormalWeb"/>
        <w:spacing w:before="0" w:beforeAutospacing="0" w:after="0" w:afterAutospacing="0"/>
        <w:rPr>
          <w:rFonts w:ascii="Calibri" w:hAnsi="Calibri" w:cs="Calibri"/>
        </w:rPr>
      </w:pPr>
      <w:hyperlink r:id="rId13" w:history="1">
        <w:r w:rsidRPr="00432A13">
          <w:rPr>
            <w:rStyle w:val="Hyperlink"/>
            <w:rFonts w:ascii="Calibri" w:hAnsi="Calibri" w:cs="Calibri"/>
            <w:b/>
            <w:bCs/>
            <w:color w:val="1155CC"/>
          </w:rPr>
          <w:t>https://gov.wales/building-regulations-approved-documents</w:t>
        </w:r>
      </w:hyperlink>
    </w:p>
    <w:p w14:paraId="0E4A0B15" w14:textId="77777777" w:rsidR="00763BB2" w:rsidRPr="00432A13" w:rsidRDefault="00763BB2" w:rsidP="00763BB2">
      <w:pPr>
        <w:rPr>
          <w:rFonts w:ascii="Calibri" w:hAnsi="Calibri" w:cs="Calibri"/>
          <w:sz w:val="24"/>
          <w:szCs w:val="24"/>
        </w:rPr>
      </w:pPr>
    </w:p>
    <w:p w14:paraId="4997EBCF"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F - Ventilation (03/04/17)</w:t>
      </w:r>
    </w:p>
    <w:p w14:paraId="643E5377" w14:textId="77777777" w:rsidR="00763BB2" w:rsidRPr="00432A13" w:rsidRDefault="00763BB2" w:rsidP="00763BB2">
      <w:pPr>
        <w:pStyle w:val="NormalWeb"/>
        <w:spacing w:before="0" w:beforeAutospacing="0" w:after="0" w:afterAutospacing="0"/>
        <w:rPr>
          <w:rFonts w:ascii="Calibri" w:hAnsi="Calibri" w:cs="Calibri"/>
        </w:rPr>
      </w:pPr>
      <w:hyperlink r:id="rId14" w:history="1">
        <w:r w:rsidRPr="00432A13">
          <w:rPr>
            <w:rStyle w:val="Hyperlink"/>
            <w:rFonts w:ascii="Calibri" w:hAnsi="Calibri" w:cs="Calibri"/>
            <w:b/>
            <w:bCs/>
            <w:color w:val="1155CC"/>
          </w:rPr>
          <w:t>https://gov.wales/building-regulations-approved-documents</w:t>
        </w:r>
      </w:hyperlink>
    </w:p>
    <w:p w14:paraId="4614F251" w14:textId="77777777" w:rsidR="00763BB2" w:rsidRPr="00432A13" w:rsidRDefault="00763BB2" w:rsidP="00763BB2">
      <w:pPr>
        <w:rPr>
          <w:rFonts w:ascii="Calibri" w:hAnsi="Calibri" w:cs="Calibri"/>
          <w:sz w:val="24"/>
          <w:szCs w:val="24"/>
        </w:rPr>
      </w:pPr>
    </w:p>
    <w:p w14:paraId="2CA0F175"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H - Drainage (03/04/17)</w:t>
      </w:r>
    </w:p>
    <w:p w14:paraId="355BDBCA" w14:textId="77777777" w:rsidR="00763BB2" w:rsidRPr="00432A13" w:rsidRDefault="00763BB2" w:rsidP="00763BB2">
      <w:pPr>
        <w:pStyle w:val="NormalWeb"/>
        <w:spacing w:before="0" w:beforeAutospacing="0" w:after="0" w:afterAutospacing="0"/>
        <w:rPr>
          <w:rFonts w:ascii="Calibri" w:hAnsi="Calibri" w:cs="Calibri"/>
        </w:rPr>
      </w:pPr>
      <w:hyperlink r:id="rId15" w:history="1">
        <w:r w:rsidRPr="00432A13">
          <w:rPr>
            <w:rStyle w:val="Hyperlink"/>
            <w:rFonts w:ascii="Calibri" w:hAnsi="Calibri" w:cs="Calibri"/>
            <w:b/>
            <w:bCs/>
            <w:color w:val="1155CC"/>
          </w:rPr>
          <w:t>https://gov.wales/building-regulations-approved-documents</w:t>
        </w:r>
      </w:hyperlink>
    </w:p>
    <w:p w14:paraId="200B9666" w14:textId="77777777" w:rsidR="00763BB2" w:rsidRPr="00432A13" w:rsidRDefault="00763BB2" w:rsidP="00763BB2">
      <w:pPr>
        <w:rPr>
          <w:rFonts w:ascii="Calibri" w:hAnsi="Calibri" w:cs="Calibri"/>
          <w:sz w:val="24"/>
          <w:szCs w:val="24"/>
        </w:rPr>
      </w:pPr>
    </w:p>
    <w:p w14:paraId="77957B80"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K - Protection from Falling, collision and impact (3rd of April 2017)</w:t>
      </w:r>
    </w:p>
    <w:p w14:paraId="3CAFE366" w14:textId="77777777" w:rsidR="00763BB2" w:rsidRPr="00432A13" w:rsidRDefault="00763BB2" w:rsidP="00763BB2">
      <w:pPr>
        <w:pStyle w:val="NormalWeb"/>
        <w:spacing w:before="0" w:beforeAutospacing="0" w:after="0" w:afterAutospacing="0"/>
        <w:rPr>
          <w:rFonts w:ascii="Calibri" w:hAnsi="Calibri" w:cs="Calibri"/>
        </w:rPr>
      </w:pPr>
      <w:hyperlink r:id="rId16" w:history="1">
        <w:r w:rsidRPr="00432A13">
          <w:rPr>
            <w:rStyle w:val="Hyperlink"/>
            <w:rFonts w:ascii="Calibri" w:hAnsi="Calibri" w:cs="Calibri"/>
            <w:b/>
            <w:bCs/>
            <w:color w:val="1155CC"/>
          </w:rPr>
          <w:t>https://gov.wales/building-regulations-approved-documents</w:t>
        </w:r>
      </w:hyperlink>
    </w:p>
    <w:p w14:paraId="42B38A4F" w14:textId="77777777" w:rsidR="00763BB2" w:rsidRPr="00432A13" w:rsidRDefault="00763BB2" w:rsidP="00763BB2">
      <w:pPr>
        <w:rPr>
          <w:rFonts w:ascii="Calibri" w:hAnsi="Calibri" w:cs="Calibri"/>
          <w:sz w:val="24"/>
          <w:szCs w:val="24"/>
        </w:rPr>
      </w:pPr>
    </w:p>
    <w:p w14:paraId="7CCDD2C2"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M - Access to and use of buildings (03/04/17)</w:t>
      </w:r>
    </w:p>
    <w:p w14:paraId="7F1B696A" w14:textId="77777777" w:rsidR="00763BB2" w:rsidRPr="00432A13" w:rsidRDefault="00763BB2" w:rsidP="00763BB2">
      <w:pPr>
        <w:pStyle w:val="NormalWeb"/>
        <w:spacing w:before="0" w:beforeAutospacing="0" w:after="0" w:afterAutospacing="0"/>
        <w:rPr>
          <w:rFonts w:ascii="Calibri" w:hAnsi="Calibri" w:cs="Calibri"/>
        </w:rPr>
      </w:pPr>
      <w:hyperlink r:id="rId17" w:history="1">
        <w:r w:rsidRPr="00432A13">
          <w:rPr>
            <w:rStyle w:val="Hyperlink"/>
            <w:rFonts w:ascii="Calibri" w:hAnsi="Calibri" w:cs="Calibri"/>
            <w:b/>
            <w:bCs/>
            <w:color w:val="1155CC"/>
          </w:rPr>
          <w:t>https://gov.wales/building-regulations-approved-documents</w:t>
        </w:r>
      </w:hyperlink>
    </w:p>
    <w:p w14:paraId="59A7FAF9" w14:textId="77777777" w:rsidR="00763BB2" w:rsidRPr="00432A13" w:rsidRDefault="00763BB2" w:rsidP="00763BB2">
      <w:pPr>
        <w:rPr>
          <w:rFonts w:ascii="Calibri" w:hAnsi="Calibri" w:cs="Calibri"/>
          <w:sz w:val="24"/>
          <w:szCs w:val="24"/>
        </w:rPr>
      </w:pPr>
    </w:p>
    <w:p w14:paraId="1C53F8DA"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rPr>
        <w:t>Approved Document Q - Security (10/05/2018)</w:t>
      </w:r>
    </w:p>
    <w:p w14:paraId="5C7E873B" w14:textId="77777777" w:rsidR="00763BB2" w:rsidRPr="00432A13" w:rsidRDefault="00763BB2" w:rsidP="00763BB2">
      <w:pPr>
        <w:pStyle w:val="NormalWeb"/>
        <w:spacing w:before="0" w:beforeAutospacing="0" w:after="0" w:afterAutospacing="0"/>
        <w:rPr>
          <w:rFonts w:ascii="Calibri" w:hAnsi="Calibri" w:cs="Calibri"/>
        </w:rPr>
      </w:pPr>
      <w:hyperlink r:id="rId18" w:history="1">
        <w:r w:rsidRPr="00432A13">
          <w:rPr>
            <w:rStyle w:val="Hyperlink"/>
            <w:rFonts w:ascii="Calibri" w:hAnsi="Calibri" w:cs="Calibri"/>
            <w:b/>
            <w:bCs/>
            <w:color w:val="1155CC"/>
          </w:rPr>
          <w:t>https://gov.wales/building-regulations-approved-documents</w:t>
        </w:r>
      </w:hyperlink>
    </w:p>
    <w:p w14:paraId="7D16B992" w14:textId="77777777" w:rsidR="00763BB2" w:rsidRPr="00432A13" w:rsidRDefault="00763BB2" w:rsidP="00763BB2">
      <w:pPr>
        <w:spacing w:after="240"/>
        <w:rPr>
          <w:rFonts w:ascii="Calibri" w:hAnsi="Calibri" w:cs="Calibri"/>
          <w:sz w:val="24"/>
          <w:szCs w:val="24"/>
        </w:rPr>
      </w:pPr>
    </w:p>
    <w:p w14:paraId="6BDA1FC1" w14:textId="76E3DCE0" w:rsidR="00763BB2" w:rsidRPr="00432A13" w:rsidRDefault="00763BB2" w:rsidP="00763BB2">
      <w:pPr>
        <w:pStyle w:val="NormalWeb"/>
        <w:spacing w:before="0" w:beforeAutospacing="0" w:after="0" w:afterAutospacing="0"/>
        <w:rPr>
          <w:rFonts w:ascii="Calibri" w:hAnsi="Calibri" w:cs="Calibri"/>
          <w:b/>
          <w:bCs/>
          <w:color w:val="000000"/>
          <w:u w:val="single"/>
        </w:rPr>
      </w:pPr>
      <w:r w:rsidRPr="00432A13">
        <w:rPr>
          <w:rFonts w:ascii="Calibri" w:hAnsi="Calibri" w:cs="Calibri"/>
          <w:b/>
          <w:bCs/>
          <w:color w:val="000000"/>
          <w:u w:val="single"/>
        </w:rPr>
        <w:t>Standards </w:t>
      </w:r>
    </w:p>
    <w:p w14:paraId="1E9D6587" w14:textId="174CB21B" w:rsidR="00E65C37" w:rsidRPr="00432A13" w:rsidRDefault="00E65C37" w:rsidP="00763BB2">
      <w:pPr>
        <w:pStyle w:val="NormalWeb"/>
        <w:spacing w:before="0" w:beforeAutospacing="0" w:after="0" w:afterAutospacing="0"/>
        <w:rPr>
          <w:rFonts w:ascii="Calibri" w:hAnsi="Calibri" w:cs="Calibri"/>
          <w:b/>
          <w:bCs/>
          <w:color w:val="000000"/>
          <w:u w:val="single"/>
        </w:rPr>
      </w:pPr>
    </w:p>
    <w:p w14:paraId="09B2117D" w14:textId="4BF9AFF5" w:rsidR="00763BB2" w:rsidRPr="00432A13" w:rsidRDefault="00E65C37" w:rsidP="00763BB2">
      <w:pPr>
        <w:pStyle w:val="NormalWeb"/>
        <w:spacing w:before="0" w:beforeAutospacing="0" w:after="0" w:afterAutospacing="0"/>
        <w:rPr>
          <w:rFonts w:ascii="Calibri" w:hAnsi="Calibri" w:cs="Calibri"/>
        </w:rPr>
      </w:pPr>
      <w:r w:rsidRPr="00432A13">
        <w:rPr>
          <w:rFonts w:ascii="Calibri" w:hAnsi="Calibri" w:cs="Calibri"/>
          <w:color w:val="000000"/>
        </w:rPr>
        <w:t>BS 8004:1986</w:t>
      </w:r>
      <w:r w:rsidRPr="00432A13">
        <w:rPr>
          <w:rFonts w:ascii="Calibri" w:hAnsi="Calibri" w:cs="Calibri"/>
          <w:color w:val="000000"/>
        </w:rPr>
        <w:t xml:space="preserve"> -</w:t>
      </w:r>
      <w:r w:rsidRPr="00432A13">
        <w:rPr>
          <w:rFonts w:ascii="Calibri" w:hAnsi="Calibri" w:cs="Calibri"/>
          <w:color w:val="000000"/>
        </w:rPr>
        <w:t xml:space="preserve"> Code of practice for foundations</w:t>
      </w:r>
    </w:p>
    <w:p w14:paraId="0F559838" w14:textId="77777777" w:rsidR="00763BB2" w:rsidRPr="00432A13" w:rsidRDefault="00763BB2" w:rsidP="00763BB2">
      <w:pPr>
        <w:rPr>
          <w:rFonts w:ascii="Calibri" w:hAnsi="Calibri" w:cs="Calibri"/>
          <w:sz w:val="24"/>
          <w:szCs w:val="24"/>
        </w:rPr>
      </w:pPr>
    </w:p>
    <w:p w14:paraId="36054476" w14:textId="4175617A" w:rsidR="00763BB2" w:rsidRPr="00432A13" w:rsidRDefault="00763BB2" w:rsidP="00763BB2">
      <w:pPr>
        <w:pStyle w:val="NormalWeb"/>
        <w:spacing w:before="0" w:beforeAutospacing="0" w:after="0" w:afterAutospacing="0"/>
        <w:rPr>
          <w:rFonts w:ascii="Calibri" w:hAnsi="Calibri" w:cs="Calibri"/>
          <w:color w:val="222222"/>
          <w:shd w:val="clear" w:color="auto" w:fill="FFFFFF"/>
        </w:rPr>
      </w:pPr>
      <w:r w:rsidRPr="00432A13">
        <w:rPr>
          <w:rFonts w:ascii="Calibri" w:hAnsi="Calibri" w:cs="Calibri"/>
          <w:color w:val="222222"/>
          <w:shd w:val="clear" w:color="auto" w:fill="FFFFFF"/>
        </w:rPr>
        <w:t>BS 5268-3:2006 - Structural Use of Timber </w:t>
      </w:r>
    </w:p>
    <w:p w14:paraId="4F295F9C" w14:textId="77777777" w:rsidR="00763BB2" w:rsidRPr="00432A13" w:rsidRDefault="00763BB2" w:rsidP="00763BB2">
      <w:pPr>
        <w:pStyle w:val="NormalWeb"/>
        <w:spacing w:before="0" w:beforeAutospacing="0" w:after="0" w:afterAutospacing="0"/>
        <w:rPr>
          <w:rFonts w:ascii="Calibri" w:hAnsi="Calibri" w:cs="Calibri"/>
        </w:rPr>
      </w:pPr>
    </w:p>
    <w:p w14:paraId="0320451A" w14:textId="0145B8CB" w:rsidR="00763BB2" w:rsidRPr="00432A13" w:rsidRDefault="00763BB2" w:rsidP="00E65C37">
      <w:pPr>
        <w:pStyle w:val="Heading2"/>
        <w:rPr>
          <w:shd w:val="clear" w:color="auto" w:fill="FFFFFF"/>
        </w:rPr>
      </w:pPr>
      <w:bookmarkStart w:id="47" w:name="_Toc38999212"/>
      <w:r w:rsidRPr="00432A13">
        <w:rPr>
          <w:shd w:val="clear" w:color="auto" w:fill="FFFFFF"/>
        </w:rPr>
        <w:t>Sources</w:t>
      </w:r>
      <w:bookmarkEnd w:id="47"/>
    </w:p>
    <w:p w14:paraId="6ACF0468" w14:textId="77777777" w:rsidR="00763BB2" w:rsidRPr="00432A13" w:rsidRDefault="00763BB2" w:rsidP="00763BB2">
      <w:pPr>
        <w:pStyle w:val="NormalWeb"/>
        <w:spacing w:before="0" w:beforeAutospacing="0" w:after="0" w:afterAutospacing="0"/>
        <w:rPr>
          <w:rFonts w:ascii="Calibri" w:hAnsi="Calibri" w:cs="Calibri"/>
        </w:rPr>
      </w:pPr>
    </w:p>
    <w:p w14:paraId="29CF2BBF"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shd w:val="clear" w:color="auto" w:fill="FFFFFF"/>
        </w:rPr>
        <w:t xml:space="preserve">2009. </w:t>
      </w:r>
      <w:r w:rsidRPr="00432A13">
        <w:rPr>
          <w:rFonts w:ascii="Calibri" w:hAnsi="Calibri" w:cs="Calibri"/>
          <w:i/>
          <w:iCs/>
          <w:color w:val="000000"/>
          <w:shd w:val="clear" w:color="auto" w:fill="FFFFFF"/>
        </w:rPr>
        <w:t>Eurocode 5 Span Tables</w:t>
      </w:r>
      <w:r w:rsidRPr="00432A13">
        <w:rPr>
          <w:rFonts w:ascii="Calibri" w:hAnsi="Calibri" w:cs="Calibri"/>
          <w:color w:val="000000"/>
          <w:shd w:val="clear" w:color="auto" w:fill="FFFFFF"/>
        </w:rPr>
        <w:t>. 4th ed. Hughenden Valley: TRADA Technology.</w:t>
      </w:r>
    </w:p>
    <w:p w14:paraId="0BCE00D8" w14:textId="77777777" w:rsidR="00763BB2" w:rsidRPr="00432A13" w:rsidRDefault="00763BB2" w:rsidP="00763BB2">
      <w:pPr>
        <w:rPr>
          <w:rFonts w:ascii="Calibri" w:hAnsi="Calibri" w:cs="Calibri"/>
          <w:sz w:val="24"/>
          <w:szCs w:val="24"/>
        </w:rPr>
      </w:pPr>
    </w:p>
    <w:p w14:paraId="7903071D"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IG Lintels. 2020. </w:t>
      </w:r>
      <w:r w:rsidRPr="00432A13">
        <w:rPr>
          <w:rFonts w:ascii="Calibri" w:hAnsi="Calibri" w:cs="Calibri"/>
          <w:b/>
          <w:bCs/>
          <w:i/>
          <w:iCs/>
          <w:color w:val="000000"/>
          <w:shd w:val="clear" w:color="auto" w:fill="FFFFFF"/>
        </w:rPr>
        <w:t>Steel Lintel Products | IG Lintels – Standard &amp; Special Lintels &amp; Wind Posts</w:t>
      </w:r>
      <w:r w:rsidRPr="00432A13">
        <w:rPr>
          <w:rFonts w:ascii="Calibri" w:hAnsi="Calibri" w:cs="Calibri"/>
          <w:b/>
          <w:bCs/>
          <w:color w:val="000000"/>
          <w:shd w:val="clear" w:color="auto" w:fill="FFFFFF"/>
        </w:rPr>
        <w:t>.</w:t>
      </w:r>
      <w:r w:rsidRPr="00432A13">
        <w:rPr>
          <w:rFonts w:ascii="Calibri" w:hAnsi="Calibri" w:cs="Calibri"/>
          <w:color w:val="000000"/>
          <w:shd w:val="clear" w:color="auto" w:fill="FFFFFF"/>
        </w:rPr>
        <w:t xml:space="preserve"> [online] Available at: &lt;https://iglintels.com/products/&gt; [Accessed 28 April 2020].</w:t>
      </w:r>
    </w:p>
    <w:p w14:paraId="0434E547" w14:textId="77777777" w:rsidR="00763BB2" w:rsidRPr="00432A13" w:rsidRDefault="00763BB2" w:rsidP="00763BB2">
      <w:pPr>
        <w:spacing w:after="240"/>
        <w:rPr>
          <w:rFonts w:ascii="Calibri" w:hAnsi="Calibri" w:cs="Calibri"/>
          <w:sz w:val="24"/>
          <w:szCs w:val="24"/>
        </w:rPr>
      </w:pPr>
    </w:p>
    <w:p w14:paraId="7C4C88B7"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NHBC. 2020. </w:t>
      </w:r>
      <w:r w:rsidRPr="00432A13">
        <w:rPr>
          <w:rFonts w:ascii="Calibri" w:hAnsi="Calibri" w:cs="Calibri"/>
          <w:b/>
          <w:bCs/>
          <w:i/>
          <w:iCs/>
          <w:color w:val="000000"/>
          <w:shd w:val="clear" w:color="auto" w:fill="FFFFFF"/>
        </w:rPr>
        <w:t>NHBC Standards 2011</w:t>
      </w:r>
      <w:r w:rsidRPr="00432A13">
        <w:rPr>
          <w:rFonts w:ascii="Calibri" w:hAnsi="Calibri" w:cs="Calibri"/>
          <w:color w:val="000000"/>
          <w:shd w:val="clear" w:color="auto" w:fill="FFFFFF"/>
        </w:rPr>
        <w:t>. [online] Available at: &lt;http://nhbccampaigns.co.uk/landingpages/techzone/previous_versions/2011/Part6/section4/sitework.htm&gt; [Accessed 28 April 2020].</w:t>
      </w:r>
    </w:p>
    <w:p w14:paraId="1F25CFF7" w14:textId="77777777" w:rsidR="00763BB2" w:rsidRPr="00432A13" w:rsidRDefault="00763BB2" w:rsidP="00763BB2">
      <w:pPr>
        <w:rPr>
          <w:rFonts w:ascii="Calibri" w:hAnsi="Calibri" w:cs="Calibri"/>
          <w:sz w:val="24"/>
          <w:szCs w:val="24"/>
        </w:rPr>
      </w:pPr>
    </w:p>
    <w:p w14:paraId="08A7F766"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Kingspan | Great Britain. 2020. </w:t>
      </w:r>
      <w:proofErr w:type="spellStart"/>
      <w:r w:rsidRPr="00432A13">
        <w:rPr>
          <w:rFonts w:ascii="Calibri" w:hAnsi="Calibri" w:cs="Calibri"/>
          <w:b/>
          <w:bCs/>
          <w:i/>
          <w:iCs/>
          <w:color w:val="000000"/>
          <w:shd w:val="clear" w:color="auto" w:fill="FFFFFF"/>
        </w:rPr>
        <w:t>Kooltherm</w:t>
      </w:r>
      <w:proofErr w:type="spellEnd"/>
      <w:r w:rsidRPr="00432A13">
        <w:rPr>
          <w:rFonts w:ascii="Calibri" w:hAnsi="Calibri" w:cs="Calibri"/>
          <w:b/>
          <w:bCs/>
          <w:i/>
          <w:iCs/>
          <w:color w:val="000000"/>
          <w:shd w:val="clear" w:color="auto" w:fill="FFFFFF"/>
        </w:rPr>
        <w:t xml:space="preserve"> K103 Floorboard</w:t>
      </w:r>
      <w:r w:rsidRPr="00432A13">
        <w:rPr>
          <w:rFonts w:ascii="Calibri" w:hAnsi="Calibri" w:cs="Calibri"/>
          <w:b/>
          <w:bCs/>
          <w:color w:val="000000"/>
          <w:shd w:val="clear" w:color="auto" w:fill="FFFFFF"/>
        </w:rPr>
        <w:t>.</w:t>
      </w:r>
      <w:r w:rsidRPr="00432A13">
        <w:rPr>
          <w:rFonts w:ascii="Calibri" w:hAnsi="Calibri" w:cs="Calibri"/>
          <w:color w:val="000000"/>
          <w:shd w:val="clear" w:color="auto" w:fill="FFFFFF"/>
        </w:rPr>
        <w:t xml:space="preserve"> [online] Available at: &lt;https://www.kingspan.com/gb/en-gb/products/insulation/insulation-boards/kooltherm/kooltherm-k103-floorboard?utm_source=uvalue-calculator.co.uk&amp;utm_medium=referral&amp;utm_campaign=uvalue%20calculator%20website&gt; [Accessed 28 April 2020].</w:t>
      </w:r>
    </w:p>
    <w:p w14:paraId="2ECAAE2A" w14:textId="77777777" w:rsidR="00763BB2" w:rsidRPr="00432A13" w:rsidRDefault="00763BB2" w:rsidP="00763BB2">
      <w:pPr>
        <w:rPr>
          <w:rFonts w:ascii="Calibri" w:hAnsi="Calibri" w:cs="Calibri"/>
          <w:sz w:val="24"/>
          <w:szCs w:val="24"/>
        </w:rPr>
      </w:pPr>
    </w:p>
    <w:p w14:paraId="30885E3F"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Kingspan | Great Britain. 2020. </w:t>
      </w:r>
      <w:proofErr w:type="spellStart"/>
      <w:r w:rsidRPr="00432A13">
        <w:rPr>
          <w:rFonts w:ascii="Calibri" w:hAnsi="Calibri" w:cs="Calibri"/>
          <w:b/>
          <w:bCs/>
          <w:i/>
          <w:iCs/>
          <w:color w:val="000000"/>
          <w:shd w:val="clear" w:color="auto" w:fill="FFFFFF"/>
        </w:rPr>
        <w:t>Kooltherm</w:t>
      </w:r>
      <w:proofErr w:type="spellEnd"/>
      <w:r w:rsidRPr="00432A13">
        <w:rPr>
          <w:rFonts w:ascii="Calibri" w:hAnsi="Calibri" w:cs="Calibri"/>
          <w:b/>
          <w:bCs/>
          <w:i/>
          <w:iCs/>
          <w:color w:val="000000"/>
          <w:shd w:val="clear" w:color="auto" w:fill="FFFFFF"/>
        </w:rPr>
        <w:t xml:space="preserve"> K7 Floorboard</w:t>
      </w:r>
      <w:r w:rsidRPr="00432A13">
        <w:rPr>
          <w:rFonts w:ascii="Calibri" w:hAnsi="Calibri" w:cs="Calibri"/>
          <w:b/>
          <w:bCs/>
          <w:color w:val="000000"/>
          <w:shd w:val="clear" w:color="auto" w:fill="FFFFFF"/>
        </w:rPr>
        <w:t>.</w:t>
      </w:r>
      <w:r w:rsidRPr="00432A13">
        <w:rPr>
          <w:rFonts w:ascii="Calibri" w:hAnsi="Calibri" w:cs="Calibri"/>
          <w:color w:val="000000"/>
          <w:shd w:val="clear" w:color="auto" w:fill="FFFFFF"/>
        </w:rPr>
        <w:t xml:space="preserve"> [online] Available at: &lt;https://www.kingspan.com/gb/en-gb/products/insulation/insulation-boards/kooltherm/kooltherm-k103-floorboard?utm_source=uvalue-</w:t>
      </w:r>
      <w:r w:rsidRPr="00432A13">
        <w:rPr>
          <w:rFonts w:ascii="Calibri" w:hAnsi="Calibri" w:cs="Calibri"/>
          <w:color w:val="000000"/>
          <w:shd w:val="clear" w:color="auto" w:fill="FFFFFF"/>
        </w:rPr>
        <w:lastRenderedPageBreak/>
        <w:t>calculator.co.uk&amp;utm_medium=referral&amp;utm_campaign=uvalue%20calculator%20website&gt; [Accessed 28 April 2020].</w:t>
      </w:r>
    </w:p>
    <w:p w14:paraId="7A945A52" w14:textId="77777777" w:rsidR="00763BB2" w:rsidRPr="00432A13" w:rsidRDefault="00763BB2" w:rsidP="00763BB2">
      <w:pPr>
        <w:rPr>
          <w:rFonts w:ascii="Calibri" w:hAnsi="Calibri" w:cs="Calibri"/>
          <w:sz w:val="24"/>
          <w:szCs w:val="24"/>
        </w:rPr>
      </w:pPr>
    </w:p>
    <w:p w14:paraId="2859E7EA"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Kingspan | Great Britain. 2020. </w:t>
      </w:r>
      <w:proofErr w:type="spellStart"/>
      <w:r w:rsidRPr="00432A13">
        <w:rPr>
          <w:rFonts w:ascii="Calibri" w:hAnsi="Calibri" w:cs="Calibri"/>
          <w:b/>
          <w:bCs/>
          <w:i/>
          <w:iCs/>
          <w:color w:val="000000"/>
          <w:shd w:val="clear" w:color="auto" w:fill="FFFFFF"/>
        </w:rPr>
        <w:t>Kooltherm</w:t>
      </w:r>
      <w:proofErr w:type="spellEnd"/>
      <w:r w:rsidRPr="00432A13">
        <w:rPr>
          <w:rFonts w:ascii="Calibri" w:hAnsi="Calibri" w:cs="Calibri"/>
          <w:b/>
          <w:bCs/>
          <w:i/>
          <w:iCs/>
          <w:color w:val="000000"/>
          <w:shd w:val="clear" w:color="auto" w:fill="FFFFFF"/>
        </w:rPr>
        <w:t xml:space="preserve"> K108 Cavity Board</w:t>
      </w:r>
      <w:r w:rsidRPr="00432A13">
        <w:rPr>
          <w:rFonts w:ascii="Calibri" w:hAnsi="Calibri" w:cs="Calibri"/>
          <w:b/>
          <w:bCs/>
          <w:color w:val="000000"/>
          <w:shd w:val="clear" w:color="auto" w:fill="FFFFFF"/>
        </w:rPr>
        <w:t xml:space="preserve">. [online] </w:t>
      </w:r>
      <w:r w:rsidRPr="00432A13">
        <w:rPr>
          <w:rFonts w:ascii="Calibri" w:hAnsi="Calibri" w:cs="Calibri"/>
          <w:color w:val="000000"/>
          <w:shd w:val="clear" w:color="auto" w:fill="FFFFFF"/>
        </w:rPr>
        <w:t>Available at: &lt;https://www.kingspan.com/gb/en-gb/products/insulation/insulation-boards/kooltherm/kooltherm-k108-cavity-board?utm_source=uvalue-calculator.co.uk&amp;utm_medium=referral&amp;utm_campaign=uvalue%20calculator%20website&gt; [Accessed 28 April 2020]</w:t>
      </w:r>
    </w:p>
    <w:p w14:paraId="1C22B3AF" w14:textId="77777777" w:rsidR="00763BB2" w:rsidRPr="00432A13" w:rsidRDefault="00763BB2" w:rsidP="00763BB2">
      <w:pPr>
        <w:rPr>
          <w:rFonts w:ascii="Calibri" w:hAnsi="Calibri" w:cs="Calibri"/>
          <w:sz w:val="24"/>
          <w:szCs w:val="24"/>
        </w:rPr>
      </w:pPr>
    </w:p>
    <w:p w14:paraId="7A53F279"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LABC. 2020.</w:t>
      </w:r>
      <w:r w:rsidRPr="00432A13">
        <w:rPr>
          <w:rFonts w:ascii="Calibri" w:hAnsi="Calibri" w:cs="Calibri"/>
          <w:color w:val="000000"/>
          <w:shd w:val="clear" w:color="auto" w:fill="FFFFFF"/>
        </w:rPr>
        <w:t xml:space="preserve"> [online] Available at:</w:t>
      </w:r>
      <w:r w:rsidRPr="00432A13">
        <w:rPr>
          <w:rFonts w:ascii="Calibri" w:hAnsi="Calibri" w:cs="Calibri"/>
          <w:color w:val="000000"/>
          <w:u w:val="single"/>
          <w:shd w:val="clear" w:color="auto" w:fill="FFFFFF"/>
        </w:rPr>
        <w:t xml:space="preserve"> </w:t>
      </w:r>
      <w:r w:rsidRPr="00432A13">
        <w:rPr>
          <w:rFonts w:ascii="Calibri" w:hAnsi="Calibri" w:cs="Calibri"/>
          <w:color w:val="000000"/>
          <w:shd w:val="clear" w:color="auto" w:fill="FFFFFF"/>
        </w:rPr>
        <w:t>&lt;https://www.labc.co.uk/sites/default/files/labcpd0915_fire_detailing_guide.pdf&gt; [Accessed 28 April 2020].</w:t>
      </w:r>
    </w:p>
    <w:p w14:paraId="018A0B1D" w14:textId="77777777" w:rsidR="00763BB2" w:rsidRPr="00432A13" w:rsidRDefault="00763BB2" w:rsidP="00763BB2">
      <w:pPr>
        <w:rPr>
          <w:rFonts w:ascii="Calibri" w:hAnsi="Calibri" w:cs="Calibri"/>
          <w:sz w:val="24"/>
          <w:szCs w:val="24"/>
        </w:rPr>
      </w:pPr>
    </w:p>
    <w:p w14:paraId="27D91474"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NHBC Standards 2020. </w:t>
      </w:r>
      <w:r w:rsidRPr="00432A13">
        <w:rPr>
          <w:rFonts w:ascii="Calibri" w:hAnsi="Calibri" w:cs="Calibri"/>
          <w:b/>
          <w:bCs/>
          <w:i/>
          <w:iCs/>
          <w:color w:val="000000"/>
          <w:shd w:val="clear" w:color="auto" w:fill="FFFFFF"/>
        </w:rPr>
        <w:t xml:space="preserve">7.2.19 Fixing Tiles </w:t>
      </w:r>
      <w:proofErr w:type="gramStart"/>
      <w:r w:rsidRPr="00432A13">
        <w:rPr>
          <w:rFonts w:ascii="Calibri" w:hAnsi="Calibri" w:cs="Calibri"/>
          <w:b/>
          <w:bCs/>
          <w:i/>
          <w:iCs/>
          <w:color w:val="000000"/>
          <w:shd w:val="clear" w:color="auto" w:fill="FFFFFF"/>
        </w:rPr>
        <w:t>And</w:t>
      </w:r>
      <w:proofErr w:type="gramEnd"/>
      <w:r w:rsidRPr="00432A13">
        <w:rPr>
          <w:rFonts w:ascii="Calibri" w:hAnsi="Calibri" w:cs="Calibri"/>
          <w:b/>
          <w:bCs/>
          <w:i/>
          <w:iCs/>
          <w:color w:val="000000"/>
          <w:shd w:val="clear" w:color="auto" w:fill="FFFFFF"/>
        </w:rPr>
        <w:t xml:space="preserve"> Slates - NHBC Standards 2020</w:t>
      </w:r>
      <w:r w:rsidRPr="00432A13">
        <w:rPr>
          <w:rFonts w:ascii="Calibri" w:hAnsi="Calibri" w:cs="Calibri"/>
          <w:b/>
          <w:bCs/>
          <w:color w:val="000000"/>
          <w:shd w:val="clear" w:color="auto" w:fill="FFFFFF"/>
        </w:rPr>
        <w:t>.</w:t>
      </w:r>
      <w:r w:rsidRPr="00432A13">
        <w:rPr>
          <w:rFonts w:ascii="Calibri" w:hAnsi="Calibri" w:cs="Calibri"/>
          <w:color w:val="000000"/>
          <w:shd w:val="clear" w:color="auto" w:fill="FFFFFF"/>
        </w:rPr>
        <w:t xml:space="preserve"> [online] Available at: &lt;https://nhbc-standards.co.uk/7-roofs/7-2-pitched-roofs/7-2-19-fixing-tiles-and-slates/&gt; [Accessed 28 April 2020].</w:t>
      </w:r>
    </w:p>
    <w:p w14:paraId="4DF27378" w14:textId="77777777" w:rsidR="00763BB2" w:rsidRPr="00432A13" w:rsidRDefault="00763BB2" w:rsidP="00763BB2">
      <w:pPr>
        <w:rPr>
          <w:rFonts w:ascii="Calibri" w:hAnsi="Calibri" w:cs="Calibri"/>
          <w:sz w:val="24"/>
          <w:szCs w:val="24"/>
        </w:rPr>
      </w:pPr>
    </w:p>
    <w:p w14:paraId="694492F4"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Whale, L., 2020.</w:t>
      </w:r>
      <w:r w:rsidRPr="00432A13">
        <w:rPr>
          <w:rFonts w:ascii="Calibri" w:hAnsi="Calibri" w:cs="Calibri"/>
          <w:color w:val="000000"/>
          <w:shd w:val="clear" w:color="auto" w:fill="FFFFFF"/>
        </w:rPr>
        <w:t xml:space="preserve"> [online] Available at: </w:t>
      </w:r>
    </w:p>
    <w:p w14:paraId="06C68066"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color w:val="000000"/>
          <w:shd w:val="clear" w:color="auto" w:fill="FFFFFF"/>
        </w:rPr>
        <w:t>&lt;http://www.nhbc.co.uk/zmedia/filedownload,65040,en.pdf&gt; [Accessed 28 April 2020].</w:t>
      </w:r>
    </w:p>
    <w:p w14:paraId="08386FCC" w14:textId="77777777" w:rsidR="00763BB2" w:rsidRPr="00432A13" w:rsidRDefault="00763BB2" w:rsidP="00763BB2">
      <w:pPr>
        <w:rPr>
          <w:rFonts w:ascii="Calibri" w:hAnsi="Calibri" w:cs="Calibri"/>
          <w:sz w:val="24"/>
          <w:szCs w:val="24"/>
        </w:rPr>
      </w:pPr>
    </w:p>
    <w:p w14:paraId="7825950F" w14:textId="77777777" w:rsidR="00763BB2" w:rsidRPr="00432A13" w:rsidRDefault="00763BB2" w:rsidP="00763BB2">
      <w:pPr>
        <w:pStyle w:val="NormalWeb"/>
        <w:spacing w:before="0" w:beforeAutospacing="0" w:after="0" w:afterAutospacing="0"/>
        <w:rPr>
          <w:rFonts w:ascii="Calibri" w:hAnsi="Calibri" w:cs="Calibri"/>
        </w:rPr>
      </w:pPr>
      <w:r w:rsidRPr="00432A13">
        <w:rPr>
          <w:rFonts w:ascii="Calibri" w:hAnsi="Calibri" w:cs="Calibri"/>
          <w:b/>
          <w:bCs/>
          <w:color w:val="000000"/>
          <w:shd w:val="clear" w:color="auto" w:fill="FFFFFF"/>
        </w:rPr>
        <w:t xml:space="preserve">Panels, C., 2020. </w:t>
      </w:r>
      <w:r w:rsidRPr="00432A13">
        <w:rPr>
          <w:rFonts w:ascii="Calibri" w:hAnsi="Calibri" w:cs="Calibri"/>
          <w:b/>
          <w:bCs/>
          <w:i/>
          <w:iCs/>
          <w:color w:val="000000"/>
          <w:shd w:val="clear" w:color="auto" w:fill="FFFFFF"/>
        </w:rPr>
        <w:t>Stacked Stone Cladding Panels | Get A Stone Wall Look</w:t>
      </w:r>
      <w:r w:rsidRPr="00432A13">
        <w:rPr>
          <w:rFonts w:ascii="Calibri" w:hAnsi="Calibri" w:cs="Calibri"/>
          <w:b/>
          <w:bCs/>
          <w:color w:val="000000"/>
          <w:shd w:val="clear" w:color="auto" w:fill="FFFFFF"/>
        </w:rPr>
        <w:t>.</w:t>
      </w:r>
      <w:r w:rsidRPr="00432A13">
        <w:rPr>
          <w:rFonts w:ascii="Calibri" w:hAnsi="Calibri" w:cs="Calibri"/>
          <w:color w:val="000000"/>
          <w:shd w:val="clear" w:color="auto" w:fill="FFFFFF"/>
        </w:rPr>
        <w:t xml:space="preserve"> [online] Higgins Cladding. Available at: &lt;https://www.higginscladding.co.uk/product/cusco-tan-splitface-panels-0-65m2/&gt; [Accessed 28 April 2020].</w:t>
      </w:r>
    </w:p>
    <w:p w14:paraId="54D46A3E" w14:textId="77777777" w:rsidR="00763BB2" w:rsidRPr="00432A13" w:rsidRDefault="00763BB2" w:rsidP="00763BB2">
      <w:pPr>
        <w:rPr>
          <w:rFonts w:ascii="Calibri" w:hAnsi="Calibri" w:cs="Calibri"/>
          <w:sz w:val="24"/>
          <w:szCs w:val="24"/>
        </w:rPr>
      </w:pPr>
    </w:p>
    <w:p w14:paraId="73FCA7DC" w14:textId="77777777" w:rsidR="00763BB2" w:rsidRPr="00432A13" w:rsidRDefault="00763BB2" w:rsidP="00763BB2">
      <w:pPr>
        <w:pStyle w:val="NormalWeb"/>
        <w:spacing w:before="0" w:beforeAutospacing="0" w:after="0" w:afterAutospacing="0"/>
        <w:rPr>
          <w:rFonts w:ascii="Calibri" w:hAnsi="Calibri" w:cs="Calibri"/>
        </w:rPr>
      </w:pPr>
      <w:proofErr w:type="spellStart"/>
      <w:r w:rsidRPr="00432A13">
        <w:rPr>
          <w:rFonts w:ascii="Calibri" w:hAnsi="Calibri" w:cs="Calibri"/>
          <w:b/>
          <w:bCs/>
          <w:color w:val="000000"/>
          <w:shd w:val="clear" w:color="auto" w:fill="FFFFFF"/>
        </w:rPr>
        <w:t>Pim.strongtie</w:t>
      </w:r>
      <w:proofErr w:type="spellEnd"/>
      <w:r w:rsidRPr="00432A13">
        <w:rPr>
          <w:rFonts w:ascii="Calibri" w:hAnsi="Calibri" w:cs="Calibri"/>
          <w:b/>
          <w:bCs/>
          <w:color w:val="000000"/>
          <w:shd w:val="clear" w:color="auto" w:fill="FFFFFF"/>
        </w:rPr>
        <w:t xml:space="preserve"> 2020.</w:t>
      </w:r>
      <w:r w:rsidRPr="00432A13">
        <w:rPr>
          <w:rFonts w:ascii="Calibri" w:hAnsi="Calibri" w:cs="Calibri"/>
          <w:color w:val="000000"/>
          <w:shd w:val="clear" w:color="auto" w:fill="FFFFFF"/>
        </w:rPr>
        <w:t xml:space="preserve"> [online] Available at: &lt;https://pim.strongtie.eu/public/download/gb/en/product/343&gt; [Accessed 28 April 2020].</w:t>
      </w:r>
    </w:p>
    <w:p w14:paraId="3EC08CDF" w14:textId="77777777" w:rsidR="00763BB2" w:rsidRPr="00432A13" w:rsidRDefault="00763BB2" w:rsidP="00763BB2">
      <w:pPr>
        <w:rPr>
          <w:rFonts w:ascii="Calibri" w:hAnsi="Calibri" w:cs="Calibri"/>
          <w:sz w:val="24"/>
          <w:szCs w:val="24"/>
        </w:rPr>
      </w:pPr>
    </w:p>
    <w:p w14:paraId="7BE91ADA" w14:textId="77777777" w:rsidR="00763BB2" w:rsidRPr="00432A13" w:rsidRDefault="00763BB2" w:rsidP="00763BB2">
      <w:pPr>
        <w:pStyle w:val="NormalWeb"/>
        <w:spacing w:before="0" w:beforeAutospacing="0" w:after="0" w:afterAutospacing="0"/>
        <w:rPr>
          <w:rFonts w:ascii="Calibri" w:hAnsi="Calibri" w:cs="Calibri"/>
        </w:rPr>
      </w:pPr>
      <w:proofErr w:type="spellStart"/>
      <w:r w:rsidRPr="00432A13">
        <w:rPr>
          <w:rFonts w:ascii="Calibri" w:hAnsi="Calibri" w:cs="Calibri"/>
          <w:b/>
          <w:bCs/>
          <w:color w:val="000000"/>
          <w:shd w:val="clear" w:color="auto" w:fill="FFFFFF"/>
        </w:rPr>
        <w:t>Timloc</w:t>
      </w:r>
      <w:proofErr w:type="spellEnd"/>
      <w:r w:rsidRPr="00432A13">
        <w:rPr>
          <w:rFonts w:ascii="Calibri" w:hAnsi="Calibri" w:cs="Calibri"/>
          <w:b/>
          <w:bCs/>
          <w:color w:val="000000"/>
          <w:shd w:val="clear" w:color="auto" w:fill="FFFFFF"/>
        </w:rPr>
        <w:t>. 2020.</w:t>
      </w:r>
      <w:r w:rsidRPr="00432A13">
        <w:rPr>
          <w:rFonts w:ascii="Calibri" w:hAnsi="Calibri" w:cs="Calibri"/>
          <w:color w:val="000000"/>
          <w:shd w:val="clear" w:color="auto" w:fill="FFFFFF"/>
        </w:rPr>
        <w:t xml:space="preserve"> [online] Available at: &lt;https://www.ribaproductselector.com/Docs/4/07504/external/COL31426.pdf&gt; [Accessed 28 April 2020].</w:t>
      </w:r>
    </w:p>
    <w:p w14:paraId="004BEF88" w14:textId="47F2947C" w:rsidR="0056145B" w:rsidRPr="00432A13" w:rsidRDefault="005C4990" w:rsidP="005C4990">
      <w:pPr>
        <w:spacing w:after="240" w:line="240" w:lineRule="auto"/>
        <w:rPr>
          <w:rFonts w:ascii="Calibri" w:eastAsia="Times New Roman" w:hAnsi="Calibri" w:cs="Calibri"/>
          <w:color w:val="auto"/>
          <w:sz w:val="24"/>
          <w:szCs w:val="24"/>
          <w:lang w:val="en-GB" w:eastAsia="en-GB"/>
        </w:rPr>
      </w:pP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Pr="00432A13">
        <w:rPr>
          <w:rFonts w:ascii="Calibri" w:eastAsia="Times New Roman" w:hAnsi="Calibri" w:cs="Calibri"/>
          <w:color w:val="auto"/>
          <w:sz w:val="24"/>
          <w:szCs w:val="24"/>
          <w:lang w:val="en-GB" w:eastAsia="en-GB"/>
        </w:rPr>
        <w:br/>
      </w:r>
      <w:r w:rsidR="0056145B" w:rsidRPr="00432A13">
        <w:rPr>
          <w:rFonts w:ascii="Calibri" w:eastAsia="Times New Roman" w:hAnsi="Calibri" w:cs="Calibri"/>
          <w:b/>
          <w:bCs/>
          <w:color w:val="auto"/>
          <w:sz w:val="24"/>
          <w:szCs w:val="24"/>
          <w:lang w:val="en-GB" w:eastAsia="en-GB"/>
        </w:rPr>
        <w:t xml:space="preserve">                                    </w:t>
      </w:r>
      <w:r w:rsidR="0056145B" w:rsidRPr="00432A13">
        <w:rPr>
          <w:rFonts w:ascii="Calibri" w:eastAsia="Times New Roman" w:hAnsi="Calibri" w:cs="Calibri"/>
          <w:color w:val="auto"/>
          <w:sz w:val="24"/>
          <w:szCs w:val="24"/>
          <w:lang w:val="en-GB" w:eastAsia="en-GB"/>
        </w:rPr>
        <w:t xml:space="preserve">                                  </w:t>
      </w:r>
    </w:p>
    <w:p w14:paraId="403723E7" w14:textId="1E691A01" w:rsidR="00E65C37" w:rsidRPr="00432A13" w:rsidRDefault="00E65C37" w:rsidP="005C4990">
      <w:pPr>
        <w:spacing w:after="240" w:line="240" w:lineRule="auto"/>
        <w:rPr>
          <w:rFonts w:ascii="Calibri" w:eastAsia="Times New Roman" w:hAnsi="Calibri" w:cs="Calibri"/>
          <w:color w:val="auto"/>
          <w:sz w:val="24"/>
          <w:szCs w:val="24"/>
          <w:lang w:val="en-GB" w:eastAsia="en-GB"/>
        </w:rPr>
      </w:pPr>
    </w:p>
    <w:p w14:paraId="37E5F749" w14:textId="77777777" w:rsidR="0056145B" w:rsidRPr="00432A13" w:rsidRDefault="0056145B" w:rsidP="005C4990">
      <w:pPr>
        <w:spacing w:after="240" w:line="240" w:lineRule="auto"/>
        <w:rPr>
          <w:rFonts w:ascii="Calibri" w:eastAsia="Times New Roman" w:hAnsi="Calibri" w:cs="Calibri"/>
          <w:color w:val="auto"/>
          <w:sz w:val="24"/>
          <w:szCs w:val="24"/>
          <w:lang w:val="en-GB" w:eastAsia="en-GB"/>
        </w:rPr>
      </w:pPr>
    </w:p>
    <w:p w14:paraId="3CCA46F0" w14:textId="77777777" w:rsidR="00432A13" w:rsidRDefault="00432A13" w:rsidP="00432A13">
      <w:pPr>
        <w:pStyle w:val="Heading2"/>
        <w:rPr>
          <w:lang w:val="en-GB" w:eastAsia="en-GB"/>
        </w:rPr>
      </w:pPr>
      <w:bookmarkStart w:id="48" w:name="_Toc38999213"/>
      <w:r>
        <w:rPr>
          <w:lang w:val="en-GB" w:eastAsia="en-GB"/>
        </w:rPr>
        <w:lastRenderedPageBreak/>
        <w:t>Appendixes</w:t>
      </w:r>
      <w:bookmarkEnd w:id="48"/>
    </w:p>
    <w:p w14:paraId="0420EECC" w14:textId="77777777" w:rsidR="00432A13" w:rsidRDefault="00432A13" w:rsidP="00432A13">
      <w:pPr>
        <w:pStyle w:val="Heading2"/>
        <w:rPr>
          <w:lang w:val="en-GB" w:eastAsia="en-GB"/>
        </w:rPr>
      </w:pPr>
    </w:p>
    <w:p w14:paraId="5E503A8B" w14:textId="37103729" w:rsidR="00432A13" w:rsidRPr="00432A13" w:rsidRDefault="00432A13" w:rsidP="00432A13">
      <w:pPr>
        <w:rPr>
          <w:rFonts w:ascii="Calibri" w:eastAsia="Times New Roman" w:hAnsi="Calibri"/>
          <w:b/>
          <w:color w:val="auto"/>
          <w:sz w:val="24"/>
          <w:lang w:val="en-GB" w:eastAsia="en-GB"/>
        </w:rPr>
      </w:pPr>
      <w:r w:rsidRPr="00432A13">
        <w:rPr>
          <w:rFonts w:ascii="Calibri" w:eastAsia="Times New Roman" w:hAnsi="Calibri"/>
          <w:b/>
          <w:bCs/>
          <w:color w:val="161718" w:themeColor="text1"/>
          <w:sz w:val="24"/>
          <w:szCs w:val="24"/>
          <w:lang w:val="en-GB" w:eastAsia="en-GB"/>
        </w:rPr>
        <w:br/>
      </w:r>
      <w:r w:rsidRPr="00432A13">
        <w:rPr>
          <w:rFonts w:ascii="Calibri" w:hAnsi="Calibri"/>
          <w:b/>
          <w:bCs/>
          <w:color w:val="161718" w:themeColor="text1"/>
          <w:sz w:val="24"/>
          <w:szCs w:val="24"/>
        </w:rPr>
        <w:t xml:space="preserve"> Appendix A – Substructure and Foundation</w:t>
      </w:r>
      <w:r w:rsidRPr="00432A13">
        <w:rPr>
          <w:color w:val="161718" w:themeColor="text1"/>
        </w:rPr>
        <w:t xml:space="preserve"> </w:t>
      </w:r>
      <w:r w:rsidRPr="00432A13">
        <w:t>Detail</w:t>
      </w:r>
      <w:r w:rsidRPr="00432A13">
        <w:rPr>
          <w:rFonts w:ascii="Calibri" w:eastAsia="Times New Roman" w:hAnsi="Calibri"/>
          <w:b/>
          <w:bCs/>
          <w:color w:val="161718" w:themeColor="text1"/>
          <w:sz w:val="24"/>
          <w:szCs w:val="24"/>
          <w:lang w:val="en-GB" w:eastAsia="en-GB"/>
        </w:rPr>
        <w:br/>
      </w:r>
      <w:r w:rsidRPr="00432A13">
        <w:rPr>
          <w:rFonts w:ascii="Calibri" w:hAnsi="Calibri"/>
          <w:b/>
          <w:bCs/>
          <w:noProof/>
          <w:color w:val="161718" w:themeColor="text1"/>
          <w:sz w:val="24"/>
          <w:szCs w:val="24"/>
        </w:rPr>
        <w:drawing>
          <wp:inline distT="0" distB="0" distL="0" distR="0" wp14:anchorId="2BB4305B" wp14:editId="3AAFD8BE">
            <wp:extent cx="6309360" cy="41192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09360" cy="4119245"/>
                    </a:xfrm>
                    <a:prstGeom prst="rect">
                      <a:avLst/>
                    </a:prstGeom>
                  </pic:spPr>
                </pic:pic>
              </a:graphicData>
            </a:graphic>
          </wp:inline>
        </w:drawing>
      </w:r>
    </w:p>
    <w:p w14:paraId="46E2D7F0" w14:textId="77777777" w:rsidR="00432A13" w:rsidRPr="00432A13" w:rsidRDefault="00432A13" w:rsidP="00432A13">
      <w:pPr>
        <w:rPr>
          <w:rFonts w:ascii="Calibri" w:eastAsia="Times New Roman" w:hAnsi="Calibri" w:cs="Calibri"/>
          <w:b/>
          <w:bCs/>
          <w:color w:val="161718" w:themeColor="text1"/>
          <w:sz w:val="24"/>
          <w:szCs w:val="24"/>
          <w:lang w:val="en-GB" w:eastAsia="en-GB"/>
        </w:rPr>
      </w:pPr>
      <w:r w:rsidRPr="00432A13">
        <w:rPr>
          <w:rFonts w:ascii="Calibri" w:eastAsia="Times New Roman" w:hAnsi="Calibri" w:cs="Calibri"/>
          <w:b/>
          <w:bCs/>
          <w:color w:val="161718" w:themeColor="text1"/>
          <w:sz w:val="24"/>
          <w:szCs w:val="24"/>
          <w:u w:val="single"/>
          <w:lang w:val="en-GB" w:eastAsia="en-GB"/>
        </w:rPr>
        <w:t> </w:t>
      </w:r>
    </w:p>
    <w:p w14:paraId="0782EC2E" w14:textId="77777777" w:rsidR="00432A13" w:rsidRPr="00432A13" w:rsidRDefault="00432A13" w:rsidP="00432A13">
      <w:pPr>
        <w:rPr>
          <w:rFonts w:ascii="Calibri" w:eastAsia="Times New Roman" w:hAnsi="Calibri"/>
          <w:b/>
          <w:bCs/>
          <w:color w:val="161718" w:themeColor="text1"/>
          <w:sz w:val="24"/>
          <w:szCs w:val="24"/>
          <w:lang w:val="en-GB" w:eastAsia="en-GB"/>
        </w:rPr>
      </w:pPr>
      <w:r w:rsidRPr="00432A13">
        <w:rPr>
          <w:rFonts w:ascii="Calibri" w:eastAsia="Times New Roman" w:hAnsi="Calibri"/>
          <w:b/>
          <w:bCs/>
          <w:color w:val="161718" w:themeColor="text1"/>
          <w:sz w:val="24"/>
          <w:szCs w:val="24"/>
          <w:lang w:val="en-GB" w:eastAsia="en-GB"/>
        </w:rPr>
        <w:lastRenderedPageBreak/>
        <w:t>Appendix B – Ground Floor and External Cavity Wall</w:t>
      </w:r>
      <w:r w:rsidRPr="00432A13">
        <w:rPr>
          <w:rFonts w:ascii="Calibri" w:eastAsia="Times New Roman" w:hAnsi="Calibri"/>
          <w:b/>
          <w:bCs/>
          <w:color w:val="161718" w:themeColor="text1"/>
          <w:sz w:val="24"/>
          <w:szCs w:val="24"/>
          <w:lang w:val="en-GB" w:eastAsia="en-GB"/>
        </w:rPr>
        <w:br/>
      </w:r>
      <w:r w:rsidRPr="00432A13">
        <w:rPr>
          <w:rFonts w:ascii="Calibri" w:hAnsi="Calibri"/>
          <w:b/>
          <w:bCs/>
          <w:noProof/>
          <w:color w:val="161718" w:themeColor="text1"/>
          <w:sz w:val="24"/>
          <w:szCs w:val="24"/>
        </w:rPr>
        <w:drawing>
          <wp:inline distT="0" distB="0" distL="0" distR="0" wp14:anchorId="071AC805" wp14:editId="297816E0">
            <wp:extent cx="6309360" cy="41109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09360" cy="4110990"/>
                    </a:xfrm>
                    <a:prstGeom prst="rect">
                      <a:avLst/>
                    </a:prstGeom>
                  </pic:spPr>
                </pic:pic>
              </a:graphicData>
            </a:graphic>
          </wp:inline>
        </w:drawing>
      </w:r>
      <w:r w:rsidRPr="00432A13">
        <w:rPr>
          <w:rFonts w:ascii="Calibri" w:eastAsia="Times New Roman" w:hAnsi="Calibri"/>
          <w:b/>
          <w:bCs/>
          <w:color w:val="161718" w:themeColor="text1"/>
          <w:sz w:val="24"/>
          <w:szCs w:val="24"/>
          <w:lang w:val="en-GB" w:eastAsia="en-GB"/>
        </w:rPr>
        <w:br/>
      </w:r>
    </w:p>
    <w:p w14:paraId="44AB59F5"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7CA6DD26"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87EF025"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8CF804D"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B79E10A"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4DBB1905"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DBBAD3C"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43F19729"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640DADC"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118F108"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54E381D8"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6F90F50"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BCD53B8"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5F1183A6"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DF44DEC"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605E2FAC"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857CAA1"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7B05409A"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38C440B"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71B0349" w14:textId="77777777" w:rsidR="00432A13" w:rsidRPr="00432A13" w:rsidRDefault="00432A13" w:rsidP="009A1B6E">
      <w:pPr>
        <w:rPr>
          <w:rFonts w:eastAsia="Times New Roman" w:cs="Calibri"/>
          <w:lang w:val="en-GB" w:eastAsia="en-GB"/>
        </w:rPr>
      </w:pPr>
      <w:r w:rsidRPr="00432A13">
        <w:rPr>
          <w:rFonts w:eastAsia="Times New Roman" w:cs="Calibri"/>
          <w:lang w:val="en-GB" w:eastAsia="en-GB"/>
        </w:rPr>
        <w:lastRenderedPageBreak/>
        <w:br/>
      </w:r>
      <w:r w:rsidRPr="009A1B6E">
        <w:rPr>
          <w:rFonts w:ascii="Calibri" w:hAnsi="Calibri"/>
          <w:b/>
          <w:bCs/>
          <w:color w:val="161718" w:themeColor="text1"/>
          <w:sz w:val="24"/>
          <w:szCs w:val="24"/>
        </w:rPr>
        <w:t>Appendix C – Suspended Timber Ground Floor Section</w:t>
      </w:r>
      <w:r w:rsidRPr="00432A13">
        <w:rPr>
          <w:rFonts w:cs="Calibri"/>
          <w:noProof/>
        </w:rPr>
        <w:drawing>
          <wp:inline distT="0" distB="0" distL="0" distR="0" wp14:anchorId="7F12458B" wp14:editId="7B02F235">
            <wp:extent cx="6309360" cy="4039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09360" cy="4039870"/>
                    </a:xfrm>
                    <a:prstGeom prst="rect">
                      <a:avLst/>
                    </a:prstGeom>
                  </pic:spPr>
                </pic:pic>
              </a:graphicData>
            </a:graphic>
          </wp:inline>
        </w:drawing>
      </w:r>
      <w:r w:rsidRPr="00432A13">
        <w:rPr>
          <w:rFonts w:eastAsia="Times New Roman" w:cs="Calibri"/>
          <w:lang w:val="en-GB" w:eastAsia="en-GB"/>
        </w:rPr>
        <w:br/>
      </w:r>
    </w:p>
    <w:p w14:paraId="3259BE38"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7E334C0"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26B6B64"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E03934E"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A36BEC0"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6140940E"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57CC1CB"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E234105"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4982201A"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01663A2"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5F8FDB2"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C293FDA"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25834BCA"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8FF43B3"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3D4F029"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B0E2F56"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A3AB2EF"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78EF599B"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14D86E6" w14:textId="77777777" w:rsidR="00432A13" w:rsidRPr="00432A13" w:rsidRDefault="00432A13" w:rsidP="00432A13">
      <w:pPr>
        <w:rPr>
          <w:rFonts w:ascii="Calibri" w:eastAsia="Times New Roman" w:hAnsi="Calibri"/>
          <w:b/>
          <w:bCs/>
          <w:color w:val="161718" w:themeColor="text1"/>
          <w:sz w:val="24"/>
          <w:szCs w:val="24"/>
          <w:lang w:val="en-GB" w:eastAsia="en-GB"/>
        </w:rPr>
      </w:pPr>
      <w:r w:rsidRPr="00432A13">
        <w:rPr>
          <w:rFonts w:ascii="Calibri" w:eastAsia="Times New Roman" w:hAnsi="Calibri"/>
          <w:b/>
          <w:bCs/>
          <w:color w:val="161718" w:themeColor="text1"/>
          <w:sz w:val="24"/>
          <w:szCs w:val="24"/>
          <w:lang w:val="en-GB" w:eastAsia="en-GB"/>
        </w:rPr>
        <w:lastRenderedPageBreak/>
        <w:br/>
        <w:t>Appendix D – Suspended Timber Ground Floor Section</w:t>
      </w:r>
    </w:p>
    <w:p w14:paraId="663CD522" w14:textId="77777777" w:rsidR="00432A13" w:rsidRPr="00432A13" w:rsidRDefault="00432A13" w:rsidP="00432A13">
      <w:pPr>
        <w:rPr>
          <w:rFonts w:ascii="Calibri" w:eastAsia="Times New Roman" w:hAnsi="Calibri" w:cs="Calibri"/>
          <w:b/>
          <w:bCs/>
          <w:color w:val="161718" w:themeColor="text1"/>
          <w:sz w:val="24"/>
          <w:szCs w:val="24"/>
          <w:lang w:val="en-GB" w:eastAsia="en-GB"/>
        </w:rPr>
      </w:pPr>
      <w:r w:rsidRPr="00432A13">
        <w:rPr>
          <w:rFonts w:ascii="Calibri" w:hAnsi="Calibri" w:cs="Calibri"/>
          <w:b/>
          <w:bCs/>
          <w:noProof/>
          <w:color w:val="161718" w:themeColor="text1"/>
          <w:sz w:val="24"/>
          <w:szCs w:val="24"/>
        </w:rPr>
        <w:drawing>
          <wp:inline distT="0" distB="0" distL="0" distR="0" wp14:anchorId="3B12E041" wp14:editId="5E31E0F9">
            <wp:extent cx="6309360" cy="40951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09360" cy="4095115"/>
                    </a:xfrm>
                    <a:prstGeom prst="rect">
                      <a:avLst/>
                    </a:prstGeom>
                  </pic:spPr>
                </pic:pic>
              </a:graphicData>
            </a:graphic>
          </wp:inline>
        </w:drawing>
      </w:r>
      <w:r w:rsidRPr="00432A13">
        <w:rPr>
          <w:rFonts w:ascii="Calibri" w:eastAsia="Times New Roman" w:hAnsi="Calibri" w:cs="Calibri"/>
          <w:b/>
          <w:bCs/>
          <w:color w:val="161718" w:themeColor="text1"/>
          <w:sz w:val="24"/>
          <w:szCs w:val="24"/>
          <w:lang w:val="en-GB" w:eastAsia="en-GB"/>
        </w:rPr>
        <w:br/>
      </w:r>
    </w:p>
    <w:p w14:paraId="46C9604E"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68059D7"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75036E36"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1FA7F70B"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9BD2A5B"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390E91DE"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7EFEBCF3"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0DA3A52D" w14:textId="77777777" w:rsidR="00432A13" w:rsidRPr="00432A13" w:rsidRDefault="00432A13" w:rsidP="00432A13">
      <w:pPr>
        <w:rPr>
          <w:rFonts w:ascii="Calibri" w:eastAsia="Times New Roman" w:hAnsi="Calibri" w:cs="Calibri"/>
          <w:b/>
          <w:bCs/>
          <w:color w:val="161718" w:themeColor="text1"/>
          <w:sz w:val="24"/>
          <w:szCs w:val="24"/>
          <w:lang w:val="en-GB" w:eastAsia="en-GB"/>
        </w:rPr>
      </w:pPr>
    </w:p>
    <w:p w14:paraId="5A045C3A" w14:textId="77777777" w:rsidR="00432A13" w:rsidRPr="00432A13" w:rsidRDefault="00432A13" w:rsidP="00432A13">
      <w:pPr>
        <w:rPr>
          <w:rFonts w:ascii="Calibri" w:eastAsia="Times New Roman" w:hAnsi="Calibri"/>
          <w:b/>
          <w:bCs/>
          <w:sz w:val="24"/>
          <w:szCs w:val="24"/>
          <w:lang w:val="en-GB" w:eastAsia="en-GB"/>
        </w:rPr>
      </w:pPr>
      <w:r w:rsidRPr="00432A13">
        <w:rPr>
          <w:rFonts w:ascii="Calibri" w:eastAsia="Times New Roman" w:hAnsi="Calibri"/>
          <w:b/>
          <w:bCs/>
          <w:color w:val="161718" w:themeColor="text1"/>
          <w:sz w:val="24"/>
          <w:szCs w:val="24"/>
          <w:lang w:val="en-GB" w:eastAsia="en-GB"/>
        </w:rPr>
        <w:lastRenderedPageBreak/>
        <w:t>Appendix E – Honeycomb Sleeper Wall Section</w:t>
      </w:r>
      <w:r w:rsidRPr="00432A13">
        <w:rPr>
          <w:rFonts w:ascii="Calibri" w:eastAsia="Times New Roman" w:hAnsi="Calibri"/>
          <w:b/>
          <w:bCs/>
          <w:sz w:val="24"/>
          <w:szCs w:val="24"/>
          <w:lang w:val="en-GB" w:eastAsia="en-GB"/>
        </w:rPr>
        <w:br/>
      </w:r>
      <w:r w:rsidRPr="00432A13">
        <w:rPr>
          <w:rFonts w:ascii="Calibri" w:hAnsi="Calibri"/>
          <w:b/>
          <w:bCs/>
          <w:noProof/>
          <w:sz w:val="24"/>
          <w:szCs w:val="24"/>
        </w:rPr>
        <w:drawing>
          <wp:inline distT="0" distB="0" distL="0" distR="0" wp14:anchorId="3A90959C" wp14:editId="57C863C0">
            <wp:extent cx="6309360" cy="41046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09360" cy="4104640"/>
                    </a:xfrm>
                    <a:prstGeom prst="rect">
                      <a:avLst/>
                    </a:prstGeom>
                  </pic:spPr>
                </pic:pic>
              </a:graphicData>
            </a:graphic>
          </wp:inline>
        </w:drawing>
      </w:r>
      <w:r w:rsidRPr="00432A13">
        <w:rPr>
          <w:rFonts w:ascii="Calibri" w:eastAsia="Times New Roman" w:hAnsi="Calibri"/>
          <w:b/>
          <w:bCs/>
          <w:sz w:val="24"/>
          <w:szCs w:val="24"/>
          <w:lang w:val="en-GB" w:eastAsia="en-GB"/>
        </w:rPr>
        <w:br/>
      </w:r>
    </w:p>
    <w:p w14:paraId="745315B4" w14:textId="77777777" w:rsidR="00432A13" w:rsidRPr="00432A13" w:rsidRDefault="00432A13" w:rsidP="00432A13">
      <w:pPr>
        <w:rPr>
          <w:rFonts w:ascii="Calibri" w:eastAsia="Times New Roman" w:hAnsi="Calibri" w:cs="Calibri"/>
          <w:b/>
          <w:bCs/>
          <w:color w:val="auto"/>
          <w:sz w:val="24"/>
          <w:szCs w:val="24"/>
          <w:lang w:val="en-GB" w:eastAsia="en-GB"/>
        </w:rPr>
      </w:pPr>
    </w:p>
    <w:p w14:paraId="3274852A" w14:textId="77777777" w:rsidR="00432A13" w:rsidRPr="00432A13" w:rsidRDefault="00432A13" w:rsidP="00432A13">
      <w:pPr>
        <w:rPr>
          <w:rFonts w:ascii="Calibri" w:eastAsia="Times New Roman" w:hAnsi="Calibri" w:cs="Calibri"/>
          <w:b/>
          <w:bCs/>
          <w:color w:val="auto"/>
          <w:sz w:val="24"/>
          <w:szCs w:val="24"/>
          <w:lang w:val="en-GB" w:eastAsia="en-GB"/>
        </w:rPr>
      </w:pPr>
    </w:p>
    <w:p w14:paraId="3B256FF4" w14:textId="77777777" w:rsidR="00432A13" w:rsidRPr="00432A13" w:rsidRDefault="00432A13" w:rsidP="00432A13">
      <w:pPr>
        <w:rPr>
          <w:rFonts w:ascii="Calibri" w:eastAsia="Times New Roman" w:hAnsi="Calibri" w:cs="Calibri"/>
          <w:b/>
          <w:bCs/>
          <w:color w:val="auto"/>
          <w:sz w:val="24"/>
          <w:szCs w:val="24"/>
          <w:lang w:val="en-GB" w:eastAsia="en-GB"/>
        </w:rPr>
      </w:pPr>
    </w:p>
    <w:p w14:paraId="2644B95C" w14:textId="77777777" w:rsidR="00432A13" w:rsidRPr="00432A13" w:rsidRDefault="00432A13" w:rsidP="00432A13">
      <w:pPr>
        <w:rPr>
          <w:rFonts w:ascii="Calibri" w:eastAsia="Times New Roman" w:hAnsi="Calibri" w:cs="Calibri"/>
          <w:b/>
          <w:bCs/>
          <w:color w:val="auto"/>
          <w:sz w:val="24"/>
          <w:szCs w:val="24"/>
          <w:lang w:val="en-GB" w:eastAsia="en-GB"/>
        </w:rPr>
      </w:pPr>
    </w:p>
    <w:p w14:paraId="3587D078" w14:textId="77777777" w:rsidR="00432A13" w:rsidRPr="00432A13" w:rsidRDefault="00432A13" w:rsidP="00432A13">
      <w:pPr>
        <w:rPr>
          <w:rFonts w:ascii="Calibri" w:eastAsia="Times New Roman" w:hAnsi="Calibri" w:cs="Calibri"/>
          <w:b/>
          <w:bCs/>
          <w:color w:val="auto"/>
          <w:sz w:val="24"/>
          <w:szCs w:val="24"/>
          <w:lang w:val="en-GB" w:eastAsia="en-GB"/>
        </w:rPr>
      </w:pPr>
    </w:p>
    <w:p w14:paraId="36556176" w14:textId="77777777" w:rsidR="00432A13" w:rsidRPr="00432A13" w:rsidRDefault="00432A13" w:rsidP="00432A13">
      <w:pPr>
        <w:rPr>
          <w:rFonts w:ascii="Calibri" w:eastAsia="Times New Roman" w:hAnsi="Calibri" w:cs="Calibri"/>
          <w:b/>
          <w:bCs/>
          <w:color w:val="auto"/>
          <w:sz w:val="24"/>
          <w:szCs w:val="24"/>
          <w:lang w:val="en-GB" w:eastAsia="en-GB"/>
        </w:rPr>
      </w:pPr>
    </w:p>
    <w:p w14:paraId="0488CBDB" w14:textId="77777777" w:rsidR="00432A13" w:rsidRPr="00432A13" w:rsidRDefault="00432A13" w:rsidP="00432A13">
      <w:pPr>
        <w:rPr>
          <w:rFonts w:ascii="Calibri" w:eastAsia="Times New Roman" w:hAnsi="Calibri" w:cs="Calibri"/>
          <w:b/>
          <w:bCs/>
          <w:color w:val="auto"/>
          <w:sz w:val="24"/>
          <w:szCs w:val="24"/>
          <w:lang w:val="en-GB" w:eastAsia="en-GB"/>
        </w:rPr>
      </w:pPr>
    </w:p>
    <w:p w14:paraId="0F0137D3" w14:textId="77777777" w:rsidR="00432A13" w:rsidRPr="00432A13" w:rsidRDefault="00432A13" w:rsidP="00432A13">
      <w:pPr>
        <w:rPr>
          <w:rFonts w:ascii="Calibri" w:eastAsia="Times New Roman" w:hAnsi="Calibri" w:cs="Calibri"/>
          <w:b/>
          <w:bCs/>
          <w:color w:val="auto"/>
          <w:sz w:val="24"/>
          <w:szCs w:val="24"/>
          <w:lang w:val="en-GB" w:eastAsia="en-GB"/>
        </w:rPr>
      </w:pPr>
    </w:p>
    <w:p w14:paraId="3CC75406" w14:textId="77777777" w:rsidR="00432A13" w:rsidRPr="00432A13" w:rsidRDefault="00432A13" w:rsidP="00432A13">
      <w:pPr>
        <w:rPr>
          <w:rFonts w:ascii="Calibri" w:eastAsia="Times New Roman" w:hAnsi="Calibri" w:cs="Calibri"/>
          <w:b/>
          <w:bCs/>
          <w:color w:val="auto"/>
          <w:sz w:val="24"/>
          <w:szCs w:val="24"/>
          <w:lang w:val="en-GB" w:eastAsia="en-GB"/>
        </w:rPr>
      </w:pPr>
    </w:p>
    <w:p w14:paraId="45EF30C3" w14:textId="77777777" w:rsidR="00432A13" w:rsidRPr="00432A13" w:rsidRDefault="00432A13" w:rsidP="00432A13">
      <w:pPr>
        <w:rPr>
          <w:rFonts w:ascii="Calibri" w:eastAsia="Times New Roman" w:hAnsi="Calibri" w:cs="Calibri"/>
          <w:b/>
          <w:bCs/>
          <w:color w:val="auto"/>
          <w:sz w:val="24"/>
          <w:szCs w:val="24"/>
          <w:lang w:val="en-GB" w:eastAsia="en-GB"/>
        </w:rPr>
      </w:pPr>
    </w:p>
    <w:p w14:paraId="042E86BB" w14:textId="77777777" w:rsidR="00432A13" w:rsidRPr="00432A13" w:rsidRDefault="00432A13" w:rsidP="00432A13">
      <w:pPr>
        <w:rPr>
          <w:rFonts w:ascii="Calibri" w:eastAsia="Times New Roman" w:hAnsi="Calibri" w:cs="Calibri"/>
          <w:b/>
          <w:bCs/>
          <w:color w:val="auto"/>
          <w:sz w:val="24"/>
          <w:szCs w:val="24"/>
          <w:lang w:val="en-GB" w:eastAsia="en-GB"/>
        </w:rPr>
      </w:pPr>
    </w:p>
    <w:p w14:paraId="07F357E7" w14:textId="77777777" w:rsidR="00432A13" w:rsidRPr="00432A13" w:rsidRDefault="00432A13" w:rsidP="00432A13">
      <w:pPr>
        <w:rPr>
          <w:rFonts w:ascii="Calibri" w:eastAsia="Times New Roman" w:hAnsi="Calibri" w:cs="Calibri"/>
          <w:b/>
          <w:bCs/>
          <w:color w:val="auto"/>
          <w:sz w:val="24"/>
          <w:szCs w:val="24"/>
          <w:lang w:val="en-GB" w:eastAsia="en-GB"/>
        </w:rPr>
      </w:pPr>
    </w:p>
    <w:p w14:paraId="1D7FF397" w14:textId="77777777" w:rsidR="00432A13" w:rsidRPr="00432A13" w:rsidRDefault="00432A13" w:rsidP="00432A13">
      <w:pPr>
        <w:rPr>
          <w:rFonts w:ascii="Calibri" w:eastAsia="Times New Roman" w:hAnsi="Calibri" w:cs="Calibri"/>
          <w:b/>
          <w:bCs/>
          <w:color w:val="auto"/>
          <w:sz w:val="24"/>
          <w:szCs w:val="24"/>
          <w:lang w:val="en-GB" w:eastAsia="en-GB"/>
        </w:rPr>
      </w:pPr>
    </w:p>
    <w:p w14:paraId="50B0A3F3" w14:textId="77777777" w:rsidR="00432A13" w:rsidRPr="00432A13" w:rsidRDefault="00432A13" w:rsidP="00432A13">
      <w:pPr>
        <w:rPr>
          <w:rFonts w:ascii="Calibri" w:eastAsia="Times New Roman" w:hAnsi="Calibri" w:cs="Calibri"/>
          <w:b/>
          <w:bCs/>
          <w:color w:val="auto"/>
          <w:sz w:val="24"/>
          <w:szCs w:val="24"/>
          <w:lang w:val="en-GB" w:eastAsia="en-GB"/>
        </w:rPr>
      </w:pPr>
    </w:p>
    <w:p w14:paraId="238E6EAE" w14:textId="77777777" w:rsidR="00432A13" w:rsidRPr="00432A13" w:rsidRDefault="00432A13" w:rsidP="00432A13">
      <w:pPr>
        <w:rPr>
          <w:rFonts w:ascii="Calibri" w:eastAsia="Times New Roman" w:hAnsi="Calibri" w:cs="Calibri"/>
          <w:b/>
          <w:bCs/>
          <w:color w:val="auto"/>
          <w:sz w:val="24"/>
          <w:szCs w:val="24"/>
          <w:lang w:val="en-GB" w:eastAsia="en-GB"/>
        </w:rPr>
      </w:pPr>
    </w:p>
    <w:p w14:paraId="2A38D50A" w14:textId="77777777" w:rsidR="00432A13" w:rsidRPr="00432A13" w:rsidRDefault="00432A13" w:rsidP="00432A13">
      <w:pPr>
        <w:rPr>
          <w:rFonts w:ascii="Calibri" w:eastAsia="Times New Roman" w:hAnsi="Calibri" w:cs="Calibri"/>
          <w:b/>
          <w:bCs/>
          <w:color w:val="auto"/>
          <w:sz w:val="24"/>
          <w:szCs w:val="24"/>
          <w:lang w:val="en-GB" w:eastAsia="en-GB"/>
        </w:rPr>
      </w:pPr>
    </w:p>
    <w:p w14:paraId="6151B394" w14:textId="77777777" w:rsidR="00432A13" w:rsidRPr="00432A13" w:rsidRDefault="00432A13" w:rsidP="00432A13">
      <w:pPr>
        <w:rPr>
          <w:rFonts w:ascii="Calibri" w:eastAsia="Times New Roman" w:hAnsi="Calibri" w:cs="Calibri"/>
          <w:b/>
          <w:bCs/>
          <w:color w:val="auto"/>
          <w:sz w:val="24"/>
          <w:szCs w:val="24"/>
          <w:lang w:val="en-GB" w:eastAsia="en-GB"/>
        </w:rPr>
      </w:pPr>
    </w:p>
    <w:p w14:paraId="16631188" w14:textId="77777777" w:rsidR="00432A13" w:rsidRPr="00432A13" w:rsidRDefault="00432A13" w:rsidP="00432A13">
      <w:pPr>
        <w:rPr>
          <w:rFonts w:ascii="Calibri" w:eastAsia="Times New Roman" w:hAnsi="Calibri" w:cs="Calibri"/>
          <w:b/>
          <w:bCs/>
          <w:color w:val="auto"/>
          <w:sz w:val="24"/>
          <w:szCs w:val="24"/>
          <w:lang w:val="en-GB" w:eastAsia="en-GB"/>
        </w:rPr>
      </w:pPr>
    </w:p>
    <w:p w14:paraId="71A43CEF" w14:textId="77777777" w:rsidR="00432A13" w:rsidRPr="00432A13" w:rsidRDefault="00432A13" w:rsidP="00432A13">
      <w:pPr>
        <w:rPr>
          <w:rFonts w:ascii="Calibri" w:eastAsia="Times New Roman" w:hAnsi="Calibri" w:cs="Calibri"/>
          <w:b/>
          <w:bCs/>
          <w:color w:val="auto"/>
          <w:sz w:val="24"/>
          <w:szCs w:val="24"/>
          <w:lang w:val="en-GB" w:eastAsia="en-GB"/>
        </w:rPr>
      </w:pPr>
    </w:p>
    <w:p w14:paraId="44C2954F" w14:textId="77777777" w:rsidR="00432A13" w:rsidRPr="00432A13" w:rsidRDefault="00432A13" w:rsidP="00432A13">
      <w:pPr>
        <w:rPr>
          <w:rFonts w:ascii="Calibri" w:eastAsia="Times New Roman" w:hAnsi="Calibri"/>
          <w:b/>
          <w:bCs/>
          <w:sz w:val="24"/>
          <w:szCs w:val="24"/>
          <w:lang w:val="en-GB" w:eastAsia="en-GB"/>
        </w:rPr>
      </w:pPr>
      <w:r w:rsidRPr="00432A13">
        <w:rPr>
          <w:rFonts w:ascii="Calibri" w:eastAsia="Times New Roman" w:hAnsi="Calibri"/>
          <w:b/>
          <w:bCs/>
          <w:color w:val="161718" w:themeColor="text1"/>
          <w:sz w:val="24"/>
          <w:szCs w:val="24"/>
          <w:lang w:val="en-GB" w:eastAsia="en-GB"/>
        </w:rPr>
        <w:lastRenderedPageBreak/>
        <w:t xml:space="preserve">Appendix F – Wall Opening and Window </w:t>
      </w:r>
      <w:r w:rsidRPr="00432A13">
        <w:rPr>
          <w:rFonts w:ascii="Calibri" w:eastAsia="Times New Roman" w:hAnsi="Calibri"/>
          <w:b/>
          <w:bCs/>
          <w:sz w:val="24"/>
          <w:szCs w:val="24"/>
          <w:lang w:val="en-GB" w:eastAsia="en-GB"/>
        </w:rPr>
        <w:t>Detail</w:t>
      </w:r>
      <w:r w:rsidRPr="00432A13">
        <w:rPr>
          <w:rFonts w:ascii="Calibri" w:eastAsia="Times New Roman" w:hAnsi="Calibri"/>
          <w:b/>
          <w:bCs/>
          <w:sz w:val="24"/>
          <w:szCs w:val="24"/>
          <w:lang w:val="en-GB" w:eastAsia="en-GB"/>
        </w:rPr>
        <w:br/>
      </w:r>
      <w:r w:rsidRPr="00432A13">
        <w:rPr>
          <w:rFonts w:ascii="Calibri" w:hAnsi="Calibri"/>
          <w:b/>
          <w:bCs/>
          <w:noProof/>
          <w:sz w:val="24"/>
          <w:szCs w:val="24"/>
        </w:rPr>
        <w:drawing>
          <wp:inline distT="0" distB="0" distL="0" distR="0" wp14:anchorId="3DA7B409" wp14:editId="65B29DB3">
            <wp:extent cx="6309360" cy="40646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09360" cy="4064635"/>
                    </a:xfrm>
                    <a:prstGeom prst="rect">
                      <a:avLst/>
                    </a:prstGeom>
                  </pic:spPr>
                </pic:pic>
              </a:graphicData>
            </a:graphic>
          </wp:inline>
        </w:drawing>
      </w:r>
      <w:r w:rsidRPr="00432A13">
        <w:rPr>
          <w:rFonts w:ascii="Calibri" w:eastAsia="Times New Roman" w:hAnsi="Calibri"/>
          <w:b/>
          <w:bCs/>
          <w:sz w:val="24"/>
          <w:szCs w:val="24"/>
          <w:lang w:val="en-GB" w:eastAsia="en-GB"/>
        </w:rPr>
        <w:br/>
      </w:r>
      <w:r w:rsidRPr="00432A13">
        <w:rPr>
          <w:rFonts w:ascii="Calibri" w:eastAsia="Times New Roman" w:hAnsi="Calibri"/>
          <w:b/>
          <w:bCs/>
          <w:sz w:val="24"/>
          <w:szCs w:val="24"/>
          <w:lang w:val="en-GB" w:eastAsia="en-GB"/>
        </w:rPr>
        <w:br/>
      </w:r>
      <w:r w:rsidRPr="00432A13">
        <w:rPr>
          <w:rFonts w:ascii="Calibri" w:eastAsia="Times New Roman" w:hAnsi="Calibri"/>
          <w:b/>
          <w:bCs/>
          <w:sz w:val="24"/>
          <w:szCs w:val="24"/>
          <w:lang w:val="en-GB" w:eastAsia="en-GB"/>
        </w:rPr>
        <w:br/>
      </w:r>
    </w:p>
    <w:p w14:paraId="77E6D488" w14:textId="77777777" w:rsidR="00432A13" w:rsidRPr="00432A13" w:rsidRDefault="00432A13" w:rsidP="00432A13">
      <w:pPr>
        <w:rPr>
          <w:rFonts w:ascii="Calibri" w:eastAsia="Times New Roman" w:hAnsi="Calibri" w:cs="Calibri"/>
          <w:b/>
          <w:bCs/>
          <w:color w:val="auto"/>
          <w:sz w:val="24"/>
          <w:szCs w:val="24"/>
          <w:lang w:val="en-GB" w:eastAsia="en-GB"/>
        </w:rPr>
      </w:pPr>
    </w:p>
    <w:p w14:paraId="6D7467A1" w14:textId="77777777" w:rsidR="00432A13" w:rsidRPr="00432A13" w:rsidRDefault="00432A13" w:rsidP="00432A13">
      <w:pPr>
        <w:rPr>
          <w:rFonts w:ascii="Calibri" w:eastAsia="Times New Roman" w:hAnsi="Calibri" w:cs="Calibri"/>
          <w:b/>
          <w:bCs/>
          <w:color w:val="auto"/>
          <w:sz w:val="24"/>
          <w:szCs w:val="24"/>
          <w:lang w:val="en-GB" w:eastAsia="en-GB"/>
        </w:rPr>
      </w:pPr>
    </w:p>
    <w:p w14:paraId="25B88001" w14:textId="77777777" w:rsidR="00432A13" w:rsidRPr="00432A13" w:rsidRDefault="00432A13" w:rsidP="00432A13">
      <w:pPr>
        <w:rPr>
          <w:rFonts w:ascii="Calibri" w:eastAsia="Times New Roman" w:hAnsi="Calibri" w:cs="Calibri"/>
          <w:b/>
          <w:bCs/>
          <w:color w:val="auto"/>
          <w:sz w:val="24"/>
          <w:szCs w:val="24"/>
          <w:lang w:val="en-GB" w:eastAsia="en-GB"/>
        </w:rPr>
      </w:pPr>
    </w:p>
    <w:p w14:paraId="32136B39" w14:textId="77777777" w:rsidR="00432A13" w:rsidRPr="00432A13" w:rsidRDefault="00432A13" w:rsidP="00432A13">
      <w:pPr>
        <w:rPr>
          <w:rFonts w:ascii="Calibri" w:eastAsia="Times New Roman" w:hAnsi="Calibri" w:cs="Calibri"/>
          <w:b/>
          <w:bCs/>
          <w:color w:val="auto"/>
          <w:sz w:val="24"/>
          <w:szCs w:val="24"/>
          <w:lang w:val="en-GB" w:eastAsia="en-GB"/>
        </w:rPr>
      </w:pPr>
    </w:p>
    <w:p w14:paraId="2E0540C6" w14:textId="77777777" w:rsidR="00432A13" w:rsidRPr="00432A13" w:rsidRDefault="00432A13" w:rsidP="00432A13">
      <w:pPr>
        <w:rPr>
          <w:rFonts w:ascii="Calibri" w:eastAsia="Times New Roman" w:hAnsi="Calibri" w:cs="Calibri"/>
          <w:b/>
          <w:bCs/>
          <w:color w:val="auto"/>
          <w:sz w:val="24"/>
          <w:szCs w:val="24"/>
          <w:lang w:val="en-GB" w:eastAsia="en-GB"/>
        </w:rPr>
      </w:pPr>
    </w:p>
    <w:p w14:paraId="1A92C852" w14:textId="77777777" w:rsidR="00432A13" w:rsidRPr="00432A13" w:rsidRDefault="00432A13" w:rsidP="00432A13">
      <w:pPr>
        <w:rPr>
          <w:rFonts w:ascii="Calibri" w:eastAsia="Times New Roman" w:hAnsi="Calibri" w:cs="Calibri"/>
          <w:b/>
          <w:bCs/>
          <w:color w:val="auto"/>
          <w:sz w:val="24"/>
          <w:szCs w:val="24"/>
          <w:lang w:val="en-GB" w:eastAsia="en-GB"/>
        </w:rPr>
      </w:pPr>
    </w:p>
    <w:p w14:paraId="0C1BA3D8" w14:textId="77777777" w:rsidR="00432A13" w:rsidRPr="00432A13" w:rsidRDefault="00432A13" w:rsidP="00432A13">
      <w:pPr>
        <w:rPr>
          <w:rFonts w:ascii="Calibri" w:eastAsia="Times New Roman" w:hAnsi="Calibri" w:cs="Calibri"/>
          <w:b/>
          <w:bCs/>
          <w:color w:val="auto"/>
          <w:sz w:val="24"/>
          <w:szCs w:val="24"/>
          <w:lang w:val="en-GB" w:eastAsia="en-GB"/>
        </w:rPr>
      </w:pPr>
    </w:p>
    <w:p w14:paraId="1B6955D6" w14:textId="77777777" w:rsidR="00432A13" w:rsidRPr="00432A13" w:rsidRDefault="00432A13" w:rsidP="00432A13">
      <w:pPr>
        <w:rPr>
          <w:rFonts w:ascii="Calibri" w:eastAsia="Times New Roman" w:hAnsi="Calibri" w:cs="Calibri"/>
          <w:b/>
          <w:bCs/>
          <w:color w:val="auto"/>
          <w:sz w:val="24"/>
          <w:szCs w:val="24"/>
          <w:lang w:val="en-GB" w:eastAsia="en-GB"/>
        </w:rPr>
      </w:pPr>
    </w:p>
    <w:p w14:paraId="330EA758" w14:textId="77777777" w:rsidR="00432A13" w:rsidRPr="00432A13" w:rsidRDefault="00432A13" w:rsidP="00432A13">
      <w:pPr>
        <w:rPr>
          <w:rFonts w:ascii="Calibri" w:eastAsia="Times New Roman" w:hAnsi="Calibri" w:cs="Calibri"/>
          <w:b/>
          <w:bCs/>
          <w:color w:val="auto"/>
          <w:sz w:val="24"/>
          <w:szCs w:val="24"/>
          <w:lang w:val="en-GB" w:eastAsia="en-GB"/>
        </w:rPr>
      </w:pPr>
    </w:p>
    <w:p w14:paraId="5436A213" w14:textId="77777777" w:rsidR="00432A13" w:rsidRPr="00432A13" w:rsidRDefault="00432A13" w:rsidP="00432A13">
      <w:pPr>
        <w:rPr>
          <w:rFonts w:ascii="Calibri" w:eastAsia="Times New Roman" w:hAnsi="Calibri" w:cs="Calibri"/>
          <w:b/>
          <w:bCs/>
          <w:color w:val="auto"/>
          <w:sz w:val="24"/>
          <w:szCs w:val="24"/>
          <w:lang w:val="en-GB" w:eastAsia="en-GB"/>
        </w:rPr>
      </w:pPr>
    </w:p>
    <w:p w14:paraId="4EF49B34" w14:textId="77777777" w:rsidR="00432A13" w:rsidRPr="00432A13" w:rsidRDefault="00432A13" w:rsidP="00432A13">
      <w:pPr>
        <w:rPr>
          <w:rFonts w:ascii="Calibri" w:eastAsia="Times New Roman" w:hAnsi="Calibri" w:cs="Calibri"/>
          <w:b/>
          <w:bCs/>
          <w:color w:val="auto"/>
          <w:sz w:val="24"/>
          <w:szCs w:val="24"/>
          <w:lang w:val="en-GB" w:eastAsia="en-GB"/>
        </w:rPr>
      </w:pPr>
    </w:p>
    <w:p w14:paraId="18F2EDBD" w14:textId="77777777" w:rsidR="00432A13" w:rsidRPr="00432A13" w:rsidRDefault="00432A13" w:rsidP="00432A13">
      <w:pPr>
        <w:rPr>
          <w:rFonts w:ascii="Calibri" w:eastAsia="Times New Roman" w:hAnsi="Calibri" w:cs="Calibri"/>
          <w:b/>
          <w:bCs/>
          <w:color w:val="auto"/>
          <w:sz w:val="24"/>
          <w:szCs w:val="24"/>
          <w:lang w:val="en-GB" w:eastAsia="en-GB"/>
        </w:rPr>
      </w:pPr>
    </w:p>
    <w:p w14:paraId="3A9728F4" w14:textId="77777777" w:rsidR="00432A13" w:rsidRPr="00432A13" w:rsidRDefault="00432A13" w:rsidP="00432A13">
      <w:pPr>
        <w:rPr>
          <w:rFonts w:ascii="Calibri" w:eastAsia="Times New Roman" w:hAnsi="Calibri" w:cs="Calibri"/>
          <w:b/>
          <w:bCs/>
          <w:color w:val="auto"/>
          <w:sz w:val="24"/>
          <w:szCs w:val="24"/>
          <w:lang w:val="en-GB" w:eastAsia="en-GB"/>
        </w:rPr>
      </w:pPr>
    </w:p>
    <w:p w14:paraId="540AE272" w14:textId="77777777" w:rsidR="00432A13" w:rsidRPr="00432A13" w:rsidRDefault="00432A13" w:rsidP="00432A13">
      <w:pPr>
        <w:rPr>
          <w:rFonts w:ascii="Calibri" w:eastAsia="Times New Roman" w:hAnsi="Calibri" w:cs="Calibri"/>
          <w:b/>
          <w:bCs/>
          <w:color w:val="auto"/>
          <w:sz w:val="24"/>
          <w:szCs w:val="24"/>
          <w:lang w:val="en-GB" w:eastAsia="en-GB"/>
        </w:rPr>
      </w:pPr>
    </w:p>
    <w:p w14:paraId="409E0608" w14:textId="77777777" w:rsidR="00432A13" w:rsidRPr="00432A13" w:rsidRDefault="00432A13" w:rsidP="00432A13">
      <w:pPr>
        <w:rPr>
          <w:rFonts w:ascii="Calibri" w:eastAsia="Times New Roman" w:hAnsi="Calibri" w:cs="Calibri"/>
          <w:b/>
          <w:bCs/>
          <w:color w:val="auto"/>
          <w:sz w:val="24"/>
          <w:szCs w:val="24"/>
          <w:lang w:val="en-GB" w:eastAsia="en-GB"/>
        </w:rPr>
      </w:pPr>
    </w:p>
    <w:p w14:paraId="095A39DA" w14:textId="77777777" w:rsidR="00432A13" w:rsidRPr="00432A13" w:rsidRDefault="00432A13" w:rsidP="00432A13">
      <w:pPr>
        <w:rPr>
          <w:rFonts w:ascii="Calibri" w:eastAsia="Times New Roman" w:hAnsi="Calibri" w:cs="Calibri"/>
          <w:b/>
          <w:bCs/>
          <w:color w:val="auto"/>
          <w:sz w:val="24"/>
          <w:szCs w:val="24"/>
          <w:lang w:val="en-GB" w:eastAsia="en-GB"/>
        </w:rPr>
      </w:pPr>
    </w:p>
    <w:p w14:paraId="656A049C" w14:textId="77777777" w:rsidR="00432A13" w:rsidRPr="00432A13" w:rsidRDefault="00432A13" w:rsidP="00432A13">
      <w:pPr>
        <w:rPr>
          <w:rFonts w:ascii="Calibri" w:eastAsia="Times New Roman" w:hAnsi="Calibri" w:cs="Calibri"/>
          <w:b/>
          <w:bCs/>
          <w:color w:val="auto"/>
          <w:sz w:val="24"/>
          <w:szCs w:val="24"/>
          <w:lang w:val="en-GB" w:eastAsia="en-GB"/>
        </w:rPr>
      </w:pPr>
    </w:p>
    <w:p w14:paraId="2F3FB927" w14:textId="77777777" w:rsidR="00432A13" w:rsidRPr="00432A13" w:rsidRDefault="00432A13" w:rsidP="00432A13">
      <w:pPr>
        <w:rPr>
          <w:rFonts w:ascii="Calibri" w:eastAsia="Times New Roman" w:hAnsi="Calibri" w:cs="Calibri"/>
          <w:b/>
          <w:bCs/>
          <w:color w:val="auto"/>
          <w:sz w:val="24"/>
          <w:szCs w:val="24"/>
          <w:lang w:val="en-GB" w:eastAsia="en-GB"/>
        </w:rPr>
      </w:pPr>
    </w:p>
    <w:p w14:paraId="3AAED6E6" w14:textId="77777777" w:rsidR="00432A13" w:rsidRPr="00432A13" w:rsidRDefault="00432A13" w:rsidP="00432A13">
      <w:pPr>
        <w:rPr>
          <w:rFonts w:ascii="Calibri" w:hAnsi="Calibri"/>
          <w:b/>
          <w:bCs/>
          <w:sz w:val="24"/>
          <w:szCs w:val="24"/>
        </w:rPr>
      </w:pPr>
      <w:r w:rsidRPr="00432A13">
        <w:rPr>
          <w:rFonts w:ascii="Calibri" w:eastAsia="Times New Roman" w:hAnsi="Calibri"/>
          <w:b/>
          <w:bCs/>
          <w:color w:val="161718" w:themeColor="text1"/>
          <w:sz w:val="24"/>
          <w:szCs w:val="24"/>
          <w:lang w:val="en-GB" w:eastAsia="en-GB"/>
        </w:rPr>
        <w:br/>
        <w:t xml:space="preserve">Appendix G – Lintel and Jam Detail </w:t>
      </w:r>
      <w:r w:rsidRPr="00432A13">
        <w:rPr>
          <w:rFonts w:ascii="Calibri" w:eastAsia="Times New Roman" w:hAnsi="Calibri"/>
          <w:b/>
          <w:bCs/>
          <w:sz w:val="24"/>
          <w:szCs w:val="24"/>
          <w:lang w:val="en-GB" w:eastAsia="en-GB"/>
        </w:rPr>
        <w:br/>
      </w:r>
      <w:r w:rsidRPr="00432A13">
        <w:rPr>
          <w:rFonts w:ascii="Calibri" w:hAnsi="Calibri"/>
          <w:b/>
          <w:bCs/>
          <w:noProof/>
          <w:sz w:val="24"/>
          <w:szCs w:val="24"/>
        </w:rPr>
        <w:drawing>
          <wp:inline distT="0" distB="0" distL="0" distR="0" wp14:anchorId="1058D377" wp14:editId="3AB5443D">
            <wp:extent cx="6309360" cy="405574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09360" cy="4055745"/>
                    </a:xfrm>
                    <a:prstGeom prst="rect">
                      <a:avLst/>
                    </a:prstGeom>
                  </pic:spPr>
                </pic:pic>
              </a:graphicData>
            </a:graphic>
          </wp:inline>
        </w:drawing>
      </w:r>
      <w:r w:rsidRPr="00432A13">
        <w:rPr>
          <w:rFonts w:ascii="Calibri" w:eastAsia="Times New Roman" w:hAnsi="Calibri"/>
          <w:b/>
          <w:bCs/>
          <w:sz w:val="24"/>
          <w:szCs w:val="24"/>
          <w:lang w:val="en-GB" w:eastAsia="en-GB"/>
        </w:rPr>
        <w:br/>
      </w:r>
    </w:p>
    <w:p w14:paraId="60770534" w14:textId="77777777" w:rsidR="00432A13" w:rsidRPr="00432A13" w:rsidRDefault="00432A13" w:rsidP="00432A13">
      <w:pPr>
        <w:rPr>
          <w:rFonts w:ascii="Calibri" w:hAnsi="Calibri" w:cs="Calibri"/>
          <w:b/>
          <w:bCs/>
          <w:sz w:val="24"/>
          <w:szCs w:val="24"/>
        </w:rPr>
      </w:pPr>
    </w:p>
    <w:p w14:paraId="510F78F3" w14:textId="77777777" w:rsidR="00432A13" w:rsidRPr="00432A13" w:rsidRDefault="00432A13" w:rsidP="00432A13">
      <w:pPr>
        <w:rPr>
          <w:rFonts w:ascii="Calibri" w:hAnsi="Calibri" w:cs="Calibri"/>
          <w:b/>
          <w:bCs/>
          <w:sz w:val="24"/>
          <w:szCs w:val="24"/>
        </w:rPr>
      </w:pPr>
    </w:p>
    <w:p w14:paraId="599FF30B" w14:textId="77777777" w:rsidR="00432A13" w:rsidRPr="00432A13" w:rsidRDefault="00432A13" w:rsidP="00432A13">
      <w:pPr>
        <w:rPr>
          <w:rFonts w:ascii="Calibri" w:hAnsi="Calibri" w:cs="Calibri"/>
          <w:b/>
          <w:bCs/>
          <w:sz w:val="24"/>
          <w:szCs w:val="24"/>
        </w:rPr>
      </w:pPr>
    </w:p>
    <w:p w14:paraId="683BD4FF" w14:textId="77777777" w:rsidR="00432A13" w:rsidRPr="00432A13" w:rsidRDefault="00432A13" w:rsidP="00432A13">
      <w:pPr>
        <w:rPr>
          <w:rFonts w:ascii="Calibri" w:hAnsi="Calibri" w:cs="Calibri"/>
          <w:b/>
          <w:bCs/>
          <w:sz w:val="24"/>
          <w:szCs w:val="24"/>
        </w:rPr>
      </w:pPr>
    </w:p>
    <w:p w14:paraId="5A6718F8" w14:textId="77777777" w:rsidR="00432A13" w:rsidRPr="00432A13" w:rsidRDefault="00432A13" w:rsidP="00432A13">
      <w:pPr>
        <w:rPr>
          <w:rFonts w:ascii="Calibri" w:hAnsi="Calibri" w:cs="Calibri"/>
          <w:b/>
          <w:bCs/>
          <w:sz w:val="24"/>
          <w:szCs w:val="24"/>
        </w:rPr>
      </w:pPr>
    </w:p>
    <w:p w14:paraId="4035D63C" w14:textId="77777777" w:rsidR="00432A13" w:rsidRPr="00432A13" w:rsidRDefault="00432A13" w:rsidP="00432A13">
      <w:pPr>
        <w:rPr>
          <w:rFonts w:ascii="Calibri" w:hAnsi="Calibri" w:cs="Calibri"/>
          <w:b/>
          <w:bCs/>
          <w:sz w:val="24"/>
          <w:szCs w:val="24"/>
        </w:rPr>
      </w:pPr>
    </w:p>
    <w:p w14:paraId="6C68841A" w14:textId="77777777" w:rsidR="00432A13" w:rsidRPr="00432A13" w:rsidRDefault="00432A13" w:rsidP="00432A13">
      <w:pPr>
        <w:rPr>
          <w:rFonts w:ascii="Calibri" w:hAnsi="Calibri" w:cs="Calibri"/>
          <w:b/>
          <w:bCs/>
          <w:sz w:val="24"/>
          <w:szCs w:val="24"/>
        </w:rPr>
      </w:pPr>
    </w:p>
    <w:p w14:paraId="00A0BE27" w14:textId="77777777" w:rsidR="00432A13" w:rsidRPr="00432A13" w:rsidRDefault="00432A13" w:rsidP="00432A13">
      <w:pPr>
        <w:rPr>
          <w:rFonts w:ascii="Calibri" w:hAnsi="Calibri" w:cs="Calibri"/>
          <w:b/>
          <w:bCs/>
          <w:sz w:val="24"/>
          <w:szCs w:val="24"/>
        </w:rPr>
      </w:pPr>
    </w:p>
    <w:p w14:paraId="31AB9671" w14:textId="77777777" w:rsidR="00432A13" w:rsidRPr="00432A13" w:rsidRDefault="00432A13" w:rsidP="00432A13">
      <w:pPr>
        <w:rPr>
          <w:rFonts w:ascii="Calibri" w:hAnsi="Calibri" w:cs="Calibri"/>
          <w:b/>
          <w:bCs/>
          <w:sz w:val="24"/>
          <w:szCs w:val="24"/>
        </w:rPr>
      </w:pPr>
    </w:p>
    <w:p w14:paraId="1EB73057" w14:textId="77777777" w:rsidR="00432A13" w:rsidRPr="00432A13" w:rsidRDefault="00432A13" w:rsidP="00432A13">
      <w:pPr>
        <w:rPr>
          <w:rFonts w:ascii="Calibri" w:hAnsi="Calibri" w:cs="Calibri"/>
          <w:b/>
          <w:bCs/>
          <w:sz w:val="24"/>
          <w:szCs w:val="24"/>
        </w:rPr>
      </w:pPr>
    </w:p>
    <w:p w14:paraId="74C63CED" w14:textId="77777777" w:rsidR="00432A13" w:rsidRPr="00432A13" w:rsidRDefault="00432A13" w:rsidP="00432A13">
      <w:pPr>
        <w:rPr>
          <w:rFonts w:ascii="Calibri" w:hAnsi="Calibri" w:cs="Calibri"/>
          <w:b/>
          <w:bCs/>
          <w:sz w:val="24"/>
          <w:szCs w:val="24"/>
        </w:rPr>
      </w:pPr>
    </w:p>
    <w:p w14:paraId="741C44F2" w14:textId="77777777" w:rsidR="00432A13" w:rsidRPr="00432A13" w:rsidRDefault="00432A13" w:rsidP="00432A13">
      <w:pPr>
        <w:rPr>
          <w:rFonts w:ascii="Calibri" w:hAnsi="Calibri" w:cs="Calibri"/>
          <w:b/>
          <w:bCs/>
          <w:sz w:val="24"/>
          <w:szCs w:val="24"/>
        </w:rPr>
      </w:pPr>
    </w:p>
    <w:p w14:paraId="7B8DEF46" w14:textId="77777777" w:rsidR="00432A13" w:rsidRPr="00432A13" w:rsidRDefault="00432A13" w:rsidP="00432A13">
      <w:pPr>
        <w:rPr>
          <w:rFonts w:ascii="Calibri" w:hAnsi="Calibri" w:cs="Calibri"/>
          <w:b/>
          <w:bCs/>
          <w:sz w:val="24"/>
          <w:szCs w:val="24"/>
        </w:rPr>
      </w:pPr>
    </w:p>
    <w:p w14:paraId="0F2137E9" w14:textId="77777777" w:rsidR="00432A13" w:rsidRPr="00432A13" w:rsidRDefault="00432A13" w:rsidP="00432A13">
      <w:pPr>
        <w:rPr>
          <w:rFonts w:ascii="Calibri" w:hAnsi="Calibri" w:cs="Calibri"/>
          <w:b/>
          <w:bCs/>
          <w:sz w:val="24"/>
          <w:szCs w:val="24"/>
        </w:rPr>
      </w:pPr>
    </w:p>
    <w:p w14:paraId="086A9348" w14:textId="77777777" w:rsidR="00432A13" w:rsidRPr="00432A13" w:rsidRDefault="00432A13" w:rsidP="00432A13">
      <w:pPr>
        <w:rPr>
          <w:rFonts w:ascii="Calibri" w:hAnsi="Calibri" w:cs="Calibri"/>
          <w:b/>
          <w:bCs/>
          <w:sz w:val="24"/>
          <w:szCs w:val="24"/>
        </w:rPr>
      </w:pPr>
    </w:p>
    <w:p w14:paraId="7BA0D605" w14:textId="77777777" w:rsidR="00432A13" w:rsidRPr="00432A13" w:rsidRDefault="00432A13" w:rsidP="00432A13">
      <w:pPr>
        <w:rPr>
          <w:rFonts w:ascii="Calibri" w:hAnsi="Calibri" w:cs="Calibri"/>
          <w:b/>
          <w:bCs/>
          <w:sz w:val="24"/>
          <w:szCs w:val="24"/>
        </w:rPr>
      </w:pPr>
    </w:p>
    <w:p w14:paraId="643F65BD" w14:textId="77777777" w:rsidR="00432A13" w:rsidRPr="00432A13" w:rsidRDefault="00432A13" w:rsidP="00432A13">
      <w:pPr>
        <w:rPr>
          <w:rFonts w:ascii="Calibri" w:hAnsi="Calibri" w:cs="Calibri"/>
          <w:b/>
          <w:bCs/>
          <w:sz w:val="24"/>
          <w:szCs w:val="24"/>
        </w:rPr>
      </w:pPr>
    </w:p>
    <w:p w14:paraId="6F2F0176" w14:textId="77777777" w:rsidR="00432A13" w:rsidRPr="00432A13" w:rsidRDefault="00432A13" w:rsidP="00432A13">
      <w:pPr>
        <w:rPr>
          <w:rFonts w:ascii="Calibri" w:hAnsi="Calibri" w:cs="Calibri"/>
          <w:b/>
          <w:bCs/>
          <w:sz w:val="24"/>
          <w:szCs w:val="24"/>
        </w:rPr>
      </w:pPr>
    </w:p>
    <w:p w14:paraId="79580B18" w14:textId="77777777" w:rsidR="00432A13" w:rsidRPr="00432A13" w:rsidRDefault="00432A13" w:rsidP="00432A13">
      <w:pPr>
        <w:rPr>
          <w:rFonts w:ascii="Calibri" w:hAnsi="Calibri" w:cs="Calibri"/>
          <w:b/>
          <w:bCs/>
          <w:sz w:val="24"/>
          <w:szCs w:val="24"/>
        </w:rPr>
      </w:pPr>
    </w:p>
    <w:p w14:paraId="41AE820B" w14:textId="77777777" w:rsidR="00432A13" w:rsidRPr="00432A13" w:rsidRDefault="00432A13" w:rsidP="00432A13">
      <w:pPr>
        <w:rPr>
          <w:rFonts w:ascii="Calibri" w:hAnsi="Calibri"/>
          <w:b/>
          <w:bCs/>
          <w:color w:val="161718" w:themeColor="text1"/>
          <w:sz w:val="24"/>
          <w:szCs w:val="24"/>
        </w:rPr>
      </w:pPr>
    </w:p>
    <w:p w14:paraId="5EBFB03E" w14:textId="77777777" w:rsidR="00432A13" w:rsidRPr="00432A13" w:rsidRDefault="00432A13" w:rsidP="00432A13">
      <w:pPr>
        <w:rPr>
          <w:rFonts w:ascii="Calibri" w:hAnsi="Calibri"/>
          <w:b/>
          <w:bCs/>
          <w:color w:val="161718" w:themeColor="text1"/>
          <w:sz w:val="24"/>
          <w:szCs w:val="24"/>
        </w:rPr>
      </w:pPr>
      <w:r w:rsidRPr="00432A13">
        <w:rPr>
          <w:rFonts w:ascii="Calibri" w:hAnsi="Calibri"/>
          <w:b/>
          <w:bCs/>
          <w:color w:val="161718" w:themeColor="text1"/>
          <w:sz w:val="24"/>
          <w:szCs w:val="24"/>
        </w:rPr>
        <w:t xml:space="preserve">Appendix H – Intermediate Floor Detail </w:t>
      </w:r>
    </w:p>
    <w:p w14:paraId="7AD928F7" w14:textId="77777777" w:rsidR="00432A13" w:rsidRPr="00432A13" w:rsidRDefault="00432A13" w:rsidP="00432A13">
      <w:pPr>
        <w:rPr>
          <w:rFonts w:ascii="Calibri" w:hAnsi="Calibri" w:cs="Calibri"/>
          <w:b/>
          <w:bCs/>
          <w:noProof/>
          <w:sz w:val="24"/>
          <w:szCs w:val="24"/>
        </w:rPr>
      </w:pPr>
      <w:r w:rsidRPr="00432A13">
        <w:rPr>
          <w:rFonts w:ascii="Calibri" w:hAnsi="Calibri" w:cs="Calibri"/>
          <w:b/>
          <w:bCs/>
          <w:noProof/>
          <w:sz w:val="24"/>
          <w:szCs w:val="24"/>
        </w:rPr>
        <w:drawing>
          <wp:inline distT="0" distB="0" distL="0" distR="0" wp14:anchorId="5707A0FD" wp14:editId="5AB7F907">
            <wp:extent cx="6309360" cy="4213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9360" cy="4213225"/>
                    </a:xfrm>
                    <a:prstGeom prst="rect">
                      <a:avLst/>
                    </a:prstGeom>
                  </pic:spPr>
                </pic:pic>
              </a:graphicData>
            </a:graphic>
          </wp:inline>
        </w:drawing>
      </w:r>
    </w:p>
    <w:p w14:paraId="780581E4" w14:textId="77777777" w:rsidR="00432A13" w:rsidRPr="00432A13" w:rsidRDefault="00432A13" w:rsidP="00432A13">
      <w:pPr>
        <w:rPr>
          <w:rFonts w:ascii="Calibri" w:hAnsi="Calibri" w:cs="Calibri"/>
          <w:b/>
          <w:bCs/>
          <w:sz w:val="24"/>
          <w:szCs w:val="24"/>
        </w:rPr>
      </w:pPr>
    </w:p>
    <w:p w14:paraId="0654F2E8" w14:textId="77777777" w:rsidR="00432A13" w:rsidRPr="00432A13" w:rsidRDefault="00432A13" w:rsidP="00432A13">
      <w:pPr>
        <w:rPr>
          <w:rFonts w:ascii="Calibri" w:hAnsi="Calibri" w:cs="Calibri"/>
          <w:b/>
          <w:bCs/>
          <w:sz w:val="24"/>
          <w:szCs w:val="24"/>
        </w:rPr>
      </w:pPr>
    </w:p>
    <w:p w14:paraId="03F75120" w14:textId="77777777" w:rsidR="00432A13" w:rsidRPr="00432A13" w:rsidRDefault="00432A13" w:rsidP="00432A13">
      <w:pPr>
        <w:rPr>
          <w:rFonts w:ascii="Calibri" w:hAnsi="Calibri" w:cs="Calibri"/>
          <w:b/>
          <w:bCs/>
          <w:sz w:val="24"/>
          <w:szCs w:val="24"/>
        </w:rPr>
      </w:pPr>
    </w:p>
    <w:p w14:paraId="41EFFDDC" w14:textId="77777777" w:rsidR="00432A13" w:rsidRPr="00432A13" w:rsidRDefault="00432A13" w:rsidP="00432A13">
      <w:pPr>
        <w:rPr>
          <w:rFonts w:ascii="Calibri" w:hAnsi="Calibri" w:cs="Calibri"/>
          <w:b/>
          <w:bCs/>
          <w:sz w:val="24"/>
          <w:szCs w:val="24"/>
        </w:rPr>
      </w:pPr>
    </w:p>
    <w:p w14:paraId="2EEAB478" w14:textId="77777777" w:rsidR="00432A13" w:rsidRPr="00432A13" w:rsidRDefault="00432A13" w:rsidP="00432A13">
      <w:pPr>
        <w:rPr>
          <w:rFonts w:ascii="Calibri" w:hAnsi="Calibri" w:cs="Calibri"/>
          <w:b/>
          <w:bCs/>
          <w:noProof/>
          <w:sz w:val="24"/>
          <w:szCs w:val="24"/>
        </w:rPr>
      </w:pPr>
    </w:p>
    <w:p w14:paraId="7D1A275F" w14:textId="77777777" w:rsidR="00432A13" w:rsidRPr="00432A13" w:rsidRDefault="00432A13" w:rsidP="00432A13">
      <w:pPr>
        <w:rPr>
          <w:rFonts w:ascii="Calibri" w:hAnsi="Calibri"/>
          <w:b/>
          <w:bCs/>
          <w:noProof/>
          <w:sz w:val="24"/>
          <w:szCs w:val="24"/>
        </w:rPr>
      </w:pPr>
      <w:r w:rsidRPr="00432A13">
        <w:rPr>
          <w:rFonts w:ascii="Calibri" w:hAnsi="Calibri"/>
          <w:b/>
          <w:bCs/>
          <w:color w:val="161718" w:themeColor="text1"/>
          <w:sz w:val="24"/>
          <w:szCs w:val="24"/>
        </w:rPr>
        <w:lastRenderedPageBreak/>
        <w:t xml:space="preserve">Appendix I – Roof Eaves </w:t>
      </w:r>
      <w:r w:rsidRPr="00432A13">
        <w:rPr>
          <w:rFonts w:ascii="Calibri" w:hAnsi="Calibri"/>
          <w:b/>
          <w:bCs/>
          <w:sz w:val="24"/>
          <w:szCs w:val="24"/>
        </w:rPr>
        <w:tab/>
      </w:r>
      <w:r w:rsidRPr="00432A13">
        <w:rPr>
          <w:rFonts w:ascii="Calibri" w:hAnsi="Calibri"/>
          <w:b/>
          <w:bCs/>
          <w:noProof/>
          <w:sz w:val="24"/>
          <w:szCs w:val="24"/>
        </w:rPr>
        <w:drawing>
          <wp:inline distT="0" distB="0" distL="0" distR="0" wp14:anchorId="5ED969B1" wp14:editId="55B89792">
            <wp:extent cx="6309360" cy="403669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09360" cy="4036695"/>
                    </a:xfrm>
                    <a:prstGeom prst="rect">
                      <a:avLst/>
                    </a:prstGeom>
                  </pic:spPr>
                </pic:pic>
              </a:graphicData>
            </a:graphic>
          </wp:inline>
        </w:drawing>
      </w:r>
    </w:p>
    <w:p w14:paraId="6F656829" w14:textId="77777777" w:rsidR="00432A13" w:rsidRPr="00432A13" w:rsidRDefault="00432A13" w:rsidP="00432A13">
      <w:pPr>
        <w:rPr>
          <w:rFonts w:ascii="Calibri" w:hAnsi="Calibri" w:cs="Calibri"/>
          <w:b/>
          <w:bCs/>
          <w:noProof/>
          <w:sz w:val="24"/>
          <w:szCs w:val="24"/>
        </w:rPr>
      </w:pPr>
    </w:p>
    <w:p w14:paraId="2059E874" w14:textId="77777777" w:rsidR="00432A13" w:rsidRPr="00432A13" w:rsidRDefault="00432A13" w:rsidP="00432A13">
      <w:pPr>
        <w:rPr>
          <w:rFonts w:ascii="Calibri" w:hAnsi="Calibri" w:cs="Calibri"/>
          <w:b/>
          <w:bCs/>
          <w:noProof/>
          <w:sz w:val="24"/>
          <w:szCs w:val="24"/>
        </w:rPr>
      </w:pPr>
    </w:p>
    <w:p w14:paraId="343771D9" w14:textId="77777777" w:rsidR="00432A13" w:rsidRPr="00432A13" w:rsidRDefault="00432A13" w:rsidP="00432A13">
      <w:pPr>
        <w:rPr>
          <w:rFonts w:ascii="Calibri" w:hAnsi="Calibri" w:cs="Calibri"/>
          <w:b/>
          <w:bCs/>
          <w:noProof/>
          <w:sz w:val="24"/>
          <w:szCs w:val="24"/>
        </w:rPr>
      </w:pPr>
    </w:p>
    <w:p w14:paraId="4E176527" w14:textId="77777777" w:rsidR="00432A13" w:rsidRPr="00432A13" w:rsidRDefault="00432A13" w:rsidP="00432A13">
      <w:pPr>
        <w:rPr>
          <w:rFonts w:ascii="Calibri" w:hAnsi="Calibri" w:cs="Calibri"/>
          <w:b/>
          <w:bCs/>
          <w:noProof/>
          <w:sz w:val="24"/>
          <w:szCs w:val="24"/>
        </w:rPr>
      </w:pPr>
    </w:p>
    <w:p w14:paraId="72906268" w14:textId="77777777" w:rsidR="00432A13" w:rsidRPr="00432A13" w:rsidRDefault="00432A13" w:rsidP="00432A13">
      <w:pPr>
        <w:rPr>
          <w:rFonts w:ascii="Calibri" w:hAnsi="Calibri" w:cs="Calibri"/>
          <w:b/>
          <w:bCs/>
          <w:noProof/>
          <w:sz w:val="24"/>
          <w:szCs w:val="24"/>
        </w:rPr>
      </w:pPr>
    </w:p>
    <w:p w14:paraId="281C166F" w14:textId="77777777" w:rsidR="00432A13" w:rsidRPr="00432A13" w:rsidRDefault="00432A13" w:rsidP="00432A13">
      <w:pPr>
        <w:rPr>
          <w:rFonts w:ascii="Calibri" w:hAnsi="Calibri" w:cs="Calibri"/>
          <w:b/>
          <w:bCs/>
          <w:noProof/>
          <w:sz w:val="24"/>
          <w:szCs w:val="24"/>
        </w:rPr>
      </w:pPr>
    </w:p>
    <w:p w14:paraId="58957478" w14:textId="77777777" w:rsidR="00432A13" w:rsidRPr="00432A13" w:rsidRDefault="00432A13" w:rsidP="00432A13">
      <w:pPr>
        <w:rPr>
          <w:rFonts w:ascii="Calibri" w:hAnsi="Calibri" w:cs="Calibri"/>
          <w:b/>
          <w:bCs/>
          <w:noProof/>
          <w:sz w:val="24"/>
          <w:szCs w:val="24"/>
        </w:rPr>
      </w:pPr>
    </w:p>
    <w:p w14:paraId="78A1F8C1" w14:textId="77777777" w:rsidR="00432A13" w:rsidRPr="00432A13" w:rsidRDefault="00432A13" w:rsidP="00432A13">
      <w:pPr>
        <w:rPr>
          <w:rFonts w:ascii="Calibri" w:hAnsi="Calibri" w:cs="Calibri"/>
          <w:b/>
          <w:bCs/>
          <w:noProof/>
          <w:sz w:val="24"/>
          <w:szCs w:val="24"/>
        </w:rPr>
      </w:pPr>
    </w:p>
    <w:p w14:paraId="78D10A28" w14:textId="77777777" w:rsidR="00432A13" w:rsidRPr="00432A13" w:rsidRDefault="00432A13" w:rsidP="00432A13">
      <w:pPr>
        <w:rPr>
          <w:rFonts w:ascii="Calibri" w:hAnsi="Calibri" w:cs="Calibri"/>
          <w:b/>
          <w:bCs/>
          <w:noProof/>
          <w:sz w:val="24"/>
          <w:szCs w:val="24"/>
        </w:rPr>
      </w:pPr>
    </w:p>
    <w:p w14:paraId="067F9F17" w14:textId="77777777" w:rsidR="00432A13" w:rsidRPr="00432A13" w:rsidRDefault="00432A13" w:rsidP="00432A13">
      <w:pPr>
        <w:rPr>
          <w:rFonts w:ascii="Calibri" w:hAnsi="Calibri" w:cs="Calibri"/>
          <w:b/>
          <w:bCs/>
          <w:noProof/>
          <w:sz w:val="24"/>
          <w:szCs w:val="24"/>
        </w:rPr>
      </w:pPr>
    </w:p>
    <w:p w14:paraId="6906E0E3" w14:textId="77777777" w:rsidR="00432A13" w:rsidRPr="00432A13" w:rsidRDefault="00432A13" w:rsidP="00432A13">
      <w:pPr>
        <w:rPr>
          <w:rFonts w:ascii="Calibri" w:hAnsi="Calibri" w:cs="Calibri"/>
          <w:b/>
          <w:bCs/>
          <w:noProof/>
          <w:sz w:val="24"/>
          <w:szCs w:val="24"/>
        </w:rPr>
      </w:pPr>
    </w:p>
    <w:p w14:paraId="47EE52C2" w14:textId="77777777" w:rsidR="00432A13" w:rsidRPr="00432A13" w:rsidRDefault="00432A13" w:rsidP="00432A13">
      <w:pPr>
        <w:rPr>
          <w:rFonts w:ascii="Calibri" w:hAnsi="Calibri" w:cs="Calibri"/>
          <w:b/>
          <w:bCs/>
          <w:noProof/>
          <w:sz w:val="24"/>
          <w:szCs w:val="24"/>
        </w:rPr>
      </w:pPr>
    </w:p>
    <w:p w14:paraId="1CE9C4B4" w14:textId="77777777" w:rsidR="00432A13" w:rsidRPr="00432A13" w:rsidRDefault="00432A13" w:rsidP="00432A13">
      <w:pPr>
        <w:rPr>
          <w:rFonts w:ascii="Calibri" w:hAnsi="Calibri" w:cs="Calibri"/>
          <w:b/>
          <w:bCs/>
          <w:noProof/>
          <w:sz w:val="24"/>
          <w:szCs w:val="24"/>
        </w:rPr>
      </w:pPr>
    </w:p>
    <w:p w14:paraId="4F2BFA44" w14:textId="77777777" w:rsidR="00432A13" w:rsidRPr="00432A13" w:rsidRDefault="00432A13" w:rsidP="00432A13">
      <w:pPr>
        <w:rPr>
          <w:rFonts w:ascii="Calibri" w:hAnsi="Calibri" w:cs="Calibri"/>
          <w:b/>
          <w:bCs/>
          <w:noProof/>
          <w:sz w:val="24"/>
          <w:szCs w:val="24"/>
        </w:rPr>
      </w:pPr>
    </w:p>
    <w:p w14:paraId="652CEA7A" w14:textId="77777777" w:rsidR="00432A13" w:rsidRPr="00432A13" w:rsidRDefault="00432A13" w:rsidP="00432A13">
      <w:pPr>
        <w:rPr>
          <w:rFonts w:ascii="Calibri" w:hAnsi="Calibri" w:cs="Calibri"/>
          <w:b/>
          <w:bCs/>
          <w:noProof/>
          <w:sz w:val="24"/>
          <w:szCs w:val="24"/>
        </w:rPr>
      </w:pPr>
    </w:p>
    <w:p w14:paraId="072C3A1E" w14:textId="77777777" w:rsidR="00432A13" w:rsidRPr="00432A13" w:rsidRDefault="00432A13" w:rsidP="00432A13">
      <w:pPr>
        <w:rPr>
          <w:rFonts w:ascii="Calibri" w:hAnsi="Calibri" w:cs="Calibri"/>
          <w:b/>
          <w:bCs/>
          <w:noProof/>
          <w:sz w:val="24"/>
          <w:szCs w:val="24"/>
        </w:rPr>
      </w:pPr>
    </w:p>
    <w:p w14:paraId="46BE44AC" w14:textId="77777777" w:rsidR="00432A13" w:rsidRPr="00432A13" w:rsidRDefault="00432A13" w:rsidP="00432A13">
      <w:pPr>
        <w:rPr>
          <w:rFonts w:ascii="Calibri" w:hAnsi="Calibri" w:cs="Calibri"/>
          <w:b/>
          <w:bCs/>
          <w:noProof/>
          <w:sz w:val="24"/>
          <w:szCs w:val="24"/>
        </w:rPr>
      </w:pPr>
    </w:p>
    <w:p w14:paraId="0C5D6808" w14:textId="77777777" w:rsidR="00432A13" w:rsidRPr="00432A13" w:rsidRDefault="00432A13" w:rsidP="00432A13">
      <w:pPr>
        <w:rPr>
          <w:rFonts w:ascii="Calibri" w:hAnsi="Calibri" w:cs="Calibri"/>
          <w:b/>
          <w:bCs/>
          <w:noProof/>
          <w:sz w:val="24"/>
          <w:szCs w:val="24"/>
        </w:rPr>
      </w:pPr>
    </w:p>
    <w:p w14:paraId="766CC3CF" w14:textId="77777777" w:rsidR="00432A13" w:rsidRPr="00432A13" w:rsidRDefault="00432A13" w:rsidP="00432A13">
      <w:pPr>
        <w:rPr>
          <w:rFonts w:ascii="Calibri" w:hAnsi="Calibri" w:cs="Calibri"/>
          <w:b/>
          <w:bCs/>
          <w:noProof/>
          <w:sz w:val="24"/>
          <w:szCs w:val="24"/>
        </w:rPr>
      </w:pPr>
    </w:p>
    <w:p w14:paraId="45A0D249" w14:textId="77777777" w:rsidR="00432A13" w:rsidRPr="00432A13" w:rsidRDefault="00432A13" w:rsidP="00432A13">
      <w:pPr>
        <w:rPr>
          <w:rFonts w:ascii="Calibri" w:hAnsi="Calibri" w:cs="Calibri"/>
          <w:b/>
          <w:bCs/>
          <w:noProof/>
          <w:sz w:val="24"/>
          <w:szCs w:val="24"/>
        </w:rPr>
      </w:pPr>
    </w:p>
    <w:p w14:paraId="45B01E8C" w14:textId="77777777" w:rsidR="00432A13" w:rsidRPr="00432A13" w:rsidRDefault="00432A13" w:rsidP="00432A13">
      <w:pPr>
        <w:rPr>
          <w:rFonts w:ascii="Calibri" w:hAnsi="Calibri"/>
          <w:b/>
          <w:bCs/>
          <w:noProof/>
          <w:color w:val="161718" w:themeColor="text1"/>
          <w:sz w:val="24"/>
          <w:szCs w:val="24"/>
        </w:rPr>
      </w:pPr>
      <w:r w:rsidRPr="00432A13">
        <w:rPr>
          <w:rFonts w:ascii="Calibri" w:hAnsi="Calibri"/>
          <w:b/>
          <w:bCs/>
          <w:color w:val="161718" w:themeColor="text1"/>
          <w:sz w:val="24"/>
          <w:szCs w:val="24"/>
        </w:rPr>
        <w:lastRenderedPageBreak/>
        <w:t>Appendix J – Ridge Covering Detail</w:t>
      </w:r>
    </w:p>
    <w:p w14:paraId="1090CD82" w14:textId="77777777" w:rsidR="00432A13" w:rsidRPr="00432A13" w:rsidRDefault="00432A13" w:rsidP="00432A13">
      <w:pPr>
        <w:rPr>
          <w:rFonts w:ascii="Calibri" w:hAnsi="Calibri" w:cs="Calibri"/>
          <w:b/>
          <w:bCs/>
          <w:noProof/>
          <w:sz w:val="24"/>
          <w:szCs w:val="24"/>
        </w:rPr>
      </w:pPr>
      <w:r w:rsidRPr="00432A13">
        <w:rPr>
          <w:rFonts w:ascii="Calibri" w:hAnsi="Calibri" w:cs="Calibri"/>
          <w:b/>
          <w:bCs/>
          <w:noProof/>
          <w:sz w:val="24"/>
          <w:szCs w:val="24"/>
        </w:rPr>
        <w:drawing>
          <wp:inline distT="0" distB="0" distL="0" distR="0" wp14:anchorId="259BA7F0" wp14:editId="5F866B3E">
            <wp:extent cx="6309360" cy="40316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9360" cy="4031615"/>
                    </a:xfrm>
                    <a:prstGeom prst="rect">
                      <a:avLst/>
                    </a:prstGeom>
                  </pic:spPr>
                </pic:pic>
              </a:graphicData>
            </a:graphic>
          </wp:inline>
        </w:drawing>
      </w:r>
    </w:p>
    <w:p w14:paraId="1E28B63E" w14:textId="77777777" w:rsidR="00432A13" w:rsidRPr="00432A13" w:rsidRDefault="00432A13" w:rsidP="00432A13">
      <w:pPr>
        <w:rPr>
          <w:rFonts w:ascii="Calibri" w:hAnsi="Calibri" w:cs="Calibri"/>
          <w:b/>
          <w:bCs/>
          <w:sz w:val="24"/>
          <w:szCs w:val="24"/>
        </w:rPr>
      </w:pPr>
    </w:p>
    <w:p w14:paraId="1AE41CFA" w14:textId="77777777" w:rsidR="00432A13" w:rsidRPr="00432A13" w:rsidRDefault="00432A13" w:rsidP="00432A13">
      <w:pPr>
        <w:rPr>
          <w:rFonts w:ascii="Calibri" w:hAnsi="Calibri" w:cs="Calibri"/>
          <w:b/>
          <w:bCs/>
          <w:sz w:val="24"/>
          <w:szCs w:val="24"/>
        </w:rPr>
      </w:pPr>
    </w:p>
    <w:p w14:paraId="3C385BFE" w14:textId="77777777" w:rsidR="00432A13" w:rsidRPr="00432A13" w:rsidRDefault="00432A13" w:rsidP="00432A13">
      <w:pPr>
        <w:rPr>
          <w:rFonts w:ascii="Calibri" w:hAnsi="Calibri" w:cs="Calibri"/>
          <w:b/>
          <w:bCs/>
          <w:sz w:val="24"/>
          <w:szCs w:val="24"/>
        </w:rPr>
      </w:pPr>
    </w:p>
    <w:p w14:paraId="592DE974" w14:textId="77777777" w:rsidR="00432A13" w:rsidRPr="00432A13" w:rsidRDefault="00432A13" w:rsidP="00432A13">
      <w:pPr>
        <w:rPr>
          <w:rFonts w:ascii="Calibri" w:hAnsi="Calibri" w:cs="Calibri"/>
          <w:b/>
          <w:bCs/>
          <w:sz w:val="24"/>
          <w:szCs w:val="24"/>
        </w:rPr>
      </w:pPr>
    </w:p>
    <w:p w14:paraId="5161DA3C" w14:textId="77777777" w:rsidR="00432A13" w:rsidRPr="00432A13" w:rsidRDefault="00432A13" w:rsidP="00432A13">
      <w:pPr>
        <w:rPr>
          <w:rFonts w:ascii="Calibri" w:hAnsi="Calibri" w:cs="Calibri"/>
          <w:b/>
          <w:bCs/>
          <w:sz w:val="24"/>
          <w:szCs w:val="24"/>
        </w:rPr>
      </w:pPr>
    </w:p>
    <w:p w14:paraId="31FE1A7F" w14:textId="77777777" w:rsidR="00432A13" w:rsidRPr="00432A13" w:rsidRDefault="00432A13" w:rsidP="00432A13">
      <w:pPr>
        <w:rPr>
          <w:rFonts w:ascii="Calibri" w:hAnsi="Calibri" w:cs="Calibri"/>
          <w:b/>
          <w:bCs/>
          <w:sz w:val="24"/>
          <w:szCs w:val="24"/>
        </w:rPr>
      </w:pPr>
    </w:p>
    <w:p w14:paraId="7C4B46C9" w14:textId="77777777" w:rsidR="00432A13" w:rsidRPr="00432A13" w:rsidRDefault="00432A13" w:rsidP="00432A13">
      <w:pPr>
        <w:rPr>
          <w:rFonts w:ascii="Calibri" w:hAnsi="Calibri" w:cs="Calibri"/>
          <w:b/>
          <w:bCs/>
          <w:sz w:val="24"/>
          <w:szCs w:val="24"/>
        </w:rPr>
      </w:pPr>
    </w:p>
    <w:p w14:paraId="6EE78640" w14:textId="77777777" w:rsidR="00432A13" w:rsidRPr="00432A13" w:rsidRDefault="00432A13" w:rsidP="00432A13">
      <w:pPr>
        <w:rPr>
          <w:rFonts w:ascii="Calibri" w:hAnsi="Calibri" w:cs="Calibri"/>
          <w:b/>
          <w:bCs/>
          <w:sz w:val="24"/>
          <w:szCs w:val="24"/>
        </w:rPr>
      </w:pPr>
    </w:p>
    <w:p w14:paraId="4316418E" w14:textId="77777777" w:rsidR="00432A13" w:rsidRPr="00432A13" w:rsidRDefault="00432A13" w:rsidP="00432A13">
      <w:pPr>
        <w:rPr>
          <w:rFonts w:ascii="Calibri" w:hAnsi="Calibri" w:cs="Calibri"/>
          <w:b/>
          <w:bCs/>
          <w:sz w:val="24"/>
          <w:szCs w:val="24"/>
        </w:rPr>
      </w:pPr>
    </w:p>
    <w:p w14:paraId="47DDCB9D" w14:textId="77777777" w:rsidR="00432A13" w:rsidRPr="00432A13" w:rsidRDefault="00432A13" w:rsidP="00432A13">
      <w:pPr>
        <w:rPr>
          <w:rFonts w:ascii="Calibri" w:hAnsi="Calibri" w:cs="Calibri"/>
          <w:b/>
          <w:bCs/>
          <w:sz w:val="24"/>
          <w:szCs w:val="24"/>
        </w:rPr>
      </w:pPr>
    </w:p>
    <w:p w14:paraId="22D91683" w14:textId="77777777" w:rsidR="00432A13" w:rsidRPr="00432A13" w:rsidRDefault="00432A13" w:rsidP="00432A13">
      <w:pPr>
        <w:rPr>
          <w:rFonts w:ascii="Calibri" w:hAnsi="Calibri" w:cs="Calibri"/>
          <w:b/>
          <w:bCs/>
          <w:sz w:val="24"/>
          <w:szCs w:val="24"/>
        </w:rPr>
      </w:pPr>
    </w:p>
    <w:p w14:paraId="7D415636" w14:textId="77777777" w:rsidR="00432A13" w:rsidRPr="00432A13" w:rsidRDefault="00432A13" w:rsidP="00432A13">
      <w:pPr>
        <w:rPr>
          <w:rFonts w:ascii="Calibri" w:hAnsi="Calibri" w:cs="Calibri"/>
          <w:b/>
          <w:bCs/>
          <w:sz w:val="24"/>
          <w:szCs w:val="24"/>
        </w:rPr>
      </w:pPr>
    </w:p>
    <w:p w14:paraId="4E953F6A" w14:textId="77777777" w:rsidR="00432A13" w:rsidRPr="00432A13" w:rsidRDefault="00432A13" w:rsidP="00432A13">
      <w:pPr>
        <w:rPr>
          <w:rFonts w:ascii="Calibri" w:hAnsi="Calibri" w:cs="Calibri"/>
          <w:b/>
          <w:bCs/>
          <w:sz w:val="24"/>
          <w:szCs w:val="24"/>
        </w:rPr>
      </w:pPr>
    </w:p>
    <w:p w14:paraId="4EAEB1A1" w14:textId="77777777" w:rsidR="00432A13" w:rsidRPr="00432A13" w:rsidRDefault="00432A13" w:rsidP="00432A13">
      <w:pPr>
        <w:rPr>
          <w:rFonts w:ascii="Calibri" w:hAnsi="Calibri" w:cs="Calibri"/>
          <w:b/>
          <w:bCs/>
          <w:sz w:val="24"/>
          <w:szCs w:val="24"/>
        </w:rPr>
      </w:pPr>
    </w:p>
    <w:p w14:paraId="1EE14B73" w14:textId="77777777" w:rsidR="00432A13" w:rsidRPr="00432A13" w:rsidRDefault="00432A13" w:rsidP="00432A13">
      <w:pPr>
        <w:rPr>
          <w:rFonts w:ascii="Calibri" w:hAnsi="Calibri" w:cs="Calibri"/>
          <w:b/>
          <w:bCs/>
          <w:sz w:val="24"/>
          <w:szCs w:val="24"/>
        </w:rPr>
      </w:pPr>
    </w:p>
    <w:p w14:paraId="44184C13" w14:textId="77777777" w:rsidR="00432A13" w:rsidRPr="00432A13" w:rsidRDefault="00432A13" w:rsidP="00432A13">
      <w:pPr>
        <w:rPr>
          <w:rFonts w:ascii="Calibri" w:hAnsi="Calibri" w:cs="Calibri"/>
          <w:b/>
          <w:bCs/>
          <w:sz w:val="24"/>
          <w:szCs w:val="24"/>
        </w:rPr>
      </w:pPr>
    </w:p>
    <w:p w14:paraId="732B51D0" w14:textId="77777777" w:rsidR="00432A13" w:rsidRPr="00432A13" w:rsidRDefault="00432A13" w:rsidP="00432A13">
      <w:pPr>
        <w:rPr>
          <w:rFonts w:ascii="Calibri" w:hAnsi="Calibri" w:cs="Calibri"/>
          <w:b/>
          <w:bCs/>
          <w:sz w:val="24"/>
          <w:szCs w:val="24"/>
        </w:rPr>
      </w:pPr>
    </w:p>
    <w:p w14:paraId="5FEE7B64" w14:textId="77777777" w:rsidR="00432A13" w:rsidRPr="00432A13" w:rsidRDefault="00432A13" w:rsidP="00432A13">
      <w:pPr>
        <w:rPr>
          <w:rFonts w:ascii="Calibri" w:hAnsi="Calibri" w:cs="Calibri"/>
          <w:b/>
          <w:bCs/>
          <w:sz w:val="24"/>
          <w:szCs w:val="24"/>
        </w:rPr>
      </w:pPr>
    </w:p>
    <w:p w14:paraId="5B009BA5" w14:textId="77777777" w:rsidR="00432A13" w:rsidRPr="00432A13" w:rsidRDefault="00432A13" w:rsidP="00432A13">
      <w:pPr>
        <w:rPr>
          <w:rFonts w:ascii="Calibri" w:hAnsi="Calibri" w:cs="Calibri"/>
          <w:b/>
          <w:bCs/>
          <w:sz w:val="24"/>
          <w:szCs w:val="24"/>
        </w:rPr>
      </w:pPr>
    </w:p>
    <w:p w14:paraId="415FED7F" w14:textId="77777777" w:rsidR="00432A13" w:rsidRPr="00432A13" w:rsidRDefault="00432A13" w:rsidP="00432A13">
      <w:pPr>
        <w:rPr>
          <w:rFonts w:ascii="Calibri" w:hAnsi="Calibri" w:cs="Calibri"/>
          <w:b/>
          <w:bCs/>
          <w:sz w:val="24"/>
          <w:szCs w:val="24"/>
        </w:rPr>
      </w:pPr>
    </w:p>
    <w:p w14:paraId="1826F1D6" w14:textId="77777777" w:rsidR="00432A13" w:rsidRPr="00432A13" w:rsidRDefault="00432A13" w:rsidP="00432A13">
      <w:pPr>
        <w:rPr>
          <w:rFonts w:ascii="Calibri" w:hAnsi="Calibri" w:cs="Calibri"/>
          <w:b/>
          <w:bCs/>
          <w:sz w:val="24"/>
          <w:szCs w:val="24"/>
        </w:rPr>
      </w:pPr>
    </w:p>
    <w:p w14:paraId="29186A46" w14:textId="77777777" w:rsidR="00432A13" w:rsidRPr="00432A13" w:rsidRDefault="00432A13" w:rsidP="00432A13">
      <w:pPr>
        <w:rPr>
          <w:rFonts w:ascii="Calibri" w:hAnsi="Calibri"/>
          <w:b/>
          <w:bCs/>
          <w:color w:val="161718" w:themeColor="text1"/>
          <w:sz w:val="24"/>
          <w:szCs w:val="24"/>
        </w:rPr>
      </w:pPr>
      <w:r w:rsidRPr="00432A13">
        <w:rPr>
          <w:rFonts w:ascii="Calibri" w:hAnsi="Calibri"/>
          <w:b/>
          <w:bCs/>
          <w:color w:val="161718" w:themeColor="text1"/>
          <w:sz w:val="24"/>
          <w:szCs w:val="24"/>
        </w:rPr>
        <w:lastRenderedPageBreak/>
        <w:t xml:space="preserve">Appendix K – Attic Truss Main Roof Design </w:t>
      </w:r>
    </w:p>
    <w:p w14:paraId="28B1B681" w14:textId="77777777" w:rsidR="00432A13" w:rsidRPr="00432A13" w:rsidRDefault="00432A13" w:rsidP="00432A13">
      <w:pPr>
        <w:rPr>
          <w:rFonts w:ascii="Calibri" w:hAnsi="Calibri" w:cs="Calibri"/>
          <w:b/>
          <w:bCs/>
          <w:noProof/>
          <w:sz w:val="24"/>
          <w:szCs w:val="24"/>
        </w:rPr>
      </w:pPr>
      <w:r w:rsidRPr="00432A13">
        <w:rPr>
          <w:rFonts w:ascii="Calibri" w:hAnsi="Calibri" w:cs="Calibri"/>
          <w:b/>
          <w:bCs/>
          <w:noProof/>
          <w:sz w:val="24"/>
          <w:szCs w:val="24"/>
        </w:rPr>
        <w:drawing>
          <wp:inline distT="0" distB="0" distL="0" distR="0" wp14:anchorId="42CD072F" wp14:editId="4E9971DC">
            <wp:extent cx="6309360" cy="40474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09360" cy="4047490"/>
                    </a:xfrm>
                    <a:prstGeom prst="rect">
                      <a:avLst/>
                    </a:prstGeom>
                  </pic:spPr>
                </pic:pic>
              </a:graphicData>
            </a:graphic>
          </wp:inline>
        </w:drawing>
      </w:r>
      <w:r w:rsidRPr="00432A13">
        <w:rPr>
          <w:rFonts w:ascii="Calibri" w:hAnsi="Calibri" w:cs="Calibri"/>
          <w:b/>
          <w:bCs/>
          <w:noProof/>
          <w:sz w:val="24"/>
          <w:szCs w:val="24"/>
        </w:rPr>
        <w:t xml:space="preserve"> </w:t>
      </w:r>
    </w:p>
    <w:p w14:paraId="44B339BF" w14:textId="77777777" w:rsidR="00432A13" w:rsidRPr="00432A13" w:rsidRDefault="00432A13" w:rsidP="00432A13">
      <w:pPr>
        <w:rPr>
          <w:rFonts w:ascii="Calibri" w:hAnsi="Calibri" w:cs="Calibri"/>
          <w:b/>
          <w:bCs/>
          <w:noProof/>
          <w:sz w:val="24"/>
          <w:szCs w:val="24"/>
        </w:rPr>
      </w:pPr>
    </w:p>
    <w:p w14:paraId="2ABB27C9" w14:textId="77777777" w:rsidR="00432A13" w:rsidRPr="00432A13" w:rsidRDefault="00432A13" w:rsidP="00432A13">
      <w:pPr>
        <w:rPr>
          <w:rFonts w:ascii="Calibri" w:hAnsi="Calibri" w:cs="Calibri"/>
          <w:b/>
          <w:bCs/>
          <w:noProof/>
          <w:sz w:val="24"/>
          <w:szCs w:val="24"/>
        </w:rPr>
      </w:pPr>
    </w:p>
    <w:p w14:paraId="68F203DD" w14:textId="77777777" w:rsidR="00432A13" w:rsidRPr="00432A13" w:rsidRDefault="00432A13" w:rsidP="00432A13">
      <w:pPr>
        <w:rPr>
          <w:rFonts w:ascii="Calibri" w:hAnsi="Calibri" w:cs="Calibri"/>
          <w:b/>
          <w:bCs/>
          <w:noProof/>
          <w:sz w:val="24"/>
          <w:szCs w:val="24"/>
        </w:rPr>
      </w:pPr>
    </w:p>
    <w:p w14:paraId="278B17D1" w14:textId="77777777" w:rsidR="00432A13" w:rsidRPr="00432A13" w:rsidRDefault="00432A13" w:rsidP="00432A13">
      <w:pPr>
        <w:rPr>
          <w:rFonts w:ascii="Calibri" w:hAnsi="Calibri" w:cs="Calibri"/>
          <w:b/>
          <w:bCs/>
          <w:noProof/>
          <w:sz w:val="24"/>
          <w:szCs w:val="24"/>
        </w:rPr>
      </w:pPr>
    </w:p>
    <w:p w14:paraId="1E1D814C" w14:textId="77777777" w:rsidR="00432A13" w:rsidRPr="00432A13" w:rsidRDefault="00432A13" w:rsidP="00432A13">
      <w:pPr>
        <w:rPr>
          <w:rFonts w:ascii="Calibri" w:hAnsi="Calibri" w:cs="Calibri"/>
          <w:b/>
          <w:bCs/>
          <w:noProof/>
          <w:sz w:val="24"/>
          <w:szCs w:val="24"/>
        </w:rPr>
      </w:pPr>
    </w:p>
    <w:p w14:paraId="6CF60850" w14:textId="77777777" w:rsidR="00432A13" w:rsidRPr="00432A13" w:rsidRDefault="00432A13" w:rsidP="00432A13">
      <w:pPr>
        <w:rPr>
          <w:rFonts w:ascii="Calibri" w:hAnsi="Calibri" w:cs="Calibri"/>
          <w:b/>
          <w:bCs/>
          <w:noProof/>
          <w:sz w:val="24"/>
          <w:szCs w:val="24"/>
        </w:rPr>
      </w:pPr>
    </w:p>
    <w:p w14:paraId="35A9DEBF" w14:textId="77777777" w:rsidR="00432A13" w:rsidRPr="00432A13" w:rsidRDefault="00432A13" w:rsidP="00432A13">
      <w:pPr>
        <w:rPr>
          <w:rFonts w:ascii="Calibri" w:hAnsi="Calibri" w:cs="Calibri"/>
          <w:b/>
          <w:bCs/>
          <w:noProof/>
          <w:sz w:val="24"/>
          <w:szCs w:val="24"/>
        </w:rPr>
      </w:pPr>
    </w:p>
    <w:p w14:paraId="50D31EA0" w14:textId="77777777" w:rsidR="00432A13" w:rsidRPr="00432A13" w:rsidRDefault="00432A13" w:rsidP="00432A13">
      <w:pPr>
        <w:rPr>
          <w:rFonts w:ascii="Calibri" w:hAnsi="Calibri" w:cs="Calibri"/>
          <w:b/>
          <w:bCs/>
          <w:noProof/>
          <w:sz w:val="24"/>
          <w:szCs w:val="24"/>
        </w:rPr>
      </w:pPr>
    </w:p>
    <w:p w14:paraId="4E4AC6C7" w14:textId="77777777" w:rsidR="00432A13" w:rsidRPr="00432A13" w:rsidRDefault="00432A13" w:rsidP="00432A13">
      <w:pPr>
        <w:rPr>
          <w:rFonts w:ascii="Calibri" w:hAnsi="Calibri" w:cs="Calibri"/>
          <w:b/>
          <w:bCs/>
          <w:noProof/>
          <w:sz w:val="24"/>
          <w:szCs w:val="24"/>
        </w:rPr>
      </w:pPr>
    </w:p>
    <w:p w14:paraId="25B8944A" w14:textId="77777777" w:rsidR="00432A13" w:rsidRPr="00432A13" w:rsidRDefault="00432A13" w:rsidP="00432A13">
      <w:pPr>
        <w:rPr>
          <w:rFonts w:ascii="Calibri" w:hAnsi="Calibri" w:cs="Calibri"/>
          <w:b/>
          <w:bCs/>
          <w:noProof/>
          <w:sz w:val="24"/>
          <w:szCs w:val="24"/>
        </w:rPr>
      </w:pPr>
    </w:p>
    <w:p w14:paraId="351DA61D" w14:textId="77777777" w:rsidR="00432A13" w:rsidRPr="00432A13" w:rsidRDefault="00432A13" w:rsidP="00432A13">
      <w:pPr>
        <w:rPr>
          <w:rFonts w:ascii="Calibri" w:hAnsi="Calibri" w:cs="Calibri"/>
          <w:b/>
          <w:bCs/>
          <w:noProof/>
          <w:sz w:val="24"/>
          <w:szCs w:val="24"/>
        </w:rPr>
      </w:pPr>
    </w:p>
    <w:p w14:paraId="4D7A6819" w14:textId="77777777" w:rsidR="00432A13" w:rsidRPr="00432A13" w:rsidRDefault="00432A13" w:rsidP="00432A13">
      <w:pPr>
        <w:rPr>
          <w:rFonts w:ascii="Calibri" w:hAnsi="Calibri" w:cs="Calibri"/>
          <w:b/>
          <w:bCs/>
          <w:noProof/>
          <w:sz w:val="24"/>
          <w:szCs w:val="24"/>
        </w:rPr>
      </w:pPr>
    </w:p>
    <w:p w14:paraId="6BF85E72" w14:textId="77777777" w:rsidR="00432A13" w:rsidRPr="00432A13" w:rsidRDefault="00432A13" w:rsidP="00432A13">
      <w:pPr>
        <w:rPr>
          <w:rFonts w:ascii="Calibri" w:hAnsi="Calibri" w:cs="Calibri"/>
          <w:b/>
          <w:bCs/>
          <w:noProof/>
          <w:sz w:val="24"/>
          <w:szCs w:val="24"/>
        </w:rPr>
      </w:pPr>
    </w:p>
    <w:p w14:paraId="324C33AD" w14:textId="77777777" w:rsidR="00432A13" w:rsidRPr="00432A13" w:rsidRDefault="00432A13" w:rsidP="00432A13">
      <w:pPr>
        <w:rPr>
          <w:rFonts w:ascii="Calibri" w:hAnsi="Calibri" w:cs="Calibri"/>
          <w:b/>
          <w:bCs/>
          <w:noProof/>
          <w:sz w:val="24"/>
          <w:szCs w:val="24"/>
        </w:rPr>
      </w:pPr>
    </w:p>
    <w:p w14:paraId="30673BDB" w14:textId="77777777" w:rsidR="00432A13" w:rsidRPr="00432A13" w:rsidRDefault="00432A13" w:rsidP="00432A13">
      <w:pPr>
        <w:rPr>
          <w:rFonts w:ascii="Calibri" w:hAnsi="Calibri" w:cs="Calibri"/>
          <w:b/>
          <w:bCs/>
          <w:noProof/>
          <w:sz w:val="24"/>
          <w:szCs w:val="24"/>
        </w:rPr>
      </w:pPr>
    </w:p>
    <w:p w14:paraId="03700965" w14:textId="77777777" w:rsidR="00432A13" w:rsidRPr="00432A13" w:rsidRDefault="00432A13" w:rsidP="00432A13">
      <w:pPr>
        <w:rPr>
          <w:rFonts w:ascii="Calibri" w:hAnsi="Calibri" w:cs="Calibri"/>
          <w:b/>
          <w:bCs/>
          <w:noProof/>
          <w:sz w:val="24"/>
          <w:szCs w:val="24"/>
        </w:rPr>
      </w:pPr>
    </w:p>
    <w:p w14:paraId="7C250A15" w14:textId="77777777" w:rsidR="00432A13" w:rsidRPr="00432A13" w:rsidRDefault="00432A13" w:rsidP="00432A13">
      <w:pPr>
        <w:rPr>
          <w:rFonts w:ascii="Calibri" w:hAnsi="Calibri" w:cs="Calibri"/>
          <w:b/>
          <w:bCs/>
          <w:noProof/>
          <w:sz w:val="24"/>
          <w:szCs w:val="24"/>
        </w:rPr>
      </w:pPr>
    </w:p>
    <w:p w14:paraId="3400AFC8" w14:textId="77777777" w:rsidR="00432A13" w:rsidRPr="00432A13" w:rsidRDefault="00432A13" w:rsidP="00432A13">
      <w:pPr>
        <w:rPr>
          <w:rFonts w:ascii="Calibri" w:hAnsi="Calibri" w:cs="Calibri"/>
          <w:b/>
          <w:bCs/>
          <w:noProof/>
          <w:sz w:val="24"/>
          <w:szCs w:val="24"/>
        </w:rPr>
      </w:pPr>
    </w:p>
    <w:p w14:paraId="196451B8" w14:textId="77777777" w:rsidR="00432A13" w:rsidRPr="00432A13" w:rsidRDefault="00432A13" w:rsidP="00432A13">
      <w:pPr>
        <w:rPr>
          <w:rFonts w:ascii="Calibri" w:hAnsi="Calibri" w:cs="Calibri"/>
          <w:b/>
          <w:bCs/>
          <w:noProof/>
          <w:sz w:val="24"/>
          <w:szCs w:val="24"/>
        </w:rPr>
      </w:pPr>
    </w:p>
    <w:p w14:paraId="389FACF4" w14:textId="77777777" w:rsidR="00432A13" w:rsidRPr="00432A13" w:rsidRDefault="00432A13" w:rsidP="00432A13">
      <w:pPr>
        <w:rPr>
          <w:rFonts w:ascii="Calibri" w:hAnsi="Calibri" w:cs="Calibri"/>
          <w:b/>
          <w:bCs/>
          <w:noProof/>
          <w:sz w:val="24"/>
          <w:szCs w:val="24"/>
        </w:rPr>
      </w:pPr>
    </w:p>
    <w:p w14:paraId="60BACD74" w14:textId="77777777" w:rsidR="00432A13" w:rsidRPr="00432A13" w:rsidRDefault="00432A13" w:rsidP="00432A13">
      <w:pPr>
        <w:rPr>
          <w:rFonts w:ascii="Calibri" w:hAnsi="Calibri" w:cs="Calibri"/>
          <w:b/>
          <w:bCs/>
          <w:noProof/>
          <w:sz w:val="24"/>
          <w:szCs w:val="24"/>
        </w:rPr>
      </w:pPr>
    </w:p>
    <w:p w14:paraId="7968B98C" w14:textId="77777777" w:rsidR="00432A13" w:rsidRPr="00432A13" w:rsidRDefault="00432A13" w:rsidP="00432A13">
      <w:pPr>
        <w:rPr>
          <w:rFonts w:ascii="Calibri" w:hAnsi="Calibri"/>
          <w:b/>
          <w:bCs/>
          <w:noProof/>
          <w:sz w:val="24"/>
          <w:szCs w:val="24"/>
        </w:rPr>
      </w:pPr>
      <w:r w:rsidRPr="00432A13">
        <w:rPr>
          <w:rFonts w:ascii="Calibri" w:hAnsi="Calibri"/>
          <w:b/>
          <w:bCs/>
          <w:noProof/>
          <w:color w:val="161718" w:themeColor="text1"/>
          <w:sz w:val="24"/>
          <w:szCs w:val="24"/>
        </w:rPr>
        <w:lastRenderedPageBreak/>
        <w:t xml:space="preserve">Appendix L – Roof Rafter </w:t>
      </w:r>
      <w:r w:rsidRPr="00432A13">
        <w:rPr>
          <w:rFonts w:ascii="Calibri" w:hAnsi="Calibri"/>
          <w:b/>
          <w:bCs/>
          <w:noProof/>
          <w:sz w:val="24"/>
          <w:szCs w:val="24"/>
        </w:rPr>
        <w:t>Section</w:t>
      </w:r>
    </w:p>
    <w:p w14:paraId="41A32AF7" w14:textId="77777777" w:rsidR="00432A13" w:rsidRPr="00432A13" w:rsidRDefault="00432A13" w:rsidP="00432A13">
      <w:pPr>
        <w:rPr>
          <w:rFonts w:ascii="Calibri" w:hAnsi="Calibri" w:cs="Calibri"/>
          <w:sz w:val="24"/>
          <w:szCs w:val="24"/>
        </w:rPr>
      </w:pPr>
      <w:r w:rsidRPr="00432A13">
        <w:rPr>
          <w:rFonts w:ascii="Calibri" w:hAnsi="Calibri" w:cs="Calibri"/>
          <w:noProof/>
          <w:sz w:val="24"/>
          <w:szCs w:val="24"/>
        </w:rPr>
        <w:drawing>
          <wp:inline distT="0" distB="0" distL="0" distR="0" wp14:anchorId="6FB1F251" wp14:editId="18A9EEC3">
            <wp:extent cx="6309360" cy="40697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09360" cy="4069715"/>
                    </a:xfrm>
                    <a:prstGeom prst="rect">
                      <a:avLst/>
                    </a:prstGeom>
                  </pic:spPr>
                </pic:pic>
              </a:graphicData>
            </a:graphic>
          </wp:inline>
        </w:drawing>
      </w:r>
    </w:p>
    <w:p w14:paraId="1D4F6B07" w14:textId="77777777" w:rsidR="00432A13" w:rsidRDefault="00432A13" w:rsidP="00432A13">
      <w:pPr>
        <w:pStyle w:val="Heading1"/>
        <w:rPr>
          <w:lang w:val="en-GB" w:eastAsia="en-GB"/>
        </w:rPr>
      </w:pPr>
    </w:p>
    <w:p w14:paraId="77308E98" w14:textId="77777777" w:rsidR="00432A13" w:rsidRDefault="00432A13" w:rsidP="00432A13">
      <w:pPr>
        <w:pStyle w:val="Heading1"/>
        <w:rPr>
          <w:lang w:val="en-GB" w:eastAsia="en-GB"/>
        </w:rPr>
      </w:pPr>
    </w:p>
    <w:p w14:paraId="23D00A43" w14:textId="77777777" w:rsidR="00432A13" w:rsidRDefault="00432A13" w:rsidP="00432A13">
      <w:pPr>
        <w:pStyle w:val="Heading1"/>
        <w:rPr>
          <w:lang w:val="en-GB" w:eastAsia="en-GB"/>
        </w:rPr>
      </w:pPr>
    </w:p>
    <w:p w14:paraId="7EC94000" w14:textId="77777777" w:rsidR="00432A13" w:rsidRDefault="00432A13" w:rsidP="00432A13">
      <w:pPr>
        <w:pStyle w:val="Heading1"/>
        <w:rPr>
          <w:lang w:val="en-GB" w:eastAsia="en-GB"/>
        </w:rPr>
      </w:pPr>
    </w:p>
    <w:p w14:paraId="3A423CF8" w14:textId="77777777" w:rsidR="00432A13" w:rsidRDefault="00432A13" w:rsidP="00432A13">
      <w:pPr>
        <w:pStyle w:val="Heading1"/>
        <w:rPr>
          <w:lang w:val="en-GB" w:eastAsia="en-GB"/>
        </w:rPr>
      </w:pPr>
    </w:p>
    <w:p w14:paraId="514033D0" w14:textId="77777777" w:rsidR="00432A13" w:rsidRDefault="00432A13" w:rsidP="00432A13">
      <w:pPr>
        <w:pStyle w:val="Heading1"/>
        <w:rPr>
          <w:lang w:val="en-GB" w:eastAsia="en-GB"/>
        </w:rPr>
      </w:pPr>
    </w:p>
    <w:p w14:paraId="444E15E7" w14:textId="77777777" w:rsidR="00432A13" w:rsidRDefault="00432A13" w:rsidP="00432A13">
      <w:pPr>
        <w:pStyle w:val="Heading1"/>
        <w:rPr>
          <w:lang w:val="en-GB" w:eastAsia="en-GB"/>
        </w:rPr>
      </w:pPr>
    </w:p>
    <w:p w14:paraId="7B685F0C" w14:textId="77777777" w:rsidR="00432A13" w:rsidRDefault="00432A13" w:rsidP="00432A13">
      <w:pPr>
        <w:pStyle w:val="Heading1"/>
        <w:rPr>
          <w:lang w:val="en-GB" w:eastAsia="en-GB"/>
        </w:rPr>
      </w:pPr>
    </w:p>
    <w:p w14:paraId="74D4DC16" w14:textId="77777777" w:rsidR="00432A13" w:rsidRDefault="00432A13" w:rsidP="00432A13">
      <w:pPr>
        <w:pStyle w:val="Heading1"/>
        <w:rPr>
          <w:lang w:val="en-GB" w:eastAsia="en-GB"/>
        </w:rPr>
      </w:pPr>
    </w:p>
    <w:p w14:paraId="270AFC74" w14:textId="77777777" w:rsidR="00432A13" w:rsidRDefault="00432A13" w:rsidP="00432A13">
      <w:pPr>
        <w:pStyle w:val="Heading2"/>
        <w:rPr>
          <w:lang w:val="en-GB" w:eastAsia="en-GB"/>
        </w:rPr>
      </w:pPr>
    </w:p>
    <w:p w14:paraId="356E69F7" w14:textId="5AAEF509" w:rsidR="00432A13" w:rsidRDefault="00432A13" w:rsidP="00432A13">
      <w:pPr>
        <w:pStyle w:val="Heading2"/>
        <w:rPr>
          <w:lang w:val="en-GB" w:eastAsia="en-GB"/>
        </w:rPr>
      </w:pPr>
    </w:p>
    <w:p w14:paraId="30FE6FD1" w14:textId="23C7D985" w:rsidR="00432A13" w:rsidRDefault="00432A13" w:rsidP="00432A13">
      <w:pPr>
        <w:pStyle w:val="Heading2"/>
        <w:rPr>
          <w:lang w:val="en-GB" w:eastAsia="en-GB"/>
        </w:rPr>
      </w:pPr>
    </w:p>
    <w:p w14:paraId="44F077B1" w14:textId="582C99DD" w:rsidR="00432A13" w:rsidRDefault="00432A13" w:rsidP="00432A13">
      <w:pPr>
        <w:pStyle w:val="Heading2"/>
        <w:rPr>
          <w:lang w:val="en-GB" w:eastAsia="en-GB"/>
        </w:rPr>
      </w:pPr>
    </w:p>
    <w:p w14:paraId="4217A7F3" w14:textId="2092E800" w:rsidR="00432A13" w:rsidRDefault="00432A13" w:rsidP="00432A13">
      <w:pPr>
        <w:pStyle w:val="Heading2"/>
        <w:rPr>
          <w:lang w:val="en-GB" w:eastAsia="en-GB"/>
        </w:rPr>
      </w:pPr>
    </w:p>
    <w:p w14:paraId="3EDB0FDB" w14:textId="74FC25D0" w:rsidR="00432A13" w:rsidRDefault="00432A13" w:rsidP="00432A13">
      <w:pPr>
        <w:pStyle w:val="Heading2"/>
        <w:rPr>
          <w:lang w:val="en-GB" w:eastAsia="en-GB"/>
        </w:rPr>
      </w:pPr>
    </w:p>
    <w:p w14:paraId="084393ED" w14:textId="238EAC36" w:rsidR="00432A13" w:rsidRDefault="00432A13" w:rsidP="00432A13">
      <w:pPr>
        <w:pStyle w:val="Heading2"/>
        <w:rPr>
          <w:lang w:val="en-GB" w:eastAsia="en-GB"/>
        </w:rPr>
      </w:pPr>
    </w:p>
    <w:p w14:paraId="3371678A" w14:textId="209DDD65" w:rsidR="00432A13" w:rsidRDefault="00432A13" w:rsidP="00432A13">
      <w:pPr>
        <w:pStyle w:val="Heading2"/>
        <w:rPr>
          <w:lang w:val="en-GB" w:eastAsia="en-GB"/>
        </w:rPr>
      </w:pPr>
    </w:p>
    <w:p w14:paraId="6343315F" w14:textId="23CA06DE" w:rsidR="00432A13" w:rsidRDefault="00432A13" w:rsidP="00432A13">
      <w:pPr>
        <w:pStyle w:val="Heading2"/>
        <w:rPr>
          <w:lang w:val="en-GB" w:eastAsia="en-GB"/>
        </w:rPr>
      </w:pPr>
    </w:p>
    <w:p w14:paraId="18764812" w14:textId="0CB790B7" w:rsidR="00432A13" w:rsidRDefault="00432A13" w:rsidP="00432A13">
      <w:pPr>
        <w:pStyle w:val="Heading2"/>
        <w:rPr>
          <w:lang w:val="en-GB" w:eastAsia="en-GB"/>
        </w:rPr>
      </w:pPr>
    </w:p>
    <w:p w14:paraId="79377C77" w14:textId="60AEE614" w:rsidR="00432A13" w:rsidRDefault="00432A13" w:rsidP="00432A13">
      <w:pPr>
        <w:pStyle w:val="Heading2"/>
        <w:rPr>
          <w:lang w:val="en-GB" w:eastAsia="en-GB"/>
        </w:rPr>
      </w:pPr>
    </w:p>
    <w:p w14:paraId="30BD690E" w14:textId="6D74051E" w:rsidR="00432A13" w:rsidRDefault="00432A13" w:rsidP="00432A13">
      <w:pPr>
        <w:pStyle w:val="Heading2"/>
        <w:rPr>
          <w:lang w:val="en-GB" w:eastAsia="en-GB"/>
        </w:rPr>
      </w:pPr>
    </w:p>
    <w:p w14:paraId="16F5313C" w14:textId="576E7C79" w:rsidR="00432A13" w:rsidRDefault="00432A13" w:rsidP="00432A13">
      <w:pPr>
        <w:pStyle w:val="Heading2"/>
        <w:rPr>
          <w:lang w:val="en-GB" w:eastAsia="en-GB"/>
        </w:rPr>
      </w:pPr>
    </w:p>
    <w:p w14:paraId="44AA1835" w14:textId="4C6F7275" w:rsidR="00432A13" w:rsidRDefault="00432A13" w:rsidP="00432A13">
      <w:pPr>
        <w:pStyle w:val="Heading2"/>
        <w:rPr>
          <w:lang w:val="en-GB" w:eastAsia="en-GB"/>
        </w:rPr>
      </w:pPr>
    </w:p>
    <w:p w14:paraId="6A86DE19" w14:textId="53035EFD" w:rsidR="00432A13" w:rsidRDefault="00432A13" w:rsidP="00432A13">
      <w:pPr>
        <w:pStyle w:val="Heading2"/>
        <w:rPr>
          <w:lang w:val="en-GB" w:eastAsia="en-GB"/>
        </w:rPr>
      </w:pPr>
    </w:p>
    <w:p w14:paraId="435FFE0E" w14:textId="54A23960" w:rsidR="00432A13" w:rsidRDefault="00432A13" w:rsidP="00432A13">
      <w:pPr>
        <w:pStyle w:val="Heading2"/>
        <w:rPr>
          <w:lang w:val="en-GB" w:eastAsia="en-GB"/>
        </w:rPr>
      </w:pPr>
    </w:p>
    <w:p w14:paraId="6E7FECFE" w14:textId="3CB3B34D" w:rsidR="00432A13" w:rsidRDefault="00432A13" w:rsidP="00432A13">
      <w:pPr>
        <w:pStyle w:val="Heading2"/>
        <w:rPr>
          <w:lang w:val="en-GB" w:eastAsia="en-GB"/>
        </w:rPr>
      </w:pPr>
    </w:p>
    <w:p w14:paraId="54F26185" w14:textId="71940F45" w:rsidR="00432A13" w:rsidRDefault="00432A13" w:rsidP="00432A13">
      <w:pPr>
        <w:pStyle w:val="Heading2"/>
        <w:rPr>
          <w:lang w:val="en-GB" w:eastAsia="en-GB"/>
        </w:rPr>
      </w:pPr>
    </w:p>
    <w:p w14:paraId="581AAFBE" w14:textId="12D4F899" w:rsidR="00432A13" w:rsidRDefault="00432A13" w:rsidP="00432A13">
      <w:pPr>
        <w:pStyle w:val="Heading2"/>
        <w:rPr>
          <w:lang w:val="en-GB" w:eastAsia="en-GB"/>
        </w:rPr>
      </w:pPr>
    </w:p>
    <w:p w14:paraId="0F51C0A1" w14:textId="4E57990F" w:rsidR="00432A13" w:rsidRDefault="00432A13" w:rsidP="00432A13">
      <w:pPr>
        <w:pStyle w:val="Heading2"/>
        <w:rPr>
          <w:lang w:val="en-GB" w:eastAsia="en-GB"/>
        </w:rPr>
      </w:pPr>
    </w:p>
    <w:p w14:paraId="1197B39C" w14:textId="03D23560" w:rsidR="00432A13" w:rsidRDefault="00432A13" w:rsidP="00432A13">
      <w:pPr>
        <w:pStyle w:val="Heading2"/>
        <w:rPr>
          <w:lang w:val="en-GB" w:eastAsia="en-GB"/>
        </w:rPr>
      </w:pPr>
    </w:p>
    <w:p w14:paraId="32566537" w14:textId="3775B171" w:rsidR="00432A13" w:rsidRDefault="00432A13" w:rsidP="00432A13">
      <w:pPr>
        <w:pStyle w:val="Heading2"/>
        <w:rPr>
          <w:lang w:val="en-GB" w:eastAsia="en-GB"/>
        </w:rPr>
      </w:pPr>
    </w:p>
    <w:p w14:paraId="39251A50" w14:textId="5F6F35DE" w:rsidR="00432A13" w:rsidRDefault="00432A13" w:rsidP="00432A13">
      <w:pPr>
        <w:pStyle w:val="Heading2"/>
        <w:rPr>
          <w:lang w:val="en-GB" w:eastAsia="en-GB"/>
        </w:rPr>
      </w:pPr>
    </w:p>
    <w:p w14:paraId="48727870" w14:textId="6A834504" w:rsidR="00432A13" w:rsidRDefault="00432A13" w:rsidP="00432A13">
      <w:pPr>
        <w:pStyle w:val="Heading2"/>
        <w:rPr>
          <w:lang w:val="en-GB" w:eastAsia="en-GB"/>
        </w:rPr>
      </w:pPr>
    </w:p>
    <w:p w14:paraId="48FB8C9C" w14:textId="754E148F" w:rsidR="00432A13" w:rsidRDefault="00432A13" w:rsidP="00432A13">
      <w:pPr>
        <w:pStyle w:val="Heading2"/>
        <w:rPr>
          <w:lang w:val="en-GB" w:eastAsia="en-GB"/>
        </w:rPr>
      </w:pPr>
    </w:p>
    <w:p w14:paraId="4F77B4A0" w14:textId="3E592F93" w:rsidR="00432A13" w:rsidRDefault="00432A13" w:rsidP="00432A13">
      <w:pPr>
        <w:pStyle w:val="Heading2"/>
        <w:rPr>
          <w:lang w:val="en-GB" w:eastAsia="en-GB"/>
        </w:rPr>
      </w:pPr>
    </w:p>
    <w:p w14:paraId="7E82DEE2" w14:textId="7DAD850D" w:rsidR="00432A13" w:rsidRDefault="00432A13" w:rsidP="00432A13">
      <w:pPr>
        <w:pStyle w:val="Heading2"/>
        <w:rPr>
          <w:lang w:val="en-GB" w:eastAsia="en-GB"/>
        </w:rPr>
      </w:pPr>
    </w:p>
    <w:p w14:paraId="04D634CB" w14:textId="28B406F8" w:rsidR="00432A13" w:rsidRDefault="00432A13" w:rsidP="00432A13">
      <w:pPr>
        <w:pStyle w:val="Heading2"/>
        <w:rPr>
          <w:lang w:val="en-GB" w:eastAsia="en-GB"/>
        </w:rPr>
      </w:pPr>
    </w:p>
    <w:p w14:paraId="1D7C2CEA" w14:textId="3FD3D829" w:rsidR="00432A13" w:rsidRDefault="00432A13" w:rsidP="00432A13">
      <w:pPr>
        <w:pStyle w:val="Heading2"/>
        <w:rPr>
          <w:lang w:val="en-GB" w:eastAsia="en-GB"/>
        </w:rPr>
      </w:pPr>
    </w:p>
    <w:p w14:paraId="3D187DDA" w14:textId="6FA0EFAE" w:rsidR="00432A13" w:rsidRDefault="00432A13" w:rsidP="00432A13">
      <w:pPr>
        <w:pStyle w:val="Heading2"/>
        <w:rPr>
          <w:lang w:val="en-GB" w:eastAsia="en-GB"/>
        </w:rPr>
      </w:pPr>
    </w:p>
    <w:p w14:paraId="0C17DE1A" w14:textId="0AB0308A" w:rsidR="00432A13" w:rsidRDefault="00432A13" w:rsidP="00432A13">
      <w:pPr>
        <w:pStyle w:val="Heading2"/>
        <w:rPr>
          <w:lang w:val="en-GB" w:eastAsia="en-GB"/>
        </w:rPr>
      </w:pPr>
    </w:p>
    <w:p w14:paraId="2442CE3D" w14:textId="31EEC52A" w:rsidR="00432A13" w:rsidRDefault="00432A13" w:rsidP="00432A13">
      <w:pPr>
        <w:pStyle w:val="Heading2"/>
        <w:rPr>
          <w:lang w:val="en-GB" w:eastAsia="en-GB"/>
        </w:rPr>
      </w:pPr>
    </w:p>
    <w:p w14:paraId="300EAF48" w14:textId="77777777" w:rsidR="00432A13" w:rsidRDefault="00432A13" w:rsidP="00432A13">
      <w:pPr>
        <w:pStyle w:val="Heading2"/>
        <w:rPr>
          <w:lang w:val="en-GB" w:eastAsia="en-GB"/>
        </w:rPr>
      </w:pPr>
    </w:p>
    <w:sectPr w:rsidR="00432A13" w:rsidSect="004B7E44">
      <w:headerReference w:type="default" r:id="rId31"/>
      <w:footerReference w:type="default" r:id="rId32"/>
      <w:footerReference w:type="first" r:id="rId33"/>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96328" w14:textId="77777777" w:rsidR="00763BB2" w:rsidRDefault="00763BB2" w:rsidP="004B7E44">
      <w:r>
        <w:separator/>
      </w:r>
    </w:p>
  </w:endnote>
  <w:endnote w:type="continuationSeparator" w:id="0">
    <w:p w14:paraId="0203667D" w14:textId="77777777" w:rsidR="00763BB2" w:rsidRDefault="00763BB2"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763BB2" w14:paraId="5031FD9A"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2342AEA0" w14:textId="0E53AF5C" w:rsidR="00763BB2" w:rsidRDefault="00E65C37" w:rsidP="004B7E44">
          <w:pPr>
            <w:pStyle w:val="Footer"/>
          </w:pPr>
          <w:r>
            <w:t>Construction Technology –</w:t>
          </w:r>
          <w:r w:rsidR="00763BB2">
            <w:t xml:space="preserve"> Assignment 2</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6D607AD8" w14:textId="77777777" w:rsidR="00763BB2" w:rsidRDefault="00763BB2"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9DE3B" w14:textId="77777777" w:rsidR="00763BB2" w:rsidRDefault="00763BB2" w:rsidP="004B7E44">
      <w:r>
        <w:separator/>
      </w:r>
    </w:p>
  </w:footnote>
  <w:footnote w:type="continuationSeparator" w:id="0">
    <w:p w14:paraId="4328A6AF" w14:textId="77777777" w:rsidR="00763BB2" w:rsidRDefault="00763BB2"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763BB2" w14:paraId="59C76D21" w14:textId="77777777" w:rsidTr="004B7E44">
      <w:trPr>
        <w:trHeight w:val="1318"/>
      </w:trPr>
      <w:tc>
        <w:tcPr>
          <w:tcW w:w="12210" w:type="dxa"/>
          <w:tcBorders>
            <w:top w:val="nil"/>
            <w:left w:val="nil"/>
            <w:bottom w:val="nil"/>
            <w:right w:val="nil"/>
          </w:tcBorders>
        </w:tcPr>
        <w:p w14:paraId="5328A825" w14:textId="77777777" w:rsidR="00763BB2" w:rsidRDefault="00763BB2" w:rsidP="004B7E44">
          <w:pPr>
            <w:pStyle w:val="Header"/>
          </w:pPr>
          <w:r>
            <w:rPr>
              <w:noProof/>
            </w:rPr>
            <mc:AlternateContent>
              <mc:Choice Requires="wps">
                <w:drawing>
                  <wp:inline distT="0" distB="0" distL="0" distR="0" wp14:anchorId="2DFC52FB" wp14:editId="440841C6">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E1AD05" w14:textId="77777777" w:rsidR="00763BB2" w:rsidRPr="004B7E44" w:rsidRDefault="00763BB2"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DFC52FB"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52E1AD05" w14:textId="77777777" w:rsidR="00763BB2" w:rsidRPr="004B7E44" w:rsidRDefault="00763BB2"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E67"/>
    <w:multiLevelType w:val="multilevel"/>
    <w:tmpl w:val="C3EE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33215"/>
    <w:multiLevelType w:val="multilevel"/>
    <w:tmpl w:val="311C5F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7D27DC0"/>
    <w:multiLevelType w:val="multilevel"/>
    <w:tmpl w:val="E5F8FD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F3"/>
    <w:rsid w:val="00022CD2"/>
    <w:rsid w:val="0007052F"/>
    <w:rsid w:val="001B61DD"/>
    <w:rsid w:val="001F03E8"/>
    <w:rsid w:val="00200CC9"/>
    <w:rsid w:val="00214762"/>
    <w:rsid w:val="0022455B"/>
    <w:rsid w:val="00240C60"/>
    <w:rsid w:val="002657AD"/>
    <w:rsid w:val="00293B83"/>
    <w:rsid w:val="002A2D54"/>
    <w:rsid w:val="002D1100"/>
    <w:rsid w:val="002E268A"/>
    <w:rsid w:val="003827B1"/>
    <w:rsid w:val="004014E9"/>
    <w:rsid w:val="00432A13"/>
    <w:rsid w:val="00483EAC"/>
    <w:rsid w:val="004A39F3"/>
    <w:rsid w:val="004B58FB"/>
    <w:rsid w:val="004B7E44"/>
    <w:rsid w:val="004D5252"/>
    <w:rsid w:val="004E1F4D"/>
    <w:rsid w:val="004E3B21"/>
    <w:rsid w:val="004F2B86"/>
    <w:rsid w:val="004F39E4"/>
    <w:rsid w:val="0056145B"/>
    <w:rsid w:val="00580F70"/>
    <w:rsid w:val="005A718F"/>
    <w:rsid w:val="005B39F9"/>
    <w:rsid w:val="005C4990"/>
    <w:rsid w:val="00693F27"/>
    <w:rsid w:val="006A3B08"/>
    <w:rsid w:val="006A3CE7"/>
    <w:rsid w:val="006C3CA9"/>
    <w:rsid w:val="00731BF4"/>
    <w:rsid w:val="007516CF"/>
    <w:rsid w:val="00763BB2"/>
    <w:rsid w:val="00801E0D"/>
    <w:rsid w:val="008B33BC"/>
    <w:rsid w:val="008C1011"/>
    <w:rsid w:val="008D12E5"/>
    <w:rsid w:val="009120E9"/>
    <w:rsid w:val="00945900"/>
    <w:rsid w:val="009A1B6E"/>
    <w:rsid w:val="009B7DC0"/>
    <w:rsid w:val="009C396C"/>
    <w:rsid w:val="009D0E7A"/>
    <w:rsid w:val="00A73227"/>
    <w:rsid w:val="00B44784"/>
    <w:rsid w:val="00B53558"/>
    <w:rsid w:val="00B55D53"/>
    <w:rsid w:val="00B572B4"/>
    <w:rsid w:val="00BA5B89"/>
    <w:rsid w:val="00BC0CA4"/>
    <w:rsid w:val="00BC7619"/>
    <w:rsid w:val="00BD2A62"/>
    <w:rsid w:val="00BF785C"/>
    <w:rsid w:val="00D1503B"/>
    <w:rsid w:val="00D87EEE"/>
    <w:rsid w:val="00DB26A7"/>
    <w:rsid w:val="00E279F9"/>
    <w:rsid w:val="00E65C37"/>
    <w:rsid w:val="00E76CAD"/>
    <w:rsid w:val="00E94B5F"/>
    <w:rsid w:val="00EA69D7"/>
    <w:rsid w:val="00EA7780"/>
    <w:rsid w:val="00EC3F70"/>
    <w:rsid w:val="00EE1053"/>
    <w:rsid w:val="00F71D90"/>
    <w:rsid w:val="00FF0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563005"/>
  <w15:chartTrackingRefBased/>
  <w15:docId w15:val="{9967DA56-6115-44AD-BA0B-19E2A13D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014E9"/>
    <w:pPr>
      <w:keepNext/>
      <w:outlineLvl w:val="0"/>
    </w:pPr>
    <w:rPr>
      <w:rFonts w:ascii="Calibri" w:eastAsia="Times New Roman" w:hAnsi="Calibri" w:cs="Times New Roman"/>
      <w:b/>
      <w:color w:val="auto"/>
      <w:szCs w:val="24"/>
    </w:rPr>
  </w:style>
  <w:style w:type="paragraph" w:styleId="Heading2">
    <w:name w:val="heading 2"/>
    <w:basedOn w:val="Normal"/>
    <w:link w:val="Heading2Char"/>
    <w:uiPriority w:val="2"/>
    <w:unhideWhenUsed/>
    <w:qFormat/>
    <w:rsid w:val="004014E9"/>
    <w:pPr>
      <w:keepNext/>
      <w:spacing w:line="240" w:lineRule="auto"/>
      <w:outlineLvl w:val="1"/>
    </w:pPr>
    <w:rPr>
      <w:rFonts w:ascii="Calibri" w:eastAsia="Times New Roman" w:hAnsi="Calibri" w:cs="Times New Roman"/>
      <w:b/>
      <w:color w:val="auto"/>
      <w:sz w:val="24"/>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014E9"/>
    <w:rPr>
      <w:rFonts w:ascii="Calibri" w:eastAsia="Times New Roman" w:hAnsi="Calibri" w:cs="Times New Roman"/>
      <w:b/>
      <w:sz w:val="2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014E9"/>
    <w:rPr>
      <w:rFonts w:ascii="Calibri" w:eastAsia="Times New Roman" w:hAnsi="Calibri" w:cs="Times New Roman"/>
      <w:b/>
      <w:sz w:val="24"/>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8C1011"/>
    <w:rPr>
      <w:color w:val="0000FF"/>
      <w:u w:val="single"/>
    </w:rPr>
  </w:style>
  <w:style w:type="character" w:styleId="UnresolvedMention">
    <w:name w:val="Unresolved Mention"/>
    <w:basedOn w:val="DefaultParagraphFont"/>
    <w:uiPriority w:val="99"/>
    <w:semiHidden/>
    <w:unhideWhenUsed/>
    <w:rsid w:val="00EC3F70"/>
    <w:rPr>
      <w:color w:val="605E5C"/>
      <w:shd w:val="clear" w:color="auto" w:fill="E1DFDD"/>
    </w:rPr>
  </w:style>
  <w:style w:type="paragraph" w:styleId="NormalWeb">
    <w:name w:val="Normal (Web)"/>
    <w:basedOn w:val="Normal"/>
    <w:uiPriority w:val="99"/>
    <w:unhideWhenUsed/>
    <w:rsid w:val="003827B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FollowedHyperlink">
    <w:name w:val="FollowedHyperlink"/>
    <w:basedOn w:val="DefaultParagraphFont"/>
    <w:uiPriority w:val="99"/>
    <w:semiHidden/>
    <w:unhideWhenUsed/>
    <w:rsid w:val="00801E0D"/>
    <w:rPr>
      <w:color w:val="93C842" w:themeColor="followedHyperlink"/>
      <w:u w:val="single"/>
    </w:rPr>
  </w:style>
  <w:style w:type="paragraph" w:styleId="TOCHeading">
    <w:name w:val="TOC Heading"/>
    <w:basedOn w:val="Heading1"/>
    <w:next w:val="Normal"/>
    <w:uiPriority w:val="39"/>
    <w:unhideWhenUsed/>
    <w:qFormat/>
    <w:rsid w:val="004E1F4D"/>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4E1F4D"/>
    <w:pPr>
      <w:spacing w:after="100"/>
    </w:pPr>
  </w:style>
  <w:style w:type="paragraph" w:styleId="TOC2">
    <w:name w:val="toc 2"/>
    <w:basedOn w:val="Normal"/>
    <w:next w:val="Normal"/>
    <w:autoRedefine/>
    <w:uiPriority w:val="39"/>
    <w:unhideWhenUsed/>
    <w:rsid w:val="00A73227"/>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59639">
      <w:bodyDiv w:val="1"/>
      <w:marLeft w:val="0"/>
      <w:marRight w:val="0"/>
      <w:marTop w:val="0"/>
      <w:marBottom w:val="0"/>
      <w:divBdr>
        <w:top w:val="none" w:sz="0" w:space="0" w:color="auto"/>
        <w:left w:val="none" w:sz="0" w:space="0" w:color="auto"/>
        <w:bottom w:val="none" w:sz="0" w:space="0" w:color="auto"/>
        <w:right w:val="none" w:sz="0" w:space="0" w:color="auto"/>
      </w:divBdr>
    </w:div>
    <w:div w:id="1010183432">
      <w:bodyDiv w:val="1"/>
      <w:marLeft w:val="0"/>
      <w:marRight w:val="0"/>
      <w:marTop w:val="0"/>
      <w:marBottom w:val="0"/>
      <w:divBdr>
        <w:top w:val="none" w:sz="0" w:space="0" w:color="auto"/>
        <w:left w:val="none" w:sz="0" w:space="0" w:color="auto"/>
        <w:bottom w:val="none" w:sz="0" w:space="0" w:color="auto"/>
        <w:right w:val="none" w:sz="0" w:space="0" w:color="auto"/>
      </w:divBdr>
    </w:div>
    <w:div w:id="1297644710">
      <w:bodyDiv w:val="1"/>
      <w:marLeft w:val="0"/>
      <w:marRight w:val="0"/>
      <w:marTop w:val="0"/>
      <w:marBottom w:val="0"/>
      <w:divBdr>
        <w:top w:val="none" w:sz="0" w:space="0" w:color="auto"/>
        <w:left w:val="none" w:sz="0" w:space="0" w:color="auto"/>
        <w:bottom w:val="none" w:sz="0" w:space="0" w:color="auto"/>
        <w:right w:val="none" w:sz="0" w:space="0" w:color="auto"/>
      </w:divBdr>
    </w:div>
    <w:div w:id="158344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building-regulations-approved-documents" TargetMode="External"/><Relationship Id="rId18" Type="http://schemas.openxmlformats.org/officeDocument/2006/relationships/hyperlink" Target="https://gov.wales/building-regulations-approved-documents"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ov.wales/building-regulations-approved-documents" TargetMode="External"/><Relationship Id="rId17" Type="http://schemas.openxmlformats.org/officeDocument/2006/relationships/hyperlink" Target="https://gov.wales/building-regulations-approved-documents" TargetMode="External"/><Relationship Id="rId25" Type="http://schemas.openxmlformats.org/officeDocument/2006/relationships/image" Target="media/image10.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gov.wales/building-regulations-approved-documents"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building-regulations-approved-documents" TargetMode="External"/><Relationship Id="rId24" Type="http://schemas.openxmlformats.org/officeDocument/2006/relationships/image" Target="media/image9.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ov.wales/building-regulations-approved-documents"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building-regulations-approved-document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Davies\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EC959-DB57-4D62-B36E-2D28305E3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0</TotalTime>
  <Pages>24</Pages>
  <Words>3135</Words>
  <Characters>17875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Davies</dc:creator>
  <cp:keywords/>
  <dc:description/>
  <cp:lastModifiedBy>Ryan Davies</cp:lastModifiedBy>
  <cp:revision>2</cp:revision>
  <dcterms:created xsi:type="dcterms:W3CDTF">2020-04-28T19:47:00Z</dcterms:created>
  <dcterms:modified xsi:type="dcterms:W3CDTF">2020-04-28T19:47:00Z</dcterms:modified>
</cp:coreProperties>
</file>