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85FB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07DD75" wp14:editId="27C7D2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ACCC7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DB87AB" w14:textId="77777777" w:rsidTr="00A406E5">
        <w:tc>
          <w:tcPr>
            <w:tcW w:w="9922" w:type="dxa"/>
            <w:shd w:val="clear" w:color="auto" w:fill="C0C0C0"/>
          </w:tcPr>
          <w:p w14:paraId="392CDB0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F062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C552460" w14:textId="77777777" w:rsidTr="008F1308">
        <w:tc>
          <w:tcPr>
            <w:tcW w:w="2093" w:type="dxa"/>
            <w:shd w:val="pct15" w:color="auto" w:fill="auto"/>
          </w:tcPr>
          <w:p w14:paraId="6907FE2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AD87F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46D7B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CF5DFA" w14:textId="77777777" w:rsidR="003B3F9D" w:rsidRPr="00A406E5" w:rsidRDefault="003B3F9D" w:rsidP="001E57C1">
            <w:pPr>
              <w:spacing w:before="120" w:after="120"/>
              <w:jc w:val="both"/>
              <w:rPr>
                <w:rFonts w:ascii="Arial" w:hAnsi="Arial" w:cs="Arial"/>
                <w:b/>
                <w:sz w:val="22"/>
                <w:szCs w:val="22"/>
              </w:rPr>
            </w:pPr>
          </w:p>
        </w:tc>
      </w:tr>
      <w:tr w:rsidR="00DB116D" w:rsidRPr="00A406E5" w14:paraId="69CE90E5" w14:textId="77777777" w:rsidTr="00A406E5">
        <w:tc>
          <w:tcPr>
            <w:tcW w:w="2093" w:type="dxa"/>
            <w:shd w:val="pct15" w:color="auto" w:fill="auto"/>
          </w:tcPr>
          <w:p w14:paraId="296147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039DEF" w14:textId="277AB4B3" w:rsidR="00DB116D" w:rsidRPr="00A406E5" w:rsidRDefault="002E2546" w:rsidP="00E51AAC">
            <w:pPr>
              <w:spacing w:before="120" w:after="120"/>
              <w:jc w:val="both"/>
              <w:rPr>
                <w:rFonts w:ascii="Arial" w:hAnsi="Arial" w:cs="Arial"/>
                <w:b/>
                <w:sz w:val="22"/>
                <w:szCs w:val="22"/>
              </w:rPr>
            </w:pPr>
            <w:r>
              <w:rPr>
                <w:rFonts w:ascii="Arial" w:hAnsi="Arial" w:cs="Arial"/>
                <w:b/>
                <w:sz w:val="22"/>
                <w:szCs w:val="22"/>
              </w:rPr>
              <w:t>BA English (Joint Honours)</w:t>
            </w:r>
          </w:p>
        </w:tc>
      </w:tr>
      <w:tr w:rsidR="008F1308" w:rsidRPr="00A406E5" w14:paraId="76602FD5" w14:textId="77777777" w:rsidTr="00A628CC">
        <w:tc>
          <w:tcPr>
            <w:tcW w:w="2093" w:type="dxa"/>
            <w:shd w:val="pct15" w:color="auto" w:fill="auto"/>
          </w:tcPr>
          <w:p w14:paraId="34998E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FA3216" w14:textId="033AC266" w:rsidR="008F1308" w:rsidRPr="00A406E5" w:rsidRDefault="002E2546" w:rsidP="00E51AAC">
            <w:pPr>
              <w:spacing w:before="120" w:after="120"/>
              <w:jc w:val="both"/>
              <w:rPr>
                <w:rFonts w:ascii="Arial" w:hAnsi="Arial" w:cs="Arial"/>
                <w:b/>
                <w:sz w:val="22"/>
                <w:szCs w:val="22"/>
              </w:rPr>
            </w:pPr>
            <w:r>
              <w:rPr>
                <w:rFonts w:ascii="Arial" w:hAnsi="Arial" w:cs="Arial"/>
                <w:b/>
                <w:sz w:val="22"/>
                <w:szCs w:val="22"/>
              </w:rPr>
              <w:t>Seventeenth-Century Literature: Unities and Dualities</w:t>
            </w:r>
          </w:p>
        </w:tc>
      </w:tr>
      <w:tr w:rsidR="00B84B5B" w:rsidRPr="00A406E5" w14:paraId="38DEDE65" w14:textId="77777777" w:rsidTr="008F1308">
        <w:tc>
          <w:tcPr>
            <w:tcW w:w="2093" w:type="dxa"/>
            <w:shd w:val="pct15" w:color="auto" w:fill="auto"/>
          </w:tcPr>
          <w:p w14:paraId="6318074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DBF3CE" w14:textId="48335C1B" w:rsidR="00B84B5B" w:rsidRPr="00A406E5" w:rsidRDefault="002E2546" w:rsidP="00152E9D">
            <w:pPr>
              <w:spacing w:before="120" w:after="120"/>
              <w:jc w:val="both"/>
              <w:rPr>
                <w:rFonts w:ascii="Arial" w:hAnsi="Arial" w:cs="Arial"/>
                <w:b/>
                <w:sz w:val="22"/>
                <w:szCs w:val="22"/>
              </w:rPr>
            </w:pPr>
            <w:r>
              <w:rPr>
                <w:rFonts w:ascii="Arial" w:hAnsi="Arial" w:cs="Arial"/>
                <w:b/>
                <w:sz w:val="22"/>
                <w:szCs w:val="22"/>
              </w:rPr>
              <w:t>HPEN</w:t>
            </w:r>
            <w:r w:rsidR="00046F11">
              <w:rPr>
                <w:rFonts w:ascii="Arial" w:hAnsi="Arial" w:cs="Arial"/>
                <w:b/>
                <w:sz w:val="22"/>
                <w:szCs w:val="22"/>
              </w:rPr>
              <w:t>5</w:t>
            </w:r>
            <w:r>
              <w:rPr>
                <w:rFonts w:ascii="Arial" w:hAnsi="Arial" w:cs="Arial"/>
                <w:b/>
                <w:sz w:val="22"/>
                <w:szCs w:val="22"/>
              </w:rPr>
              <w:t>003</w:t>
            </w:r>
          </w:p>
        </w:tc>
        <w:tc>
          <w:tcPr>
            <w:tcW w:w="2268" w:type="dxa"/>
            <w:shd w:val="clear" w:color="auto" w:fill="D9D9D9"/>
          </w:tcPr>
          <w:p w14:paraId="3024E4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5DF078" w14:textId="72C2D523" w:rsidR="00B84B5B" w:rsidRPr="00A406E5" w:rsidRDefault="00B10852" w:rsidP="00E51AAC">
            <w:pPr>
              <w:spacing w:before="120" w:after="120"/>
              <w:jc w:val="both"/>
              <w:rPr>
                <w:rFonts w:ascii="Arial" w:hAnsi="Arial" w:cs="Arial"/>
                <w:b/>
                <w:sz w:val="22"/>
                <w:szCs w:val="22"/>
              </w:rPr>
            </w:pPr>
            <w:r>
              <w:rPr>
                <w:rFonts w:ascii="Arial" w:hAnsi="Arial" w:cs="Arial"/>
                <w:b/>
                <w:sz w:val="22"/>
                <w:szCs w:val="22"/>
              </w:rPr>
              <w:t>7</w:t>
            </w:r>
            <w:r w:rsidR="002E2546">
              <w:rPr>
                <w:rFonts w:ascii="Arial" w:hAnsi="Arial" w:cs="Arial"/>
                <w:b/>
                <w:sz w:val="22"/>
                <w:szCs w:val="22"/>
              </w:rPr>
              <w:t>0%</w:t>
            </w:r>
          </w:p>
        </w:tc>
      </w:tr>
      <w:tr w:rsidR="00DB116D" w:rsidRPr="00A406E5" w14:paraId="54283661" w14:textId="77777777" w:rsidTr="008F1308">
        <w:tc>
          <w:tcPr>
            <w:tcW w:w="2093" w:type="dxa"/>
            <w:shd w:val="pct15" w:color="auto" w:fill="auto"/>
          </w:tcPr>
          <w:p w14:paraId="5906A8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7642FD" w14:textId="2A0E3660" w:rsidR="00DB116D" w:rsidRPr="00A406E5" w:rsidRDefault="002E2546"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6F4D5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A11826" w14:textId="77777777" w:rsidR="00DB116D" w:rsidRPr="00A406E5" w:rsidRDefault="00DB116D" w:rsidP="00E51AAC">
            <w:pPr>
              <w:spacing w:before="120" w:after="120"/>
              <w:jc w:val="both"/>
              <w:rPr>
                <w:rFonts w:ascii="Arial" w:hAnsi="Arial" w:cs="Arial"/>
                <w:b/>
                <w:sz w:val="22"/>
                <w:szCs w:val="22"/>
              </w:rPr>
            </w:pPr>
          </w:p>
        </w:tc>
      </w:tr>
      <w:tr w:rsidR="00DB116D" w:rsidRPr="00A406E5" w14:paraId="28C17E52" w14:textId="77777777" w:rsidTr="008F1308">
        <w:tc>
          <w:tcPr>
            <w:tcW w:w="2093" w:type="dxa"/>
            <w:shd w:val="pct15" w:color="auto" w:fill="auto"/>
          </w:tcPr>
          <w:p w14:paraId="25BB19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CE43C8" w14:textId="4BAB917C" w:rsidR="00DB116D" w:rsidRPr="00A406E5" w:rsidRDefault="00B10852"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250B01E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560318" w14:textId="0FB1CA2E" w:rsidR="00DB116D" w:rsidRPr="00A406E5" w:rsidRDefault="00B10852" w:rsidP="00E51AAC">
            <w:pPr>
              <w:spacing w:before="120" w:after="120"/>
              <w:jc w:val="both"/>
              <w:rPr>
                <w:rFonts w:ascii="Arial" w:hAnsi="Arial" w:cs="Arial"/>
                <w:b/>
                <w:sz w:val="22"/>
                <w:szCs w:val="22"/>
              </w:rPr>
            </w:pPr>
            <w:r>
              <w:rPr>
                <w:rFonts w:ascii="Arial" w:hAnsi="Arial" w:cs="Arial"/>
                <w:b/>
                <w:sz w:val="22"/>
                <w:szCs w:val="22"/>
              </w:rPr>
              <w:t>3,500 words</w:t>
            </w:r>
          </w:p>
        </w:tc>
      </w:tr>
      <w:tr w:rsidR="00B84B5B" w:rsidRPr="00A406E5" w14:paraId="1BD41E81" w14:textId="77777777" w:rsidTr="008F1308">
        <w:tc>
          <w:tcPr>
            <w:tcW w:w="2093" w:type="dxa"/>
            <w:shd w:val="pct15" w:color="auto" w:fill="auto"/>
          </w:tcPr>
          <w:p w14:paraId="2217D8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7C7158E" w14:textId="78CB154B" w:rsidR="00B84B5B" w:rsidRPr="00A406E5" w:rsidRDefault="00B10852" w:rsidP="005F0579">
            <w:pPr>
              <w:spacing w:before="120" w:after="120"/>
              <w:jc w:val="both"/>
              <w:rPr>
                <w:rFonts w:ascii="Arial" w:hAnsi="Arial" w:cs="Arial"/>
                <w:b/>
                <w:sz w:val="22"/>
                <w:szCs w:val="22"/>
              </w:rPr>
            </w:pPr>
            <w:r>
              <w:rPr>
                <w:rFonts w:ascii="Arial" w:hAnsi="Arial" w:cs="Arial"/>
                <w:b/>
                <w:sz w:val="22"/>
                <w:szCs w:val="22"/>
              </w:rPr>
              <w:t>16</w:t>
            </w:r>
            <w:r w:rsidR="00712B53">
              <w:rPr>
                <w:rFonts w:ascii="Arial" w:hAnsi="Arial" w:cs="Arial"/>
                <w:b/>
                <w:sz w:val="22"/>
                <w:szCs w:val="22"/>
              </w:rPr>
              <w:t xml:space="preserve"> Octo</w:t>
            </w:r>
            <w:r w:rsidR="00D052C8">
              <w:rPr>
                <w:rFonts w:ascii="Arial" w:hAnsi="Arial" w:cs="Arial"/>
                <w:b/>
                <w:sz w:val="22"/>
                <w:szCs w:val="22"/>
              </w:rPr>
              <w:t>ber 2022</w:t>
            </w:r>
          </w:p>
        </w:tc>
        <w:tc>
          <w:tcPr>
            <w:tcW w:w="2268" w:type="dxa"/>
            <w:shd w:val="pct15" w:color="auto" w:fill="auto"/>
          </w:tcPr>
          <w:p w14:paraId="7B92A4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CFF418" w14:textId="1D7F1D1D" w:rsidR="00B84B5B" w:rsidRPr="00A406E5" w:rsidRDefault="00B10852" w:rsidP="005F0579">
            <w:pPr>
              <w:spacing w:before="120" w:after="120"/>
              <w:jc w:val="both"/>
              <w:rPr>
                <w:rFonts w:ascii="Arial" w:hAnsi="Arial" w:cs="Arial"/>
                <w:b/>
                <w:sz w:val="22"/>
                <w:szCs w:val="22"/>
              </w:rPr>
            </w:pPr>
            <w:r>
              <w:rPr>
                <w:rFonts w:ascii="Arial" w:hAnsi="Arial" w:cs="Arial"/>
                <w:b/>
                <w:sz w:val="22"/>
                <w:szCs w:val="22"/>
              </w:rPr>
              <w:t>24</w:t>
            </w:r>
            <w:r w:rsidR="00D052C8">
              <w:rPr>
                <w:rFonts w:ascii="Arial" w:hAnsi="Arial" w:cs="Arial"/>
                <w:b/>
                <w:sz w:val="22"/>
                <w:szCs w:val="22"/>
              </w:rPr>
              <w:t xml:space="preserve"> October 2022</w:t>
            </w:r>
          </w:p>
        </w:tc>
      </w:tr>
      <w:tr w:rsidR="00152E9D" w:rsidRPr="00A406E5" w14:paraId="7FCF8F78" w14:textId="77777777" w:rsidTr="00A406E5">
        <w:tc>
          <w:tcPr>
            <w:tcW w:w="2093" w:type="dxa"/>
            <w:shd w:val="pct15" w:color="auto" w:fill="auto"/>
          </w:tcPr>
          <w:p w14:paraId="33A2EFE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DAAE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6799E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D876F8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0A6A2CD" w14:textId="77777777" w:rsidTr="00A406E5">
        <w:tc>
          <w:tcPr>
            <w:tcW w:w="2093" w:type="dxa"/>
            <w:shd w:val="pct15" w:color="auto" w:fill="auto"/>
          </w:tcPr>
          <w:p w14:paraId="58BFFC9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49C20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C054C9" w14:textId="77777777" w:rsidR="0028204E" w:rsidRPr="00A406E5" w:rsidRDefault="0028204E" w:rsidP="00DB116D">
      <w:pPr>
        <w:rPr>
          <w:rFonts w:ascii="Arial" w:hAnsi="Arial" w:cs="Arial"/>
          <w:sz w:val="32"/>
        </w:rPr>
      </w:pPr>
    </w:p>
    <w:p w14:paraId="74817357" w14:textId="77777777" w:rsidR="00152E9D" w:rsidRPr="00A406E5" w:rsidRDefault="00152E9D" w:rsidP="00DB116D">
      <w:pPr>
        <w:rPr>
          <w:rFonts w:ascii="Arial" w:hAnsi="Arial" w:cs="Arial"/>
          <w:sz w:val="32"/>
        </w:rPr>
      </w:pPr>
    </w:p>
    <w:p w14:paraId="2532C605" w14:textId="77777777" w:rsidR="00152E9D" w:rsidRPr="00A406E5" w:rsidRDefault="00152E9D" w:rsidP="00DB116D">
      <w:pPr>
        <w:rPr>
          <w:rFonts w:ascii="Arial" w:hAnsi="Arial" w:cs="Arial"/>
          <w:sz w:val="32"/>
        </w:rPr>
      </w:pPr>
    </w:p>
    <w:p w14:paraId="27E37992" w14:textId="77777777" w:rsidR="00152E9D" w:rsidRPr="00A406E5" w:rsidRDefault="00152E9D" w:rsidP="00DB116D">
      <w:pPr>
        <w:rPr>
          <w:rFonts w:ascii="Arial" w:hAnsi="Arial" w:cs="Arial"/>
          <w:sz w:val="32"/>
        </w:rPr>
      </w:pPr>
    </w:p>
    <w:p w14:paraId="5CBBA204" w14:textId="77777777" w:rsidR="00152E9D" w:rsidRPr="00A406E5" w:rsidRDefault="00152E9D" w:rsidP="00DB116D">
      <w:pPr>
        <w:rPr>
          <w:rFonts w:ascii="Arial" w:hAnsi="Arial" w:cs="Arial"/>
          <w:sz w:val="32"/>
        </w:rPr>
      </w:pPr>
    </w:p>
    <w:p w14:paraId="25435456" w14:textId="77777777" w:rsidR="00152E9D" w:rsidRPr="00A406E5" w:rsidRDefault="00152E9D" w:rsidP="00DB116D">
      <w:pPr>
        <w:rPr>
          <w:rFonts w:ascii="Arial" w:hAnsi="Arial" w:cs="Arial"/>
          <w:sz w:val="32"/>
        </w:rPr>
      </w:pPr>
    </w:p>
    <w:p w14:paraId="23073BC3" w14:textId="77777777" w:rsidR="00A406E5" w:rsidRDefault="00A406E5">
      <w:pPr>
        <w:rPr>
          <w:rFonts w:ascii="Arial" w:hAnsi="Arial" w:cs="Arial"/>
          <w:sz w:val="32"/>
        </w:rPr>
      </w:pPr>
      <w:r>
        <w:rPr>
          <w:rFonts w:ascii="Arial" w:hAnsi="Arial" w:cs="Arial"/>
          <w:sz w:val="32"/>
        </w:rPr>
        <w:br w:type="page"/>
      </w:r>
    </w:p>
    <w:p w14:paraId="678C7D7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2F428A4" w14:textId="77777777" w:rsidTr="00A406E5">
        <w:tc>
          <w:tcPr>
            <w:tcW w:w="9747" w:type="dxa"/>
            <w:shd w:val="pct10" w:color="auto" w:fill="auto"/>
          </w:tcPr>
          <w:p w14:paraId="13B6C92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4EAA9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5EA71D5" w14:textId="77777777" w:rsidTr="00A406E5">
        <w:tc>
          <w:tcPr>
            <w:tcW w:w="9747" w:type="dxa"/>
          </w:tcPr>
          <w:p w14:paraId="611E0BA0" w14:textId="77777777" w:rsidR="00D052C8" w:rsidRDefault="00D052C8" w:rsidP="00D052C8">
            <w:pPr>
              <w:rPr>
                <w:rFonts w:ascii="Arial" w:hAnsi="Arial" w:cs="Arial"/>
                <w:sz w:val="22"/>
                <w:szCs w:val="22"/>
              </w:rPr>
            </w:pPr>
          </w:p>
          <w:p w14:paraId="5A582FA1" w14:textId="77777777" w:rsidR="00046F11" w:rsidRPr="000243D0" w:rsidRDefault="00046F11" w:rsidP="00046F11">
            <w:pPr>
              <w:rPr>
                <w:rFonts w:ascii="Arial" w:hAnsi="Arial" w:cs="Arial"/>
                <w:sz w:val="22"/>
                <w:szCs w:val="22"/>
              </w:rPr>
            </w:pPr>
            <w:r w:rsidRPr="000243D0">
              <w:rPr>
                <w:rFonts w:ascii="Arial" w:hAnsi="Arial" w:cs="Arial"/>
                <w:sz w:val="22"/>
                <w:szCs w:val="22"/>
              </w:rPr>
              <w:t>Upon the successful completion of this module, the student should be able to:</w:t>
            </w:r>
          </w:p>
          <w:p w14:paraId="042814D3" w14:textId="77777777" w:rsidR="00046F11" w:rsidRPr="000243D0" w:rsidRDefault="00046F11" w:rsidP="00046F11">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 secure understanding of a range of early modern English texts, literary genres, and topics intrinsic to the understanding of early modern </w:t>
            </w:r>
            <w:proofErr w:type="gramStart"/>
            <w:r w:rsidRPr="000243D0">
              <w:rPr>
                <w:rFonts w:ascii="Arial" w:hAnsi="Arial" w:cs="Arial"/>
                <w:sz w:val="22"/>
                <w:szCs w:val="22"/>
              </w:rPr>
              <w:t>literature</w:t>
            </w:r>
            <w:r>
              <w:rPr>
                <w:rFonts w:ascii="Arial" w:hAnsi="Arial" w:cs="Arial"/>
                <w:sz w:val="22"/>
                <w:szCs w:val="22"/>
              </w:rPr>
              <w:t>;</w:t>
            </w:r>
            <w:proofErr w:type="gramEnd"/>
          </w:p>
          <w:p w14:paraId="10B39442" w14:textId="77777777" w:rsidR="00046F11" w:rsidRPr="000243D0" w:rsidRDefault="00046F11" w:rsidP="00046F11">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 secure knowledge of the range of literary representations of subjectivity and otherness, ‘art’ and ‘nature’, body and soul, love and conflict in the early modern </w:t>
            </w:r>
            <w:proofErr w:type="gramStart"/>
            <w:r w:rsidRPr="000243D0">
              <w:rPr>
                <w:rFonts w:ascii="Arial" w:hAnsi="Arial" w:cs="Arial"/>
                <w:sz w:val="22"/>
                <w:szCs w:val="22"/>
              </w:rPr>
              <w:t>period</w:t>
            </w:r>
            <w:r>
              <w:rPr>
                <w:rFonts w:ascii="Arial" w:hAnsi="Arial" w:cs="Arial"/>
                <w:sz w:val="22"/>
                <w:szCs w:val="22"/>
              </w:rPr>
              <w:t>;</w:t>
            </w:r>
            <w:proofErr w:type="gramEnd"/>
          </w:p>
          <w:p w14:paraId="544B64E4" w14:textId="77777777" w:rsidR="00046F11" w:rsidRPr="000243D0" w:rsidRDefault="00046F11" w:rsidP="00046F11">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an ability to interrelate literature with other aspects of early modern culture and with social, political, intellectual, and religious history.</w:t>
            </w:r>
          </w:p>
          <w:p w14:paraId="4AD76FD7" w14:textId="77777777" w:rsidR="00C01A3F" w:rsidRPr="00A406E5" w:rsidRDefault="00C01A3F" w:rsidP="004D5E9B">
            <w:pPr>
              <w:rPr>
                <w:rFonts w:ascii="Arial" w:hAnsi="Arial" w:cs="Arial"/>
                <w:sz w:val="22"/>
                <w:szCs w:val="22"/>
              </w:rPr>
            </w:pPr>
          </w:p>
        </w:tc>
      </w:tr>
    </w:tbl>
    <w:p w14:paraId="4E1DD357" w14:textId="77777777" w:rsidR="00C01A3F" w:rsidRPr="00A406E5" w:rsidRDefault="00C01A3F" w:rsidP="00BA1176">
      <w:pPr>
        <w:rPr>
          <w:rFonts w:ascii="Arial" w:hAnsi="Arial" w:cs="Arial"/>
          <w:b/>
        </w:rPr>
      </w:pPr>
    </w:p>
    <w:p w14:paraId="69419E13" w14:textId="77777777" w:rsidR="00C01A3F" w:rsidRPr="00A406E5" w:rsidRDefault="00C01A3F" w:rsidP="00BA1176">
      <w:pPr>
        <w:rPr>
          <w:rFonts w:ascii="Arial" w:hAnsi="Arial" w:cs="Arial"/>
          <w:b/>
        </w:rPr>
      </w:pPr>
    </w:p>
    <w:p w14:paraId="155A27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AE14F3" w14:textId="77777777" w:rsidTr="00A406E5">
        <w:tc>
          <w:tcPr>
            <w:tcW w:w="9781" w:type="dxa"/>
            <w:shd w:val="clear" w:color="auto" w:fill="C0C0C0"/>
          </w:tcPr>
          <w:p w14:paraId="3E9EC9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669E71" w14:textId="77777777" w:rsidR="00EE6F25" w:rsidRPr="00A406E5" w:rsidRDefault="00EE6F25" w:rsidP="005969E2">
      <w:pPr>
        <w:jc w:val="both"/>
        <w:rPr>
          <w:rFonts w:ascii="Arial" w:hAnsi="Arial" w:cs="Arial"/>
          <w:sz w:val="22"/>
          <w:szCs w:val="22"/>
        </w:rPr>
      </w:pPr>
    </w:p>
    <w:p w14:paraId="759F12D5" w14:textId="77777777" w:rsidR="00B10852" w:rsidRPr="00DA5407" w:rsidRDefault="00B10852" w:rsidP="00B10852">
      <w:pPr>
        <w:rPr>
          <w:rFonts w:ascii="Perpetua" w:hAnsi="Perpetua" w:cs="Arial"/>
          <w:sz w:val="26"/>
          <w:szCs w:val="26"/>
        </w:rPr>
      </w:pPr>
      <w:r>
        <w:rPr>
          <w:rFonts w:ascii="Perpetua" w:hAnsi="Perpetua" w:cs="Arial"/>
          <w:sz w:val="26"/>
          <w:szCs w:val="26"/>
        </w:rPr>
        <w:t xml:space="preserve">Write a 3,500–word essay in answer to one of the questions below. In establishing and developing your arguments in this essay, you should refer to scholarly books and articles and support your observations with examples from texts studied on the course. There is an expectation that essay answers will relate their discussion of essential texts </w:t>
      </w:r>
      <w:r w:rsidRPr="00890024">
        <w:rPr>
          <w:rFonts w:ascii="Perpetua" w:hAnsi="Perpetua" w:cs="Arial"/>
          <w:i/>
          <w:sz w:val="26"/>
          <w:szCs w:val="26"/>
        </w:rPr>
        <w:t>s</w:t>
      </w:r>
      <w:r>
        <w:rPr>
          <w:rFonts w:ascii="Perpetua" w:hAnsi="Perpetua" w:cs="Arial"/>
          <w:i/>
          <w:sz w:val="26"/>
          <w:szCs w:val="26"/>
        </w:rPr>
        <w:t>ignificant</w:t>
      </w:r>
      <w:r w:rsidRPr="00890024">
        <w:rPr>
          <w:rFonts w:ascii="Perpetua" w:hAnsi="Perpetua" w:cs="Arial"/>
          <w:i/>
          <w:sz w:val="26"/>
          <w:szCs w:val="26"/>
        </w:rPr>
        <w:t>ly</w:t>
      </w:r>
      <w:r>
        <w:rPr>
          <w:rFonts w:ascii="Perpetua" w:hAnsi="Perpetua" w:cs="Arial"/>
          <w:sz w:val="26"/>
          <w:szCs w:val="26"/>
        </w:rPr>
        <w:t xml:space="preserve"> to relevant aspects of the intellectual, cultural, social, political, and/or religious contexts. Please present your work clearly and remember to include a list of any primary or secondary works (books, articles) that you have consulted as part of your preparation for the essay. Remember to follow the appropriate reference style guidance for your presentation of references within the essay. Do not repeat material from your in-class seminar presentation in your essay.</w:t>
      </w:r>
    </w:p>
    <w:p w14:paraId="72A2720F" w14:textId="77777777" w:rsidR="00B10852" w:rsidRDefault="00B10852" w:rsidP="00B10852">
      <w:pPr>
        <w:rPr>
          <w:rFonts w:ascii="Perpetua" w:hAnsi="Perpetua" w:cs="Arial"/>
          <w:sz w:val="26"/>
          <w:szCs w:val="26"/>
        </w:rPr>
      </w:pPr>
    </w:p>
    <w:p w14:paraId="5CFE8CE1" w14:textId="77777777" w:rsidR="00B10852" w:rsidRPr="00DA5407" w:rsidRDefault="00B10852" w:rsidP="00B10852">
      <w:pPr>
        <w:rPr>
          <w:rFonts w:ascii="Perpetua" w:hAnsi="Perpetua" w:cs="Arial"/>
          <w:sz w:val="26"/>
          <w:szCs w:val="26"/>
        </w:rPr>
      </w:pPr>
    </w:p>
    <w:p w14:paraId="2C6F6F14"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Discuss the importance of textual parallels, echoes and reflections to the reader’s understanding of at least two works that you have studied on the course.</w:t>
      </w:r>
    </w:p>
    <w:p w14:paraId="4A0515DA" w14:textId="77777777" w:rsidR="00B10852" w:rsidRDefault="00B10852" w:rsidP="00B10852">
      <w:pPr>
        <w:pStyle w:val="ListParagraph"/>
        <w:rPr>
          <w:rFonts w:ascii="Perpetua" w:hAnsi="Perpetua" w:cs="Arial"/>
          <w:sz w:val="26"/>
          <w:szCs w:val="26"/>
        </w:rPr>
      </w:pPr>
    </w:p>
    <w:p w14:paraId="40241FE4" w14:textId="3FD9C885" w:rsidR="00B10852" w:rsidRPr="006D5762" w:rsidRDefault="00B10852" w:rsidP="00B10852">
      <w:pPr>
        <w:pStyle w:val="ListParagraph"/>
        <w:numPr>
          <w:ilvl w:val="0"/>
          <w:numId w:val="19"/>
        </w:numPr>
        <w:rPr>
          <w:rFonts w:ascii="Perpetua" w:hAnsi="Perpetua" w:cs="Arial"/>
          <w:sz w:val="26"/>
          <w:szCs w:val="26"/>
        </w:rPr>
      </w:pPr>
      <w:r w:rsidRPr="006D5762">
        <w:rPr>
          <w:rFonts w:ascii="Perpetua" w:hAnsi="Perpetua" w:cs="Arial"/>
          <w:sz w:val="26"/>
          <w:szCs w:val="26"/>
        </w:rPr>
        <w:t>Examine any two or three works from the course which seem to you to involve a dialogue of voices, comparing them in terms of the relationship between the voices (</w:t>
      </w:r>
      <w:proofErr w:type="gramStart"/>
      <w:r w:rsidRPr="006D5762">
        <w:rPr>
          <w:rFonts w:ascii="Perpetua" w:hAnsi="Perpetua" w:cs="Arial"/>
          <w:sz w:val="26"/>
          <w:szCs w:val="26"/>
        </w:rPr>
        <w:t>e.g.</w:t>
      </w:r>
      <w:proofErr w:type="gramEnd"/>
      <w:r w:rsidRPr="006D5762">
        <w:rPr>
          <w:rFonts w:ascii="Perpetua" w:hAnsi="Perpetua" w:cs="Arial"/>
          <w:sz w:val="26"/>
          <w:szCs w:val="26"/>
        </w:rPr>
        <w:t xml:space="preserve"> are they </w:t>
      </w:r>
      <w:r>
        <w:rPr>
          <w:rFonts w:ascii="Perpetua" w:hAnsi="Perpetua" w:cs="Arial"/>
          <w:sz w:val="26"/>
          <w:szCs w:val="26"/>
        </w:rPr>
        <w:t>debat</w:t>
      </w:r>
      <w:r w:rsidRPr="006D5762">
        <w:rPr>
          <w:rFonts w:ascii="Perpetua" w:hAnsi="Perpetua" w:cs="Arial"/>
          <w:sz w:val="26"/>
          <w:szCs w:val="26"/>
        </w:rPr>
        <w:t>ing or conversing?) and in terms of how this dialogue is dramatized.</w:t>
      </w:r>
    </w:p>
    <w:p w14:paraId="44E8438C" w14:textId="77777777" w:rsidR="00B10852" w:rsidRDefault="00B10852" w:rsidP="00B10852">
      <w:pPr>
        <w:pStyle w:val="ListParagraph"/>
        <w:rPr>
          <w:rFonts w:ascii="Perpetua" w:hAnsi="Perpetua" w:cs="Arial"/>
          <w:sz w:val="26"/>
          <w:szCs w:val="26"/>
        </w:rPr>
      </w:pPr>
    </w:p>
    <w:p w14:paraId="1D7423E9" w14:textId="69EF558F"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Discuss the interest in a structured contrast of points of view within John Milton’s companion lyric poems ‘</w:t>
      </w:r>
      <w:proofErr w:type="spellStart"/>
      <w:r>
        <w:rPr>
          <w:rFonts w:ascii="Perpetua" w:hAnsi="Perpetua" w:cs="Arial"/>
          <w:sz w:val="26"/>
          <w:szCs w:val="26"/>
        </w:rPr>
        <w:t>L’Allegro</w:t>
      </w:r>
      <w:proofErr w:type="spellEnd"/>
      <w:r>
        <w:rPr>
          <w:rFonts w:ascii="Perpetua" w:hAnsi="Perpetua" w:cs="Arial"/>
          <w:sz w:val="26"/>
          <w:szCs w:val="26"/>
        </w:rPr>
        <w:t xml:space="preserve">’ and ‘Il </w:t>
      </w:r>
      <w:proofErr w:type="spellStart"/>
      <w:r>
        <w:rPr>
          <w:rFonts w:ascii="Perpetua" w:hAnsi="Perpetua" w:cs="Arial"/>
          <w:sz w:val="26"/>
          <w:szCs w:val="26"/>
        </w:rPr>
        <w:t>Penseroso</w:t>
      </w:r>
      <w:proofErr w:type="spellEnd"/>
      <w:r>
        <w:rPr>
          <w:rFonts w:ascii="Perpetua" w:hAnsi="Perpetua" w:cs="Arial"/>
          <w:sz w:val="26"/>
          <w:szCs w:val="26"/>
        </w:rPr>
        <w:t>’, and within at least one more work that you have studied on the course.</w:t>
      </w:r>
    </w:p>
    <w:p w14:paraId="5CF51871" w14:textId="77777777" w:rsidR="00D8795D" w:rsidRPr="00D8795D" w:rsidRDefault="00D8795D" w:rsidP="00D8795D">
      <w:pPr>
        <w:pStyle w:val="ListParagraph"/>
        <w:rPr>
          <w:rFonts w:ascii="Perpetua" w:hAnsi="Perpetua" w:cs="Arial"/>
          <w:sz w:val="26"/>
          <w:szCs w:val="26"/>
        </w:rPr>
      </w:pPr>
    </w:p>
    <w:p w14:paraId="1A92ABFE" w14:textId="77777777" w:rsidR="00D8795D" w:rsidRDefault="00D8795D" w:rsidP="00D8795D">
      <w:pPr>
        <w:pStyle w:val="ListParagraph"/>
        <w:numPr>
          <w:ilvl w:val="0"/>
          <w:numId w:val="19"/>
        </w:numPr>
        <w:rPr>
          <w:rFonts w:ascii="Perpetua" w:hAnsi="Perpetua" w:cs="Arial"/>
          <w:sz w:val="26"/>
          <w:szCs w:val="26"/>
        </w:rPr>
      </w:pPr>
      <w:r>
        <w:rPr>
          <w:rFonts w:ascii="Perpetua" w:hAnsi="Perpetua" w:cs="Arial"/>
          <w:sz w:val="26"/>
          <w:szCs w:val="26"/>
        </w:rPr>
        <w:t>Compare the values and attitudes encountered in the country house poems of Thomas Carew and Andrew Marvell.</w:t>
      </w:r>
    </w:p>
    <w:p w14:paraId="0B925127" w14:textId="77777777" w:rsidR="00B10852" w:rsidRDefault="00B10852" w:rsidP="00B10852">
      <w:pPr>
        <w:pStyle w:val="ListParagraph"/>
        <w:rPr>
          <w:rFonts w:ascii="Perpetua" w:hAnsi="Perpetua" w:cs="Arial"/>
          <w:sz w:val="26"/>
          <w:szCs w:val="26"/>
        </w:rPr>
      </w:pPr>
    </w:p>
    <w:p w14:paraId="473DACAA"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 xml:space="preserve">In </w:t>
      </w:r>
      <w:r>
        <w:rPr>
          <w:rFonts w:ascii="Perpetua" w:hAnsi="Perpetua" w:cs="Arial"/>
          <w:i/>
          <w:sz w:val="26"/>
          <w:szCs w:val="26"/>
        </w:rPr>
        <w:t>The Doctrine and Discipline of Divorce</w:t>
      </w:r>
      <w:r>
        <w:rPr>
          <w:rFonts w:ascii="Perpetua" w:hAnsi="Perpetua" w:cs="Arial"/>
          <w:sz w:val="26"/>
          <w:szCs w:val="26"/>
        </w:rPr>
        <w:t>, John Milton argues that nature and charity should guide all our judgements in the matters with which the work is concerned. In your critical opinion, do nature and charity guide Milton’s arguments therein?</w:t>
      </w:r>
    </w:p>
    <w:p w14:paraId="2415C017" w14:textId="77777777" w:rsidR="00B10852" w:rsidRDefault="00B10852" w:rsidP="00B10852">
      <w:pPr>
        <w:pStyle w:val="ListParagraph"/>
        <w:rPr>
          <w:rFonts w:ascii="Perpetua" w:hAnsi="Perpetua" w:cs="Arial"/>
          <w:sz w:val="26"/>
          <w:szCs w:val="26"/>
        </w:rPr>
      </w:pPr>
    </w:p>
    <w:p w14:paraId="0EDF1BAC"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‘Marvell had the ability to see both sides of any question.’ In the light of this quotation, consider Marvell’s attitude towards either (a) the active and the contemplative, or (b) nature and society.</w:t>
      </w:r>
    </w:p>
    <w:p w14:paraId="20354883" w14:textId="77777777" w:rsidR="00B10852" w:rsidRDefault="00B10852" w:rsidP="00B10852">
      <w:pPr>
        <w:pStyle w:val="ListParagraph"/>
        <w:rPr>
          <w:rFonts w:ascii="Perpetua" w:hAnsi="Perpetua" w:cs="Arial"/>
          <w:sz w:val="26"/>
          <w:szCs w:val="26"/>
        </w:rPr>
      </w:pPr>
    </w:p>
    <w:p w14:paraId="372B97D1"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The second and third stanzas of Andrew Marvell’s country house and garden lyric ‘Upon Appleton House’ present a contrast between creatures whose ‘Bodies measure out their Place’ and ‘Man’ who ‘in his hollow Palace goes / Where Winds as he themselves may lose’. Explore some of the moral and/or philosophical implications of this contrast.</w:t>
      </w:r>
    </w:p>
    <w:p w14:paraId="1E6BF8AE" w14:textId="77777777" w:rsidR="00B10852" w:rsidRDefault="00B10852" w:rsidP="00B10852">
      <w:pPr>
        <w:pStyle w:val="ListParagraph"/>
        <w:rPr>
          <w:rFonts w:ascii="Perpetua" w:hAnsi="Perpetua" w:cs="Arial"/>
          <w:sz w:val="26"/>
          <w:szCs w:val="26"/>
        </w:rPr>
      </w:pPr>
    </w:p>
    <w:p w14:paraId="2F2FF731" w14:textId="77777777" w:rsidR="00B10852" w:rsidRDefault="00B10852" w:rsidP="00B10852">
      <w:pPr>
        <w:pStyle w:val="ListParagraph"/>
        <w:numPr>
          <w:ilvl w:val="0"/>
          <w:numId w:val="19"/>
        </w:numPr>
        <w:rPr>
          <w:rFonts w:ascii="Perpetua" w:hAnsi="Perpetua" w:cs="Arial"/>
          <w:sz w:val="26"/>
          <w:szCs w:val="26"/>
        </w:rPr>
      </w:pPr>
      <w:r w:rsidRPr="00890024">
        <w:rPr>
          <w:rFonts w:ascii="Perpetua" w:hAnsi="Perpetua" w:cs="Arial"/>
          <w:sz w:val="26"/>
          <w:szCs w:val="26"/>
        </w:rPr>
        <w:t>What reasons can you suggest for the ways in which violence and military and political affairs encroach upon pastoral retreat in the lyric poetry of Andrew Marvell and/or Henry Vaughan?</w:t>
      </w:r>
    </w:p>
    <w:p w14:paraId="5E2ACD51" w14:textId="77777777" w:rsidR="00B10852" w:rsidRDefault="00B10852" w:rsidP="00B10852">
      <w:pPr>
        <w:pStyle w:val="ListParagraph"/>
        <w:rPr>
          <w:rFonts w:ascii="Perpetua" w:hAnsi="Perpetua" w:cs="Arial"/>
          <w:sz w:val="26"/>
          <w:szCs w:val="26"/>
        </w:rPr>
      </w:pPr>
    </w:p>
    <w:p w14:paraId="2B13974F"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How far can we separate political from spiritual concerns in the poetry of Henry Vaughan?</w:t>
      </w:r>
    </w:p>
    <w:p w14:paraId="29A08758" w14:textId="77777777" w:rsidR="00B10852" w:rsidRDefault="00B10852" w:rsidP="00B10852">
      <w:pPr>
        <w:pStyle w:val="ListParagraph"/>
        <w:rPr>
          <w:rFonts w:ascii="Perpetua" w:hAnsi="Perpetua" w:cs="Arial"/>
          <w:sz w:val="26"/>
          <w:szCs w:val="26"/>
        </w:rPr>
      </w:pPr>
    </w:p>
    <w:p w14:paraId="58E3D900"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Critically examine the concept and expression of friendship in the poetry of Katherine Philips, relating your discussion to other seventeenth-century writings on the subject.</w:t>
      </w:r>
    </w:p>
    <w:p w14:paraId="3808C013" w14:textId="77777777" w:rsidR="00B10852" w:rsidRDefault="00B10852" w:rsidP="00B10852">
      <w:pPr>
        <w:pStyle w:val="ListParagraph"/>
        <w:rPr>
          <w:rFonts w:ascii="Perpetua" w:hAnsi="Perpetua" w:cs="Arial"/>
          <w:sz w:val="26"/>
          <w:szCs w:val="26"/>
        </w:rPr>
      </w:pPr>
    </w:p>
    <w:p w14:paraId="42BD6208"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 xml:space="preserve">In your considered view, how important are unities and/or dualities to the poetry of Katherine Philips and/or Thomas </w:t>
      </w:r>
      <w:proofErr w:type="spellStart"/>
      <w:r>
        <w:rPr>
          <w:rFonts w:ascii="Perpetua" w:hAnsi="Perpetua" w:cs="Arial"/>
          <w:sz w:val="26"/>
          <w:szCs w:val="26"/>
        </w:rPr>
        <w:t>Traherne</w:t>
      </w:r>
      <w:proofErr w:type="spellEnd"/>
      <w:r>
        <w:rPr>
          <w:rFonts w:ascii="Perpetua" w:hAnsi="Perpetua" w:cs="Arial"/>
          <w:sz w:val="26"/>
          <w:szCs w:val="26"/>
        </w:rPr>
        <w:t>?</w:t>
      </w:r>
    </w:p>
    <w:p w14:paraId="7666B188" w14:textId="77777777" w:rsidR="00B10852" w:rsidRDefault="00B10852" w:rsidP="00B10852">
      <w:pPr>
        <w:pStyle w:val="ListParagraph"/>
        <w:rPr>
          <w:rFonts w:ascii="Perpetua" w:hAnsi="Perpetua" w:cs="Arial"/>
          <w:sz w:val="26"/>
          <w:szCs w:val="26"/>
        </w:rPr>
      </w:pPr>
    </w:p>
    <w:p w14:paraId="1E024651" w14:textId="77777777" w:rsidR="00F2079B" w:rsidRDefault="00F2079B" w:rsidP="00F2079B">
      <w:pPr>
        <w:pStyle w:val="ListParagraph"/>
        <w:numPr>
          <w:ilvl w:val="0"/>
          <w:numId w:val="19"/>
        </w:numPr>
        <w:rPr>
          <w:rFonts w:ascii="Perpetua" w:hAnsi="Perpetua" w:cs="Arial"/>
          <w:sz w:val="26"/>
          <w:szCs w:val="26"/>
        </w:rPr>
      </w:pPr>
      <w:r>
        <w:rPr>
          <w:rFonts w:ascii="Perpetua" w:hAnsi="Perpetua" w:cs="Arial"/>
          <w:sz w:val="26"/>
          <w:szCs w:val="26"/>
        </w:rPr>
        <w:t xml:space="preserve">Critically analyse the representation of eating and the imagery of food in John Milton’s </w:t>
      </w:r>
      <w:r>
        <w:rPr>
          <w:rFonts w:ascii="Perpetua" w:hAnsi="Perpetua" w:cs="Arial"/>
          <w:i/>
          <w:sz w:val="26"/>
          <w:szCs w:val="26"/>
        </w:rPr>
        <w:t>Paradise Lost</w:t>
      </w:r>
      <w:r>
        <w:rPr>
          <w:rFonts w:ascii="Perpetua" w:hAnsi="Perpetua" w:cs="Arial"/>
          <w:sz w:val="26"/>
          <w:szCs w:val="26"/>
        </w:rPr>
        <w:t>, making detailed reference to the poem, and relate your discussion to the ethic of temperance and the physiology of digestion.</w:t>
      </w:r>
    </w:p>
    <w:p w14:paraId="417D45E1" w14:textId="77777777" w:rsidR="00B10852" w:rsidRDefault="00B10852" w:rsidP="00B10852">
      <w:pPr>
        <w:pStyle w:val="ListParagraph"/>
        <w:rPr>
          <w:rFonts w:ascii="Perpetua" w:hAnsi="Perpetua" w:cs="Arial"/>
          <w:sz w:val="26"/>
          <w:szCs w:val="26"/>
        </w:rPr>
      </w:pPr>
    </w:p>
    <w:p w14:paraId="7DEE96E3"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 xml:space="preserve">Eve in John Milton’s </w:t>
      </w:r>
      <w:r>
        <w:rPr>
          <w:rFonts w:ascii="Perpetua" w:hAnsi="Perpetua" w:cs="Arial"/>
          <w:i/>
          <w:sz w:val="26"/>
          <w:szCs w:val="26"/>
        </w:rPr>
        <w:t>Paradise Lost</w:t>
      </w:r>
      <w:r>
        <w:rPr>
          <w:rFonts w:ascii="Perpetua" w:hAnsi="Perpetua" w:cs="Arial"/>
          <w:sz w:val="26"/>
          <w:szCs w:val="26"/>
        </w:rPr>
        <w:t xml:space="preserve"> has been described as a figure who ‘operates independently, as a means of drawing the reader into the complex narrative and psychological dynamics of the fall’. In what respects does Eve appear ‘independent’, and in what ways is her independence important to Milton’s poem?</w:t>
      </w:r>
    </w:p>
    <w:p w14:paraId="451F6D9D" w14:textId="77777777" w:rsidR="00B10852" w:rsidRDefault="00B10852" w:rsidP="00B10852">
      <w:pPr>
        <w:pStyle w:val="ListParagraph"/>
        <w:rPr>
          <w:rFonts w:ascii="Perpetua" w:hAnsi="Perpetua" w:cs="Arial"/>
          <w:sz w:val="26"/>
          <w:szCs w:val="26"/>
        </w:rPr>
      </w:pPr>
    </w:p>
    <w:p w14:paraId="61BCF048" w14:textId="77777777" w:rsidR="00B10852" w:rsidRDefault="00B10852" w:rsidP="00B10852">
      <w:pPr>
        <w:pStyle w:val="ListParagraph"/>
        <w:numPr>
          <w:ilvl w:val="0"/>
          <w:numId w:val="19"/>
        </w:numPr>
        <w:rPr>
          <w:rFonts w:ascii="Perpetua" w:hAnsi="Perpetua" w:cs="Arial"/>
          <w:sz w:val="26"/>
          <w:szCs w:val="26"/>
        </w:rPr>
      </w:pPr>
      <w:r>
        <w:rPr>
          <w:rFonts w:ascii="Perpetua" w:hAnsi="Perpetua" w:cs="Arial"/>
          <w:sz w:val="26"/>
          <w:szCs w:val="26"/>
        </w:rPr>
        <w:t xml:space="preserve">‘The true justification of the ways of God to men in </w:t>
      </w:r>
      <w:r>
        <w:rPr>
          <w:rFonts w:ascii="Perpetua" w:hAnsi="Perpetua" w:cs="Arial"/>
          <w:i/>
          <w:sz w:val="26"/>
          <w:szCs w:val="26"/>
        </w:rPr>
        <w:t>Paradise Lost</w:t>
      </w:r>
      <w:r>
        <w:rPr>
          <w:rFonts w:ascii="Perpetua" w:hAnsi="Perpetua" w:cs="Arial"/>
          <w:sz w:val="26"/>
          <w:szCs w:val="26"/>
        </w:rPr>
        <w:t xml:space="preserve"> consists in Milton’s argument that virtue can only be achieved by struggle, that the Fall was inevitable because a passive and ignorant virtue cannot release the true potentialities of human greatness.’ To what extent do you agree that Milton strives to reinforce this view of human virtue and of God’s providential scheme? In your answer make close reference to the text of Milton’s poem.</w:t>
      </w:r>
    </w:p>
    <w:p w14:paraId="6C9A8EA2" w14:textId="77777777" w:rsidR="00A85BFE" w:rsidRDefault="00A85BFE">
      <w:pPr>
        <w:rPr>
          <w:rFonts w:ascii="Arial" w:hAnsi="Arial" w:cs="Arial"/>
          <w:sz w:val="22"/>
          <w:szCs w:val="22"/>
        </w:rPr>
      </w:pPr>
      <w:r>
        <w:rPr>
          <w:rFonts w:ascii="Arial" w:hAnsi="Arial" w:cs="Arial"/>
          <w:sz w:val="22"/>
          <w:szCs w:val="22"/>
        </w:rPr>
        <w:br w:type="page"/>
      </w:r>
    </w:p>
    <w:p w14:paraId="005EC05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19D06BE" w14:textId="77777777" w:rsidTr="00C8667A">
        <w:trPr>
          <w:trHeight w:val="414"/>
        </w:trPr>
        <w:tc>
          <w:tcPr>
            <w:tcW w:w="10670" w:type="dxa"/>
            <w:shd w:val="clear" w:color="auto" w:fill="D9D9D9"/>
          </w:tcPr>
          <w:p w14:paraId="4E06454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188D99" w14:textId="77777777" w:rsidR="00D22D9C" w:rsidRPr="00A406E5" w:rsidRDefault="00D22D9C" w:rsidP="00D22D9C">
      <w:pPr>
        <w:jc w:val="both"/>
        <w:rPr>
          <w:rFonts w:ascii="Arial" w:hAnsi="Arial" w:cs="Arial"/>
          <w:sz w:val="22"/>
          <w:szCs w:val="22"/>
        </w:rPr>
      </w:pPr>
    </w:p>
    <w:p w14:paraId="28FD19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DA34CF" w14:textId="77777777" w:rsidR="004D5E9B" w:rsidRDefault="004D5E9B" w:rsidP="00D22D9C">
      <w:pPr>
        <w:jc w:val="both"/>
        <w:rPr>
          <w:rFonts w:ascii="Arial" w:hAnsi="Arial" w:cs="Arial"/>
          <w:b/>
          <w:sz w:val="22"/>
          <w:szCs w:val="22"/>
        </w:rPr>
      </w:pPr>
    </w:p>
    <w:p w14:paraId="1E28AA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1D72D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FBB3" w14:textId="77777777" w:rsidR="00C01A3F" w:rsidRPr="00A406E5" w:rsidRDefault="00C01A3F" w:rsidP="00D22D9C">
      <w:pPr>
        <w:jc w:val="both"/>
        <w:rPr>
          <w:rFonts w:ascii="Arial" w:hAnsi="Arial" w:cs="Arial"/>
          <w:sz w:val="22"/>
          <w:szCs w:val="22"/>
        </w:rPr>
      </w:pPr>
    </w:p>
    <w:p w14:paraId="4183C8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9FC776" w14:textId="77777777" w:rsidR="00C01A3F" w:rsidRPr="00A406E5" w:rsidRDefault="00C01A3F" w:rsidP="00D22D9C">
      <w:pPr>
        <w:jc w:val="both"/>
        <w:rPr>
          <w:rFonts w:ascii="Arial" w:hAnsi="Arial" w:cs="Arial"/>
          <w:sz w:val="22"/>
          <w:szCs w:val="22"/>
        </w:rPr>
      </w:pPr>
    </w:p>
    <w:p w14:paraId="47B3E10B" w14:textId="77777777" w:rsidR="00D22D9C" w:rsidRPr="00A406E5" w:rsidRDefault="00D22D9C" w:rsidP="00D22D9C">
      <w:pPr>
        <w:jc w:val="both"/>
        <w:rPr>
          <w:rFonts w:ascii="Arial" w:hAnsi="Arial" w:cs="Arial"/>
          <w:sz w:val="22"/>
          <w:szCs w:val="22"/>
        </w:rPr>
      </w:pPr>
    </w:p>
    <w:p w14:paraId="5ACD417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55E76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D9AF41E" w14:textId="77777777" w:rsidR="00C01A3F" w:rsidRPr="00A406E5" w:rsidRDefault="00C01A3F" w:rsidP="00C01A3F">
      <w:pPr>
        <w:jc w:val="both"/>
        <w:rPr>
          <w:rFonts w:ascii="Arial" w:hAnsi="Arial" w:cs="Arial"/>
          <w:b/>
          <w:i/>
          <w:sz w:val="22"/>
          <w:szCs w:val="22"/>
        </w:rPr>
      </w:pPr>
    </w:p>
    <w:p w14:paraId="6C94085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113C71" w14:textId="77777777" w:rsidR="00D22D9C" w:rsidRPr="00A406E5" w:rsidRDefault="00D22D9C" w:rsidP="00D22D9C">
      <w:pPr>
        <w:jc w:val="both"/>
        <w:rPr>
          <w:rFonts w:ascii="Arial" w:hAnsi="Arial" w:cs="Arial"/>
          <w:sz w:val="22"/>
          <w:szCs w:val="22"/>
        </w:rPr>
      </w:pPr>
    </w:p>
    <w:p w14:paraId="5E486323" w14:textId="77777777" w:rsidR="00D22D9C" w:rsidRPr="00A406E5" w:rsidRDefault="00D22D9C" w:rsidP="00D22D9C">
      <w:pPr>
        <w:jc w:val="both"/>
        <w:rPr>
          <w:rFonts w:ascii="Arial" w:hAnsi="Arial" w:cs="Arial"/>
          <w:b/>
          <w:sz w:val="22"/>
          <w:szCs w:val="22"/>
        </w:rPr>
      </w:pPr>
    </w:p>
    <w:p w14:paraId="1A1016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637207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BE63D6B" w14:textId="77777777" w:rsidR="00D22D9C" w:rsidRPr="00A406E5" w:rsidRDefault="00D22D9C" w:rsidP="00D22D9C">
      <w:pPr>
        <w:jc w:val="both"/>
        <w:rPr>
          <w:rFonts w:ascii="Arial" w:hAnsi="Arial" w:cs="Arial"/>
          <w:sz w:val="22"/>
          <w:szCs w:val="22"/>
        </w:rPr>
      </w:pPr>
    </w:p>
    <w:p w14:paraId="0ACEFBD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9FB235" w14:textId="77777777" w:rsidR="00C01A3F" w:rsidRPr="00A406E5" w:rsidRDefault="00C01A3F" w:rsidP="00D22D9C">
      <w:pPr>
        <w:jc w:val="both"/>
        <w:rPr>
          <w:rFonts w:ascii="Arial" w:hAnsi="Arial" w:cs="Arial"/>
          <w:sz w:val="22"/>
          <w:szCs w:val="22"/>
        </w:rPr>
      </w:pPr>
    </w:p>
    <w:p w14:paraId="26846BF4" w14:textId="77777777" w:rsidR="00D22D9C" w:rsidRPr="00A406E5" w:rsidRDefault="00D22D9C" w:rsidP="00D22D9C">
      <w:pPr>
        <w:jc w:val="both"/>
        <w:rPr>
          <w:rFonts w:ascii="Arial" w:hAnsi="Arial" w:cs="Arial"/>
          <w:b/>
          <w:sz w:val="22"/>
          <w:szCs w:val="22"/>
        </w:rPr>
      </w:pPr>
    </w:p>
    <w:p w14:paraId="412E3B2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5A0BE0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2A80C55" w14:textId="77777777" w:rsidR="00D22D9C" w:rsidRPr="00A406E5" w:rsidRDefault="00D22D9C" w:rsidP="00D22D9C">
      <w:pPr>
        <w:jc w:val="both"/>
        <w:rPr>
          <w:rFonts w:ascii="Arial" w:hAnsi="Arial" w:cs="Arial"/>
          <w:sz w:val="22"/>
          <w:szCs w:val="22"/>
        </w:rPr>
      </w:pPr>
    </w:p>
    <w:p w14:paraId="23EDEC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8E19A2" w14:textId="77777777" w:rsidR="00C01A3F" w:rsidRPr="00A406E5" w:rsidRDefault="00C01A3F" w:rsidP="00D22D9C">
      <w:pPr>
        <w:jc w:val="both"/>
        <w:rPr>
          <w:rFonts w:ascii="Arial" w:hAnsi="Arial" w:cs="Arial"/>
          <w:sz w:val="22"/>
          <w:szCs w:val="22"/>
        </w:rPr>
      </w:pPr>
    </w:p>
    <w:p w14:paraId="5B7A64BF" w14:textId="77777777" w:rsidR="008566E5" w:rsidRPr="00A406E5" w:rsidRDefault="008566E5" w:rsidP="00D22D9C">
      <w:pPr>
        <w:jc w:val="both"/>
        <w:rPr>
          <w:rFonts w:ascii="Arial" w:hAnsi="Arial" w:cs="Arial"/>
          <w:sz w:val="22"/>
          <w:szCs w:val="22"/>
        </w:rPr>
      </w:pPr>
    </w:p>
    <w:p w14:paraId="0177C7D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3A050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E0B94A" w14:textId="77777777" w:rsidR="00995D51" w:rsidRDefault="00995D51" w:rsidP="00D22D9C">
      <w:pPr>
        <w:jc w:val="both"/>
        <w:rPr>
          <w:rFonts w:ascii="Arial" w:hAnsi="Arial" w:cs="Arial"/>
          <w:sz w:val="22"/>
          <w:szCs w:val="22"/>
        </w:rPr>
      </w:pPr>
    </w:p>
    <w:p w14:paraId="67310ABF" w14:textId="77777777" w:rsidR="00D22D9C" w:rsidRPr="00A406E5" w:rsidRDefault="00D22D9C" w:rsidP="00D22D9C">
      <w:pPr>
        <w:jc w:val="both"/>
        <w:rPr>
          <w:rFonts w:ascii="Arial" w:hAnsi="Arial" w:cs="Arial"/>
          <w:sz w:val="22"/>
          <w:szCs w:val="22"/>
        </w:rPr>
      </w:pPr>
    </w:p>
    <w:p w14:paraId="5F762A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6D77D" w14:textId="77777777" w:rsidR="00C01A3F" w:rsidRPr="00A406E5" w:rsidRDefault="00C01A3F" w:rsidP="00D22D9C">
      <w:pPr>
        <w:jc w:val="both"/>
        <w:rPr>
          <w:rFonts w:ascii="Arial" w:hAnsi="Arial" w:cs="Arial"/>
          <w:sz w:val="22"/>
          <w:szCs w:val="22"/>
        </w:rPr>
      </w:pPr>
    </w:p>
    <w:p w14:paraId="5FC5B737" w14:textId="77777777" w:rsidR="00FB3B4E" w:rsidRPr="00A406E5" w:rsidRDefault="00FB3B4E" w:rsidP="00D22D9C">
      <w:pPr>
        <w:jc w:val="both"/>
        <w:rPr>
          <w:rFonts w:ascii="Arial" w:hAnsi="Arial" w:cs="Arial"/>
          <w:sz w:val="22"/>
          <w:szCs w:val="22"/>
        </w:rPr>
      </w:pPr>
    </w:p>
    <w:p w14:paraId="3F12ACE5" w14:textId="77777777" w:rsidR="00D22D9C" w:rsidRPr="00A406E5" w:rsidRDefault="00D22D9C" w:rsidP="00D22D9C">
      <w:pPr>
        <w:jc w:val="both"/>
        <w:rPr>
          <w:rFonts w:ascii="Arial" w:hAnsi="Arial" w:cs="Arial"/>
          <w:sz w:val="22"/>
          <w:szCs w:val="22"/>
        </w:rPr>
      </w:pPr>
    </w:p>
    <w:p w14:paraId="4A7FA6F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E34CF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D756E8F" w14:textId="77777777" w:rsidTr="00152E9D">
        <w:trPr>
          <w:jc w:val="center"/>
        </w:trPr>
        <w:tc>
          <w:tcPr>
            <w:tcW w:w="10670" w:type="dxa"/>
            <w:shd w:val="clear" w:color="auto" w:fill="BFBFBF"/>
          </w:tcPr>
          <w:p w14:paraId="6B1130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D1F0CEF" w14:textId="77777777" w:rsidR="00152E9D" w:rsidRPr="00A406E5" w:rsidRDefault="00152E9D" w:rsidP="00152E9D">
      <w:pPr>
        <w:rPr>
          <w:rFonts w:ascii="Arial" w:hAnsi="Arial" w:cs="Arial"/>
        </w:rPr>
      </w:pPr>
    </w:p>
    <w:p w14:paraId="5B40146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5A81E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36BC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9D4C9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DA55C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1ABA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6E7B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71B0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728A7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00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D7C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959D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D5AFD" w14:textId="77777777" w:rsidR="00152E9D" w:rsidRPr="00A406E5" w:rsidRDefault="00152E9D" w:rsidP="00152E9D">
            <w:pPr>
              <w:jc w:val="center"/>
              <w:rPr>
                <w:rFonts w:ascii="Arial" w:hAnsi="Arial" w:cs="Arial"/>
                <w:sz w:val="32"/>
              </w:rPr>
            </w:pPr>
          </w:p>
        </w:tc>
      </w:tr>
      <w:tr w:rsidR="00152E9D" w:rsidRPr="00A406E5" w14:paraId="276F2D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BD21E7" w14:textId="77777777" w:rsidR="00152E9D" w:rsidRPr="00A406E5" w:rsidRDefault="00152E9D" w:rsidP="00152E9D">
            <w:pPr>
              <w:spacing w:after="120"/>
              <w:rPr>
                <w:rFonts w:ascii="Arial" w:hAnsi="Arial" w:cs="Arial"/>
                <w:sz w:val="14"/>
                <w:szCs w:val="14"/>
              </w:rPr>
            </w:pPr>
          </w:p>
          <w:p w14:paraId="3BCA797A" w14:textId="77777777" w:rsidR="00152E9D" w:rsidRPr="00A406E5" w:rsidRDefault="00152E9D" w:rsidP="00152E9D">
            <w:pPr>
              <w:spacing w:after="120"/>
              <w:rPr>
                <w:rFonts w:ascii="Arial" w:hAnsi="Arial" w:cs="Arial"/>
                <w:sz w:val="14"/>
                <w:szCs w:val="14"/>
              </w:rPr>
            </w:pPr>
          </w:p>
          <w:p w14:paraId="61A32000" w14:textId="77777777" w:rsidR="00152E9D" w:rsidRPr="00A406E5" w:rsidRDefault="00152E9D" w:rsidP="00152E9D">
            <w:pPr>
              <w:spacing w:after="120"/>
              <w:rPr>
                <w:rFonts w:ascii="Arial" w:hAnsi="Arial" w:cs="Arial"/>
                <w:sz w:val="14"/>
                <w:szCs w:val="14"/>
              </w:rPr>
            </w:pPr>
          </w:p>
          <w:p w14:paraId="4A0F824E" w14:textId="77777777" w:rsidR="00152E9D" w:rsidRPr="00A406E5" w:rsidRDefault="00152E9D" w:rsidP="00152E9D">
            <w:pPr>
              <w:spacing w:after="120"/>
              <w:rPr>
                <w:rFonts w:ascii="Arial" w:hAnsi="Arial" w:cs="Arial"/>
                <w:sz w:val="14"/>
                <w:szCs w:val="14"/>
              </w:rPr>
            </w:pPr>
          </w:p>
          <w:p w14:paraId="5006D02A" w14:textId="77777777" w:rsidR="00152E9D" w:rsidRPr="00A406E5" w:rsidRDefault="00152E9D" w:rsidP="00152E9D">
            <w:pPr>
              <w:spacing w:after="120"/>
              <w:rPr>
                <w:rFonts w:ascii="Arial" w:hAnsi="Arial" w:cs="Arial"/>
                <w:sz w:val="14"/>
                <w:szCs w:val="14"/>
              </w:rPr>
            </w:pPr>
          </w:p>
          <w:p w14:paraId="306CAF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8EFB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58ED" w14:textId="77777777" w:rsidR="00152E9D" w:rsidRPr="00A406E5" w:rsidRDefault="00152E9D" w:rsidP="00152E9D">
            <w:pPr>
              <w:jc w:val="center"/>
              <w:rPr>
                <w:rFonts w:ascii="Arial" w:hAnsi="Arial" w:cs="Arial"/>
                <w:sz w:val="32"/>
              </w:rPr>
            </w:pPr>
          </w:p>
        </w:tc>
      </w:tr>
      <w:tr w:rsidR="00152E9D" w:rsidRPr="00A406E5" w14:paraId="58899C3F" w14:textId="77777777" w:rsidTr="00A85BFE">
        <w:trPr>
          <w:trHeight w:val="451"/>
        </w:trPr>
        <w:tc>
          <w:tcPr>
            <w:tcW w:w="4169" w:type="pct"/>
            <w:vMerge/>
            <w:tcBorders>
              <w:left w:val="single" w:sz="4" w:space="0" w:color="auto"/>
              <w:bottom w:val="single" w:sz="4" w:space="0" w:color="auto"/>
              <w:right w:val="single" w:sz="4" w:space="0" w:color="auto"/>
            </w:tcBorders>
          </w:tcPr>
          <w:p w14:paraId="6F306F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39D9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543BDF" w14:textId="77777777" w:rsidR="00152E9D" w:rsidRPr="00A406E5" w:rsidRDefault="00152E9D" w:rsidP="00152E9D">
            <w:pPr>
              <w:jc w:val="center"/>
              <w:rPr>
                <w:rFonts w:ascii="Arial" w:hAnsi="Arial" w:cs="Arial"/>
                <w:sz w:val="32"/>
              </w:rPr>
            </w:pPr>
          </w:p>
        </w:tc>
      </w:tr>
      <w:tr w:rsidR="00152E9D" w:rsidRPr="00A406E5" w14:paraId="77433A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C0C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4BC69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275E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3D872" w14:textId="77777777" w:rsidR="00152E9D" w:rsidRPr="00A406E5" w:rsidRDefault="00152E9D" w:rsidP="00152E9D">
            <w:pPr>
              <w:jc w:val="center"/>
              <w:rPr>
                <w:rFonts w:ascii="Arial" w:hAnsi="Arial" w:cs="Arial"/>
                <w:sz w:val="32"/>
              </w:rPr>
            </w:pPr>
          </w:p>
        </w:tc>
      </w:tr>
      <w:tr w:rsidR="00152E9D" w:rsidRPr="00A406E5" w14:paraId="652820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047E1" w14:textId="77777777" w:rsidR="00152E9D" w:rsidRPr="00A406E5" w:rsidRDefault="00152E9D" w:rsidP="00152E9D">
            <w:pPr>
              <w:spacing w:after="120"/>
              <w:rPr>
                <w:rFonts w:ascii="Arial" w:hAnsi="Arial" w:cs="Arial"/>
                <w:sz w:val="14"/>
                <w:szCs w:val="14"/>
              </w:rPr>
            </w:pPr>
          </w:p>
          <w:p w14:paraId="1672790E" w14:textId="77777777" w:rsidR="00152E9D" w:rsidRPr="00A406E5" w:rsidRDefault="00152E9D" w:rsidP="00152E9D">
            <w:pPr>
              <w:spacing w:after="120"/>
              <w:rPr>
                <w:rFonts w:ascii="Arial" w:hAnsi="Arial" w:cs="Arial"/>
                <w:sz w:val="14"/>
                <w:szCs w:val="14"/>
              </w:rPr>
            </w:pPr>
          </w:p>
          <w:p w14:paraId="409ABA4B" w14:textId="77777777" w:rsidR="00152E9D" w:rsidRPr="00A406E5" w:rsidRDefault="00152E9D" w:rsidP="00152E9D">
            <w:pPr>
              <w:spacing w:after="120"/>
              <w:rPr>
                <w:rFonts w:ascii="Arial" w:hAnsi="Arial" w:cs="Arial"/>
                <w:sz w:val="14"/>
                <w:szCs w:val="14"/>
              </w:rPr>
            </w:pPr>
          </w:p>
          <w:p w14:paraId="0AE9AF88" w14:textId="77777777" w:rsidR="00152E9D" w:rsidRPr="00A406E5" w:rsidRDefault="00152E9D" w:rsidP="00152E9D">
            <w:pPr>
              <w:spacing w:after="120"/>
              <w:rPr>
                <w:rFonts w:ascii="Arial" w:hAnsi="Arial" w:cs="Arial"/>
                <w:sz w:val="14"/>
                <w:szCs w:val="14"/>
              </w:rPr>
            </w:pPr>
          </w:p>
          <w:p w14:paraId="41FFB78B" w14:textId="77777777" w:rsidR="00152E9D" w:rsidRPr="00A406E5" w:rsidRDefault="00152E9D" w:rsidP="00152E9D">
            <w:pPr>
              <w:spacing w:after="120"/>
              <w:rPr>
                <w:rFonts w:ascii="Arial" w:hAnsi="Arial" w:cs="Arial"/>
                <w:sz w:val="14"/>
                <w:szCs w:val="14"/>
              </w:rPr>
            </w:pPr>
          </w:p>
          <w:p w14:paraId="0A311F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9BAA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E78D65" w14:textId="77777777" w:rsidR="00152E9D" w:rsidRPr="00A406E5" w:rsidRDefault="00152E9D" w:rsidP="00152E9D">
            <w:pPr>
              <w:jc w:val="center"/>
              <w:rPr>
                <w:rFonts w:ascii="Arial" w:hAnsi="Arial" w:cs="Arial"/>
                <w:sz w:val="32"/>
              </w:rPr>
            </w:pPr>
          </w:p>
        </w:tc>
      </w:tr>
      <w:tr w:rsidR="00152E9D" w:rsidRPr="00A406E5" w14:paraId="44E3A54E" w14:textId="77777777" w:rsidTr="00A85BFE">
        <w:trPr>
          <w:trHeight w:val="451"/>
        </w:trPr>
        <w:tc>
          <w:tcPr>
            <w:tcW w:w="4169" w:type="pct"/>
            <w:vMerge/>
            <w:tcBorders>
              <w:left w:val="single" w:sz="4" w:space="0" w:color="auto"/>
              <w:bottom w:val="single" w:sz="4" w:space="0" w:color="auto"/>
              <w:right w:val="single" w:sz="4" w:space="0" w:color="auto"/>
            </w:tcBorders>
          </w:tcPr>
          <w:p w14:paraId="4F6CF8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8CED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83DDE0" w14:textId="77777777" w:rsidR="00152E9D" w:rsidRPr="00A406E5" w:rsidRDefault="00152E9D" w:rsidP="00152E9D">
            <w:pPr>
              <w:jc w:val="center"/>
              <w:rPr>
                <w:rFonts w:ascii="Arial" w:hAnsi="Arial" w:cs="Arial"/>
                <w:sz w:val="32"/>
              </w:rPr>
            </w:pPr>
          </w:p>
        </w:tc>
      </w:tr>
      <w:tr w:rsidR="00152E9D" w:rsidRPr="00A406E5" w14:paraId="65F301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496D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F656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6D6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AE5EA" w14:textId="77777777" w:rsidR="00152E9D" w:rsidRPr="00A406E5" w:rsidRDefault="00152E9D" w:rsidP="00152E9D">
            <w:pPr>
              <w:jc w:val="center"/>
              <w:rPr>
                <w:rFonts w:ascii="Arial" w:hAnsi="Arial" w:cs="Arial"/>
                <w:sz w:val="32"/>
              </w:rPr>
            </w:pPr>
          </w:p>
        </w:tc>
      </w:tr>
      <w:tr w:rsidR="00152E9D" w:rsidRPr="00A406E5" w14:paraId="1E7E05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869349" w14:textId="77777777" w:rsidR="00152E9D" w:rsidRPr="00A406E5" w:rsidRDefault="00152E9D" w:rsidP="00152E9D">
            <w:pPr>
              <w:spacing w:after="120"/>
              <w:rPr>
                <w:rFonts w:ascii="Arial" w:hAnsi="Arial" w:cs="Arial"/>
                <w:sz w:val="14"/>
                <w:szCs w:val="14"/>
              </w:rPr>
            </w:pPr>
          </w:p>
          <w:p w14:paraId="63CD31F5" w14:textId="77777777" w:rsidR="00152E9D" w:rsidRPr="00A406E5" w:rsidRDefault="00152E9D" w:rsidP="00152E9D">
            <w:pPr>
              <w:spacing w:after="120"/>
              <w:rPr>
                <w:rFonts w:ascii="Arial" w:hAnsi="Arial" w:cs="Arial"/>
                <w:sz w:val="14"/>
                <w:szCs w:val="14"/>
              </w:rPr>
            </w:pPr>
          </w:p>
          <w:p w14:paraId="5202670F" w14:textId="77777777" w:rsidR="00152E9D" w:rsidRPr="00A406E5" w:rsidRDefault="00152E9D" w:rsidP="00152E9D">
            <w:pPr>
              <w:spacing w:after="120"/>
              <w:rPr>
                <w:rFonts w:ascii="Arial" w:hAnsi="Arial" w:cs="Arial"/>
                <w:sz w:val="14"/>
                <w:szCs w:val="14"/>
              </w:rPr>
            </w:pPr>
          </w:p>
          <w:p w14:paraId="4138893C" w14:textId="77777777" w:rsidR="00152E9D" w:rsidRPr="00A406E5" w:rsidRDefault="00152E9D" w:rsidP="00152E9D">
            <w:pPr>
              <w:spacing w:after="120"/>
              <w:rPr>
                <w:rFonts w:ascii="Arial" w:hAnsi="Arial" w:cs="Arial"/>
                <w:sz w:val="14"/>
                <w:szCs w:val="14"/>
              </w:rPr>
            </w:pPr>
          </w:p>
          <w:p w14:paraId="30F59405" w14:textId="77777777" w:rsidR="00152E9D" w:rsidRPr="00A406E5" w:rsidRDefault="00152E9D" w:rsidP="00152E9D">
            <w:pPr>
              <w:spacing w:after="120"/>
              <w:rPr>
                <w:rFonts w:ascii="Arial" w:hAnsi="Arial" w:cs="Arial"/>
                <w:sz w:val="14"/>
                <w:szCs w:val="14"/>
              </w:rPr>
            </w:pPr>
          </w:p>
          <w:p w14:paraId="583C59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4C4E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99B77" w14:textId="77777777" w:rsidR="00152E9D" w:rsidRPr="00A406E5" w:rsidRDefault="00152E9D" w:rsidP="00152E9D">
            <w:pPr>
              <w:jc w:val="center"/>
              <w:rPr>
                <w:rFonts w:ascii="Arial" w:hAnsi="Arial" w:cs="Arial"/>
                <w:sz w:val="32"/>
              </w:rPr>
            </w:pPr>
          </w:p>
        </w:tc>
      </w:tr>
      <w:tr w:rsidR="00152E9D" w:rsidRPr="00A406E5" w14:paraId="349B9443" w14:textId="77777777" w:rsidTr="00A85BFE">
        <w:trPr>
          <w:trHeight w:val="451"/>
        </w:trPr>
        <w:tc>
          <w:tcPr>
            <w:tcW w:w="4169" w:type="pct"/>
            <w:vMerge/>
            <w:tcBorders>
              <w:left w:val="single" w:sz="4" w:space="0" w:color="auto"/>
              <w:bottom w:val="single" w:sz="4" w:space="0" w:color="auto"/>
              <w:right w:val="single" w:sz="4" w:space="0" w:color="auto"/>
            </w:tcBorders>
          </w:tcPr>
          <w:p w14:paraId="639F9D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072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E1A59E" w14:textId="77777777" w:rsidR="00152E9D" w:rsidRPr="00A406E5" w:rsidRDefault="00152E9D" w:rsidP="00152E9D">
            <w:pPr>
              <w:jc w:val="center"/>
              <w:rPr>
                <w:rFonts w:ascii="Arial" w:hAnsi="Arial" w:cs="Arial"/>
                <w:sz w:val="32"/>
              </w:rPr>
            </w:pPr>
          </w:p>
        </w:tc>
      </w:tr>
      <w:tr w:rsidR="00152E9D" w:rsidRPr="00A406E5" w14:paraId="397890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939D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0CB0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EA68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CA7A7" w14:textId="77777777" w:rsidR="00152E9D" w:rsidRPr="00A406E5" w:rsidRDefault="00152E9D" w:rsidP="00152E9D">
            <w:pPr>
              <w:jc w:val="center"/>
              <w:rPr>
                <w:rFonts w:ascii="Arial" w:hAnsi="Arial" w:cs="Arial"/>
                <w:sz w:val="32"/>
              </w:rPr>
            </w:pPr>
          </w:p>
        </w:tc>
      </w:tr>
      <w:tr w:rsidR="00152E9D" w:rsidRPr="00A406E5" w14:paraId="35FCF5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41E3C0" w14:textId="77777777" w:rsidR="00152E9D" w:rsidRPr="00A406E5" w:rsidRDefault="00152E9D" w:rsidP="00152E9D">
            <w:pPr>
              <w:spacing w:after="120"/>
              <w:rPr>
                <w:rFonts w:ascii="Arial" w:hAnsi="Arial" w:cs="Arial"/>
                <w:sz w:val="14"/>
                <w:szCs w:val="14"/>
              </w:rPr>
            </w:pPr>
          </w:p>
          <w:p w14:paraId="37CB1F0F" w14:textId="77777777" w:rsidR="00152E9D" w:rsidRPr="00A406E5" w:rsidRDefault="00152E9D" w:rsidP="00152E9D">
            <w:pPr>
              <w:spacing w:after="120"/>
              <w:rPr>
                <w:rFonts w:ascii="Arial" w:hAnsi="Arial" w:cs="Arial"/>
                <w:sz w:val="14"/>
                <w:szCs w:val="14"/>
              </w:rPr>
            </w:pPr>
          </w:p>
          <w:p w14:paraId="067341EB" w14:textId="77777777" w:rsidR="00152E9D" w:rsidRPr="00A406E5" w:rsidRDefault="00152E9D" w:rsidP="00152E9D">
            <w:pPr>
              <w:spacing w:after="120"/>
              <w:rPr>
                <w:rFonts w:ascii="Arial" w:hAnsi="Arial" w:cs="Arial"/>
                <w:sz w:val="14"/>
                <w:szCs w:val="14"/>
              </w:rPr>
            </w:pPr>
          </w:p>
          <w:p w14:paraId="0EB48215" w14:textId="77777777" w:rsidR="00152E9D" w:rsidRPr="00A406E5" w:rsidRDefault="00152E9D" w:rsidP="00152E9D">
            <w:pPr>
              <w:spacing w:after="120"/>
              <w:rPr>
                <w:rFonts w:ascii="Arial" w:hAnsi="Arial" w:cs="Arial"/>
                <w:sz w:val="14"/>
                <w:szCs w:val="14"/>
              </w:rPr>
            </w:pPr>
          </w:p>
          <w:p w14:paraId="3DEF0B76" w14:textId="77777777" w:rsidR="00152E9D" w:rsidRPr="00A406E5" w:rsidRDefault="00152E9D" w:rsidP="00152E9D">
            <w:pPr>
              <w:spacing w:after="120"/>
              <w:rPr>
                <w:rFonts w:ascii="Arial" w:hAnsi="Arial" w:cs="Arial"/>
                <w:sz w:val="14"/>
                <w:szCs w:val="14"/>
              </w:rPr>
            </w:pPr>
          </w:p>
          <w:p w14:paraId="169791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BC4B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9EBE73" w14:textId="77777777" w:rsidR="00152E9D" w:rsidRPr="00A406E5" w:rsidRDefault="00152E9D" w:rsidP="00152E9D">
            <w:pPr>
              <w:jc w:val="center"/>
              <w:rPr>
                <w:rFonts w:ascii="Arial" w:hAnsi="Arial" w:cs="Arial"/>
                <w:sz w:val="32"/>
              </w:rPr>
            </w:pPr>
          </w:p>
        </w:tc>
      </w:tr>
      <w:tr w:rsidR="00152E9D" w:rsidRPr="00A406E5" w14:paraId="4DE40107" w14:textId="77777777" w:rsidTr="00A85BFE">
        <w:trPr>
          <w:trHeight w:val="450"/>
        </w:trPr>
        <w:tc>
          <w:tcPr>
            <w:tcW w:w="4169" w:type="pct"/>
            <w:vMerge/>
            <w:tcBorders>
              <w:left w:val="single" w:sz="4" w:space="0" w:color="auto"/>
              <w:bottom w:val="single" w:sz="4" w:space="0" w:color="auto"/>
              <w:right w:val="single" w:sz="4" w:space="0" w:color="auto"/>
            </w:tcBorders>
          </w:tcPr>
          <w:p w14:paraId="4453D0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7446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B32D77" w14:textId="77777777" w:rsidR="00152E9D" w:rsidRPr="00A406E5" w:rsidRDefault="00152E9D" w:rsidP="00152E9D">
            <w:pPr>
              <w:jc w:val="center"/>
              <w:rPr>
                <w:rFonts w:ascii="Arial" w:hAnsi="Arial" w:cs="Arial"/>
                <w:sz w:val="32"/>
              </w:rPr>
            </w:pPr>
          </w:p>
        </w:tc>
      </w:tr>
      <w:tr w:rsidR="00152E9D" w:rsidRPr="00A406E5" w14:paraId="681414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838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674B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000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EF0EB5" w14:textId="77777777" w:rsidR="00152E9D" w:rsidRPr="00A406E5" w:rsidRDefault="00152E9D" w:rsidP="00152E9D">
            <w:pPr>
              <w:jc w:val="center"/>
              <w:rPr>
                <w:rFonts w:ascii="Arial" w:hAnsi="Arial" w:cs="Arial"/>
                <w:sz w:val="32"/>
              </w:rPr>
            </w:pPr>
          </w:p>
        </w:tc>
      </w:tr>
      <w:tr w:rsidR="00152E9D" w:rsidRPr="00A406E5" w14:paraId="4AAC95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61E37C" w14:textId="77777777" w:rsidR="00152E9D" w:rsidRPr="00A406E5" w:rsidRDefault="00152E9D" w:rsidP="00152E9D">
            <w:pPr>
              <w:spacing w:after="120"/>
              <w:rPr>
                <w:rFonts w:ascii="Arial" w:hAnsi="Arial" w:cs="Arial"/>
                <w:sz w:val="14"/>
                <w:szCs w:val="14"/>
              </w:rPr>
            </w:pPr>
          </w:p>
          <w:p w14:paraId="7760E61C" w14:textId="77777777" w:rsidR="00152E9D" w:rsidRPr="00A406E5" w:rsidRDefault="00152E9D" w:rsidP="00152E9D">
            <w:pPr>
              <w:spacing w:after="120"/>
              <w:rPr>
                <w:rFonts w:ascii="Arial" w:hAnsi="Arial" w:cs="Arial"/>
                <w:sz w:val="14"/>
                <w:szCs w:val="14"/>
              </w:rPr>
            </w:pPr>
          </w:p>
          <w:p w14:paraId="5B68A6BF" w14:textId="77777777" w:rsidR="00152E9D" w:rsidRPr="00A406E5" w:rsidRDefault="00152E9D" w:rsidP="00152E9D">
            <w:pPr>
              <w:spacing w:after="120"/>
              <w:rPr>
                <w:rFonts w:ascii="Arial" w:hAnsi="Arial" w:cs="Arial"/>
                <w:sz w:val="14"/>
                <w:szCs w:val="14"/>
              </w:rPr>
            </w:pPr>
          </w:p>
          <w:p w14:paraId="58D1E0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ABE1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F74206" w14:textId="77777777" w:rsidR="00152E9D" w:rsidRPr="00A406E5" w:rsidRDefault="00152E9D" w:rsidP="00152E9D">
            <w:pPr>
              <w:jc w:val="center"/>
              <w:rPr>
                <w:rFonts w:ascii="Arial" w:hAnsi="Arial" w:cs="Arial"/>
                <w:sz w:val="32"/>
              </w:rPr>
            </w:pPr>
          </w:p>
        </w:tc>
      </w:tr>
      <w:tr w:rsidR="00152E9D" w:rsidRPr="00A406E5" w14:paraId="0D916EDF" w14:textId="77777777" w:rsidTr="00A85BFE">
        <w:trPr>
          <w:trHeight w:val="450"/>
        </w:trPr>
        <w:tc>
          <w:tcPr>
            <w:tcW w:w="4169" w:type="pct"/>
            <w:vMerge/>
            <w:tcBorders>
              <w:left w:val="single" w:sz="4" w:space="0" w:color="auto"/>
              <w:bottom w:val="single" w:sz="4" w:space="0" w:color="auto"/>
              <w:right w:val="single" w:sz="4" w:space="0" w:color="auto"/>
            </w:tcBorders>
          </w:tcPr>
          <w:p w14:paraId="59E003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95F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0951BB" w14:textId="77777777" w:rsidR="00152E9D" w:rsidRPr="00A406E5" w:rsidRDefault="00152E9D" w:rsidP="00152E9D">
            <w:pPr>
              <w:jc w:val="center"/>
              <w:rPr>
                <w:rFonts w:ascii="Arial" w:hAnsi="Arial" w:cs="Arial"/>
                <w:sz w:val="32"/>
              </w:rPr>
            </w:pPr>
          </w:p>
        </w:tc>
      </w:tr>
    </w:tbl>
    <w:p w14:paraId="1F5715D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1C5843" w14:textId="77777777" w:rsidTr="00152E9D">
        <w:trPr>
          <w:cantSplit/>
        </w:trPr>
        <w:tc>
          <w:tcPr>
            <w:tcW w:w="6062" w:type="dxa"/>
            <w:vMerge w:val="restart"/>
            <w:shd w:val="pct15" w:color="auto" w:fill="auto"/>
            <w:vAlign w:val="center"/>
          </w:tcPr>
          <w:p w14:paraId="6AED8EC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8A5E0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546ED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B75D29" w14:textId="77777777" w:rsidTr="00152E9D">
        <w:trPr>
          <w:cantSplit/>
        </w:trPr>
        <w:tc>
          <w:tcPr>
            <w:tcW w:w="6062" w:type="dxa"/>
            <w:vMerge/>
            <w:vAlign w:val="bottom"/>
          </w:tcPr>
          <w:p w14:paraId="0372D716" w14:textId="77777777" w:rsidR="00152E9D" w:rsidRPr="00A406E5" w:rsidRDefault="00152E9D" w:rsidP="00152E9D">
            <w:pPr>
              <w:rPr>
                <w:rFonts w:ascii="Arial" w:hAnsi="Arial" w:cs="Arial"/>
              </w:rPr>
            </w:pPr>
          </w:p>
        </w:tc>
        <w:tc>
          <w:tcPr>
            <w:tcW w:w="2903" w:type="dxa"/>
            <w:vAlign w:val="bottom"/>
          </w:tcPr>
          <w:p w14:paraId="67B22B2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2F426D" w14:textId="77777777" w:rsidR="00152E9D" w:rsidRPr="00A406E5" w:rsidRDefault="00152E9D" w:rsidP="00152E9D">
            <w:pPr>
              <w:jc w:val="center"/>
              <w:rPr>
                <w:rFonts w:ascii="Arial" w:hAnsi="Arial" w:cs="Arial"/>
                <w:sz w:val="12"/>
                <w:szCs w:val="12"/>
              </w:rPr>
            </w:pPr>
          </w:p>
        </w:tc>
        <w:tc>
          <w:tcPr>
            <w:tcW w:w="1060" w:type="dxa"/>
            <w:vMerge/>
            <w:vAlign w:val="bottom"/>
          </w:tcPr>
          <w:p w14:paraId="65142AB5" w14:textId="77777777" w:rsidR="00152E9D" w:rsidRPr="00A406E5" w:rsidRDefault="00152E9D" w:rsidP="00152E9D">
            <w:pPr>
              <w:ind w:leftChars="71" w:left="142"/>
              <w:rPr>
                <w:rFonts w:ascii="Arial" w:hAnsi="Arial" w:cs="Arial"/>
              </w:rPr>
            </w:pPr>
          </w:p>
        </w:tc>
      </w:tr>
      <w:tr w:rsidR="00152E9D" w:rsidRPr="00A406E5" w14:paraId="63794F1B" w14:textId="77777777" w:rsidTr="00152E9D">
        <w:trPr>
          <w:cantSplit/>
        </w:trPr>
        <w:tc>
          <w:tcPr>
            <w:tcW w:w="6062" w:type="dxa"/>
            <w:vMerge/>
            <w:vAlign w:val="bottom"/>
          </w:tcPr>
          <w:p w14:paraId="027DCDF5" w14:textId="77777777" w:rsidR="00152E9D" w:rsidRPr="00A406E5" w:rsidRDefault="00152E9D" w:rsidP="00152E9D">
            <w:pPr>
              <w:rPr>
                <w:rFonts w:ascii="Arial" w:hAnsi="Arial" w:cs="Arial"/>
              </w:rPr>
            </w:pPr>
          </w:p>
        </w:tc>
        <w:tc>
          <w:tcPr>
            <w:tcW w:w="2903" w:type="dxa"/>
            <w:vAlign w:val="bottom"/>
          </w:tcPr>
          <w:p w14:paraId="2F52DE3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24806A" w14:textId="77777777" w:rsidR="00152E9D" w:rsidRPr="00A406E5" w:rsidRDefault="00152E9D" w:rsidP="00152E9D">
            <w:pPr>
              <w:jc w:val="center"/>
              <w:rPr>
                <w:rFonts w:ascii="Arial" w:hAnsi="Arial" w:cs="Arial"/>
                <w:sz w:val="12"/>
                <w:szCs w:val="12"/>
              </w:rPr>
            </w:pPr>
          </w:p>
        </w:tc>
        <w:tc>
          <w:tcPr>
            <w:tcW w:w="1060" w:type="dxa"/>
            <w:vMerge/>
            <w:vAlign w:val="bottom"/>
          </w:tcPr>
          <w:p w14:paraId="285F1A1B" w14:textId="77777777" w:rsidR="00152E9D" w:rsidRPr="00A406E5" w:rsidRDefault="00152E9D" w:rsidP="00152E9D">
            <w:pPr>
              <w:ind w:firstLineChars="141" w:firstLine="282"/>
              <w:rPr>
                <w:rFonts w:ascii="Arial" w:hAnsi="Arial" w:cs="Arial"/>
              </w:rPr>
            </w:pPr>
          </w:p>
        </w:tc>
      </w:tr>
    </w:tbl>
    <w:p w14:paraId="3FDC9BB8" w14:textId="77777777" w:rsidR="00152E9D" w:rsidRDefault="00152E9D" w:rsidP="00152E9D">
      <w:pPr>
        <w:rPr>
          <w:rFonts w:ascii="Arial" w:hAnsi="Arial" w:cs="Arial"/>
        </w:rPr>
      </w:pPr>
    </w:p>
    <w:p w14:paraId="0D4EC4AD" w14:textId="77777777" w:rsidR="00C073F1" w:rsidRDefault="00C073F1" w:rsidP="00152E9D">
      <w:pPr>
        <w:rPr>
          <w:rFonts w:ascii="Arial" w:hAnsi="Arial" w:cs="Arial"/>
        </w:rPr>
      </w:pPr>
    </w:p>
    <w:p w14:paraId="21DBEAB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C8BF2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5A365B" w14:textId="77777777" w:rsidR="00C073F1" w:rsidRPr="00A406E5" w:rsidRDefault="00C073F1" w:rsidP="00152E9D">
      <w:pPr>
        <w:rPr>
          <w:rFonts w:ascii="Arial" w:hAnsi="Arial" w:cs="Arial"/>
          <w:vanish/>
        </w:rPr>
      </w:pPr>
    </w:p>
    <w:p w14:paraId="7BE3E5D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8A69F06" w14:textId="77777777" w:rsidTr="00527E60">
        <w:tc>
          <w:tcPr>
            <w:tcW w:w="13858" w:type="dxa"/>
            <w:shd w:val="clear" w:color="auto" w:fill="FF99FF"/>
          </w:tcPr>
          <w:p w14:paraId="70F596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2F625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BABC478" w14:textId="77777777" w:rsidTr="0093002B">
        <w:tc>
          <w:tcPr>
            <w:tcW w:w="13948" w:type="dxa"/>
            <w:shd w:val="clear" w:color="auto" w:fill="FF99FF"/>
          </w:tcPr>
          <w:p w14:paraId="73DCE0D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1095BD8" w14:textId="77777777" w:rsidTr="0093002B">
        <w:tc>
          <w:tcPr>
            <w:tcW w:w="13948" w:type="dxa"/>
            <w:shd w:val="clear" w:color="auto" w:fill="FFCCFF"/>
          </w:tcPr>
          <w:p w14:paraId="079D1A5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15433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D5AA420" w14:textId="77777777" w:rsidTr="0093002B">
        <w:trPr>
          <w:tblHeader/>
        </w:trPr>
        <w:tc>
          <w:tcPr>
            <w:tcW w:w="1735" w:type="dxa"/>
            <w:shd w:val="clear" w:color="auto" w:fill="FF99FF"/>
          </w:tcPr>
          <w:p w14:paraId="7DBF5A7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FF1C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6051D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D3BC9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9B371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40586D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313EFD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EE56C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26EA06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0CC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971A1E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5D6C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61DB94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D75868A" w14:textId="77777777" w:rsidTr="0093002B">
        <w:trPr>
          <w:tblHeader/>
        </w:trPr>
        <w:tc>
          <w:tcPr>
            <w:tcW w:w="1735" w:type="dxa"/>
            <w:shd w:val="clear" w:color="auto" w:fill="FF99FF"/>
          </w:tcPr>
          <w:p w14:paraId="495741D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3864D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57B9E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84D3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B3A3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8FA9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455A91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54404B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602622F" w14:textId="77777777" w:rsidTr="0093002B">
        <w:tc>
          <w:tcPr>
            <w:tcW w:w="1735" w:type="dxa"/>
            <w:shd w:val="clear" w:color="auto" w:fill="FF99FF"/>
          </w:tcPr>
          <w:p w14:paraId="20B766D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F08EE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A652F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C97F8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2F62C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ED06E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2E452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209BD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907BF3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3F12E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C4AF5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874F6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FE287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63355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A8A56E" w14:textId="77777777" w:rsidTr="0093002B">
        <w:tc>
          <w:tcPr>
            <w:tcW w:w="1735" w:type="dxa"/>
            <w:shd w:val="clear" w:color="auto" w:fill="FF99FF"/>
          </w:tcPr>
          <w:p w14:paraId="047D908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1E2A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04928E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B325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BEC5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A9C50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8F8209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08120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DA33743" w14:textId="77777777" w:rsidTr="0093002B">
        <w:tc>
          <w:tcPr>
            <w:tcW w:w="1735" w:type="dxa"/>
            <w:shd w:val="clear" w:color="auto" w:fill="FF99FF"/>
          </w:tcPr>
          <w:p w14:paraId="62DF55B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7FE6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B17CD1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B231DF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D41017E" w14:textId="77777777" w:rsidR="00527E60" w:rsidRPr="00B669B1" w:rsidRDefault="00527E60" w:rsidP="0093002B">
            <w:pPr>
              <w:rPr>
                <w:rFonts w:ascii="Arial" w:hAnsi="Arial" w:cs="Arial"/>
              </w:rPr>
            </w:pPr>
          </w:p>
        </w:tc>
        <w:tc>
          <w:tcPr>
            <w:tcW w:w="1736" w:type="dxa"/>
          </w:tcPr>
          <w:p w14:paraId="51E30F2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C9E10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C9AAE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0AEE51E" w14:textId="77777777" w:rsidR="00527E60" w:rsidRPr="00E518DC" w:rsidRDefault="00527E60" w:rsidP="0093002B">
            <w:pPr>
              <w:rPr>
                <w:rFonts w:ascii="Arial" w:hAnsi="Arial" w:cs="Arial"/>
              </w:rPr>
            </w:pPr>
          </w:p>
          <w:p w14:paraId="30989188" w14:textId="77777777" w:rsidR="00527E60" w:rsidRPr="00B669B1" w:rsidRDefault="00527E60" w:rsidP="0093002B">
            <w:pPr>
              <w:rPr>
                <w:rFonts w:ascii="Arial" w:hAnsi="Arial" w:cs="Arial"/>
              </w:rPr>
            </w:pPr>
          </w:p>
        </w:tc>
        <w:tc>
          <w:tcPr>
            <w:tcW w:w="1736" w:type="dxa"/>
          </w:tcPr>
          <w:p w14:paraId="6813DBE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E73F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8B296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BF4B6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BB733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6411BC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AD30CE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729E814" w14:textId="77777777" w:rsidTr="0093002B">
        <w:tc>
          <w:tcPr>
            <w:tcW w:w="1735" w:type="dxa"/>
            <w:shd w:val="clear" w:color="auto" w:fill="FF99FF"/>
          </w:tcPr>
          <w:p w14:paraId="598BDF6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0658F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C90FBA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113781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2F38B5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36235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BF57FA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2F812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D7AEB05" w14:textId="77777777" w:rsidR="00527E60" w:rsidRPr="00B669B1" w:rsidRDefault="00527E60" w:rsidP="0093002B">
            <w:pPr>
              <w:rPr>
                <w:rFonts w:ascii="Arial" w:hAnsi="Arial" w:cs="Arial"/>
              </w:rPr>
            </w:pPr>
          </w:p>
          <w:p w14:paraId="0F96F297" w14:textId="77777777" w:rsidR="00527E60" w:rsidRPr="00B669B1" w:rsidRDefault="00527E60" w:rsidP="0093002B">
            <w:pPr>
              <w:rPr>
                <w:rFonts w:ascii="Arial" w:hAnsi="Arial" w:cs="Arial"/>
              </w:rPr>
            </w:pPr>
          </w:p>
        </w:tc>
        <w:tc>
          <w:tcPr>
            <w:tcW w:w="1736" w:type="dxa"/>
          </w:tcPr>
          <w:p w14:paraId="2CE5412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2024FA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DB5F67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8BCC30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C933CF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976E0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76504B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971E7B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1D278F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278A69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9C453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188F6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4200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7374EB8" w14:textId="77777777" w:rsidTr="0093002B">
        <w:tc>
          <w:tcPr>
            <w:tcW w:w="1735" w:type="dxa"/>
            <w:shd w:val="clear" w:color="auto" w:fill="FF99FF"/>
          </w:tcPr>
          <w:p w14:paraId="0DB8FD4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CD9D84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C4BC25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16B383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958105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27881B9" w14:textId="77777777" w:rsidR="00527E60" w:rsidRPr="00ED3ABD" w:rsidRDefault="00527E60" w:rsidP="0093002B">
            <w:pPr>
              <w:rPr>
                <w:rFonts w:ascii="Arial" w:hAnsi="Arial" w:cs="Arial"/>
              </w:rPr>
            </w:pPr>
          </w:p>
          <w:p w14:paraId="54156A0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92586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D554B0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C2CBB9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B264EF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B0979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B4AD3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A65C84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C15FE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89E4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B1F820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CB458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36BB0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DB2193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47D4D3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08C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9E87E0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FD3DEEF" w14:textId="77777777" w:rsidR="00527E60" w:rsidRPr="00D9771E" w:rsidRDefault="00527E60" w:rsidP="00527E60">
      <w:pPr>
        <w:rPr>
          <w:rFonts w:ascii="Arial" w:hAnsi="Arial" w:cs="Arial"/>
        </w:rPr>
      </w:pPr>
    </w:p>
    <w:p w14:paraId="1E1C347E" w14:textId="77777777" w:rsidR="00527E60" w:rsidRDefault="00527E60">
      <w:pPr>
        <w:pStyle w:val="NormalWeb"/>
        <w:rPr>
          <w:rFonts w:ascii="Arial" w:hAnsi="Arial" w:cs="Arial"/>
          <w:color w:val="303B44"/>
          <w:sz w:val="22"/>
          <w:szCs w:val="22"/>
        </w:rPr>
      </w:pPr>
    </w:p>
    <w:p w14:paraId="3B168C0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16B5B" w14:textId="77777777" w:rsidR="00B50EA8" w:rsidRDefault="00B50EA8">
      <w:r>
        <w:separator/>
      </w:r>
    </w:p>
  </w:endnote>
  <w:endnote w:type="continuationSeparator" w:id="0">
    <w:p w14:paraId="6E5704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943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DBAA2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B13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A3CBF" w14:textId="77777777" w:rsidR="00B50EA8" w:rsidRDefault="00B50EA8">
      <w:r>
        <w:separator/>
      </w:r>
    </w:p>
  </w:footnote>
  <w:footnote w:type="continuationSeparator" w:id="0">
    <w:p w14:paraId="37F8CEC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D4B5F"/>
    <w:multiLevelType w:val="hybridMultilevel"/>
    <w:tmpl w:val="4E184C72"/>
    <w:lvl w:ilvl="0" w:tplc="CDFCF9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5458048">
    <w:abstractNumId w:val="2"/>
  </w:num>
  <w:num w:numId="2" w16cid:durableId="2025131585">
    <w:abstractNumId w:val="11"/>
  </w:num>
  <w:num w:numId="3" w16cid:durableId="1126241687">
    <w:abstractNumId w:val="17"/>
  </w:num>
  <w:num w:numId="4" w16cid:durableId="1779175175">
    <w:abstractNumId w:val="13"/>
  </w:num>
  <w:num w:numId="5" w16cid:durableId="1486317772">
    <w:abstractNumId w:val="9"/>
  </w:num>
  <w:num w:numId="6" w16cid:durableId="1111441092">
    <w:abstractNumId w:val="16"/>
  </w:num>
  <w:num w:numId="7" w16cid:durableId="619187158">
    <w:abstractNumId w:val="3"/>
  </w:num>
  <w:num w:numId="8" w16cid:durableId="2139257429">
    <w:abstractNumId w:val="15"/>
  </w:num>
  <w:num w:numId="9" w16cid:durableId="2095395649">
    <w:abstractNumId w:val="12"/>
  </w:num>
  <w:num w:numId="10" w16cid:durableId="1672946522">
    <w:abstractNumId w:val="6"/>
  </w:num>
  <w:num w:numId="11" w16cid:durableId="111947529">
    <w:abstractNumId w:val="7"/>
  </w:num>
  <w:num w:numId="12" w16cid:durableId="872771843">
    <w:abstractNumId w:val="10"/>
  </w:num>
  <w:num w:numId="13" w16cid:durableId="767584379">
    <w:abstractNumId w:val="14"/>
  </w:num>
  <w:num w:numId="14" w16cid:durableId="395590418">
    <w:abstractNumId w:val="4"/>
  </w:num>
  <w:num w:numId="15" w16cid:durableId="1504319856">
    <w:abstractNumId w:val="0"/>
  </w:num>
  <w:num w:numId="16" w16cid:durableId="849608883">
    <w:abstractNumId w:val="8"/>
  </w:num>
  <w:num w:numId="17" w16cid:durableId="617415034">
    <w:abstractNumId w:val="18"/>
  </w:num>
  <w:num w:numId="18" w16cid:durableId="1098915292">
    <w:abstractNumId w:val="5"/>
  </w:num>
  <w:num w:numId="19" w16cid:durableId="1030305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F11"/>
    <w:rsid w:val="000822E5"/>
    <w:rsid w:val="000971FC"/>
    <w:rsid w:val="000A2A3A"/>
    <w:rsid w:val="000A492A"/>
    <w:rsid w:val="000D2F80"/>
    <w:rsid w:val="000E12B4"/>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546"/>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712F"/>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34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2B53"/>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340E"/>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085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52C8"/>
    <w:rsid w:val="00D22D9C"/>
    <w:rsid w:val="00D241F1"/>
    <w:rsid w:val="00D275CB"/>
    <w:rsid w:val="00D30DFA"/>
    <w:rsid w:val="00D463A5"/>
    <w:rsid w:val="00D46727"/>
    <w:rsid w:val="00D4710D"/>
    <w:rsid w:val="00D47D25"/>
    <w:rsid w:val="00D62ACD"/>
    <w:rsid w:val="00D8795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79B"/>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53CF89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D052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052C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10</Pages>
  <Words>3773</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5</cp:revision>
  <cp:lastPrinted>2014-10-10T07:42:00Z</cp:lastPrinted>
  <dcterms:created xsi:type="dcterms:W3CDTF">2022-08-01T09:57:00Z</dcterms:created>
  <dcterms:modified xsi:type="dcterms:W3CDTF">2022-08-01T10:33:00Z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