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42581143"/>
        <w:docPartObj>
          <w:docPartGallery w:val="Cover Pages"/>
          <w:docPartUnique/>
        </w:docPartObj>
      </w:sdtPr>
      <w:sdtEndPr/>
      <w:sdtContent>
        <w:p w:rsidR="00B47377" w:rsidRDefault="00B47377">
          <w:pPr>
            <w:rPr>
              <w:noProof/>
              <w:lang w:eastAsia="en-GB"/>
            </w:rPr>
          </w:pPr>
          <w:r>
            <w:rPr>
              <w:noProof/>
              <w:lang w:eastAsia="en-GB"/>
            </w:rPr>
            <mc:AlternateContent>
              <mc:Choice Requires="wps">
                <w:drawing>
                  <wp:anchor distT="0" distB="0" distL="182880" distR="182880" simplePos="0" relativeHeight="251660288" behindDoc="0" locked="0" layoutInCell="1" allowOverlap="1">
                    <wp:simplePos x="0" y="0"/>
                    <wp:positionH relativeFrom="margin">
                      <wp:posOffset>441325</wp:posOffset>
                    </wp:positionH>
                    <wp:positionV relativeFrom="margin">
                      <wp:align>top</wp:align>
                    </wp:positionV>
                    <wp:extent cx="4686300" cy="6720840"/>
                    <wp:effectExtent l="0" t="0" r="5715" b="698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261F3" w:rsidRPr="00735C7B" w:rsidRDefault="00B32D25" w:rsidP="00D83390">
                                <w:pPr>
                                  <w:rPr>
                                    <w:rFonts w:ascii="Arial" w:hAnsi="Arial" w:cs="Arial"/>
                                    <w:b/>
                                    <w:sz w:val="44"/>
                                    <w:szCs w:val="44"/>
                                  </w:rPr>
                                </w:pPr>
                                <w:sdt>
                                  <w:sdtPr>
                                    <w:rPr>
                                      <w:rFonts w:ascii="Arial" w:hAnsi="Arial" w:cs="Arial"/>
                                      <w:b/>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261F3" w:rsidRPr="00735C7B">
                                      <w:rPr>
                                        <w:rFonts w:ascii="Arial" w:hAnsi="Arial" w:cs="Arial"/>
                                        <w:b/>
                                        <w:sz w:val="44"/>
                                        <w:szCs w:val="44"/>
                                      </w:rPr>
                                      <w:t>Independent Project in Education Studies</w:t>
                                    </w:r>
                                    <w:r w:rsidR="00160F4D" w:rsidRPr="00735C7B">
                                      <w:rPr>
                                        <w:rFonts w:ascii="Arial" w:hAnsi="Arial" w:cs="Arial"/>
                                        <w:b/>
                                        <w:sz w:val="44"/>
                                        <w:szCs w:val="44"/>
                                      </w:rPr>
                                      <w:t xml:space="preserve"> 2021</w:t>
                                    </w:r>
                                  </w:sdtContent>
                                </w:sdt>
                              </w:p>
                              <w:sdt>
                                <w:sdtPr>
                                  <w:rPr>
                                    <w:rFonts w:ascii="Arial" w:hAnsi="Arial" w:cs="Arial"/>
                                    <w:b/>
                                    <w:sz w:val="44"/>
                                    <w:szCs w:val="4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6261F3" w:rsidRPr="00735C7B" w:rsidRDefault="006261F3" w:rsidP="00D83390">
                                    <w:pPr>
                                      <w:rPr>
                                        <w:rFonts w:ascii="Arial" w:hAnsi="Arial" w:cs="Arial"/>
                                        <w:b/>
                                        <w:sz w:val="44"/>
                                        <w:szCs w:val="44"/>
                                      </w:rPr>
                                    </w:pPr>
                                    <w:r w:rsidRPr="00735C7B">
                                      <w:rPr>
                                        <w:rFonts w:ascii="Arial" w:hAnsi="Arial" w:cs="Arial"/>
                                        <w:b/>
                                        <w:sz w:val="44"/>
                                        <w:szCs w:val="44"/>
                                      </w:rPr>
                                      <w:t>Children’</w:t>
                                    </w:r>
                                    <w:r w:rsidR="00641BED">
                                      <w:rPr>
                                        <w:rFonts w:ascii="Arial" w:hAnsi="Arial" w:cs="Arial"/>
                                        <w:b/>
                                        <w:sz w:val="44"/>
                                        <w:szCs w:val="44"/>
                                      </w:rPr>
                                      <w:t xml:space="preserve">s mental health: </w:t>
                                    </w:r>
                                    <w:r w:rsidR="00735C7B">
                                      <w:rPr>
                                        <w:rFonts w:ascii="Arial" w:hAnsi="Arial" w:cs="Arial"/>
                                        <w:b/>
                                        <w:sz w:val="44"/>
                                        <w:szCs w:val="44"/>
                                      </w:rPr>
                                      <w:t>an exploration of mental health strategies in primary schools</w:t>
                                    </w:r>
                                  </w:p>
                                </w:sdtContent>
                              </w:sdt>
                              <w:sdt>
                                <w:sdtPr>
                                  <w:rPr>
                                    <w:rFonts w:ascii="Arial" w:hAnsi="Arial" w:cs="Arial"/>
                                    <w:b/>
                                    <w:sz w:val="44"/>
                                    <w:szCs w:val="4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6261F3" w:rsidRPr="00735C7B" w:rsidRDefault="00D83390" w:rsidP="00D83390">
                                    <w:pPr>
                                      <w:rPr>
                                        <w:rFonts w:ascii="Arial" w:hAnsi="Arial" w:cs="Arial"/>
                                        <w:b/>
                                        <w:sz w:val="44"/>
                                        <w:szCs w:val="44"/>
                                      </w:rPr>
                                    </w:pPr>
                                    <w:r w:rsidRPr="00735C7B">
                                      <w:rPr>
                                        <w:rFonts w:ascii="Arial" w:hAnsi="Arial" w:cs="Arial"/>
                                        <w:b/>
                                        <w:sz w:val="44"/>
                                        <w:szCs w:val="44"/>
                                      </w:rPr>
                                      <w:t>Grace Elizabeth Anthony</w:t>
                                    </w:r>
                                    <w:r w:rsidR="006261F3" w:rsidRPr="00735C7B">
                                      <w:rPr>
                                        <w:rFonts w:ascii="Arial" w:hAnsi="Arial" w:cs="Arial"/>
                                        <w:b/>
                                        <w:sz w:val="44"/>
                                        <w:szCs w:val="44"/>
                                      </w:rPr>
                                      <w:t>- 1703109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34.75pt;margin-top:0;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top;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" filled="f" stroked="f" strokeweight=".5pt">
                    <v:textbox style="mso-fit-shape-to-text:t" inset="0,0,0,0">
                      <w:txbxContent>
                        <w:p w:rsidR="006261F3" w:rsidRPr="00735C7B" w:rsidRDefault="00B32D25" w:rsidP="00D83390">
                          <w:pPr>
                            <w:rPr>
                              <w:rFonts w:ascii="Arial" w:hAnsi="Arial" w:cs="Arial"/>
                              <w:b/>
                              <w:sz w:val="44"/>
                              <w:szCs w:val="44"/>
                            </w:rPr>
                          </w:pPr>
                          <w:sdt>
                            <w:sdtPr>
                              <w:rPr>
                                <w:rFonts w:ascii="Arial" w:hAnsi="Arial" w:cs="Arial"/>
                                <w:b/>
                                <w:sz w:val="44"/>
                                <w:szCs w:val="44"/>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261F3" w:rsidRPr="00735C7B">
                                <w:rPr>
                                  <w:rFonts w:ascii="Arial" w:hAnsi="Arial" w:cs="Arial"/>
                                  <w:b/>
                                  <w:sz w:val="44"/>
                                  <w:szCs w:val="44"/>
                                </w:rPr>
                                <w:t>Independent Project in Education Studies</w:t>
                              </w:r>
                              <w:r w:rsidR="00160F4D" w:rsidRPr="00735C7B">
                                <w:rPr>
                                  <w:rFonts w:ascii="Arial" w:hAnsi="Arial" w:cs="Arial"/>
                                  <w:b/>
                                  <w:sz w:val="44"/>
                                  <w:szCs w:val="44"/>
                                </w:rPr>
                                <w:t xml:space="preserve"> 2021</w:t>
                              </w:r>
                            </w:sdtContent>
                          </w:sdt>
                        </w:p>
                        <w:sdt>
                          <w:sdtPr>
                            <w:rPr>
                              <w:rFonts w:ascii="Arial" w:hAnsi="Arial" w:cs="Arial"/>
                              <w:b/>
                              <w:sz w:val="44"/>
                              <w:szCs w:val="44"/>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6261F3" w:rsidRPr="00735C7B" w:rsidRDefault="006261F3" w:rsidP="00D83390">
                              <w:pPr>
                                <w:rPr>
                                  <w:rFonts w:ascii="Arial" w:hAnsi="Arial" w:cs="Arial"/>
                                  <w:b/>
                                  <w:sz w:val="44"/>
                                  <w:szCs w:val="44"/>
                                </w:rPr>
                              </w:pPr>
                              <w:r w:rsidRPr="00735C7B">
                                <w:rPr>
                                  <w:rFonts w:ascii="Arial" w:hAnsi="Arial" w:cs="Arial"/>
                                  <w:b/>
                                  <w:sz w:val="44"/>
                                  <w:szCs w:val="44"/>
                                </w:rPr>
                                <w:t>Children’</w:t>
                              </w:r>
                              <w:r w:rsidR="00641BED">
                                <w:rPr>
                                  <w:rFonts w:ascii="Arial" w:hAnsi="Arial" w:cs="Arial"/>
                                  <w:b/>
                                  <w:sz w:val="44"/>
                                  <w:szCs w:val="44"/>
                                </w:rPr>
                                <w:t xml:space="preserve">s mental health: </w:t>
                              </w:r>
                              <w:r w:rsidR="00735C7B">
                                <w:rPr>
                                  <w:rFonts w:ascii="Arial" w:hAnsi="Arial" w:cs="Arial"/>
                                  <w:b/>
                                  <w:sz w:val="44"/>
                                  <w:szCs w:val="44"/>
                                </w:rPr>
                                <w:t>an exploration of mental health strategies in primary schools</w:t>
                              </w:r>
                            </w:p>
                          </w:sdtContent>
                        </w:sdt>
                        <w:sdt>
                          <w:sdtPr>
                            <w:rPr>
                              <w:rFonts w:ascii="Arial" w:hAnsi="Arial" w:cs="Arial"/>
                              <w:b/>
                              <w:sz w:val="44"/>
                              <w:szCs w:val="4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6261F3" w:rsidRPr="00735C7B" w:rsidRDefault="00D83390" w:rsidP="00D83390">
                              <w:pPr>
                                <w:rPr>
                                  <w:rFonts w:ascii="Arial" w:hAnsi="Arial" w:cs="Arial"/>
                                  <w:b/>
                                  <w:sz w:val="44"/>
                                  <w:szCs w:val="44"/>
                                </w:rPr>
                              </w:pPr>
                              <w:r w:rsidRPr="00735C7B">
                                <w:rPr>
                                  <w:rFonts w:ascii="Arial" w:hAnsi="Arial" w:cs="Arial"/>
                                  <w:b/>
                                  <w:sz w:val="44"/>
                                  <w:szCs w:val="44"/>
                                </w:rPr>
                                <w:t>Grace Elizabeth Anthony</w:t>
                              </w:r>
                              <w:r w:rsidR="006261F3" w:rsidRPr="00735C7B">
                                <w:rPr>
                                  <w:rFonts w:ascii="Arial" w:hAnsi="Arial" w:cs="Arial"/>
                                  <w:b/>
                                  <w:sz w:val="44"/>
                                  <w:szCs w:val="44"/>
                                </w:rPr>
                                <w:t>- 1703109</w:t>
                              </w:r>
                            </w:p>
                          </w:sdtContent>
                        </w:sdt>
                      </w:txbxContent>
                    </v:textbox>
                    <w10:wrap type="square" anchorx="margin" anchory="margin"/>
                  </v:shape>
                </w:pict>
              </mc:Fallback>
            </mc:AlternateContent>
          </w:r>
        </w:p>
        <w:p w:rsidR="00B47377" w:rsidRDefault="00B47377">
          <w:pPr>
            <w:rPr>
              <w:noProof/>
              <w:lang w:eastAsia="en-GB"/>
            </w:rPr>
          </w:pPr>
        </w:p>
        <w:p w:rsidR="00B47377" w:rsidRDefault="00B47377">
          <w:r>
            <w:rPr>
              <w:noProof/>
              <w:lang w:eastAsia="en-GB"/>
            </w:rPr>
            <w:drawing>
              <wp:inline distT="0" distB="0" distL="0" distR="0" wp14:anchorId="3EC93DEC" wp14:editId="49595B8E">
                <wp:extent cx="5715000" cy="1895475"/>
                <wp:effectExtent l="0" t="0" r="0" b="9525"/>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r w:rsidR="006261F3">
            <w:br w:type="page"/>
          </w:r>
        </w:p>
        <w:p w:rsidR="006261F3" w:rsidRDefault="00B32D25"/>
      </w:sdtContent>
    </w:sdt>
    <w:p w:rsidR="00223D0E" w:rsidRDefault="00223D0E" w:rsidP="00223D0E">
      <w:pPr>
        <w:rPr>
          <w:rFonts w:ascii="Arial" w:hAnsi="Arial" w:cs="Arial"/>
          <w:b/>
          <w:sz w:val="24"/>
          <w:szCs w:val="24"/>
          <w:u w:val="single"/>
        </w:rPr>
      </w:pPr>
      <w:r w:rsidRPr="001D33DC">
        <w:rPr>
          <w:rFonts w:ascii="Arial" w:hAnsi="Arial" w:cs="Arial"/>
          <w:b/>
          <w:sz w:val="24"/>
          <w:szCs w:val="24"/>
          <w:u w:val="single"/>
        </w:rPr>
        <w:t>Declarations</w:t>
      </w:r>
    </w:p>
    <w:p w:rsidR="007C400D" w:rsidRDefault="007C400D" w:rsidP="007C400D">
      <w:pPr>
        <w:pStyle w:val="Heading1"/>
        <w:jc w:val="center"/>
        <w:rPr>
          <w:rFonts w:ascii="Arial" w:hAnsi="Arial" w:cs="Arial"/>
        </w:rPr>
      </w:pPr>
      <w:r w:rsidRPr="00AD20E3">
        <w:rPr>
          <w:rFonts w:ascii="Arial" w:hAnsi="Arial" w:cs="Arial"/>
          <w:szCs w:val="22"/>
        </w:rPr>
        <w:fldChar w:fldCharType="begin"/>
      </w:r>
      <w:r w:rsidRPr="00AD20E3">
        <w:rPr>
          <w:rFonts w:ascii="Arial" w:hAnsi="Arial" w:cs="Arial"/>
          <w:szCs w:val="22"/>
        </w:rPr>
        <w:instrText xml:space="preserve"> TC  </w:instrText>
      </w:r>
      <w:r w:rsidRPr="00AD20E3">
        <w:rPr>
          <w:rFonts w:ascii="Arial" w:hAnsi="Arial" w:cs="Arial"/>
          <w:szCs w:val="22"/>
        </w:rPr>
        <w:fldChar w:fldCharType="end"/>
      </w:r>
      <w:bookmarkStart w:id="0" w:name="_Toc77540261"/>
      <w:r w:rsidRPr="00AD20E3">
        <w:rPr>
          <w:rFonts w:ascii="Arial" w:hAnsi="Arial" w:cs="Arial"/>
        </w:rPr>
        <w:t>Declaration/Statements page</w:t>
      </w:r>
      <w:bookmarkEnd w:id="0"/>
    </w:p>
    <w:p w:rsidR="007C400D" w:rsidRPr="009C77ED" w:rsidRDefault="007C400D" w:rsidP="007C400D"/>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Pr>
          <w:rFonts w:ascii="Arial" w:hAnsi="Arial" w:cs="Arial"/>
        </w:rPr>
        <w:t>Grace Anthony</w:t>
      </w:r>
      <w:r w:rsidRPr="00AD20E3">
        <w:rPr>
          <w:rFonts w:ascii="Arial" w:hAnsi="Arial" w:cs="Arial"/>
        </w:rPr>
        <w:t>…………………………………………………………. (</w:t>
      </w:r>
      <w:proofErr w:type="gramStart"/>
      <w:r w:rsidRPr="00AD20E3">
        <w:rPr>
          <w:rFonts w:ascii="Arial" w:hAnsi="Arial" w:cs="Arial"/>
        </w:rPr>
        <w:t>candidate</w:t>
      </w:r>
      <w:proofErr w:type="gramEnd"/>
      <w:r w:rsidRPr="00AD20E3">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Pr>
          <w:rFonts w:ascii="Arial" w:hAnsi="Arial" w:cs="Arial"/>
        </w:rPr>
        <w:t>18/07/2021</w:t>
      </w:r>
      <w:r w:rsidRPr="00AD20E3">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pStyle w:val="Heading4"/>
        <w:rPr>
          <w:rFonts w:ascii="Arial" w:hAnsi="Arial" w:cs="Arial"/>
        </w:rPr>
      </w:pPr>
      <w:r w:rsidRPr="00AD20E3">
        <w:rPr>
          <w:rFonts w:ascii="Arial" w:hAnsi="Arial" w:cs="Arial"/>
        </w:rPr>
        <w:t>STATEMENT 1</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w:t>
      </w:r>
      <w:r>
        <w:rPr>
          <w:rFonts w:ascii="Arial" w:hAnsi="Arial" w:cs="Arial"/>
        </w:rPr>
        <w:t>BA Education Studies</w:t>
      </w:r>
      <w:r w:rsidRPr="00AD20E3">
        <w:rPr>
          <w:rFonts w:ascii="Arial" w:hAnsi="Arial" w:cs="Arial"/>
        </w:rPr>
        <w:t>………………………………………………</w:t>
      </w:r>
      <w:proofErr w:type="gramStart"/>
      <w:r w:rsidRPr="00AD20E3">
        <w:rPr>
          <w:rFonts w:ascii="Arial" w:hAnsi="Arial" w:cs="Arial"/>
        </w:rPr>
        <w:t>..(</w:t>
      </w:r>
      <w:proofErr w:type="gramEnd"/>
      <w:r w:rsidRPr="00AD20E3">
        <w:rPr>
          <w:rFonts w:ascii="Arial" w:hAnsi="Arial" w:cs="Arial"/>
        </w:rPr>
        <w:t>insert degree title)</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Pr>
          <w:rFonts w:ascii="Arial" w:hAnsi="Arial" w:cs="Arial"/>
        </w:rPr>
        <w:t>Grace Anthony</w:t>
      </w:r>
      <w:r w:rsidRPr="00AD20E3">
        <w:rPr>
          <w:rFonts w:ascii="Arial" w:hAnsi="Arial" w:cs="Arial"/>
        </w:rPr>
        <w:t>………………………………………………. (</w:t>
      </w:r>
      <w:proofErr w:type="gramStart"/>
      <w:r w:rsidRPr="00AD20E3">
        <w:rPr>
          <w:rFonts w:ascii="Arial" w:hAnsi="Arial" w:cs="Arial"/>
        </w:rPr>
        <w:t>candidate</w:t>
      </w:r>
      <w:proofErr w:type="gramEnd"/>
      <w:r w:rsidRPr="00AD20E3">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Pr>
          <w:rFonts w:ascii="Arial" w:hAnsi="Arial" w:cs="Arial"/>
        </w:rPr>
        <w:t>18/07/2021</w:t>
      </w:r>
      <w:r w:rsidRPr="00AD20E3">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pStyle w:val="Heading4"/>
        <w:rPr>
          <w:rFonts w:ascii="Arial" w:hAnsi="Arial" w:cs="Arial"/>
        </w:rPr>
      </w:pPr>
      <w:r w:rsidRPr="00AD20E3">
        <w:rPr>
          <w:rFonts w:ascii="Arial" w:hAnsi="Arial" w:cs="Arial"/>
        </w:rPr>
        <w:t>STATEMENT 2</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lastRenderedPageBreak/>
        <w:t>Other sources are acknowledged by giving explicit references.  A reference list is appended.</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CA6148">
        <w:rPr>
          <w:rFonts w:ascii="Arial" w:hAnsi="Arial" w:cs="Arial"/>
        </w:rPr>
        <w:t>Grace Anthony</w:t>
      </w:r>
      <w:r w:rsidRPr="00AD20E3">
        <w:rPr>
          <w:rFonts w:ascii="Arial" w:hAnsi="Arial" w:cs="Arial"/>
        </w:rPr>
        <w:t>…………………………………………………………. (</w:t>
      </w:r>
      <w:proofErr w:type="gramStart"/>
      <w:r w:rsidRPr="00AD20E3">
        <w:rPr>
          <w:rFonts w:ascii="Arial" w:hAnsi="Arial" w:cs="Arial"/>
        </w:rPr>
        <w:t>candidate</w:t>
      </w:r>
      <w:proofErr w:type="gramEnd"/>
      <w:r w:rsidRPr="00AD20E3">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CA6148">
        <w:rPr>
          <w:rFonts w:ascii="Arial" w:hAnsi="Arial" w:cs="Arial"/>
        </w:rPr>
        <w:t>18/07/2021</w:t>
      </w:r>
      <w:r w:rsidRPr="00AD20E3">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AD20E3" w:rsidRDefault="007C400D" w:rsidP="007C400D">
      <w:pPr>
        <w:pStyle w:val="Heading4"/>
        <w:rPr>
          <w:rFonts w:ascii="Arial" w:hAnsi="Arial" w:cs="Arial"/>
        </w:rPr>
      </w:pPr>
      <w:r w:rsidRPr="00AD20E3">
        <w:rPr>
          <w:rFonts w:ascii="Arial" w:hAnsi="Arial" w:cs="Arial"/>
        </w:rPr>
        <w:t>STATEMENT 3</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rsidR="007C400D"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CA6148">
        <w:rPr>
          <w:rFonts w:ascii="Arial" w:hAnsi="Arial" w:cs="Arial"/>
        </w:rPr>
        <w:t>Grace Anthony</w:t>
      </w:r>
      <w:r w:rsidRPr="00AD20E3">
        <w:rPr>
          <w:rFonts w:ascii="Arial" w:hAnsi="Arial" w:cs="Arial"/>
        </w:rPr>
        <w:t>…</w:t>
      </w:r>
      <w:r>
        <w:rPr>
          <w:rFonts w:ascii="Arial" w:hAnsi="Arial" w:cs="Arial"/>
        </w:rPr>
        <w:t>…………………………………………. (</w:t>
      </w:r>
      <w:proofErr w:type="gramStart"/>
      <w:r>
        <w:rPr>
          <w:rFonts w:ascii="Arial" w:hAnsi="Arial" w:cs="Arial"/>
        </w:rPr>
        <w:t>candidate</w:t>
      </w:r>
      <w:proofErr w:type="gramEnd"/>
      <w:r>
        <w:rPr>
          <w:rFonts w:ascii="Arial" w:hAnsi="Arial" w:cs="Arial"/>
        </w:rPr>
        <w:t>)</w:t>
      </w:r>
    </w:p>
    <w:p w:rsidR="007C400D" w:rsidRPr="00AD20E3" w:rsidRDefault="007C400D" w:rsidP="007C40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rsidR="007C400D" w:rsidRPr="001D33DC" w:rsidRDefault="007C400D" w:rsidP="007C400D">
      <w:pPr>
        <w:rPr>
          <w:rFonts w:ascii="Arial" w:hAnsi="Arial" w:cs="Arial"/>
          <w:b/>
          <w:sz w:val="24"/>
          <w:szCs w:val="24"/>
          <w:u w:val="single"/>
        </w:rPr>
      </w:pPr>
      <w:r w:rsidRPr="00AD20E3">
        <w:rPr>
          <w:rFonts w:ascii="Arial" w:hAnsi="Arial" w:cs="Arial"/>
        </w:rPr>
        <w:t>Date ……</w:t>
      </w:r>
      <w:r w:rsidR="00CA6148">
        <w:rPr>
          <w:rFonts w:ascii="Arial" w:hAnsi="Arial" w:cs="Arial"/>
        </w:rPr>
        <w:t>18/07/2021</w:t>
      </w:r>
      <w:r w:rsidRPr="00AD20E3">
        <w:rPr>
          <w:rFonts w:ascii="Arial" w:hAnsi="Arial" w:cs="Arial"/>
        </w:rPr>
        <w:t>…………………………………………</w:t>
      </w:r>
    </w:p>
    <w:p w:rsidR="00223D0E" w:rsidRPr="001D33DC" w:rsidRDefault="00223D0E" w:rsidP="00223D0E">
      <w:pPr>
        <w:rPr>
          <w:rFonts w:ascii="Arial" w:hAnsi="Arial" w:cs="Arial"/>
          <w:b/>
          <w:sz w:val="24"/>
          <w:szCs w:val="24"/>
          <w:u w:val="single"/>
        </w:rPr>
      </w:pPr>
      <w:r w:rsidRPr="001D33DC">
        <w:rPr>
          <w:rFonts w:ascii="Arial" w:hAnsi="Arial" w:cs="Arial"/>
          <w:b/>
          <w:sz w:val="24"/>
          <w:szCs w:val="24"/>
          <w:u w:val="single"/>
        </w:rPr>
        <w:t>Acknowledgements</w:t>
      </w:r>
    </w:p>
    <w:p w:rsidR="00223D0E" w:rsidRPr="001D33DC" w:rsidRDefault="00223D0E" w:rsidP="00223D0E">
      <w:pPr>
        <w:rPr>
          <w:rFonts w:ascii="Arial" w:hAnsi="Arial" w:cs="Arial"/>
          <w:sz w:val="24"/>
          <w:szCs w:val="24"/>
        </w:rPr>
      </w:pPr>
      <w:r w:rsidRPr="001D33DC">
        <w:rPr>
          <w:rFonts w:ascii="Arial" w:hAnsi="Arial" w:cs="Arial"/>
          <w:sz w:val="24"/>
          <w:szCs w:val="24"/>
        </w:rPr>
        <w:t>I would like to thank my parents Catherine and Keith Anthony for supporting me throughout university.</w:t>
      </w:r>
      <w:r w:rsidR="00DA4C7B">
        <w:rPr>
          <w:rFonts w:ascii="Arial" w:hAnsi="Arial" w:cs="Arial"/>
          <w:sz w:val="24"/>
          <w:szCs w:val="24"/>
        </w:rPr>
        <w:t xml:space="preserve"> I would also like to thank all of my friends that I have made along my university experience.</w:t>
      </w:r>
    </w:p>
    <w:p w:rsidR="00223D0E" w:rsidRDefault="00223D0E" w:rsidP="00047EAC">
      <w:pPr>
        <w:rPr>
          <w:rFonts w:ascii="Arial" w:hAnsi="Arial" w:cs="Arial"/>
          <w:b/>
          <w:sz w:val="24"/>
          <w:szCs w:val="24"/>
          <w:u w:val="single"/>
        </w:rPr>
      </w:pPr>
      <w:r w:rsidRPr="001D33DC">
        <w:rPr>
          <w:rFonts w:ascii="Arial" w:hAnsi="Arial" w:cs="Arial"/>
          <w:b/>
          <w:sz w:val="24"/>
          <w:szCs w:val="24"/>
          <w:u w:val="single"/>
        </w:rPr>
        <w:t>Abstract</w:t>
      </w:r>
    </w:p>
    <w:p w:rsidR="004E6C06" w:rsidRDefault="004E6C06" w:rsidP="00047EAC">
      <w:pPr>
        <w:rPr>
          <w:rFonts w:ascii="Arial" w:hAnsi="Arial" w:cs="Arial"/>
          <w:sz w:val="24"/>
          <w:szCs w:val="24"/>
        </w:rPr>
      </w:pPr>
      <w:r>
        <w:rPr>
          <w:rFonts w:ascii="Arial" w:hAnsi="Arial" w:cs="Arial"/>
          <w:sz w:val="24"/>
          <w:szCs w:val="24"/>
        </w:rPr>
        <w:t>Background</w:t>
      </w:r>
    </w:p>
    <w:p w:rsidR="004E6C06" w:rsidRDefault="004E6C06" w:rsidP="00047EAC">
      <w:pPr>
        <w:rPr>
          <w:rFonts w:ascii="Arial" w:hAnsi="Arial" w:cs="Arial"/>
          <w:sz w:val="24"/>
          <w:szCs w:val="24"/>
        </w:rPr>
      </w:pPr>
      <w:r>
        <w:rPr>
          <w:rFonts w:ascii="Arial" w:hAnsi="Arial" w:cs="Arial"/>
          <w:sz w:val="24"/>
          <w:szCs w:val="24"/>
        </w:rPr>
        <w:t>The use of strategies within primary schools that monitor and support child’s mental health problems have increased and become a more popular source of early prevention and detection of mental health problems in children.</w:t>
      </w:r>
      <w:r w:rsidR="00294A04">
        <w:rPr>
          <w:rFonts w:ascii="Arial" w:hAnsi="Arial" w:cs="Arial"/>
          <w:sz w:val="24"/>
          <w:szCs w:val="24"/>
        </w:rPr>
        <w:t xml:space="preserve"> The main approach that will be listed is the whole school approach that is an important strategy that is promoted by the government to</w:t>
      </w:r>
      <w:r w:rsidR="002B4D80">
        <w:rPr>
          <w:rFonts w:ascii="Arial" w:hAnsi="Arial" w:cs="Arial"/>
          <w:sz w:val="24"/>
          <w:szCs w:val="24"/>
        </w:rPr>
        <w:t xml:space="preserve"> be implemented in every school that </w:t>
      </w:r>
      <w:r w:rsidR="00DA3869">
        <w:rPr>
          <w:rFonts w:ascii="Arial" w:hAnsi="Arial" w:cs="Arial"/>
          <w:sz w:val="24"/>
          <w:szCs w:val="24"/>
        </w:rPr>
        <w:t>is supportive to</w:t>
      </w:r>
      <w:r w:rsidR="002B4D80">
        <w:rPr>
          <w:rFonts w:ascii="Arial" w:hAnsi="Arial" w:cs="Arial"/>
          <w:sz w:val="24"/>
          <w:szCs w:val="24"/>
        </w:rPr>
        <w:t xml:space="preserve"> children’s mental health.</w:t>
      </w:r>
    </w:p>
    <w:p w:rsidR="00294A04" w:rsidRDefault="00294A04" w:rsidP="00047EAC">
      <w:pPr>
        <w:rPr>
          <w:rFonts w:ascii="Arial" w:hAnsi="Arial" w:cs="Arial"/>
          <w:sz w:val="24"/>
          <w:szCs w:val="24"/>
        </w:rPr>
      </w:pPr>
      <w:r>
        <w:rPr>
          <w:rFonts w:ascii="Arial" w:hAnsi="Arial" w:cs="Arial"/>
          <w:sz w:val="24"/>
          <w:szCs w:val="24"/>
        </w:rPr>
        <w:t>Methodo</w:t>
      </w:r>
      <w:r w:rsidR="00D46BFB">
        <w:rPr>
          <w:rFonts w:ascii="Arial" w:hAnsi="Arial" w:cs="Arial"/>
          <w:sz w:val="24"/>
          <w:szCs w:val="24"/>
        </w:rPr>
        <w:t>lo</w:t>
      </w:r>
      <w:r>
        <w:rPr>
          <w:rFonts w:ascii="Arial" w:hAnsi="Arial" w:cs="Arial"/>
          <w:sz w:val="24"/>
          <w:szCs w:val="24"/>
        </w:rPr>
        <w:t>gy</w:t>
      </w:r>
    </w:p>
    <w:p w:rsidR="00294A04" w:rsidRDefault="00294A04" w:rsidP="00047EAC">
      <w:pPr>
        <w:rPr>
          <w:rFonts w:ascii="Arial" w:hAnsi="Arial" w:cs="Arial"/>
          <w:sz w:val="24"/>
          <w:szCs w:val="24"/>
        </w:rPr>
      </w:pPr>
      <w:r>
        <w:rPr>
          <w:rFonts w:ascii="Arial" w:hAnsi="Arial" w:cs="Arial"/>
          <w:sz w:val="24"/>
          <w:szCs w:val="24"/>
        </w:rPr>
        <w:t>There will be extensive research from literature including articles, journals, books and websites. These academic sources will be sourced from specialised mental health professionals, teachers and educationalists.</w:t>
      </w:r>
    </w:p>
    <w:p w:rsidR="00D46BFB" w:rsidRDefault="00D46BFB" w:rsidP="00047EAC">
      <w:pPr>
        <w:rPr>
          <w:rFonts w:ascii="Arial" w:hAnsi="Arial" w:cs="Arial"/>
          <w:sz w:val="24"/>
          <w:szCs w:val="24"/>
        </w:rPr>
      </w:pPr>
      <w:r>
        <w:rPr>
          <w:rFonts w:ascii="Arial" w:hAnsi="Arial" w:cs="Arial"/>
          <w:sz w:val="24"/>
          <w:szCs w:val="24"/>
        </w:rPr>
        <w:t>Discussion</w:t>
      </w:r>
    </w:p>
    <w:p w:rsidR="00D46BFB" w:rsidRDefault="00D46BFB" w:rsidP="00047EAC">
      <w:pPr>
        <w:rPr>
          <w:rFonts w:ascii="Arial" w:hAnsi="Arial" w:cs="Arial"/>
          <w:sz w:val="24"/>
          <w:szCs w:val="24"/>
        </w:rPr>
      </w:pPr>
      <w:r>
        <w:rPr>
          <w:rFonts w:ascii="Arial" w:hAnsi="Arial" w:cs="Arial"/>
          <w:sz w:val="24"/>
          <w:szCs w:val="24"/>
        </w:rPr>
        <w:t xml:space="preserve">The literature review will be split into three chapters that have been labelled in the Table of Contents which are Introduction, Review of Literature and Conclusion and Recommendations. The Review of Literature chapter has subcategories that outline </w:t>
      </w:r>
      <w:r>
        <w:rPr>
          <w:rFonts w:ascii="Arial" w:hAnsi="Arial" w:cs="Arial"/>
          <w:sz w:val="24"/>
          <w:szCs w:val="24"/>
        </w:rPr>
        <w:lastRenderedPageBreak/>
        <w:t>the main feature of discussion that include: Whole School Approach, Early Intervention and Prevention and Development.</w:t>
      </w:r>
      <w:bookmarkStart w:id="1" w:name="_GoBack"/>
      <w:bookmarkEnd w:id="1"/>
    </w:p>
    <w:sdt>
      <w:sdtPr>
        <w:rPr>
          <w:rFonts w:ascii="Arial" w:eastAsiaTheme="minorHAnsi" w:hAnsi="Arial" w:cs="Arial"/>
          <w:color w:val="auto"/>
          <w:sz w:val="24"/>
          <w:szCs w:val="24"/>
          <w:lang w:val="en-GB"/>
        </w:rPr>
        <w:id w:val="618188056"/>
        <w:docPartObj>
          <w:docPartGallery w:val="Table of Contents"/>
          <w:docPartUnique/>
        </w:docPartObj>
      </w:sdtPr>
      <w:sdtEndPr>
        <w:rPr>
          <w:b/>
          <w:bCs/>
          <w:noProof/>
        </w:rPr>
      </w:sdtEndPr>
      <w:sdtContent>
        <w:p w:rsidR="005B247D" w:rsidRPr="001826A5" w:rsidRDefault="005B247D">
          <w:pPr>
            <w:pStyle w:val="TOCHeading"/>
            <w:rPr>
              <w:rFonts w:ascii="Arial" w:hAnsi="Arial" w:cs="Arial"/>
              <w:color w:val="auto"/>
              <w:sz w:val="24"/>
              <w:szCs w:val="24"/>
            </w:rPr>
          </w:pPr>
          <w:r w:rsidRPr="001826A5">
            <w:rPr>
              <w:rFonts w:ascii="Arial" w:hAnsi="Arial" w:cs="Arial"/>
              <w:color w:val="auto"/>
              <w:sz w:val="24"/>
              <w:szCs w:val="24"/>
            </w:rPr>
            <w:t>Contents</w:t>
          </w:r>
        </w:p>
        <w:p w:rsidR="00B32D25" w:rsidRDefault="005B247D">
          <w:pPr>
            <w:pStyle w:val="TOC1"/>
            <w:tabs>
              <w:tab w:val="right" w:leader="dot" w:pos="9016"/>
            </w:tabs>
            <w:rPr>
              <w:rFonts w:cstheme="minorBidi"/>
              <w:noProof/>
              <w:lang w:val="en-GB" w:eastAsia="en-GB"/>
            </w:rPr>
          </w:pPr>
          <w:r w:rsidRPr="001D33DC">
            <w:rPr>
              <w:rFonts w:ascii="Arial" w:hAnsi="Arial" w:cs="Arial"/>
              <w:b/>
              <w:bCs/>
              <w:noProof/>
              <w:sz w:val="24"/>
              <w:szCs w:val="24"/>
            </w:rPr>
            <w:fldChar w:fldCharType="begin"/>
          </w:r>
          <w:r w:rsidRPr="001D33DC">
            <w:rPr>
              <w:rFonts w:ascii="Arial" w:hAnsi="Arial" w:cs="Arial"/>
              <w:b/>
              <w:bCs/>
              <w:noProof/>
              <w:sz w:val="24"/>
              <w:szCs w:val="24"/>
            </w:rPr>
            <w:instrText xml:space="preserve"> TOC \o "1-3" \h \z \u </w:instrText>
          </w:r>
          <w:r w:rsidRPr="001D33DC">
            <w:rPr>
              <w:rFonts w:ascii="Arial" w:hAnsi="Arial" w:cs="Arial"/>
              <w:b/>
              <w:bCs/>
              <w:noProof/>
              <w:sz w:val="24"/>
              <w:szCs w:val="24"/>
            </w:rPr>
            <w:fldChar w:fldCharType="separate"/>
          </w:r>
          <w:hyperlink w:anchor="_Toc77540261" w:history="1">
            <w:r w:rsidR="00B32D25" w:rsidRPr="005C3642">
              <w:rPr>
                <w:rStyle w:val="Hyperlink"/>
                <w:rFonts w:ascii="Arial" w:hAnsi="Arial" w:cs="Arial"/>
                <w:noProof/>
              </w:rPr>
              <w:t>Declaration/Statements page</w:t>
            </w:r>
            <w:r w:rsidR="00B32D25">
              <w:rPr>
                <w:noProof/>
                <w:webHidden/>
              </w:rPr>
              <w:tab/>
            </w:r>
            <w:r w:rsidR="00B32D25">
              <w:rPr>
                <w:noProof/>
                <w:webHidden/>
              </w:rPr>
              <w:fldChar w:fldCharType="begin"/>
            </w:r>
            <w:r w:rsidR="00B32D25">
              <w:rPr>
                <w:noProof/>
                <w:webHidden/>
              </w:rPr>
              <w:instrText xml:space="preserve"> PAGEREF _Toc77540261 \h </w:instrText>
            </w:r>
            <w:r w:rsidR="00B32D25">
              <w:rPr>
                <w:noProof/>
                <w:webHidden/>
              </w:rPr>
            </w:r>
            <w:r w:rsidR="00B32D25">
              <w:rPr>
                <w:noProof/>
                <w:webHidden/>
              </w:rPr>
              <w:fldChar w:fldCharType="separate"/>
            </w:r>
            <w:r w:rsidR="00B32D25">
              <w:rPr>
                <w:noProof/>
                <w:webHidden/>
              </w:rPr>
              <w:t>1</w:t>
            </w:r>
            <w:r w:rsidR="00B32D25">
              <w:rPr>
                <w:noProof/>
                <w:webHidden/>
              </w:rPr>
              <w:fldChar w:fldCharType="end"/>
            </w:r>
          </w:hyperlink>
        </w:p>
        <w:p w:rsidR="00B32D25" w:rsidRDefault="00B32D25">
          <w:pPr>
            <w:pStyle w:val="TOC2"/>
            <w:tabs>
              <w:tab w:val="right" w:leader="dot" w:pos="9016"/>
            </w:tabs>
            <w:rPr>
              <w:rFonts w:cstheme="minorBidi"/>
              <w:noProof/>
              <w:lang w:val="en-GB" w:eastAsia="en-GB"/>
            </w:rPr>
          </w:pPr>
          <w:hyperlink w:anchor="_Toc77540262" w:history="1">
            <w:r w:rsidRPr="005C3642">
              <w:rPr>
                <w:rStyle w:val="Hyperlink"/>
                <w:rFonts w:ascii="Arial" w:hAnsi="Arial" w:cs="Arial"/>
                <w:b/>
                <w:noProof/>
              </w:rPr>
              <w:t>1   Introduction</w:t>
            </w:r>
            <w:r>
              <w:rPr>
                <w:noProof/>
                <w:webHidden/>
              </w:rPr>
              <w:tab/>
            </w:r>
            <w:r>
              <w:rPr>
                <w:noProof/>
                <w:webHidden/>
              </w:rPr>
              <w:fldChar w:fldCharType="begin"/>
            </w:r>
            <w:r>
              <w:rPr>
                <w:noProof/>
                <w:webHidden/>
              </w:rPr>
              <w:instrText xml:space="preserve"> PAGEREF _Toc77540262 \h </w:instrText>
            </w:r>
            <w:r>
              <w:rPr>
                <w:noProof/>
                <w:webHidden/>
              </w:rPr>
            </w:r>
            <w:r>
              <w:rPr>
                <w:noProof/>
                <w:webHidden/>
              </w:rPr>
              <w:fldChar w:fldCharType="separate"/>
            </w:r>
            <w:r>
              <w:rPr>
                <w:noProof/>
                <w:webHidden/>
              </w:rPr>
              <w:t>3</w:t>
            </w:r>
            <w:r>
              <w:rPr>
                <w:noProof/>
                <w:webHidden/>
              </w:rPr>
              <w:fldChar w:fldCharType="end"/>
            </w:r>
          </w:hyperlink>
        </w:p>
        <w:p w:rsidR="00B32D25" w:rsidRDefault="00B32D25">
          <w:pPr>
            <w:pStyle w:val="TOC2"/>
            <w:tabs>
              <w:tab w:val="right" w:leader="dot" w:pos="9016"/>
            </w:tabs>
            <w:rPr>
              <w:rFonts w:cstheme="minorBidi"/>
              <w:noProof/>
              <w:lang w:val="en-GB" w:eastAsia="en-GB"/>
            </w:rPr>
          </w:pPr>
          <w:hyperlink w:anchor="_Toc77540263" w:history="1">
            <w:r w:rsidRPr="005C3642">
              <w:rPr>
                <w:rStyle w:val="Hyperlink"/>
                <w:rFonts w:ascii="Arial" w:hAnsi="Arial" w:cs="Arial"/>
                <w:b/>
                <w:noProof/>
              </w:rPr>
              <w:t>2    Review of Literature</w:t>
            </w:r>
            <w:r>
              <w:rPr>
                <w:noProof/>
                <w:webHidden/>
              </w:rPr>
              <w:tab/>
            </w:r>
            <w:r>
              <w:rPr>
                <w:noProof/>
                <w:webHidden/>
              </w:rPr>
              <w:fldChar w:fldCharType="begin"/>
            </w:r>
            <w:r>
              <w:rPr>
                <w:noProof/>
                <w:webHidden/>
              </w:rPr>
              <w:instrText xml:space="preserve"> PAGEREF _Toc77540263 \h </w:instrText>
            </w:r>
            <w:r>
              <w:rPr>
                <w:noProof/>
                <w:webHidden/>
              </w:rPr>
            </w:r>
            <w:r>
              <w:rPr>
                <w:noProof/>
                <w:webHidden/>
              </w:rPr>
              <w:fldChar w:fldCharType="separate"/>
            </w:r>
            <w:r>
              <w:rPr>
                <w:noProof/>
                <w:webHidden/>
              </w:rPr>
              <w:t>4</w:t>
            </w:r>
            <w:r>
              <w:rPr>
                <w:noProof/>
                <w:webHidden/>
              </w:rPr>
              <w:fldChar w:fldCharType="end"/>
            </w:r>
          </w:hyperlink>
        </w:p>
        <w:p w:rsidR="00B32D25" w:rsidRDefault="00B32D25">
          <w:pPr>
            <w:pStyle w:val="TOC1"/>
            <w:tabs>
              <w:tab w:val="right" w:leader="dot" w:pos="9016"/>
            </w:tabs>
            <w:rPr>
              <w:rFonts w:cstheme="minorBidi"/>
              <w:noProof/>
              <w:lang w:val="en-GB" w:eastAsia="en-GB"/>
            </w:rPr>
          </w:pPr>
          <w:hyperlink w:anchor="_Toc77540264" w:history="1">
            <w:r w:rsidRPr="005C3642">
              <w:rPr>
                <w:rStyle w:val="Hyperlink"/>
                <w:rFonts w:ascii="Arial" w:hAnsi="Arial" w:cs="Arial"/>
                <w:noProof/>
              </w:rPr>
              <w:t>2.1   Whole School Approach</w:t>
            </w:r>
            <w:r>
              <w:rPr>
                <w:noProof/>
                <w:webHidden/>
              </w:rPr>
              <w:tab/>
            </w:r>
            <w:r>
              <w:rPr>
                <w:noProof/>
                <w:webHidden/>
              </w:rPr>
              <w:fldChar w:fldCharType="begin"/>
            </w:r>
            <w:r>
              <w:rPr>
                <w:noProof/>
                <w:webHidden/>
              </w:rPr>
              <w:instrText xml:space="preserve"> PAGEREF _Toc77540264 \h </w:instrText>
            </w:r>
            <w:r>
              <w:rPr>
                <w:noProof/>
                <w:webHidden/>
              </w:rPr>
            </w:r>
            <w:r>
              <w:rPr>
                <w:noProof/>
                <w:webHidden/>
              </w:rPr>
              <w:fldChar w:fldCharType="separate"/>
            </w:r>
            <w:r>
              <w:rPr>
                <w:noProof/>
                <w:webHidden/>
              </w:rPr>
              <w:t>4</w:t>
            </w:r>
            <w:r>
              <w:rPr>
                <w:noProof/>
                <w:webHidden/>
              </w:rPr>
              <w:fldChar w:fldCharType="end"/>
            </w:r>
          </w:hyperlink>
        </w:p>
        <w:p w:rsidR="00B32D25" w:rsidRDefault="00B32D25">
          <w:pPr>
            <w:pStyle w:val="TOC1"/>
            <w:tabs>
              <w:tab w:val="right" w:leader="dot" w:pos="9016"/>
            </w:tabs>
            <w:rPr>
              <w:rFonts w:cstheme="minorBidi"/>
              <w:noProof/>
              <w:lang w:val="en-GB" w:eastAsia="en-GB"/>
            </w:rPr>
          </w:pPr>
          <w:hyperlink w:anchor="_Toc77540265" w:history="1">
            <w:r w:rsidRPr="005C3642">
              <w:rPr>
                <w:rStyle w:val="Hyperlink"/>
                <w:rFonts w:ascii="Arial" w:hAnsi="Arial" w:cs="Arial"/>
                <w:noProof/>
              </w:rPr>
              <w:t>2.2  Early Intervention and Prevention</w:t>
            </w:r>
            <w:r>
              <w:rPr>
                <w:noProof/>
                <w:webHidden/>
              </w:rPr>
              <w:tab/>
            </w:r>
            <w:r>
              <w:rPr>
                <w:noProof/>
                <w:webHidden/>
              </w:rPr>
              <w:fldChar w:fldCharType="begin"/>
            </w:r>
            <w:r>
              <w:rPr>
                <w:noProof/>
                <w:webHidden/>
              </w:rPr>
              <w:instrText xml:space="preserve"> PAGEREF _Toc77540265 \h </w:instrText>
            </w:r>
            <w:r>
              <w:rPr>
                <w:noProof/>
                <w:webHidden/>
              </w:rPr>
            </w:r>
            <w:r>
              <w:rPr>
                <w:noProof/>
                <w:webHidden/>
              </w:rPr>
              <w:fldChar w:fldCharType="separate"/>
            </w:r>
            <w:r>
              <w:rPr>
                <w:noProof/>
                <w:webHidden/>
              </w:rPr>
              <w:t>7</w:t>
            </w:r>
            <w:r>
              <w:rPr>
                <w:noProof/>
                <w:webHidden/>
              </w:rPr>
              <w:fldChar w:fldCharType="end"/>
            </w:r>
          </w:hyperlink>
        </w:p>
        <w:p w:rsidR="00B32D25" w:rsidRDefault="00B32D25">
          <w:pPr>
            <w:pStyle w:val="TOC1"/>
            <w:tabs>
              <w:tab w:val="right" w:leader="dot" w:pos="9016"/>
            </w:tabs>
            <w:rPr>
              <w:rFonts w:cstheme="minorBidi"/>
              <w:noProof/>
              <w:lang w:val="en-GB" w:eastAsia="en-GB"/>
            </w:rPr>
          </w:pPr>
          <w:hyperlink w:anchor="_Toc77540266" w:history="1">
            <w:r w:rsidRPr="005C3642">
              <w:rPr>
                <w:rStyle w:val="Hyperlink"/>
                <w:rFonts w:ascii="Arial" w:hAnsi="Arial" w:cs="Arial"/>
                <w:noProof/>
              </w:rPr>
              <w:t>2.3   Development</w:t>
            </w:r>
            <w:r>
              <w:rPr>
                <w:noProof/>
                <w:webHidden/>
              </w:rPr>
              <w:tab/>
            </w:r>
            <w:r>
              <w:rPr>
                <w:noProof/>
                <w:webHidden/>
              </w:rPr>
              <w:fldChar w:fldCharType="begin"/>
            </w:r>
            <w:r>
              <w:rPr>
                <w:noProof/>
                <w:webHidden/>
              </w:rPr>
              <w:instrText xml:space="preserve"> PAGEREF _Toc77540266 \h </w:instrText>
            </w:r>
            <w:r>
              <w:rPr>
                <w:noProof/>
                <w:webHidden/>
              </w:rPr>
            </w:r>
            <w:r>
              <w:rPr>
                <w:noProof/>
                <w:webHidden/>
              </w:rPr>
              <w:fldChar w:fldCharType="separate"/>
            </w:r>
            <w:r>
              <w:rPr>
                <w:noProof/>
                <w:webHidden/>
              </w:rPr>
              <w:t>9</w:t>
            </w:r>
            <w:r>
              <w:rPr>
                <w:noProof/>
                <w:webHidden/>
              </w:rPr>
              <w:fldChar w:fldCharType="end"/>
            </w:r>
          </w:hyperlink>
        </w:p>
        <w:p w:rsidR="00B32D25" w:rsidRDefault="00B32D25">
          <w:pPr>
            <w:pStyle w:val="TOC2"/>
            <w:tabs>
              <w:tab w:val="right" w:leader="dot" w:pos="9016"/>
            </w:tabs>
            <w:rPr>
              <w:rFonts w:cstheme="minorBidi"/>
              <w:noProof/>
              <w:lang w:val="en-GB" w:eastAsia="en-GB"/>
            </w:rPr>
          </w:pPr>
          <w:hyperlink w:anchor="_Toc77540267" w:history="1">
            <w:r w:rsidRPr="005C3642">
              <w:rPr>
                <w:rStyle w:val="Hyperlink"/>
                <w:rFonts w:ascii="Arial" w:hAnsi="Arial" w:cs="Arial"/>
                <w:b/>
                <w:noProof/>
              </w:rPr>
              <w:t>3   Conclusion and Recommendations</w:t>
            </w:r>
            <w:r>
              <w:rPr>
                <w:noProof/>
                <w:webHidden/>
              </w:rPr>
              <w:tab/>
            </w:r>
            <w:r>
              <w:rPr>
                <w:noProof/>
                <w:webHidden/>
              </w:rPr>
              <w:fldChar w:fldCharType="begin"/>
            </w:r>
            <w:r>
              <w:rPr>
                <w:noProof/>
                <w:webHidden/>
              </w:rPr>
              <w:instrText xml:space="preserve"> PAGEREF _Toc77540267 \h </w:instrText>
            </w:r>
            <w:r>
              <w:rPr>
                <w:noProof/>
                <w:webHidden/>
              </w:rPr>
            </w:r>
            <w:r>
              <w:rPr>
                <w:noProof/>
                <w:webHidden/>
              </w:rPr>
              <w:fldChar w:fldCharType="separate"/>
            </w:r>
            <w:r>
              <w:rPr>
                <w:noProof/>
                <w:webHidden/>
              </w:rPr>
              <w:t>10</w:t>
            </w:r>
            <w:r>
              <w:rPr>
                <w:noProof/>
                <w:webHidden/>
              </w:rPr>
              <w:fldChar w:fldCharType="end"/>
            </w:r>
          </w:hyperlink>
        </w:p>
        <w:p w:rsidR="00B32D25" w:rsidRDefault="00B32D25">
          <w:pPr>
            <w:pStyle w:val="TOC2"/>
            <w:tabs>
              <w:tab w:val="right" w:leader="dot" w:pos="9016"/>
            </w:tabs>
            <w:rPr>
              <w:rFonts w:cstheme="minorBidi"/>
              <w:noProof/>
              <w:lang w:val="en-GB" w:eastAsia="en-GB"/>
            </w:rPr>
          </w:pPr>
          <w:hyperlink w:anchor="_Toc77540268" w:history="1">
            <w:r w:rsidRPr="005C3642">
              <w:rPr>
                <w:rStyle w:val="Hyperlink"/>
                <w:rFonts w:ascii="Arial" w:hAnsi="Arial" w:cs="Arial"/>
                <w:b/>
                <w:noProof/>
              </w:rPr>
              <w:t>Reference List</w:t>
            </w:r>
            <w:r>
              <w:rPr>
                <w:noProof/>
                <w:webHidden/>
              </w:rPr>
              <w:tab/>
            </w:r>
            <w:r>
              <w:rPr>
                <w:noProof/>
                <w:webHidden/>
              </w:rPr>
              <w:fldChar w:fldCharType="begin"/>
            </w:r>
            <w:r>
              <w:rPr>
                <w:noProof/>
                <w:webHidden/>
              </w:rPr>
              <w:instrText xml:space="preserve"> PAGEREF _Toc77540268 \h </w:instrText>
            </w:r>
            <w:r>
              <w:rPr>
                <w:noProof/>
                <w:webHidden/>
              </w:rPr>
            </w:r>
            <w:r>
              <w:rPr>
                <w:noProof/>
                <w:webHidden/>
              </w:rPr>
              <w:fldChar w:fldCharType="separate"/>
            </w:r>
            <w:r>
              <w:rPr>
                <w:noProof/>
                <w:webHidden/>
              </w:rPr>
              <w:t>12</w:t>
            </w:r>
            <w:r>
              <w:rPr>
                <w:noProof/>
                <w:webHidden/>
              </w:rPr>
              <w:fldChar w:fldCharType="end"/>
            </w:r>
          </w:hyperlink>
        </w:p>
        <w:p w:rsidR="005B247D" w:rsidRPr="001D33DC" w:rsidRDefault="005B247D" w:rsidP="001D33DC">
          <w:pPr>
            <w:outlineLvl w:val="0"/>
            <w:rPr>
              <w:rFonts w:ascii="Arial" w:hAnsi="Arial" w:cs="Arial"/>
              <w:sz w:val="24"/>
              <w:szCs w:val="24"/>
            </w:rPr>
          </w:pPr>
          <w:r w:rsidRPr="001D33DC">
            <w:rPr>
              <w:rFonts w:ascii="Arial" w:hAnsi="Arial" w:cs="Arial"/>
              <w:b/>
              <w:bCs/>
              <w:noProof/>
              <w:sz w:val="24"/>
              <w:szCs w:val="24"/>
            </w:rPr>
            <w:fldChar w:fldCharType="end"/>
          </w:r>
        </w:p>
      </w:sdtContent>
    </w:sdt>
    <w:p w:rsidR="005B247D" w:rsidRPr="001D33DC" w:rsidRDefault="005B247D" w:rsidP="00047EAC">
      <w:pPr>
        <w:rPr>
          <w:rFonts w:ascii="Arial" w:hAnsi="Arial" w:cs="Arial"/>
          <w:sz w:val="24"/>
          <w:szCs w:val="24"/>
        </w:rPr>
      </w:pPr>
    </w:p>
    <w:p w:rsidR="00F409E0" w:rsidRPr="001D33DC" w:rsidRDefault="001D33DC" w:rsidP="00F409E0">
      <w:pPr>
        <w:pStyle w:val="Heading2"/>
        <w:rPr>
          <w:rFonts w:ascii="Arial" w:hAnsi="Arial" w:cs="Arial"/>
          <w:b/>
          <w:color w:val="auto"/>
          <w:sz w:val="24"/>
          <w:szCs w:val="24"/>
          <w:u w:val="single"/>
        </w:rPr>
      </w:pPr>
      <w:bookmarkStart w:id="2" w:name="_Toc77540262"/>
      <w:r w:rsidRPr="001D33DC">
        <w:rPr>
          <w:rFonts w:ascii="Arial" w:hAnsi="Arial" w:cs="Arial"/>
          <w:b/>
          <w:color w:val="auto"/>
          <w:sz w:val="24"/>
          <w:szCs w:val="24"/>
          <w:u w:val="single"/>
        </w:rPr>
        <w:t xml:space="preserve">1   </w:t>
      </w:r>
      <w:r w:rsidR="00F409E0" w:rsidRPr="001D33DC">
        <w:rPr>
          <w:rFonts w:ascii="Arial" w:hAnsi="Arial" w:cs="Arial"/>
          <w:b/>
          <w:color w:val="auto"/>
          <w:sz w:val="24"/>
          <w:szCs w:val="24"/>
          <w:u w:val="single"/>
        </w:rPr>
        <w:t>Introduction</w:t>
      </w:r>
      <w:bookmarkEnd w:id="2"/>
    </w:p>
    <w:p w:rsidR="00DA3869" w:rsidRDefault="00F409E0" w:rsidP="00F409E0">
      <w:pPr>
        <w:rPr>
          <w:rFonts w:ascii="Arial" w:hAnsi="Arial" w:cs="Arial"/>
          <w:sz w:val="24"/>
          <w:szCs w:val="24"/>
        </w:rPr>
      </w:pPr>
      <w:r w:rsidRPr="002F252B">
        <w:rPr>
          <w:rFonts w:ascii="Arial" w:hAnsi="Arial" w:cs="Arial"/>
          <w:sz w:val="24"/>
          <w:szCs w:val="24"/>
        </w:rPr>
        <w:t>This literature review will outline the mental health strategies that are implemented within primary schools in the United Kingdom that support</w:t>
      </w:r>
      <w:r w:rsidR="002B5FA2" w:rsidRPr="002F252B">
        <w:rPr>
          <w:rFonts w:ascii="Arial" w:hAnsi="Arial" w:cs="Arial"/>
          <w:sz w:val="24"/>
          <w:szCs w:val="24"/>
        </w:rPr>
        <w:t xml:space="preserve"> and monitor</w:t>
      </w:r>
      <w:r w:rsidRPr="002F252B">
        <w:rPr>
          <w:rFonts w:ascii="Arial" w:hAnsi="Arial" w:cs="Arial"/>
          <w:sz w:val="24"/>
          <w:szCs w:val="24"/>
        </w:rPr>
        <w:t xml:space="preserve"> children’s mental health. The Office of National Statistics reported that 10% of children and young people aged 5-16 years old have a clinically dia</w:t>
      </w:r>
      <w:r w:rsidR="009417D5" w:rsidRPr="002F252B">
        <w:rPr>
          <w:rFonts w:ascii="Arial" w:hAnsi="Arial" w:cs="Arial"/>
          <w:sz w:val="24"/>
          <w:szCs w:val="24"/>
        </w:rPr>
        <w:t>gnosable ment</w:t>
      </w:r>
      <w:r w:rsidR="002B5FA2" w:rsidRPr="002F252B">
        <w:rPr>
          <w:rFonts w:ascii="Arial" w:hAnsi="Arial" w:cs="Arial"/>
          <w:sz w:val="24"/>
          <w:szCs w:val="24"/>
        </w:rPr>
        <w:t>al probl</w:t>
      </w:r>
      <w:r w:rsidR="00A539F5">
        <w:rPr>
          <w:rFonts w:ascii="Arial" w:hAnsi="Arial" w:cs="Arial"/>
          <w:sz w:val="24"/>
          <w:szCs w:val="24"/>
        </w:rPr>
        <w:t xml:space="preserve">em (The Office of National Statistics, 2005). </w:t>
      </w:r>
      <w:r w:rsidR="00EC0AF7" w:rsidRPr="002F252B">
        <w:rPr>
          <w:rFonts w:ascii="Arial" w:hAnsi="Arial" w:cs="Arial"/>
          <w:sz w:val="24"/>
          <w:szCs w:val="24"/>
        </w:rPr>
        <w:t xml:space="preserve">This topic will highlight how strategies could </w:t>
      </w:r>
      <w:r w:rsidR="003729EF" w:rsidRPr="002F252B">
        <w:rPr>
          <w:rFonts w:ascii="Arial" w:hAnsi="Arial" w:cs="Arial"/>
          <w:sz w:val="24"/>
          <w:szCs w:val="24"/>
        </w:rPr>
        <w:t>potentially</w:t>
      </w:r>
      <w:r w:rsidR="004C4A64">
        <w:rPr>
          <w:rFonts w:ascii="Arial" w:hAnsi="Arial" w:cs="Arial"/>
          <w:sz w:val="24"/>
          <w:szCs w:val="24"/>
        </w:rPr>
        <w:t xml:space="preserve"> be a factor in how children’s mental health</w:t>
      </w:r>
      <w:r w:rsidR="00EC0AF7" w:rsidRPr="002F252B">
        <w:rPr>
          <w:rFonts w:ascii="Arial" w:hAnsi="Arial" w:cs="Arial"/>
          <w:sz w:val="24"/>
          <w:szCs w:val="24"/>
        </w:rPr>
        <w:t xml:space="preserve"> and well-being</w:t>
      </w:r>
      <w:r w:rsidR="004C4A64">
        <w:rPr>
          <w:rFonts w:ascii="Arial" w:hAnsi="Arial" w:cs="Arial"/>
          <w:sz w:val="24"/>
          <w:szCs w:val="24"/>
        </w:rPr>
        <w:t xml:space="preserve"> in primary schools could shape their future and how these strategies will benefit children gr</w:t>
      </w:r>
      <w:r w:rsidR="00F412EA">
        <w:rPr>
          <w:rFonts w:ascii="Arial" w:hAnsi="Arial" w:cs="Arial"/>
          <w:sz w:val="24"/>
          <w:szCs w:val="24"/>
        </w:rPr>
        <w:t>owing into adolescence</w:t>
      </w:r>
      <w:r w:rsidR="004C4A64">
        <w:rPr>
          <w:rFonts w:ascii="Arial" w:hAnsi="Arial" w:cs="Arial"/>
          <w:sz w:val="24"/>
          <w:szCs w:val="24"/>
        </w:rPr>
        <w:t xml:space="preserve">. </w:t>
      </w:r>
      <w:r w:rsidR="00EC0AF7" w:rsidRPr="002F252B">
        <w:rPr>
          <w:rFonts w:ascii="Arial" w:hAnsi="Arial" w:cs="Arial"/>
          <w:sz w:val="24"/>
          <w:szCs w:val="24"/>
        </w:rPr>
        <w:t xml:space="preserve">This </w:t>
      </w:r>
      <w:r w:rsidR="002B5FA2" w:rsidRPr="002F252B">
        <w:rPr>
          <w:rFonts w:ascii="Arial" w:hAnsi="Arial" w:cs="Arial"/>
          <w:sz w:val="24"/>
          <w:szCs w:val="24"/>
        </w:rPr>
        <w:t>literature review</w:t>
      </w:r>
      <w:r w:rsidR="00EC0AF7" w:rsidRPr="002F252B">
        <w:rPr>
          <w:rFonts w:ascii="Arial" w:hAnsi="Arial" w:cs="Arial"/>
          <w:sz w:val="24"/>
          <w:szCs w:val="24"/>
        </w:rPr>
        <w:t xml:space="preserve"> is </w:t>
      </w:r>
      <w:r w:rsidR="004C4A64">
        <w:rPr>
          <w:rFonts w:ascii="Arial" w:hAnsi="Arial" w:cs="Arial"/>
          <w:sz w:val="24"/>
          <w:szCs w:val="24"/>
        </w:rPr>
        <w:t>a topic of importance</w:t>
      </w:r>
      <w:r w:rsidR="00EC0AF7" w:rsidRPr="002F252B">
        <w:rPr>
          <w:rFonts w:ascii="Arial" w:hAnsi="Arial" w:cs="Arial"/>
          <w:sz w:val="24"/>
          <w:szCs w:val="24"/>
        </w:rPr>
        <w:t xml:space="preserve"> as</w:t>
      </w:r>
      <w:r w:rsidRPr="002F252B">
        <w:rPr>
          <w:rFonts w:ascii="Arial" w:hAnsi="Arial" w:cs="Arial"/>
          <w:sz w:val="24"/>
          <w:szCs w:val="24"/>
        </w:rPr>
        <w:t xml:space="preserve"> </w:t>
      </w:r>
      <w:r w:rsidR="00CD5DF1" w:rsidRPr="002F252B">
        <w:rPr>
          <w:rFonts w:ascii="Arial" w:hAnsi="Arial" w:cs="Arial"/>
          <w:sz w:val="24"/>
          <w:szCs w:val="24"/>
        </w:rPr>
        <w:t>‘there are increasing rates of internalising difficulties… being reported’ (Hayes et al, 2019</w:t>
      </w:r>
      <w:r w:rsidR="00EC0AF7" w:rsidRPr="002F252B">
        <w:rPr>
          <w:rFonts w:ascii="Arial" w:hAnsi="Arial" w:cs="Arial"/>
          <w:sz w:val="24"/>
          <w:szCs w:val="24"/>
        </w:rPr>
        <w:t xml:space="preserve">) in children and young people. </w:t>
      </w:r>
      <w:r w:rsidR="00F412EA">
        <w:rPr>
          <w:rFonts w:ascii="Arial" w:hAnsi="Arial" w:cs="Arial"/>
          <w:sz w:val="24"/>
          <w:szCs w:val="24"/>
        </w:rPr>
        <w:t xml:space="preserve">The review will be exploring the </w:t>
      </w:r>
      <w:r w:rsidRPr="002F252B">
        <w:rPr>
          <w:rFonts w:ascii="Arial" w:hAnsi="Arial" w:cs="Arial"/>
          <w:sz w:val="24"/>
          <w:szCs w:val="24"/>
        </w:rPr>
        <w:t xml:space="preserve">lack of resources and facilities surrounding children’s mental health in </w:t>
      </w:r>
      <w:r w:rsidR="00EC0AF7" w:rsidRPr="002F252B">
        <w:rPr>
          <w:rFonts w:ascii="Arial" w:hAnsi="Arial" w:cs="Arial"/>
          <w:sz w:val="24"/>
          <w:szCs w:val="24"/>
        </w:rPr>
        <w:t xml:space="preserve">general </w:t>
      </w:r>
      <w:r w:rsidR="00F412EA">
        <w:rPr>
          <w:rFonts w:ascii="Arial" w:hAnsi="Arial" w:cs="Arial"/>
          <w:sz w:val="24"/>
          <w:szCs w:val="24"/>
        </w:rPr>
        <w:t>and will be analysed</w:t>
      </w:r>
      <w:r w:rsidR="00EC0AF7" w:rsidRPr="002F252B">
        <w:rPr>
          <w:rFonts w:ascii="Arial" w:hAnsi="Arial" w:cs="Arial"/>
          <w:sz w:val="24"/>
          <w:szCs w:val="24"/>
        </w:rPr>
        <w:t xml:space="preserve"> further and reviewed with others for comparison. Furthermore,</w:t>
      </w:r>
      <w:r w:rsidRPr="002F252B">
        <w:rPr>
          <w:rFonts w:ascii="Arial" w:hAnsi="Arial" w:cs="Arial"/>
          <w:sz w:val="24"/>
          <w:szCs w:val="24"/>
        </w:rPr>
        <w:t xml:space="preserve"> specialising within children’s mental health within primary schools is a subject that should be f</w:t>
      </w:r>
      <w:r w:rsidR="009417D5" w:rsidRPr="002F252B">
        <w:rPr>
          <w:rFonts w:ascii="Arial" w:hAnsi="Arial" w:cs="Arial"/>
          <w:sz w:val="24"/>
          <w:szCs w:val="24"/>
        </w:rPr>
        <w:t>urther developed</w:t>
      </w:r>
      <w:r w:rsidR="00EC0AF7" w:rsidRPr="002F252B">
        <w:rPr>
          <w:rFonts w:ascii="Arial" w:hAnsi="Arial" w:cs="Arial"/>
          <w:sz w:val="24"/>
          <w:szCs w:val="24"/>
        </w:rPr>
        <w:t xml:space="preserve"> as the well-</w:t>
      </w:r>
      <w:r w:rsidR="00646FD9">
        <w:rPr>
          <w:rFonts w:ascii="Arial" w:hAnsi="Arial" w:cs="Arial"/>
          <w:sz w:val="24"/>
          <w:szCs w:val="24"/>
        </w:rPr>
        <w:t xml:space="preserve">being of children within schools </w:t>
      </w:r>
      <w:r w:rsidR="00B50E69">
        <w:rPr>
          <w:rFonts w:ascii="Arial" w:hAnsi="Arial" w:cs="Arial"/>
          <w:sz w:val="24"/>
          <w:szCs w:val="24"/>
        </w:rPr>
        <w:t>is an attribute to supporting</w:t>
      </w:r>
      <w:r w:rsidR="004C4A64">
        <w:rPr>
          <w:rFonts w:ascii="Arial" w:hAnsi="Arial" w:cs="Arial"/>
          <w:sz w:val="24"/>
          <w:szCs w:val="24"/>
        </w:rPr>
        <w:t xml:space="preserve"> acade</w:t>
      </w:r>
      <w:r w:rsidR="00DA3869">
        <w:rPr>
          <w:rFonts w:ascii="Arial" w:hAnsi="Arial" w:cs="Arial"/>
          <w:sz w:val="24"/>
          <w:szCs w:val="24"/>
        </w:rPr>
        <w:t>mic achievement and attainment.</w:t>
      </w:r>
    </w:p>
    <w:p w:rsidR="004C4A64" w:rsidRDefault="004C4A64" w:rsidP="00F409E0">
      <w:pPr>
        <w:rPr>
          <w:rFonts w:ascii="Arial" w:hAnsi="Arial" w:cs="Arial"/>
          <w:sz w:val="24"/>
          <w:szCs w:val="24"/>
        </w:rPr>
      </w:pPr>
      <w:r>
        <w:rPr>
          <w:rFonts w:ascii="Arial" w:hAnsi="Arial" w:cs="Arial"/>
          <w:sz w:val="24"/>
          <w:szCs w:val="24"/>
        </w:rPr>
        <w:t>School</w:t>
      </w:r>
      <w:r w:rsidR="00190538">
        <w:rPr>
          <w:rFonts w:ascii="Arial" w:hAnsi="Arial" w:cs="Arial"/>
          <w:sz w:val="24"/>
          <w:szCs w:val="24"/>
        </w:rPr>
        <w:t xml:space="preserve"> is an institute</w:t>
      </w:r>
      <w:r>
        <w:rPr>
          <w:rFonts w:ascii="Arial" w:hAnsi="Arial" w:cs="Arial"/>
          <w:sz w:val="24"/>
          <w:szCs w:val="24"/>
        </w:rPr>
        <w:t xml:space="preserve"> of safety and protection for many children, especially those that may have had a challenging </w:t>
      </w:r>
      <w:r w:rsidR="00190538">
        <w:rPr>
          <w:rFonts w:ascii="Arial" w:hAnsi="Arial" w:cs="Arial"/>
          <w:sz w:val="24"/>
          <w:szCs w:val="24"/>
        </w:rPr>
        <w:t xml:space="preserve">upbringing in their home lives, </w:t>
      </w:r>
      <w:r>
        <w:rPr>
          <w:rFonts w:ascii="Arial" w:hAnsi="Arial" w:cs="Arial"/>
          <w:sz w:val="24"/>
          <w:szCs w:val="24"/>
        </w:rPr>
        <w:t>to which schools are expected to maintain the high level standard of safeguarding.</w:t>
      </w:r>
      <w:r w:rsidR="00A205FF" w:rsidRPr="002F252B">
        <w:rPr>
          <w:rFonts w:ascii="Arial" w:hAnsi="Arial" w:cs="Arial"/>
          <w:sz w:val="24"/>
          <w:szCs w:val="24"/>
        </w:rPr>
        <w:t xml:space="preserve"> </w:t>
      </w:r>
      <w:r w:rsidR="00EC0AF7" w:rsidRPr="002F252B">
        <w:rPr>
          <w:rFonts w:ascii="Arial" w:hAnsi="Arial" w:cs="Arial"/>
          <w:sz w:val="24"/>
          <w:szCs w:val="24"/>
        </w:rPr>
        <w:t>The methodology behind this</w:t>
      </w:r>
      <w:r w:rsidR="00D9014C" w:rsidRPr="002F252B">
        <w:rPr>
          <w:rFonts w:ascii="Arial" w:hAnsi="Arial" w:cs="Arial"/>
          <w:sz w:val="24"/>
          <w:szCs w:val="24"/>
        </w:rPr>
        <w:t xml:space="preserve"> literature</w:t>
      </w:r>
      <w:r w:rsidR="009417D5" w:rsidRPr="002F252B">
        <w:rPr>
          <w:rFonts w:ascii="Arial" w:hAnsi="Arial" w:cs="Arial"/>
          <w:sz w:val="24"/>
          <w:szCs w:val="24"/>
        </w:rPr>
        <w:t xml:space="preserve"> </w:t>
      </w:r>
      <w:r w:rsidR="00EC0AF7" w:rsidRPr="002F252B">
        <w:rPr>
          <w:rFonts w:ascii="Arial" w:hAnsi="Arial" w:cs="Arial"/>
          <w:sz w:val="24"/>
          <w:szCs w:val="24"/>
        </w:rPr>
        <w:t>review will include</w:t>
      </w:r>
      <w:r w:rsidR="00F409E0" w:rsidRPr="002F252B">
        <w:rPr>
          <w:rFonts w:ascii="Arial" w:hAnsi="Arial" w:cs="Arial"/>
          <w:sz w:val="24"/>
          <w:szCs w:val="24"/>
        </w:rPr>
        <w:t xml:space="preserve"> the literature of those that have specialised within children’s mental health</w:t>
      </w:r>
      <w:r w:rsidR="00160F4D" w:rsidRPr="002F252B">
        <w:rPr>
          <w:rFonts w:ascii="Arial" w:hAnsi="Arial" w:cs="Arial"/>
          <w:sz w:val="24"/>
          <w:szCs w:val="24"/>
        </w:rPr>
        <w:t xml:space="preserve"> including teachers, p</w:t>
      </w:r>
      <w:r w:rsidR="002B5FA2" w:rsidRPr="002F252B">
        <w:rPr>
          <w:rFonts w:ascii="Arial" w:hAnsi="Arial" w:cs="Arial"/>
          <w:sz w:val="24"/>
          <w:szCs w:val="24"/>
        </w:rPr>
        <w:t xml:space="preserve">arents, psychologists and other </w:t>
      </w:r>
      <w:r>
        <w:rPr>
          <w:rFonts w:ascii="Arial" w:hAnsi="Arial" w:cs="Arial"/>
          <w:sz w:val="24"/>
          <w:szCs w:val="24"/>
        </w:rPr>
        <w:t xml:space="preserve">reputable </w:t>
      </w:r>
      <w:r w:rsidR="002B5FA2" w:rsidRPr="002F252B">
        <w:rPr>
          <w:rFonts w:ascii="Arial" w:hAnsi="Arial" w:cs="Arial"/>
          <w:sz w:val="24"/>
          <w:szCs w:val="24"/>
        </w:rPr>
        <w:t>academic sources</w:t>
      </w:r>
      <w:r w:rsidR="00D9014C" w:rsidRPr="002F252B">
        <w:rPr>
          <w:rFonts w:ascii="Arial" w:hAnsi="Arial" w:cs="Arial"/>
          <w:sz w:val="24"/>
          <w:szCs w:val="24"/>
        </w:rPr>
        <w:t xml:space="preserve"> through journals, articles and books.</w:t>
      </w:r>
      <w:r w:rsidR="00160F4D" w:rsidRPr="002F252B">
        <w:rPr>
          <w:rFonts w:ascii="Arial" w:hAnsi="Arial" w:cs="Arial"/>
          <w:sz w:val="24"/>
          <w:szCs w:val="24"/>
        </w:rPr>
        <w:t xml:space="preserve"> Additionally, there will be an emphasis on</w:t>
      </w:r>
      <w:r w:rsidR="00F409E0" w:rsidRPr="002F252B">
        <w:rPr>
          <w:rFonts w:ascii="Arial" w:hAnsi="Arial" w:cs="Arial"/>
          <w:sz w:val="24"/>
          <w:szCs w:val="24"/>
        </w:rPr>
        <w:t xml:space="preserve"> how parents and teachers ar</w:t>
      </w:r>
      <w:r w:rsidR="002B5FA2" w:rsidRPr="002F252B">
        <w:rPr>
          <w:rFonts w:ascii="Arial" w:hAnsi="Arial" w:cs="Arial"/>
          <w:sz w:val="24"/>
          <w:szCs w:val="24"/>
        </w:rPr>
        <w:t>e responsible for supporting a</w:t>
      </w:r>
      <w:r w:rsidR="00F409E0" w:rsidRPr="002F252B">
        <w:rPr>
          <w:rFonts w:ascii="Arial" w:hAnsi="Arial" w:cs="Arial"/>
          <w:sz w:val="24"/>
          <w:szCs w:val="24"/>
        </w:rPr>
        <w:t xml:space="preserve"> child</w:t>
      </w:r>
      <w:r w:rsidR="002B5FA2" w:rsidRPr="002F252B">
        <w:rPr>
          <w:rFonts w:ascii="Arial" w:hAnsi="Arial" w:cs="Arial"/>
          <w:sz w:val="24"/>
          <w:szCs w:val="24"/>
        </w:rPr>
        <w:t>’s needs</w:t>
      </w:r>
      <w:r w:rsidR="00EC0AF7" w:rsidRPr="002F252B">
        <w:rPr>
          <w:rFonts w:ascii="Arial" w:hAnsi="Arial" w:cs="Arial"/>
          <w:sz w:val="24"/>
          <w:szCs w:val="24"/>
        </w:rPr>
        <w:t xml:space="preserve"> and how </w:t>
      </w:r>
      <w:r w:rsidR="00160F4D" w:rsidRPr="002F252B">
        <w:rPr>
          <w:rFonts w:ascii="Arial" w:hAnsi="Arial" w:cs="Arial"/>
          <w:sz w:val="24"/>
          <w:szCs w:val="24"/>
        </w:rPr>
        <w:t>teacher traini</w:t>
      </w:r>
      <w:r w:rsidR="00EC0AF7" w:rsidRPr="002F252B">
        <w:rPr>
          <w:rFonts w:ascii="Arial" w:hAnsi="Arial" w:cs="Arial"/>
          <w:sz w:val="24"/>
          <w:szCs w:val="24"/>
        </w:rPr>
        <w:t>ng and safeguarding measures should be</w:t>
      </w:r>
      <w:r w:rsidR="00160F4D" w:rsidRPr="002F252B">
        <w:rPr>
          <w:rFonts w:ascii="Arial" w:hAnsi="Arial" w:cs="Arial"/>
          <w:sz w:val="24"/>
          <w:szCs w:val="24"/>
        </w:rPr>
        <w:t xml:space="preserve"> fully accessible within schools</w:t>
      </w:r>
      <w:r w:rsidR="00F409E0" w:rsidRPr="002F252B">
        <w:rPr>
          <w:rFonts w:ascii="Arial" w:hAnsi="Arial" w:cs="Arial"/>
          <w:sz w:val="24"/>
          <w:szCs w:val="24"/>
        </w:rPr>
        <w:t>.</w:t>
      </w:r>
    </w:p>
    <w:p w:rsidR="004C4A64" w:rsidRDefault="0083384C" w:rsidP="00F409E0">
      <w:pPr>
        <w:rPr>
          <w:rFonts w:ascii="Arial" w:hAnsi="Arial" w:cs="Arial"/>
          <w:sz w:val="24"/>
          <w:szCs w:val="24"/>
        </w:rPr>
      </w:pPr>
      <w:r w:rsidRPr="002F252B">
        <w:rPr>
          <w:rFonts w:ascii="Arial" w:hAnsi="Arial" w:cs="Arial"/>
          <w:sz w:val="24"/>
          <w:szCs w:val="24"/>
        </w:rPr>
        <w:t>The main aim</w:t>
      </w:r>
      <w:r w:rsidR="00190538">
        <w:rPr>
          <w:rFonts w:ascii="Arial" w:hAnsi="Arial" w:cs="Arial"/>
          <w:sz w:val="24"/>
          <w:szCs w:val="24"/>
        </w:rPr>
        <w:t xml:space="preserve"> and objective</w:t>
      </w:r>
      <w:r w:rsidRPr="002F252B">
        <w:rPr>
          <w:rFonts w:ascii="Arial" w:hAnsi="Arial" w:cs="Arial"/>
          <w:sz w:val="24"/>
          <w:szCs w:val="24"/>
        </w:rPr>
        <w:t xml:space="preserve"> of this literature review is </w:t>
      </w:r>
      <w:r w:rsidR="00160F4D" w:rsidRPr="002F252B">
        <w:rPr>
          <w:rFonts w:ascii="Arial" w:hAnsi="Arial" w:cs="Arial"/>
          <w:sz w:val="24"/>
          <w:szCs w:val="24"/>
        </w:rPr>
        <w:t>determining whether mental health issues in children</w:t>
      </w:r>
      <w:r w:rsidRPr="002F252B">
        <w:rPr>
          <w:rFonts w:ascii="Arial" w:hAnsi="Arial" w:cs="Arial"/>
          <w:sz w:val="24"/>
          <w:szCs w:val="24"/>
        </w:rPr>
        <w:t xml:space="preserve"> can benefit</w:t>
      </w:r>
      <w:r w:rsidR="00190538">
        <w:rPr>
          <w:rFonts w:ascii="Arial" w:hAnsi="Arial" w:cs="Arial"/>
          <w:sz w:val="24"/>
          <w:szCs w:val="24"/>
        </w:rPr>
        <w:t xml:space="preserve"> short and long-term</w:t>
      </w:r>
      <w:r w:rsidRPr="002F252B">
        <w:rPr>
          <w:rFonts w:ascii="Arial" w:hAnsi="Arial" w:cs="Arial"/>
          <w:sz w:val="24"/>
          <w:szCs w:val="24"/>
        </w:rPr>
        <w:t xml:space="preserve"> from strategies p</w:t>
      </w:r>
      <w:r w:rsidR="00190538">
        <w:rPr>
          <w:rFonts w:ascii="Arial" w:hAnsi="Arial" w:cs="Arial"/>
          <w:sz w:val="24"/>
          <w:szCs w:val="24"/>
        </w:rPr>
        <w:t xml:space="preserve">ut in place by primary schools. This includes </w:t>
      </w:r>
      <w:r w:rsidRPr="002F252B">
        <w:rPr>
          <w:rFonts w:ascii="Arial" w:hAnsi="Arial" w:cs="Arial"/>
          <w:sz w:val="24"/>
          <w:szCs w:val="24"/>
        </w:rPr>
        <w:t xml:space="preserve">how they are monitored and how </w:t>
      </w:r>
      <w:r w:rsidR="00190538">
        <w:rPr>
          <w:rFonts w:ascii="Arial" w:hAnsi="Arial" w:cs="Arial"/>
          <w:sz w:val="24"/>
          <w:szCs w:val="24"/>
        </w:rPr>
        <w:t xml:space="preserve">this affects the </w:t>
      </w:r>
      <w:r w:rsidR="00190538">
        <w:rPr>
          <w:rFonts w:ascii="Arial" w:hAnsi="Arial" w:cs="Arial"/>
          <w:sz w:val="24"/>
          <w:szCs w:val="24"/>
        </w:rPr>
        <w:lastRenderedPageBreak/>
        <w:t>child’s emotional, social and mental well-being</w:t>
      </w:r>
      <w:r w:rsidRPr="002F252B">
        <w:rPr>
          <w:rFonts w:ascii="Arial" w:hAnsi="Arial" w:cs="Arial"/>
          <w:sz w:val="24"/>
          <w:szCs w:val="24"/>
        </w:rPr>
        <w:t xml:space="preserve">. </w:t>
      </w:r>
      <w:r w:rsidR="00D9014C" w:rsidRPr="002F252B">
        <w:rPr>
          <w:rFonts w:ascii="Arial" w:hAnsi="Arial" w:cs="Arial"/>
          <w:sz w:val="24"/>
          <w:szCs w:val="24"/>
        </w:rPr>
        <w:t>This</w:t>
      </w:r>
      <w:r w:rsidRPr="002F252B">
        <w:rPr>
          <w:rFonts w:ascii="Arial" w:hAnsi="Arial" w:cs="Arial"/>
          <w:sz w:val="24"/>
          <w:szCs w:val="24"/>
        </w:rPr>
        <w:t xml:space="preserve"> literature review</w:t>
      </w:r>
      <w:r w:rsidR="00D9014C" w:rsidRPr="002F252B">
        <w:rPr>
          <w:rFonts w:ascii="Arial" w:hAnsi="Arial" w:cs="Arial"/>
          <w:sz w:val="24"/>
          <w:szCs w:val="24"/>
        </w:rPr>
        <w:t xml:space="preserve"> will explor</w:t>
      </w:r>
      <w:r w:rsidR="00EC0AF7" w:rsidRPr="002F252B">
        <w:rPr>
          <w:rFonts w:ascii="Arial" w:hAnsi="Arial" w:cs="Arial"/>
          <w:sz w:val="24"/>
          <w:szCs w:val="24"/>
        </w:rPr>
        <w:t xml:space="preserve">e in-depth of </w:t>
      </w:r>
      <w:r w:rsidR="004C4A64">
        <w:rPr>
          <w:rFonts w:ascii="Arial" w:hAnsi="Arial" w:cs="Arial"/>
          <w:sz w:val="24"/>
          <w:szCs w:val="24"/>
        </w:rPr>
        <w:t>the strategies that have been implemented within primary schools</w:t>
      </w:r>
      <w:r w:rsidR="00190538">
        <w:rPr>
          <w:rFonts w:ascii="Arial" w:hAnsi="Arial" w:cs="Arial"/>
          <w:sz w:val="24"/>
          <w:szCs w:val="24"/>
        </w:rPr>
        <w:t xml:space="preserve"> and discuss the advantages</w:t>
      </w:r>
      <w:r w:rsidR="00EC0AF7" w:rsidRPr="002F252B">
        <w:rPr>
          <w:rFonts w:ascii="Arial" w:hAnsi="Arial" w:cs="Arial"/>
          <w:sz w:val="24"/>
          <w:szCs w:val="24"/>
        </w:rPr>
        <w:t xml:space="preserve"> and</w:t>
      </w:r>
      <w:r w:rsidR="004C4A64">
        <w:rPr>
          <w:rFonts w:ascii="Arial" w:hAnsi="Arial" w:cs="Arial"/>
          <w:sz w:val="24"/>
          <w:szCs w:val="24"/>
        </w:rPr>
        <w:t xml:space="preserve"> disadvantages through various researcher’s studies. It will be determined in this literature review how</w:t>
      </w:r>
      <w:r w:rsidR="00190538">
        <w:rPr>
          <w:rFonts w:ascii="Arial" w:hAnsi="Arial" w:cs="Arial"/>
          <w:sz w:val="24"/>
          <w:szCs w:val="24"/>
        </w:rPr>
        <w:t xml:space="preserve"> children’s </w:t>
      </w:r>
      <w:r w:rsidR="00D9014C" w:rsidRPr="002F252B">
        <w:rPr>
          <w:rFonts w:ascii="Arial" w:hAnsi="Arial" w:cs="Arial"/>
          <w:sz w:val="24"/>
          <w:szCs w:val="24"/>
        </w:rPr>
        <w:t>cognitive development through</w:t>
      </w:r>
      <w:r w:rsidRPr="002F252B">
        <w:rPr>
          <w:rFonts w:ascii="Arial" w:hAnsi="Arial" w:cs="Arial"/>
          <w:sz w:val="24"/>
          <w:szCs w:val="24"/>
        </w:rPr>
        <w:t xml:space="preserve"> lack of earl</w:t>
      </w:r>
      <w:r w:rsidR="004B210D" w:rsidRPr="002F252B">
        <w:rPr>
          <w:rFonts w:ascii="Arial" w:hAnsi="Arial" w:cs="Arial"/>
          <w:sz w:val="24"/>
          <w:szCs w:val="24"/>
        </w:rPr>
        <w:t>y intervention and prevention from</w:t>
      </w:r>
      <w:r w:rsidRPr="002F252B">
        <w:rPr>
          <w:rFonts w:ascii="Arial" w:hAnsi="Arial" w:cs="Arial"/>
          <w:sz w:val="24"/>
          <w:szCs w:val="24"/>
        </w:rPr>
        <w:t xml:space="preserve"> teachers, </w:t>
      </w:r>
      <w:r w:rsidR="004B210D" w:rsidRPr="002F252B">
        <w:rPr>
          <w:rFonts w:ascii="Arial" w:hAnsi="Arial" w:cs="Arial"/>
          <w:sz w:val="24"/>
          <w:szCs w:val="24"/>
        </w:rPr>
        <w:t>parents or caregivers</w:t>
      </w:r>
      <w:r w:rsidR="00190538">
        <w:rPr>
          <w:rFonts w:ascii="Arial" w:hAnsi="Arial" w:cs="Arial"/>
          <w:sz w:val="24"/>
          <w:szCs w:val="24"/>
        </w:rPr>
        <w:t xml:space="preserve"> is beneficial to supporting mental health strategies. Additionally, it will be discovered</w:t>
      </w:r>
      <w:r w:rsidR="00160F4D" w:rsidRPr="002F252B">
        <w:rPr>
          <w:rFonts w:ascii="Arial" w:hAnsi="Arial" w:cs="Arial"/>
          <w:sz w:val="24"/>
          <w:szCs w:val="24"/>
        </w:rPr>
        <w:t xml:space="preserve"> if </w:t>
      </w:r>
      <w:r w:rsidR="00190538">
        <w:rPr>
          <w:rFonts w:ascii="Arial" w:hAnsi="Arial" w:cs="Arial"/>
          <w:sz w:val="24"/>
          <w:szCs w:val="24"/>
        </w:rPr>
        <w:t>there are any gaps</w:t>
      </w:r>
      <w:r w:rsidR="004C4A64">
        <w:rPr>
          <w:rFonts w:ascii="Arial" w:hAnsi="Arial" w:cs="Arial"/>
          <w:sz w:val="24"/>
          <w:szCs w:val="24"/>
        </w:rPr>
        <w:t xml:space="preserve"> wi</w:t>
      </w:r>
      <w:r w:rsidR="00190538">
        <w:rPr>
          <w:rFonts w:ascii="Arial" w:hAnsi="Arial" w:cs="Arial"/>
          <w:sz w:val="24"/>
          <w:szCs w:val="24"/>
        </w:rPr>
        <w:t>thin the research that could limit the reliability of the sources.</w:t>
      </w:r>
    </w:p>
    <w:p w:rsidR="00F409E0" w:rsidRPr="002F252B" w:rsidRDefault="00190538" w:rsidP="00F409E0">
      <w:pPr>
        <w:rPr>
          <w:rFonts w:ascii="Arial" w:hAnsi="Arial" w:cs="Arial"/>
          <w:sz w:val="24"/>
          <w:szCs w:val="24"/>
        </w:rPr>
      </w:pPr>
      <w:r>
        <w:rPr>
          <w:rFonts w:ascii="Arial" w:hAnsi="Arial" w:cs="Arial"/>
          <w:sz w:val="24"/>
          <w:szCs w:val="24"/>
        </w:rPr>
        <w:t>The other aims</w:t>
      </w:r>
      <w:r w:rsidR="00D9014C" w:rsidRPr="002F252B">
        <w:rPr>
          <w:rFonts w:ascii="Arial" w:hAnsi="Arial" w:cs="Arial"/>
          <w:sz w:val="24"/>
          <w:szCs w:val="24"/>
        </w:rPr>
        <w:t xml:space="preserve"> that will be outlined will include </w:t>
      </w:r>
      <w:r w:rsidR="009531B3" w:rsidRPr="002F252B">
        <w:rPr>
          <w:rFonts w:ascii="Arial" w:hAnsi="Arial" w:cs="Arial"/>
          <w:sz w:val="24"/>
          <w:szCs w:val="24"/>
        </w:rPr>
        <w:t>how children’s mental health</w:t>
      </w:r>
      <w:r w:rsidR="00160F4D" w:rsidRPr="002F252B">
        <w:rPr>
          <w:rFonts w:ascii="Arial" w:hAnsi="Arial" w:cs="Arial"/>
          <w:sz w:val="24"/>
          <w:szCs w:val="24"/>
        </w:rPr>
        <w:t xml:space="preserve"> during primary school</w:t>
      </w:r>
      <w:r w:rsidR="003729EF" w:rsidRPr="002F252B">
        <w:rPr>
          <w:rFonts w:ascii="Arial" w:hAnsi="Arial" w:cs="Arial"/>
          <w:sz w:val="24"/>
          <w:szCs w:val="24"/>
        </w:rPr>
        <w:t>s vary emotionally, socially and physically</w:t>
      </w:r>
      <w:r w:rsidR="00160F4D" w:rsidRPr="002F252B">
        <w:rPr>
          <w:rFonts w:ascii="Arial" w:hAnsi="Arial" w:cs="Arial"/>
          <w:sz w:val="24"/>
          <w:szCs w:val="24"/>
        </w:rPr>
        <w:t xml:space="preserve">, the </w:t>
      </w:r>
      <w:r w:rsidR="009531B3" w:rsidRPr="002F252B">
        <w:rPr>
          <w:rFonts w:ascii="Arial" w:hAnsi="Arial" w:cs="Arial"/>
          <w:sz w:val="24"/>
          <w:szCs w:val="24"/>
        </w:rPr>
        <w:t>ethics</w:t>
      </w:r>
      <w:r w:rsidR="00160F4D" w:rsidRPr="002F252B">
        <w:rPr>
          <w:rFonts w:ascii="Arial" w:hAnsi="Arial" w:cs="Arial"/>
          <w:sz w:val="24"/>
          <w:szCs w:val="24"/>
        </w:rPr>
        <w:t xml:space="preserve"> around children’s mental health</w:t>
      </w:r>
      <w:r w:rsidR="009531B3" w:rsidRPr="002F252B">
        <w:rPr>
          <w:rFonts w:ascii="Arial" w:hAnsi="Arial" w:cs="Arial"/>
          <w:sz w:val="24"/>
          <w:szCs w:val="24"/>
        </w:rPr>
        <w:t xml:space="preserve">, the policies </w:t>
      </w:r>
      <w:r w:rsidR="00160F4D" w:rsidRPr="002F252B">
        <w:rPr>
          <w:rFonts w:ascii="Arial" w:hAnsi="Arial" w:cs="Arial"/>
          <w:sz w:val="24"/>
          <w:szCs w:val="24"/>
        </w:rPr>
        <w:t xml:space="preserve">within primary schools </w:t>
      </w:r>
      <w:r w:rsidR="009531B3" w:rsidRPr="002F252B">
        <w:rPr>
          <w:rFonts w:ascii="Arial" w:hAnsi="Arial" w:cs="Arial"/>
          <w:sz w:val="24"/>
          <w:szCs w:val="24"/>
        </w:rPr>
        <w:t>surrounding children’s mental health, funding</w:t>
      </w:r>
      <w:r w:rsidR="009429EF" w:rsidRPr="002F252B">
        <w:rPr>
          <w:rFonts w:ascii="Arial" w:hAnsi="Arial" w:cs="Arial"/>
          <w:sz w:val="24"/>
          <w:szCs w:val="24"/>
        </w:rPr>
        <w:t xml:space="preserve"> and mental health cuts</w:t>
      </w:r>
      <w:r w:rsidR="009531B3" w:rsidRPr="002F252B">
        <w:rPr>
          <w:rFonts w:ascii="Arial" w:hAnsi="Arial" w:cs="Arial"/>
          <w:sz w:val="24"/>
          <w:szCs w:val="24"/>
        </w:rPr>
        <w:t>, strategies to benefit the children</w:t>
      </w:r>
      <w:r w:rsidR="003729EF" w:rsidRPr="002F252B">
        <w:rPr>
          <w:rFonts w:ascii="Arial" w:hAnsi="Arial" w:cs="Arial"/>
          <w:sz w:val="24"/>
          <w:szCs w:val="24"/>
        </w:rPr>
        <w:t>’s</w:t>
      </w:r>
      <w:r w:rsidR="00D9014C" w:rsidRPr="002F252B">
        <w:rPr>
          <w:rFonts w:ascii="Arial" w:hAnsi="Arial" w:cs="Arial"/>
          <w:sz w:val="24"/>
          <w:szCs w:val="24"/>
        </w:rPr>
        <w:t xml:space="preserve"> overall health and well-being in schools</w:t>
      </w:r>
      <w:r w:rsidR="009531B3" w:rsidRPr="002F252B">
        <w:rPr>
          <w:rFonts w:ascii="Arial" w:hAnsi="Arial" w:cs="Arial"/>
          <w:sz w:val="24"/>
          <w:szCs w:val="24"/>
        </w:rPr>
        <w:t xml:space="preserve"> and the companies that provide primary schools with the training abilities to cater for every child in the classroom to determine early prevention of menta</w:t>
      </w:r>
      <w:r w:rsidR="004C4A64">
        <w:rPr>
          <w:rFonts w:ascii="Arial" w:hAnsi="Arial" w:cs="Arial"/>
          <w:sz w:val="24"/>
          <w:szCs w:val="24"/>
        </w:rPr>
        <w:t>l health issues. There will also be</w:t>
      </w:r>
      <w:r>
        <w:rPr>
          <w:rFonts w:ascii="Arial" w:hAnsi="Arial" w:cs="Arial"/>
          <w:sz w:val="24"/>
          <w:szCs w:val="24"/>
        </w:rPr>
        <w:t xml:space="preserve"> extensive</w:t>
      </w:r>
      <w:r w:rsidR="004C4A64">
        <w:rPr>
          <w:rFonts w:ascii="Arial" w:hAnsi="Arial" w:cs="Arial"/>
          <w:sz w:val="24"/>
          <w:szCs w:val="24"/>
        </w:rPr>
        <w:t xml:space="preserve"> discussions that explore how t</w:t>
      </w:r>
      <w:r w:rsidR="0037698D">
        <w:rPr>
          <w:rFonts w:ascii="Arial" w:hAnsi="Arial" w:cs="Arial"/>
          <w:sz w:val="24"/>
          <w:szCs w:val="24"/>
        </w:rPr>
        <w:t xml:space="preserve">raining should also be provided to teachers to understand </w:t>
      </w:r>
      <w:r w:rsidR="009429EF" w:rsidRPr="002F252B">
        <w:rPr>
          <w:rFonts w:ascii="Arial" w:hAnsi="Arial" w:cs="Arial"/>
          <w:sz w:val="24"/>
          <w:szCs w:val="24"/>
        </w:rPr>
        <w:t xml:space="preserve">the importance of </w:t>
      </w:r>
      <w:r w:rsidR="00C90811">
        <w:rPr>
          <w:rFonts w:ascii="Arial" w:hAnsi="Arial" w:cs="Arial"/>
          <w:sz w:val="24"/>
          <w:szCs w:val="24"/>
        </w:rPr>
        <w:t>safeguarding</w:t>
      </w:r>
      <w:r w:rsidR="0037698D">
        <w:rPr>
          <w:rFonts w:ascii="Arial" w:hAnsi="Arial" w:cs="Arial"/>
          <w:sz w:val="24"/>
          <w:szCs w:val="24"/>
        </w:rPr>
        <w:t>, and how it can be implemented in the support of the child’s mental health.</w:t>
      </w:r>
    </w:p>
    <w:p w:rsidR="00F409E0" w:rsidRPr="002F252B" w:rsidRDefault="001D33DC" w:rsidP="00F409E0">
      <w:pPr>
        <w:pStyle w:val="Heading2"/>
        <w:rPr>
          <w:rFonts w:ascii="Arial" w:hAnsi="Arial" w:cs="Arial"/>
          <w:b/>
          <w:color w:val="auto"/>
          <w:sz w:val="24"/>
          <w:szCs w:val="24"/>
          <w:u w:val="single"/>
        </w:rPr>
      </w:pPr>
      <w:bookmarkStart w:id="3" w:name="_Toc77540263"/>
      <w:r w:rsidRPr="002F252B">
        <w:rPr>
          <w:rFonts w:ascii="Arial" w:hAnsi="Arial" w:cs="Arial"/>
          <w:b/>
          <w:color w:val="auto"/>
          <w:sz w:val="24"/>
          <w:szCs w:val="24"/>
          <w:u w:val="single"/>
        </w:rPr>
        <w:t xml:space="preserve">2   </w:t>
      </w:r>
      <w:r w:rsidR="00F409E0" w:rsidRPr="002F252B">
        <w:rPr>
          <w:rFonts w:ascii="Arial" w:hAnsi="Arial" w:cs="Arial"/>
          <w:b/>
          <w:color w:val="auto"/>
          <w:sz w:val="24"/>
          <w:szCs w:val="24"/>
          <w:u w:val="single"/>
        </w:rPr>
        <w:t xml:space="preserve"> Review of Literature</w:t>
      </w:r>
      <w:bookmarkEnd w:id="3"/>
    </w:p>
    <w:p w:rsidR="001B6172" w:rsidRPr="002F252B" w:rsidRDefault="001D33DC" w:rsidP="001D33DC">
      <w:pPr>
        <w:pStyle w:val="Heading1"/>
        <w:rPr>
          <w:rFonts w:ascii="Arial" w:hAnsi="Arial" w:cs="Arial"/>
          <w:sz w:val="24"/>
          <w:szCs w:val="24"/>
        </w:rPr>
      </w:pPr>
      <w:bookmarkStart w:id="4" w:name="_Toc77540264"/>
      <w:r w:rsidRPr="002F252B">
        <w:rPr>
          <w:rFonts w:ascii="Arial" w:hAnsi="Arial" w:cs="Arial"/>
          <w:sz w:val="24"/>
          <w:szCs w:val="24"/>
        </w:rPr>
        <w:t xml:space="preserve">2.1   </w:t>
      </w:r>
      <w:r w:rsidR="00D46BFB">
        <w:rPr>
          <w:rFonts w:ascii="Arial" w:hAnsi="Arial" w:cs="Arial"/>
          <w:sz w:val="24"/>
          <w:szCs w:val="24"/>
        </w:rPr>
        <w:t>Whole School A</w:t>
      </w:r>
      <w:r w:rsidR="001B6172" w:rsidRPr="002F252B">
        <w:rPr>
          <w:rFonts w:ascii="Arial" w:hAnsi="Arial" w:cs="Arial"/>
          <w:sz w:val="24"/>
          <w:szCs w:val="24"/>
        </w:rPr>
        <w:t>pproach</w:t>
      </w:r>
      <w:bookmarkEnd w:id="4"/>
    </w:p>
    <w:p w:rsidR="00F80B2A" w:rsidRDefault="00A539F5" w:rsidP="00D52288">
      <w:pPr>
        <w:rPr>
          <w:rFonts w:ascii="Arial" w:hAnsi="Arial" w:cs="Arial"/>
          <w:sz w:val="24"/>
          <w:szCs w:val="24"/>
        </w:rPr>
      </w:pPr>
      <w:r>
        <w:rPr>
          <w:rFonts w:ascii="Arial" w:hAnsi="Arial" w:cs="Arial"/>
          <w:sz w:val="24"/>
          <w:szCs w:val="24"/>
        </w:rPr>
        <w:t>Many academics</w:t>
      </w:r>
      <w:r w:rsidR="00BE34EE">
        <w:rPr>
          <w:rFonts w:ascii="Arial" w:hAnsi="Arial" w:cs="Arial"/>
          <w:sz w:val="24"/>
          <w:szCs w:val="24"/>
        </w:rPr>
        <w:t xml:space="preserve"> such as Hallam (2008) and O’Reilly et al (2018)</w:t>
      </w:r>
      <w:r>
        <w:rPr>
          <w:rFonts w:ascii="Arial" w:hAnsi="Arial" w:cs="Arial"/>
          <w:sz w:val="24"/>
          <w:szCs w:val="24"/>
        </w:rPr>
        <w:t xml:space="preserve"> </w:t>
      </w:r>
      <w:r w:rsidR="003729EF" w:rsidRPr="002F252B">
        <w:rPr>
          <w:rFonts w:ascii="Arial" w:hAnsi="Arial" w:cs="Arial"/>
          <w:sz w:val="24"/>
          <w:szCs w:val="24"/>
        </w:rPr>
        <w:t xml:space="preserve">have explored and monitored how children’s mental health and well-being in schools </w:t>
      </w:r>
      <w:r w:rsidR="008D1586">
        <w:rPr>
          <w:rFonts w:ascii="Arial" w:hAnsi="Arial" w:cs="Arial"/>
          <w:sz w:val="24"/>
          <w:szCs w:val="24"/>
        </w:rPr>
        <w:t xml:space="preserve">can </w:t>
      </w:r>
      <w:r w:rsidR="003729EF" w:rsidRPr="002F252B">
        <w:rPr>
          <w:rFonts w:ascii="Arial" w:hAnsi="Arial" w:cs="Arial"/>
          <w:sz w:val="24"/>
          <w:szCs w:val="24"/>
        </w:rPr>
        <w:t>benefit children. There</w:t>
      </w:r>
      <w:r w:rsidR="004B210D" w:rsidRPr="002F252B">
        <w:rPr>
          <w:rFonts w:ascii="Arial" w:hAnsi="Arial" w:cs="Arial"/>
          <w:sz w:val="24"/>
          <w:szCs w:val="24"/>
        </w:rPr>
        <w:t xml:space="preserve"> are </w:t>
      </w:r>
      <w:r w:rsidR="002F3B94" w:rsidRPr="002F252B">
        <w:rPr>
          <w:rFonts w:ascii="Arial" w:hAnsi="Arial" w:cs="Arial"/>
          <w:sz w:val="24"/>
          <w:szCs w:val="24"/>
        </w:rPr>
        <w:t>various</w:t>
      </w:r>
      <w:r w:rsidR="004B210D" w:rsidRPr="002F252B">
        <w:rPr>
          <w:rFonts w:ascii="Arial" w:hAnsi="Arial" w:cs="Arial"/>
          <w:sz w:val="24"/>
          <w:szCs w:val="24"/>
        </w:rPr>
        <w:t xml:space="preserve"> strategies within primary schools that claim to support children’s mental </w:t>
      </w:r>
      <w:r w:rsidR="00D9014C" w:rsidRPr="002F252B">
        <w:rPr>
          <w:rFonts w:ascii="Arial" w:hAnsi="Arial" w:cs="Arial"/>
          <w:sz w:val="24"/>
          <w:szCs w:val="24"/>
        </w:rPr>
        <w:t>health that come in</w:t>
      </w:r>
      <w:r w:rsidR="004B210D" w:rsidRPr="002F252B">
        <w:rPr>
          <w:rFonts w:ascii="Arial" w:hAnsi="Arial" w:cs="Arial"/>
          <w:sz w:val="24"/>
          <w:szCs w:val="24"/>
        </w:rPr>
        <w:t xml:space="preserve"> many different forms and challenge children’s behaviour in </w:t>
      </w:r>
      <w:r w:rsidR="00D9014C" w:rsidRPr="002F252B">
        <w:rPr>
          <w:rFonts w:ascii="Arial" w:hAnsi="Arial" w:cs="Arial"/>
          <w:sz w:val="24"/>
          <w:szCs w:val="24"/>
        </w:rPr>
        <w:t>numerous</w:t>
      </w:r>
      <w:r w:rsidR="009642EB" w:rsidRPr="002F252B">
        <w:rPr>
          <w:rFonts w:ascii="Arial" w:hAnsi="Arial" w:cs="Arial"/>
          <w:sz w:val="24"/>
          <w:szCs w:val="24"/>
        </w:rPr>
        <w:t xml:space="preserve"> ways. Within the UK, a</w:t>
      </w:r>
      <w:r w:rsidR="004B210D" w:rsidRPr="002F252B">
        <w:rPr>
          <w:rFonts w:ascii="Arial" w:hAnsi="Arial" w:cs="Arial"/>
          <w:sz w:val="24"/>
          <w:szCs w:val="24"/>
        </w:rPr>
        <w:t xml:space="preserve"> ‘whole school approach’</w:t>
      </w:r>
      <w:r w:rsidR="00D9014C" w:rsidRPr="002F252B">
        <w:rPr>
          <w:rFonts w:ascii="Arial" w:hAnsi="Arial" w:cs="Arial"/>
          <w:sz w:val="24"/>
          <w:szCs w:val="24"/>
        </w:rPr>
        <w:t xml:space="preserve"> is a popular</w:t>
      </w:r>
      <w:r w:rsidR="004B210D" w:rsidRPr="002F252B">
        <w:rPr>
          <w:rFonts w:ascii="Arial" w:hAnsi="Arial" w:cs="Arial"/>
          <w:sz w:val="24"/>
          <w:szCs w:val="24"/>
        </w:rPr>
        <w:t xml:space="preserve"> approach that is widely used and is generally </w:t>
      </w:r>
      <w:r w:rsidR="00E1389D" w:rsidRPr="002F252B">
        <w:rPr>
          <w:rFonts w:ascii="Arial" w:hAnsi="Arial" w:cs="Arial"/>
          <w:sz w:val="24"/>
          <w:szCs w:val="24"/>
        </w:rPr>
        <w:t xml:space="preserve">advised by the government to be </w:t>
      </w:r>
      <w:r w:rsidR="004B210D" w:rsidRPr="002F252B">
        <w:rPr>
          <w:rFonts w:ascii="Arial" w:hAnsi="Arial" w:cs="Arial"/>
          <w:sz w:val="24"/>
          <w:szCs w:val="24"/>
        </w:rPr>
        <w:t>implem</w:t>
      </w:r>
      <w:r w:rsidR="00E1389D" w:rsidRPr="002F252B">
        <w:rPr>
          <w:rFonts w:ascii="Arial" w:hAnsi="Arial" w:cs="Arial"/>
          <w:sz w:val="24"/>
          <w:szCs w:val="24"/>
        </w:rPr>
        <w:t xml:space="preserve">ented within every school. </w:t>
      </w:r>
      <w:r w:rsidR="009642EB" w:rsidRPr="002F252B">
        <w:rPr>
          <w:rFonts w:ascii="Arial" w:hAnsi="Arial" w:cs="Arial"/>
          <w:sz w:val="24"/>
          <w:szCs w:val="24"/>
        </w:rPr>
        <w:t xml:space="preserve">The Social and Emotional Aspect of Learning (SEAL) </w:t>
      </w:r>
      <w:r w:rsidR="00F80B2A">
        <w:rPr>
          <w:rFonts w:ascii="Arial" w:hAnsi="Arial" w:cs="Arial"/>
          <w:sz w:val="24"/>
          <w:szCs w:val="24"/>
        </w:rPr>
        <w:t>(</w:t>
      </w:r>
      <w:proofErr w:type="spellStart"/>
      <w:r w:rsidR="00F80B2A">
        <w:rPr>
          <w:rFonts w:ascii="Arial" w:hAnsi="Arial" w:cs="Arial"/>
          <w:sz w:val="24"/>
          <w:szCs w:val="24"/>
        </w:rPr>
        <w:t>Weare</w:t>
      </w:r>
      <w:proofErr w:type="spellEnd"/>
      <w:r w:rsidR="00F80B2A">
        <w:rPr>
          <w:rFonts w:ascii="Arial" w:hAnsi="Arial" w:cs="Arial"/>
          <w:sz w:val="24"/>
          <w:szCs w:val="24"/>
        </w:rPr>
        <w:t xml:space="preserve"> and Grey, 2003) </w:t>
      </w:r>
      <w:r w:rsidR="00865928">
        <w:rPr>
          <w:rFonts w:ascii="Arial" w:hAnsi="Arial" w:cs="Arial"/>
          <w:sz w:val="24"/>
          <w:szCs w:val="24"/>
        </w:rPr>
        <w:t>(Check reference list) is an intervention</w:t>
      </w:r>
      <w:r w:rsidR="009642EB" w:rsidRPr="002F252B">
        <w:rPr>
          <w:rFonts w:ascii="Arial" w:hAnsi="Arial" w:cs="Arial"/>
          <w:sz w:val="24"/>
          <w:szCs w:val="24"/>
        </w:rPr>
        <w:t xml:space="preserve"> that promotes t</w:t>
      </w:r>
      <w:r w:rsidR="00C405F2" w:rsidRPr="002F252B">
        <w:rPr>
          <w:rFonts w:ascii="Arial" w:hAnsi="Arial" w:cs="Arial"/>
          <w:sz w:val="24"/>
          <w:szCs w:val="24"/>
        </w:rPr>
        <w:t>he whole school approach focusing</w:t>
      </w:r>
      <w:r w:rsidR="009642EB" w:rsidRPr="002F252B">
        <w:rPr>
          <w:rFonts w:ascii="Arial" w:hAnsi="Arial" w:cs="Arial"/>
          <w:sz w:val="24"/>
          <w:szCs w:val="24"/>
        </w:rPr>
        <w:t xml:space="preserve"> on ‘five social and emotional aspects of learning: self-awareness, managing feelings, motivation, empathy and social skills’ (Hallam, 2009). </w:t>
      </w:r>
      <w:r w:rsidR="002F5BF4">
        <w:rPr>
          <w:rFonts w:ascii="Arial" w:hAnsi="Arial" w:cs="Arial"/>
          <w:sz w:val="24"/>
          <w:szCs w:val="24"/>
        </w:rPr>
        <w:t>These five modes of support challenge children’s thoughts and feelings in a positive way that can help them to understand teamwork and their own individual needs. All of these aspects of learning link together to establish greater connections with others, whilst developing their own cognitive development skills.</w:t>
      </w:r>
      <w:r w:rsidR="00F80B2A">
        <w:rPr>
          <w:rFonts w:ascii="Arial" w:hAnsi="Arial" w:cs="Arial"/>
          <w:sz w:val="24"/>
          <w:szCs w:val="24"/>
        </w:rPr>
        <w:t xml:space="preserve"> However, the effectiveness of evaluating the outcomes for this approach was difficult to compare as many schools used every strand of the approach, while others used one or two. (Cooper &amp; Jacobs, 2011). This also has its limitations as teachers are not directly involved as SEAL is not directed from a formal curriculum. (Cooper &amp; Jacobs, 2011). </w:t>
      </w:r>
      <w:r w:rsidR="00865928">
        <w:rPr>
          <w:rFonts w:ascii="Arial" w:hAnsi="Arial" w:cs="Arial"/>
          <w:sz w:val="24"/>
          <w:szCs w:val="24"/>
        </w:rPr>
        <w:t xml:space="preserve">In addition to this, teachers must be aware of how the child is progressing during SEAL and </w:t>
      </w:r>
      <w:r w:rsidR="00841877">
        <w:rPr>
          <w:rFonts w:ascii="Arial" w:hAnsi="Arial" w:cs="Arial"/>
          <w:sz w:val="24"/>
          <w:szCs w:val="24"/>
        </w:rPr>
        <w:t xml:space="preserve">access </w:t>
      </w:r>
      <w:r w:rsidR="00865928">
        <w:rPr>
          <w:rFonts w:ascii="Arial" w:hAnsi="Arial" w:cs="Arial"/>
          <w:sz w:val="24"/>
          <w:szCs w:val="24"/>
        </w:rPr>
        <w:t>support from a professional point of view to ensure the child is gaining the full potential from this approach as this could cause disengagement to the strategy and fail.</w:t>
      </w:r>
    </w:p>
    <w:p w:rsidR="0092218C" w:rsidRDefault="00F80B2A" w:rsidP="00D52288">
      <w:pPr>
        <w:rPr>
          <w:rFonts w:ascii="Arial" w:hAnsi="Arial" w:cs="Arial"/>
          <w:sz w:val="24"/>
          <w:szCs w:val="24"/>
        </w:rPr>
      </w:pPr>
      <w:r>
        <w:rPr>
          <w:rFonts w:ascii="Arial" w:hAnsi="Arial" w:cs="Arial"/>
          <w:sz w:val="24"/>
          <w:szCs w:val="24"/>
        </w:rPr>
        <w:t xml:space="preserve">However, </w:t>
      </w:r>
      <w:r w:rsidR="00865928">
        <w:rPr>
          <w:rFonts w:ascii="Arial" w:hAnsi="Arial" w:cs="Arial"/>
          <w:sz w:val="24"/>
          <w:szCs w:val="24"/>
        </w:rPr>
        <w:t xml:space="preserve">evidence suggests that </w:t>
      </w:r>
      <w:r w:rsidR="00E1389D" w:rsidRPr="002F252B">
        <w:rPr>
          <w:rFonts w:ascii="Arial" w:hAnsi="Arial" w:cs="Arial"/>
          <w:sz w:val="24"/>
          <w:szCs w:val="24"/>
        </w:rPr>
        <w:t xml:space="preserve">whole school </w:t>
      </w:r>
      <w:r w:rsidR="004B210D" w:rsidRPr="002F252B">
        <w:rPr>
          <w:rFonts w:ascii="Arial" w:hAnsi="Arial" w:cs="Arial"/>
          <w:sz w:val="24"/>
          <w:szCs w:val="24"/>
        </w:rPr>
        <w:t>approach</w:t>
      </w:r>
      <w:r>
        <w:rPr>
          <w:rFonts w:ascii="Arial" w:hAnsi="Arial" w:cs="Arial"/>
          <w:sz w:val="24"/>
          <w:szCs w:val="24"/>
        </w:rPr>
        <w:t xml:space="preserve">es provide </w:t>
      </w:r>
      <w:r w:rsidR="004B210D" w:rsidRPr="002F252B">
        <w:rPr>
          <w:rFonts w:ascii="Arial" w:hAnsi="Arial" w:cs="Arial"/>
          <w:sz w:val="24"/>
          <w:szCs w:val="24"/>
        </w:rPr>
        <w:t xml:space="preserve">staff and pupils with a ‘positive ethos’ and ‘supports mental health and wellbeing… both strategically </w:t>
      </w:r>
      <w:r w:rsidR="004B210D" w:rsidRPr="002F252B">
        <w:rPr>
          <w:rFonts w:ascii="Arial" w:hAnsi="Arial" w:cs="Arial"/>
          <w:sz w:val="24"/>
          <w:szCs w:val="24"/>
        </w:rPr>
        <w:lastRenderedPageBreak/>
        <w:t>and practically’ (</w:t>
      </w:r>
      <w:r w:rsidR="00D23E22" w:rsidRPr="002F252B">
        <w:rPr>
          <w:rFonts w:ascii="Arial" w:hAnsi="Arial" w:cs="Arial"/>
          <w:sz w:val="24"/>
          <w:szCs w:val="24"/>
        </w:rPr>
        <w:t>Mentally Healthy Schools, 2021).</w:t>
      </w:r>
      <w:r w:rsidR="002F5BF4">
        <w:rPr>
          <w:rFonts w:ascii="Arial" w:hAnsi="Arial" w:cs="Arial"/>
          <w:sz w:val="24"/>
          <w:szCs w:val="24"/>
        </w:rPr>
        <w:t xml:space="preserve"> The evidence provided here is an example of the teamwork framework around this approach and benefits teachers as well as pupils, creating an optimistic and healthy environment at the school.</w:t>
      </w:r>
      <w:r w:rsidR="00E1389D" w:rsidRPr="002F252B">
        <w:rPr>
          <w:rFonts w:ascii="Arial" w:hAnsi="Arial" w:cs="Arial"/>
          <w:sz w:val="24"/>
          <w:szCs w:val="24"/>
        </w:rPr>
        <w:t xml:space="preserve"> </w:t>
      </w:r>
      <w:r w:rsidR="00AF4FA4">
        <w:rPr>
          <w:rFonts w:ascii="Arial" w:hAnsi="Arial" w:cs="Arial"/>
          <w:sz w:val="24"/>
          <w:szCs w:val="24"/>
        </w:rPr>
        <w:t>In recent years, The Department for Education</w:t>
      </w:r>
      <w:r w:rsidR="00E15017">
        <w:rPr>
          <w:rFonts w:ascii="Arial" w:hAnsi="Arial" w:cs="Arial"/>
          <w:sz w:val="24"/>
          <w:szCs w:val="24"/>
        </w:rPr>
        <w:t xml:space="preserve"> (2018)</w:t>
      </w:r>
      <w:r w:rsidR="00AF4FA4">
        <w:rPr>
          <w:rFonts w:ascii="Arial" w:hAnsi="Arial" w:cs="Arial"/>
          <w:sz w:val="24"/>
          <w:szCs w:val="24"/>
        </w:rPr>
        <w:t xml:space="preserve"> stated that the guidance to support schools to deliver whole school approaches would be updated and have aims to ‘take action’ on teachers’ workload to ‘remove unnecessary pressures from teachers, which can have an impact on pupils’. (The Department for Education</w:t>
      </w:r>
      <w:r w:rsidR="00865928">
        <w:rPr>
          <w:rFonts w:ascii="Arial" w:hAnsi="Arial" w:cs="Arial"/>
          <w:sz w:val="24"/>
          <w:szCs w:val="24"/>
        </w:rPr>
        <w:t xml:space="preserve">, 2018). Moreover, a service called </w:t>
      </w:r>
      <w:r w:rsidR="00E1389D" w:rsidRPr="002F252B">
        <w:rPr>
          <w:rFonts w:ascii="Arial" w:hAnsi="Arial" w:cs="Arial"/>
          <w:sz w:val="24"/>
          <w:szCs w:val="24"/>
        </w:rPr>
        <w:t>Mentally Healthy Schools is a platform tha</w:t>
      </w:r>
      <w:r w:rsidR="00800A8C">
        <w:rPr>
          <w:rFonts w:ascii="Arial" w:hAnsi="Arial" w:cs="Arial"/>
          <w:sz w:val="24"/>
          <w:szCs w:val="24"/>
        </w:rPr>
        <w:t xml:space="preserve">t provides advice to schools that </w:t>
      </w:r>
      <w:r w:rsidR="00E1389D" w:rsidRPr="002F252B">
        <w:rPr>
          <w:rFonts w:ascii="Arial" w:hAnsi="Arial" w:cs="Arial"/>
          <w:sz w:val="24"/>
          <w:szCs w:val="24"/>
        </w:rPr>
        <w:t>provide a service that supports a ‘mentally healthy school’ in every school by implementing certain strategies including the whole school approach.</w:t>
      </w:r>
    </w:p>
    <w:p w:rsidR="00800A8C" w:rsidRDefault="002B325C" w:rsidP="00D52288">
      <w:pPr>
        <w:rPr>
          <w:rFonts w:ascii="Arial" w:hAnsi="Arial" w:cs="Arial"/>
          <w:sz w:val="24"/>
          <w:szCs w:val="24"/>
        </w:rPr>
      </w:pPr>
      <w:r w:rsidRPr="002F252B">
        <w:rPr>
          <w:rFonts w:ascii="Arial" w:hAnsi="Arial" w:cs="Arial"/>
          <w:sz w:val="24"/>
          <w:szCs w:val="24"/>
        </w:rPr>
        <w:t xml:space="preserve">Public Health England also discussed that there is ‘robust evidence’ that the whole school approach provides a ‘positive impact in relation to outcomes including: body mass index (BMI), physical activity, physical fitness, fruit and vegetable intake, tobacco use, and being bullied.’ (Public Health England, 2014). </w:t>
      </w:r>
      <w:r w:rsidR="008D1586">
        <w:rPr>
          <w:rFonts w:ascii="Arial" w:hAnsi="Arial" w:cs="Arial"/>
          <w:sz w:val="24"/>
          <w:szCs w:val="24"/>
        </w:rPr>
        <w:t xml:space="preserve">Public Health England (2014) </w:t>
      </w:r>
      <w:r w:rsidR="00C405F2" w:rsidRPr="002F252B">
        <w:rPr>
          <w:rFonts w:ascii="Arial" w:hAnsi="Arial" w:cs="Arial"/>
          <w:sz w:val="24"/>
          <w:szCs w:val="24"/>
        </w:rPr>
        <w:t xml:space="preserve">evidence </w:t>
      </w:r>
      <w:r w:rsidRPr="002F252B">
        <w:rPr>
          <w:rFonts w:ascii="Arial" w:hAnsi="Arial" w:cs="Arial"/>
          <w:sz w:val="24"/>
          <w:szCs w:val="24"/>
        </w:rPr>
        <w:t>shows how the whole school approach also contributes to a healthier lifestyle encouraging children to have a balanced diet and to make heal</w:t>
      </w:r>
      <w:r w:rsidR="001F73D1" w:rsidRPr="002F252B">
        <w:rPr>
          <w:rFonts w:ascii="Arial" w:hAnsi="Arial" w:cs="Arial"/>
          <w:sz w:val="24"/>
          <w:szCs w:val="24"/>
        </w:rPr>
        <w:t xml:space="preserve">thier choices within every aspect of their physical </w:t>
      </w:r>
      <w:r w:rsidR="00C405F2" w:rsidRPr="002F252B">
        <w:rPr>
          <w:rFonts w:ascii="Arial" w:hAnsi="Arial" w:cs="Arial"/>
          <w:sz w:val="24"/>
          <w:szCs w:val="24"/>
        </w:rPr>
        <w:t>health.</w:t>
      </w:r>
      <w:r w:rsidR="00AF4FA4">
        <w:rPr>
          <w:rFonts w:ascii="Arial" w:hAnsi="Arial" w:cs="Arial"/>
          <w:sz w:val="24"/>
          <w:szCs w:val="24"/>
        </w:rPr>
        <w:t xml:space="preserve"> </w:t>
      </w:r>
      <w:r w:rsidR="00E15017">
        <w:rPr>
          <w:rFonts w:ascii="Arial" w:hAnsi="Arial" w:cs="Arial"/>
          <w:sz w:val="24"/>
          <w:szCs w:val="24"/>
        </w:rPr>
        <w:t xml:space="preserve">Additionally, a </w:t>
      </w:r>
      <w:r w:rsidR="00AF4FA4">
        <w:rPr>
          <w:rFonts w:ascii="Arial" w:hAnsi="Arial" w:cs="Arial"/>
          <w:sz w:val="24"/>
          <w:szCs w:val="24"/>
        </w:rPr>
        <w:t>cross-government strategy ‘Sporting Future’ sets well-being as one of their main outcomes of their strat</w:t>
      </w:r>
      <w:r w:rsidR="00E15017">
        <w:rPr>
          <w:rFonts w:ascii="Arial" w:hAnsi="Arial" w:cs="Arial"/>
          <w:sz w:val="24"/>
          <w:szCs w:val="24"/>
        </w:rPr>
        <w:t>e</w:t>
      </w:r>
      <w:r w:rsidR="00AF4FA4">
        <w:rPr>
          <w:rFonts w:ascii="Arial" w:hAnsi="Arial" w:cs="Arial"/>
          <w:sz w:val="24"/>
          <w:szCs w:val="24"/>
        </w:rPr>
        <w:t>gy</w:t>
      </w:r>
      <w:r w:rsidR="00E15017">
        <w:rPr>
          <w:rFonts w:ascii="Arial" w:hAnsi="Arial" w:cs="Arial"/>
          <w:sz w:val="24"/>
          <w:szCs w:val="24"/>
        </w:rPr>
        <w:t xml:space="preserve"> and states that ‘individual, social and community development’ are importa</w:t>
      </w:r>
      <w:r w:rsidR="00D0070A">
        <w:rPr>
          <w:rFonts w:ascii="Arial" w:hAnsi="Arial" w:cs="Arial"/>
          <w:sz w:val="24"/>
          <w:szCs w:val="24"/>
        </w:rPr>
        <w:t>nt for children’s mental health</w:t>
      </w:r>
      <w:r w:rsidR="00E15017">
        <w:rPr>
          <w:rFonts w:ascii="Arial" w:hAnsi="Arial" w:cs="Arial"/>
          <w:sz w:val="24"/>
          <w:szCs w:val="24"/>
        </w:rPr>
        <w:t xml:space="preserve"> </w:t>
      </w:r>
      <w:r w:rsidR="00D0070A">
        <w:rPr>
          <w:rFonts w:ascii="Arial" w:hAnsi="Arial" w:cs="Arial"/>
          <w:sz w:val="24"/>
          <w:szCs w:val="24"/>
        </w:rPr>
        <w:t xml:space="preserve">(Sporting Future, 2015). </w:t>
      </w:r>
      <w:r w:rsidR="00C405F2" w:rsidRPr="002F252B">
        <w:rPr>
          <w:rFonts w:ascii="Arial" w:hAnsi="Arial" w:cs="Arial"/>
          <w:sz w:val="24"/>
          <w:szCs w:val="24"/>
        </w:rPr>
        <w:t xml:space="preserve">The evidence </w:t>
      </w:r>
      <w:r w:rsidR="00563307" w:rsidRPr="002F252B">
        <w:rPr>
          <w:rFonts w:ascii="Arial" w:hAnsi="Arial" w:cs="Arial"/>
          <w:sz w:val="24"/>
          <w:szCs w:val="24"/>
        </w:rPr>
        <w:t>could indicate</w:t>
      </w:r>
      <w:r w:rsidR="001F73D1" w:rsidRPr="002F252B">
        <w:rPr>
          <w:rFonts w:ascii="Arial" w:hAnsi="Arial" w:cs="Arial"/>
          <w:sz w:val="24"/>
          <w:szCs w:val="24"/>
        </w:rPr>
        <w:t xml:space="preserve"> that</w:t>
      </w:r>
      <w:r w:rsidR="00E15017">
        <w:rPr>
          <w:rFonts w:ascii="Arial" w:hAnsi="Arial" w:cs="Arial"/>
          <w:sz w:val="24"/>
          <w:szCs w:val="24"/>
        </w:rPr>
        <w:t xml:space="preserve"> sport and a healthy lifestyle ha</w:t>
      </w:r>
      <w:r w:rsidR="001F73D1" w:rsidRPr="002F252B">
        <w:rPr>
          <w:rFonts w:ascii="Arial" w:hAnsi="Arial" w:cs="Arial"/>
          <w:sz w:val="24"/>
          <w:szCs w:val="24"/>
        </w:rPr>
        <w:t>s a benefit</w:t>
      </w:r>
      <w:r w:rsidRPr="002F252B">
        <w:rPr>
          <w:rFonts w:ascii="Arial" w:hAnsi="Arial" w:cs="Arial"/>
          <w:sz w:val="24"/>
          <w:szCs w:val="24"/>
        </w:rPr>
        <w:t xml:space="preserve"> for physical overall health that additionally improves the child’s </w:t>
      </w:r>
      <w:r w:rsidR="001F73D1" w:rsidRPr="002F252B">
        <w:rPr>
          <w:rFonts w:ascii="Arial" w:hAnsi="Arial" w:cs="Arial"/>
          <w:sz w:val="24"/>
          <w:szCs w:val="24"/>
        </w:rPr>
        <w:t>mental health and wellbeing.</w:t>
      </w:r>
      <w:r w:rsidR="00865928">
        <w:rPr>
          <w:rFonts w:ascii="Arial" w:hAnsi="Arial" w:cs="Arial"/>
          <w:sz w:val="24"/>
          <w:szCs w:val="24"/>
        </w:rPr>
        <w:t xml:space="preserve"> However, it must be recollected that funding from government schemes should support health and fitness strategies as the lack of funding may lead to poor equipment and facilities. These </w:t>
      </w:r>
      <w:r w:rsidR="00800A8C">
        <w:rPr>
          <w:rFonts w:ascii="Arial" w:hAnsi="Arial" w:cs="Arial"/>
          <w:sz w:val="24"/>
          <w:szCs w:val="24"/>
        </w:rPr>
        <w:t xml:space="preserve">researchers have reliable and reputable </w:t>
      </w:r>
      <w:r w:rsidR="00865928">
        <w:rPr>
          <w:rFonts w:ascii="Arial" w:hAnsi="Arial" w:cs="Arial"/>
          <w:sz w:val="24"/>
          <w:szCs w:val="24"/>
        </w:rPr>
        <w:t>status</w:t>
      </w:r>
      <w:r w:rsidR="00800A8C">
        <w:rPr>
          <w:rFonts w:ascii="Arial" w:hAnsi="Arial" w:cs="Arial"/>
          <w:sz w:val="24"/>
          <w:szCs w:val="24"/>
        </w:rPr>
        <w:t xml:space="preserve"> within the education sector, as Public Health England is a government provider, whilst Mentally Healthy Schools is an organisation quality-assured by mental health experts at the Anna Freud National Centre for Children and Families. Both of these researchers have in-depth knowledge around children’s mental health and build an important discussion on the benefits of the whole school approach that have suff</w:t>
      </w:r>
      <w:r w:rsidR="00244FE8">
        <w:rPr>
          <w:rFonts w:ascii="Arial" w:hAnsi="Arial" w:cs="Arial"/>
          <w:sz w:val="24"/>
          <w:szCs w:val="24"/>
        </w:rPr>
        <w:t>icient evidence supporting this, although there are many limitations to the schemes, the strategies are effective and provide healthy mental health and well-being in children.</w:t>
      </w:r>
      <w:r w:rsidR="00C67321">
        <w:rPr>
          <w:rFonts w:ascii="Arial" w:hAnsi="Arial" w:cs="Arial"/>
          <w:sz w:val="24"/>
          <w:szCs w:val="24"/>
        </w:rPr>
        <w:t xml:space="preserve"> Similarly, </w:t>
      </w:r>
      <w:r w:rsidR="00C67321" w:rsidRPr="002F252B">
        <w:rPr>
          <w:rFonts w:ascii="Arial" w:hAnsi="Arial" w:cs="Arial"/>
          <w:sz w:val="24"/>
          <w:szCs w:val="24"/>
        </w:rPr>
        <w:t xml:space="preserve">Howard et Al </w:t>
      </w:r>
      <w:r w:rsidR="00C67321">
        <w:rPr>
          <w:rFonts w:ascii="Arial" w:hAnsi="Arial" w:cs="Arial"/>
          <w:sz w:val="24"/>
          <w:szCs w:val="24"/>
        </w:rPr>
        <w:t xml:space="preserve">(2020) </w:t>
      </w:r>
      <w:r w:rsidR="00C67321" w:rsidRPr="002F252B">
        <w:rPr>
          <w:rFonts w:ascii="Arial" w:hAnsi="Arial" w:cs="Arial"/>
          <w:sz w:val="24"/>
          <w:szCs w:val="24"/>
        </w:rPr>
        <w:t>discussed the importance of mental health strategies for mental health problems within children in their book ‘Children’s Mental Health and Well-being in Primary Schools’ which discussed the whole school approach and explained that it has a ‘proactive, progressive response’ that can help support mental health and well-being issues if arisen.</w:t>
      </w:r>
      <w:r w:rsidR="00C67321">
        <w:rPr>
          <w:rFonts w:ascii="Arial" w:hAnsi="Arial" w:cs="Arial"/>
          <w:sz w:val="24"/>
          <w:szCs w:val="24"/>
        </w:rPr>
        <w:t xml:space="preserve"> Howard et al (2020) is one of the most recent studies in this literature review that has extensive detail of the benefits of the whole school approach from a Senior Primary lecturer in Initial Teacher Education, registered mental health nurse and Senior Lecturer in Child and Adolescent Mental Health providing three different knowledges and expertise of the subject that provides a reliable and buildable discussion.</w:t>
      </w:r>
    </w:p>
    <w:p w:rsidR="00C67321" w:rsidRDefault="00005C7C" w:rsidP="00C67321">
      <w:pPr>
        <w:rPr>
          <w:rFonts w:ascii="Arial" w:hAnsi="Arial" w:cs="Arial"/>
          <w:sz w:val="24"/>
          <w:szCs w:val="24"/>
        </w:rPr>
      </w:pPr>
      <w:r w:rsidRPr="002F252B">
        <w:rPr>
          <w:rFonts w:ascii="Arial" w:hAnsi="Arial" w:cs="Arial"/>
          <w:sz w:val="24"/>
          <w:szCs w:val="24"/>
        </w:rPr>
        <w:t>The Department of Education</w:t>
      </w:r>
      <w:r w:rsidR="00800A8C">
        <w:rPr>
          <w:rFonts w:ascii="Arial" w:hAnsi="Arial" w:cs="Arial"/>
          <w:sz w:val="24"/>
          <w:szCs w:val="24"/>
        </w:rPr>
        <w:t xml:space="preserve"> (2012)</w:t>
      </w:r>
      <w:r w:rsidRPr="002F252B">
        <w:rPr>
          <w:rFonts w:ascii="Arial" w:hAnsi="Arial" w:cs="Arial"/>
          <w:sz w:val="24"/>
          <w:szCs w:val="24"/>
        </w:rPr>
        <w:t xml:space="preserve"> also found that ‘children with higher levels of emotional, behavioural, social and school wellbeing, had higher levels of academic </w:t>
      </w:r>
      <w:r w:rsidRPr="002F252B">
        <w:rPr>
          <w:rFonts w:ascii="Arial" w:hAnsi="Arial" w:cs="Arial"/>
          <w:sz w:val="24"/>
          <w:szCs w:val="24"/>
        </w:rPr>
        <w:lastRenderedPageBreak/>
        <w:t>achievement and were more engaged in school’. (Department of Education, 2012)</w:t>
      </w:r>
      <w:r w:rsidR="003729EF" w:rsidRPr="002F252B">
        <w:rPr>
          <w:rFonts w:ascii="Arial" w:hAnsi="Arial" w:cs="Arial"/>
          <w:sz w:val="24"/>
          <w:szCs w:val="24"/>
        </w:rPr>
        <w:t>. This finding creates a link between how implementing mental health strategies within schools can benefit children academically as well as help their overall</w:t>
      </w:r>
      <w:r w:rsidR="002B325C" w:rsidRPr="002F252B">
        <w:rPr>
          <w:rFonts w:ascii="Arial" w:hAnsi="Arial" w:cs="Arial"/>
          <w:sz w:val="24"/>
          <w:szCs w:val="24"/>
        </w:rPr>
        <w:t xml:space="preserve"> well</w:t>
      </w:r>
      <w:r w:rsidR="00C67321">
        <w:rPr>
          <w:rFonts w:ascii="Arial" w:hAnsi="Arial" w:cs="Arial"/>
          <w:sz w:val="24"/>
          <w:szCs w:val="24"/>
        </w:rPr>
        <w:t>-</w:t>
      </w:r>
      <w:r w:rsidR="002B325C" w:rsidRPr="002F252B">
        <w:rPr>
          <w:rFonts w:ascii="Arial" w:hAnsi="Arial" w:cs="Arial"/>
          <w:sz w:val="24"/>
          <w:szCs w:val="24"/>
        </w:rPr>
        <w:t>being and health.</w:t>
      </w:r>
      <w:r w:rsidR="00C67321">
        <w:rPr>
          <w:rFonts w:ascii="Arial" w:hAnsi="Arial" w:cs="Arial"/>
          <w:sz w:val="24"/>
          <w:szCs w:val="24"/>
        </w:rPr>
        <w:t xml:space="preserve"> </w:t>
      </w:r>
      <w:r w:rsidR="00C67321" w:rsidRPr="002F252B">
        <w:rPr>
          <w:rFonts w:ascii="Arial" w:hAnsi="Arial" w:cs="Arial"/>
          <w:sz w:val="24"/>
          <w:szCs w:val="24"/>
        </w:rPr>
        <w:t xml:space="preserve">Furthermore, </w:t>
      </w:r>
      <w:r w:rsidR="00C67321">
        <w:rPr>
          <w:rFonts w:ascii="Arial" w:hAnsi="Arial" w:cs="Arial"/>
          <w:sz w:val="24"/>
          <w:szCs w:val="24"/>
        </w:rPr>
        <w:t xml:space="preserve">a </w:t>
      </w:r>
      <w:proofErr w:type="spellStart"/>
      <w:r w:rsidR="00C67321" w:rsidRPr="002F252B">
        <w:rPr>
          <w:rFonts w:ascii="Arial" w:hAnsi="Arial" w:cs="Arial"/>
          <w:sz w:val="24"/>
          <w:szCs w:val="24"/>
        </w:rPr>
        <w:t>YoungMind’s</w:t>
      </w:r>
      <w:proofErr w:type="spellEnd"/>
      <w:r w:rsidR="00C67321" w:rsidRPr="002F252B">
        <w:rPr>
          <w:rFonts w:ascii="Arial" w:hAnsi="Arial" w:cs="Arial"/>
          <w:sz w:val="24"/>
          <w:szCs w:val="24"/>
        </w:rPr>
        <w:t xml:space="preserve"> campaign ‘</w:t>
      </w:r>
      <w:proofErr w:type="spellStart"/>
      <w:r w:rsidR="00C67321" w:rsidRPr="002F252B">
        <w:rPr>
          <w:rFonts w:ascii="Arial" w:hAnsi="Arial" w:cs="Arial"/>
          <w:sz w:val="24"/>
          <w:szCs w:val="24"/>
        </w:rPr>
        <w:t>WiseUp</w:t>
      </w:r>
      <w:proofErr w:type="spellEnd"/>
      <w:r w:rsidR="00C67321" w:rsidRPr="002F252B">
        <w:rPr>
          <w:rFonts w:ascii="Arial" w:hAnsi="Arial" w:cs="Arial"/>
          <w:sz w:val="24"/>
          <w:szCs w:val="24"/>
        </w:rPr>
        <w:t>’ has discussed that the ‘education system is unbalanced, with too much focus on academic attainment’ and not on ‘wellbeing of students’. This has created academic pressure o</w:t>
      </w:r>
      <w:r w:rsidR="00C67321">
        <w:rPr>
          <w:rFonts w:ascii="Arial" w:hAnsi="Arial" w:cs="Arial"/>
          <w:sz w:val="24"/>
          <w:szCs w:val="24"/>
        </w:rPr>
        <w:t>n the pupils as of recent years and</w:t>
      </w:r>
      <w:r w:rsidR="00C67321" w:rsidRPr="002F252B">
        <w:rPr>
          <w:rFonts w:ascii="Arial" w:hAnsi="Arial" w:cs="Arial"/>
          <w:sz w:val="24"/>
          <w:szCs w:val="24"/>
        </w:rPr>
        <w:t xml:space="preserve"> the government have put more pressure on exams which has</w:t>
      </w:r>
      <w:r w:rsidR="00841877">
        <w:rPr>
          <w:rFonts w:ascii="Arial" w:hAnsi="Arial" w:cs="Arial"/>
          <w:sz w:val="24"/>
          <w:szCs w:val="24"/>
        </w:rPr>
        <w:t xml:space="preserve">, </w:t>
      </w:r>
      <w:r w:rsidR="00C67321" w:rsidRPr="002F252B">
        <w:rPr>
          <w:rFonts w:ascii="Arial" w:hAnsi="Arial" w:cs="Arial"/>
          <w:sz w:val="24"/>
          <w:szCs w:val="24"/>
        </w:rPr>
        <w:t>in turn</w:t>
      </w:r>
      <w:r w:rsidR="00841877">
        <w:rPr>
          <w:rFonts w:ascii="Arial" w:hAnsi="Arial" w:cs="Arial"/>
          <w:sz w:val="24"/>
          <w:szCs w:val="24"/>
        </w:rPr>
        <w:t>,</w:t>
      </w:r>
      <w:r w:rsidR="00C67321" w:rsidRPr="002F252B">
        <w:rPr>
          <w:rFonts w:ascii="Arial" w:hAnsi="Arial" w:cs="Arial"/>
          <w:sz w:val="24"/>
          <w:szCs w:val="24"/>
        </w:rPr>
        <w:t xml:space="preserve"> become a centre of pressure for students</w:t>
      </w:r>
      <w:r w:rsidR="00C67321">
        <w:rPr>
          <w:rFonts w:ascii="Arial" w:hAnsi="Arial" w:cs="Arial"/>
          <w:sz w:val="24"/>
          <w:szCs w:val="24"/>
        </w:rPr>
        <w:t>;</w:t>
      </w:r>
      <w:r w:rsidR="00C67321" w:rsidRPr="002F252B">
        <w:rPr>
          <w:rFonts w:ascii="Arial" w:hAnsi="Arial" w:cs="Arial"/>
          <w:sz w:val="24"/>
          <w:szCs w:val="24"/>
        </w:rPr>
        <w:t xml:space="preserve"> which has been a factor in the increase of mental health problems in schools. </w:t>
      </w:r>
      <w:r w:rsidR="00C67321">
        <w:rPr>
          <w:rFonts w:ascii="Arial" w:hAnsi="Arial" w:cs="Arial"/>
          <w:sz w:val="24"/>
          <w:szCs w:val="24"/>
        </w:rPr>
        <w:t xml:space="preserve">In the long term, this evidence shows that the strategies could </w:t>
      </w:r>
      <w:r w:rsidR="001F73D1" w:rsidRPr="002F252B">
        <w:rPr>
          <w:rFonts w:ascii="Arial" w:hAnsi="Arial" w:cs="Arial"/>
          <w:sz w:val="24"/>
          <w:szCs w:val="24"/>
        </w:rPr>
        <w:t>benefit the child through every aspect of their life, including</w:t>
      </w:r>
      <w:r w:rsidR="002B325C" w:rsidRPr="002F252B">
        <w:rPr>
          <w:rFonts w:ascii="Arial" w:hAnsi="Arial" w:cs="Arial"/>
          <w:sz w:val="24"/>
          <w:szCs w:val="24"/>
        </w:rPr>
        <w:t xml:space="preserve"> emotional</w:t>
      </w:r>
      <w:r w:rsidR="001F73D1" w:rsidRPr="002F252B">
        <w:rPr>
          <w:rFonts w:ascii="Arial" w:hAnsi="Arial" w:cs="Arial"/>
          <w:sz w:val="24"/>
          <w:szCs w:val="24"/>
        </w:rPr>
        <w:t>, physical and social elements that is a key factor in their own cognitive development.</w:t>
      </w:r>
      <w:r w:rsidR="00800A8C">
        <w:rPr>
          <w:rFonts w:ascii="Arial" w:hAnsi="Arial" w:cs="Arial"/>
          <w:sz w:val="24"/>
          <w:szCs w:val="24"/>
        </w:rPr>
        <w:t xml:space="preserve"> The engagement from the child is implemented through the encouragement of other children</w:t>
      </w:r>
      <w:r w:rsidR="00C67321">
        <w:rPr>
          <w:rFonts w:ascii="Arial" w:hAnsi="Arial" w:cs="Arial"/>
          <w:sz w:val="24"/>
          <w:szCs w:val="24"/>
        </w:rPr>
        <w:t xml:space="preserve"> and their own positive min</w:t>
      </w:r>
      <w:r w:rsidR="00800A8C">
        <w:rPr>
          <w:rFonts w:ascii="Arial" w:hAnsi="Arial" w:cs="Arial"/>
          <w:sz w:val="24"/>
          <w:szCs w:val="24"/>
        </w:rPr>
        <w:t>d-set</w:t>
      </w:r>
      <w:r w:rsidR="00C67321">
        <w:rPr>
          <w:rFonts w:ascii="Arial" w:hAnsi="Arial" w:cs="Arial"/>
          <w:sz w:val="24"/>
          <w:szCs w:val="24"/>
        </w:rPr>
        <w:t>s</w:t>
      </w:r>
      <w:r w:rsidR="00800A8C">
        <w:rPr>
          <w:rFonts w:ascii="Arial" w:hAnsi="Arial" w:cs="Arial"/>
          <w:sz w:val="24"/>
          <w:szCs w:val="24"/>
        </w:rPr>
        <w:t xml:space="preserve"> that benefits their learning and attainment, and also their mental health and well-being.</w:t>
      </w:r>
      <w:r w:rsidR="003729EF" w:rsidRPr="002F252B">
        <w:rPr>
          <w:rFonts w:ascii="Arial" w:hAnsi="Arial" w:cs="Arial"/>
          <w:sz w:val="24"/>
          <w:szCs w:val="24"/>
        </w:rPr>
        <w:t xml:space="preserve"> </w:t>
      </w:r>
      <w:r w:rsidR="006B08A7" w:rsidRPr="002F252B">
        <w:rPr>
          <w:rFonts w:ascii="Arial" w:hAnsi="Arial" w:cs="Arial"/>
          <w:sz w:val="24"/>
          <w:szCs w:val="24"/>
        </w:rPr>
        <w:t>However, comparing from the fi</w:t>
      </w:r>
      <w:r w:rsidR="005F086B" w:rsidRPr="002F252B">
        <w:rPr>
          <w:rFonts w:ascii="Arial" w:hAnsi="Arial" w:cs="Arial"/>
          <w:sz w:val="24"/>
          <w:szCs w:val="24"/>
        </w:rPr>
        <w:t xml:space="preserve">ndings that Nielsen et al discussed, </w:t>
      </w:r>
      <w:r w:rsidR="006B08A7" w:rsidRPr="002F252B">
        <w:rPr>
          <w:rFonts w:ascii="Arial" w:hAnsi="Arial" w:cs="Arial"/>
          <w:sz w:val="24"/>
          <w:szCs w:val="24"/>
        </w:rPr>
        <w:t>there are ‘only few studies on the impact of HPS [Health Promoting School, an intervention promoting the whole school approach</w:t>
      </w:r>
      <w:r w:rsidR="00EA74F6" w:rsidRPr="002F252B">
        <w:rPr>
          <w:rFonts w:ascii="Arial" w:hAnsi="Arial" w:cs="Arial"/>
          <w:sz w:val="24"/>
          <w:szCs w:val="24"/>
        </w:rPr>
        <w:t xml:space="preserve"> by</w:t>
      </w:r>
      <w:r w:rsidR="00800A8C">
        <w:rPr>
          <w:rFonts w:ascii="Arial" w:hAnsi="Arial" w:cs="Arial"/>
          <w:sz w:val="24"/>
          <w:szCs w:val="24"/>
        </w:rPr>
        <w:t xml:space="preserve"> the World Health Organisation (</w:t>
      </w:r>
      <w:r w:rsidR="00EA74F6" w:rsidRPr="002F252B">
        <w:rPr>
          <w:rFonts w:ascii="Arial" w:hAnsi="Arial" w:cs="Arial"/>
          <w:sz w:val="24"/>
          <w:szCs w:val="24"/>
        </w:rPr>
        <w:t>1998</w:t>
      </w:r>
      <w:r w:rsidR="00800A8C">
        <w:rPr>
          <w:rFonts w:ascii="Arial" w:hAnsi="Arial" w:cs="Arial"/>
          <w:sz w:val="24"/>
          <w:szCs w:val="24"/>
        </w:rPr>
        <w:t>)</w:t>
      </w:r>
      <w:r w:rsidR="006B08A7" w:rsidRPr="002F252B">
        <w:rPr>
          <w:rFonts w:ascii="Arial" w:hAnsi="Arial" w:cs="Arial"/>
          <w:sz w:val="24"/>
          <w:szCs w:val="24"/>
        </w:rPr>
        <w:t>] on mental health and wellbeing</w:t>
      </w:r>
      <w:r w:rsidR="005F086B" w:rsidRPr="002F252B">
        <w:rPr>
          <w:rFonts w:ascii="Arial" w:hAnsi="Arial" w:cs="Arial"/>
          <w:sz w:val="24"/>
          <w:szCs w:val="24"/>
        </w:rPr>
        <w:t xml:space="preserve"> [that]</w:t>
      </w:r>
      <w:r w:rsidR="006B08A7" w:rsidRPr="002F252B">
        <w:rPr>
          <w:rFonts w:ascii="Arial" w:hAnsi="Arial" w:cs="Arial"/>
          <w:sz w:val="24"/>
          <w:szCs w:val="24"/>
        </w:rPr>
        <w:t xml:space="preserve"> exist’ and findings are ‘inconsistent’ and studies are ‘difficult to compare’ (Nielsen et al, 2015). </w:t>
      </w:r>
      <w:r w:rsidR="00C633A0" w:rsidRPr="002F252B">
        <w:rPr>
          <w:rFonts w:ascii="Arial" w:hAnsi="Arial" w:cs="Arial"/>
          <w:sz w:val="24"/>
          <w:szCs w:val="24"/>
        </w:rPr>
        <w:t xml:space="preserve">Similarly, it has been suggested that ‘to some extent, relies on cooperation, training and involvement of the schools and young people </w:t>
      </w:r>
      <w:r w:rsidR="003B0AFD" w:rsidRPr="002F252B">
        <w:rPr>
          <w:rFonts w:ascii="Arial" w:hAnsi="Arial" w:cs="Arial"/>
          <w:sz w:val="24"/>
          <w:szCs w:val="24"/>
        </w:rPr>
        <w:t>themselves</w:t>
      </w:r>
      <w:r w:rsidR="00C633A0" w:rsidRPr="002F252B">
        <w:rPr>
          <w:rFonts w:ascii="Arial" w:hAnsi="Arial" w:cs="Arial"/>
          <w:sz w:val="24"/>
          <w:szCs w:val="24"/>
        </w:rPr>
        <w:t>’ (O’Reilly et al, 2018). This evidence suggests that in order for the whole school</w:t>
      </w:r>
      <w:r w:rsidR="00563307" w:rsidRPr="002F252B">
        <w:rPr>
          <w:rFonts w:ascii="Arial" w:hAnsi="Arial" w:cs="Arial"/>
          <w:sz w:val="24"/>
          <w:szCs w:val="24"/>
        </w:rPr>
        <w:t xml:space="preserve"> approach</w:t>
      </w:r>
      <w:r w:rsidR="00C633A0" w:rsidRPr="002F252B">
        <w:rPr>
          <w:rFonts w:ascii="Arial" w:hAnsi="Arial" w:cs="Arial"/>
          <w:sz w:val="24"/>
          <w:szCs w:val="24"/>
        </w:rPr>
        <w:t xml:space="preserve"> to work, all assets must be active and willing to </w:t>
      </w:r>
      <w:r w:rsidR="003B0AFD" w:rsidRPr="002F252B">
        <w:rPr>
          <w:rFonts w:ascii="Arial" w:hAnsi="Arial" w:cs="Arial"/>
          <w:sz w:val="24"/>
          <w:szCs w:val="24"/>
        </w:rPr>
        <w:t>co-operate with the approach as this could contribute to a downfall in the strategy. Numerous academics</w:t>
      </w:r>
      <w:r w:rsidR="00841877">
        <w:rPr>
          <w:rFonts w:ascii="Arial" w:hAnsi="Arial" w:cs="Arial"/>
          <w:sz w:val="24"/>
          <w:szCs w:val="24"/>
        </w:rPr>
        <w:t>,</w:t>
      </w:r>
      <w:r w:rsidR="00FA216A">
        <w:rPr>
          <w:rFonts w:ascii="Arial" w:hAnsi="Arial" w:cs="Arial"/>
          <w:sz w:val="24"/>
          <w:szCs w:val="24"/>
        </w:rPr>
        <w:t xml:space="preserve"> through my extensive research</w:t>
      </w:r>
      <w:r w:rsidR="00841877">
        <w:rPr>
          <w:rFonts w:ascii="Arial" w:hAnsi="Arial" w:cs="Arial"/>
          <w:sz w:val="24"/>
          <w:szCs w:val="24"/>
        </w:rPr>
        <w:t>,</w:t>
      </w:r>
      <w:r w:rsidR="00C405F2" w:rsidRPr="002F252B">
        <w:rPr>
          <w:rFonts w:ascii="Arial" w:hAnsi="Arial" w:cs="Arial"/>
          <w:sz w:val="24"/>
          <w:szCs w:val="24"/>
        </w:rPr>
        <w:t xml:space="preserve"> suggest</w:t>
      </w:r>
      <w:r w:rsidR="005F086B" w:rsidRPr="002F252B">
        <w:rPr>
          <w:rFonts w:ascii="Arial" w:hAnsi="Arial" w:cs="Arial"/>
          <w:sz w:val="24"/>
          <w:szCs w:val="24"/>
        </w:rPr>
        <w:t xml:space="preserve"> that whole school ap</w:t>
      </w:r>
      <w:r w:rsidR="003B0AFD" w:rsidRPr="002F252B">
        <w:rPr>
          <w:rFonts w:ascii="Arial" w:hAnsi="Arial" w:cs="Arial"/>
          <w:sz w:val="24"/>
          <w:szCs w:val="24"/>
        </w:rPr>
        <w:t>proach is seemingly positive but</w:t>
      </w:r>
      <w:r w:rsidR="005F086B" w:rsidRPr="002F252B">
        <w:rPr>
          <w:rFonts w:ascii="Arial" w:hAnsi="Arial" w:cs="Arial"/>
          <w:sz w:val="24"/>
          <w:szCs w:val="24"/>
        </w:rPr>
        <w:t xml:space="preserve"> the evidence against</w:t>
      </w:r>
      <w:r w:rsidR="003B0AFD" w:rsidRPr="002F252B">
        <w:rPr>
          <w:rFonts w:ascii="Arial" w:hAnsi="Arial" w:cs="Arial"/>
          <w:sz w:val="24"/>
          <w:szCs w:val="24"/>
        </w:rPr>
        <w:t xml:space="preserve"> the whole school approach</w:t>
      </w:r>
      <w:r w:rsidR="005F086B" w:rsidRPr="002F252B">
        <w:rPr>
          <w:rFonts w:ascii="Arial" w:hAnsi="Arial" w:cs="Arial"/>
          <w:sz w:val="24"/>
          <w:szCs w:val="24"/>
        </w:rPr>
        <w:t xml:space="preserve"> has limited research and</w:t>
      </w:r>
      <w:r w:rsidR="00C405F2" w:rsidRPr="002F252B">
        <w:rPr>
          <w:rFonts w:ascii="Arial" w:hAnsi="Arial" w:cs="Arial"/>
          <w:sz w:val="24"/>
          <w:szCs w:val="24"/>
        </w:rPr>
        <w:t xml:space="preserve"> needs improvement. T</w:t>
      </w:r>
      <w:r w:rsidR="00BB26A7" w:rsidRPr="002F252B">
        <w:rPr>
          <w:rFonts w:ascii="Arial" w:hAnsi="Arial" w:cs="Arial"/>
          <w:sz w:val="24"/>
          <w:szCs w:val="24"/>
        </w:rPr>
        <w:t>he long term studies</w:t>
      </w:r>
      <w:r w:rsidR="00C405F2" w:rsidRPr="002F252B">
        <w:rPr>
          <w:rFonts w:ascii="Arial" w:hAnsi="Arial" w:cs="Arial"/>
          <w:sz w:val="24"/>
          <w:szCs w:val="24"/>
        </w:rPr>
        <w:t xml:space="preserve"> of the child mental health strategies in schools</w:t>
      </w:r>
      <w:r w:rsidR="00BB26A7" w:rsidRPr="002F252B">
        <w:rPr>
          <w:rFonts w:ascii="Arial" w:hAnsi="Arial" w:cs="Arial"/>
          <w:sz w:val="24"/>
          <w:szCs w:val="24"/>
        </w:rPr>
        <w:t xml:space="preserve"> are sparse a</w:t>
      </w:r>
      <w:r w:rsidR="00C405F2" w:rsidRPr="002F252B">
        <w:rPr>
          <w:rFonts w:ascii="Arial" w:hAnsi="Arial" w:cs="Arial"/>
          <w:sz w:val="24"/>
          <w:szCs w:val="24"/>
        </w:rPr>
        <w:t>nd need to be further developed to be</w:t>
      </w:r>
      <w:r w:rsidR="00BB26A7" w:rsidRPr="002F252B">
        <w:rPr>
          <w:rFonts w:ascii="Arial" w:hAnsi="Arial" w:cs="Arial"/>
          <w:sz w:val="24"/>
          <w:szCs w:val="24"/>
        </w:rPr>
        <w:t xml:space="preserve"> able to create a reputable argument, hence a gap in the research and an unclear reliability as the disadvantages have not been academically researched</w:t>
      </w:r>
      <w:r w:rsidR="00C67321">
        <w:rPr>
          <w:rFonts w:ascii="Arial" w:hAnsi="Arial" w:cs="Arial"/>
          <w:sz w:val="24"/>
          <w:szCs w:val="24"/>
        </w:rPr>
        <w:t>.</w:t>
      </w:r>
    </w:p>
    <w:p w:rsidR="00882501" w:rsidRDefault="00882501" w:rsidP="00D52288">
      <w:pPr>
        <w:rPr>
          <w:rFonts w:ascii="Arial" w:hAnsi="Arial" w:cs="Arial"/>
          <w:sz w:val="24"/>
          <w:szCs w:val="24"/>
        </w:rPr>
      </w:pPr>
      <w:r>
        <w:rPr>
          <w:rFonts w:ascii="Arial" w:hAnsi="Arial" w:cs="Arial"/>
          <w:sz w:val="24"/>
          <w:szCs w:val="24"/>
        </w:rPr>
        <w:t>There has been evidence that a</w:t>
      </w:r>
      <w:r w:rsidR="00E81147" w:rsidRPr="002F252B">
        <w:rPr>
          <w:rFonts w:ascii="Arial" w:hAnsi="Arial" w:cs="Arial"/>
          <w:sz w:val="24"/>
          <w:szCs w:val="24"/>
        </w:rPr>
        <w:t xml:space="preserve"> whole school approach can support individuals that have </w:t>
      </w:r>
      <w:r w:rsidR="007E7F00" w:rsidRPr="002F252B">
        <w:rPr>
          <w:rFonts w:ascii="Arial" w:hAnsi="Arial" w:cs="Arial"/>
          <w:sz w:val="24"/>
          <w:szCs w:val="24"/>
        </w:rPr>
        <w:t>a challenging home life, and can be an important role in an individual’s life (</w:t>
      </w:r>
      <w:proofErr w:type="spellStart"/>
      <w:r w:rsidR="007E7F00" w:rsidRPr="002F252B">
        <w:rPr>
          <w:rFonts w:ascii="Arial" w:hAnsi="Arial" w:cs="Arial"/>
          <w:sz w:val="24"/>
          <w:szCs w:val="24"/>
        </w:rPr>
        <w:t>Weare</w:t>
      </w:r>
      <w:proofErr w:type="spellEnd"/>
      <w:r w:rsidR="007E7F00" w:rsidRPr="002F252B">
        <w:rPr>
          <w:rFonts w:ascii="Arial" w:hAnsi="Arial" w:cs="Arial"/>
          <w:sz w:val="24"/>
          <w:szCs w:val="24"/>
        </w:rPr>
        <w:t xml:space="preserve"> and </w:t>
      </w:r>
      <w:proofErr w:type="spellStart"/>
      <w:r w:rsidR="007E7F00" w:rsidRPr="002F252B">
        <w:rPr>
          <w:rFonts w:ascii="Arial" w:hAnsi="Arial" w:cs="Arial"/>
          <w:sz w:val="24"/>
          <w:szCs w:val="24"/>
        </w:rPr>
        <w:t>Nind</w:t>
      </w:r>
      <w:proofErr w:type="spellEnd"/>
      <w:r w:rsidR="007E7F00" w:rsidRPr="002F252B">
        <w:rPr>
          <w:rFonts w:ascii="Arial" w:hAnsi="Arial" w:cs="Arial"/>
          <w:sz w:val="24"/>
          <w:szCs w:val="24"/>
        </w:rPr>
        <w:t>, 2011) as this provides a safe environment for the child to grow friendships and build trust.</w:t>
      </w:r>
      <w:r>
        <w:rPr>
          <w:rFonts w:ascii="Arial" w:hAnsi="Arial" w:cs="Arial"/>
          <w:sz w:val="24"/>
          <w:szCs w:val="24"/>
        </w:rPr>
        <w:t xml:space="preserve"> This carries many benefits that support child mental health as this provides children with an opportunity to build trustworthy relationships with others, and makes the child feel more at ease at school providing them with an overall much more happy experience and a better outlook on life.</w:t>
      </w:r>
    </w:p>
    <w:p w:rsidR="00C845BE" w:rsidRDefault="00882501" w:rsidP="00D52288">
      <w:pPr>
        <w:rPr>
          <w:rFonts w:ascii="Arial" w:hAnsi="Arial" w:cs="Arial"/>
          <w:sz w:val="24"/>
          <w:szCs w:val="24"/>
        </w:rPr>
      </w:pPr>
      <w:r>
        <w:rPr>
          <w:rFonts w:ascii="Arial" w:hAnsi="Arial" w:cs="Arial"/>
          <w:sz w:val="24"/>
          <w:szCs w:val="24"/>
        </w:rPr>
        <w:t xml:space="preserve">However, the funding for the whole school </w:t>
      </w:r>
      <w:r w:rsidR="006A1F7D">
        <w:rPr>
          <w:rFonts w:ascii="Arial" w:hAnsi="Arial" w:cs="Arial"/>
          <w:sz w:val="24"/>
          <w:szCs w:val="24"/>
        </w:rPr>
        <w:t>approach in schools has lowered in recent years.</w:t>
      </w:r>
      <w:r>
        <w:rPr>
          <w:rFonts w:ascii="Arial" w:hAnsi="Arial" w:cs="Arial"/>
          <w:sz w:val="24"/>
          <w:szCs w:val="24"/>
        </w:rPr>
        <w:t xml:space="preserve"> W</w:t>
      </w:r>
      <w:r w:rsidR="00161750" w:rsidRPr="002F252B">
        <w:rPr>
          <w:rFonts w:ascii="Arial" w:hAnsi="Arial" w:cs="Arial"/>
          <w:sz w:val="24"/>
          <w:szCs w:val="24"/>
        </w:rPr>
        <w:t>hilst the ‘whole school approach’ has been encouraged by the government, the government has failed to provide funding to support the whole school approach and have also stopped processes for public recognition of this strategy (</w:t>
      </w:r>
      <w:proofErr w:type="spellStart"/>
      <w:r w:rsidR="00161750" w:rsidRPr="002F252B">
        <w:rPr>
          <w:rFonts w:ascii="Arial" w:hAnsi="Arial" w:cs="Arial"/>
          <w:sz w:val="24"/>
          <w:szCs w:val="24"/>
        </w:rPr>
        <w:t>YoungMinds</w:t>
      </w:r>
      <w:proofErr w:type="spellEnd"/>
      <w:r w:rsidR="00161750" w:rsidRPr="002F252B">
        <w:rPr>
          <w:rFonts w:ascii="Arial" w:hAnsi="Arial" w:cs="Arial"/>
          <w:sz w:val="24"/>
          <w:szCs w:val="24"/>
        </w:rPr>
        <w:t>, No Date).</w:t>
      </w:r>
      <w:r w:rsidR="00C845BE">
        <w:rPr>
          <w:rFonts w:ascii="Arial" w:hAnsi="Arial" w:cs="Arial"/>
          <w:sz w:val="24"/>
          <w:szCs w:val="24"/>
        </w:rPr>
        <w:t xml:space="preserve"> This provides challenges within the school that may determine whether the whole school approach could be more effective with adequate funding. The lack of funding could determine the lack of opportunities given by the schools, and the lack of facilities may disengage the children to want to get involved within the process.</w:t>
      </w:r>
    </w:p>
    <w:p w:rsidR="00D23E22" w:rsidRPr="002F252B" w:rsidRDefault="00670FBA" w:rsidP="00D52288">
      <w:pPr>
        <w:rPr>
          <w:rFonts w:ascii="Arial" w:hAnsi="Arial" w:cs="Arial"/>
          <w:sz w:val="24"/>
          <w:szCs w:val="24"/>
        </w:rPr>
      </w:pPr>
      <w:r w:rsidRPr="002F252B">
        <w:rPr>
          <w:rFonts w:ascii="Arial" w:hAnsi="Arial" w:cs="Arial"/>
          <w:sz w:val="24"/>
          <w:szCs w:val="24"/>
        </w:rPr>
        <w:lastRenderedPageBreak/>
        <w:t>The com</w:t>
      </w:r>
      <w:r w:rsidR="00AE33EA">
        <w:rPr>
          <w:rFonts w:ascii="Arial" w:hAnsi="Arial" w:cs="Arial"/>
          <w:sz w:val="24"/>
          <w:szCs w:val="24"/>
        </w:rPr>
        <w:t>parisons of the literature shows</w:t>
      </w:r>
      <w:r w:rsidRPr="002F252B">
        <w:rPr>
          <w:rFonts w:ascii="Arial" w:hAnsi="Arial" w:cs="Arial"/>
          <w:sz w:val="24"/>
          <w:szCs w:val="24"/>
        </w:rPr>
        <w:t xml:space="preserve"> that the ‘whole school</w:t>
      </w:r>
      <w:r w:rsidR="00273CC8" w:rsidRPr="002F252B">
        <w:rPr>
          <w:rFonts w:ascii="Arial" w:hAnsi="Arial" w:cs="Arial"/>
          <w:sz w:val="24"/>
          <w:szCs w:val="24"/>
        </w:rPr>
        <w:t xml:space="preserve"> approach’ is generally </w:t>
      </w:r>
      <w:r w:rsidR="007E7F00" w:rsidRPr="002F252B">
        <w:rPr>
          <w:rFonts w:ascii="Arial" w:hAnsi="Arial" w:cs="Arial"/>
          <w:sz w:val="24"/>
          <w:szCs w:val="24"/>
        </w:rPr>
        <w:t>productive</w:t>
      </w:r>
      <w:r w:rsidRPr="002F252B">
        <w:rPr>
          <w:rFonts w:ascii="Arial" w:hAnsi="Arial" w:cs="Arial"/>
          <w:sz w:val="24"/>
          <w:szCs w:val="24"/>
        </w:rPr>
        <w:t xml:space="preserve"> as it </w:t>
      </w:r>
      <w:r w:rsidR="007E7F00" w:rsidRPr="002F252B">
        <w:rPr>
          <w:rFonts w:ascii="Arial" w:hAnsi="Arial" w:cs="Arial"/>
          <w:sz w:val="24"/>
          <w:szCs w:val="24"/>
        </w:rPr>
        <w:t>attempts</w:t>
      </w:r>
      <w:r w:rsidRPr="002F252B">
        <w:rPr>
          <w:rFonts w:ascii="Arial" w:hAnsi="Arial" w:cs="Arial"/>
          <w:sz w:val="24"/>
          <w:szCs w:val="24"/>
        </w:rPr>
        <w:t xml:space="preserve"> to provide all children with a positive mind-set </w:t>
      </w:r>
      <w:r w:rsidR="00AF4FA4">
        <w:rPr>
          <w:rFonts w:ascii="Arial" w:hAnsi="Arial" w:cs="Arial"/>
          <w:sz w:val="24"/>
          <w:szCs w:val="24"/>
        </w:rPr>
        <w:t>that is beneficial</w:t>
      </w:r>
      <w:r w:rsidR="00841877">
        <w:rPr>
          <w:rFonts w:ascii="Arial" w:hAnsi="Arial" w:cs="Arial"/>
          <w:sz w:val="24"/>
          <w:szCs w:val="24"/>
        </w:rPr>
        <w:t>,</w:t>
      </w:r>
      <w:r w:rsidR="00AF4FA4">
        <w:rPr>
          <w:rFonts w:ascii="Arial" w:hAnsi="Arial" w:cs="Arial"/>
          <w:sz w:val="24"/>
          <w:szCs w:val="24"/>
        </w:rPr>
        <w:t xml:space="preserve"> long term</w:t>
      </w:r>
      <w:r w:rsidR="00841877">
        <w:rPr>
          <w:rFonts w:ascii="Arial" w:hAnsi="Arial" w:cs="Arial"/>
          <w:sz w:val="24"/>
          <w:szCs w:val="24"/>
        </w:rPr>
        <w:t>,</w:t>
      </w:r>
      <w:r w:rsidR="00AF4FA4">
        <w:rPr>
          <w:rFonts w:ascii="Arial" w:hAnsi="Arial" w:cs="Arial"/>
          <w:sz w:val="24"/>
          <w:szCs w:val="24"/>
        </w:rPr>
        <w:t xml:space="preserve"> to </w:t>
      </w:r>
      <w:r w:rsidR="008E6AD5" w:rsidRPr="002F252B">
        <w:rPr>
          <w:rFonts w:ascii="Arial" w:hAnsi="Arial" w:cs="Arial"/>
          <w:sz w:val="24"/>
          <w:szCs w:val="24"/>
        </w:rPr>
        <w:t>shrink mental health problems in school</w:t>
      </w:r>
      <w:r w:rsidR="007E7F00" w:rsidRPr="002F252B">
        <w:rPr>
          <w:rFonts w:ascii="Arial" w:hAnsi="Arial" w:cs="Arial"/>
          <w:sz w:val="24"/>
          <w:szCs w:val="24"/>
        </w:rPr>
        <w:t xml:space="preserve"> in various different ways. This also provides </w:t>
      </w:r>
      <w:r w:rsidR="008E6AD5" w:rsidRPr="002F252B">
        <w:rPr>
          <w:rFonts w:ascii="Arial" w:hAnsi="Arial" w:cs="Arial"/>
          <w:sz w:val="24"/>
          <w:szCs w:val="24"/>
        </w:rPr>
        <w:t>inclus</w:t>
      </w:r>
      <w:r w:rsidR="003729EF" w:rsidRPr="002F252B">
        <w:rPr>
          <w:rFonts w:ascii="Arial" w:hAnsi="Arial" w:cs="Arial"/>
          <w:sz w:val="24"/>
          <w:szCs w:val="24"/>
        </w:rPr>
        <w:t xml:space="preserve">ion and equality within </w:t>
      </w:r>
      <w:r w:rsidR="00A32C50" w:rsidRPr="002F252B">
        <w:rPr>
          <w:rFonts w:ascii="Arial" w:hAnsi="Arial" w:cs="Arial"/>
          <w:sz w:val="24"/>
          <w:szCs w:val="24"/>
        </w:rPr>
        <w:t xml:space="preserve">a </w:t>
      </w:r>
      <w:r w:rsidR="003729EF" w:rsidRPr="002F252B">
        <w:rPr>
          <w:rFonts w:ascii="Arial" w:hAnsi="Arial" w:cs="Arial"/>
          <w:sz w:val="24"/>
          <w:szCs w:val="24"/>
        </w:rPr>
        <w:t>school</w:t>
      </w:r>
      <w:r w:rsidR="007E7F00" w:rsidRPr="002F252B">
        <w:rPr>
          <w:rFonts w:ascii="Arial" w:hAnsi="Arial" w:cs="Arial"/>
          <w:sz w:val="24"/>
          <w:szCs w:val="24"/>
        </w:rPr>
        <w:t xml:space="preserve"> setting as all the children are using a </w:t>
      </w:r>
      <w:r w:rsidR="00A539F5">
        <w:rPr>
          <w:rFonts w:ascii="Arial" w:hAnsi="Arial" w:cs="Arial"/>
          <w:sz w:val="24"/>
          <w:szCs w:val="24"/>
        </w:rPr>
        <w:t>method that can be easily adapted t</w:t>
      </w:r>
      <w:r w:rsidR="00AE33EA">
        <w:rPr>
          <w:rFonts w:ascii="Arial" w:hAnsi="Arial" w:cs="Arial"/>
          <w:sz w:val="24"/>
          <w:szCs w:val="24"/>
        </w:rPr>
        <w:t>o every child and their needs. T</w:t>
      </w:r>
      <w:r w:rsidR="00A539F5">
        <w:rPr>
          <w:rFonts w:ascii="Arial" w:hAnsi="Arial" w:cs="Arial"/>
          <w:sz w:val="24"/>
          <w:szCs w:val="24"/>
        </w:rPr>
        <w:t>he appro</w:t>
      </w:r>
      <w:r w:rsidR="00AE33EA">
        <w:rPr>
          <w:rFonts w:ascii="Arial" w:hAnsi="Arial" w:cs="Arial"/>
          <w:sz w:val="24"/>
          <w:szCs w:val="24"/>
        </w:rPr>
        <w:t>ach encourages a team mentality that provides children with skills such as working well as a team, communication, problem solving and listening.</w:t>
      </w:r>
      <w:r w:rsidR="00A539F5">
        <w:rPr>
          <w:rFonts w:ascii="Arial" w:hAnsi="Arial" w:cs="Arial"/>
          <w:sz w:val="24"/>
          <w:szCs w:val="24"/>
        </w:rPr>
        <w:t xml:space="preserve"> </w:t>
      </w:r>
      <w:r w:rsidR="00A32C50" w:rsidRPr="002F252B">
        <w:rPr>
          <w:rFonts w:ascii="Arial" w:hAnsi="Arial" w:cs="Arial"/>
          <w:sz w:val="24"/>
          <w:szCs w:val="24"/>
        </w:rPr>
        <w:t>T</w:t>
      </w:r>
      <w:r w:rsidR="00161750" w:rsidRPr="002F252B">
        <w:rPr>
          <w:rFonts w:ascii="Arial" w:hAnsi="Arial" w:cs="Arial"/>
          <w:sz w:val="24"/>
          <w:szCs w:val="24"/>
        </w:rPr>
        <w:t xml:space="preserve">his gives children more independence to support one another and create a happier outlook on life and </w:t>
      </w:r>
      <w:r w:rsidR="00A32C50" w:rsidRPr="002F252B">
        <w:rPr>
          <w:rFonts w:ascii="Arial" w:hAnsi="Arial" w:cs="Arial"/>
          <w:sz w:val="24"/>
          <w:szCs w:val="24"/>
        </w:rPr>
        <w:t xml:space="preserve">will allow them to </w:t>
      </w:r>
      <w:r w:rsidR="00161750" w:rsidRPr="002F252B">
        <w:rPr>
          <w:rFonts w:ascii="Arial" w:hAnsi="Arial" w:cs="Arial"/>
          <w:sz w:val="24"/>
          <w:szCs w:val="24"/>
        </w:rPr>
        <w:t xml:space="preserve">create better </w:t>
      </w:r>
      <w:r w:rsidR="00A32C50" w:rsidRPr="002F252B">
        <w:rPr>
          <w:rFonts w:ascii="Arial" w:hAnsi="Arial" w:cs="Arial"/>
          <w:sz w:val="24"/>
          <w:szCs w:val="24"/>
        </w:rPr>
        <w:t>friendships</w:t>
      </w:r>
      <w:r w:rsidR="00AB2753">
        <w:rPr>
          <w:rFonts w:ascii="Arial" w:hAnsi="Arial" w:cs="Arial"/>
          <w:sz w:val="24"/>
          <w:szCs w:val="24"/>
        </w:rPr>
        <w:t xml:space="preserve"> in the future.</w:t>
      </w:r>
      <w:r w:rsidR="00161750" w:rsidRPr="002F252B">
        <w:rPr>
          <w:rFonts w:ascii="Arial" w:hAnsi="Arial" w:cs="Arial"/>
          <w:sz w:val="24"/>
          <w:szCs w:val="24"/>
        </w:rPr>
        <w:t xml:space="preserve"> However, the </w:t>
      </w:r>
      <w:r w:rsidR="004C7EF9" w:rsidRPr="002F252B">
        <w:rPr>
          <w:rFonts w:ascii="Arial" w:hAnsi="Arial" w:cs="Arial"/>
          <w:sz w:val="24"/>
          <w:szCs w:val="24"/>
        </w:rPr>
        <w:t>lack of publicity and lack of governmen</w:t>
      </w:r>
      <w:r w:rsidR="00841877">
        <w:rPr>
          <w:rFonts w:ascii="Arial" w:hAnsi="Arial" w:cs="Arial"/>
          <w:sz w:val="24"/>
          <w:szCs w:val="24"/>
        </w:rPr>
        <w:t xml:space="preserve">t funding towards this strategy requires </w:t>
      </w:r>
      <w:r w:rsidR="004C7EF9" w:rsidRPr="002F252B">
        <w:rPr>
          <w:rFonts w:ascii="Arial" w:hAnsi="Arial" w:cs="Arial"/>
          <w:sz w:val="24"/>
          <w:szCs w:val="24"/>
        </w:rPr>
        <w:t>more resea</w:t>
      </w:r>
      <w:r w:rsidR="00F20F42" w:rsidRPr="002F252B">
        <w:rPr>
          <w:rFonts w:ascii="Arial" w:hAnsi="Arial" w:cs="Arial"/>
          <w:sz w:val="24"/>
          <w:szCs w:val="24"/>
        </w:rPr>
        <w:t>rch and development. Based on my extensive research, the lack of academic sources surrounding the disadvantages of mental health strategies in primary schools seemingly concludes that a lack of development within this area provides a gap in the system. The resear</w:t>
      </w:r>
      <w:r w:rsidR="00563307" w:rsidRPr="002F252B">
        <w:rPr>
          <w:rFonts w:ascii="Arial" w:hAnsi="Arial" w:cs="Arial"/>
          <w:sz w:val="24"/>
          <w:szCs w:val="24"/>
        </w:rPr>
        <w:t xml:space="preserve">ch that has been lacked during the process of </w:t>
      </w:r>
      <w:r w:rsidR="004D26CF">
        <w:rPr>
          <w:rFonts w:ascii="Arial" w:hAnsi="Arial" w:cs="Arial"/>
          <w:sz w:val="24"/>
          <w:szCs w:val="24"/>
        </w:rPr>
        <w:t xml:space="preserve">my </w:t>
      </w:r>
      <w:r w:rsidR="00563307" w:rsidRPr="002F252B">
        <w:rPr>
          <w:rFonts w:ascii="Arial" w:hAnsi="Arial" w:cs="Arial"/>
          <w:sz w:val="24"/>
          <w:szCs w:val="24"/>
        </w:rPr>
        <w:t xml:space="preserve">research </w:t>
      </w:r>
      <w:r w:rsidR="00F20F42" w:rsidRPr="002F252B">
        <w:rPr>
          <w:rFonts w:ascii="Arial" w:hAnsi="Arial" w:cs="Arial"/>
          <w:sz w:val="24"/>
          <w:szCs w:val="24"/>
        </w:rPr>
        <w:t>concludes that as there may be some academic literature on the platforms, there was not enough sufficient evidence to support an argument of critique against the use of strategies within primary schools.</w:t>
      </w:r>
    </w:p>
    <w:p w:rsidR="001D33DC" w:rsidRPr="002F252B" w:rsidRDefault="00D46BFB" w:rsidP="001D33DC">
      <w:pPr>
        <w:pStyle w:val="Heading1"/>
        <w:rPr>
          <w:rFonts w:ascii="Arial" w:hAnsi="Arial" w:cs="Arial"/>
          <w:sz w:val="24"/>
          <w:szCs w:val="24"/>
        </w:rPr>
      </w:pPr>
      <w:bookmarkStart w:id="5" w:name="_Toc77540265"/>
      <w:proofErr w:type="gramStart"/>
      <w:r>
        <w:rPr>
          <w:rFonts w:ascii="Arial" w:hAnsi="Arial" w:cs="Arial"/>
          <w:sz w:val="24"/>
          <w:szCs w:val="24"/>
        </w:rPr>
        <w:t>2.2  Early</w:t>
      </w:r>
      <w:proofErr w:type="gramEnd"/>
      <w:r>
        <w:rPr>
          <w:rFonts w:ascii="Arial" w:hAnsi="Arial" w:cs="Arial"/>
          <w:sz w:val="24"/>
          <w:szCs w:val="24"/>
        </w:rPr>
        <w:t xml:space="preserve"> Intervention and P</w:t>
      </w:r>
      <w:r w:rsidR="001D33DC" w:rsidRPr="002F252B">
        <w:rPr>
          <w:rFonts w:ascii="Arial" w:hAnsi="Arial" w:cs="Arial"/>
          <w:sz w:val="24"/>
          <w:szCs w:val="24"/>
        </w:rPr>
        <w:t>revention</w:t>
      </w:r>
      <w:bookmarkEnd w:id="5"/>
    </w:p>
    <w:p w:rsidR="00EA74F6" w:rsidRPr="002F252B" w:rsidRDefault="003729EF" w:rsidP="00D52288">
      <w:pPr>
        <w:rPr>
          <w:rFonts w:ascii="Arial" w:hAnsi="Arial" w:cs="Arial"/>
          <w:sz w:val="24"/>
          <w:szCs w:val="24"/>
        </w:rPr>
      </w:pPr>
      <w:r w:rsidRPr="002F252B">
        <w:rPr>
          <w:rFonts w:ascii="Arial" w:hAnsi="Arial" w:cs="Arial"/>
          <w:sz w:val="24"/>
          <w:szCs w:val="24"/>
        </w:rPr>
        <w:t>Early intervention of mental health pro</w:t>
      </w:r>
      <w:r w:rsidR="00FE0C34" w:rsidRPr="002F252B">
        <w:rPr>
          <w:rFonts w:ascii="Arial" w:hAnsi="Arial" w:cs="Arial"/>
          <w:sz w:val="24"/>
          <w:szCs w:val="24"/>
        </w:rPr>
        <w:t xml:space="preserve">blems in children is an important factor to targeting mental health problems long-term </w:t>
      </w:r>
      <w:r w:rsidRPr="002F252B">
        <w:rPr>
          <w:rFonts w:ascii="Arial" w:hAnsi="Arial" w:cs="Arial"/>
          <w:sz w:val="24"/>
          <w:szCs w:val="24"/>
        </w:rPr>
        <w:t>as e</w:t>
      </w:r>
      <w:r w:rsidR="00D23E22" w:rsidRPr="002F252B">
        <w:rPr>
          <w:rFonts w:ascii="Arial" w:hAnsi="Arial" w:cs="Arial"/>
          <w:sz w:val="24"/>
          <w:szCs w:val="24"/>
        </w:rPr>
        <w:t>vidence has shown that ‘50% of those with a</w:t>
      </w:r>
      <w:r w:rsidRPr="002F252B">
        <w:rPr>
          <w:rFonts w:ascii="Arial" w:hAnsi="Arial" w:cs="Arial"/>
          <w:sz w:val="24"/>
          <w:szCs w:val="24"/>
        </w:rPr>
        <w:t xml:space="preserve"> lifetime mental health problem</w:t>
      </w:r>
      <w:r w:rsidR="00D23E22" w:rsidRPr="002F252B">
        <w:rPr>
          <w:rFonts w:ascii="Arial" w:hAnsi="Arial" w:cs="Arial"/>
          <w:sz w:val="24"/>
          <w:szCs w:val="24"/>
        </w:rPr>
        <w:t xml:space="preserve"> first experience symptoms by the age of 14.’ (Place2Be, 2021). </w:t>
      </w:r>
      <w:r w:rsidR="001276DF" w:rsidRPr="002F252B">
        <w:rPr>
          <w:rFonts w:ascii="Arial" w:hAnsi="Arial" w:cs="Arial"/>
          <w:sz w:val="24"/>
          <w:szCs w:val="24"/>
        </w:rPr>
        <w:t>The early detection of c</w:t>
      </w:r>
      <w:r w:rsidR="00D52288" w:rsidRPr="002F252B">
        <w:rPr>
          <w:rFonts w:ascii="Arial" w:hAnsi="Arial" w:cs="Arial"/>
          <w:sz w:val="24"/>
          <w:szCs w:val="24"/>
        </w:rPr>
        <w:t xml:space="preserve">hildren’s mental health </w:t>
      </w:r>
      <w:r w:rsidR="001276DF" w:rsidRPr="002F252B">
        <w:rPr>
          <w:rFonts w:ascii="Arial" w:hAnsi="Arial" w:cs="Arial"/>
          <w:sz w:val="24"/>
          <w:szCs w:val="24"/>
        </w:rPr>
        <w:t>problems in schools are deemed ‘critical’ for prevention and inter</w:t>
      </w:r>
      <w:r w:rsidR="00FE0C34" w:rsidRPr="002F252B">
        <w:rPr>
          <w:rFonts w:ascii="Arial" w:hAnsi="Arial" w:cs="Arial"/>
          <w:sz w:val="24"/>
          <w:szCs w:val="24"/>
        </w:rPr>
        <w:t>vention (Deighton et al, 2012) and the effects can be crucial without adequate training and facilities.</w:t>
      </w:r>
      <w:r w:rsidR="00A205FF" w:rsidRPr="002F252B">
        <w:rPr>
          <w:rFonts w:ascii="Arial" w:hAnsi="Arial" w:cs="Arial"/>
          <w:sz w:val="24"/>
          <w:szCs w:val="24"/>
        </w:rPr>
        <w:t xml:space="preserve"> It has also been stated that ‘examining the effects of prevention programs on the incidence of mental disorders is one of the most important research questions for mental health prevention’ (</w:t>
      </w:r>
      <w:proofErr w:type="spellStart"/>
      <w:r w:rsidR="00A205FF" w:rsidRPr="002F252B">
        <w:rPr>
          <w:rFonts w:ascii="Arial" w:hAnsi="Arial" w:cs="Arial"/>
          <w:sz w:val="24"/>
          <w:szCs w:val="24"/>
        </w:rPr>
        <w:t>Halweg</w:t>
      </w:r>
      <w:proofErr w:type="spellEnd"/>
      <w:r w:rsidR="00A205FF" w:rsidRPr="002F252B">
        <w:rPr>
          <w:rFonts w:ascii="Arial" w:hAnsi="Arial" w:cs="Arial"/>
          <w:sz w:val="24"/>
          <w:szCs w:val="24"/>
        </w:rPr>
        <w:t xml:space="preserve"> et al, 2010). </w:t>
      </w:r>
      <w:r w:rsidR="00D23E22" w:rsidRPr="002F252B">
        <w:rPr>
          <w:rFonts w:ascii="Arial" w:hAnsi="Arial" w:cs="Arial"/>
          <w:sz w:val="24"/>
          <w:szCs w:val="24"/>
        </w:rPr>
        <w:t>Place2Be is a service that provides children and staff in schools early intervention for mental health problems, they provide an ‘integrative’ approach that brings ‘different strands of therapeutic thinking to support development.</w:t>
      </w:r>
      <w:r w:rsidRPr="002F252B">
        <w:rPr>
          <w:rFonts w:ascii="Arial" w:hAnsi="Arial" w:cs="Arial"/>
          <w:sz w:val="24"/>
          <w:szCs w:val="24"/>
        </w:rPr>
        <w:t>’</w:t>
      </w:r>
      <w:r w:rsidR="00D23E22" w:rsidRPr="002F252B">
        <w:rPr>
          <w:rFonts w:ascii="Arial" w:hAnsi="Arial" w:cs="Arial"/>
          <w:sz w:val="24"/>
          <w:szCs w:val="24"/>
        </w:rPr>
        <w:t xml:space="preserve"> (Place2Be, 2021)</w:t>
      </w:r>
      <w:r w:rsidR="00FE0C34" w:rsidRPr="002F252B">
        <w:rPr>
          <w:rFonts w:ascii="Arial" w:hAnsi="Arial" w:cs="Arial"/>
          <w:sz w:val="24"/>
          <w:szCs w:val="24"/>
        </w:rPr>
        <w:t xml:space="preserve">. These strands consist of person-centred, psychoanalytic and systemic approaches that can provide every child the support that is needed </w:t>
      </w:r>
      <w:r w:rsidR="003D7849" w:rsidRPr="002F252B">
        <w:rPr>
          <w:rFonts w:ascii="Arial" w:hAnsi="Arial" w:cs="Arial"/>
          <w:sz w:val="24"/>
          <w:szCs w:val="24"/>
        </w:rPr>
        <w:t xml:space="preserve">for their own individual needs that challenge child’s behaviour and thoughts that support their own needs. These different dynamics are used based on the child’s mental health problem and which </w:t>
      </w:r>
      <w:r w:rsidR="00366A46" w:rsidRPr="002F252B">
        <w:rPr>
          <w:rFonts w:ascii="Arial" w:hAnsi="Arial" w:cs="Arial"/>
          <w:sz w:val="24"/>
          <w:szCs w:val="24"/>
        </w:rPr>
        <w:t>strand</w:t>
      </w:r>
      <w:r w:rsidR="003D7849" w:rsidRPr="002F252B">
        <w:rPr>
          <w:rFonts w:ascii="Arial" w:hAnsi="Arial" w:cs="Arial"/>
          <w:sz w:val="24"/>
          <w:szCs w:val="24"/>
        </w:rPr>
        <w:t xml:space="preserve"> would benefit them the most. </w:t>
      </w:r>
      <w:r w:rsidR="00FE0C34" w:rsidRPr="002F252B">
        <w:rPr>
          <w:rFonts w:ascii="Arial" w:hAnsi="Arial" w:cs="Arial"/>
          <w:sz w:val="24"/>
          <w:szCs w:val="24"/>
        </w:rPr>
        <w:t>Place2Be provides</w:t>
      </w:r>
      <w:r w:rsidR="003D7849" w:rsidRPr="002F252B">
        <w:rPr>
          <w:rFonts w:ascii="Arial" w:hAnsi="Arial" w:cs="Arial"/>
          <w:sz w:val="24"/>
          <w:szCs w:val="24"/>
        </w:rPr>
        <w:t xml:space="preserve"> a collaborative process with the school meaning that they can provide</w:t>
      </w:r>
      <w:r w:rsidR="00FE0C34" w:rsidRPr="002F252B">
        <w:rPr>
          <w:rFonts w:ascii="Arial" w:hAnsi="Arial" w:cs="Arial"/>
          <w:sz w:val="24"/>
          <w:szCs w:val="24"/>
        </w:rPr>
        <w:t xml:space="preserve"> an in-school support service and are trained i</w:t>
      </w:r>
      <w:r w:rsidR="003D7849" w:rsidRPr="002F252B">
        <w:rPr>
          <w:rFonts w:ascii="Arial" w:hAnsi="Arial" w:cs="Arial"/>
          <w:sz w:val="24"/>
          <w:szCs w:val="24"/>
        </w:rPr>
        <w:t>n counselling young children</w:t>
      </w:r>
      <w:r w:rsidR="00FE0C34" w:rsidRPr="002F252B">
        <w:rPr>
          <w:rFonts w:ascii="Arial" w:hAnsi="Arial" w:cs="Arial"/>
          <w:sz w:val="24"/>
          <w:szCs w:val="24"/>
        </w:rPr>
        <w:t xml:space="preserve"> to be able to understand the child’</w:t>
      </w:r>
      <w:r w:rsidR="006D0488" w:rsidRPr="002F252B">
        <w:rPr>
          <w:rFonts w:ascii="Arial" w:hAnsi="Arial" w:cs="Arial"/>
          <w:sz w:val="24"/>
          <w:szCs w:val="24"/>
        </w:rPr>
        <w:t xml:space="preserve">s mental health problem. </w:t>
      </w:r>
      <w:r w:rsidR="00B50A5B" w:rsidRPr="002F252B">
        <w:rPr>
          <w:rFonts w:ascii="Arial" w:hAnsi="Arial" w:cs="Arial"/>
          <w:sz w:val="24"/>
          <w:szCs w:val="24"/>
        </w:rPr>
        <w:t>Additionally, having a partnership between schools and community services that the school is the centre or hub is more ‘flexible, responsive [and] coordinated’ (Royal Children’s Hospital, Centre of Community Child Health, 2004) providing a sense of ease to the child and the school. Having this partnership with community services in schools is a key aspects of</w:t>
      </w:r>
      <w:r w:rsidR="00CE2348" w:rsidRPr="002F252B">
        <w:rPr>
          <w:rFonts w:ascii="Arial" w:hAnsi="Arial" w:cs="Arial"/>
          <w:sz w:val="24"/>
          <w:szCs w:val="24"/>
        </w:rPr>
        <w:t xml:space="preserve"> preventing mental health problems to develop </w:t>
      </w:r>
      <w:r w:rsidR="003D7849" w:rsidRPr="002F252B">
        <w:rPr>
          <w:rFonts w:ascii="Arial" w:hAnsi="Arial" w:cs="Arial"/>
          <w:sz w:val="24"/>
          <w:szCs w:val="24"/>
        </w:rPr>
        <w:t xml:space="preserve">long term and can benefit </w:t>
      </w:r>
      <w:r w:rsidR="00CE2348" w:rsidRPr="002F252B">
        <w:rPr>
          <w:rFonts w:ascii="Arial" w:hAnsi="Arial" w:cs="Arial"/>
          <w:sz w:val="24"/>
          <w:szCs w:val="24"/>
        </w:rPr>
        <w:t>children’s mental health as the probl</w:t>
      </w:r>
      <w:r w:rsidR="003D7849" w:rsidRPr="002F252B">
        <w:rPr>
          <w:rFonts w:ascii="Arial" w:hAnsi="Arial" w:cs="Arial"/>
          <w:sz w:val="24"/>
          <w:szCs w:val="24"/>
        </w:rPr>
        <w:t>ems could worsen at adolescence if no detection of the problem existed.</w:t>
      </w:r>
      <w:r w:rsidR="00CE2348" w:rsidRPr="002F252B">
        <w:rPr>
          <w:rFonts w:ascii="Arial" w:hAnsi="Arial" w:cs="Arial"/>
          <w:sz w:val="24"/>
          <w:szCs w:val="24"/>
        </w:rPr>
        <w:t xml:space="preserve"> </w:t>
      </w:r>
      <w:r w:rsidR="00B50A5B" w:rsidRPr="002F252B">
        <w:rPr>
          <w:rFonts w:ascii="Arial" w:hAnsi="Arial" w:cs="Arial"/>
          <w:sz w:val="24"/>
          <w:szCs w:val="24"/>
        </w:rPr>
        <w:t>The schools can provide a hub for community partnerships that can provide</w:t>
      </w:r>
      <w:r w:rsidR="00E90BB8" w:rsidRPr="002F252B">
        <w:rPr>
          <w:rFonts w:ascii="Arial" w:hAnsi="Arial" w:cs="Arial"/>
          <w:sz w:val="24"/>
          <w:szCs w:val="24"/>
        </w:rPr>
        <w:t xml:space="preserve"> one-on-one sessions, group work, parental counselling, guidance, training and safeguarding </w:t>
      </w:r>
      <w:r w:rsidR="00B50A5B" w:rsidRPr="002F252B">
        <w:rPr>
          <w:rFonts w:ascii="Arial" w:hAnsi="Arial" w:cs="Arial"/>
          <w:sz w:val="24"/>
          <w:szCs w:val="24"/>
        </w:rPr>
        <w:t>advice and Place2Be’s</w:t>
      </w:r>
      <w:r w:rsidR="00E90BB8" w:rsidRPr="002F252B">
        <w:rPr>
          <w:rFonts w:ascii="Arial" w:hAnsi="Arial" w:cs="Arial"/>
          <w:sz w:val="24"/>
          <w:szCs w:val="24"/>
        </w:rPr>
        <w:t xml:space="preserve"> strategy ‘Place2Talk’ that provides </w:t>
      </w:r>
      <w:r w:rsidR="00E90BB8" w:rsidRPr="002F252B">
        <w:rPr>
          <w:rFonts w:ascii="Arial" w:hAnsi="Arial" w:cs="Arial"/>
          <w:sz w:val="24"/>
          <w:szCs w:val="24"/>
        </w:rPr>
        <w:lastRenderedPageBreak/>
        <w:t>children a space to talk about their feelings and worries</w:t>
      </w:r>
      <w:r w:rsidR="003D7849" w:rsidRPr="002F252B">
        <w:rPr>
          <w:rFonts w:ascii="Arial" w:hAnsi="Arial" w:cs="Arial"/>
          <w:sz w:val="24"/>
          <w:szCs w:val="24"/>
        </w:rPr>
        <w:t>. Similarly,</w:t>
      </w:r>
      <w:r w:rsidR="00E90BB8" w:rsidRPr="002F252B">
        <w:rPr>
          <w:rFonts w:ascii="Arial" w:hAnsi="Arial" w:cs="Arial"/>
          <w:sz w:val="24"/>
          <w:szCs w:val="24"/>
        </w:rPr>
        <w:t xml:space="preserve"> </w:t>
      </w:r>
      <w:r w:rsidR="001276DF" w:rsidRPr="002F252B">
        <w:rPr>
          <w:rFonts w:ascii="Arial" w:hAnsi="Arial" w:cs="Arial"/>
          <w:sz w:val="24"/>
          <w:szCs w:val="24"/>
        </w:rPr>
        <w:t xml:space="preserve">Deighton et al </w:t>
      </w:r>
      <w:r w:rsidR="007D4783">
        <w:rPr>
          <w:rFonts w:ascii="Arial" w:hAnsi="Arial" w:cs="Arial"/>
          <w:sz w:val="24"/>
          <w:szCs w:val="24"/>
        </w:rPr>
        <w:t xml:space="preserve">(2012) </w:t>
      </w:r>
      <w:r w:rsidR="001276DF" w:rsidRPr="002F252B">
        <w:rPr>
          <w:rFonts w:ascii="Arial" w:hAnsi="Arial" w:cs="Arial"/>
          <w:sz w:val="24"/>
          <w:szCs w:val="24"/>
        </w:rPr>
        <w:t xml:space="preserve">conducted a psychoeducational assessment that explored the </w:t>
      </w:r>
      <w:r w:rsidR="005A61BA" w:rsidRPr="002F252B">
        <w:rPr>
          <w:rFonts w:ascii="Arial" w:hAnsi="Arial" w:cs="Arial"/>
          <w:sz w:val="24"/>
          <w:szCs w:val="24"/>
        </w:rPr>
        <w:t>development of a ‘school-based measure of child mental health’</w:t>
      </w:r>
      <w:r w:rsidR="00102B05" w:rsidRPr="002F252B">
        <w:rPr>
          <w:rFonts w:ascii="Arial" w:hAnsi="Arial" w:cs="Arial"/>
          <w:sz w:val="24"/>
          <w:szCs w:val="24"/>
        </w:rPr>
        <w:t xml:space="preserve"> which outlined the strategies within schools that</w:t>
      </w:r>
      <w:r w:rsidR="00B47991" w:rsidRPr="002F252B">
        <w:rPr>
          <w:rFonts w:ascii="Arial" w:hAnsi="Arial" w:cs="Arial"/>
          <w:sz w:val="24"/>
          <w:szCs w:val="24"/>
        </w:rPr>
        <w:t xml:space="preserve"> measure a child’s mental health.</w:t>
      </w:r>
      <w:r w:rsidR="00EA74F6" w:rsidRPr="002F252B">
        <w:rPr>
          <w:rFonts w:ascii="Arial" w:hAnsi="Arial" w:cs="Arial"/>
          <w:sz w:val="24"/>
          <w:szCs w:val="24"/>
        </w:rPr>
        <w:t xml:space="preserve"> </w:t>
      </w:r>
      <w:r w:rsidR="00226693" w:rsidRPr="002F252B">
        <w:rPr>
          <w:rFonts w:ascii="Arial" w:hAnsi="Arial" w:cs="Arial"/>
          <w:sz w:val="24"/>
          <w:szCs w:val="24"/>
        </w:rPr>
        <w:t>This s</w:t>
      </w:r>
      <w:r w:rsidR="00EA74F6" w:rsidRPr="002F252B">
        <w:rPr>
          <w:rFonts w:ascii="Arial" w:hAnsi="Arial" w:cs="Arial"/>
          <w:sz w:val="24"/>
          <w:szCs w:val="24"/>
        </w:rPr>
        <w:t>trategy</w:t>
      </w:r>
      <w:r w:rsidR="004D26CF">
        <w:rPr>
          <w:rFonts w:ascii="Arial" w:hAnsi="Arial" w:cs="Arial"/>
          <w:sz w:val="24"/>
          <w:szCs w:val="24"/>
        </w:rPr>
        <w:t>,</w:t>
      </w:r>
      <w:r w:rsidR="00226693" w:rsidRPr="002F252B">
        <w:rPr>
          <w:rFonts w:ascii="Arial" w:hAnsi="Arial" w:cs="Arial"/>
          <w:sz w:val="24"/>
          <w:szCs w:val="24"/>
        </w:rPr>
        <w:t xml:space="preserve"> being</w:t>
      </w:r>
      <w:r w:rsidR="00EA74F6" w:rsidRPr="002F252B">
        <w:rPr>
          <w:rFonts w:ascii="Arial" w:hAnsi="Arial" w:cs="Arial"/>
          <w:sz w:val="24"/>
          <w:szCs w:val="24"/>
        </w:rPr>
        <w:t xml:space="preserve"> implemented within schools</w:t>
      </w:r>
      <w:r w:rsidR="004D26CF">
        <w:rPr>
          <w:rFonts w:ascii="Arial" w:hAnsi="Arial" w:cs="Arial"/>
          <w:sz w:val="24"/>
          <w:szCs w:val="24"/>
        </w:rPr>
        <w:t>,</w:t>
      </w:r>
      <w:r w:rsidR="00EA74F6" w:rsidRPr="002F252B">
        <w:rPr>
          <w:rFonts w:ascii="Arial" w:hAnsi="Arial" w:cs="Arial"/>
          <w:sz w:val="24"/>
          <w:szCs w:val="24"/>
        </w:rPr>
        <w:t xml:space="preserve"> creates a safe space for children to talk to a professional in a s</w:t>
      </w:r>
      <w:r w:rsidR="004D26CF">
        <w:rPr>
          <w:rFonts w:ascii="Arial" w:hAnsi="Arial" w:cs="Arial"/>
          <w:sz w:val="24"/>
          <w:szCs w:val="24"/>
        </w:rPr>
        <w:t>etting that they a</w:t>
      </w:r>
      <w:r w:rsidR="00EA74F6" w:rsidRPr="002F252B">
        <w:rPr>
          <w:rFonts w:ascii="Arial" w:hAnsi="Arial" w:cs="Arial"/>
          <w:sz w:val="24"/>
          <w:szCs w:val="24"/>
        </w:rPr>
        <w:t>re used to.</w:t>
      </w:r>
    </w:p>
    <w:p w:rsidR="00570C2A" w:rsidRPr="002F252B" w:rsidRDefault="00EA74F6" w:rsidP="00570C2A">
      <w:pPr>
        <w:rPr>
          <w:rFonts w:ascii="Arial" w:hAnsi="Arial" w:cs="Arial"/>
          <w:sz w:val="24"/>
          <w:szCs w:val="24"/>
        </w:rPr>
      </w:pPr>
      <w:r w:rsidRPr="002F252B">
        <w:rPr>
          <w:rFonts w:ascii="Arial" w:hAnsi="Arial" w:cs="Arial"/>
          <w:sz w:val="24"/>
          <w:szCs w:val="24"/>
        </w:rPr>
        <w:t xml:space="preserve">Furthermore, early prevention and detection has been measured through a strategy carried out by </w:t>
      </w:r>
      <w:r w:rsidR="00AA3D3E" w:rsidRPr="002F252B">
        <w:rPr>
          <w:rFonts w:ascii="Arial" w:hAnsi="Arial" w:cs="Arial"/>
          <w:sz w:val="24"/>
          <w:szCs w:val="24"/>
        </w:rPr>
        <w:t>Deighto</w:t>
      </w:r>
      <w:r w:rsidRPr="002F252B">
        <w:rPr>
          <w:rFonts w:ascii="Arial" w:hAnsi="Arial" w:cs="Arial"/>
          <w:sz w:val="24"/>
          <w:szCs w:val="24"/>
        </w:rPr>
        <w:t>n et al</w:t>
      </w:r>
      <w:r w:rsidR="00A539F5">
        <w:rPr>
          <w:rFonts w:ascii="Arial" w:hAnsi="Arial" w:cs="Arial"/>
          <w:sz w:val="24"/>
          <w:szCs w:val="24"/>
        </w:rPr>
        <w:t xml:space="preserve"> (2012)</w:t>
      </w:r>
      <w:r w:rsidRPr="002F252B">
        <w:rPr>
          <w:rFonts w:ascii="Arial" w:hAnsi="Arial" w:cs="Arial"/>
          <w:sz w:val="24"/>
          <w:szCs w:val="24"/>
        </w:rPr>
        <w:t xml:space="preserve"> </w:t>
      </w:r>
      <w:r w:rsidR="00AA3D3E" w:rsidRPr="002F252B">
        <w:rPr>
          <w:rFonts w:ascii="Arial" w:hAnsi="Arial" w:cs="Arial"/>
          <w:sz w:val="24"/>
          <w:szCs w:val="24"/>
        </w:rPr>
        <w:t>titled ‘Me &amp; My School’ that measured the child’s mental health and wellbeing and additionally their social and emotional competence and behavioural difficulties through a self-assessment questionnaire that the children responded using “sometimes” “always” or “never”. Similarly, Goodman created ‘The Strengths and Difficulties Questionnaire’ (Goodman, 1997) that is a ‘widely used’ and ‘well-validated’ mental health measure</w:t>
      </w:r>
      <w:r w:rsidR="00231782">
        <w:rPr>
          <w:rFonts w:ascii="Arial" w:hAnsi="Arial" w:cs="Arial"/>
          <w:sz w:val="24"/>
          <w:szCs w:val="24"/>
        </w:rPr>
        <w:t xml:space="preserve"> (Go</w:t>
      </w:r>
      <w:r w:rsidR="002E5DF6">
        <w:rPr>
          <w:rFonts w:ascii="Arial" w:hAnsi="Arial" w:cs="Arial"/>
          <w:sz w:val="24"/>
          <w:szCs w:val="24"/>
        </w:rPr>
        <w:t>odman, 1997)</w:t>
      </w:r>
      <w:r w:rsidR="00AA3D3E" w:rsidRPr="002F252B">
        <w:rPr>
          <w:rFonts w:ascii="Arial" w:hAnsi="Arial" w:cs="Arial"/>
          <w:sz w:val="24"/>
          <w:szCs w:val="24"/>
        </w:rPr>
        <w:t>.</w:t>
      </w:r>
      <w:r w:rsidR="0007151C" w:rsidRPr="002F252B">
        <w:rPr>
          <w:rFonts w:ascii="Arial" w:hAnsi="Arial" w:cs="Arial"/>
          <w:sz w:val="24"/>
          <w:szCs w:val="24"/>
        </w:rPr>
        <w:t xml:space="preserve"> This questionnaire is for young people aging from four to sixteen and could suggest that it is an adequate form of a long term study that can monitor and measure a child’s mental health.</w:t>
      </w:r>
      <w:r w:rsidR="006F10A4" w:rsidRPr="002F252B">
        <w:rPr>
          <w:rFonts w:ascii="Arial" w:hAnsi="Arial" w:cs="Arial"/>
          <w:sz w:val="24"/>
          <w:szCs w:val="24"/>
        </w:rPr>
        <w:t xml:space="preserve"> The SDQ has been evaluated against the standards set by the ‘Rutter parent and teacher questionnaires’ that have been known to be well-established over the last decade and have ‘provided valid and reliable’ (</w:t>
      </w:r>
      <w:proofErr w:type="spellStart"/>
      <w:r w:rsidR="006F10A4" w:rsidRPr="002F252B">
        <w:rPr>
          <w:rFonts w:ascii="Arial" w:hAnsi="Arial" w:cs="Arial"/>
          <w:sz w:val="24"/>
          <w:szCs w:val="24"/>
        </w:rPr>
        <w:t>Elander</w:t>
      </w:r>
      <w:proofErr w:type="spellEnd"/>
      <w:r w:rsidR="006F10A4" w:rsidRPr="002F252B">
        <w:rPr>
          <w:rFonts w:ascii="Arial" w:hAnsi="Arial" w:cs="Arial"/>
          <w:sz w:val="24"/>
          <w:szCs w:val="24"/>
        </w:rPr>
        <w:t xml:space="preserve"> &amp; Rutter, 1996).</w:t>
      </w:r>
      <w:r w:rsidR="002E5DF6">
        <w:rPr>
          <w:rFonts w:ascii="Arial" w:hAnsi="Arial" w:cs="Arial"/>
          <w:sz w:val="24"/>
          <w:szCs w:val="24"/>
        </w:rPr>
        <w:t xml:space="preserve"> However, the literature evidence from </w:t>
      </w:r>
      <w:proofErr w:type="spellStart"/>
      <w:r w:rsidR="002E5DF6">
        <w:rPr>
          <w:rFonts w:ascii="Arial" w:hAnsi="Arial" w:cs="Arial"/>
          <w:sz w:val="24"/>
          <w:szCs w:val="24"/>
        </w:rPr>
        <w:t>Elander</w:t>
      </w:r>
      <w:proofErr w:type="spellEnd"/>
      <w:r w:rsidR="002E5DF6">
        <w:rPr>
          <w:rFonts w:ascii="Arial" w:hAnsi="Arial" w:cs="Arial"/>
          <w:sz w:val="24"/>
          <w:szCs w:val="24"/>
        </w:rPr>
        <w:t xml:space="preserve"> &amp; Rutter (1996) is nearly twenty years old and could be dated in today’s society but there is a lack of information on the critiques of the Rutter questionnaires in recent years.</w:t>
      </w:r>
      <w:r w:rsidR="006F10A4" w:rsidRPr="002F252B">
        <w:rPr>
          <w:rFonts w:ascii="Arial" w:hAnsi="Arial" w:cs="Arial"/>
          <w:sz w:val="24"/>
          <w:szCs w:val="24"/>
        </w:rPr>
        <w:t xml:space="preserve"> In contrast to the Rutter questionnaire, the SDQ has been specialised for</w:t>
      </w:r>
      <w:r w:rsidRPr="002F252B">
        <w:rPr>
          <w:rFonts w:ascii="Arial" w:hAnsi="Arial" w:cs="Arial"/>
          <w:sz w:val="24"/>
          <w:szCs w:val="24"/>
        </w:rPr>
        <w:t xml:space="preserve"> the needs of</w:t>
      </w:r>
      <w:r w:rsidR="006F10A4" w:rsidRPr="002F252B">
        <w:rPr>
          <w:rFonts w:ascii="Arial" w:hAnsi="Arial" w:cs="Arial"/>
          <w:sz w:val="24"/>
          <w:szCs w:val="24"/>
        </w:rPr>
        <w:t xml:space="preserve"> rese</w:t>
      </w:r>
      <w:r w:rsidRPr="002F252B">
        <w:rPr>
          <w:rFonts w:ascii="Arial" w:hAnsi="Arial" w:cs="Arial"/>
          <w:sz w:val="24"/>
          <w:szCs w:val="24"/>
        </w:rPr>
        <w:t>archers and clinicians, contrasting from</w:t>
      </w:r>
      <w:r w:rsidR="006F10A4" w:rsidRPr="002F252B">
        <w:rPr>
          <w:rFonts w:ascii="Arial" w:hAnsi="Arial" w:cs="Arial"/>
          <w:sz w:val="24"/>
          <w:szCs w:val="24"/>
        </w:rPr>
        <w:t xml:space="preserve"> parents and teachers.</w:t>
      </w:r>
      <w:r w:rsidR="00AA3D3E" w:rsidRPr="002F252B">
        <w:rPr>
          <w:rFonts w:ascii="Arial" w:hAnsi="Arial" w:cs="Arial"/>
          <w:sz w:val="24"/>
          <w:szCs w:val="24"/>
        </w:rPr>
        <w:t xml:space="preserve"> </w:t>
      </w:r>
      <w:r w:rsidR="00F7475E" w:rsidRPr="002F252B">
        <w:rPr>
          <w:rFonts w:ascii="Arial" w:hAnsi="Arial" w:cs="Arial"/>
          <w:sz w:val="24"/>
          <w:szCs w:val="24"/>
        </w:rPr>
        <w:t xml:space="preserve">Moreover, the Rutter questionnaire has been critiqued as ‘somewhat dated’ and ‘contemporary interest is poorly covered’ (Goodman, 1997).  </w:t>
      </w:r>
      <w:r w:rsidRPr="002F252B">
        <w:rPr>
          <w:rFonts w:ascii="Arial" w:hAnsi="Arial" w:cs="Arial"/>
          <w:sz w:val="24"/>
          <w:szCs w:val="24"/>
        </w:rPr>
        <w:t xml:space="preserve">These measured combined provide </w:t>
      </w:r>
      <w:r w:rsidR="00AA3D3E" w:rsidRPr="002F252B">
        <w:rPr>
          <w:rFonts w:ascii="Arial" w:hAnsi="Arial" w:cs="Arial"/>
          <w:sz w:val="24"/>
          <w:szCs w:val="24"/>
        </w:rPr>
        <w:t xml:space="preserve">similar processes that give the child the </w:t>
      </w:r>
      <w:r w:rsidR="004023B5" w:rsidRPr="002F252B">
        <w:rPr>
          <w:rFonts w:ascii="Arial" w:hAnsi="Arial" w:cs="Arial"/>
          <w:sz w:val="24"/>
          <w:szCs w:val="24"/>
        </w:rPr>
        <w:t>independence</w:t>
      </w:r>
      <w:r w:rsidR="00AA3D3E" w:rsidRPr="002F252B">
        <w:rPr>
          <w:rFonts w:ascii="Arial" w:hAnsi="Arial" w:cs="Arial"/>
          <w:sz w:val="24"/>
          <w:szCs w:val="24"/>
        </w:rPr>
        <w:t xml:space="preserve"> to speak about their own feelings, can provide a safe space for support, and also detects early prevention and detection in mental health problems.</w:t>
      </w:r>
      <w:r w:rsidR="004023B5" w:rsidRPr="002F252B">
        <w:rPr>
          <w:rFonts w:ascii="Arial" w:hAnsi="Arial" w:cs="Arial"/>
          <w:sz w:val="24"/>
          <w:szCs w:val="24"/>
        </w:rPr>
        <w:t xml:space="preserve"> Additionally, </w:t>
      </w:r>
      <w:r w:rsidRPr="002F252B">
        <w:rPr>
          <w:rFonts w:ascii="Arial" w:hAnsi="Arial" w:cs="Arial"/>
          <w:sz w:val="24"/>
          <w:szCs w:val="24"/>
        </w:rPr>
        <w:t>having t</w:t>
      </w:r>
      <w:r w:rsidR="004023B5" w:rsidRPr="002F252B">
        <w:rPr>
          <w:rFonts w:ascii="Arial" w:hAnsi="Arial" w:cs="Arial"/>
          <w:sz w:val="24"/>
          <w:szCs w:val="24"/>
        </w:rPr>
        <w:t xml:space="preserve">hese </w:t>
      </w:r>
      <w:r w:rsidR="00BB72D1" w:rsidRPr="002F252B">
        <w:rPr>
          <w:rFonts w:ascii="Arial" w:hAnsi="Arial" w:cs="Arial"/>
          <w:sz w:val="24"/>
          <w:szCs w:val="24"/>
        </w:rPr>
        <w:t>strategies</w:t>
      </w:r>
      <w:r w:rsidR="004D26CF">
        <w:rPr>
          <w:rFonts w:ascii="Arial" w:hAnsi="Arial" w:cs="Arial"/>
          <w:sz w:val="24"/>
          <w:szCs w:val="24"/>
        </w:rPr>
        <w:t>,</w:t>
      </w:r>
      <w:r w:rsidR="00BB72D1" w:rsidRPr="002F252B">
        <w:rPr>
          <w:rFonts w:ascii="Arial" w:hAnsi="Arial" w:cs="Arial"/>
          <w:sz w:val="24"/>
          <w:szCs w:val="24"/>
        </w:rPr>
        <w:t xml:space="preserve"> being held digitally</w:t>
      </w:r>
      <w:r w:rsidR="004D26CF">
        <w:rPr>
          <w:rFonts w:ascii="Arial" w:hAnsi="Arial" w:cs="Arial"/>
          <w:sz w:val="24"/>
          <w:szCs w:val="24"/>
        </w:rPr>
        <w:t>,</w:t>
      </w:r>
      <w:r w:rsidR="00BB72D1" w:rsidRPr="002F252B">
        <w:rPr>
          <w:rFonts w:ascii="Arial" w:hAnsi="Arial" w:cs="Arial"/>
          <w:sz w:val="24"/>
          <w:szCs w:val="24"/>
        </w:rPr>
        <w:t xml:space="preserve"> can encourage the child to be honest with their answers as this is </w:t>
      </w:r>
      <w:r w:rsidR="00660B42" w:rsidRPr="002F252B">
        <w:rPr>
          <w:rFonts w:ascii="Arial" w:hAnsi="Arial" w:cs="Arial"/>
          <w:sz w:val="24"/>
          <w:szCs w:val="24"/>
        </w:rPr>
        <w:t>not a face to face meeting which</w:t>
      </w:r>
      <w:r w:rsidR="00BB72D1" w:rsidRPr="002F252B">
        <w:rPr>
          <w:rFonts w:ascii="Arial" w:hAnsi="Arial" w:cs="Arial"/>
          <w:sz w:val="24"/>
          <w:szCs w:val="24"/>
        </w:rPr>
        <w:t xml:space="preserve"> could be intimidating or potentially scary for the child to discuss their thoughts or feelings in fear of judgment.</w:t>
      </w:r>
      <w:r w:rsidRPr="002F252B">
        <w:rPr>
          <w:rFonts w:ascii="Arial" w:hAnsi="Arial" w:cs="Arial"/>
          <w:sz w:val="24"/>
          <w:szCs w:val="24"/>
        </w:rPr>
        <w:t xml:space="preserve"> </w:t>
      </w:r>
      <w:r w:rsidR="00F7475E" w:rsidRPr="002F252B">
        <w:rPr>
          <w:rFonts w:ascii="Arial" w:hAnsi="Arial" w:cs="Arial"/>
          <w:sz w:val="24"/>
          <w:szCs w:val="24"/>
        </w:rPr>
        <w:t>The SDQ is a newer strategy compared to the Rutter questionnaire and emphasises on components relevant to the early prevention of mental health problems.</w:t>
      </w:r>
      <w:r w:rsidR="00563307" w:rsidRPr="002F252B">
        <w:rPr>
          <w:rFonts w:ascii="Arial" w:hAnsi="Arial" w:cs="Arial"/>
          <w:sz w:val="24"/>
          <w:szCs w:val="24"/>
        </w:rPr>
        <w:t xml:space="preserve"> The early prevention and detection strategies based from the evidence provided in this literature review have mixed reviews towards</w:t>
      </w:r>
      <w:r w:rsidR="004D26CF">
        <w:rPr>
          <w:rFonts w:ascii="Arial" w:hAnsi="Arial" w:cs="Arial"/>
          <w:sz w:val="24"/>
          <w:szCs w:val="24"/>
        </w:rPr>
        <w:t xml:space="preserve"> the reliability, medically, of measuring how </w:t>
      </w:r>
      <w:r w:rsidR="00563307" w:rsidRPr="002F252B">
        <w:rPr>
          <w:rFonts w:ascii="Arial" w:hAnsi="Arial" w:cs="Arial"/>
          <w:sz w:val="24"/>
          <w:szCs w:val="24"/>
        </w:rPr>
        <w:t xml:space="preserve">these approaches are beneficial long term. All of the strategies mentioned provided a child-centred approach that consisted of the child being able to </w:t>
      </w:r>
      <w:r w:rsidR="005D0E46" w:rsidRPr="002F252B">
        <w:rPr>
          <w:rFonts w:ascii="Arial" w:hAnsi="Arial" w:cs="Arial"/>
          <w:sz w:val="24"/>
          <w:szCs w:val="24"/>
        </w:rPr>
        <w:t>speak out on their own problems, however this could be challenging for the child and must be approved ethically by the schools. Through my research, it has been found that these strategies are only extensive within primary schools and</w:t>
      </w:r>
      <w:r w:rsidR="004D26CF">
        <w:rPr>
          <w:rFonts w:ascii="Arial" w:hAnsi="Arial" w:cs="Arial"/>
          <w:sz w:val="24"/>
          <w:szCs w:val="24"/>
        </w:rPr>
        <w:t>,</w:t>
      </w:r>
      <w:r w:rsidR="005D0E46" w:rsidRPr="002F252B">
        <w:rPr>
          <w:rFonts w:ascii="Arial" w:hAnsi="Arial" w:cs="Arial"/>
          <w:sz w:val="24"/>
          <w:szCs w:val="24"/>
        </w:rPr>
        <w:t xml:space="preserve"> as the child grows, it does not follow them through their education. This is a gap in the </w:t>
      </w:r>
      <w:r w:rsidR="00053E0E" w:rsidRPr="002F252B">
        <w:rPr>
          <w:rFonts w:ascii="Arial" w:hAnsi="Arial" w:cs="Arial"/>
          <w:sz w:val="24"/>
          <w:szCs w:val="24"/>
        </w:rPr>
        <w:t>strategy as the strategy is only supportive for a limited amount of time</w:t>
      </w:r>
      <w:r w:rsidR="005D0E46" w:rsidRPr="002F252B">
        <w:rPr>
          <w:rFonts w:ascii="Arial" w:hAnsi="Arial" w:cs="Arial"/>
          <w:sz w:val="24"/>
          <w:szCs w:val="24"/>
        </w:rPr>
        <w:t xml:space="preserve"> </w:t>
      </w:r>
      <w:r w:rsidR="00053E0E" w:rsidRPr="002F252B">
        <w:rPr>
          <w:rFonts w:ascii="Arial" w:hAnsi="Arial" w:cs="Arial"/>
          <w:sz w:val="24"/>
          <w:szCs w:val="24"/>
        </w:rPr>
        <w:t>and does not carry the process further. This could be negative a</w:t>
      </w:r>
      <w:r w:rsidR="005D0E46" w:rsidRPr="002F252B">
        <w:rPr>
          <w:rFonts w:ascii="Arial" w:hAnsi="Arial" w:cs="Arial"/>
          <w:sz w:val="24"/>
          <w:szCs w:val="24"/>
        </w:rPr>
        <w:t>s the child grows into adolescence</w:t>
      </w:r>
      <w:r w:rsidR="00053E0E" w:rsidRPr="002F252B">
        <w:rPr>
          <w:rFonts w:ascii="Arial" w:hAnsi="Arial" w:cs="Arial"/>
          <w:sz w:val="24"/>
          <w:szCs w:val="24"/>
        </w:rPr>
        <w:t xml:space="preserve"> as</w:t>
      </w:r>
      <w:r w:rsidR="005D0E46" w:rsidRPr="002F252B">
        <w:rPr>
          <w:rFonts w:ascii="Arial" w:hAnsi="Arial" w:cs="Arial"/>
          <w:sz w:val="24"/>
          <w:szCs w:val="24"/>
        </w:rPr>
        <w:t xml:space="preserve"> the child-centred approaches from primary schools are not monitored </w:t>
      </w:r>
      <w:r w:rsidR="00053E0E" w:rsidRPr="002F252B">
        <w:rPr>
          <w:rFonts w:ascii="Arial" w:hAnsi="Arial" w:cs="Arial"/>
          <w:sz w:val="24"/>
          <w:szCs w:val="24"/>
        </w:rPr>
        <w:t xml:space="preserve">in secondary schools </w:t>
      </w:r>
      <w:r w:rsidR="005D0E46" w:rsidRPr="002F252B">
        <w:rPr>
          <w:rFonts w:ascii="Arial" w:hAnsi="Arial" w:cs="Arial"/>
          <w:sz w:val="24"/>
          <w:szCs w:val="24"/>
        </w:rPr>
        <w:t xml:space="preserve">and essentially start a new process going into secondary school. Despite this, during primary school, the evidence suggests that questionnaires have been a successful strategy in finding mental health problems in school, and </w:t>
      </w:r>
      <w:r w:rsidR="005D0E46" w:rsidRPr="002F252B">
        <w:rPr>
          <w:rFonts w:ascii="Arial" w:hAnsi="Arial" w:cs="Arial"/>
          <w:sz w:val="24"/>
          <w:szCs w:val="24"/>
        </w:rPr>
        <w:lastRenderedPageBreak/>
        <w:t>furthermore would have been able to give extensive support before the child grows</w:t>
      </w:r>
      <w:r w:rsidR="00053E0E" w:rsidRPr="002F252B">
        <w:rPr>
          <w:rFonts w:ascii="Arial" w:hAnsi="Arial" w:cs="Arial"/>
          <w:sz w:val="24"/>
          <w:szCs w:val="24"/>
        </w:rPr>
        <w:t xml:space="preserve"> into an adult resulting in the child </w:t>
      </w:r>
      <w:r w:rsidR="007D4783" w:rsidRPr="002F252B">
        <w:rPr>
          <w:rFonts w:ascii="Arial" w:hAnsi="Arial" w:cs="Arial"/>
          <w:sz w:val="24"/>
          <w:szCs w:val="24"/>
        </w:rPr>
        <w:t>potentially</w:t>
      </w:r>
      <w:r w:rsidR="00053E0E" w:rsidRPr="002F252B">
        <w:rPr>
          <w:rFonts w:ascii="Arial" w:hAnsi="Arial" w:cs="Arial"/>
          <w:sz w:val="24"/>
          <w:szCs w:val="24"/>
        </w:rPr>
        <w:t xml:space="preserve"> avoiding having being treated further into life.</w:t>
      </w:r>
      <w:r w:rsidR="00570C2A" w:rsidRPr="002F252B">
        <w:rPr>
          <w:rFonts w:ascii="Arial" w:hAnsi="Arial" w:cs="Arial"/>
          <w:sz w:val="24"/>
          <w:szCs w:val="24"/>
        </w:rPr>
        <w:t xml:space="preserve"> Additionally, The WHO Health Promoting School framework ‘requires a shift in approach to ensure interventions are developed and evaluated by both health and education researchers, alongside meaningful engagement with school staff and students’ (Langford et al, 2017).</w:t>
      </w:r>
    </w:p>
    <w:p w:rsidR="001826A5" w:rsidRPr="002F252B" w:rsidRDefault="001826A5" w:rsidP="00F409E0">
      <w:pPr>
        <w:rPr>
          <w:rFonts w:ascii="Arial" w:hAnsi="Arial" w:cs="Arial"/>
          <w:sz w:val="24"/>
          <w:szCs w:val="24"/>
        </w:rPr>
      </w:pPr>
    </w:p>
    <w:p w:rsidR="005A61BA" w:rsidRPr="002F252B" w:rsidRDefault="001826A5" w:rsidP="005D7667">
      <w:pPr>
        <w:pStyle w:val="Heading1"/>
        <w:rPr>
          <w:rFonts w:ascii="Arial" w:hAnsi="Arial" w:cs="Arial"/>
          <w:sz w:val="24"/>
          <w:szCs w:val="24"/>
        </w:rPr>
      </w:pPr>
      <w:bookmarkStart w:id="6" w:name="_Toc77540266"/>
      <w:r w:rsidRPr="002F252B">
        <w:rPr>
          <w:rFonts w:ascii="Arial" w:hAnsi="Arial" w:cs="Arial"/>
          <w:sz w:val="24"/>
          <w:szCs w:val="24"/>
        </w:rPr>
        <w:t>2.3   Development</w:t>
      </w:r>
      <w:bookmarkEnd w:id="6"/>
    </w:p>
    <w:p w:rsidR="00AA6AF3" w:rsidRDefault="00AA6AF3" w:rsidP="005D7667">
      <w:pPr>
        <w:rPr>
          <w:rFonts w:ascii="Arial" w:hAnsi="Arial" w:cs="Arial"/>
          <w:sz w:val="24"/>
          <w:szCs w:val="24"/>
        </w:rPr>
      </w:pPr>
    </w:p>
    <w:p w:rsidR="005D7667" w:rsidRPr="002F252B" w:rsidRDefault="005D7667" w:rsidP="005D7667">
      <w:pPr>
        <w:rPr>
          <w:rFonts w:ascii="Arial" w:hAnsi="Arial" w:cs="Arial"/>
          <w:sz w:val="24"/>
          <w:szCs w:val="24"/>
        </w:rPr>
      </w:pPr>
      <w:r w:rsidRPr="002F252B">
        <w:rPr>
          <w:rFonts w:ascii="Arial" w:hAnsi="Arial" w:cs="Arial"/>
          <w:sz w:val="24"/>
          <w:szCs w:val="24"/>
        </w:rPr>
        <w:t>Adopting mental health strategies into primary schools also have</w:t>
      </w:r>
      <w:r w:rsidR="00231782">
        <w:rPr>
          <w:rFonts w:ascii="Arial" w:hAnsi="Arial" w:cs="Arial"/>
          <w:sz w:val="24"/>
          <w:szCs w:val="24"/>
        </w:rPr>
        <w:t xml:space="preserve"> </w:t>
      </w:r>
      <w:r w:rsidRPr="002F252B">
        <w:rPr>
          <w:rFonts w:ascii="Arial" w:hAnsi="Arial" w:cs="Arial"/>
          <w:sz w:val="24"/>
          <w:szCs w:val="24"/>
        </w:rPr>
        <w:t xml:space="preserve">evidence relating to the cognitive, social and emotional development of the child. Evidence has shown from Jones and </w:t>
      </w:r>
      <w:proofErr w:type="spellStart"/>
      <w:r w:rsidRPr="002F252B">
        <w:rPr>
          <w:rFonts w:ascii="Arial" w:hAnsi="Arial" w:cs="Arial"/>
          <w:sz w:val="24"/>
          <w:szCs w:val="24"/>
        </w:rPr>
        <w:t>Bouffard</w:t>
      </w:r>
      <w:proofErr w:type="spellEnd"/>
      <w:r w:rsidRPr="002F252B">
        <w:rPr>
          <w:rFonts w:ascii="Arial" w:hAnsi="Arial" w:cs="Arial"/>
          <w:sz w:val="24"/>
          <w:szCs w:val="24"/>
        </w:rPr>
        <w:t xml:space="preserve"> (2012) that the implementation of the whole school approach as mentioned in the previous chapter creates a continuous and consistent process that is ‘essential for skill development’, ‘social, emotional and academic skills are interdependent… [</w:t>
      </w:r>
      <w:proofErr w:type="gramStart"/>
      <w:r w:rsidRPr="002F252B">
        <w:rPr>
          <w:rFonts w:ascii="Arial" w:hAnsi="Arial" w:cs="Arial"/>
          <w:sz w:val="24"/>
          <w:szCs w:val="24"/>
        </w:rPr>
        <w:t>and</w:t>
      </w:r>
      <w:proofErr w:type="gramEnd"/>
      <w:r w:rsidRPr="002F252B">
        <w:rPr>
          <w:rFonts w:ascii="Arial" w:hAnsi="Arial" w:cs="Arial"/>
          <w:sz w:val="24"/>
          <w:szCs w:val="24"/>
        </w:rPr>
        <w:t>] develop in social contexts’. This evidence</w:t>
      </w:r>
      <w:r w:rsidR="00FA0AF7">
        <w:rPr>
          <w:rFonts w:ascii="Arial" w:hAnsi="Arial" w:cs="Arial"/>
          <w:sz w:val="24"/>
          <w:szCs w:val="24"/>
        </w:rPr>
        <w:t>,</w:t>
      </w:r>
      <w:r w:rsidRPr="002F252B">
        <w:rPr>
          <w:rFonts w:ascii="Arial" w:hAnsi="Arial" w:cs="Arial"/>
          <w:sz w:val="24"/>
          <w:szCs w:val="24"/>
        </w:rPr>
        <w:t xml:space="preserve"> supporting the whole school approach</w:t>
      </w:r>
      <w:r w:rsidR="00FA0AF7">
        <w:rPr>
          <w:rFonts w:ascii="Arial" w:hAnsi="Arial" w:cs="Arial"/>
          <w:sz w:val="24"/>
          <w:szCs w:val="24"/>
        </w:rPr>
        <w:t>,</w:t>
      </w:r>
      <w:r w:rsidRPr="002F252B">
        <w:rPr>
          <w:rFonts w:ascii="Arial" w:hAnsi="Arial" w:cs="Arial"/>
          <w:sz w:val="24"/>
          <w:szCs w:val="24"/>
        </w:rPr>
        <w:t xml:space="preserve"> shows that it can benefit the skills and development of the child if it is consistent and sets positive expectations for the children and teachers that are a</w:t>
      </w:r>
      <w:r w:rsidR="00B71212">
        <w:rPr>
          <w:rFonts w:ascii="Arial" w:hAnsi="Arial" w:cs="Arial"/>
          <w:sz w:val="24"/>
          <w:szCs w:val="24"/>
        </w:rPr>
        <w:t>ll involved within the process. Mindfulness and relaxation practices are other mental health strategies that have been implemented within primary schools. Mindfulness-based interventions have been highlighted to have had an impact on ‘cognitive and socio-emotional outcomes’ (Maynard et al, 2017). Though both practices may seem that the processes are similar, they are both very different as mindfulness focuses on the present moment whereas relaxation focuses purely on relaxation of muscles and mind (</w:t>
      </w:r>
      <w:proofErr w:type="spellStart"/>
      <w:r w:rsidR="00B71212">
        <w:rPr>
          <w:rFonts w:ascii="Arial" w:hAnsi="Arial" w:cs="Arial"/>
          <w:sz w:val="24"/>
          <w:szCs w:val="24"/>
        </w:rPr>
        <w:t>Kabat</w:t>
      </w:r>
      <w:proofErr w:type="spellEnd"/>
      <w:r w:rsidR="00B71212">
        <w:rPr>
          <w:rFonts w:ascii="Arial" w:hAnsi="Arial" w:cs="Arial"/>
          <w:sz w:val="24"/>
          <w:szCs w:val="24"/>
        </w:rPr>
        <w:t>-Zinn, 2003). Mindfulness and relaxation practices are inclusive and can be included positively throughout everyday life. Children can take this strategy and apply them to every day stressful situations and can be beneficial for any time in the future.</w:t>
      </w:r>
      <w:r w:rsidR="00AA6AF3">
        <w:rPr>
          <w:rFonts w:ascii="Arial" w:hAnsi="Arial" w:cs="Arial"/>
          <w:sz w:val="24"/>
          <w:szCs w:val="24"/>
        </w:rPr>
        <w:t xml:space="preserve"> Additionally, mindfulness-based interventions have improved ‘cognitive performance and </w:t>
      </w:r>
      <w:proofErr w:type="spellStart"/>
      <w:r w:rsidR="00AA6AF3">
        <w:rPr>
          <w:rFonts w:ascii="Arial" w:hAnsi="Arial" w:cs="Arial"/>
          <w:sz w:val="24"/>
          <w:szCs w:val="24"/>
        </w:rPr>
        <w:t>resilence</w:t>
      </w:r>
      <w:proofErr w:type="spellEnd"/>
      <w:r w:rsidR="00AA6AF3">
        <w:rPr>
          <w:rFonts w:ascii="Arial" w:hAnsi="Arial" w:cs="Arial"/>
          <w:sz w:val="24"/>
          <w:szCs w:val="24"/>
        </w:rPr>
        <w:t xml:space="preserve"> to stress’ (</w:t>
      </w:r>
      <w:proofErr w:type="spellStart"/>
      <w:r w:rsidR="00AA6AF3">
        <w:rPr>
          <w:rFonts w:ascii="Arial" w:hAnsi="Arial" w:cs="Arial"/>
          <w:sz w:val="24"/>
          <w:szCs w:val="24"/>
        </w:rPr>
        <w:t>Zenner</w:t>
      </w:r>
      <w:proofErr w:type="spellEnd"/>
      <w:r w:rsidR="00AA6AF3">
        <w:rPr>
          <w:rFonts w:ascii="Arial" w:hAnsi="Arial" w:cs="Arial"/>
          <w:sz w:val="24"/>
          <w:szCs w:val="24"/>
        </w:rPr>
        <w:t xml:space="preserve"> et al, 2014). However,</w:t>
      </w:r>
      <w:r w:rsidR="00CD6503">
        <w:rPr>
          <w:rFonts w:ascii="Arial" w:hAnsi="Arial" w:cs="Arial"/>
          <w:sz w:val="24"/>
          <w:szCs w:val="24"/>
        </w:rPr>
        <w:t xml:space="preserve"> </w:t>
      </w:r>
      <w:proofErr w:type="spellStart"/>
      <w:r w:rsidR="00CD6503">
        <w:rPr>
          <w:rFonts w:ascii="Arial" w:hAnsi="Arial" w:cs="Arial"/>
          <w:sz w:val="24"/>
          <w:szCs w:val="24"/>
        </w:rPr>
        <w:t>McKeering</w:t>
      </w:r>
      <w:proofErr w:type="spellEnd"/>
      <w:r w:rsidR="00592E70">
        <w:rPr>
          <w:rFonts w:ascii="Arial" w:hAnsi="Arial" w:cs="Arial"/>
          <w:sz w:val="24"/>
          <w:szCs w:val="24"/>
        </w:rPr>
        <w:t xml:space="preserve"> and Hwang </w:t>
      </w:r>
      <w:r w:rsidR="00CD6503">
        <w:rPr>
          <w:rFonts w:ascii="Arial" w:hAnsi="Arial" w:cs="Arial"/>
          <w:sz w:val="24"/>
          <w:szCs w:val="24"/>
        </w:rPr>
        <w:t>(2018) found that</w:t>
      </w:r>
      <w:r w:rsidR="00AA6AF3">
        <w:rPr>
          <w:rFonts w:ascii="Arial" w:hAnsi="Arial" w:cs="Arial"/>
          <w:sz w:val="24"/>
          <w:szCs w:val="24"/>
        </w:rPr>
        <w:t xml:space="preserve"> </w:t>
      </w:r>
      <w:r w:rsidR="00231782">
        <w:rPr>
          <w:rFonts w:ascii="Arial" w:hAnsi="Arial" w:cs="Arial"/>
          <w:sz w:val="24"/>
          <w:szCs w:val="24"/>
        </w:rPr>
        <w:t>qualitative studies have been criticised for the ‘small sample sizes and subjectivity reported in the results (Burke, 2010). Similarly to this, quantitative studies have al</w:t>
      </w:r>
      <w:r w:rsidR="00CD6503">
        <w:rPr>
          <w:rFonts w:ascii="Arial" w:hAnsi="Arial" w:cs="Arial"/>
          <w:sz w:val="24"/>
          <w:szCs w:val="24"/>
        </w:rPr>
        <w:t>so been criticised due to being ‘too restrictive in seeking a specific hypothesis’ and ‘possibly missing other outcomes of an intervention (</w:t>
      </w:r>
      <w:proofErr w:type="spellStart"/>
      <w:r w:rsidR="00CD6503">
        <w:rPr>
          <w:rFonts w:ascii="Arial" w:hAnsi="Arial" w:cs="Arial"/>
          <w:sz w:val="24"/>
          <w:szCs w:val="24"/>
        </w:rPr>
        <w:t>Bernay</w:t>
      </w:r>
      <w:proofErr w:type="spellEnd"/>
      <w:r w:rsidR="00CD6503">
        <w:rPr>
          <w:rFonts w:ascii="Arial" w:hAnsi="Arial" w:cs="Arial"/>
          <w:sz w:val="24"/>
          <w:szCs w:val="24"/>
        </w:rPr>
        <w:t xml:space="preserve"> et al, 2016). </w:t>
      </w:r>
      <w:r w:rsidR="00D7281B">
        <w:rPr>
          <w:rFonts w:ascii="Arial" w:hAnsi="Arial" w:cs="Arial"/>
          <w:sz w:val="24"/>
          <w:szCs w:val="24"/>
        </w:rPr>
        <w:t>This creates another gap in the effectiveness of mental health strategies in schools long term as the evidence of the studies shows that the studies have not got the same level of information than short term studies.</w:t>
      </w:r>
    </w:p>
    <w:p w:rsidR="00900881" w:rsidRPr="002F252B" w:rsidRDefault="007C400D" w:rsidP="005D7667">
      <w:pPr>
        <w:rPr>
          <w:rFonts w:ascii="Arial" w:hAnsi="Arial" w:cs="Arial"/>
          <w:sz w:val="24"/>
          <w:szCs w:val="24"/>
        </w:rPr>
      </w:pPr>
      <w:r>
        <w:rPr>
          <w:rFonts w:ascii="Arial" w:hAnsi="Arial" w:cs="Arial"/>
          <w:sz w:val="24"/>
          <w:szCs w:val="24"/>
        </w:rPr>
        <w:t>Wh</w:t>
      </w:r>
      <w:r w:rsidR="00900881" w:rsidRPr="002F252B">
        <w:rPr>
          <w:rFonts w:ascii="Arial" w:hAnsi="Arial" w:cs="Arial"/>
          <w:sz w:val="24"/>
          <w:szCs w:val="24"/>
        </w:rPr>
        <w:t xml:space="preserve">ilst children spend much of their time in school, most of their time is at home with their families. Family engagement is a </w:t>
      </w:r>
      <w:r w:rsidR="00DD5AE6" w:rsidRPr="002F252B">
        <w:rPr>
          <w:rFonts w:ascii="Arial" w:hAnsi="Arial" w:cs="Arial"/>
          <w:sz w:val="24"/>
          <w:szCs w:val="24"/>
        </w:rPr>
        <w:t xml:space="preserve">key factor to the effectiveness of the mental health strategies in schools. </w:t>
      </w:r>
      <w:r w:rsidR="006727B1" w:rsidRPr="002F252B">
        <w:rPr>
          <w:rFonts w:ascii="Arial" w:hAnsi="Arial" w:cs="Arial"/>
          <w:sz w:val="24"/>
          <w:szCs w:val="24"/>
        </w:rPr>
        <w:t xml:space="preserve">However, research around literature that provide evidence that families and community partnerships within mental health strategies in schools are rare as schools rarely document this form of activity (Fletcher &amp; Silberberg, 2006). This could be caused by ethics, consent or an unknown stature of if the strategy has worked. </w:t>
      </w:r>
      <w:r w:rsidR="007D7392" w:rsidRPr="002F252B">
        <w:rPr>
          <w:rFonts w:ascii="Arial" w:hAnsi="Arial" w:cs="Arial"/>
          <w:sz w:val="24"/>
          <w:szCs w:val="24"/>
        </w:rPr>
        <w:t xml:space="preserve">This causes a gap in the evidence as the uncertainty of whether families are involved within the approaches may question if the strategies </w:t>
      </w:r>
      <w:r w:rsidR="007D7392" w:rsidRPr="002F252B">
        <w:rPr>
          <w:rFonts w:ascii="Arial" w:hAnsi="Arial" w:cs="Arial"/>
          <w:sz w:val="24"/>
          <w:szCs w:val="24"/>
        </w:rPr>
        <w:lastRenderedPageBreak/>
        <w:t>are working to their full potential. However, families have their own choices in whether their child should want to be involved in strategies and their involvement could hinder the child’s engagement to the strategy and</w:t>
      </w:r>
      <w:r w:rsidR="00FA0AF7">
        <w:rPr>
          <w:rFonts w:ascii="Arial" w:hAnsi="Arial" w:cs="Arial"/>
          <w:sz w:val="24"/>
          <w:szCs w:val="24"/>
        </w:rPr>
        <w:t>,</w:t>
      </w:r>
      <w:r w:rsidR="007D7392" w:rsidRPr="002F252B">
        <w:rPr>
          <w:rFonts w:ascii="Arial" w:hAnsi="Arial" w:cs="Arial"/>
          <w:sz w:val="24"/>
          <w:szCs w:val="24"/>
        </w:rPr>
        <w:t xml:space="preserve"> additionally</w:t>
      </w:r>
      <w:r w:rsidR="00FA0AF7">
        <w:rPr>
          <w:rFonts w:ascii="Arial" w:hAnsi="Arial" w:cs="Arial"/>
          <w:sz w:val="24"/>
          <w:szCs w:val="24"/>
        </w:rPr>
        <w:t>,</w:t>
      </w:r>
      <w:r w:rsidR="007D7392" w:rsidRPr="002F252B">
        <w:rPr>
          <w:rFonts w:ascii="Arial" w:hAnsi="Arial" w:cs="Arial"/>
          <w:sz w:val="24"/>
          <w:szCs w:val="24"/>
        </w:rPr>
        <w:t xml:space="preserve"> </w:t>
      </w:r>
      <w:proofErr w:type="gramStart"/>
      <w:r w:rsidR="007D7392" w:rsidRPr="002F252B">
        <w:rPr>
          <w:rFonts w:ascii="Arial" w:hAnsi="Arial" w:cs="Arial"/>
          <w:sz w:val="24"/>
          <w:szCs w:val="24"/>
        </w:rPr>
        <w:t>may</w:t>
      </w:r>
      <w:proofErr w:type="gramEnd"/>
      <w:r w:rsidR="007D7392" w:rsidRPr="002F252B">
        <w:rPr>
          <w:rFonts w:ascii="Arial" w:hAnsi="Arial" w:cs="Arial"/>
          <w:sz w:val="24"/>
          <w:szCs w:val="24"/>
        </w:rPr>
        <w:t xml:space="preserve"> not have the same outcomes are others. This causes differences in the children’s motivations within the strategies and may not give a reliable source in whether it is beneficial for them in school. Furthermore, the child’s environmental factors such as poverty could also impact the child in school.</w:t>
      </w:r>
      <w:r w:rsidR="007A334A" w:rsidRPr="002F252B">
        <w:rPr>
          <w:rFonts w:ascii="Arial" w:hAnsi="Arial" w:cs="Arial"/>
          <w:sz w:val="24"/>
          <w:szCs w:val="24"/>
        </w:rPr>
        <w:t xml:space="preserve"> </w:t>
      </w:r>
      <w:r w:rsidR="00B71212">
        <w:rPr>
          <w:rFonts w:ascii="Arial" w:hAnsi="Arial" w:cs="Arial"/>
          <w:sz w:val="24"/>
          <w:szCs w:val="24"/>
        </w:rPr>
        <w:t>Having the mindfulness techniques in place can support the child in everyday life as it is a skill that can be used at any time; especially during stressful situations.</w:t>
      </w:r>
    </w:p>
    <w:p w:rsidR="00C0001B" w:rsidRPr="002F252B" w:rsidRDefault="00F47364" w:rsidP="00F409E0">
      <w:pPr>
        <w:rPr>
          <w:rFonts w:ascii="Arial" w:hAnsi="Arial" w:cs="Arial"/>
          <w:sz w:val="24"/>
          <w:szCs w:val="24"/>
        </w:rPr>
      </w:pPr>
      <w:r w:rsidRPr="002F252B">
        <w:rPr>
          <w:rFonts w:ascii="Arial" w:hAnsi="Arial" w:cs="Arial"/>
          <w:sz w:val="24"/>
          <w:szCs w:val="24"/>
        </w:rPr>
        <w:t>The Child Adolescent Mental Health Service (CAMHS) has undergone cuts in recent years. A researcher Neufeld et al</w:t>
      </w:r>
      <w:r w:rsidR="009E7835" w:rsidRPr="002F252B">
        <w:rPr>
          <w:rFonts w:ascii="Arial" w:hAnsi="Arial" w:cs="Arial"/>
          <w:sz w:val="24"/>
          <w:szCs w:val="24"/>
        </w:rPr>
        <w:t xml:space="preserve"> (2017)</w:t>
      </w:r>
      <w:r w:rsidRPr="002F252B">
        <w:rPr>
          <w:rFonts w:ascii="Arial" w:hAnsi="Arial" w:cs="Arial"/>
          <w:sz w:val="24"/>
          <w:szCs w:val="24"/>
        </w:rPr>
        <w:t xml:space="preserve"> carried out a study prior</w:t>
      </w:r>
      <w:r w:rsidR="00FA0AF7">
        <w:rPr>
          <w:rFonts w:ascii="Arial" w:hAnsi="Arial" w:cs="Arial"/>
          <w:sz w:val="24"/>
          <w:szCs w:val="24"/>
        </w:rPr>
        <w:t xml:space="preserve"> to</w:t>
      </w:r>
      <w:r w:rsidRPr="002F252B">
        <w:rPr>
          <w:rFonts w:ascii="Arial" w:hAnsi="Arial" w:cs="Arial"/>
          <w:sz w:val="24"/>
          <w:szCs w:val="24"/>
        </w:rPr>
        <w:t xml:space="preserve"> the funding cuts to CAMHS and had stated that from 2005/2006 it was found that 38% of 14 year olds with a mental disorder had been </w:t>
      </w:r>
      <w:r w:rsidR="00FA0AF7">
        <w:rPr>
          <w:rFonts w:ascii="Arial" w:hAnsi="Arial" w:cs="Arial"/>
          <w:sz w:val="24"/>
          <w:szCs w:val="24"/>
        </w:rPr>
        <w:t xml:space="preserve">in </w:t>
      </w:r>
      <w:r w:rsidRPr="002F252B">
        <w:rPr>
          <w:rFonts w:ascii="Arial" w:hAnsi="Arial" w:cs="Arial"/>
          <w:sz w:val="24"/>
          <w:szCs w:val="24"/>
        </w:rPr>
        <w:t>contact with the mental health services in the past year, however in 2014/2015 25% of all children and young people with a mental disorder had made service contact (NHS England</w:t>
      </w:r>
      <w:r w:rsidR="009E7835" w:rsidRPr="002F252B">
        <w:rPr>
          <w:rFonts w:ascii="Arial" w:hAnsi="Arial" w:cs="Arial"/>
          <w:sz w:val="24"/>
          <w:szCs w:val="24"/>
        </w:rPr>
        <w:t>, 2015).</w:t>
      </w:r>
      <w:r w:rsidR="00271A85" w:rsidRPr="002F252B">
        <w:rPr>
          <w:rFonts w:ascii="Arial" w:hAnsi="Arial" w:cs="Arial"/>
          <w:sz w:val="24"/>
          <w:szCs w:val="24"/>
        </w:rPr>
        <w:t xml:space="preserve"> </w:t>
      </w:r>
      <w:r w:rsidR="00FA0AF7">
        <w:rPr>
          <w:rFonts w:ascii="Arial" w:hAnsi="Arial" w:cs="Arial"/>
          <w:sz w:val="24"/>
          <w:szCs w:val="24"/>
        </w:rPr>
        <w:t xml:space="preserve">The effect the cuts have had on the child’s mental health </w:t>
      </w:r>
      <w:r w:rsidR="00271A85" w:rsidRPr="002F252B">
        <w:rPr>
          <w:rFonts w:ascii="Arial" w:hAnsi="Arial" w:cs="Arial"/>
          <w:sz w:val="24"/>
          <w:szCs w:val="24"/>
        </w:rPr>
        <w:t xml:space="preserve">has been assessed in recent </w:t>
      </w:r>
      <w:r w:rsidR="00FA0AF7">
        <w:rPr>
          <w:rFonts w:ascii="Arial" w:hAnsi="Arial" w:cs="Arial"/>
          <w:sz w:val="24"/>
          <w:szCs w:val="24"/>
        </w:rPr>
        <w:t>years</w:t>
      </w:r>
      <w:r w:rsidR="00271A85" w:rsidRPr="002F252B">
        <w:rPr>
          <w:rFonts w:ascii="Arial" w:hAnsi="Arial" w:cs="Arial"/>
          <w:sz w:val="24"/>
          <w:szCs w:val="24"/>
        </w:rPr>
        <w:t xml:space="preserve"> and there are aims to increase the mental health service back to 35% by 2020/2021 (NHS England, 2015). </w:t>
      </w:r>
      <w:r w:rsidR="00AF4FA4">
        <w:rPr>
          <w:rFonts w:ascii="Arial" w:hAnsi="Arial" w:cs="Arial"/>
          <w:sz w:val="24"/>
          <w:szCs w:val="24"/>
        </w:rPr>
        <w:t xml:space="preserve">Since this evidence was published in 2015, The Department of Education </w:t>
      </w:r>
      <w:r w:rsidR="00E15017">
        <w:rPr>
          <w:rFonts w:ascii="Arial" w:hAnsi="Arial" w:cs="Arial"/>
          <w:sz w:val="24"/>
          <w:szCs w:val="24"/>
        </w:rPr>
        <w:t xml:space="preserve">(2018) </w:t>
      </w:r>
      <w:r w:rsidR="00AF4FA4">
        <w:rPr>
          <w:rFonts w:ascii="Arial" w:hAnsi="Arial" w:cs="Arial"/>
          <w:sz w:val="24"/>
          <w:szCs w:val="24"/>
        </w:rPr>
        <w:t>started working with local authority commissioners on the Schools Link Programme which provides an easier source of communication between schools and children mental health services (The Department of Education,</w:t>
      </w:r>
      <w:r w:rsidR="00E15017">
        <w:rPr>
          <w:rFonts w:ascii="Arial" w:hAnsi="Arial" w:cs="Arial"/>
          <w:sz w:val="24"/>
          <w:szCs w:val="24"/>
        </w:rPr>
        <w:t xml:space="preserve"> 2018</w:t>
      </w:r>
      <w:r w:rsidR="00AF4FA4">
        <w:rPr>
          <w:rFonts w:ascii="Arial" w:hAnsi="Arial" w:cs="Arial"/>
          <w:sz w:val="24"/>
          <w:szCs w:val="24"/>
        </w:rPr>
        <w:t>)</w:t>
      </w:r>
      <w:r w:rsidR="00FA0AF7">
        <w:rPr>
          <w:rFonts w:ascii="Arial" w:hAnsi="Arial" w:cs="Arial"/>
          <w:sz w:val="24"/>
          <w:szCs w:val="24"/>
        </w:rPr>
        <w:t>.</w:t>
      </w:r>
      <w:r w:rsidR="00AF4FA4">
        <w:rPr>
          <w:rFonts w:ascii="Arial" w:hAnsi="Arial" w:cs="Arial"/>
          <w:sz w:val="24"/>
          <w:szCs w:val="24"/>
        </w:rPr>
        <w:t xml:space="preserve"> </w:t>
      </w:r>
      <w:r w:rsidR="00271A85" w:rsidRPr="002F252B">
        <w:rPr>
          <w:rFonts w:ascii="Arial" w:hAnsi="Arial" w:cs="Arial"/>
          <w:sz w:val="24"/>
          <w:szCs w:val="24"/>
        </w:rPr>
        <w:t>It has been stated that ‘90 per cent of the cost of young people’s mental health problems falls on the education system’ (Frith, 2017)</w:t>
      </w:r>
      <w:r w:rsidR="00E56924" w:rsidRPr="002F252B">
        <w:rPr>
          <w:rFonts w:ascii="Arial" w:hAnsi="Arial" w:cs="Arial"/>
          <w:sz w:val="24"/>
          <w:szCs w:val="24"/>
        </w:rPr>
        <w:t>.</w:t>
      </w:r>
      <w:r w:rsidR="008006E4">
        <w:rPr>
          <w:rFonts w:ascii="Arial" w:hAnsi="Arial" w:cs="Arial"/>
          <w:sz w:val="24"/>
          <w:szCs w:val="24"/>
        </w:rPr>
        <w:t xml:space="preserve"> This is evidence that the strategies in primary schools are important to the decrease of mental health issues, as the curriculum and many other factors could be a principle to the increase.</w:t>
      </w:r>
      <w:r w:rsidR="00B37AF9">
        <w:rPr>
          <w:rFonts w:ascii="Arial" w:hAnsi="Arial" w:cs="Arial"/>
          <w:sz w:val="24"/>
          <w:szCs w:val="24"/>
        </w:rPr>
        <w:t xml:space="preserve"> It is positive that the NHS are </w:t>
      </w:r>
      <w:r w:rsidR="00641BED">
        <w:rPr>
          <w:rFonts w:ascii="Arial" w:hAnsi="Arial" w:cs="Arial"/>
          <w:sz w:val="24"/>
          <w:szCs w:val="24"/>
        </w:rPr>
        <w:t>taking key steps towards the decrease mental health problems in children, and adequate funding is an important part to supporting this.</w:t>
      </w:r>
      <w:r w:rsidR="00B37AF9">
        <w:rPr>
          <w:rFonts w:ascii="Arial" w:hAnsi="Arial" w:cs="Arial"/>
          <w:sz w:val="24"/>
          <w:szCs w:val="24"/>
        </w:rPr>
        <w:t xml:space="preserve"> It is also positive that the government had recognised the effects that the cuts had on children’s mental health and have plans to increase the funding in the future. </w:t>
      </w:r>
      <w:r w:rsidR="0045096A">
        <w:rPr>
          <w:rFonts w:ascii="Arial" w:hAnsi="Arial" w:cs="Arial"/>
          <w:sz w:val="24"/>
          <w:szCs w:val="24"/>
        </w:rPr>
        <w:t>CAMHS is one of the most important factors in getting the child the treatment that is needed and the strategies needs CAMHS to be able to refer the child. The funding would be able to provide the best service for the child and provide a quicker and more effective service for those in need.</w:t>
      </w:r>
    </w:p>
    <w:p w:rsidR="00532C10" w:rsidRPr="002F252B" w:rsidRDefault="00532C10" w:rsidP="00F409E0">
      <w:pPr>
        <w:rPr>
          <w:rFonts w:ascii="Arial" w:hAnsi="Arial" w:cs="Arial"/>
          <w:sz w:val="24"/>
          <w:szCs w:val="24"/>
        </w:rPr>
      </w:pPr>
    </w:p>
    <w:p w:rsidR="00F409E0" w:rsidRPr="002F252B" w:rsidRDefault="001D33DC" w:rsidP="00F409E0">
      <w:pPr>
        <w:pStyle w:val="Heading2"/>
        <w:rPr>
          <w:rFonts w:ascii="Arial" w:hAnsi="Arial" w:cs="Arial"/>
          <w:b/>
          <w:color w:val="auto"/>
          <w:sz w:val="24"/>
          <w:szCs w:val="24"/>
          <w:u w:val="single"/>
        </w:rPr>
      </w:pPr>
      <w:bookmarkStart w:id="7" w:name="_Toc77540267"/>
      <w:r w:rsidRPr="002F252B">
        <w:rPr>
          <w:rFonts w:ascii="Arial" w:hAnsi="Arial" w:cs="Arial"/>
          <w:b/>
          <w:color w:val="auto"/>
          <w:sz w:val="24"/>
          <w:szCs w:val="24"/>
          <w:u w:val="single"/>
        </w:rPr>
        <w:t xml:space="preserve">3  </w:t>
      </w:r>
      <w:r w:rsidR="00F409E0" w:rsidRPr="002F252B">
        <w:rPr>
          <w:rFonts w:ascii="Arial" w:hAnsi="Arial" w:cs="Arial"/>
          <w:b/>
          <w:color w:val="auto"/>
          <w:sz w:val="24"/>
          <w:szCs w:val="24"/>
          <w:u w:val="single"/>
        </w:rPr>
        <w:t xml:space="preserve"> Conclusion and Recommendations</w:t>
      </w:r>
      <w:bookmarkEnd w:id="7"/>
    </w:p>
    <w:p w:rsidR="00062D7D" w:rsidRDefault="00062D7D" w:rsidP="008E5FEE">
      <w:pPr>
        <w:rPr>
          <w:rFonts w:ascii="Arial" w:hAnsi="Arial" w:cs="Arial"/>
          <w:sz w:val="24"/>
          <w:szCs w:val="24"/>
        </w:rPr>
      </w:pPr>
      <w:r w:rsidRPr="002F252B">
        <w:rPr>
          <w:rFonts w:ascii="Arial" w:hAnsi="Arial" w:cs="Arial"/>
          <w:sz w:val="24"/>
          <w:szCs w:val="24"/>
        </w:rPr>
        <w:t>To conclude, many academics have researched and discussed the use of strategies within primary schools for children’s mental health. The advantages benefit the children short and long term depending on the certain strategy, e.g. the whole school approach linked with a positive mentality and promoting independence. However, there is still research that should be further developed within this topic as mental health strategies have only been stretched within these primary settings. The recommendations that should be developed is measuring children’s mental health long-term, as this can give a more precise and accurate depiction or whether a strategy is effective or not.</w:t>
      </w:r>
      <w:r w:rsidR="00472259">
        <w:rPr>
          <w:rFonts w:ascii="Arial" w:hAnsi="Arial" w:cs="Arial"/>
          <w:sz w:val="24"/>
          <w:szCs w:val="24"/>
        </w:rPr>
        <w:t xml:space="preserve"> Many other academics support this recommendation as there is a gap in the research whilst finding negative effects of mental health </w:t>
      </w:r>
      <w:r w:rsidR="00472259">
        <w:rPr>
          <w:rFonts w:ascii="Arial" w:hAnsi="Arial" w:cs="Arial"/>
          <w:sz w:val="24"/>
          <w:szCs w:val="24"/>
        </w:rPr>
        <w:lastRenderedPageBreak/>
        <w:t>strategies in schools.</w:t>
      </w:r>
      <w:r w:rsidRPr="002F252B">
        <w:rPr>
          <w:rFonts w:ascii="Arial" w:hAnsi="Arial" w:cs="Arial"/>
          <w:sz w:val="24"/>
          <w:szCs w:val="24"/>
        </w:rPr>
        <w:t xml:space="preserve"> This will also help the government to determine which strategies need the most funding, and can review which frameworks can be improved and processed within the public domain. Furthermore, the ethics surrounding children’s mental health is a difficult topic as parental consent must always be approved; but this can also be a subject of trauma and can cause negative emotions to both the child and parent involved. The use of confidentially within the schools must always remain and </w:t>
      </w:r>
      <w:r w:rsidR="00677581" w:rsidRPr="002F252B">
        <w:rPr>
          <w:rFonts w:ascii="Arial" w:hAnsi="Arial" w:cs="Arial"/>
          <w:sz w:val="24"/>
          <w:szCs w:val="24"/>
        </w:rPr>
        <w:t>safeguarding of the child is the utmos</w:t>
      </w:r>
      <w:r w:rsidR="00FA0AF7">
        <w:rPr>
          <w:rFonts w:ascii="Arial" w:hAnsi="Arial" w:cs="Arial"/>
          <w:sz w:val="24"/>
          <w:szCs w:val="24"/>
        </w:rPr>
        <w:t xml:space="preserve">t importance in </w:t>
      </w:r>
      <w:r w:rsidR="00CD2722" w:rsidRPr="002F252B">
        <w:rPr>
          <w:rFonts w:ascii="Arial" w:hAnsi="Arial" w:cs="Arial"/>
          <w:sz w:val="24"/>
          <w:szCs w:val="24"/>
        </w:rPr>
        <w:t>every situation. The evidence supporting the whole school approach is significantly higher than those that have critiqued the approach through my own extensive rese</w:t>
      </w:r>
      <w:r w:rsidR="00FA0AF7">
        <w:rPr>
          <w:rFonts w:ascii="Arial" w:hAnsi="Arial" w:cs="Arial"/>
          <w:sz w:val="24"/>
          <w:szCs w:val="24"/>
        </w:rPr>
        <w:t xml:space="preserve">arch. However, it has </w:t>
      </w:r>
      <w:r w:rsidR="00CD2722" w:rsidRPr="002F252B">
        <w:rPr>
          <w:rFonts w:ascii="Arial" w:hAnsi="Arial" w:cs="Arial"/>
          <w:sz w:val="24"/>
          <w:szCs w:val="24"/>
        </w:rPr>
        <w:t xml:space="preserve">been suggested that </w:t>
      </w:r>
      <w:r w:rsidR="00FA0AF7">
        <w:rPr>
          <w:rFonts w:ascii="Arial" w:hAnsi="Arial" w:cs="Arial"/>
          <w:sz w:val="24"/>
          <w:szCs w:val="24"/>
        </w:rPr>
        <w:t xml:space="preserve">the approach </w:t>
      </w:r>
      <w:r w:rsidR="00CD2722" w:rsidRPr="002F252B">
        <w:rPr>
          <w:rFonts w:ascii="Arial" w:hAnsi="Arial" w:cs="Arial"/>
          <w:sz w:val="24"/>
          <w:szCs w:val="24"/>
        </w:rPr>
        <w:t xml:space="preserve">will only acquire the </w:t>
      </w:r>
      <w:r w:rsidR="00891FD5">
        <w:rPr>
          <w:rFonts w:ascii="Arial" w:hAnsi="Arial" w:cs="Arial"/>
          <w:sz w:val="24"/>
          <w:szCs w:val="24"/>
        </w:rPr>
        <w:t xml:space="preserve">maximum </w:t>
      </w:r>
      <w:r w:rsidR="00CD2722" w:rsidRPr="002F252B">
        <w:rPr>
          <w:rFonts w:ascii="Arial" w:hAnsi="Arial" w:cs="Arial"/>
          <w:sz w:val="24"/>
          <w:szCs w:val="24"/>
        </w:rPr>
        <w:t>benefits in full form if the students, parents, teachers and community are involved in the process. The recommendations from this literature review consists of the promoting in parental engagement within schools, and the facilities to be able to document the approach for quantitative research so that it can be assessed long term and reflect and evaluate the effectiveness of the strategy in all forms.</w:t>
      </w:r>
      <w:r w:rsidR="00AB557E">
        <w:rPr>
          <w:rFonts w:ascii="Arial" w:hAnsi="Arial" w:cs="Arial"/>
          <w:sz w:val="24"/>
          <w:szCs w:val="24"/>
        </w:rPr>
        <w:t xml:space="preserve"> The gaps in the research are prominent throughout the review, as there is a lack of qualitative and quantitative research for long term studies for the benefits of mental health strategies in schools. </w:t>
      </w:r>
    </w:p>
    <w:p w:rsidR="001164F6" w:rsidRPr="002F252B" w:rsidRDefault="001164F6" w:rsidP="008E5FEE">
      <w:pPr>
        <w:rPr>
          <w:rFonts w:ascii="Arial" w:hAnsi="Arial" w:cs="Arial"/>
          <w:sz w:val="24"/>
          <w:szCs w:val="24"/>
        </w:rPr>
      </w:pPr>
      <w:r>
        <w:rPr>
          <w:rFonts w:ascii="Arial" w:hAnsi="Arial" w:cs="Arial"/>
          <w:sz w:val="24"/>
          <w:szCs w:val="24"/>
        </w:rPr>
        <w:t>Physical and mental health have been linked in this literature review as physical health has been stated to have benefits towards children’s mental health. Schools should be mindful of the effects that exercise and diets have on children’s mental health. Schools should maintain healthy school lunches and promote healthy eating in school to help children to make healthier decisions and to avoid obesity. Sports should also be included regularly in the school’s curriculum and attempt to make sports fun for every child in school.</w:t>
      </w:r>
    </w:p>
    <w:p w:rsidR="00053E0E" w:rsidRDefault="00F6753C" w:rsidP="008E5FEE">
      <w:pPr>
        <w:rPr>
          <w:rFonts w:ascii="Arial" w:hAnsi="Arial" w:cs="Arial"/>
          <w:sz w:val="24"/>
          <w:szCs w:val="24"/>
        </w:rPr>
      </w:pPr>
      <w:r>
        <w:rPr>
          <w:rFonts w:ascii="Arial" w:hAnsi="Arial" w:cs="Arial"/>
          <w:sz w:val="24"/>
          <w:szCs w:val="24"/>
        </w:rPr>
        <w:t xml:space="preserve">Regarding early prevention and intervention, </w:t>
      </w:r>
      <w:r w:rsidR="009D3E1B" w:rsidRPr="002F252B">
        <w:rPr>
          <w:rFonts w:ascii="Arial" w:hAnsi="Arial" w:cs="Arial"/>
          <w:sz w:val="24"/>
          <w:szCs w:val="24"/>
        </w:rPr>
        <w:t>The Strengths and Difficulties questionnaires have been a useful strategy that has referred children onto services such as CAMHS to support the child further into their treatment of mental health issues.</w:t>
      </w:r>
      <w:r w:rsidR="00053E0E" w:rsidRPr="002F252B">
        <w:rPr>
          <w:rFonts w:ascii="Arial" w:hAnsi="Arial" w:cs="Arial"/>
          <w:sz w:val="24"/>
          <w:szCs w:val="24"/>
        </w:rPr>
        <w:t xml:space="preserve"> This questionnaire should be evaluated as the mental health problems may only be general anxiety-based questions, and not suitable for man</w:t>
      </w:r>
      <w:r w:rsidR="006418C6">
        <w:rPr>
          <w:rFonts w:ascii="Arial" w:hAnsi="Arial" w:cs="Arial"/>
          <w:sz w:val="24"/>
          <w:szCs w:val="24"/>
        </w:rPr>
        <w:t>y other mental health disorders that need extra specific based questions.</w:t>
      </w:r>
      <w:r>
        <w:rPr>
          <w:rFonts w:ascii="Arial" w:hAnsi="Arial" w:cs="Arial"/>
          <w:sz w:val="24"/>
          <w:szCs w:val="24"/>
        </w:rPr>
        <w:t xml:space="preserve"> </w:t>
      </w:r>
      <w:r w:rsidR="00AB557E">
        <w:rPr>
          <w:rFonts w:ascii="Arial" w:hAnsi="Arial" w:cs="Arial"/>
          <w:sz w:val="24"/>
          <w:szCs w:val="24"/>
        </w:rPr>
        <w:t>This strategy also has gaps and limitations in the research has not many critics had evidence against as the research on long term studies are sparse. This is an opportunity for academics and professionals to create studies to determine if the strategy has supported children later in lives and if early prevention and intervention is a key factor to the worsening of mental health problems.</w:t>
      </w:r>
    </w:p>
    <w:p w:rsidR="00F6753C" w:rsidRDefault="00F6753C" w:rsidP="008E5FEE">
      <w:pPr>
        <w:rPr>
          <w:rFonts w:ascii="Arial" w:hAnsi="Arial" w:cs="Arial"/>
          <w:sz w:val="24"/>
          <w:szCs w:val="24"/>
        </w:rPr>
      </w:pPr>
      <w:r>
        <w:rPr>
          <w:rFonts w:ascii="Arial" w:hAnsi="Arial" w:cs="Arial"/>
          <w:sz w:val="24"/>
          <w:szCs w:val="24"/>
        </w:rPr>
        <w:t xml:space="preserve">The </w:t>
      </w:r>
      <w:r w:rsidR="00C03978">
        <w:rPr>
          <w:rFonts w:ascii="Arial" w:hAnsi="Arial" w:cs="Arial"/>
          <w:sz w:val="24"/>
          <w:szCs w:val="24"/>
        </w:rPr>
        <w:t>‘</w:t>
      </w:r>
      <w:r>
        <w:rPr>
          <w:rFonts w:ascii="Arial" w:hAnsi="Arial" w:cs="Arial"/>
          <w:sz w:val="24"/>
          <w:szCs w:val="24"/>
        </w:rPr>
        <w:t>Development</w:t>
      </w:r>
      <w:r w:rsidR="00C03978">
        <w:rPr>
          <w:rFonts w:ascii="Arial" w:hAnsi="Arial" w:cs="Arial"/>
          <w:sz w:val="24"/>
          <w:szCs w:val="24"/>
        </w:rPr>
        <w:t>’</w:t>
      </w:r>
      <w:r>
        <w:rPr>
          <w:rFonts w:ascii="Arial" w:hAnsi="Arial" w:cs="Arial"/>
          <w:sz w:val="24"/>
          <w:szCs w:val="24"/>
        </w:rPr>
        <w:t xml:space="preserve"> chapter focused on mindfulness based practices, the limitations surrounding this are that the studies on long term affects have limited studies. </w:t>
      </w:r>
      <w:proofErr w:type="spellStart"/>
      <w:r>
        <w:rPr>
          <w:rFonts w:ascii="Arial" w:hAnsi="Arial" w:cs="Arial"/>
          <w:sz w:val="24"/>
          <w:szCs w:val="24"/>
        </w:rPr>
        <w:t>Zenner</w:t>
      </w:r>
      <w:proofErr w:type="spellEnd"/>
      <w:r>
        <w:rPr>
          <w:rFonts w:ascii="Arial" w:hAnsi="Arial" w:cs="Arial"/>
          <w:sz w:val="24"/>
          <w:szCs w:val="24"/>
        </w:rPr>
        <w:t xml:space="preserve"> et al (2014) recommended that teachers should be trained in mindfulness based interventions to ‘prevent burnout’ and could be the best way to deliver the mindfulness sessions in schools (</w:t>
      </w:r>
      <w:proofErr w:type="spellStart"/>
      <w:r>
        <w:rPr>
          <w:rFonts w:ascii="Arial" w:hAnsi="Arial" w:cs="Arial"/>
          <w:sz w:val="24"/>
          <w:szCs w:val="24"/>
        </w:rPr>
        <w:t>Zenner</w:t>
      </w:r>
      <w:proofErr w:type="spellEnd"/>
      <w:r>
        <w:rPr>
          <w:rFonts w:ascii="Arial" w:hAnsi="Arial" w:cs="Arial"/>
          <w:sz w:val="24"/>
          <w:szCs w:val="24"/>
        </w:rPr>
        <w:t xml:space="preserve"> et al 2014). This seems like it could potentially be one of the most effective ways to deliver these practices as the teachers would be able to use their own experiences with mindfulness to support the children.</w:t>
      </w:r>
      <w:r w:rsidR="004B6DC2">
        <w:rPr>
          <w:rFonts w:ascii="Arial" w:hAnsi="Arial" w:cs="Arial"/>
          <w:sz w:val="24"/>
          <w:szCs w:val="24"/>
        </w:rPr>
        <w:t xml:space="preserve"> The teachers’ mental health is also important in the classroom to ensure that </w:t>
      </w:r>
      <w:r w:rsidR="00E010DD">
        <w:rPr>
          <w:rFonts w:ascii="Arial" w:hAnsi="Arial" w:cs="Arial"/>
          <w:sz w:val="24"/>
          <w:szCs w:val="24"/>
        </w:rPr>
        <w:t>they are in the best health.</w:t>
      </w:r>
    </w:p>
    <w:p w:rsidR="008E5FEE" w:rsidRPr="001D33DC" w:rsidRDefault="00053E0E" w:rsidP="008E5FEE">
      <w:pPr>
        <w:rPr>
          <w:rFonts w:ascii="Arial" w:hAnsi="Arial" w:cs="Arial"/>
          <w:sz w:val="24"/>
          <w:szCs w:val="24"/>
        </w:rPr>
      </w:pPr>
      <w:r w:rsidRPr="002F252B">
        <w:rPr>
          <w:rFonts w:ascii="Arial" w:hAnsi="Arial" w:cs="Arial"/>
          <w:sz w:val="24"/>
          <w:szCs w:val="24"/>
        </w:rPr>
        <w:lastRenderedPageBreak/>
        <w:t>Lastly,</w:t>
      </w:r>
      <w:r w:rsidR="00CD2722" w:rsidRPr="002F252B">
        <w:rPr>
          <w:rFonts w:ascii="Arial" w:hAnsi="Arial" w:cs="Arial"/>
          <w:sz w:val="24"/>
          <w:szCs w:val="24"/>
        </w:rPr>
        <w:t xml:space="preserve"> the discussion on the cuts from CAMHS by the</w:t>
      </w:r>
      <w:r w:rsidR="00677581" w:rsidRPr="002F252B">
        <w:rPr>
          <w:rFonts w:ascii="Arial" w:hAnsi="Arial" w:cs="Arial"/>
          <w:sz w:val="24"/>
          <w:szCs w:val="24"/>
        </w:rPr>
        <w:t xml:space="preserve"> government should be </w:t>
      </w:r>
      <w:proofErr w:type="gramStart"/>
      <w:r w:rsidR="00677581" w:rsidRPr="002F252B">
        <w:rPr>
          <w:rFonts w:ascii="Arial" w:hAnsi="Arial" w:cs="Arial"/>
          <w:sz w:val="24"/>
          <w:szCs w:val="24"/>
        </w:rPr>
        <w:t>reviewed</w:t>
      </w:r>
      <w:proofErr w:type="gramEnd"/>
      <w:r w:rsidR="00677581" w:rsidRPr="002F252B">
        <w:rPr>
          <w:rFonts w:ascii="Arial" w:hAnsi="Arial" w:cs="Arial"/>
          <w:sz w:val="24"/>
          <w:szCs w:val="24"/>
        </w:rPr>
        <w:t xml:space="preserve"> as </w:t>
      </w:r>
      <w:r w:rsidR="00891FD5">
        <w:rPr>
          <w:rFonts w:ascii="Arial" w:hAnsi="Arial" w:cs="Arial"/>
          <w:sz w:val="24"/>
          <w:szCs w:val="24"/>
        </w:rPr>
        <w:t xml:space="preserve">the discussed </w:t>
      </w:r>
      <w:r w:rsidR="00677581" w:rsidRPr="002F252B">
        <w:rPr>
          <w:rFonts w:ascii="Arial" w:hAnsi="Arial" w:cs="Arial"/>
          <w:sz w:val="24"/>
          <w:szCs w:val="24"/>
        </w:rPr>
        <w:t xml:space="preserve">academics have explored that the cuts have caused many children’s mental health and well-being </w:t>
      </w:r>
      <w:r w:rsidR="00CD2722" w:rsidRPr="002F252B">
        <w:rPr>
          <w:rFonts w:ascii="Arial" w:hAnsi="Arial" w:cs="Arial"/>
          <w:sz w:val="24"/>
          <w:szCs w:val="24"/>
        </w:rPr>
        <w:t xml:space="preserve">to </w:t>
      </w:r>
      <w:r w:rsidR="00677581" w:rsidRPr="002F252B">
        <w:rPr>
          <w:rFonts w:ascii="Arial" w:hAnsi="Arial" w:cs="Arial"/>
          <w:sz w:val="24"/>
          <w:szCs w:val="24"/>
        </w:rPr>
        <w:t>have been i</w:t>
      </w:r>
      <w:r w:rsidR="00CD2722" w:rsidRPr="002F252B">
        <w:rPr>
          <w:rFonts w:ascii="Arial" w:hAnsi="Arial" w:cs="Arial"/>
          <w:sz w:val="24"/>
          <w:szCs w:val="24"/>
        </w:rPr>
        <w:t>mpacted negatively due to the lack of funding</w:t>
      </w:r>
      <w:r w:rsidR="00FA6E04" w:rsidRPr="002F252B">
        <w:rPr>
          <w:rFonts w:ascii="Arial" w:hAnsi="Arial" w:cs="Arial"/>
          <w:sz w:val="24"/>
          <w:szCs w:val="24"/>
        </w:rPr>
        <w:t>. The use of strategies within schools promotes wellbeing and positive mental health, this also takes the strain from CAMHS and should be better funded to create a lesser demand to CAMHS as early prevention can take place in the classroom.</w:t>
      </w:r>
      <w:r w:rsidR="00CD2722" w:rsidRPr="002F252B">
        <w:rPr>
          <w:rFonts w:ascii="Arial" w:hAnsi="Arial" w:cs="Arial"/>
          <w:sz w:val="24"/>
          <w:szCs w:val="24"/>
        </w:rPr>
        <w:t xml:space="preserve"> The recommendations from my literature review is that the government should assess the quantitati</w:t>
      </w:r>
      <w:r w:rsidR="00891FD5">
        <w:rPr>
          <w:rFonts w:ascii="Arial" w:hAnsi="Arial" w:cs="Arial"/>
          <w:sz w:val="24"/>
          <w:szCs w:val="24"/>
        </w:rPr>
        <w:t>ve evidence showing</w:t>
      </w:r>
      <w:r w:rsidR="00CD2722" w:rsidRPr="002F252B">
        <w:rPr>
          <w:rFonts w:ascii="Arial" w:hAnsi="Arial" w:cs="Arial"/>
          <w:sz w:val="24"/>
          <w:szCs w:val="24"/>
        </w:rPr>
        <w:t xml:space="preserve"> the increase of mental health problems in children since the cuts began. Thus, the government should pro</w:t>
      </w:r>
      <w:r w:rsidR="00891FD5">
        <w:rPr>
          <w:rFonts w:ascii="Arial" w:hAnsi="Arial" w:cs="Arial"/>
          <w:sz w:val="24"/>
          <w:szCs w:val="24"/>
        </w:rPr>
        <w:t>mote the interventions for the collaboration of schools</w:t>
      </w:r>
      <w:r w:rsidR="00CD2722" w:rsidRPr="002F252B">
        <w:rPr>
          <w:rFonts w:ascii="Arial" w:hAnsi="Arial" w:cs="Arial"/>
          <w:sz w:val="24"/>
          <w:szCs w:val="24"/>
        </w:rPr>
        <w:t xml:space="preserve"> with community services that are professionally trained to support children with mental health issues.</w:t>
      </w:r>
      <w:r w:rsidR="00446479" w:rsidRPr="002F252B">
        <w:rPr>
          <w:rFonts w:ascii="Arial" w:hAnsi="Arial" w:cs="Arial"/>
          <w:sz w:val="24"/>
          <w:szCs w:val="24"/>
        </w:rPr>
        <w:t xml:space="preserve"> Furthermore, independent mental health services including Place2Be and </w:t>
      </w:r>
      <w:proofErr w:type="spellStart"/>
      <w:r w:rsidR="00446479" w:rsidRPr="002F252B">
        <w:rPr>
          <w:rFonts w:ascii="Arial" w:hAnsi="Arial" w:cs="Arial"/>
          <w:sz w:val="24"/>
          <w:szCs w:val="24"/>
        </w:rPr>
        <w:t>YoungMinds</w:t>
      </w:r>
      <w:proofErr w:type="spellEnd"/>
      <w:r w:rsidR="00446479" w:rsidRPr="002F252B">
        <w:rPr>
          <w:rFonts w:ascii="Arial" w:hAnsi="Arial" w:cs="Arial"/>
          <w:sz w:val="24"/>
          <w:szCs w:val="24"/>
        </w:rPr>
        <w:t xml:space="preserve"> that have been mentioned within this literature review should be ass</w:t>
      </w:r>
      <w:r w:rsidR="00891FD5">
        <w:rPr>
          <w:rFonts w:ascii="Arial" w:hAnsi="Arial" w:cs="Arial"/>
          <w:sz w:val="24"/>
          <w:szCs w:val="24"/>
        </w:rPr>
        <w:t>essed for their own funding</w:t>
      </w:r>
      <w:r w:rsidR="00446479" w:rsidRPr="002F252B">
        <w:rPr>
          <w:rFonts w:ascii="Arial" w:hAnsi="Arial" w:cs="Arial"/>
          <w:sz w:val="24"/>
          <w:szCs w:val="24"/>
        </w:rPr>
        <w:t xml:space="preserve"> as </w:t>
      </w:r>
      <w:r w:rsidR="00891FD5">
        <w:rPr>
          <w:rFonts w:ascii="Arial" w:hAnsi="Arial" w:cs="Arial"/>
          <w:sz w:val="24"/>
          <w:szCs w:val="24"/>
        </w:rPr>
        <w:t>they are significant</w:t>
      </w:r>
      <w:r w:rsidR="00446479" w:rsidRPr="002F252B">
        <w:rPr>
          <w:rFonts w:ascii="Arial" w:hAnsi="Arial" w:cs="Arial"/>
          <w:sz w:val="24"/>
          <w:szCs w:val="24"/>
        </w:rPr>
        <w:t xml:space="preserve"> in the benefits of supporting children with mental health issues in schools.</w:t>
      </w:r>
    </w:p>
    <w:p w:rsidR="008E5FEE" w:rsidRPr="001D33DC" w:rsidRDefault="008E5FEE" w:rsidP="008E5FEE">
      <w:pPr>
        <w:rPr>
          <w:rFonts w:ascii="Arial" w:hAnsi="Arial" w:cs="Arial"/>
          <w:sz w:val="24"/>
          <w:szCs w:val="24"/>
        </w:rPr>
      </w:pPr>
    </w:p>
    <w:p w:rsidR="00F409E0" w:rsidRPr="001D33DC" w:rsidRDefault="00F409E0" w:rsidP="00F409E0">
      <w:pPr>
        <w:pStyle w:val="Heading2"/>
        <w:rPr>
          <w:rFonts w:ascii="Arial" w:hAnsi="Arial" w:cs="Arial"/>
          <w:b/>
          <w:color w:val="auto"/>
          <w:sz w:val="24"/>
          <w:szCs w:val="24"/>
          <w:u w:val="single"/>
        </w:rPr>
      </w:pPr>
      <w:bookmarkStart w:id="8" w:name="_Toc77540268"/>
      <w:r w:rsidRPr="001D33DC">
        <w:rPr>
          <w:rFonts w:ascii="Arial" w:hAnsi="Arial" w:cs="Arial"/>
          <w:b/>
          <w:color w:val="auto"/>
          <w:sz w:val="24"/>
          <w:szCs w:val="24"/>
          <w:u w:val="single"/>
        </w:rPr>
        <w:t>Reference List</w:t>
      </w:r>
      <w:bookmarkEnd w:id="8"/>
    </w:p>
    <w:p w:rsidR="008E5FEE" w:rsidRDefault="008E5FEE" w:rsidP="008E5FEE">
      <w:pPr>
        <w:rPr>
          <w:rFonts w:ascii="Arial" w:hAnsi="Arial" w:cs="Arial"/>
          <w:sz w:val="24"/>
          <w:szCs w:val="24"/>
        </w:rPr>
      </w:pP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Bernay</w:t>
      </w:r>
      <w:proofErr w:type="spellEnd"/>
      <w:r w:rsidRPr="008D1CBD">
        <w:rPr>
          <w:rFonts w:ascii="Arial" w:hAnsi="Arial" w:cs="Arial"/>
          <w:sz w:val="24"/>
          <w:szCs w:val="24"/>
        </w:rPr>
        <w:t xml:space="preserve">, R., Graham, E., </w:t>
      </w:r>
      <w:proofErr w:type="spellStart"/>
      <w:r w:rsidRPr="008D1CBD">
        <w:rPr>
          <w:rFonts w:ascii="Arial" w:hAnsi="Arial" w:cs="Arial"/>
          <w:sz w:val="24"/>
          <w:szCs w:val="24"/>
        </w:rPr>
        <w:t>Devcich</w:t>
      </w:r>
      <w:proofErr w:type="spellEnd"/>
      <w:r w:rsidRPr="008D1CBD">
        <w:rPr>
          <w:rFonts w:ascii="Arial" w:hAnsi="Arial" w:cs="Arial"/>
          <w:sz w:val="24"/>
          <w:szCs w:val="24"/>
        </w:rPr>
        <w:t xml:space="preserve">, D.A., Rix, G., &amp; </w:t>
      </w:r>
      <w:proofErr w:type="spellStart"/>
      <w:r w:rsidRPr="008D1CBD">
        <w:rPr>
          <w:rFonts w:ascii="Arial" w:hAnsi="Arial" w:cs="Arial"/>
          <w:sz w:val="24"/>
          <w:szCs w:val="24"/>
        </w:rPr>
        <w:t>Rubie</w:t>
      </w:r>
      <w:proofErr w:type="spellEnd"/>
      <w:r w:rsidRPr="008D1CBD">
        <w:rPr>
          <w:rFonts w:ascii="Arial" w:hAnsi="Arial" w:cs="Arial"/>
          <w:sz w:val="24"/>
          <w:szCs w:val="24"/>
        </w:rPr>
        <w:t xml:space="preserve">-Davies, C.M. (2016). Pause, breathe, </w:t>
      </w:r>
      <w:proofErr w:type="gramStart"/>
      <w:r w:rsidRPr="008D1CBD">
        <w:rPr>
          <w:rFonts w:ascii="Arial" w:hAnsi="Arial" w:cs="Arial"/>
          <w:sz w:val="24"/>
          <w:szCs w:val="24"/>
        </w:rPr>
        <w:t>smile</w:t>
      </w:r>
      <w:proofErr w:type="gramEnd"/>
      <w:r w:rsidRPr="008D1CBD">
        <w:rPr>
          <w:rFonts w:ascii="Arial" w:hAnsi="Arial" w:cs="Arial"/>
          <w:sz w:val="24"/>
          <w:szCs w:val="24"/>
        </w:rPr>
        <w:t>: a mixed methods study of student well-being following participation in an eight-week, locally developed mindfulness program in three New Zealand schools. Advances in School Mental Health Promotion, 9(2), 90–106.</w:t>
      </w:r>
    </w:p>
    <w:p w:rsidR="00377D9A" w:rsidRPr="008D1CBD" w:rsidRDefault="00377D9A" w:rsidP="008D1CBD">
      <w:pPr>
        <w:rPr>
          <w:rFonts w:ascii="Arial" w:hAnsi="Arial" w:cs="Arial"/>
          <w:sz w:val="24"/>
          <w:szCs w:val="24"/>
        </w:rPr>
      </w:pPr>
      <w:r w:rsidRPr="008D1CBD">
        <w:rPr>
          <w:rFonts w:ascii="Arial" w:hAnsi="Arial" w:cs="Arial"/>
          <w:sz w:val="24"/>
          <w:szCs w:val="24"/>
        </w:rPr>
        <w:t>Brooks F (2013). Chapter 7: Life stage: School Years. Chief Medical Officer's annual report 2012: Our Children Deserve Better: Prevention Pays. Professor Dame Sally C Davies. London, DH</w:t>
      </w:r>
    </w:p>
    <w:p w:rsidR="00377D9A" w:rsidRDefault="00377D9A" w:rsidP="008D1CBD">
      <w:pPr>
        <w:rPr>
          <w:rFonts w:ascii="Arial" w:hAnsi="Arial" w:cs="Arial"/>
          <w:sz w:val="24"/>
          <w:szCs w:val="24"/>
        </w:rPr>
      </w:pPr>
      <w:r w:rsidRPr="008D1CBD">
        <w:rPr>
          <w:rFonts w:ascii="Arial" w:hAnsi="Arial" w:cs="Arial"/>
          <w:sz w:val="24"/>
          <w:szCs w:val="24"/>
        </w:rPr>
        <w:t xml:space="preserve">Burke, C. (2010). Mindfulness-based approaches with children and adolescents: A preliminary review of current research in an emergent field. Journal of Child and Family Studies, 19(2), 133–144.  </w:t>
      </w:r>
    </w:p>
    <w:p w:rsidR="00CD2606" w:rsidRPr="008D1CBD" w:rsidRDefault="00CD2606" w:rsidP="008D1CBD">
      <w:pPr>
        <w:rPr>
          <w:rFonts w:ascii="Arial" w:hAnsi="Arial" w:cs="Arial"/>
          <w:sz w:val="24"/>
          <w:szCs w:val="24"/>
        </w:rPr>
      </w:pPr>
      <w:proofErr w:type="spellStart"/>
      <w:r w:rsidRPr="008D1CBD">
        <w:rPr>
          <w:rFonts w:ascii="Arial" w:hAnsi="Arial" w:cs="Arial"/>
          <w:sz w:val="24"/>
          <w:szCs w:val="24"/>
        </w:rPr>
        <w:t>Cefai</w:t>
      </w:r>
      <w:proofErr w:type="spellEnd"/>
      <w:r w:rsidRPr="008D1CBD">
        <w:rPr>
          <w:rFonts w:ascii="Arial" w:hAnsi="Arial" w:cs="Arial"/>
          <w:sz w:val="24"/>
          <w:szCs w:val="24"/>
        </w:rPr>
        <w:t xml:space="preserve">, C., </w:t>
      </w:r>
      <w:proofErr w:type="spellStart"/>
      <w:r w:rsidRPr="008D1CBD">
        <w:rPr>
          <w:rFonts w:ascii="Arial" w:hAnsi="Arial" w:cs="Arial"/>
          <w:sz w:val="24"/>
          <w:szCs w:val="24"/>
        </w:rPr>
        <w:t>Cavioni</w:t>
      </w:r>
      <w:proofErr w:type="spellEnd"/>
      <w:r w:rsidRPr="008D1CBD">
        <w:rPr>
          <w:rFonts w:ascii="Arial" w:hAnsi="Arial" w:cs="Arial"/>
          <w:sz w:val="24"/>
          <w:szCs w:val="24"/>
        </w:rPr>
        <w:t>, V. (2015) Beyond PISA: Schools as Contexts for the Promotion of Children’s Mental Health and Well-Being. </w:t>
      </w:r>
      <w:proofErr w:type="spellStart"/>
      <w:r w:rsidRPr="008D1CBD">
        <w:rPr>
          <w:rFonts w:ascii="Arial" w:hAnsi="Arial" w:cs="Arial"/>
          <w:sz w:val="24"/>
          <w:szCs w:val="24"/>
        </w:rPr>
        <w:t>Contemp</w:t>
      </w:r>
      <w:proofErr w:type="spellEnd"/>
      <w:r w:rsidRPr="008D1CBD">
        <w:rPr>
          <w:rFonts w:ascii="Arial" w:hAnsi="Arial" w:cs="Arial"/>
          <w:sz w:val="24"/>
          <w:szCs w:val="24"/>
        </w:rPr>
        <w:t xml:space="preserve"> School </w:t>
      </w:r>
      <w:proofErr w:type="spellStart"/>
      <w:r w:rsidRPr="008D1CBD">
        <w:rPr>
          <w:rFonts w:ascii="Arial" w:hAnsi="Arial" w:cs="Arial"/>
          <w:sz w:val="24"/>
          <w:szCs w:val="24"/>
        </w:rPr>
        <w:t>Psychol</w:t>
      </w:r>
      <w:proofErr w:type="spellEnd"/>
      <w:r w:rsidRPr="008D1CBD">
        <w:rPr>
          <w:rFonts w:ascii="Arial" w:hAnsi="Arial" w:cs="Arial"/>
          <w:sz w:val="24"/>
          <w:szCs w:val="24"/>
        </w:rPr>
        <w:t xml:space="preserve"> 19, 233–242. </w:t>
      </w:r>
      <w:hyperlink r:id="rId7" w:history="1">
        <w:r w:rsidRPr="008D1CBD">
          <w:rPr>
            <w:rStyle w:val="Hyperlink"/>
            <w:rFonts w:ascii="Arial" w:hAnsi="Arial" w:cs="Arial"/>
            <w:sz w:val="24"/>
            <w:szCs w:val="24"/>
          </w:rPr>
          <w:t>https://doi-org.ezproxy.uwtsd.ac.uk/10.1007/s40688-015-0065-7</w:t>
        </w:r>
      </w:hyperlink>
    </w:p>
    <w:p w:rsidR="00377D9A" w:rsidRPr="008D1CBD" w:rsidRDefault="00377D9A" w:rsidP="008D1CBD">
      <w:pPr>
        <w:rPr>
          <w:rFonts w:ascii="Arial" w:hAnsi="Arial" w:cs="Arial"/>
          <w:sz w:val="24"/>
          <w:szCs w:val="24"/>
        </w:rPr>
      </w:pPr>
      <w:r w:rsidRPr="008D1CBD">
        <w:rPr>
          <w:rFonts w:ascii="Arial" w:hAnsi="Arial" w:cs="Arial"/>
          <w:sz w:val="24"/>
          <w:szCs w:val="24"/>
        </w:rPr>
        <w:t xml:space="preserve">Cooper, P., Jacobs, B. (2011). From Inclusion to Engagement: Helping Students Engage with Schooling </w:t>
      </w:r>
      <w:proofErr w:type="gramStart"/>
      <w:r w:rsidRPr="008D1CBD">
        <w:rPr>
          <w:rFonts w:ascii="Arial" w:hAnsi="Arial" w:cs="Arial"/>
          <w:sz w:val="24"/>
          <w:szCs w:val="24"/>
        </w:rPr>
        <w:t>Through</w:t>
      </w:r>
      <w:proofErr w:type="gramEnd"/>
      <w:r w:rsidRPr="008D1CBD">
        <w:rPr>
          <w:rFonts w:ascii="Arial" w:hAnsi="Arial" w:cs="Arial"/>
          <w:sz w:val="24"/>
          <w:szCs w:val="24"/>
        </w:rPr>
        <w:t xml:space="preserve"> Policy and Practice. United Kingdom: Wiley.</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Cooper, P., &amp; Jacobs, B. (2011). From inclusion to engagement: helping students engage with schooling through policy and practice. Chichester: Wiley-Blackwell.  </w:t>
      </w:r>
    </w:p>
    <w:p w:rsidR="008D1CBD" w:rsidRDefault="008D1CBD" w:rsidP="008D1CBD">
      <w:pPr>
        <w:rPr>
          <w:rFonts w:ascii="Arial" w:hAnsi="Arial" w:cs="Arial"/>
          <w:sz w:val="24"/>
          <w:szCs w:val="24"/>
        </w:rPr>
      </w:pPr>
      <w:r w:rsidRPr="008D1CBD">
        <w:rPr>
          <w:rFonts w:ascii="Arial" w:hAnsi="Arial" w:cs="Arial"/>
          <w:sz w:val="24"/>
          <w:szCs w:val="24"/>
        </w:rPr>
        <w:t xml:space="preserve">Deighton, J. et al. (2013) ‘The Development of a School-Based Measure of Child Mental Health’, Journal of Psychoeducational Assessment, 31(3), pp. 247–257. </w:t>
      </w:r>
      <w:proofErr w:type="spellStart"/>
      <w:proofErr w:type="gramStart"/>
      <w:r w:rsidRPr="008D1CBD">
        <w:rPr>
          <w:rFonts w:ascii="Arial" w:hAnsi="Arial" w:cs="Arial"/>
          <w:sz w:val="24"/>
          <w:szCs w:val="24"/>
        </w:rPr>
        <w:t>doi</w:t>
      </w:r>
      <w:proofErr w:type="spellEnd"/>
      <w:proofErr w:type="gramEnd"/>
      <w:r w:rsidRPr="008D1CBD">
        <w:rPr>
          <w:rFonts w:ascii="Arial" w:hAnsi="Arial" w:cs="Arial"/>
          <w:sz w:val="24"/>
          <w:szCs w:val="24"/>
        </w:rPr>
        <w:t>: </w:t>
      </w:r>
      <w:hyperlink r:id="rId8" w:history="1">
        <w:r w:rsidRPr="008D1CBD">
          <w:rPr>
            <w:rStyle w:val="Hyperlink"/>
            <w:rFonts w:ascii="Arial" w:hAnsi="Arial" w:cs="Arial"/>
            <w:sz w:val="24"/>
            <w:szCs w:val="24"/>
          </w:rPr>
          <w:t>10.1177/0734282912465570</w:t>
        </w:r>
      </w:hyperlink>
      <w:r w:rsidRPr="008D1CBD">
        <w:rPr>
          <w:rFonts w:ascii="Arial" w:hAnsi="Arial" w:cs="Arial"/>
          <w:sz w:val="24"/>
          <w:szCs w:val="24"/>
        </w:rPr>
        <w:t xml:space="preserve">. [Accessed online at: </w:t>
      </w:r>
      <w:hyperlink r:id="rId9" w:history="1">
        <w:r w:rsidRPr="008D1CBD">
          <w:rPr>
            <w:rStyle w:val="Hyperlink"/>
            <w:rFonts w:ascii="Arial" w:hAnsi="Arial" w:cs="Arial"/>
            <w:sz w:val="24"/>
            <w:szCs w:val="24"/>
          </w:rPr>
          <w:t>https://journals.sagepub.com/doi/full/10.1177/07</w:t>
        </w:r>
        <w:r w:rsidRPr="008D1CBD">
          <w:rPr>
            <w:rStyle w:val="Hyperlink"/>
            <w:rFonts w:ascii="Arial" w:hAnsi="Arial" w:cs="Arial"/>
            <w:sz w:val="24"/>
            <w:szCs w:val="24"/>
          </w:rPr>
          <w:t>34282912465570</w:t>
        </w:r>
      </w:hyperlink>
      <w:r w:rsidRPr="008D1CBD">
        <w:rPr>
          <w:rFonts w:ascii="Arial" w:hAnsi="Arial" w:cs="Arial"/>
          <w:sz w:val="24"/>
          <w:szCs w:val="24"/>
        </w:rPr>
        <w:t>] (Accessed July 2021)</w:t>
      </w:r>
    </w:p>
    <w:p w:rsidR="008D1CBD" w:rsidRPr="008D1CBD" w:rsidRDefault="008D1CBD" w:rsidP="008D1CBD">
      <w:pPr>
        <w:rPr>
          <w:rFonts w:ascii="Arial" w:hAnsi="Arial" w:cs="Arial"/>
          <w:sz w:val="24"/>
          <w:szCs w:val="24"/>
        </w:rPr>
      </w:pPr>
      <w:r>
        <w:rPr>
          <w:rFonts w:ascii="Arial" w:hAnsi="Arial" w:cs="Arial"/>
          <w:sz w:val="24"/>
          <w:szCs w:val="24"/>
        </w:rPr>
        <w:lastRenderedPageBreak/>
        <w:t>Department for Education, Department of Health &amp; Social Care (2018): Government Response to the Consultation on Transforming Children and Young People’s Mental Health Provision: a Green Paper and Next Steps. [Accessed online at: https://assets.publishing.service.gov.uk/government/uploads/system/uploads/attachment_data/file/728892/government-response-to-consultation-on-transforming-children-and-young-peoples-mental-health.pdf]</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Fletcher, R., &amp; Silberberg, S. (2006). Involvement of fathers in primary school activities. Australian Journal of Education, 50(1), 29–39. </w:t>
      </w:r>
      <w:proofErr w:type="gramStart"/>
      <w:r w:rsidRPr="008D1CBD">
        <w:rPr>
          <w:rFonts w:ascii="Arial" w:hAnsi="Arial" w:cs="Arial"/>
          <w:sz w:val="24"/>
          <w:szCs w:val="24"/>
        </w:rPr>
        <w:t>doi:</w:t>
      </w:r>
      <w:proofErr w:type="gramEnd"/>
      <w:r w:rsidRPr="008D1CBD">
        <w:rPr>
          <w:rFonts w:ascii="Arial" w:hAnsi="Arial" w:cs="Arial"/>
          <w:sz w:val="24"/>
          <w:szCs w:val="24"/>
        </w:rPr>
        <w:t>10.1177/000494410605000103</w:t>
      </w: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Frederi</w:t>
      </w:r>
      <w:r w:rsidR="008D1CBD" w:rsidRPr="008D1CBD">
        <w:rPr>
          <w:rFonts w:ascii="Arial" w:hAnsi="Arial" w:cs="Arial"/>
          <w:sz w:val="24"/>
          <w:szCs w:val="24"/>
        </w:rPr>
        <w:t>co</w:t>
      </w:r>
      <w:proofErr w:type="spellEnd"/>
      <w:r w:rsidR="008D1CBD" w:rsidRPr="008D1CBD">
        <w:rPr>
          <w:rFonts w:ascii="Arial" w:hAnsi="Arial" w:cs="Arial"/>
          <w:sz w:val="24"/>
          <w:szCs w:val="24"/>
        </w:rPr>
        <w:t>, Margarita &amp; Whiteside, Mary.</w:t>
      </w:r>
      <w:r w:rsidRPr="008D1CBD">
        <w:rPr>
          <w:rFonts w:ascii="Arial" w:hAnsi="Arial" w:cs="Arial"/>
          <w:sz w:val="24"/>
          <w:szCs w:val="24"/>
        </w:rPr>
        <w:t xml:space="preserve"> </w:t>
      </w:r>
      <w:r w:rsidR="008D1CBD" w:rsidRPr="008D1CBD">
        <w:rPr>
          <w:rFonts w:ascii="Arial" w:hAnsi="Arial" w:cs="Arial"/>
          <w:sz w:val="24"/>
          <w:szCs w:val="24"/>
        </w:rPr>
        <w:t xml:space="preserve">(2016). </w:t>
      </w:r>
      <w:r w:rsidRPr="008D1CBD">
        <w:rPr>
          <w:rFonts w:ascii="Arial" w:hAnsi="Arial" w:cs="Arial"/>
          <w:sz w:val="24"/>
          <w:szCs w:val="24"/>
        </w:rPr>
        <w:t>Building School, Family, and Community Partnerships: Developing a Theoretical Framework. Australian social work, 69(1), pp.51–66.</w:t>
      </w:r>
    </w:p>
    <w:p w:rsidR="00377D9A" w:rsidRPr="008D1CBD" w:rsidRDefault="00377D9A" w:rsidP="008D1CBD">
      <w:pPr>
        <w:rPr>
          <w:rFonts w:ascii="Arial" w:hAnsi="Arial" w:cs="Arial"/>
          <w:sz w:val="24"/>
          <w:szCs w:val="24"/>
        </w:rPr>
      </w:pPr>
      <w:r w:rsidRPr="008D1CBD">
        <w:rPr>
          <w:rFonts w:ascii="Arial" w:hAnsi="Arial" w:cs="Arial"/>
          <w:sz w:val="24"/>
          <w:szCs w:val="24"/>
        </w:rPr>
        <w:t>Frith, Emily (2017); Education Policy Institute. Access and waiting times in children and young people's mental health services. Access and waiting times in children and young people</w:t>
      </w:r>
      <w:r w:rsidR="008D1CBD" w:rsidRPr="008D1CBD">
        <w:rPr>
          <w:rFonts w:ascii="Arial" w:hAnsi="Arial" w:cs="Arial"/>
          <w:sz w:val="24"/>
          <w:szCs w:val="24"/>
        </w:rPr>
        <w:t>'s mental health services: 16p.</w:t>
      </w:r>
      <w:r w:rsidRPr="008D1CBD">
        <w:rPr>
          <w:rFonts w:ascii="Arial" w:hAnsi="Arial" w:cs="Arial"/>
          <w:sz w:val="24"/>
          <w:szCs w:val="24"/>
        </w:rPr>
        <w:t xml:space="preserve"> Education Policy Institute</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Goldberg, J.M., </w:t>
      </w:r>
      <w:proofErr w:type="spellStart"/>
      <w:r w:rsidRPr="008D1CBD">
        <w:rPr>
          <w:rFonts w:ascii="Arial" w:hAnsi="Arial" w:cs="Arial"/>
          <w:sz w:val="24"/>
          <w:szCs w:val="24"/>
        </w:rPr>
        <w:t>Sklad</w:t>
      </w:r>
      <w:proofErr w:type="spellEnd"/>
      <w:r w:rsidRPr="008D1CBD">
        <w:rPr>
          <w:rFonts w:ascii="Arial" w:hAnsi="Arial" w:cs="Arial"/>
          <w:sz w:val="24"/>
          <w:szCs w:val="24"/>
        </w:rPr>
        <w:t xml:space="preserve">, M., </w:t>
      </w:r>
      <w:proofErr w:type="spellStart"/>
      <w:r w:rsidRPr="008D1CBD">
        <w:rPr>
          <w:rFonts w:ascii="Arial" w:hAnsi="Arial" w:cs="Arial"/>
          <w:sz w:val="24"/>
          <w:szCs w:val="24"/>
        </w:rPr>
        <w:t>Elfrink</w:t>
      </w:r>
      <w:proofErr w:type="spellEnd"/>
      <w:r w:rsidRPr="008D1CBD">
        <w:rPr>
          <w:rFonts w:ascii="Arial" w:hAnsi="Arial" w:cs="Arial"/>
          <w:sz w:val="24"/>
          <w:szCs w:val="24"/>
        </w:rPr>
        <w:t>, T.R. et al. (2019) Effectiveness of interventions adopting a whole school approach to enhancing social and emotional development: a meta-analysis. </w:t>
      </w:r>
      <w:proofErr w:type="spellStart"/>
      <w:r w:rsidRPr="008D1CBD">
        <w:rPr>
          <w:rFonts w:ascii="Arial" w:hAnsi="Arial" w:cs="Arial"/>
          <w:sz w:val="24"/>
          <w:szCs w:val="24"/>
        </w:rPr>
        <w:t>Eur</w:t>
      </w:r>
      <w:proofErr w:type="spellEnd"/>
      <w:r w:rsidRPr="008D1CBD">
        <w:rPr>
          <w:rFonts w:ascii="Arial" w:hAnsi="Arial" w:cs="Arial"/>
          <w:sz w:val="24"/>
          <w:szCs w:val="24"/>
        </w:rPr>
        <w:t xml:space="preserve"> J </w:t>
      </w:r>
      <w:proofErr w:type="spellStart"/>
      <w:r w:rsidRPr="008D1CBD">
        <w:rPr>
          <w:rFonts w:ascii="Arial" w:hAnsi="Arial" w:cs="Arial"/>
          <w:sz w:val="24"/>
          <w:szCs w:val="24"/>
        </w:rPr>
        <w:t>Psychol</w:t>
      </w:r>
      <w:proofErr w:type="spellEnd"/>
      <w:r w:rsidRPr="008D1CBD">
        <w:rPr>
          <w:rFonts w:ascii="Arial" w:hAnsi="Arial" w:cs="Arial"/>
          <w:sz w:val="24"/>
          <w:szCs w:val="24"/>
        </w:rPr>
        <w:t xml:space="preserve"> </w:t>
      </w:r>
      <w:proofErr w:type="spellStart"/>
      <w:r w:rsidRPr="008D1CBD">
        <w:rPr>
          <w:rFonts w:ascii="Arial" w:hAnsi="Arial" w:cs="Arial"/>
          <w:sz w:val="24"/>
          <w:szCs w:val="24"/>
        </w:rPr>
        <w:t>Educ</w:t>
      </w:r>
      <w:proofErr w:type="spellEnd"/>
      <w:r w:rsidRPr="008D1CBD">
        <w:rPr>
          <w:rFonts w:ascii="Arial" w:hAnsi="Arial" w:cs="Arial"/>
          <w:sz w:val="24"/>
          <w:szCs w:val="24"/>
        </w:rPr>
        <w:t xml:space="preserve"> 34, 755–782. </w:t>
      </w:r>
      <w:hyperlink r:id="rId10" w:history="1">
        <w:r w:rsidRPr="008D1CBD">
          <w:rPr>
            <w:rStyle w:val="Hyperlink"/>
            <w:rFonts w:ascii="Arial" w:hAnsi="Arial" w:cs="Arial"/>
            <w:sz w:val="24"/>
            <w:szCs w:val="24"/>
          </w:rPr>
          <w:t>https://doi-org.ezproxy.uwtsd.ac.uk/10.1007/s10212-018-0406-9</w:t>
        </w:r>
      </w:hyperlink>
    </w:p>
    <w:p w:rsidR="00377D9A" w:rsidRDefault="00377D9A" w:rsidP="008D1CBD">
      <w:pPr>
        <w:rPr>
          <w:rFonts w:ascii="Arial" w:hAnsi="Arial" w:cs="Arial"/>
          <w:sz w:val="24"/>
          <w:szCs w:val="24"/>
        </w:rPr>
      </w:pPr>
      <w:r w:rsidRPr="008D1CBD">
        <w:rPr>
          <w:rFonts w:ascii="Arial" w:hAnsi="Arial" w:cs="Arial"/>
          <w:sz w:val="24"/>
          <w:szCs w:val="24"/>
        </w:rPr>
        <w:t xml:space="preserve">Goodman, R. (1997). The Strengths and Difficulties Questionnaire: A research note. Journal of Child </w:t>
      </w:r>
      <w:proofErr w:type="spellStart"/>
      <w:r w:rsidRPr="008D1CBD">
        <w:rPr>
          <w:rFonts w:ascii="Arial" w:hAnsi="Arial" w:cs="Arial"/>
          <w:sz w:val="24"/>
          <w:szCs w:val="24"/>
        </w:rPr>
        <w:t>Psychol</w:t>
      </w:r>
      <w:proofErr w:type="spellEnd"/>
      <w:r w:rsidRPr="008D1CBD">
        <w:rPr>
          <w:rFonts w:ascii="Arial" w:hAnsi="Arial" w:cs="Arial"/>
          <w:sz w:val="24"/>
          <w:szCs w:val="24"/>
        </w:rPr>
        <w:t xml:space="preserve"> Psychiatry, 38, 581-586.</w:t>
      </w:r>
    </w:p>
    <w:p w:rsidR="008D1CBD" w:rsidRDefault="008D1CBD" w:rsidP="008D1CBD">
      <w:pPr>
        <w:rPr>
          <w:rFonts w:ascii="Arial" w:hAnsi="Arial" w:cs="Arial"/>
          <w:sz w:val="24"/>
          <w:szCs w:val="24"/>
        </w:rPr>
      </w:pPr>
      <w:r>
        <w:rPr>
          <w:rFonts w:ascii="Arial" w:hAnsi="Arial" w:cs="Arial"/>
          <w:sz w:val="24"/>
          <w:szCs w:val="24"/>
        </w:rPr>
        <w:t xml:space="preserve">Goodman, R (1997).  </w:t>
      </w:r>
      <w:r>
        <w:rPr>
          <w:rFonts w:ascii="Arial" w:hAnsi="Arial" w:cs="Arial"/>
          <w:sz w:val="24"/>
          <w:szCs w:val="24"/>
        </w:rPr>
        <w:t xml:space="preserve">The </w:t>
      </w:r>
      <w:r>
        <w:rPr>
          <w:rFonts w:ascii="Arial" w:hAnsi="Arial" w:cs="Arial"/>
          <w:sz w:val="24"/>
          <w:szCs w:val="24"/>
        </w:rPr>
        <w:t xml:space="preserve">Strengths and Difficulties Questionnaire: A Research Note. Cambridge University Press. Great Britain.  [Accessed online at: </w:t>
      </w:r>
      <w:hyperlink r:id="rId11" w:history="1">
        <w:r>
          <w:rPr>
            <w:rStyle w:val="Hyperlink"/>
            <w:rFonts w:ascii="Arial" w:hAnsi="Arial" w:cs="Arial"/>
            <w:sz w:val="24"/>
            <w:szCs w:val="24"/>
          </w:rPr>
          <w:t>https://acamh.onlinelibrary.wiley.com/doi/pdf/10.1111/j.1469-7610.1997.tb01545.x</w:t>
        </w:r>
      </w:hyperlink>
      <w:r>
        <w:rPr>
          <w:rFonts w:ascii="Arial" w:hAnsi="Arial" w:cs="Arial"/>
          <w:sz w:val="24"/>
          <w:szCs w:val="24"/>
        </w:rPr>
        <w:t>]</w:t>
      </w: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Green</w:t>
      </w:r>
      <w:proofErr w:type="gramStart"/>
      <w:r w:rsidRPr="008D1CBD">
        <w:rPr>
          <w:rFonts w:ascii="Arial" w:hAnsi="Arial" w:cs="Arial"/>
          <w:sz w:val="24"/>
          <w:szCs w:val="24"/>
        </w:rPr>
        <w:t>,H</w:t>
      </w:r>
      <w:proofErr w:type="spellEnd"/>
      <w:proofErr w:type="gramEnd"/>
      <w:r w:rsidRPr="008D1CBD">
        <w:rPr>
          <w:rFonts w:ascii="Arial" w:hAnsi="Arial" w:cs="Arial"/>
          <w:sz w:val="24"/>
          <w:szCs w:val="24"/>
        </w:rPr>
        <w:t xml:space="preserve">., </w:t>
      </w:r>
      <w:proofErr w:type="spellStart"/>
      <w:r w:rsidRPr="008D1CBD">
        <w:rPr>
          <w:rFonts w:ascii="Arial" w:hAnsi="Arial" w:cs="Arial"/>
          <w:sz w:val="24"/>
          <w:szCs w:val="24"/>
        </w:rPr>
        <w:t>Mcginnity</w:t>
      </w:r>
      <w:proofErr w:type="spellEnd"/>
      <w:r w:rsidRPr="008D1CBD">
        <w:rPr>
          <w:rFonts w:ascii="Arial" w:hAnsi="Arial" w:cs="Arial"/>
          <w:sz w:val="24"/>
          <w:szCs w:val="24"/>
        </w:rPr>
        <w:t xml:space="preserve">, A., Meltzer, Ford, T., </w:t>
      </w:r>
      <w:proofErr w:type="spellStart"/>
      <w:r w:rsidRPr="008D1CBD">
        <w:rPr>
          <w:rFonts w:ascii="Arial" w:hAnsi="Arial" w:cs="Arial"/>
          <w:sz w:val="24"/>
          <w:szCs w:val="24"/>
        </w:rPr>
        <w:t>Goodman,R</w:t>
      </w:r>
      <w:proofErr w:type="spellEnd"/>
      <w:r w:rsidRPr="008D1CBD">
        <w:rPr>
          <w:rFonts w:ascii="Arial" w:hAnsi="Arial" w:cs="Arial"/>
          <w:sz w:val="24"/>
          <w:szCs w:val="24"/>
        </w:rPr>
        <w:t xml:space="preserve">. </w:t>
      </w:r>
      <w:r w:rsidR="008D1CBD" w:rsidRPr="008D1CBD">
        <w:rPr>
          <w:rFonts w:ascii="Arial" w:hAnsi="Arial" w:cs="Arial"/>
          <w:sz w:val="24"/>
          <w:szCs w:val="24"/>
        </w:rPr>
        <w:t>(</w:t>
      </w:r>
      <w:r w:rsidRPr="008D1CBD">
        <w:rPr>
          <w:rFonts w:ascii="Arial" w:hAnsi="Arial" w:cs="Arial"/>
          <w:sz w:val="24"/>
          <w:szCs w:val="24"/>
        </w:rPr>
        <w:t>2005</w:t>
      </w:r>
      <w:r w:rsidR="008D1CBD" w:rsidRPr="008D1CBD">
        <w:rPr>
          <w:rFonts w:ascii="Arial" w:hAnsi="Arial" w:cs="Arial"/>
          <w:sz w:val="24"/>
          <w:szCs w:val="24"/>
        </w:rPr>
        <w:t>)</w:t>
      </w:r>
      <w:r w:rsidRPr="008D1CBD">
        <w:rPr>
          <w:rFonts w:ascii="Arial" w:hAnsi="Arial" w:cs="Arial"/>
          <w:sz w:val="24"/>
          <w:szCs w:val="24"/>
        </w:rPr>
        <w:t xml:space="preserve"> Mental Health of Children and Young People in Great Britain: </w:t>
      </w:r>
      <w:r w:rsidR="008D1CBD" w:rsidRPr="008D1CBD">
        <w:rPr>
          <w:rFonts w:ascii="Arial" w:hAnsi="Arial" w:cs="Arial"/>
          <w:sz w:val="24"/>
          <w:szCs w:val="24"/>
        </w:rPr>
        <w:t xml:space="preserve">(2004) </w:t>
      </w:r>
      <w:r w:rsidRPr="008D1CBD">
        <w:rPr>
          <w:rFonts w:ascii="Arial" w:hAnsi="Arial" w:cs="Arial"/>
          <w:sz w:val="24"/>
          <w:szCs w:val="24"/>
        </w:rPr>
        <w:t>Office for National Statistics.</w:t>
      </w: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Gutman</w:t>
      </w:r>
      <w:proofErr w:type="spellEnd"/>
      <w:r w:rsidRPr="008D1CBD">
        <w:rPr>
          <w:rFonts w:ascii="Arial" w:hAnsi="Arial" w:cs="Arial"/>
          <w:sz w:val="24"/>
          <w:szCs w:val="24"/>
        </w:rPr>
        <w:t xml:space="preserve">, L. &amp; </w:t>
      </w:r>
      <w:proofErr w:type="spellStart"/>
      <w:r w:rsidRPr="008D1CBD">
        <w:rPr>
          <w:rFonts w:ascii="Arial" w:hAnsi="Arial" w:cs="Arial"/>
          <w:sz w:val="24"/>
          <w:szCs w:val="24"/>
        </w:rPr>
        <w:t>Vorhaus</w:t>
      </w:r>
      <w:proofErr w:type="spellEnd"/>
      <w:r w:rsidRPr="008D1CBD">
        <w:rPr>
          <w:rFonts w:ascii="Arial" w:hAnsi="Arial" w:cs="Arial"/>
          <w:sz w:val="24"/>
          <w:szCs w:val="24"/>
        </w:rPr>
        <w:t xml:space="preserve">, J (2012). The Impact of Pupil Behaviour </w:t>
      </w:r>
      <w:proofErr w:type="spellStart"/>
      <w:r w:rsidRPr="008D1CBD">
        <w:rPr>
          <w:rFonts w:ascii="Arial" w:hAnsi="Arial" w:cs="Arial"/>
          <w:sz w:val="24"/>
          <w:szCs w:val="24"/>
        </w:rPr>
        <w:t>andWellbeing</w:t>
      </w:r>
      <w:proofErr w:type="spellEnd"/>
      <w:r w:rsidRPr="008D1CBD">
        <w:rPr>
          <w:rFonts w:ascii="Arial" w:hAnsi="Arial" w:cs="Arial"/>
          <w:sz w:val="24"/>
          <w:szCs w:val="24"/>
        </w:rPr>
        <w:t xml:space="preserve"> on Educational Outcomes. </w:t>
      </w:r>
      <w:proofErr w:type="spellStart"/>
      <w:r w:rsidRPr="008D1CBD">
        <w:rPr>
          <w:rFonts w:ascii="Arial" w:hAnsi="Arial" w:cs="Arial"/>
          <w:sz w:val="24"/>
          <w:szCs w:val="24"/>
        </w:rPr>
        <w:t>DfE</w:t>
      </w:r>
      <w:proofErr w:type="spellEnd"/>
      <w:r w:rsidRPr="008D1CBD">
        <w:rPr>
          <w:rFonts w:ascii="Arial" w:hAnsi="Arial" w:cs="Arial"/>
          <w:sz w:val="24"/>
          <w:szCs w:val="24"/>
        </w:rPr>
        <w:t xml:space="preserve"> https://www.gov.uk/government/ uploads/system/uploads/</w:t>
      </w:r>
      <w:proofErr w:type="spellStart"/>
      <w:r w:rsidRPr="008D1CBD">
        <w:rPr>
          <w:rFonts w:ascii="Arial" w:hAnsi="Arial" w:cs="Arial"/>
          <w:sz w:val="24"/>
          <w:szCs w:val="24"/>
        </w:rPr>
        <w:t>attachment_data</w:t>
      </w:r>
      <w:proofErr w:type="spellEnd"/>
      <w:r w:rsidRPr="008D1CBD">
        <w:rPr>
          <w:rFonts w:ascii="Arial" w:hAnsi="Arial" w:cs="Arial"/>
          <w:sz w:val="24"/>
          <w:szCs w:val="24"/>
        </w:rPr>
        <w:t>/file/219638/DFE-RR253.pdf</w:t>
      </w: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Hahlweg</w:t>
      </w:r>
      <w:proofErr w:type="spellEnd"/>
      <w:r w:rsidRPr="008D1CBD">
        <w:rPr>
          <w:rFonts w:ascii="Arial" w:hAnsi="Arial" w:cs="Arial"/>
          <w:sz w:val="24"/>
          <w:szCs w:val="24"/>
        </w:rPr>
        <w:t xml:space="preserve">, K., </w:t>
      </w:r>
      <w:proofErr w:type="spellStart"/>
      <w:r w:rsidRPr="008D1CBD">
        <w:rPr>
          <w:rFonts w:ascii="Arial" w:hAnsi="Arial" w:cs="Arial"/>
          <w:sz w:val="24"/>
          <w:szCs w:val="24"/>
        </w:rPr>
        <w:t>Heinrichs</w:t>
      </w:r>
      <w:proofErr w:type="spellEnd"/>
      <w:r w:rsidRPr="008D1CBD">
        <w:rPr>
          <w:rFonts w:ascii="Arial" w:hAnsi="Arial" w:cs="Arial"/>
          <w:sz w:val="24"/>
          <w:szCs w:val="24"/>
        </w:rPr>
        <w:t xml:space="preserve">, N., </w:t>
      </w:r>
      <w:proofErr w:type="spellStart"/>
      <w:r w:rsidRPr="008D1CBD">
        <w:rPr>
          <w:rFonts w:ascii="Arial" w:hAnsi="Arial" w:cs="Arial"/>
          <w:sz w:val="24"/>
          <w:szCs w:val="24"/>
        </w:rPr>
        <w:t>Kuschel</w:t>
      </w:r>
      <w:proofErr w:type="spellEnd"/>
      <w:r w:rsidRPr="008D1CBD">
        <w:rPr>
          <w:rFonts w:ascii="Arial" w:hAnsi="Arial" w:cs="Arial"/>
          <w:sz w:val="24"/>
          <w:szCs w:val="24"/>
        </w:rPr>
        <w:t xml:space="preserve">, A., Bertram, H. &amp; </w:t>
      </w:r>
      <w:proofErr w:type="spellStart"/>
      <w:r w:rsidRPr="008D1CBD">
        <w:rPr>
          <w:rFonts w:ascii="Arial" w:hAnsi="Arial" w:cs="Arial"/>
          <w:sz w:val="24"/>
          <w:szCs w:val="24"/>
        </w:rPr>
        <w:t>Naumann</w:t>
      </w:r>
      <w:proofErr w:type="spellEnd"/>
      <w:r w:rsidRPr="008D1CBD">
        <w:rPr>
          <w:rFonts w:ascii="Arial" w:hAnsi="Arial" w:cs="Arial"/>
          <w:sz w:val="24"/>
          <w:szCs w:val="24"/>
        </w:rPr>
        <w:t>, S. 2010, "Long-term outcome of a randomized controlled universal prevention trial through a positive parenting program: is it worth the effort?</w:t>
      </w:r>
      <w:proofErr w:type="gramStart"/>
      <w:r w:rsidRPr="008D1CBD">
        <w:rPr>
          <w:rFonts w:ascii="Arial" w:hAnsi="Arial" w:cs="Arial"/>
          <w:sz w:val="24"/>
          <w:szCs w:val="24"/>
        </w:rPr>
        <w:t>",</w:t>
      </w:r>
      <w:proofErr w:type="gramEnd"/>
      <w:r w:rsidRPr="008D1CBD">
        <w:rPr>
          <w:rFonts w:ascii="Arial" w:hAnsi="Arial" w:cs="Arial"/>
          <w:sz w:val="24"/>
          <w:szCs w:val="24"/>
        </w:rPr>
        <w:t> Child and Adolescent Psychiatry and Mental Health, vol. 4, pp. 14.</w:t>
      </w:r>
    </w:p>
    <w:p w:rsidR="00377D9A" w:rsidRPr="008D1CBD" w:rsidRDefault="00377D9A" w:rsidP="008D1CBD">
      <w:pPr>
        <w:rPr>
          <w:rFonts w:ascii="Arial" w:hAnsi="Arial" w:cs="Arial"/>
          <w:sz w:val="24"/>
          <w:szCs w:val="24"/>
        </w:rPr>
      </w:pPr>
      <w:r w:rsidRPr="008D1CBD">
        <w:rPr>
          <w:rFonts w:ascii="Arial" w:hAnsi="Arial" w:cs="Arial"/>
          <w:sz w:val="24"/>
          <w:szCs w:val="24"/>
        </w:rPr>
        <w:t>Hayes, Daniel et al., 2019. Promoting mental health and wellbeing in schools: examining Mindfulness, Relaxation and Strategies for Safety and Wellbeing in English primary and secondary schools: study protocol for a multi-school, cluster randomised controlled trial (INSPIRE). Trials, 20(1), p.640.</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Hayes, D., Moore, A., </w:t>
      </w:r>
      <w:proofErr w:type="spellStart"/>
      <w:r w:rsidRPr="008D1CBD">
        <w:rPr>
          <w:rFonts w:ascii="Arial" w:hAnsi="Arial" w:cs="Arial"/>
          <w:sz w:val="24"/>
          <w:szCs w:val="24"/>
        </w:rPr>
        <w:t>Stapley</w:t>
      </w:r>
      <w:proofErr w:type="spellEnd"/>
      <w:r w:rsidRPr="008D1CBD">
        <w:rPr>
          <w:rFonts w:ascii="Arial" w:hAnsi="Arial" w:cs="Arial"/>
          <w:sz w:val="24"/>
          <w:szCs w:val="24"/>
        </w:rPr>
        <w:t>, E. et al. (2019) Promoting mental health and wellbeing in schools: examining Mindfulness, Relaxation and Strategies for Safety and Wellbeing in English primary and secondary schools: study protocol for a multi-</w:t>
      </w:r>
      <w:r w:rsidRPr="008D1CBD">
        <w:rPr>
          <w:rFonts w:ascii="Arial" w:hAnsi="Arial" w:cs="Arial"/>
          <w:sz w:val="24"/>
          <w:szCs w:val="24"/>
        </w:rPr>
        <w:lastRenderedPageBreak/>
        <w:t xml:space="preserve">school, cluster randomised controlled trial (INSPIRE). Trials 20, 640. </w:t>
      </w:r>
      <w:hyperlink r:id="rId12" w:history="1">
        <w:r w:rsidRPr="008D1CBD">
          <w:rPr>
            <w:rStyle w:val="Hyperlink"/>
            <w:rFonts w:ascii="Arial" w:hAnsi="Arial" w:cs="Arial"/>
            <w:sz w:val="24"/>
            <w:szCs w:val="24"/>
          </w:rPr>
          <w:t>https://doi.org/10.1186/s13063-019-3762-0</w:t>
        </w:r>
      </w:hyperlink>
    </w:p>
    <w:p w:rsidR="00377D9A" w:rsidRPr="008D1CBD" w:rsidRDefault="00377D9A" w:rsidP="008D1CBD">
      <w:pPr>
        <w:rPr>
          <w:rFonts w:ascii="Arial" w:hAnsi="Arial" w:cs="Arial"/>
          <w:sz w:val="24"/>
          <w:szCs w:val="24"/>
        </w:rPr>
      </w:pPr>
      <w:r w:rsidRPr="008D1CBD">
        <w:rPr>
          <w:rFonts w:ascii="Arial" w:hAnsi="Arial" w:cs="Arial"/>
          <w:sz w:val="24"/>
          <w:szCs w:val="24"/>
        </w:rPr>
        <w:t>Howard, C et al. (2020). Children’s Mental Health and Emotional Well-being in Primary Schools: 2nd edition. London: Learning Matters, SAGE</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Jones, S. M., &amp; </w:t>
      </w:r>
      <w:proofErr w:type="spellStart"/>
      <w:r w:rsidRPr="008D1CBD">
        <w:rPr>
          <w:rFonts w:ascii="Arial" w:hAnsi="Arial" w:cs="Arial"/>
          <w:sz w:val="24"/>
          <w:szCs w:val="24"/>
        </w:rPr>
        <w:t>Bouffard</w:t>
      </w:r>
      <w:proofErr w:type="spellEnd"/>
      <w:r w:rsidRPr="008D1CBD">
        <w:rPr>
          <w:rFonts w:ascii="Arial" w:hAnsi="Arial" w:cs="Arial"/>
          <w:sz w:val="24"/>
          <w:szCs w:val="24"/>
        </w:rPr>
        <w:t>, S. M. (2012). Social and emotional learning in schools: from programs to strategies: social policy report. Society for Research in Child Development, 26(4), 3–22.</w:t>
      </w: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Kabat</w:t>
      </w:r>
      <w:proofErr w:type="spellEnd"/>
      <w:r w:rsidRPr="008D1CBD">
        <w:rPr>
          <w:rFonts w:ascii="Arial" w:hAnsi="Arial" w:cs="Arial"/>
          <w:sz w:val="24"/>
          <w:szCs w:val="24"/>
        </w:rPr>
        <w:t xml:space="preserve">-Zinn J. (2003) Mindfulness-based interventions in context: past, present, and future. </w:t>
      </w:r>
      <w:proofErr w:type="spellStart"/>
      <w:r w:rsidRPr="008D1CBD">
        <w:rPr>
          <w:rFonts w:ascii="Arial" w:hAnsi="Arial" w:cs="Arial"/>
          <w:sz w:val="24"/>
          <w:szCs w:val="24"/>
        </w:rPr>
        <w:t>Clin</w:t>
      </w:r>
      <w:proofErr w:type="spellEnd"/>
      <w:r w:rsidRPr="008D1CBD">
        <w:rPr>
          <w:rFonts w:ascii="Arial" w:hAnsi="Arial" w:cs="Arial"/>
          <w:sz w:val="24"/>
          <w:szCs w:val="24"/>
        </w:rPr>
        <w:t xml:space="preserve"> </w:t>
      </w:r>
      <w:proofErr w:type="spellStart"/>
      <w:r w:rsidRPr="008D1CBD">
        <w:rPr>
          <w:rFonts w:ascii="Arial" w:hAnsi="Arial" w:cs="Arial"/>
          <w:sz w:val="24"/>
          <w:szCs w:val="24"/>
        </w:rPr>
        <w:t>Psychol</w:t>
      </w:r>
      <w:proofErr w:type="spellEnd"/>
      <w:r w:rsidRPr="008D1CBD">
        <w:rPr>
          <w:rFonts w:ascii="Arial" w:hAnsi="Arial" w:cs="Arial"/>
          <w:sz w:val="24"/>
          <w:szCs w:val="24"/>
        </w:rPr>
        <w:t xml:space="preserve"> </w:t>
      </w:r>
      <w:proofErr w:type="spellStart"/>
      <w:r w:rsidRPr="008D1CBD">
        <w:rPr>
          <w:rFonts w:ascii="Arial" w:hAnsi="Arial" w:cs="Arial"/>
          <w:sz w:val="24"/>
          <w:szCs w:val="24"/>
        </w:rPr>
        <w:t>Sci</w:t>
      </w:r>
      <w:proofErr w:type="spellEnd"/>
      <w:r w:rsidRPr="008D1CBD">
        <w:rPr>
          <w:rFonts w:ascii="Arial" w:hAnsi="Arial" w:cs="Arial"/>
          <w:sz w:val="24"/>
          <w:szCs w:val="24"/>
        </w:rPr>
        <w:t xml:space="preserve"> </w:t>
      </w:r>
      <w:proofErr w:type="spellStart"/>
      <w:r w:rsidRPr="008D1CBD">
        <w:rPr>
          <w:rFonts w:ascii="Arial" w:hAnsi="Arial" w:cs="Arial"/>
          <w:sz w:val="24"/>
          <w:szCs w:val="24"/>
        </w:rPr>
        <w:t>Pract</w:t>
      </w:r>
      <w:proofErr w:type="spellEnd"/>
      <w:r w:rsidRPr="008D1CBD">
        <w:rPr>
          <w:rFonts w:ascii="Arial" w:hAnsi="Arial" w:cs="Arial"/>
          <w:sz w:val="24"/>
          <w:szCs w:val="24"/>
        </w:rPr>
        <w:t xml:space="preserve">. </w:t>
      </w:r>
      <w:proofErr w:type="gramStart"/>
      <w:r w:rsidRPr="008D1CBD">
        <w:rPr>
          <w:rFonts w:ascii="Arial" w:hAnsi="Arial" w:cs="Arial"/>
          <w:sz w:val="24"/>
          <w:szCs w:val="24"/>
        </w:rPr>
        <w:t>:10</w:t>
      </w:r>
      <w:proofErr w:type="gramEnd"/>
      <w:r w:rsidRPr="008D1CBD">
        <w:rPr>
          <w:rFonts w:ascii="Arial" w:hAnsi="Arial" w:cs="Arial"/>
          <w:sz w:val="24"/>
          <w:szCs w:val="24"/>
        </w:rPr>
        <w:t>(2):144–56.</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Langford, R. et al. (2017) ‘The Health Promoting Schools Framework: Known Unknowns and an Agenda for Future Research’, Health Education &amp; </w:t>
      </w:r>
      <w:proofErr w:type="spellStart"/>
      <w:r w:rsidRPr="008D1CBD">
        <w:rPr>
          <w:rFonts w:ascii="Arial" w:hAnsi="Arial" w:cs="Arial"/>
          <w:sz w:val="24"/>
          <w:szCs w:val="24"/>
        </w:rPr>
        <w:t>Behavior</w:t>
      </w:r>
      <w:proofErr w:type="spellEnd"/>
      <w:r w:rsidRPr="008D1CBD">
        <w:rPr>
          <w:rFonts w:ascii="Arial" w:hAnsi="Arial" w:cs="Arial"/>
          <w:sz w:val="24"/>
          <w:szCs w:val="24"/>
        </w:rPr>
        <w:t xml:space="preserve">, 44(3), pp. 463–475. </w:t>
      </w:r>
      <w:proofErr w:type="spellStart"/>
      <w:proofErr w:type="gramStart"/>
      <w:r w:rsidRPr="008D1CBD">
        <w:rPr>
          <w:rFonts w:ascii="Arial" w:hAnsi="Arial" w:cs="Arial"/>
          <w:sz w:val="24"/>
          <w:szCs w:val="24"/>
        </w:rPr>
        <w:t>doi</w:t>
      </w:r>
      <w:proofErr w:type="spellEnd"/>
      <w:proofErr w:type="gramEnd"/>
      <w:r w:rsidRPr="008D1CBD">
        <w:rPr>
          <w:rFonts w:ascii="Arial" w:hAnsi="Arial" w:cs="Arial"/>
          <w:sz w:val="24"/>
          <w:szCs w:val="24"/>
        </w:rPr>
        <w:t>: </w:t>
      </w:r>
      <w:hyperlink r:id="rId13" w:history="1">
        <w:r w:rsidRPr="008D1CBD">
          <w:rPr>
            <w:rStyle w:val="Hyperlink"/>
            <w:rFonts w:ascii="Arial" w:hAnsi="Arial" w:cs="Arial"/>
            <w:sz w:val="24"/>
            <w:szCs w:val="24"/>
          </w:rPr>
          <w:t>10.1177/1090198116673800</w:t>
        </w:r>
      </w:hyperlink>
      <w:r w:rsidRPr="008D1CBD">
        <w:rPr>
          <w:rFonts w:ascii="Arial" w:hAnsi="Arial" w:cs="Arial"/>
          <w:sz w:val="24"/>
          <w:szCs w:val="24"/>
        </w:rPr>
        <w:t>.</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Maynard BR, Solis MR, Miller VL, </w:t>
      </w:r>
      <w:proofErr w:type="spellStart"/>
      <w:r w:rsidRPr="008D1CBD">
        <w:rPr>
          <w:rFonts w:ascii="Arial" w:hAnsi="Arial" w:cs="Arial"/>
          <w:sz w:val="24"/>
          <w:szCs w:val="24"/>
        </w:rPr>
        <w:t>Brendel</w:t>
      </w:r>
      <w:proofErr w:type="spellEnd"/>
      <w:r w:rsidRPr="008D1CBD">
        <w:rPr>
          <w:rFonts w:ascii="Arial" w:hAnsi="Arial" w:cs="Arial"/>
          <w:sz w:val="24"/>
          <w:szCs w:val="24"/>
        </w:rPr>
        <w:t xml:space="preserve"> KE. (2017) Mindfulness-Based Interventions for Improving Cognition, Academic Achievement, </w:t>
      </w:r>
      <w:proofErr w:type="spellStart"/>
      <w:r w:rsidRPr="008D1CBD">
        <w:rPr>
          <w:rFonts w:ascii="Arial" w:hAnsi="Arial" w:cs="Arial"/>
          <w:sz w:val="24"/>
          <w:szCs w:val="24"/>
        </w:rPr>
        <w:t>Behavior</w:t>
      </w:r>
      <w:proofErr w:type="spellEnd"/>
      <w:r w:rsidRPr="008D1CBD">
        <w:rPr>
          <w:rFonts w:ascii="Arial" w:hAnsi="Arial" w:cs="Arial"/>
          <w:sz w:val="24"/>
          <w:szCs w:val="24"/>
        </w:rPr>
        <w:t>, and Socioemotional Functioning of Primary and Secondary School Students. Campbell Systematic Reviews 2017: 5. Campbell Collaboration.</w:t>
      </w:r>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McKeering</w:t>
      </w:r>
      <w:proofErr w:type="spellEnd"/>
      <w:r w:rsidRPr="008D1CBD">
        <w:rPr>
          <w:rFonts w:ascii="Arial" w:hAnsi="Arial" w:cs="Arial"/>
          <w:sz w:val="24"/>
          <w:szCs w:val="24"/>
        </w:rPr>
        <w:t xml:space="preserve">, P., Hwang, YS. (2019) A Systematic Review of Mindfulness-Based School Interventions with Early Adolescents. Mindfulness 10, 593–610. </w:t>
      </w:r>
      <w:hyperlink r:id="rId14" w:history="1">
        <w:r w:rsidRPr="008D1CBD">
          <w:rPr>
            <w:rStyle w:val="Hyperlink"/>
            <w:rFonts w:ascii="Arial" w:hAnsi="Arial" w:cs="Arial"/>
            <w:sz w:val="24"/>
            <w:szCs w:val="24"/>
          </w:rPr>
          <w:t>https://doi.org/10.1007/s12671-018-0998-9</w:t>
        </w:r>
      </w:hyperlink>
    </w:p>
    <w:p w:rsidR="006B6BCD" w:rsidRPr="008D1CBD" w:rsidRDefault="006B6BCD" w:rsidP="008D1CBD">
      <w:pPr>
        <w:rPr>
          <w:rFonts w:ascii="Arial" w:hAnsi="Arial" w:cs="Arial"/>
          <w:sz w:val="24"/>
          <w:szCs w:val="24"/>
        </w:rPr>
      </w:pPr>
      <w:r w:rsidRPr="008D1CBD">
        <w:rPr>
          <w:rFonts w:ascii="Arial" w:hAnsi="Arial" w:cs="Arial"/>
          <w:sz w:val="24"/>
          <w:szCs w:val="24"/>
        </w:rPr>
        <w:t xml:space="preserve">Mentally Healthy Schools: Anna Freud National Centre for Children and Families. (2021) [Accessed online at </w:t>
      </w:r>
      <w:hyperlink r:id="rId15" w:history="1">
        <w:r w:rsidRPr="008D1CBD">
          <w:rPr>
            <w:rStyle w:val="Hyperlink"/>
            <w:rFonts w:ascii="Arial" w:hAnsi="Arial" w:cs="Arial"/>
            <w:sz w:val="24"/>
            <w:szCs w:val="24"/>
          </w:rPr>
          <w:t>https://www.mentallyhealthyschools.org.uk/whole-school-approach/learnmore/</w:t>
        </w:r>
      </w:hyperlink>
      <w:r w:rsidRPr="008D1CBD">
        <w:rPr>
          <w:rFonts w:ascii="Arial" w:hAnsi="Arial" w:cs="Arial"/>
          <w:sz w:val="24"/>
          <w:szCs w:val="24"/>
        </w:rPr>
        <w:t>]</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Neufeld, Sharon A. S; Dunn, Valerie J; Jones, Peter B; </w:t>
      </w:r>
      <w:proofErr w:type="spellStart"/>
      <w:r w:rsidRPr="008D1CBD">
        <w:rPr>
          <w:rFonts w:ascii="Arial" w:hAnsi="Arial" w:cs="Arial"/>
          <w:sz w:val="24"/>
          <w:szCs w:val="24"/>
        </w:rPr>
        <w:t>Croudace</w:t>
      </w:r>
      <w:proofErr w:type="spellEnd"/>
      <w:r w:rsidRPr="008D1CBD">
        <w:rPr>
          <w:rFonts w:ascii="Arial" w:hAnsi="Arial" w:cs="Arial"/>
          <w:sz w:val="24"/>
          <w:szCs w:val="24"/>
        </w:rPr>
        <w:t xml:space="preserve">, Tim J; </w:t>
      </w:r>
      <w:proofErr w:type="spellStart"/>
      <w:r w:rsidRPr="008D1CBD">
        <w:rPr>
          <w:rFonts w:ascii="Arial" w:hAnsi="Arial" w:cs="Arial"/>
          <w:sz w:val="24"/>
          <w:szCs w:val="24"/>
        </w:rPr>
        <w:t>Goodyer</w:t>
      </w:r>
      <w:proofErr w:type="spellEnd"/>
      <w:r w:rsidRPr="008D1CBD">
        <w:rPr>
          <w:rFonts w:ascii="Arial" w:hAnsi="Arial" w:cs="Arial"/>
          <w:sz w:val="24"/>
          <w:szCs w:val="24"/>
        </w:rPr>
        <w:t xml:space="preserve">, Ian M. (2017) </w:t>
      </w:r>
      <w:proofErr w:type="gramStart"/>
      <w:r w:rsidRPr="008D1CBD">
        <w:rPr>
          <w:rFonts w:ascii="Arial" w:hAnsi="Arial" w:cs="Arial"/>
          <w:sz w:val="24"/>
          <w:szCs w:val="24"/>
        </w:rPr>
        <w:t>The</w:t>
      </w:r>
      <w:proofErr w:type="gramEnd"/>
      <w:r w:rsidRPr="008D1CBD">
        <w:rPr>
          <w:rFonts w:ascii="Arial" w:hAnsi="Arial" w:cs="Arial"/>
          <w:sz w:val="24"/>
          <w:szCs w:val="24"/>
        </w:rPr>
        <w:t xml:space="preserve"> Lancet Psychiatry Vol. 4, </w:t>
      </w:r>
      <w:proofErr w:type="spellStart"/>
      <w:r w:rsidRPr="008D1CBD">
        <w:rPr>
          <w:rFonts w:ascii="Arial" w:hAnsi="Arial" w:cs="Arial"/>
          <w:sz w:val="24"/>
          <w:szCs w:val="24"/>
        </w:rPr>
        <w:t>Iss</w:t>
      </w:r>
      <w:proofErr w:type="spellEnd"/>
      <w:r w:rsidRPr="008D1CBD">
        <w:rPr>
          <w:rFonts w:ascii="Arial" w:hAnsi="Arial" w:cs="Arial"/>
          <w:sz w:val="24"/>
          <w:szCs w:val="24"/>
        </w:rPr>
        <w:t>. 2: 120-127.</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Neufeld, S.A.S., Jones, P.B. &amp; </w:t>
      </w:r>
      <w:proofErr w:type="spellStart"/>
      <w:r w:rsidRPr="008D1CBD">
        <w:rPr>
          <w:rFonts w:ascii="Arial" w:hAnsi="Arial" w:cs="Arial"/>
          <w:sz w:val="24"/>
          <w:szCs w:val="24"/>
        </w:rPr>
        <w:t>Goodyer</w:t>
      </w:r>
      <w:proofErr w:type="spellEnd"/>
      <w:r w:rsidRPr="008D1CBD">
        <w:rPr>
          <w:rFonts w:ascii="Arial" w:hAnsi="Arial" w:cs="Arial"/>
          <w:sz w:val="24"/>
          <w:szCs w:val="24"/>
        </w:rPr>
        <w:t>, I.M. 2017, "Child and adolescent mental health services: longitudinal data sheds light on current policy for psychological interventions in the community", Journal of Public Mental Health, vol. 16, no. 3, pp. 96-99.</w:t>
      </w:r>
    </w:p>
    <w:p w:rsidR="00377D9A" w:rsidRPr="008D1CBD" w:rsidRDefault="00377D9A" w:rsidP="008D1CBD">
      <w:pPr>
        <w:rPr>
          <w:rFonts w:ascii="Arial" w:hAnsi="Arial" w:cs="Arial"/>
          <w:sz w:val="24"/>
          <w:szCs w:val="24"/>
        </w:rPr>
      </w:pPr>
      <w:r w:rsidRPr="008D1CBD">
        <w:rPr>
          <w:rFonts w:ascii="Arial" w:hAnsi="Arial" w:cs="Arial"/>
          <w:sz w:val="24"/>
          <w:szCs w:val="24"/>
        </w:rPr>
        <w:t>NHS England (2016) Implementing the Five Year Forward View for mental health. Implementing the Five Year Forwar</w:t>
      </w:r>
      <w:r w:rsidR="00CD2606">
        <w:rPr>
          <w:rFonts w:ascii="Arial" w:hAnsi="Arial" w:cs="Arial"/>
          <w:sz w:val="24"/>
          <w:szCs w:val="24"/>
        </w:rPr>
        <w:t>d View for mental health: 49p</w:t>
      </w:r>
      <w:proofErr w:type="gramStart"/>
      <w:r w:rsidR="00CD2606">
        <w:rPr>
          <w:rFonts w:ascii="Arial" w:hAnsi="Arial" w:cs="Arial"/>
          <w:sz w:val="24"/>
          <w:szCs w:val="24"/>
        </w:rPr>
        <w:t>..</w:t>
      </w:r>
      <w:proofErr w:type="gramEnd"/>
      <w:r w:rsidRPr="008D1CBD">
        <w:rPr>
          <w:rFonts w:ascii="Arial" w:hAnsi="Arial" w:cs="Arial"/>
          <w:sz w:val="24"/>
          <w:szCs w:val="24"/>
        </w:rPr>
        <w:t>NHS</w:t>
      </w:r>
      <w:r w:rsidR="008D1CBD">
        <w:rPr>
          <w:rFonts w:ascii="Arial" w:hAnsi="Arial" w:cs="Arial"/>
          <w:sz w:val="24"/>
          <w:szCs w:val="24"/>
        </w:rPr>
        <w:t xml:space="preserve">. </w:t>
      </w:r>
      <w:r w:rsidRPr="008D1CBD">
        <w:rPr>
          <w:rFonts w:ascii="Arial" w:hAnsi="Arial" w:cs="Arial"/>
          <w:sz w:val="24"/>
          <w:szCs w:val="24"/>
        </w:rPr>
        <w:t>Reduction in adolescent depression after contact with mental health services: A longitudinal cohort study in the UK</w:t>
      </w:r>
      <w:r w:rsidR="008D1CBD">
        <w:rPr>
          <w:rFonts w:ascii="Arial" w:hAnsi="Arial" w:cs="Arial"/>
          <w:sz w:val="24"/>
          <w:szCs w:val="24"/>
        </w:rPr>
        <w:t>.</w:t>
      </w:r>
    </w:p>
    <w:p w:rsidR="00377D9A" w:rsidRPr="008D1CBD" w:rsidRDefault="00377D9A" w:rsidP="008D1CBD">
      <w:pPr>
        <w:rPr>
          <w:rFonts w:ascii="Arial" w:hAnsi="Arial" w:cs="Arial"/>
          <w:sz w:val="24"/>
          <w:szCs w:val="24"/>
        </w:rPr>
      </w:pPr>
      <w:r w:rsidRPr="008D1CBD">
        <w:rPr>
          <w:rFonts w:ascii="Arial" w:hAnsi="Arial" w:cs="Arial"/>
          <w:sz w:val="24"/>
          <w:szCs w:val="24"/>
        </w:rPr>
        <w:t xml:space="preserve">Nielsen, L., </w:t>
      </w:r>
      <w:proofErr w:type="spellStart"/>
      <w:r w:rsidRPr="008D1CBD">
        <w:rPr>
          <w:rFonts w:ascii="Arial" w:hAnsi="Arial" w:cs="Arial"/>
          <w:sz w:val="24"/>
          <w:szCs w:val="24"/>
        </w:rPr>
        <w:t>Meilstrup</w:t>
      </w:r>
      <w:proofErr w:type="spellEnd"/>
      <w:r w:rsidRPr="008D1CBD">
        <w:rPr>
          <w:rFonts w:ascii="Arial" w:hAnsi="Arial" w:cs="Arial"/>
          <w:sz w:val="24"/>
          <w:szCs w:val="24"/>
        </w:rPr>
        <w:t xml:space="preserve">, C., </w:t>
      </w:r>
      <w:proofErr w:type="spellStart"/>
      <w:r w:rsidRPr="008D1CBD">
        <w:rPr>
          <w:rFonts w:ascii="Arial" w:hAnsi="Arial" w:cs="Arial"/>
          <w:sz w:val="24"/>
          <w:szCs w:val="24"/>
        </w:rPr>
        <w:t>Nelausen</w:t>
      </w:r>
      <w:proofErr w:type="spellEnd"/>
      <w:r w:rsidRPr="008D1CBD">
        <w:rPr>
          <w:rFonts w:ascii="Arial" w:hAnsi="Arial" w:cs="Arial"/>
          <w:sz w:val="24"/>
          <w:szCs w:val="24"/>
        </w:rPr>
        <w:t xml:space="preserve">, M.K., </w:t>
      </w:r>
      <w:proofErr w:type="spellStart"/>
      <w:r w:rsidRPr="008D1CBD">
        <w:rPr>
          <w:rFonts w:ascii="Arial" w:hAnsi="Arial" w:cs="Arial"/>
          <w:sz w:val="24"/>
          <w:szCs w:val="24"/>
        </w:rPr>
        <w:t>Koushede</w:t>
      </w:r>
      <w:proofErr w:type="spellEnd"/>
      <w:r w:rsidRPr="008D1CBD">
        <w:rPr>
          <w:rFonts w:ascii="Arial" w:hAnsi="Arial" w:cs="Arial"/>
          <w:sz w:val="24"/>
          <w:szCs w:val="24"/>
        </w:rPr>
        <w:t>, V.</w:t>
      </w:r>
      <w:proofErr w:type="spellStart"/>
      <w:r w:rsidRPr="008D1CBD">
        <w:rPr>
          <w:rFonts w:ascii="Arial" w:hAnsi="Arial" w:cs="Arial"/>
          <w:sz w:val="24"/>
          <w:szCs w:val="24"/>
        </w:rPr>
        <w:t xml:space="preserve"> </w:t>
      </w:r>
      <w:proofErr w:type="spellEnd"/>
      <w:r w:rsidRPr="008D1CBD">
        <w:rPr>
          <w:rFonts w:ascii="Arial" w:hAnsi="Arial" w:cs="Arial"/>
          <w:sz w:val="24"/>
          <w:szCs w:val="24"/>
        </w:rPr>
        <w:t xml:space="preserve">&amp; Holstein, B.E. </w:t>
      </w:r>
      <w:r w:rsidR="008D1CBD">
        <w:rPr>
          <w:rFonts w:ascii="Arial" w:hAnsi="Arial" w:cs="Arial"/>
          <w:sz w:val="24"/>
          <w:szCs w:val="24"/>
        </w:rPr>
        <w:t xml:space="preserve">(2015). </w:t>
      </w:r>
      <w:r w:rsidRPr="008D1CBD">
        <w:rPr>
          <w:rFonts w:ascii="Arial" w:hAnsi="Arial" w:cs="Arial"/>
          <w:sz w:val="24"/>
          <w:szCs w:val="24"/>
        </w:rPr>
        <w:t>"Promotion of social and emotional competence: Experiences from a mental health intervention applying a whole school approach", Health Education, vol. 115, no. 3, pp. 339-356.</w:t>
      </w:r>
    </w:p>
    <w:p w:rsidR="00377D9A" w:rsidRDefault="00377D9A" w:rsidP="008D1CBD">
      <w:pPr>
        <w:rPr>
          <w:rFonts w:ascii="Arial" w:hAnsi="Arial" w:cs="Arial"/>
          <w:sz w:val="24"/>
          <w:szCs w:val="24"/>
        </w:rPr>
      </w:pPr>
      <w:r w:rsidRPr="008D1CBD">
        <w:rPr>
          <w:rFonts w:ascii="Arial" w:hAnsi="Arial" w:cs="Arial"/>
          <w:sz w:val="24"/>
          <w:szCs w:val="24"/>
        </w:rPr>
        <w:t xml:space="preserve">O’Reilly, M., </w:t>
      </w:r>
      <w:proofErr w:type="spellStart"/>
      <w:r w:rsidRPr="008D1CBD">
        <w:rPr>
          <w:rFonts w:ascii="Arial" w:hAnsi="Arial" w:cs="Arial"/>
          <w:sz w:val="24"/>
          <w:szCs w:val="24"/>
        </w:rPr>
        <w:t>Svirydzenka</w:t>
      </w:r>
      <w:proofErr w:type="spellEnd"/>
      <w:r w:rsidRPr="008D1CBD">
        <w:rPr>
          <w:rFonts w:ascii="Arial" w:hAnsi="Arial" w:cs="Arial"/>
          <w:sz w:val="24"/>
          <w:szCs w:val="24"/>
        </w:rPr>
        <w:t>, N., Adams, S. et al. 2018, Review of mental health promotion interventions in schools. </w:t>
      </w:r>
      <w:proofErr w:type="spellStart"/>
      <w:r w:rsidRPr="008D1CBD">
        <w:rPr>
          <w:rFonts w:ascii="Arial" w:hAnsi="Arial" w:cs="Arial"/>
          <w:sz w:val="24"/>
          <w:szCs w:val="24"/>
        </w:rPr>
        <w:t>Soc</w:t>
      </w:r>
      <w:proofErr w:type="spellEnd"/>
      <w:r w:rsidRPr="008D1CBD">
        <w:rPr>
          <w:rFonts w:ascii="Arial" w:hAnsi="Arial" w:cs="Arial"/>
          <w:sz w:val="24"/>
          <w:szCs w:val="24"/>
        </w:rPr>
        <w:t xml:space="preserve"> Psychiatry </w:t>
      </w:r>
      <w:proofErr w:type="spellStart"/>
      <w:r w:rsidRPr="008D1CBD">
        <w:rPr>
          <w:rFonts w:ascii="Arial" w:hAnsi="Arial" w:cs="Arial"/>
          <w:sz w:val="24"/>
          <w:szCs w:val="24"/>
        </w:rPr>
        <w:t>Psychiatr</w:t>
      </w:r>
      <w:proofErr w:type="spellEnd"/>
      <w:r w:rsidRPr="008D1CBD">
        <w:rPr>
          <w:rFonts w:ascii="Arial" w:hAnsi="Arial" w:cs="Arial"/>
          <w:sz w:val="24"/>
          <w:szCs w:val="24"/>
        </w:rPr>
        <w:t xml:space="preserve"> </w:t>
      </w:r>
      <w:proofErr w:type="spellStart"/>
      <w:r w:rsidRPr="008D1CBD">
        <w:rPr>
          <w:rFonts w:ascii="Arial" w:hAnsi="Arial" w:cs="Arial"/>
          <w:sz w:val="24"/>
          <w:szCs w:val="24"/>
        </w:rPr>
        <w:t>Epidemiol</w:t>
      </w:r>
      <w:proofErr w:type="spellEnd"/>
      <w:r w:rsidRPr="008D1CBD">
        <w:rPr>
          <w:rFonts w:ascii="Arial" w:hAnsi="Arial" w:cs="Arial"/>
          <w:sz w:val="24"/>
          <w:szCs w:val="24"/>
        </w:rPr>
        <w:t xml:space="preserve"> 53, 647–662. </w:t>
      </w:r>
      <w:hyperlink r:id="rId16" w:history="1">
        <w:r w:rsidRPr="008D1CBD">
          <w:rPr>
            <w:rStyle w:val="Hyperlink"/>
            <w:rFonts w:ascii="Arial" w:hAnsi="Arial" w:cs="Arial"/>
            <w:sz w:val="24"/>
            <w:szCs w:val="24"/>
          </w:rPr>
          <w:t>https://doi.org/10.1007/s00127-018-1530-1</w:t>
        </w:r>
      </w:hyperlink>
    </w:p>
    <w:p w:rsidR="008D1CBD" w:rsidRDefault="008D1CBD" w:rsidP="008D1CBD">
      <w:pPr>
        <w:rPr>
          <w:rFonts w:ascii="Arial" w:hAnsi="Arial" w:cs="Arial"/>
          <w:sz w:val="24"/>
          <w:szCs w:val="24"/>
        </w:rPr>
      </w:pPr>
      <w:r>
        <w:rPr>
          <w:rFonts w:ascii="Arial" w:hAnsi="Arial" w:cs="Arial"/>
          <w:sz w:val="24"/>
          <w:szCs w:val="24"/>
        </w:rPr>
        <w:lastRenderedPageBreak/>
        <w:t xml:space="preserve">Place2Be: Improving Children’s mental health. (2021) [Accessed online at: </w:t>
      </w:r>
      <w:hyperlink r:id="rId17" w:history="1">
        <w:r>
          <w:rPr>
            <w:rStyle w:val="Hyperlink"/>
            <w:rFonts w:ascii="Arial" w:hAnsi="Arial" w:cs="Arial"/>
            <w:sz w:val="24"/>
            <w:szCs w:val="24"/>
          </w:rPr>
          <w:t>https://www.place2be.org.uk/</w:t>
        </w:r>
      </w:hyperlink>
      <w:r>
        <w:rPr>
          <w:rFonts w:ascii="Arial" w:hAnsi="Arial" w:cs="Arial"/>
          <w:sz w:val="24"/>
          <w:szCs w:val="24"/>
        </w:rPr>
        <w:t>]</w:t>
      </w:r>
    </w:p>
    <w:p w:rsidR="008D1CBD" w:rsidRDefault="008D1CBD" w:rsidP="008D1CBD">
      <w:pPr>
        <w:rPr>
          <w:rFonts w:ascii="Arial" w:hAnsi="Arial" w:cs="Arial"/>
          <w:sz w:val="24"/>
          <w:szCs w:val="24"/>
        </w:rPr>
      </w:pPr>
      <w:r>
        <w:rPr>
          <w:rFonts w:ascii="Arial" w:hAnsi="Arial" w:cs="Arial"/>
          <w:sz w:val="24"/>
          <w:szCs w:val="24"/>
        </w:rPr>
        <w:t xml:space="preserve">Place2Be: Improving Children’s Mental Health (2021). Mental Health support in schools. [Accessed online at: </w:t>
      </w:r>
      <w:hyperlink r:id="rId18" w:history="1">
        <w:r>
          <w:rPr>
            <w:rStyle w:val="Hyperlink"/>
            <w:rFonts w:ascii="Arial" w:hAnsi="Arial" w:cs="Arial"/>
            <w:sz w:val="24"/>
            <w:szCs w:val="24"/>
          </w:rPr>
          <w:t>https://www.place2be.org.uk/our-services/services-for-schools/mental-health-support-in-</w:t>
        </w:r>
        <w:r>
          <w:rPr>
            <w:rStyle w:val="Hyperlink"/>
            <w:rFonts w:ascii="Arial" w:hAnsi="Arial" w:cs="Arial"/>
            <w:sz w:val="24"/>
            <w:szCs w:val="24"/>
          </w:rPr>
          <w:t>schools/</w:t>
        </w:r>
      </w:hyperlink>
      <w:r>
        <w:rPr>
          <w:rFonts w:ascii="Arial" w:hAnsi="Arial" w:cs="Arial"/>
          <w:sz w:val="24"/>
          <w:szCs w:val="24"/>
        </w:rPr>
        <w:t>]</w:t>
      </w:r>
    </w:p>
    <w:p w:rsidR="008D1CBD" w:rsidRDefault="008D1CBD" w:rsidP="008D1CBD">
      <w:pPr>
        <w:rPr>
          <w:rFonts w:ascii="Arial" w:hAnsi="Arial" w:cs="Arial"/>
          <w:sz w:val="24"/>
          <w:szCs w:val="24"/>
        </w:rPr>
      </w:pPr>
      <w:r>
        <w:rPr>
          <w:rFonts w:ascii="Arial" w:hAnsi="Arial" w:cs="Arial"/>
          <w:sz w:val="24"/>
          <w:szCs w:val="24"/>
        </w:rPr>
        <w:t xml:space="preserve">Place2Be: Improving Children’s mental health. (2021). Our Therapeutic Approach. [Accessed online at: </w:t>
      </w:r>
      <w:hyperlink r:id="rId19" w:history="1">
        <w:r>
          <w:rPr>
            <w:rStyle w:val="Hyperlink"/>
            <w:rFonts w:ascii="Arial" w:hAnsi="Arial" w:cs="Arial"/>
            <w:sz w:val="24"/>
            <w:szCs w:val="24"/>
          </w:rPr>
          <w:t>https://www.place2be.org.uk/about-us/our-work/our-therapeutic-approach/</w:t>
        </w:r>
      </w:hyperlink>
      <w:r>
        <w:rPr>
          <w:rFonts w:ascii="Arial" w:hAnsi="Arial" w:cs="Arial"/>
          <w:sz w:val="24"/>
          <w:szCs w:val="24"/>
        </w:rPr>
        <w:t>]</w:t>
      </w:r>
    </w:p>
    <w:p w:rsidR="008D1CBD" w:rsidRPr="008D1CBD" w:rsidRDefault="008D1CBD" w:rsidP="008D1CBD">
      <w:pPr>
        <w:rPr>
          <w:rFonts w:ascii="Arial" w:hAnsi="Arial" w:cs="Arial"/>
          <w:sz w:val="24"/>
          <w:szCs w:val="24"/>
        </w:rPr>
      </w:pPr>
      <w:r>
        <w:rPr>
          <w:rFonts w:ascii="Arial" w:hAnsi="Arial" w:cs="Arial"/>
          <w:sz w:val="24"/>
          <w:szCs w:val="24"/>
        </w:rPr>
        <w:t xml:space="preserve">Public Health England (2014). The link between pupil health and wellbeing and attainment: A briefing for head teachers, governors and staff in education settings. [Accessed online at: </w:t>
      </w:r>
      <w:hyperlink r:id="rId20" w:history="1">
        <w:r>
          <w:rPr>
            <w:rStyle w:val="Hyperlink"/>
            <w:rFonts w:ascii="Arial" w:hAnsi="Arial" w:cs="Arial"/>
            <w:sz w:val="24"/>
            <w:szCs w:val="24"/>
          </w:rPr>
          <w:t>https://assets.publishing.service.gov.uk/government/uploads/system/uploads/attachment_data/file/370686/HT_briefing_layou</w:t>
        </w:r>
        <w:r>
          <w:rPr>
            <w:rStyle w:val="Hyperlink"/>
            <w:rFonts w:ascii="Arial" w:hAnsi="Arial" w:cs="Arial"/>
            <w:sz w:val="24"/>
            <w:szCs w:val="24"/>
          </w:rPr>
          <w:t>tvFINALvii.pdf</w:t>
        </w:r>
      </w:hyperlink>
      <w:r>
        <w:rPr>
          <w:rFonts w:ascii="Arial" w:hAnsi="Arial" w:cs="Arial"/>
          <w:sz w:val="24"/>
          <w:szCs w:val="24"/>
        </w:rPr>
        <w:t>]</w:t>
      </w:r>
    </w:p>
    <w:p w:rsidR="00377D9A" w:rsidRPr="008D1CBD" w:rsidRDefault="00377D9A" w:rsidP="008D1CBD">
      <w:pPr>
        <w:rPr>
          <w:rFonts w:ascii="Arial" w:hAnsi="Arial" w:cs="Arial"/>
          <w:sz w:val="24"/>
          <w:szCs w:val="24"/>
        </w:rPr>
      </w:pPr>
      <w:r w:rsidRPr="008D1CBD">
        <w:rPr>
          <w:rFonts w:ascii="Arial" w:hAnsi="Arial" w:cs="Arial"/>
          <w:sz w:val="24"/>
          <w:szCs w:val="24"/>
        </w:rPr>
        <w:t>Royal Children's Hospital, Centre for Community Child Health. (2006). Linking schools and early years services: Final report. Retrieved from </w:t>
      </w:r>
      <w:hyperlink r:id="rId21" w:history="1">
        <w:r w:rsidRPr="008D1CBD">
          <w:rPr>
            <w:rStyle w:val="Hyperlink"/>
            <w:rFonts w:ascii="Arial" w:hAnsi="Arial" w:cs="Arial"/>
            <w:sz w:val="24"/>
            <w:szCs w:val="24"/>
          </w:rPr>
          <w:t>http://www.rch.org.au/uploadedFiles/Main/Content/ccch/Rpt%5fLinkSchs%5fEYsrvs.pdf</w:t>
        </w:r>
      </w:hyperlink>
    </w:p>
    <w:p w:rsidR="00377D9A" w:rsidRPr="008D1CBD" w:rsidRDefault="00377D9A" w:rsidP="008D1CBD">
      <w:pPr>
        <w:rPr>
          <w:rFonts w:ascii="Arial" w:hAnsi="Arial" w:cs="Arial"/>
          <w:sz w:val="24"/>
          <w:szCs w:val="24"/>
        </w:rPr>
      </w:pPr>
      <w:proofErr w:type="spellStart"/>
      <w:r w:rsidRPr="008D1CBD">
        <w:rPr>
          <w:rFonts w:ascii="Arial" w:hAnsi="Arial" w:cs="Arial"/>
          <w:sz w:val="24"/>
          <w:szCs w:val="24"/>
        </w:rPr>
        <w:t>Salla-maarit</w:t>
      </w:r>
      <w:proofErr w:type="spellEnd"/>
      <w:r w:rsidRPr="008D1CBD">
        <w:rPr>
          <w:rFonts w:ascii="Arial" w:hAnsi="Arial" w:cs="Arial"/>
          <w:sz w:val="24"/>
          <w:szCs w:val="24"/>
        </w:rPr>
        <w:t xml:space="preserve"> </w:t>
      </w:r>
      <w:proofErr w:type="spellStart"/>
      <w:r w:rsidRPr="008D1CBD">
        <w:rPr>
          <w:rFonts w:ascii="Arial" w:hAnsi="Arial" w:cs="Arial"/>
          <w:sz w:val="24"/>
          <w:szCs w:val="24"/>
        </w:rPr>
        <w:t>Volanen</w:t>
      </w:r>
      <w:proofErr w:type="spellEnd"/>
      <w:r w:rsidRPr="008D1CBD">
        <w:rPr>
          <w:rFonts w:ascii="Arial" w:hAnsi="Arial" w:cs="Arial"/>
          <w:sz w:val="24"/>
          <w:szCs w:val="24"/>
        </w:rPr>
        <w:t xml:space="preserve">, </w:t>
      </w:r>
      <w:proofErr w:type="spellStart"/>
      <w:r w:rsidRPr="008D1CBD">
        <w:rPr>
          <w:rFonts w:ascii="Arial" w:hAnsi="Arial" w:cs="Arial"/>
          <w:sz w:val="24"/>
          <w:szCs w:val="24"/>
        </w:rPr>
        <w:t>Lassander</w:t>
      </w:r>
      <w:proofErr w:type="spellEnd"/>
      <w:r w:rsidRPr="008D1CBD">
        <w:rPr>
          <w:rFonts w:ascii="Arial" w:hAnsi="Arial" w:cs="Arial"/>
          <w:sz w:val="24"/>
          <w:szCs w:val="24"/>
        </w:rPr>
        <w:t xml:space="preserve">, M., </w:t>
      </w:r>
      <w:proofErr w:type="spellStart"/>
      <w:r w:rsidRPr="008D1CBD">
        <w:rPr>
          <w:rFonts w:ascii="Arial" w:hAnsi="Arial" w:cs="Arial"/>
          <w:sz w:val="24"/>
          <w:szCs w:val="24"/>
        </w:rPr>
        <w:t>Hankonen</w:t>
      </w:r>
      <w:proofErr w:type="spellEnd"/>
      <w:r w:rsidRPr="008D1CBD">
        <w:rPr>
          <w:rFonts w:ascii="Arial" w:hAnsi="Arial" w:cs="Arial"/>
          <w:sz w:val="24"/>
          <w:szCs w:val="24"/>
        </w:rPr>
        <w:t xml:space="preserve">, N., </w:t>
      </w:r>
      <w:proofErr w:type="spellStart"/>
      <w:r w:rsidRPr="008D1CBD">
        <w:rPr>
          <w:rFonts w:ascii="Arial" w:hAnsi="Arial" w:cs="Arial"/>
          <w:sz w:val="24"/>
          <w:szCs w:val="24"/>
        </w:rPr>
        <w:t>Santalahti</w:t>
      </w:r>
      <w:proofErr w:type="spellEnd"/>
      <w:r w:rsidRPr="008D1CBD">
        <w:rPr>
          <w:rFonts w:ascii="Arial" w:hAnsi="Arial" w:cs="Arial"/>
          <w:sz w:val="24"/>
          <w:szCs w:val="24"/>
        </w:rPr>
        <w:t xml:space="preserve">, P., </w:t>
      </w:r>
      <w:proofErr w:type="spellStart"/>
      <w:r w:rsidRPr="008D1CBD">
        <w:rPr>
          <w:rFonts w:ascii="Arial" w:hAnsi="Arial" w:cs="Arial"/>
          <w:sz w:val="24"/>
          <w:szCs w:val="24"/>
        </w:rPr>
        <w:t>Hintsanen</w:t>
      </w:r>
      <w:proofErr w:type="spellEnd"/>
      <w:r w:rsidRPr="008D1CBD">
        <w:rPr>
          <w:rFonts w:ascii="Arial" w:hAnsi="Arial" w:cs="Arial"/>
          <w:sz w:val="24"/>
          <w:szCs w:val="24"/>
        </w:rPr>
        <w:t xml:space="preserve">, M., </w:t>
      </w:r>
      <w:proofErr w:type="spellStart"/>
      <w:r w:rsidRPr="008D1CBD">
        <w:rPr>
          <w:rFonts w:ascii="Arial" w:hAnsi="Arial" w:cs="Arial"/>
          <w:sz w:val="24"/>
          <w:szCs w:val="24"/>
        </w:rPr>
        <w:t>Simonsen</w:t>
      </w:r>
      <w:proofErr w:type="spellEnd"/>
      <w:r w:rsidRPr="008D1CBD">
        <w:rPr>
          <w:rFonts w:ascii="Arial" w:hAnsi="Arial" w:cs="Arial"/>
          <w:sz w:val="24"/>
          <w:szCs w:val="24"/>
        </w:rPr>
        <w:t xml:space="preserve">, N., </w:t>
      </w:r>
      <w:proofErr w:type="spellStart"/>
      <w:r w:rsidRPr="008D1CBD">
        <w:rPr>
          <w:rFonts w:ascii="Arial" w:hAnsi="Arial" w:cs="Arial"/>
          <w:sz w:val="24"/>
          <w:szCs w:val="24"/>
        </w:rPr>
        <w:t>Raevuori</w:t>
      </w:r>
      <w:proofErr w:type="spellEnd"/>
      <w:r w:rsidRPr="008D1CBD">
        <w:rPr>
          <w:rFonts w:ascii="Arial" w:hAnsi="Arial" w:cs="Arial"/>
          <w:sz w:val="24"/>
          <w:szCs w:val="24"/>
        </w:rPr>
        <w:t xml:space="preserve">, A., </w:t>
      </w:r>
      <w:proofErr w:type="spellStart"/>
      <w:r w:rsidRPr="008D1CBD">
        <w:rPr>
          <w:rFonts w:ascii="Arial" w:hAnsi="Arial" w:cs="Arial"/>
          <w:sz w:val="24"/>
          <w:szCs w:val="24"/>
        </w:rPr>
        <w:t>Mullola</w:t>
      </w:r>
      <w:proofErr w:type="spellEnd"/>
      <w:r w:rsidRPr="008D1CBD">
        <w:rPr>
          <w:rFonts w:ascii="Arial" w:hAnsi="Arial" w:cs="Arial"/>
          <w:sz w:val="24"/>
          <w:szCs w:val="24"/>
        </w:rPr>
        <w:t xml:space="preserve">, S., </w:t>
      </w:r>
      <w:proofErr w:type="spellStart"/>
      <w:r w:rsidRPr="008D1CBD">
        <w:rPr>
          <w:rFonts w:ascii="Arial" w:hAnsi="Arial" w:cs="Arial"/>
          <w:sz w:val="24"/>
          <w:szCs w:val="24"/>
        </w:rPr>
        <w:t>Vahlberg</w:t>
      </w:r>
      <w:proofErr w:type="spellEnd"/>
      <w:r w:rsidRPr="008D1CBD">
        <w:rPr>
          <w:rFonts w:ascii="Arial" w:hAnsi="Arial" w:cs="Arial"/>
          <w:sz w:val="24"/>
          <w:szCs w:val="24"/>
        </w:rPr>
        <w:t xml:space="preserve">, T., But, A. &amp; </w:t>
      </w:r>
      <w:proofErr w:type="spellStart"/>
      <w:r w:rsidRPr="008D1CBD">
        <w:rPr>
          <w:rFonts w:ascii="Arial" w:hAnsi="Arial" w:cs="Arial"/>
          <w:sz w:val="24"/>
          <w:szCs w:val="24"/>
        </w:rPr>
        <w:t>Suominen</w:t>
      </w:r>
      <w:proofErr w:type="spellEnd"/>
      <w:r w:rsidRPr="008D1CBD">
        <w:rPr>
          <w:rFonts w:ascii="Arial" w:hAnsi="Arial" w:cs="Arial"/>
          <w:sz w:val="24"/>
          <w:szCs w:val="24"/>
        </w:rPr>
        <w:t>, S. 2016, "Healthy Learning Mind - a school-based mindfulness and relaxation program: a study protocol for a cluster randomized controlled trial", BMC Psychology, vol. 4.</w:t>
      </w:r>
    </w:p>
    <w:p w:rsidR="00377D9A" w:rsidRPr="008D1CBD" w:rsidRDefault="00377D9A" w:rsidP="008D1CBD">
      <w:pPr>
        <w:rPr>
          <w:rFonts w:ascii="Arial" w:hAnsi="Arial" w:cs="Arial"/>
          <w:sz w:val="24"/>
          <w:szCs w:val="24"/>
        </w:rPr>
      </w:pPr>
      <w:r w:rsidRPr="008D1CBD">
        <w:rPr>
          <w:rFonts w:ascii="Arial" w:hAnsi="Arial" w:cs="Arial"/>
          <w:sz w:val="24"/>
          <w:szCs w:val="24"/>
        </w:rPr>
        <w:t>Sporting Future</w:t>
      </w:r>
      <w:r w:rsidR="00E17D1B" w:rsidRPr="008D1CBD">
        <w:rPr>
          <w:rFonts w:ascii="Arial" w:hAnsi="Arial" w:cs="Arial"/>
          <w:sz w:val="24"/>
          <w:szCs w:val="24"/>
        </w:rPr>
        <w:t xml:space="preserve"> (2015)</w:t>
      </w:r>
      <w:r w:rsidRPr="008D1CBD">
        <w:rPr>
          <w:rFonts w:ascii="Arial" w:hAnsi="Arial" w:cs="Arial"/>
          <w:sz w:val="24"/>
          <w:szCs w:val="24"/>
        </w:rPr>
        <w:t xml:space="preserve">: A New Strategy for an Active Nation. </w:t>
      </w:r>
      <w:r w:rsidR="00E17D1B" w:rsidRPr="008D1CBD">
        <w:rPr>
          <w:rFonts w:ascii="Arial" w:hAnsi="Arial" w:cs="Arial"/>
          <w:sz w:val="24"/>
          <w:szCs w:val="24"/>
        </w:rPr>
        <w:t xml:space="preserve">[Accessed online at: </w:t>
      </w:r>
      <w:r w:rsidRPr="008D1CBD">
        <w:rPr>
          <w:rFonts w:ascii="Arial" w:hAnsi="Arial" w:cs="Arial"/>
          <w:sz w:val="24"/>
          <w:szCs w:val="24"/>
        </w:rPr>
        <w:t>https://assets.publishing.service.gov.uk/government/uploads/system/uploads/attachment_da ta/file/486622/Sporting_Future_ACC</w:t>
      </w:r>
      <w:r w:rsidR="00631296" w:rsidRPr="008D1CBD">
        <w:rPr>
          <w:rFonts w:ascii="Arial" w:hAnsi="Arial" w:cs="Arial"/>
          <w:sz w:val="24"/>
          <w:szCs w:val="24"/>
        </w:rPr>
        <w:t>ESSIBLE.pdf</w:t>
      </w:r>
      <w:r w:rsidR="00E17D1B" w:rsidRPr="008D1CBD">
        <w:rPr>
          <w:rFonts w:ascii="Arial" w:hAnsi="Arial" w:cs="Arial"/>
          <w:sz w:val="24"/>
          <w:szCs w:val="24"/>
        </w:rPr>
        <w:t>]</w:t>
      </w:r>
      <w:r w:rsidR="00631296" w:rsidRPr="008D1CBD">
        <w:rPr>
          <w:rFonts w:ascii="Arial" w:hAnsi="Arial" w:cs="Arial"/>
          <w:sz w:val="24"/>
          <w:szCs w:val="24"/>
        </w:rPr>
        <w:t xml:space="preserve"> (Accessed July 2021)</w:t>
      </w:r>
    </w:p>
    <w:p w:rsidR="00377D9A" w:rsidRDefault="00377D9A" w:rsidP="008D1CBD">
      <w:pPr>
        <w:rPr>
          <w:rFonts w:ascii="Arial" w:hAnsi="Arial" w:cs="Arial"/>
          <w:sz w:val="24"/>
          <w:szCs w:val="24"/>
        </w:rPr>
      </w:pPr>
      <w:r w:rsidRPr="008D1CBD">
        <w:rPr>
          <w:rFonts w:ascii="Arial" w:hAnsi="Arial" w:cs="Arial"/>
          <w:sz w:val="24"/>
          <w:szCs w:val="24"/>
        </w:rPr>
        <w:t xml:space="preserve">Susan Hallam (2009) </w:t>
      </w:r>
      <w:proofErr w:type="gramStart"/>
      <w:r w:rsidRPr="008D1CBD">
        <w:rPr>
          <w:rFonts w:ascii="Arial" w:hAnsi="Arial" w:cs="Arial"/>
          <w:sz w:val="24"/>
          <w:szCs w:val="24"/>
        </w:rPr>
        <w:t>An</w:t>
      </w:r>
      <w:proofErr w:type="gramEnd"/>
      <w:r w:rsidRPr="008D1CBD">
        <w:rPr>
          <w:rFonts w:ascii="Arial" w:hAnsi="Arial" w:cs="Arial"/>
          <w:sz w:val="24"/>
          <w:szCs w:val="24"/>
        </w:rPr>
        <w:t xml:space="preserve"> evaluation of the Social and Emotional Aspects of Learning (SEAL) programme: promoting positive behaviour, effective learning and well</w:t>
      </w:r>
      <w:r w:rsidRPr="008D1CBD">
        <w:rPr>
          <w:rFonts w:ascii="Cambria Math" w:hAnsi="Cambria Math" w:cs="Cambria Math"/>
          <w:sz w:val="24"/>
          <w:szCs w:val="24"/>
        </w:rPr>
        <w:t>‐</w:t>
      </w:r>
      <w:r w:rsidRPr="008D1CBD">
        <w:rPr>
          <w:rFonts w:ascii="Arial" w:hAnsi="Arial" w:cs="Arial"/>
          <w:sz w:val="24"/>
          <w:szCs w:val="24"/>
        </w:rPr>
        <w:t>being in primary school children, Oxford Review of Education, 35:3, 313-330, DOI: 10.1080/03054980902934597</w:t>
      </w:r>
    </w:p>
    <w:p w:rsidR="008D1CBD" w:rsidRPr="008D1CBD" w:rsidRDefault="008D1CBD" w:rsidP="008D1CBD">
      <w:pPr>
        <w:rPr>
          <w:rFonts w:ascii="Arial" w:hAnsi="Arial" w:cs="Arial"/>
          <w:sz w:val="24"/>
          <w:szCs w:val="24"/>
        </w:rPr>
      </w:pPr>
      <w:proofErr w:type="spellStart"/>
      <w:r>
        <w:rPr>
          <w:rFonts w:ascii="Arial" w:hAnsi="Arial" w:cs="Arial"/>
          <w:sz w:val="24"/>
          <w:szCs w:val="24"/>
        </w:rPr>
        <w:t>YoungMinds</w:t>
      </w:r>
      <w:proofErr w:type="spellEnd"/>
      <w:r>
        <w:rPr>
          <w:rFonts w:ascii="Arial" w:hAnsi="Arial" w:cs="Arial"/>
          <w:sz w:val="24"/>
          <w:szCs w:val="24"/>
        </w:rPr>
        <w:t xml:space="preserve">, </w:t>
      </w:r>
      <w:proofErr w:type="spellStart"/>
      <w:r>
        <w:rPr>
          <w:rFonts w:ascii="Arial" w:hAnsi="Arial" w:cs="Arial"/>
          <w:sz w:val="24"/>
          <w:szCs w:val="24"/>
        </w:rPr>
        <w:t>Cowburn</w:t>
      </w:r>
      <w:proofErr w:type="spellEnd"/>
      <w:r>
        <w:rPr>
          <w:rFonts w:ascii="Arial" w:hAnsi="Arial" w:cs="Arial"/>
          <w:sz w:val="24"/>
          <w:szCs w:val="24"/>
        </w:rPr>
        <w:t xml:space="preserve">, A &amp; Blow, M. (No Date). </w:t>
      </w:r>
      <w:proofErr w:type="spellStart"/>
      <w:r>
        <w:rPr>
          <w:rFonts w:ascii="Arial" w:hAnsi="Arial" w:cs="Arial"/>
          <w:sz w:val="24"/>
          <w:szCs w:val="24"/>
        </w:rPr>
        <w:t>WiseUp</w:t>
      </w:r>
      <w:proofErr w:type="spellEnd"/>
      <w:r>
        <w:rPr>
          <w:rFonts w:ascii="Arial" w:hAnsi="Arial" w:cs="Arial"/>
          <w:sz w:val="24"/>
          <w:szCs w:val="24"/>
        </w:rPr>
        <w:t xml:space="preserve">: To Wellbeing </w:t>
      </w:r>
      <w:proofErr w:type="gramStart"/>
      <w:r>
        <w:rPr>
          <w:rFonts w:ascii="Arial" w:hAnsi="Arial" w:cs="Arial"/>
          <w:sz w:val="24"/>
          <w:szCs w:val="24"/>
        </w:rPr>
        <w:t>In</w:t>
      </w:r>
      <w:proofErr w:type="gramEnd"/>
      <w:r>
        <w:rPr>
          <w:rFonts w:ascii="Arial" w:hAnsi="Arial" w:cs="Arial"/>
          <w:sz w:val="24"/>
          <w:szCs w:val="24"/>
        </w:rPr>
        <w:t xml:space="preserve"> Schools. [Accessed online at: (</w:t>
      </w:r>
      <w:hyperlink r:id="rId22" w:history="1">
        <w:r>
          <w:rPr>
            <w:rStyle w:val="Hyperlink"/>
            <w:rFonts w:ascii="Arial" w:hAnsi="Arial" w:cs="Arial"/>
            <w:sz w:val="24"/>
            <w:szCs w:val="24"/>
          </w:rPr>
          <w:t>https://youngminds.org.uk/media/14</w:t>
        </w:r>
        <w:r>
          <w:rPr>
            <w:rStyle w:val="Hyperlink"/>
            <w:rFonts w:ascii="Arial" w:hAnsi="Arial" w:cs="Arial"/>
            <w:sz w:val="24"/>
            <w:szCs w:val="24"/>
          </w:rPr>
          <w:t>28/wise-up-prioritising-wellbeing-in-schools.pdf</w:t>
        </w:r>
      </w:hyperlink>
      <w:r>
        <w:rPr>
          <w:rFonts w:ascii="Arial" w:hAnsi="Arial" w:cs="Arial"/>
          <w:sz w:val="24"/>
          <w:szCs w:val="24"/>
        </w:rPr>
        <w:t>]</w:t>
      </w:r>
    </w:p>
    <w:p w:rsidR="00377D9A" w:rsidRDefault="00377D9A" w:rsidP="00377D9A">
      <w:pPr>
        <w:rPr>
          <w:rFonts w:ascii="Arial" w:hAnsi="Arial" w:cs="Arial"/>
          <w:sz w:val="24"/>
          <w:szCs w:val="24"/>
        </w:rPr>
      </w:pPr>
      <w:proofErr w:type="spellStart"/>
      <w:r w:rsidRPr="008D1CBD">
        <w:rPr>
          <w:rFonts w:ascii="Arial" w:hAnsi="Arial" w:cs="Arial"/>
          <w:sz w:val="24"/>
          <w:szCs w:val="24"/>
        </w:rPr>
        <w:t>Zenner</w:t>
      </w:r>
      <w:proofErr w:type="spellEnd"/>
      <w:r w:rsidRPr="008D1CBD">
        <w:rPr>
          <w:rFonts w:ascii="Arial" w:hAnsi="Arial" w:cs="Arial"/>
          <w:sz w:val="24"/>
          <w:szCs w:val="24"/>
        </w:rPr>
        <w:t xml:space="preserve"> C, </w:t>
      </w:r>
      <w:proofErr w:type="spellStart"/>
      <w:r w:rsidRPr="008D1CBD">
        <w:rPr>
          <w:rFonts w:ascii="Arial" w:hAnsi="Arial" w:cs="Arial"/>
          <w:sz w:val="24"/>
          <w:szCs w:val="24"/>
        </w:rPr>
        <w:t>Herrnleben-Kurz</w:t>
      </w:r>
      <w:proofErr w:type="spellEnd"/>
      <w:r w:rsidRPr="008D1CBD">
        <w:rPr>
          <w:rFonts w:ascii="Arial" w:hAnsi="Arial" w:cs="Arial"/>
          <w:sz w:val="24"/>
          <w:szCs w:val="24"/>
        </w:rPr>
        <w:t xml:space="preserve"> S and </w:t>
      </w:r>
      <w:proofErr w:type="spellStart"/>
      <w:r w:rsidRPr="008D1CBD">
        <w:rPr>
          <w:rFonts w:ascii="Arial" w:hAnsi="Arial" w:cs="Arial"/>
          <w:sz w:val="24"/>
          <w:szCs w:val="24"/>
        </w:rPr>
        <w:t>Walach</w:t>
      </w:r>
      <w:proofErr w:type="spellEnd"/>
      <w:r w:rsidRPr="008D1CBD">
        <w:rPr>
          <w:rFonts w:ascii="Arial" w:hAnsi="Arial" w:cs="Arial"/>
          <w:sz w:val="24"/>
          <w:szCs w:val="24"/>
        </w:rPr>
        <w:t xml:space="preserve"> H (2014) Mindfulness-based interventions in schools—a systematic review and meta-analysis. Front. Psychol. 5:603. </w:t>
      </w:r>
      <w:proofErr w:type="spellStart"/>
      <w:proofErr w:type="gramStart"/>
      <w:r w:rsidRPr="008D1CBD">
        <w:rPr>
          <w:rFonts w:ascii="Arial" w:hAnsi="Arial" w:cs="Arial"/>
          <w:sz w:val="24"/>
          <w:szCs w:val="24"/>
        </w:rPr>
        <w:t>doi</w:t>
      </w:r>
      <w:proofErr w:type="spellEnd"/>
      <w:proofErr w:type="gramEnd"/>
      <w:r w:rsidRPr="008D1CBD">
        <w:rPr>
          <w:rFonts w:ascii="Arial" w:hAnsi="Arial" w:cs="Arial"/>
          <w:sz w:val="24"/>
          <w:szCs w:val="24"/>
        </w:rPr>
        <w:t>: 10.3389/fpsyg.2014.00603</w:t>
      </w:r>
    </w:p>
    <w:p w:rsidR="00377D9A" w:rsidRDefault="00377D9A" w:rsidP="00377D9A">
      <w:pPr>
        <w:rPr>
          <w:rFonts w:ascii="Arial" w:hAnsi="Arial" w:cs="Arial"/>
          <w:sz w:val="24"/>
          <w:szCs w:val="24"/>
        </w:rPr>
      </w:pPr>
    </w:p>
    <w:p w:rsidR="00116292" w:rsidRPr="001D33DC" w:rsidRDefault="00116292" w:rsidP="00116292">
      <w:pPr>
        <w:rPr>
          <w:rFonts w:ascii="Arial" w:hAnsi="Arial" w:cs="Arial"/>
          <w:sz w:val="24"/>
          <w:szCs w:val="24"/>
        </w:rPr>
      </w:pPr>
    </w:p>
    <w:p w:rsidR="00377D9A" w:rsidRDefault="00377D9A" w:rsidP="00377D9A">
      <w:pPr>
        <w:rPr>
          <w:rFonts w:ascii="Arial" w:hAnsi="Arial" w:cs="Arial"/>
          <w:sz w:val="24"/>
          <w:szCs w:val="24"/>
        </w:rPr>
      </w:pPr>
    </w:p>
    <w:sectPr w:rsidR="00377D9A" w:rsidSect="006261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EAC"/>
    <w:rsid w:val="00005C7C"/>
    <w:rsid w:val="00033578"/>
    <w:rsid w:val="00047EAC"/>
    <w:rsid w:val="00053E0E"/>
    <w:rsid w:val="00062D7D"/>
    <w:rsid w:val="0007151C"/>
    <w:rsid w:val="000876A7"/>
    <w:rsid w:val="000F50E8"/>
    <w:rsid w:val="00102B05"/>
    <w:rsid w:val="00102F2D"/>
    <w:rsid w:val="00116292"/>
    <w:rsid w:val="001164F6"/>
    <w:rsid w:val="001276DF"/>
    <w:rsid w:val="001460A6"/>
    <w:rsid w:val="00152316"/>
    <w:rsid w:val="00160F4D"/>
    <w:rsid w:val="00161750"/>
    <w:rsid w:val="00164962"/>
    <w:rsid w:val="00166CBF"/>
    <w:rsid w:val="001826A5"/>
    <w:rsid w:val="00190538"/>
    <w:rsid w:val="001B00B6"/>
    <w:rsid w:val="001B6172"/>
    <w:rsid w:val="001D33DC"/>
    <w:rsid w:val="001F107B"/>
    <w:rsid w:val="001F73D1"/>
    <w:rsid w:val="00223D0E"/>
    <w:rsid w:val="00226693"/>
    <w:rsid w:val="00231782"/>
    <w:rsid w:val="00244FE8"/>
    <w:rsid w:val="00266440"/>
    <w:rsid w:val="00271A85"/>
    <w:rsid w:val="00273CC8"/>
    <w:rsid w:val="00294A04"/>
    <w:rsid w:val="002A4FAF"/>
    <w:rsid w:val="002B325C"/>
    <w:rsid w:val="002B4D80"/>
    <w:rsid w:val="002B5FA2"/>
    <w:rsid w:val="002E2318"/>
    <w:rsid w:val="002E5DF6"/>
    <w:rsid w:val="002E6CEA"/>
    <w:rsid w:val="002F1365"/>
    <w:rsid w:val="002F252B"/>
    <w:rsid w:val="002F3B94"/>
    <w:rsid w:val="002F5BF4"/>
    <w:rsid w:val="002F5D2F"/>
    <w:rsid w:val="00305973"/>
    <w:rsid w:val="003463F0"/>
    <w:rsid w:val="00366A46"/>
    <w:rsid w:val="003729EF"/>
    <w:rsid w:val="0037698D"/>
    <w:rsid w:val="00377D9A"/>
    <w:rsid w:val="003938E8"/>
    <w:rsid w:val="003B0AFD"/>
    <w:rsid w:val="003D0F9D"/>
    <w:rsid w:val="003D7849"/>
    <w:rsid w:val="00400593"/>
    <w:rsid w:val="004023B5"/>
    <w:rsid w:val="0040319C"/>
    <w:rsid w:val="004117AB"/>
    <w:rsid w:val="00416008"/>
    <w:rsid w:val="00426D0D"/>
    <w:rsid w:val="0043757E"/>
    <w:rsid w:val="00442AC5"/>
    <w:rsid w:val="00446479"/>
    <w:rsid w:val="0045096A"/>
    <w:rsid w:val="00470A13"/>
    <w:rsid w:val="00472259"/>
    <w:rsid w:val="00483B1D"/>
    <w:rsid w:val="00483E65"/>
    <w:rsid w:val="004B210D"/>
    <w:rsid w:val="004B6DC2"/>
    <w:rsid w:val="004C4A64"/>
    <w:rsid w:val="004C7EF9"/>
    <w:rsid w:val="004D26CF"/>
    <w:rsid w:val="004E6C06"/>
    <w:rsid w:val="00532C10"/>
    <w:rsid w:val="00563307"/>
    <w:rsid w:val="00563A0D"/>
    <w:rsid w:val="005707FD"/>
    <w:rsid w:val="00570C2A"/>
    <w:rsid w:val="005817BB"/>
    <w:rsid w:val="00592E70"/>
    <w:rsid w:val="0059600D"/>
    <w:rsid w:val="005A61BA"/>
    <w:rsid w:val="005B247D"/>
    <w:rsid w:val="005C0C74"/>
    <w:rsid w:val="005D0E46"/>
    <w:rsid w:val="005D7667"/>
    <w:rsid w:val="005F086B"/>
    <w:rsid w:val="006261F3"/>
    <w:rsid w:val="00631296"/>
    <w:rsid w:val="0063544C"/>
    <w:rsid w:val="006418C6"/>
    <w:rsid w:val="00641BED"/>
    <w:rsid w:val="00646FD9"/>
    <w:rsid w:val="0065131C"/>
    <w:rsid w:val="00660B42"/>
    <w:rsid w:val="00670FBA"/>
    <w:rsid w:val="006727B1"/>
    <w:rsid w:val="006728FD"/>
    <w:rsid w:val="006750DB"/>
    <w:rsid w:val="00677581"/>
    <w:rsid w:val="006A129C"/>
    <w:rsid w:val="006A1F7D"/>
    <w:rsid w:val="006B08A7"/>
    <w:rsid w:val="006B6BCD"/>
    <w:rsid w:val="006D0488"/>
    <w:rsid w:val="006D4340"/>
    <w:rsid w:val="006D51D3"/>
    <w:rsid w:val="006F10A4"/>
    <w:rsid w:val="00735C7B"/>
    <w:rsid w:val="007718A4"/>
    <w:rsid w:val="007A334A"/>
    <w:rsid w:val="007A5450"/>
    <w:rsid w:val="007C400D"/>
    <w:rsid w:val="007D4783"/>
    <w:rsid w:val="007D5F89"/>
    <w:rsid w:val="007D7143"/>
    <w:rsid w:val="007D7392"/>
    <w:rsid w:val="007E7F00"/>
    <w:rsid w:val="007F13C9"/>
    <w:rsid w:val="007F2A35"/>
    <w:rsid w:val="008006E4"/>
    <w:rsid w:val="00800A8C"/>
    <w:rsid w:val="008168F6"/>
    <w:rsid w:val="0083384C"/>
    <w:rsid w:val="00841877"/>
    <w:rsid w:val="00850FBF"/>
    <w:rsid w:val="00865928"/>
    <w:rsid w:val="00882501"/>
    <w:rsid w:val="00891FD5"/>
    <w:rsid w:val="00894788"/>
    <w:rsid w:val="008A2057"/>
    <w:rsid w:val="008D1586"/>
    <w:rsid w:val="008D1CBD"/>
    <w:rsid w:val="008E339E"/>
    <w:rsid w:val="008E5FEE"/>
    <w:rsid w:val="008E6AD5"/>
    <w:rsid w:val="00900881"/>
    <w:rsid w:val="0092218C"/>
    <w:rsid w:val="00923452"/>
    <w:rsid w:val="009417D5"/>
    <w:rsid w:val="009429EF"/>
    <w:rsid w:val="009531B3"/>
    <w:rsid w:val="009642EB"/>
    <w:rsid w:val="0097782A"/>
    <w:rsid w:val="009903CB"/>
    <w:rsid w:val="00993EC3"/>
    <w:rsid w:val="009C4F4F"/>
    <w:rsid w:val="009D3E1B"/>
    <w:rsid w:val="009E7835"/>
    <w:rsid w:val="00A205FF"/>
    <w:rsid w:val="00A32C50"/>
    <w:rsid w:val="00A36CE2"/>
    <w:rsid w:val="00A539F5"/>
    <w:rsid w:val="00A733A8"/>
    <w:rsid w:val="00AA3D3E"/>
    <w:rsid w:val="00AA6AF3"/>
    <w:rsid w:val="00AB2753"/>
    <w:rsid w:val="00AB557E"/>
    <w:rsid w:val="00AE0CDA"/>
    <w:rsid w:val="00AE33EA"/>
    <w:rsid w:val="00AE4951"/>
    <w:rsid w:val="00AF4FA4"/>
    <w:rsid w:val="00B065F1"/>
    <w:rsid w:val="00B227F2"/>
    <w:rsid w:val="00B32D25"/>
    <w:rsid w:val="00B37AF9"/>
    <w:rsid w:val="00B44FF6"/>
    <w:rsid w:val="00B47377"/>
    <w:rsid w:val="00B47991"/>
    <w:rsid w:val="00B479BB"/>
    <w:rsid w:val="00B50A5B"/>
    <w:rsid w:val="00B50E69"/>
    <w:rsid w:val="00B71212"/>
    <w:rsid w:val="00B83409"/>
    <w:rsid w:val="00B90ADF"/>
    <w:rsid w:val="00B97914"/>
    <w:rsid w:val="00BB1D70"/>
    <w:rsid w:val="00BB26A7"/>
    <w:rsid w:val="00BB72D1"/>
    <w:rsid w:val="00BE34EE"/>
    <w:rsid w:val="00C0001B"/>
    <w:rsid w:val="00C01524"/>
    <w:rsid w:val="00C03978"/>
    <w:rsid w:val="00C405F2"/>
    <w:rsid w:val="00C50076"/>
    <w:rsid w:val="00C633A0"/>
    <w:rsid w:val="00C67321"/>
    <w:rsid w:val="00C845BE"/>
    <w:rsid w:val="00C90811"/>
    <w:rsid w:val="00CA6148"/>
    <w:rsid w:val="00CD2606"/>
    <w:rsid w:val="00CD2722"/>
    <w:rsid w:val="00CD5DF1"/>
    <w:rsid w:val="00CD6503"/>
    <w:rsid w:val="00CE2348"/>
    <w:rsid w:val="00CE5E8B"/>
    <w:rsid w:val="00D0070A"/>
    <w:rsid w:val="00D16DBE"/>
    <w:rsid w:val="00D23E22"/>
    <w:rsid w:val="00D44298"/>
    <w:rsid w:val="00D46BFB"/>
    <w:rsid w:val="00D52288"/>
    <w:rsid w:val="00D7281B"/>
    <w:rsid w:val="00D83390"/>
    <w:rsid w:val="00D8570F"/>
    <w:rsid w:val="00D9014C"/>
    <w:rsid w:val="00DA3869"/>
    <w:rsid w:val="00DA4C7B"/>
    <w:rsid w:val="00DC4025"/>
    <w:rsid w:val="00DC5C1B"/>
    <w:rsid w:val="00DD5AE6"/>
    <w:rsid w:val="00DE59E1"/>
    <w:rsid w:val="00DF20D5"/>
    <w:rsid w:val="00E010DD"/>
    <w:rsid w:val="00E1389D"/>
    <w:rsid w:val="00E15017"/>
    <w:rsid w:val="00E17D1B"/>
    <w:rsid w:val="00E23650"/>
    <w:rsid w:val="00E33280"/>
    <w:rsid w:val="00E56924"/>
    <w:rsid w:val="00E81147"/>
    <w:rsid w:val="00E90BB8"/>
    <w:rsid w:val="00EA74F6"/>
    <w:rsid w:val="00EC0AF7"/>
    <w:rsid w:val="00EE41EB"/>
    <w:rsid w:val="00F009E5"/>
    <w:rsid w:val="00F20F42"/>
    <w:rsid w:val="00F409E0"/>
    <w:rsid w:val="00F412EA"/>
    <w:rsid w:val="00F47364"/>
    <w:rsid w:val="00F51BFF"/>
    <w:rsid w:val="00F54294"/>
    <w:rsid w:val="00F6753C"/>
    <w:rsid w:val="00F709CB"/>
    <w:rsid w:val="00F7475E"/>
    <w:rsid w:val="00F80B2A"/>
    <w:rsid w:val="00FA0AF7"/>
    <w:rsid w:val="00FA216A"/>
    <w:rsid w:val="00FA4516"/>
    <w:rsid w:val="00FA6E04"/>
    <w:rsid w:val="00FC47B9"/>
    <w:rsid w:val="00FC61D4"/>
    <w:rsid w:val="00FD56E7"/>
    <w:rsid w:val="00FE0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3D4543-6A65-472A-9EDF-25377BBB8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B24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523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5231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C400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7E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EA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B247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B247D"/>
    <w:pPr>
      <w:outlineLvl w:val="9"/>
    </w:pPr>
    <w:rPr>
      <w:lang w:val="en-US"/>
    </w:rPr>
  </w:style>
  <w:style w:type="paragraph" w:styleId="TOC2">
    <w:name w:val="toc 2"/>
    <w:basedOn w:val="Normal"/>
    <w:next w:val="Normal"/>
    <w:autoRedefine/>
    <w:uiPriority w:val="39"/>
    <w:unhideWhenUsed/>
    <w:rsid w:val="005B247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B247D"/>
    <w:pPr>
      <w:spacing w:after="100"/>
    </w:pPr>
    <w:rPr>
      <w:rFonts w:eastAsiaTheme="minorEastAsia" w:cs="Times New Roman"/>
      <w:lang w:val="en-US"/>
    </w:rPr>
  </w:style>
  <w:style w:type="paragraph" w:styleId="TOC3">
    <w:name w:val="toc 3"/>
    <w:basedOn w:val="Normal"/>
    <w:next w:val="Normal"/>
    <w:autoRedefine/>
    <w:uiPriority w:val="39"/>
    <w:unhideWhenUsed/>
    <w:rsid w:val="005B247D"/>
    <w:pPr>
      <w:spacing w:after="100"/>
      <w:ind w:left="440"/>
    </w:pPr>
    <w:rPr>
      <w:rFonts w:eastAsiaTheme="minorEastAsia" w:cs="Times New Roman"/>
      <w:lang w:val="en-US"/>
    </w:rPr>
  </w:style>
  <w:style w:type="paragraph" w:styleId="NoSpacing">
    <w:name w:val="No Spacing"/>
    <w:link w:val="NoSpacingChar"/>
    <w:uiPriority w:val="1"/>
    <w:qFormat/>
    <w:rsid w:val="006261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61F3"/>
    <w:rPr>
      <w:rFonts w:eastAsiaTheme="minorEastAsia"/>
      <w:lang w:val="en-US"/>
    </w:rPr>
  </w:style>
  <w:style w:type="character" w:customStyle="1" w:styleId="Heading2Char">
    <w:name w:val="Heading 2 Char"/>
    <w:basedOn w:val="DefaultParagraphFont"/>
    <w:link w:val="Heading2"/>
    <w:uiPriority w:val="9"/>
    <w:rsid w:val="0015231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152316"/>
    <w:rPr>
      <w:color w:val="0563C1" w:themeColor="hyperlink"/>
      <w:u w:val="single"/>
    </w:rPr>
  </w:style>
  <w:style w:type="character" w:customStyle="1" w:styleId="Heading3Char">
    <w:name w:val="Heading 3 Char"/>
    <w:basedOn w:val="DefaultParagraphFont"/>
    <w:link w:val="Heading3"/>
    <w:uiPriority w:val="9"/>
    <w:semiHidden/>
    <w:rsid w:val="0015231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C400D"/>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4B6D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430517">
      <w:bodyDiv w:val="1"/>
      <w:marLeft w:val="0"/>
      <w:marRight w:val="0"/>
      <w:marTop w:val="0"/>
      <w:marBottom w:val="0"/>
      <w:divBdr>
        <w:top w:val="none" w:sz="0" w:space="0" w:color="auto"/>
        <w:left w:val="none" w:sz="0" w:space="0" w:color="auto"/>
        <w:bottom w:val="none" w:sz="0" w:space="0" w:color="auto"/>
        <w:right w:val="none" w:sz="0" w:space="0" w:color="auto"/>
      </w:divBdr>
    </w:div>
    <w:div w:id="928973463">
      <w:bodyDiv w:val="1"/>
      <w:marLeft w:val="0"/>
      <w:marRight w:val="0"/>
      <w:marTop w:val="0"/>
      <w:marBottom w:val="0"/>
      <w:divBdr>
        <w:top w:val="none" w:sz="0" w:space="0" w:color="auto"/>
        <w:left w:val="none" w:sz="0" w:space="0" w:color="auto"/>
        <w:bottom w:val="none" w:sz="0" w:space="0" w:color="auto"/>
        <w:right w:val="none" w:sz="0" w:space="0" w:color="auto"/>
      </w:divBdr>
    </w:div>
    <w:div w:id="209257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734282912465570" TargetMode="External"/><Relationship Id="rId13" Type="http://schemas.openxmlformats.org/officeDocument/2006/relationships/hyperlink" Target="https://doi-org.ezproxy.uwtsd.ac.uk/10.1177/1090198116673800" TargetMode="External"/><Relationship Id="rId18" Type="http://schemas.openxmlformats.org/officeDocument/2006/relationships/hyperlink" Target="https://www.place2be.org.uk/our-services/services-for-schools/mental-health-support-in-schools/" TargetMode="External"/><Relationship Id="rId3" Type="http://schemas.openxmlformats.org/officeDocument/2006/relationships/styles" Target="styles.xml"/><Relationship Id="rId21" Type="http://schemas.openxmlformats.org/officeDocument/2006/relationships/hyperlink" Target="http://www.rch.org.au/uploadedFiles/Main/Content/ccch/Rpt_LinkSchs_EYsrvs.pdf" TargetMode="External"/><Relationship Id="rId7" Type="http://schemas.openxmlformats.org/officeDocument/2006/relationships/hyperlink" Target="https://doi-org.ezproxy.uwtsd.ac.uk/10.1007/s40688-015-0065-7" TargetMode="External"/><Relationship Id="rId12" Type="http://schemas.openxmlformats.org/officeDocument/2006/relationships/hyperlink" Target="https://doi.org/10.1186/s13063-019-3762-0" TargetMode="External"/><Relationship Id="rId17" Type="http://schemas.openxmlformats.org/officeDocument/2006/relationships/hyperlink" Target="https://www.place2be.org.uk/" TargetMode="External"/><Relationship Id="rId2" Type="http://schemas.openxmlformats.org/officeDocument/2006/relationships/customXml" Target="../customXml/item2.xml"/><Relationship Id="rId16" Type="http://schemas.openxmlformats.org/officeDocument/2006/relationships/hyperlink" Target="https://doi.org/10.1007/s00127-018-1530-1" TargetMode="External"/><Relationship Id="rId20" Type="http://schemas.openxmlformats.org/officeDocument/2006/relationships/hyperlink" Target="https://assets.publishing.service.gov.uk/government/uploads/system/uploads/attachment_data/file/370686/HT_briefing_layoutvFINALvii.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camh.onlinelibrary.wiley.com/doi/pdf/10.1111/j.1469-7610.1997.tb01545.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entallyhealthyschools.org.uk/whole-school-approach/learnmore/" TargetMode="External"/><Relationship Id="rId23" Type="http://schemas.openxmlformats.org/officeDocument/2006/relationships/fontTable" Target="fontTable.xml"/><Relationship Id="rId10" Type="http://schemas.openxmlformats.org/officeDocument/2006/relationships/hyperlink" Target="https://doi-org.ezproxy.uwtsd.ac.uk/10.1007/s10212-018-0406-9" TargetMode="External"/><Relationship Id="rId19" Type="http://schemas.openxmlformats.org/officeDocument/2006/relationships/hyperlink" Target="https://www.place2be.org.uk/about-us/our-work/our-therapeutic-approach/" TargetMode="External"/><Relationship Id="rId4" Type="http://schemas.openxmlformats.org/officeDocument/2006/relationships/settings" Target="settings.xml"/><Relationship Id="rId9" Type="http://schemas.openxmlformats.org/officeDocument/2006/relationships/hyperlink" Target="https://journals.sagepub.com/doi/full/10.1177/0734282912465570" TargetMode="External"/><Relationship Id="rId14" Type="http://schemas.openxmlformats.org/officeDocument/2006/relationships/hyperlink" Target="https://doi.org/10.1007/s12671-018-0998-9" TargetMode="External"/><Relationship Id="rId22" Type="http://schemas.openxmlformats.org/officeDocument/2006/relationships/hyperlink" Target="https://youngminds.org.uk/media/1428/wise-up-prioritising-wellbeing-in-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044167-B8C8-434F-9C7E-A0320BB9F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4141</TotalTime>
  <Pages>16</Pages>
  <Words>6763</Words>
  <Characters>38554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Independent Project in Education Studies 2021</vt:lpstr>
    </vt:vector>
  </TitlesOfParts>
  <Company/>
  <LinksUpToDate>false</LinksUpToDate>
  <CharactersWithSpaces>45227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in Education Studies 2021</dc:title>
  <dc:subject>Children’s mental health: an exploration of mental health strategies in primary schools</dc:subject>
  <dc:creator>Grace Elizabeth Anthony- 1703109</dc:creator>
  <cp:keywords/>
  <dc:description/>
  <cp:lastModifiedBy>MYLAPTOP</cp:lastModifiedBy>
  <cp:revision>343</cp:revision>
  <dcterms:created xsi:type="dcterms:W3CDTF">2021-05-01T16:03:00Z</dcterms:created>
  <dcterms:modified xsi:type="dcterms:W3CDTF">2021-07-18T21:38:00Z</dcterms:modified>
</cp:coreProperties>
</file>