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D16A8" w:rsidR="1958D5F8" w:rsidP="66067564" w:rsidRDefault="1958D5F8" w14:paraId="5DF24DA8" w14:textId="75E60DED">
      <w:pPr>
        <w:jc w:val="center"/>
        <w:rPr>
          <w:rFonts w:ascii="Calibri" w:hAnsi="Calibri" w:eastAsia="Calibri" w:cs="Calibri"/>
          <w:sz w:val="40"/>
          <w:szCs w:val="40"/>
        </w:rPr>
      </w:pPr>
      <w:r w:rsidRPr="001D16A8">
        <w:rPr>
          <w:rFonts w:ascii="Calibri" w:hAnsi="Calibri" w:eastAsia="Calibri" w:cs="Calibri"/>
          <w:sz w:val="40"/>
          <w:szCs w:val="40"/>
        </w:rPr>
        <w:t>Gower College Swansea</w:t>
      </w:r>
    </w:p>
    <w:p w:rsidRPr="001D16A8" w:rsidR="1958D5F8" w:rsidP="66067564" w:rsidRDefault="1958D5F8" w14:paraId="672ADD1B" w14:textId="613D6263">
      <w:pPr>
        <w:jc w:val="center"/>
        <w:rPr>
          <w:rFonts w:ascii="Calibri" w:hAnsi="Calibri" w:eastAsia="Calibri" w:cs="Calibri"/>
        </w:rPr>
      </w:pPr>
      <w:r w:rsidRPr="001D16A8">
        <w:rPr>
          <w:rFonts w:ascii="Calibri" w:hAnsi="Calibri" w:eastAsia="Calibri" w:cs="Calibri"/>
        </w:rPr>
        <w:t>Electrical and Electronic Engineering HNC</w:t>
      </w:r>
    </w:p>
    <w:p w:rsidRPr="001D16A8" w:rsidR="21037179" w:rsidP="66067564" w:rsidRDefault="21037179" w14:paraId="176EB675" w14:textId="7C280453">
      <w:pPr>
        <w:jc w:val="center"/>
        <w:rPr>
          <w:rFonts w:ascii="Calibri" w:hAnsi="Calibri" w:eastAsia="Calibri" w:cs="Calibri"/>
        </w:rPr>
      </w:pPr>
    </w:p>
    <w:p w:rsidRPr="001D16A8" w:rsidR="1958D5F8" w:rsidP="66067564" w:rsidRDefault="1958D5F8" w14:paraId="20A68793" w14:textId="2D119278">
      <w:pPr>
        <w:jc w:val="center"/>
        <w:rPr>
          <w:rFonts w:ascii="Calibri" w:hAnsi="Calibri" w:eastAsia="Calibri" w:cs="Calibri"/>
        </w:rPr>
      </w:pPr>
      <w:r w:rsidRPr="001D16A8">
        <w:rPr>
          <w:noProof/>
        </w:rPr>
        <w:drawing>
          <wp:inline distT="0" distB="0" distL="0" distR="0" wp14:anchorId="216412CD" wp14:editId="582A5D8C">
            <wp:extent cx="4343400" cy="2890335"/>
            <wp:effectExtent l="0" t="0" r="0" b="0"/>
            <wp:docPr id="1009024437" name="Picture 1009024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343400" cy="2890335"/>
                    </a:xfrm>
                    <a:prstGeom prst="rect">
                      <a:avLst/>
                    </a:prstGeom>
                  </pic:spPr>
                </pic:pic>
              </a:graphicData>
            </a:graphic>
          </wp:inline>
        </w:drawing>
      </w:r>
      <w:r w:rsidRPr="001D16A8" w:rsidR="6F78FE50">
        <w:rPr>
          <w:rFonts w:ascii="Calibri" w:hAnsi="Calibri" w:eastAsia="Calibri" w:cs="Calibri"/>
        </w:rPr>
        <w:t xml:space="preserve"> </w:t>
      </w:r>
    </w:p>
    <w:p w:rsidRPr="001D16A8" w:rsidR="21037179" w:rsidP="66067564" w:rsidRDefault="21037179" w14:paraId="07154434" w14:textId="4E2959B7">
      <w:pPr>
        <w:jc w:val="center"/>
        <w:rPr>
          <w:rFonts w:ascii="Calibri" w:hAnsi="Calibri" w:eastAsia="Calibri" w:cs="Calibri"/>
        </w:rPr>
      </w:pPr>
    </w:p>
    <w:p w:rsidRPr="001D16A8" w:rsidR="21037179" w:rsidP="66067564" w:rsidRDefault="21037179" w14:paraId="11C4706E" w14:textId="5D55E5AE">
      <w:pPr>
        <w:jc w:val="center"/>
        <w:rPr>
          <w:rFonts w:ascii="Calibri" w:hAnsi="Calibri" w:eastAsia="Calibri" w:cs="Calibri"/>
        </w:rPr>
      </w:pPr>
    </w:p>
    <w:p w:rsidRPr="004B6986" w:rsidR="00E71849" w:rsidP="00E71849" w:rsidRDefault="00E71849" w14:paraId="35DF92BE" w14:textId="77777777">
      <w:pPr>
        <w:spacing w:line="278" w:lineRule="auto"/>
        <w:jc w:val="center"/>
        <w:rPr>
          <w:sz w:val="40"/>
          <w:szCs w:val="40"/>
        </w:rPr>
      </w:pPr>
      <w:r w:rsidRPr="00E71849">
        <w:rPr>
          <w:sz w:val="40"/>
          <w:szCs w:val="40"/>
        </w:rPr>
        <w:t>Transistor Amplifiers</w:t>
      </w:r>
    </w:p>
    <w:p w:rsidRPr="001D16A8" w:rsidR="66067564" w:rsidP="66067564" w:rsidRDefault="66067564" w14:paraId="7C05BB96" w14:textId="3D03DDF9">
      <w:pPr>
        <w:rPr>
          <w:rFonts w:ascii="Calibri" w:hAnsi="Calibri" w:eastAsia="Calibri" w:cs="Calibri"/>
        </w:rPr>
      </w:pPr>
    </w:p>
    <w:p w:rsidRPr="001D16A8" w:rsidR="189FEFDB" w:rsidP="66067564" w:rsidRDefault="189FEFDB" w14:paraId="50CB36CA" w14:textId="3FE1F124">
      <w:pPr>
        <w:jc w:val="center"/>
        <w:rPr>
          <w:rFonts w:ascii="Calibri" w:hAnsi="Calibri" w:eastAsia="Calibri" w:cs="Calibri"/>
        </w:rPr>
      </w:pPr>
      <w:r w:rsidRPr="001D16A8">
        <w:rPr>
          <w:rFonts w:ascii="Calibri" w:hAnsi="Calibri" w:eastAsia="Calibri" w:cs="Calibri"/>
        </w:rPr>
        <w:t>Engineering Applications and Study Skills GOEN</w:t>
      </w:r>
      <w:r w:rsidRPr="001D16A8" w:rsidR="7532A82E">
        <w:rPr>
          <w:rFonts w:ascii="Calibri" w:hAnsi="Calibri" w:eastAsia="Calibri" w:cs="Calibri"/>
        </w:rPr>
        <w:t>4000</w:t>
      </w:r>
    </w:p>
    <w:p w:rsidRPr="001D16A8" w:rsidR="21037179" w:rsidP="66067564" w:rsidRDefault="21037179" w14:paraId="7E7C9D14" w14:textId="25255E95">
      <w:pPr>
        <w:jc w:val="center"/>
        <w:rPr>
          <w:rFonts w:ascii="Calibri" w:hAnsi="Calibri" w:eastAsia="Calibri" w:cs="Calibri"/>
        </w:rPr>
      </w:pPr>
    </w:p>
    <w:p w:rsidRPr="001D16A8" w:rsidR="21037179" w:rsidP="4549B847" w:rsidRDefault="21037179" w14:paraId="6B2F29FA" w14:textId="235D4F02">
      <w:pPr>
        <w:jc w:val="center"/>
        <w:rPr>
          <w:rFonts w:ascii="Calibri" w:hAnsi="Calibri" w:eastAsia="Calibri" w:cs="Calibri"/>
        </w:rPr>
      </w:pPr>
    </w:p>
    <w:p w:rsidRPr="001D16A8" w:rsidR="189FEFDB" w:rsidP="66067564" w:rsidRDefault="189FEFDB" w14:paraId="2DBF02B6" w14:textId="235683E2">
      <w:pPr>
        <w:jc w:val="center"/>
        <w:rPr>
          <w:rFonts w:ascii="Calibri" w:hAnsi="Calibri" w:eastAsia="Calibri" w:cs="Calibri"/>
        </w:rPr>
      </w:pPr>
      <w:r w:rsidRPr="001D16A8">
        <w:rPr>
          <w:rFonts w:ascii="Calibri" w:hAnsi="Calibri" w:eastAsia="Calibri" w:cs="Calibri"/>
        </w:rPr>
        <w:t>Jamie Richards</w:t>
      </w:r>
    </w:p>
    <w:p w:rsidRPr="001D16A8" w:rsidR="189FEFDB" w:rsidP="66067564" w:rsidRDefault="189FEFDB" w14:paraId="028AC74C" w14:textId="18EBCDEA">
      <w:pPr>
        <w:jc w:val="center"/>
        <w:rPr>
          <w:rFonts w:ascii="Calibri" w:hAnsi="Calibri" w:eastAsia="Calibri" w:cs="Calibri"/>
        </w:rPr>
      </w:pPr>
      <w:r w:rsidRPr="001D16A8">
        <w:rPr>
          <w:rFonts w:ascii="Calibri" w:hAnsi="Calibri" w:eastAsia="Calibri" w:cs="Calibri"/>
        </w:rPr>
        <w:t>RIC18839221</w:t>
      </w:r>
    </w:p>
    <w:p w:rsidR="00E71849" w:rsidP="00E71849" w:rsidRDefault="00E71849" w14:paraId="31DF2F9B" w14:textId="77777777">
      <w:pPr>
        <w:jc w:val="center"/>
        <w:rPr>
          <w:lang w:val="en-US"/>
        </w:rPr>
      </w:pPr>
      <w:bookmarkStart w:name="_Toc452638055" w:id="0"/>
      <w:bookmarkStart w:name="_Toc1747912445" w:id="1"/>
      <w:r w:rsidRPr="004B6986">
        <w:rPr>
          <w:lang w:val="en-US"/>
        </w:rPr>
        <w:t>Date (</w:t>
      </w:r>
      <w:r>
        <w:rPr>
          <w:lang w:val="en-US"/>
        </w:rPr>
        <w:t>5</w:t>
      </w:r>
      <w:r w:rsidRPr="00511937">
        <w:rPr>
          <w:vertAlign w:val="superscript"/>
          <w:lang w:val="en-US"/>
        </w:rPr>
        <w:t>th</w:t>
      </w:r>
      <w:r>
        <w:rPr>
          <w:lang w:val="en-US"/>
        </w:rPr>
        <w:t xml:space="preserve"> April </w:t>
      </w:r>
      <w:r w:rsidRPr="004B6986">
        <w:rPr>
          <w:lang w:val="en-US"/>
        </w:rPr>
        <w:t>2026)</w:t>
      </w:r>
    </w:p>
    <w:p w:rsidR="00E828FC" w:rsidP="006B09B4" w:rsidRDefault="00E828FC" w14:paraId="6BF6396D" w14:textId="77777777">
      <w:pPr>
        <w:rPr>
          <w:sz w:val="36"/>
          <w:szCs w:val="36"/>
        </w:rPr>
      </w:pPr>
    </w:p>
    <w:p w:rsidR="00E828FC" w:rsidP="006B09B4" w:rsidRDefault="00E828FC" w14:paraId="61AE39AB" w14:textId="77777777">
      <w:pPr>
        <w:rPr>
          <w:sz w:val="36"/>
          <w:szCs w:val="36"/>
        </w:rPr>
      </w:pPr>
    </w:p>
    <w:p w:rsidR="00E71849" w:rsidP="00E71849" w:rsidRDefault="00E71849" w14:paraId="3BC37531" w14:textId="77777777">
      <w:pPr>
        <w:pStyle w:val="Heading1"/>
      </w:pPr>
      <w:bookmarkStart w:name="_Toc226323310" w:id="2"/>
      <w:bookmarkEnd w:id="0"/>
      <w:bookmarkEnd w:id="1"/>
      <w:r>
        <w:lastRenderedPageBreak/>
        <w:t>Abstract</w:t>
      </w:r>
      <w:bookmarkEnd w:id="2"/>
    </w:p>
    <w:p w:rsidR="00E71849" w:rsidP="00E71849" w:rsidRDefault="00E71849" w14:paraId="5473A587" w14:textId="77777777"/>
    <w:p w:rsidRPr="00511937" w:rsidR="00E71849" w:rsidP="00E71849" w:rsidRDefault="00E71849" w14:paraId="73A205E1" w14:textId="1F7DE241">
      <w:pPr>
        <w:spacing w:line="278" w:lineRule="auto"/>
      </w:pPr>
      <w:r w:rsidRPr="00511937">
        <w:t>This report investigates the design, simulation, and implementation of transistor amplifier circuits for low-level audio applications. It focuses on three configurations</w:t>
      </w:r>
      <w:r w:rsidR="0021364E">
        <w:t xml:space="preserve"> </w:t>
      </w:r>
      <w:r w:rsidRPr="00511937">
        <w:t>common emitter, common collector, and common base</w:t>
      </w:r>
      <w:r w:rsidR="0021364E">
        <w:t xml:space="preserve"> </w:t>
      </w:r>
      <w:r w:rsidRPr="00511937">
        <w:t>comparing their voltage, current, and power gain, as well as impedance characteristics.</w:t>
      </w:r>
    </w:p>
    <w:p w:rsidRPr="00511937" w:rsidR="00E71849" w:rsidP="00E71849" w:rsidRDefault="00E71849" w14:paraId="29C880C6" w14:textId="77777777">
      <w:pPr>
        <w:spacing w:line="278" w:lineRule="auto"/>
      </w:pPr>
      <w:r w:rsidRPr="00511937">
        <w:t>A single-stage common emitter amplifier with voltage divider bias was designed, analysed theoretically, simulated in LTspice, and tested on a breadboard. The impact of an emitter bypass capacitor on gain was also examined.</w:t>
      </w:r>
    </w:p>
    <w:p w:rsidRPr="00511937" w:rsidR="00E71849" w:rsidP="00E71849" w:rsidRDefault="00E71849" w14:paraId="0C010579" w14:textId="77777777">
      <w:pPr>
        <w:spacing w:line="278" w:lineRule="auto"/>
      </w:pPr>
      <w:r w:rsidRPr="00511937">
        <w:t>A two-stage amplifier was developed to achieve higher gain, with results compared across theory, simulation, and practice. Overall, findings show good agreement, with minor differences due to component tolerances and non-ideal behaviour.</w:t>
      </w:r>
    </w:p>
    <w:p w:rsidRPr="00511937" w:rsidR="00E71849" w:rsidP="00E71849" w:rsidRDefault="00E71849" w14:paraId="1E3BA8C2" w14:textId="77777777">
      <w:pPr>
        <w:spacing w:line="278" w:lineRule="auto"/>
      </w:pPr>
      <w:r w:rsidRPr="00511937">
        <w:t>The study highlights the importance of proper biasing, component selection, and circuit design for effective signal amplification.</w:t>
      </w:r>
    </w:p>
    <w:p w:rsidRPr="001D16A8" w:rsidR="265692B0" w:rsidP="70C56B54" w:rsidRDefault="265692B0" w14:paraId="280A0963" w14:textId="11FDA91D">
      <w:pPr>
        <w:jc w:val="center"/>
        <w:rPr>
          <w:rFonts w:ascii="Calibri" w:hAnsi="Calibri" w:eastAsia="Calibri" w:cs="Calibri"/>
        </w:rPr>
      </w:pPr>
    </w:p>
    <w:p w:rsidRPr="001D16A8" w:rsidR="265692B0" w:rsidP="70C56B54" w:rsidRDefault="265692B0" w14:paraId="127C98F1" w14:textId="5BA95792">
      <w:pPr>
        <w:jc w:val="center"/>
        <w:rPr>
          <w:rFonts w:ascii="Calibri" w:hAnsi="Calibri" w:eastAsia="Calibri" w:cs="Calibri"/>
        </w:rPr>
      </w:pPr>
    </w:p>
    <w:p w:rsidRPr="001D16A8" w:rsidR="265692B0" w:rsidP="70C56B54" w:rsidRDefault="265692B0" w14:paraId="4F9095E1" w14:textId="003A04DB">
      <w:pPr>
        <w:jc w:val="center"/>
        <w:rPr>
          <w:rFonts w:ascii="Calibri" w:hAnsi="Calibri" w:eastAsia="Calibri" w:cs="Calibri"/>
        </w:rPr>
      </w:pPr>
    </w:p>
    <w:p w:rsidRPr="001D16A8" w:rsidR="265692B0" w:rsidP="70C56B54" w:rsidRDefault="265692B0" w14:paraId="0FC4EE68" w14:textId="609C579C">
      <w:pPr>
        <w:jc w:val="center"/>
        <w:rPr>
          <w:rFonts w:ascii="Calibri" w:hAnsi="Calibri" w:eastAsia="Calibri" w:cs="Calibri"/>
        </w:rPr>
      </w:pPr>
    </w:p>
    <w:p w:rsidRPr="001D16A8" w:rsidR="265692B0" w:rsidP="70C56B54" w:rsidRDefault="265692B0" w14:paraId="0AEFB3DA" w14:textId="07149C90">
      <w:pPr>
        <w:jc w:val="center"/>
        <w:rPr>
          <w:rFonts w:ascii="Calibri" w:hAnsi="Calibri" w:eastAsia="Calibri" w:cs="Calibri"/>
        </w:rPr>
      </w:pPr>
    </w:p>
    <w:p w:rsidRPr="001D16A8" w:rsidR="265692B0" w:rsidP="70C56B54" w:rsidRDefault="265692B0" w14:paraId="25C4E2F4" w14:textId="1C18FA53">
      <w:pPr>
        <w:jc w:val="center"/>
        <w:rPr>
          <w:rFonts w:ascii="Calibri" w:hAnsi="Calibri" w:eastAsia="Calibri" w:cs="Calibri"/>
        </w:rPr>
      </w:pPr>
    </w:p>
    <w:p w:rsidRPr="001D16A8" w:rsidR="265692B0" w:rsidP="70C56B54" w:rsidRDefault="265692B0" w14:paraId="26E27C61" w14:textId="63D84D68">
      <w:pPr>
        <w:jc w:val="center"/>
        <w:rPr>
          <w:rFonts w:ascii="Calibri" w:hAnsi="Calibri" w:eastAsia="Calibri" w:cs="Calibri"/>
        </w:rPr>
      </w:pPr>
    </w:p>
    <w:p w:rsidRPr="001D16A8" w:rsidR="265692B0" w:rsidP="70C56B54" w:rsidRDefault="265692B0" w14:paraId="6E554CF6" w14:textId="034ACB6B">
      <w:pPr>
        <w:jc w:val="center"/>
        <w:rPr>
          <w:rFonts w:ascii="Calibri" w:hAnsi="Calibri" w:eastAsia="Calibri" w:cs="Calibri"/>
        </w:rPr>
      </w:pPr>
    </w:p>
    <w:p w:rsidRPr="001D16A8" w:rsidR="265692B0" w:rsidP="70C56B54" w:rsidRDefault="265692B0" w14:paraId="7B938C88" w14:textId="570BEFEF">
      <w:pPr>
        <w:jc w:val="center"/>
        <w:rPr>
          <w:rFonts w:ascii="Calibri" w:hAnsi="Calibri" w:eastAsia="Calibri" w:cs="Calibri"/>
        </w:rPr>
      </w:pPr>
    </w:p>
    <w:p w:rsidRPr="001D16A8" w:rsidR="265692B0" w:rsidP="70C56B54" w:rsidRDefault="265692B0" w14:paraId="233DF181" w14:textId="1A79B9AB">
      <w:pPr>
        <w:jc w:val="center"/>
        <w:rPr>
          <w:rFonts w:ascii="Calibri" w:hAnsi="Calibri" w:eastAsia="Calibri" w:cs="Calibri"/>
        </w:rPr>
      </w:pPr>
    </w:p>
    <w:p w:rsidRPr="001D16A8" w:rsidR="265692B0" w:rsidP="70C56B54" w:rsidRDefault="265692B0" w14:paraId="47251DD6" w14:textId="1E105D3E">
      <w:pPr>
        <w:jc w:val="center"/>
        <w:rPr>
          <w:rFonts w:ascii="Calibri" w:hAnsi="Calibri" w:eastAsia="Calibri" w:cs="Calibri"/>
        </w:rPr>
      </w:pPr>
    </w:p>
    <w:p w:rsidRPr="001D16A8" w:rsidR="265692B0" w:rsidP="70C56B54" w:rsidRDefault="265692B0" w14:paraId="2C8CADCB" w14:textId="2F010E46">
      <w:pPr>
        <w:jc w:val="center"/>
        <w:rPr>
          <w:rFonts w:ascii="Calibri" w:hAnsi="Calibri" w:eastAsia="Calibri" w:cs="Calibri"/>
        </w:rPr>
      </w:pPr>
    </w:p>
    <w:p w:rsidRPr="001D16A8" w:rsidR="265692B0" w:rsidP="70C56B54" w:rsidRDefault="265692B0" w14:paraId="5138F1CA" w14:textId="0925C29C">
      <w:pPr>
        <w:jc w:val="center"/>
        <w:rPr>
          <w:rFonts w:ascii="Calibri" w:hAnsi="Calibri" w:eastAsia="Calibri" w:cs="Calibri"/>
        </w:rPr>
      </w:pPr>
    </w:p>
    <w:p w:rsidR="265692B0" w:rsidP="00E71849" w:rsidRDefault="265692B0" w14:paraId="364BE5CD" w14:textId="3B69D852">
      <w:pPr>
        <w:rPr>
          <w:rFonts w:ascii="Calibri" w:hAnsi="Calibri" w:eastAsia="Calibri" w:cs="Calibri"/>
        </w:rPr>
      </w:pPr>
    </w:p>
    <w:p w:rsidRPr="001D16A8" w:rsidR="265692B0" w:rsidP="00E71849" w:rsidRDefault="00E71849" w14:paraId="738FFB98" w14:textId="088EA646">
      <w:pPr>
        <w:pStyle w:val="Heading1"/>
      </w:pPr>
      <w:bookmarkStart w:name="_Toc226323311" w:id="3"/>
      <w:r w:rsidRPr="0018455B">
        <w:lastRenderedPageBreak/>
        <w:t>Table of contents</w:t>
      </w:r>
      <w:bookmarkEnd w:id="3"/>
      <w:r w:rsidRPr="0018455B">
        <w:t xml:space="preserve"> </w:t>
      </w:r>
    </w:p>
    <w:sdt>
      <w:sdtPr>
        <w:id w:val="-1005580162"/>
        <w:docPartObj>
          <w:docPartGallery w:val="Table of Contents"/>
          <w:docPartUnique/>
        </w:docPartObj>
      </w:sdtPr>
      <w:sdtEndPr>
        <w:rPr>
          <w:b/>
          <w:bCs/>
          <w:noProof/>
        </w:rPr>
      </w:sdtEndPr>
      <w:sdtContent>
        <w:p w:rsidR="00E71849" w:rsidP="00E71849" w:rsidRDefault="00965B71" w14:paraId="34E79A0D" w14:textId="2154C3D1">
          <w:pPr>
            <w:pStyle w:val="TOC1"/>
            <w:tabs>
              <w:tab w:val="right" w:leader="dot" w:pos="9350"/>
            </w:tabs>
            <w:rPr>
              <w:noProof/>
              <w:kern w:val="2"/>
              <w:lang w:eastAsia="en-GB"/>
              <w14:ligatures w14:val="standardContextual"/>
            </w:rPr>
          </w:pPr>
          <w:r>
            <w:rPr>
              <w:rFonts w:asciiTheme="majorHAnsi" w:hAnsiTheme="majorHAnsi" w:eastAsiaTheme="majorEastAsia" w:cstheme="majorBidi"/>
              <w:color w:val="0F4761" w:themeColor="accent1" w:themeShade="BF"/>
              <w:sz w:val="32"/>
              <w:szCs w:val="32"/>
              <w:lang w:val="en-US" w:eastAsia="en-US"/>
            </w:rPr>
            <w:fldChar w:fldCharType="begin"/>
          </w:r>
          <w:r>
            <w:instrText xml:space="preserve"> TOC \o "1-3" \h \z \u </w:instrText>
          </w:r>
          <w:r>
            <w:rPr>
              <w:rFonts w:asciiTheme="majorHAnsi" w:hAnsiTheme="majorHAnsi" w:eastAsiaTheme="majorEastAsia" w:cstheme="majorBidi"/>
              <w:color w:val="0F4761" w:themeColor="accent1" w:themeShade="BF"/>
              <w:sz w:val="32"/>
              <w:szCs w:val="32"/>
              <w:lang w:val="en-US" w:eastAsia="en-US"/>
            </w:rPr>
            <w:fldChar w:fldCharType="separate"/>
          </w:r>
        </w:p>
        <w:p w:rsidR="00E71849" w:rsidRDefault="00E71849" w14:paraId="340DA310" w14:textId="55A8314D">
          <w:pPr>
            <w:pStyle w:val="TOC1"/>
            <w:tabs>
              <w:tab w:val="right" w:leader="dot" w:pos="9350"/>
            </w:tabs>
            <w:rPr>
              <w:noProof/>
              <w:kern w:val="2"/>
              <w:lang w:eastAsia="en-GB"/>
              <w14:ligatures w14:val="standardContextual"/>
            </w:rPr>
          </w:pPr>
          <w:hyperlink w:history="1" w:anchor="_Toc226323312">
            <w:r w:rsidRPr="00F73EE7">
              <w:rPr>
                <w:rStyle w:val="Hyperlink"/>
                <w:rFonts w:ascii="Calibri" w:hAnsi="Calibri" w:eastAsia="Calibri" w:cs="Calibri"/>
                <w:noProof/>
              </w:rPr>
              <w:t>Main body</w:t>
            </w:r>
            <w:r>
              <w:rPr>
                <w:noProof/>
                <w:webHidden/>
              </w:rPr>
              <w:tab/>
            </w:r>
            <w:r>
              <w:rPr>
                <w:noProof/>
                <w:webHidden/>
              </w:rPr>
              <w:fldChar w:fldCharType="begin"/>
            </w:r>
            <w:r>
              <w:rPr>
                <w:noProof/>
                <w:webHidden/>
              </w:rPr>
              <w:instrText xml:space="preserve"> PAGEREF _Toc226323312 \h </w:instrText>
            </w:r>
            <w:r>
              <w:rPr>
                <w:noProof/>
                <w:webHidden/>
              </w:rPr>
            </w:r>
            <w:r>
              <w:rPr>
                <w:noProof/>
                <w:webHidden/>
              </w:rPr>
              <w:fldChar w:fldCharType="separate"/>
            </w:r>
            <w:r w:rsidR="00385EB0">
              <w:rPr>
                <w:noProof/>
                <w:webHidden/>
              </w:rPr>
              <w:t>1</w:t>
            </w:r>
            <w:r>
              <w:rPr>
                <w:noProof/>
                <w:webHidden/>
              </w:rPr>
              <w:fldChar w:fldCharType="end"/>
            </w:r>
          </w:hyperlink>
        </w:p>
        <w:p w:rsidR="00E71849" w:rsidRDefault="00E71849" w14:paraId="0A357B73" w14:textId="0DA4F0DC">
          <w:pPr>
            <w:pStyle w:val="TOC2"/>
            <w:tabs>
              <w:tab w:val="right" w:leader="dot" w:pos="9350"/>
            </w:tabs>
            <w:rPr>
              <w:noProof/>
              <w:kern w:val="2"/>
              <w:lang w:eastAsia="en-GB"/>
              <w14:ligatures w14:val="standardContextual"/>
            </w:rPr>
          </w:pPr>
          <w:hyperlink w:history="1" w:anchor="_Toc226323313">
            <w:r w:rsidRPr="00F73EE7">
              <w:rPr>
                <w:rStyle w:val="Hyperlink"/>
                <w:noProof/>
              </w:rPr>
              <w:t>Introduction</w:t>
            </w:r>
            <w:r>
              <w:rPr>
                <w:noProof/>
                <w:webHidden/>
              </w:rPr>
              <w:tab/>
            </w:r>
            <w:r>
              <w:rPr>
                <w:noProof/>
                <w:webHidden/>
              </w:rPr>
              <w:fldChar w:fldCharType="begin"/>
            </w:r>
            <w:r>
              <w:rPr>
                <w:noProof/>
                <w:webHidden/>
              </w:rPr>
              <w:instrText xml:space="preserve"> PAGEREF _Toc226323313 \h </w:instrText>
            </w:r>
            <w:r>
              <w:rPr>
                <w:noProof/>
                <w:webHidden/>
              </w:rPr>
            </w:r>
            <w:r>
              <w:rPr>
                <w:noProof/>
                <w:webHidden/>
              </w:rPr>
              <w:fldChar w:fldCharType="separate"/>
            </w:r>
            <w:r w:rsidR="00385EB0">
              <w:rPr>
                <w:noProof/>
                <w:webHidden/>
              </w:rPr>
              <w:t>1</w:t>
            </w:r>
            <w:r>
              <w:rPr>
                <w:noProof/>
                <w:webHidden/>
              </w:rPr>
              <w:fldChar w:fldCharType="end"/>
            </w:r>
          </w:hyperlink>
        </w:p>
        <w:p w:rsidR="00E71849" w:rsidRDefault="00E71849" w14:paraId="40CDAE10" w14:textId="4DBFE9FC">
          <w:pPr>
            <w:pStyle w:val="TOC2"/>
            <w:tabs>
              <w:tab w:val="right" w:leader="dot" w:pos="9350"/>
            </w:tabs>
            <w:rPr>
              <w:noProof/>
              <w:kern w:val="2"/>
              <w:lang w:eastAsia="en-GB"/>
              <w14:ligatures w14:val="standardContextual"/>
            </w:rPr>
          </w:pPr>
          <w:hyperlink w:history="1" w:anchor="_Toc226323314">
            <w:r w:rsidRPr="00F73EE7">
              <w:rPr>
                <w:rStyle w:val="Hyperlink"/>
                <w:noProof/>
              </w:rPr>
              <w:t>Objectives</w:t>
            </w:r>
            <w:r>
              <w:rPr>
                <w:noProof/>
                <w:webHidden/>
              </w:rPr>
              <w:tab/>
            </w:r>
            <w:r>
              <w:rPr>
                <w:noProof/>
                <w:webHidden/>
              </w:rPr>
              <w:fldChar w:fldCharType="begin"/>
            </w:r>
            <w:r>
              <w:rPr>
                <w:noProof/>
                <w:webHidden/>
              </w:rPr>
              <w:instrText xml:space="preserve"> PAGEREF _Toc226323314 \h </w:instrText>
            </w:r>
            <w:r>
              <w:rPr>
                <w:noProof/>
                <w:webHidden/>
              </w:rPr>
            </w:r>
            <w:r>
              <w:rPr>
                <w:noProof/>
                <w:webHidden/>
              </w:rPr>
              <w:fldChar w:fldCharType="separate"/>
            </w:r>
            <w:r w:rsidR="00385EB0">
              <w:rPr>
                <w:noProof/>
                <w:webHidden/>
              </w:rPr>
              <w:t>2</w:t>
            </w:r>
            <w:r>
              <w:rPr>
                <w:noProof/>
                <w:webHidden/>
              </w:rPr>
              <w:fldChar w:fldCharType="end"/>
            </w:r>
          </w:hyperlink>
        </w:p>
        <w:p w:rsidR="00E71849" w:rsidRDefault="00E71849" w14:paraId="2D9B7A00" w14:textId="12AA9431">
          <w:pPr>
            <w:pStyle w:val="TOC2"/>
            <w:tabs>
              <w:tab w:val="right" w:leader="dot" w:pos="9350"/>
            </w:tabs>
            <w:rPr>
              <w:noProof/>
              <w:kern w:val="2"/>
              <w:lang w:eastAsia="en-GB"/>
              <w14:ligatures w14:val="standardContextual"/>
            </w:rPr>
          </w:pPr>
          <w:hyperlink w:history="1" w:anchor="_Toc226323315">
            <w:r w:rsidRPr="00F73EE7">
              <w:rPr>
                <w:rStyle w:val="Hyperlink"/>
                <w:noProof/>
              </w:rPr>
              <w:t>Theory/Research</w:t>
            </w:r>
            <w:r>
              <w:rPr>
                <w:noProof/>
                <w:webHidden/>
              </w:rPr>
              <w:tab/>
            </w:r>
            <w:r>
              <w:rPr>
                <w:noProof/>
                <w:webHidden/>
              </w:rPr>
              <w:fldChar w:fldCharType="begin"/>
            </w:r>
            <w:r>
              <w:rPr>
                <w:noProof/>
                <w:webHidden/>
              </w:rPr>
              <w:instrText xml:space="preserve"> PAGEREF _Toc226323315 \h </w:instrText>
            </w:r>
            <w:r>
              <w:rPr>
                <w:noProof/>
                <w:webHidden/>
              </w:rPr>
            </w:r>
            <w:r>
              <w:rPr>
                <w:noProof/>
                <w:webHidden/>
              </w:rPr>
              <w:fldChar w:fldCharType="separate"/>
            </w:r>
            <w:r w:rsidR="00385EB0">
              <w:rPr>
                <w:noProof/>
                <w:webHidden/>
              </w:rPr>
              <w:t>3</w:t>
            </w:r>
            <w:r>
              <w:rPr>
                <w:noProof/>
                <w:webHidden/>
              </w:rPr>
              <w:fldChar w:fldCharType="end"/>
            </w:r>
          </w:hyperlink>
        </w:p>
        <w:p w:rsidR="00E71849" w:rsidRDefault="00E71849" w14:paraId="40A411D7" w14:textId="66E9BB6F">
          <w:pPr>
            <w:pStyle w:val="TOC2"/>
            <w:tabs>
              <w:tab w:val="right" w:leader="dot" w:pos="9350"/>
            </w:tabs>
            <w:rPr>
              <w:noProof/>
              <w:kern w:val="2"/>
              <w:lang w:eastAsia="en-GB"/>
              <w14:ligatures w14:val="standardContextual"/>
            </w:rPr>
          </w:pPr>
          <w:hyperlink w:history="1" w:anchor="_Toc226323316">
            <w:r w:rsidRPr="00F73EE7">
              <w:rPr>
                <w:rStyle w:val="Hyperlink"/>
                <w:rFonts w:eastAsia="Aptos"/>
                <w:noProof/>
              </w:rPr>
              <w:t>E</w:t>
            </w:r>
            <w:r w:rsidR="00385EB0">
              <w:rPr>
                <w:rStyle w:val="Hyperlink"/>
                <w:rFonts w:eastAsia="Aptos"/>
                <w:noProof/>
              </w:rPr>
              <w:t>quipment</w:t>
            </w:r>
            <w:r w:rsidRPr="00F73EE7">
              <w:rPr>
                <w:rStyle w:val="Hyperlink"/>
                <w:rFonts w:eastAsia="Aptos"/>
                <w:noProof/>
              </w:rPr>
              <w:t>/ A</w:t>
            </w:r>
            <w:r w:rsidR="00385EB0">
              <w:rPr>
                <w:rStyle w:val="Hyperlink"/>
                <w:rFonts w:eastAsia="Aptos"/>
                <w:noProof/>
              </w:rPr>
              <w:t>pparutus</w:t>
            </w:r>
            <w:r>
              <w:rPr>
                <w:noProof/>
                <w:webHidden/>
              </w:rPr>
              <w:tab/>
            </w:r>
            <w:r>
              <w:rPr>
                <w:noProof/>
                <w:webHidden/>
              </w:rPr>
              <w:fldChar w:fldCharType="begin"/>
            </w:r>
            <w:r>
              <w:rPr>
                <w:noProof/>
                <w:webHidden/>
              </w:rPr>
              <w:instrText xml:space="preserve"> PAGEREF _Toc226323316 \h </w:instrText>
            </w:r>
            <w:r>
              <w:rPr>
                <w:noProof/>
                <w:webHidden/>
              </w:rPr>
            </w:r>
            <w:r>
              <w:rPr>
                <w:noProof/>
                <w:webHidden/>
              </w:rPr>
              <w:fldChar w:fldCharType="separate"/>
            </w:r>
            <w:r w:rsidR="00385EB0">
              <w:rPr>
                <w:noProof/>
                <w:webHidden/>
              </w:rPr>
              <w:t>6</w:t>
            </w:r>
            <w:r>
              <w:rPr>
                <w:noProof/>
                <w:webHidden/>
              </w:rPr>
              <w:fldChar w:fldCharType="end"/>
            </w:r>
          </w:hyperlink>
        </w:p>
        <w:p w:rsidR="00E71849" w:rsidRDefault="00E71849" w14:paraId="714D35A7" w14:textId="42C1DF50">
          <w:pPr>
            <w:pStyle w:val="TOC2"/>
            <w:tabs>
              <w:tab w:val="right" w:leader="dot" w:pos="9350"/>
            </w:tabs>
            <w:rPr>
              <w:noProof/>
              <w:kern w:val="2"/>
              <w:lang w:eastAsia="en-GB"/>
              <w14:ligatures w14:val="standardContextual"/>
            </w:rPr>
          </w:pPr>
          <w:hyperlink w:history="1" w:anchor="_Toc226323317">
            <w:r w:rsidRPr="00F73EE7">
              <w:rPr>
                <w:rStyle w:val="Hyperlink"/>
                <w:noProof/>
              </w:rPr>
              <w:t>M</w:t>
            </w:r>
            <w:r w:rsidR="00385EB0">
              <w:rPr>
                <w:rStyle w:val="Hyperlink"/>
                <w:noProof/>
              </w:rPr>
              <w:t>ethodology</w:t>
            </w:r>
            <w:r>
              <w:rPr>
                <w:noProof/>
                <w:webHidden/>
              </w:rPr>
              <w:tab/>
            </w:r>
            <w:r>
              <w:rPr>
                <w:noProof/>
                <w:webHidden/>
              </w:rPr>
              <w:fldChar w:fldCharType="begin"/>
            </w:r>
            <w:r>
              <w:rPr>
                <w:noProof/>
                <w:webHidden/>
              </w:rPr>
              <w:instrText xml:space="preserve"> PAGEREF _Toc226323317 \h </w:instrText>
            </w:r>
            <w:r>
              <w:rPr>
                <w:noProof/>
                <w:webHidden/>
              </w:rPr>
            </w:r>
            <w:r>
              <w:rPr>
                <w:noProof/>
                <w:webHidden/>
              </w:rPr>
              <w:fldChar w:fldCharType="separate"/>
            </w:r>
            <w:r w:rsidR="00385EB0">
              <w:rPr>
                <w:noProof/>
                <w:webHidden/>
              </w:rPr>
              <w:t>7</w:t>
            </w:r>
            <w:r>
              <w:rPr>
                <w:noProof/>
                <w:webHidden/>
              </w:rPr>
              <w:fldChar w:fldCharType="end"/>
            </w:r>
          </w:hyperlink>
        </w:p>
        <w:p w:rsidR="00E71849" w:rsidRDefault="00E71849" w14:paraId="19665898" w14:textId="0016D66D">
          <w:pPr>
            <w:pStyle w:val="TOC3"/>
            <w:tabs>
              <w:tab w:val="right" w:leader="dot" w:pos="9350"/>
            </w:tabs>
            <w:rPr>
              <w:noProof/>
              <w:kern w:val="2"/>
              <w:lang w:eastAsia="en-GB"/>
              <w14:ligatures w14:val="standardContextual"/>
            </w:rPr>
          </w:pPr>
          <w:hyperlink w:history="1" w:anchor="_Toc226323319">
            <w:r w:rsidRPr="00F73EE7">
              <w:rPr>
                <w:rStyle w:val="Hyperlink"/>
                <w:noProof/>
              </w:rPr>
              <w:t>Calculations</w:t>
            </w:r>
            <w:r>
              <w:rPr>
                <w:noProof/>
                <w:webHidden/>
              </w:rPr>
              <w:tab/>
            </w:r>
            <w:r>
              <w:rPr>
                <w:noProof/>
                <w:webHidden/>
              </w:rPr>
              <w:fldChar w:fldCharType="begin"/>
            </w:r>
            <w:r>
              <w:rPr>
                <w:noProof/>
                <w:webHidden/>
              </w:rPr>
              <w:instrText xml:space="preserve"> PAGEREF _Toc226323319 \h </w:instrText>
            </w:r>
            <w:r>
              <w:rPr>
                <w:noProof/>
                <w:webHidden/>
              </w:rPr>
            </w:r>
            <w:r>
              <w:rPr>
                <w:noProof/>
                <w:webHidden/>
              </w:rPr>
              <w:fldChar w:fldCharType="separate"/>
            </w:r>
            <w:r w:rsidR="00385EB0">
              <w:rPr>
                <w:noProof/>
                <w:webHidden/>
              </w:rPr>
              <w:t>8</w:t>
            </w:r>
            <w:r>
              <w:rPr>
                <w:noProof/>
                <w:webHidden/>
              </w:rPr>
              <w:fldChar w:fldCharType="end"/>
            </w:r>
          </w:hyperlink>
        </w:p>
        <w:p w:rsidR="00E71849" w:rsidRDefault="00E71849" w14:paraId="06616CEE" w14:textId="25BDE1A8">
          <w:pPr>
            <w:pStyle w:val="TOC2"/>
            <w:tabs>
              <w:tab w:val="right" w:leader="dot" w:pos="9350"/>
            </w:tabs>
            <w:rPr>
              <w:noProof/>
              <w:kern w:val="2"/>
              <w:lang w:eastAsia="en-GB"/>
              <w14:ligatures w14:val="standardContextual"/>
            </w:rPr>
          </w:pPr>
          <w:hyperlink w:history="1" w:anchor="_Toc226323320">
            <w:r w:rsidRPr="00F73EE7">
              <w:rPr>
                <w:rStyle w:val="Hyperlink"/>
                <w:noProof/>
              </w:rPr>
              <w:t>R</w:t>
            </w:r>
            <w:r w:rsidR="00385EB0">
              <w:rPr>
                <w:rStyle w:val="Hyperlink"/>
                <w:noProof/>
              </w:rPr>
              <w:t>esults</w:t>
            </w:r>
            <w:r>
              <w:rPr>
                <w:noProof/>
                <w:webHidden/>
              </w:rPr>
              <w:tab/>
            </w:r>
            <w:r>
              <w:rPr>
                <w:noProof/>
                <w:webHidden/>
              </w:rPr>
              <w:fldChar w:fldCharType="begin"/>
            </w:r>
            <w:r>
              <w:rPr>
                <w:noProof/>
                <w:webHidden/>
              </w:rPr>
              <w:instrText xml:space="preserve"> PAGEREF _Toc226323320 \h </w:instrText>
            </w:r>
            <w:r>
              <w:rPr>
                <w:noProof/>
                <w:webHidden/>
              </w:rPr>
            </w:r>
            <w:r>
              <w:rPr>
                <w:noProof/>
                <w:webHidden/>
              </w:rPr>
              <w:fldChar w:fldCharType="separate"/>
            </w:r>
            <w:r w:rsidR="00385EB0">
              <w:rPr>
                <w:noProof/>
                <w:webHidden/>
              </w:rPr>
              <w:t>9</w:t>
            </w:r>
            <w:r>
              <w:rPr>
                <w:noProof/>
                <w:webHidden/>
              </w:rPr>
              <w:fldChar w:fldCharType="end"/>
            </w:r>
          </w:hyperlink>
        </w:p>
        <w:p w:rsidR="00E71849" w:rsidRDefault="00E71849" w14:paraId="629C924B" w14:textId="52C53E38">
          <w:pPr>
            <w:pStyle w:val="TOC2"/>
            <w:tabs>
              <w:tab w:val="right" w:leader="dot" w:pos="9350"/>
            </w:tabs>
            <w:rPr>
              <w:noProof/>
              <w:kern w:val="2"/>
              <w:lang w:eastAsia="en-GB"/>
              <w14:ligatures w14:val="standardContextual"/>
            </w:rPr>
          </w:pPr>
          <w:hyperlink w:history="1" w:anchor="_Toc226323321">
            <w:r w:rsidRPr="00F73EE7">
              <w:rPr>
                <w:rStyle w:val="Hyperlink"/>
                <w:noProof/>
              </w:rPr>
              <w:t>Analysis</w:t>
            </w:r>
            <w:r>
              <w:rPr>
                <w:noProof/>
                <w:webHidden/>
              </w:rPr>
              <w:tab/>
            </w:r>
            <w:r>
              <w:rPr>
                <w:noProof/>
                <w:webHidden/>
              </w:rPr>
              <w:fldChar w:fldCharType="begin"/>
            </w:r>
            <w:r>
              <w:rPr>
                <w:noProof/>
                <w:webHidden/>
              </w:rPr>
              <w:instrText xml:space="preserve"> PAGEREF _Toc226323321 \h </w:instrText>
            </w:r>
            <w:r>
              <w:rPr>
                <w:noProof/>
                <w:webHidden/>
              </w:rPr>
            </w:r>
            <w:r>
              <w:rPr>
                <w:noProof/>
                <w:webHidden/>
              </w:rPr>
              <w:fldChar w:fldCharType="separate"/>
            </w:r>
            <w:r w:rsidR="00385EB0">
              <w:rPr>
                <w:noProof/>
                <w:webHidden/>
              </w:rPr>
              <w:t>13</w:t>
            </w:r>
            <w:r>
              <w:rPr>
                <w:noProof/>
                <w:webHidden/>
              </w:rPr>
              <w:fldChar w:fldCharType="end"/>
            </w:r>
          </w:hyperlink>
        </w:p>
        <w:p w:rsidR="00E71849" w:rsidRDefault="00E71849" w14:paraId="2BA52B0D" w14:textId="7A5D65CF">
          <w:pPr>
            <w:pStyle w:val="TOC2"/>
            <w:tabs>
              <w:tab w:val="right" w:leader="dot" w:pos="9350"/>
            </w:tabs>
            <w:rPr>
              <w:noProof/>
              <w:kern w:val="2"/>
              <w:lang w:eastAsia="en-GB"/>
              <w14:ligatures w14:val="standardContextual"/>
            </w:rPr>
          </w:pPr>
          <w:hyperlink w:history="1" w:anchor="_Toc226323322">
            <w:r w:rsidRPr="00F73EE7">
              <w:rPr>
                <w:rStyle w:val="Hyperlink"/>
                <w:noProof/>
              </w:rPr>
              <w:t>Discussion and Evaluation</w:t>
            </w:r>
            <w:r>
              <w:rPr>
                <w:noProof/>
                <w:webHidden/>
              </w:rPr>
              <w:tab/>
            </w:r>
            <w:r>
              <w:rPr>
                <w:noProof/>
                <w:webHidden/>
              </w:rPr>
              <w:fldChar w:fldCharType="begin"/>
            </w:r>
            <w:r>
              <w:rPr>
                <w:noProof/>
                <w:webHidden/>
              </w:rPr>
              <w:instrText xml:space="preserve"> PAGEREF _Toc226323322 \h </w:instrText>
            </w:r>
            <w:r>
              <w:rPr>
                <w:noProof/>
                <w:webHidden/>
              </w:rPr>
            </w:r>
            <w:r>
              <w:rPr>
                <w:noProof/>
                <w:webHidden/>
              </w:rPr>
              <w:fldChar w:fldCharType="separate"/>
            </w:r>
            <w:r w:rsidR="00385EB0">
              <w:rPr>
                <w:noProof/>
                <w:webHidden/>
              </w:rPr>
              <w:t>14</w:t>
            </w:r>
            <w:r>
              <w:rPr>
                <w:noProof/>
                <w:webHidden/>
              </w:rPr>
              <w:fldChar w:fldCharType="end"/>
            </w:r>
          </w:hyperlink>
        </w:p>
        <w:p w:rsidR="00E71849" w:rsidRDefault="00E71849" w14:paraId="7A716976" w14:textId="6B4518DC">
          <w:pPr>
            <w:pStyle w:val="TOC2"/>
            <w:tabs>
              <w:tab w:val="right" w:leader="dot" w:pos="9350"/>
            </w:tabs>
            <w:rPr>
              <w:noProof/>
              <w:kern w:val="2"/>
              <w:lang w:eastAsia="en-GB"/>
              <w14:ligatures w14:val="standardContextual"/>
            </w:rPr>
          </w:pPr>
          <w:hyperlink w:history="1" w:anchor="_Toc226323323">
            <w:r w:rsidRPr="00F73EE7">
              <w:rPr>
                <w:rStyle w:val="Hyperlink"/>
                <w:noProof/>
              </w:rPr>
              <w:t>C</w:t>
            </w:r>
            <w:r w:rsidR="00385EB0">
              <w:rPr>
                <w:rStyle w:val="Hyperlink"/>
                <w:noProof/>
              </w:rPr>
              <w:t>onclusion</w:t>
            </w:r>
            <w:r>
              <w:rPr>
                <w:noProof/>
                <w:webHidden/>
              </w:rPr>
              <w:tab/>
            </w:r>
            <w:r>
              <w:rPr>
                <w:noProof/>
                <w:webHidden/>
              </w:rPr>
              <w:fldChar w:fldCharType="begin"/>
            </w:r>
            <w:r>
              <w:rPr>
                <w:noProof/>
                <w:webHidden/>
              </w:rPr>
              <w:instrText xml:space="preserve"> PAGEREF _Toc226323323 \h </w:instrText>
            </w:r>
            <w:r>
              <w:rPr>
                <w:noProof/>
                <w:webHidden/>
              </w:rPr>
            </w:r>
            <w:r>
              <w:rPr>
                <w:noProof/>
                <w:webHidden/>
              </w:rPr>
              <w:fldChar w:fldCharType="separate"/>
            </w:r>
            <w:r w:rsidR="00385EB0">
              <w:rPr>
                <w:noProof/>
                <w:webHidden/>
              </w:rPr>
              <w:t>15</w:t>
            </w:r>
            <w:r>
              <w:rPr>
                <w:noProof/>
                <w:webHidden/>
              </w:rPr>
              <w:fldChar w:fldCharType="end"/>
            </w:r>
          </w:hyperlink>
        </w:p>
        <w:p w:rsidR="00E71849" w:rsidRDefault="00E71849" w14:paraId="6BE7C89A" w14:textId="3751EF1B">
          <w:pPr>
            <w:pStyle w:val="TOC2"/>
            <w:tabs>
              <w:tab w:val="right" w:leader="dot" w:pos="9350"/>
            </w:tabs>
            <w:rPr>
              <w:noProof/>
              <w:kern w:val="2"/>
              <w:lang w:eastAsia="en-GB"/>
              <w14:ligatures w14:val="standardContextual"/>
            </w:rPr>
          </w:pPr>
          <w:hyperlink w:history="1" w:anchor="_Toc226323324">
            <w:r w:rsidRPr="00F73EE7">
              <w:rPr>
                <w:rStyle w:val="Hyperlink"/>
                <w:noProof/>
              </w:rPr>
              <w:t>R</w:t>
            </w:r>
            <w:r w:rsidR="00385EB0">
              <w:rPr>
                <w:rStyle w:val="Hyperlink"/>
                <w:noProof/>
              </w:rPr>
              <w:t>eferances</w:t>
            </w:r>
            <w:r>
              <w:rPr>
                <w:noProof/>
                <w:webHidden/>
              </w:rPr>
              <w:tab/>
            </w:r>
            <w:r>
              <w:rPr>
                <w:noProof/>
                <w:webHidden/>
              </w:rPr>
              <w:fldChar w:fldCharType="begin"/>
            </w:r>
            <w:r>
              <w:rPr>
                <w:noProof/>
                <w:webHidden/>
              </w:rPr>
              <w:instrText xml:space="preserve"> PAGEREF _Toc226323324 \h </w:instrText>
            </w:r>
            <w:r>
              <w:rPr>
                <w:noProof/>
                <w:webHidden/>
              </w:rPr>
            </w:r>
            <w:r>
              <w:rPr>
                <w:noProof/>
                <w:webHidden/>
              </w:rPr>
              <w:fldChar w:fldCharType="separate"/>
            </w:r>
            <w:r w:rsidR="00385EB0">
              <w:rPr>
                <w:noProof/>
                <w:webHidden/>
              </w:rPr>
              <w:t>16</w:t>
            </w:r>
            <w:r>
              <w:rPr>
                <w:noProof/>
                <w:webHidden/>
              </w:rPr>
              <w:fldChar w:fldCharType="end"/>
            </w:r>
          </w:hyperlink>
        </w:p>
        <w:p w:rsidR="00965B71" w:rsidRDefault="00965B71" w14:paraId="7E6ABBBF" w14:textId="3607BC26">
          <w:r>
            <w:rPr>
              <w:b/>
              <w:bCs/>
              <w:noProof/>
            </w:rPr>
            <w:fldChar w:fldCharType="end"/>
          </w:r>
        </w:p>
      </w:sdtContent>
    </w:sdt>
    <w:p w:rsidR="70C56B54" w:rsidP="70C56B54" w:rsidRDefault="70C56B54" w14:paraId="2CABA603" w14:textId="2D78496B"/>
    <w:p w:rsidRPr="001D16A8" w:rsidR="265692B0" w:rsidP="265692B0" w:rsidRDefault="265692B0" w14:paraId="2D7591C4" w14:textId="012C0B30">
      <w:pPr>
        <w:jc w:val="center"/>
        <w:rPr>
          <w:rFonts w:ascii="Calibri" w:hAnsi="Calibri" w:eastAsia="Calibri" w:cs="Calibri"/>
        </w:rPr>
      </w:pPr>
    </w:p>
    <w:p w:rsidRPr="001D16A8" w:rsidR="265692B0" w:rsidP="265692B0" w:rsidRDefault="265692B0" w14:paraId="24D9A0B7" w14:textId="77279C86">
      <w:pPr>
        <w:jc w:val="center"/>
        <w:rPr>
          <w:rFonts w:ascii="Calibri" w:hAnsi="Calibri" w:eastAsia="Calibri" w:cs="Calibri"/>
        </w:rPr>
      </w:pPr>
    </w:p>
    <w:p w:rsidRPr="001D16A8" w:rsidR="265692B0" w:rsidP="265692B0" w:rsidRDefault="265692B0" w14:paraId="198F1716" w14:textId="0DBE22D1">
      <w:pPr>
        <w:jc w:val="center"/>
        <w:rPr>
          <w:rFonts w:ascii="Calibri" w:hAnsi="Calibri" w:eastAsia="Calibri" w:cs="Calibri"/>
        </w:rPr>
      </w:pPr>
    </w:p>
    <w:p w:rsidRPr="001D16A8" w:rsidR="265692B0" w:rsidP="265692B0" w:rsidRDefault="265692B0" w14:paraId="249594F5" w14:textId="47BFBD03">
      <w:pPr>
        <w:jc w:val="center"/>
        <w:rPr>
          <w:rFonts w:ascii="Calibri" w:hAnsi="Calibri" w:eastAsia="Calibri" w:cs="Calibri"/>
        </w:rPr>
      </w:pPr>
    </w:p>
    <w:p w:rsidRPr="001D16A8" w:rsidR="265692B0" w:rsidP="265692B0" w:rsidRDefault="265692B0" w14:paraId="63209BF6" w14:textId="1F6C4F03">
      <w:pPr>
        <w:jc w:val="center"/>
        <w:rPr>
          <w:rFonts w:ascii="Calibri" w:hAnsi="Calibri" w:eastAsia="Calibri" w:cs="Calibri"/>
        </w:rPr>
      </w:pPr>
    </w:p>
    <w:p w:rsidRPr="001D16A8" w:rsidR="265692B0" w:rsidP="265692B0" w:rsidRDefault="265692B0" w14:paraId="3FECAE91" w14:textId="4217B6EE">
      <w:pPr>
        <w:jc w:val="center"/>
        <w:rPr>
          <w:rFonts w:ascii="Calibri" w:hAnsi="Calibri" w:eastAsia="Calibri" w:cs="Calibri"/>
        </w:rPr>
      </w:pPr>
    </w:p>
    <w:p w:rsidRPr="001D16A8" w:rsidR="265692B0" w:rsidP="265692B0" w:rsidRDefault="265692B0" w14:paraId="31D3A9FC" w14:textId="7A48C075">
      <w:pPr>
        <w:jc w:val="center"/>
        <w:rPr>
          <w:rFonts w:ascii="Calibri" w:hAnsi="Calibri" w:eastAsia="Calibri" w:cs="Calibri"/>
        </w:rPr>
      </w:pPr>
    </w:p>
    <w:p w:rsidRPr="001D16A8" w:rsidR="265692B0" w:rsidP="265692B0" w:rsidRDefault="265692B0" w14:paraId="0C4BED3E" w14:textId="6C45D098">
      <w:pPr>
        <w:jc w:val="center"/>
        <w:rPr>
          <w:rFonts w:ascii="Calibri" w:hAnsi="Calibri" w:eastAsia="Calibri" w:cs="Calibri"/>
        </w:rPr>
      </w:pPr>
    </w:p>
    <w:p w:rsidRPr="001D16A8" w:rsidR="00AC1E75" w:rsidP="265692B0" w:rsidRDefault="00AC1E75" w14:paraId="27DCE388" w14:textId="77777777">
      <w:pPr>
        <w:sectPr w:rsidRPr="001D16A8" w:rsidR="00AC1E75" w:rsidSect="00273979">
          <w:headerReference w:type="even" r:id="rId12"/>
          <w:headerReference w:type="default" r:id="rId13"/>
          <w:footerReference w:type="even" r:id="rId14"/>
          <w:footerReference w:type="default" r:id="rId15"/>
          <w:headerReference w:type="first" r:id="rId16"/>
          <w:footerReference w:type="first" r:id="rId17"/>
          <w:pgSz w:w="12240" w:h="15840" w:orient="portrait"/>
          <w:pgMar w:top="1440" w:right="1440" w:bottom="1440" w:left="1440" w:header="720" w:footer="720" w:gutter="0"/>
          <w:pgNumType w:start="1"/>
          <w:cols w:space="720"/>
          <w:titlePg/>
          <w:docGrid w:linePitch="360"/>
        </w:sectPr>
      </w:pPr>
    </w:p>
    <w:p w:rsidRPr="001D16A8" w:rsidR="265692B0" w:rsidP="000B2E21" w:rsidRDefault="265692B0" w14:paraId="11034880" w14:textId="34DBAD6E">
      <w:pPr>
        <w:rPr>
          <w:rFonts w:ascii="Calibri" w:hAnsi="Calibri" w:eastAsia="Calibri" w:cs="Calibri"/>
        </w:rPr>
      </w:pPr>
    </w:p>
    <w:p w:rsidR="3481F84E" w:rsidP="70C56B54" w:rsidRDefault="7AB0919A" w14:paraId="2C31DD81" w14:textId="1F343381">
      <w:pPr>
        <w:pStyle w:val="Heading1"/>
        <w:rPr>
          <w:rFonts w:ascii="Calibri" w:hAnsi="Calibri" w:eastAsia="Calibri" w:cs="Calibri"/>
        </w:rPr>
      </w:pPr>
      <w:bookmarkStart w:name="_Toc88521393" w:id="4"/>
      <w:bookmarkStart w:name="_Toc1665687253" w:id="5"/>
      <w:bookmarkStart w:name="_Toc814598382" w:id="6"/>
      <w:bookmarkStart w:name="_Toc226323312" w:id="7"/>
      <w:r w:rsidRPr="70C56B54">
        <w:rPr>
          <w:rFonts w:ascii="Calibri" w:hAnsi="Calibri" w:eastAsia="Calibri" w:cs="Calibri"/>
        </w:rPr>
        <w:t>Main body</w:t>
      </w:r>
      <w:bookmarkEnd w:id="4"/>
      <w:bookmarkEnd w:id="5"/>
      <w:bookmarkEnd w:id="6"/>
      <w:bookmarkEnd w:id="7"/>
    </w:p>
    <w:p w:rsidR="3481F84E" w:rsidP="70C56B54" w:rsidRDefault="7DF3B07C" w14:paraId="1ADD354A" w14:textId="7369785C">
      <w:pPr>
        <w:pStyle w:val="Heading2"/>
        <w:rPr>
          <w:sz w:val="28"/>
          <w:szCs w:val="28"/>
        </w:rPr>
      </w:pPr>
      <w:bookmarkStart w:name="_Toc1923778538" w:id="8"/>
      <w:bookmarkStart w:name="_Toc1002285831" w:id="9"/>
      <w:r w:rsidRPr="006B09B4">
        <w:rPr>
          <w:sz w:val="28"/>
          <w:szCs w:val="28"/>
        </w:rPr>
        <w:t xml:space="preserve"> </w:t>
      </w:r>
      <w:bookmarkStart w:name="_Toc226323313" w:id="10"/>
      <w:r w:rsidRPr="006B09B4">
        <w:rPr>
          <w:sz w:val="28"/>
          <w:szCs w:val="28"/>
        </w:rPr>
        <w:t>Introduction</w:t>
      </w:r>
      <w:bookmarkEnd w:id="8"/>
      <w:bookmarkEnd w:id="9"/>
      <w:bookmarkEnd w:id="10"/>
    </w:p>
    <w:p w:rsidRPr="00E71849" w:rsidR="00E71849" w:rsidP="00E71849" w:rsidRDefault="00E71849" w14:paraId="2A203A36" w14:textId="77777777"/>
    <w:p w:rsidRPr="00385EB0" w:rsidR="00E71849" w:rsidP="00E71849" w:rsidRDefault="00E71849" w14:paraId="3165EA5B" w14:textId="77777777">
      <w:pPr>
        <w:spacing w:before="240" w:after="240"/>
      </w:pPr>
      <w:r w:rsidRPr="00385EB0">
        <w:rPr>
          <w:rFonts w:ascii="Aptos" w:hAnsi="Aptos" w:eastAsia="Aptos" w:cs="Aptos"/>
        </w:rPr>
        <w:t xml:space="preserve">Transistor amplifiers are fundamental building blocks in modern electronic systems and are widely used in audio, communication and instrumentation circuits. Their primary purpose is to increase the amplitude of an electrical signal while preserving the original waveform as accurately as possible. The amplification of a system can be determined in the form of voltage gain, current gain or power gain. Amplifier circuits are used in the design of complex </w:t>
      </w:r>
      <w:proofErr w:type="spellStart"/>
      <w:r w:rsidRPr="00385EB0">
        <w:rPr>
          <w:rFonts w:ascii="Aptos" w:hAnsi="Aptos" w:eastAsia="Aptos" w:cs="Aptos"/>
        </w:rPr>
        <w:t>analog</w:t>
      </w:r>
      <w:proofErr w:type="spellEnd"/>
      <w:r w:rsidRPr="00385EB0">
        <w:rPr>
          <w:rFonts w:ascii="Aptos" w:hAnsi="Aptos" w:eastAsia="Aptos" w:cs="Aptos"/>
        </w:rPr>
        <w:t xml:space="preserve"> components and systems, such as high-performance operational amplifiers, </w:t>
      </w:r>
      <w:proofErr w:type="spellStart"/>
      <w:r w:rsidRPr="00385EB0">
        <w:rPr>
          <w:rFonts w:ascii="Aptos" w:hAnsi="Aptos" w:eastAsia="Aptos" w:cs="Aptos"/>
        </w:rPr>
        <w:t>analog</w:t>
      </w:r>
      <w:proofErr w:type="spellEnd"/>
      <w:r w:rsidRPr="00385EB0">
        <w:rPr>
          <w:rFonts w:ascii="Aptos" w:hAnsi="Aptos" w:eastAsia="Aptos" w:cs="Aptos"/>
        </w:rPr>
        <w:t>-to-digital and digital-to-</w:t>
      </w:r>
      <w:proofErr w:type="spellStart"/>
      <w:r w:rsidRPr="00385EB0">
        <w:rPr>
          <w:rFonts w:ascii="Aptos" w:hAnsi="Aptos" w:eastAsia="Aptos" w:cs="Aptos"/>
        </w:rPr>
        <w:t>analog</w:t>
      </w:r>
      <w:proofErr w:type="spellEnd"/>
      <w:r w:rsidRPr="00385EB0">
        <w:rPr>
          <w:rFonts w:ascii="Aptos" w:hAnsi="Aptos" w:eastAsia="Aptos" w:cs="Aptos"/>
        </w:rPr>
        <w:t xml:space="preserve"> converters, stereo radio equipment, compact disc players, communication receivers, cellular telephones, and so on. (A. Motayed, et al 2001)</w:t>
      </w:r>
    </w:p>
    <w:p w:rsidRPr="00385EB0" w:rsidR="00E71849" w:rsidP="00E71849" w:rsidRDefault="00E71849" w14:paraId="2DDC7C80" w14:textId="77777777">
      <w:pPr>
        <w:spacing w:before="240" w:after="240"/>
      </w:pPr>
      <w:r w:rsidRPr="00385EB0">
        <w:rPr>
          <w:rFonts w:ascii="Aptos" w:hAnsi="Aptos" w:eastAsia="Aptos" w:cs="Aptos"/>
        </w:rPr>
        <w:t>This report investigates the design, simulation and practical implementation of transistor amplifier circuits suitable for low-level audio applications. The work begins with a comparison of three common transistor amplifier configurations: common emitter, common collector and common base. Their characteristics are evaluated in terms of voltage gain, current gain, power gain, input impedance and output impedance.</w:t>
      </w:r>
    </w:p>
    <w:p w:rsidRPr="00385EB0" w:rsidR="00E71849" w:rsidP="00E71849" w:rsidRDefault="00E71849" w14:paraId="7EA1135D" w14:textId="79E93505">
      <w:pPr>
        <w:spacing w:before="240" w:after="240"/>
      </w:pPr>
      <w:r w:rsidRPr="7AD01676" w:rsidR="00E71849">
        <w:rPr>
          <w:rFonts w:ascii="Aptos" w:hAnsi="Aptos" w:eastAsia="Aptos" w:cs="Aptos"/>
        </w:rPr>
        <w:t>The practical part of the investigation focuses on the analytical design of a single</w:t>
      </w:r>
      <w:r w:rsidRPr="7AD01676" w:rsidR="0021364E">
        <w:rPr>
          <w:rFonts w:ascii="Aptos" w:hAnsi="Aptos" w:eastAsia="Aptos" w:cs="Aptos"/>
        </w:rPr>
        <w:t xml:space="preserve">/double </w:t>
      </w:r>
      <w:r w:rsidRPr="7AD01676" w:rsidR="00E71849">
        <w:rPr>
          <w:rFonts w:ascii="Aptos" w:hAnsi="Aptos" w:eastAsia="Aptos" w:cs="Aptos"/>
        </w:rPr>
        <w:t xml:space="preserve">stage </w:t>
      </w:r>
      <w:r w:rsidRPr="7AD01676" w:rsidR="0021364E">
        <w:rPr>
          <w:rFonts w:ascii="Aptos" w:hAnsi="Aptos" w:eastAsia="Aptos" w:cs="Aptos"/>
        </w:rPr>
        <w:t>do</w:t>
      </w:r>
      <w:r w:rsidRPr="7AD01676" w:rsidR="0411A060">
        <w:rPr>
          <w:rFonts w:ascii="Aptos" w:hAnsi="Aptos" w:eastAsia="Aptos" w:cs="Aptos"/>
        </w:rPr>
        <w:t xml:space="preserve"> </w:t>
      </w:r>
      <w:r w:rsidRPr="7AD01676" w:rsidR="00E71849">
        <w:rPr>
          <w:rFonts w:ascii="Aptos" w:hAnsi="Aptos" w:eastAsia="Aptos" w:cs="Aptos"/>
        </w:rPr>
        <w:t>common</w:t>
      </w:r>
      <w:r w:rsidRPr="7AD01676" w:rsidR="00E71849">
        <w:rPr>
          <w:rFonts w:ascii="Aptos" w:hAnsi="Aptos" w:eastAsia="Aptos" w:cs="Aptos"/>
        </w:rPr>
        <w:t xml:space="preserve"> emitter amplifier using a 2N2222 or BC109 transistor, followed by simulation in </w:t>
      </w:r>
      <w:r w:rsidRPr="7AD01676" w:rsidR="00E71849">
        <w:rPr>
          <w:rFonts w:ascii="Aptos" w:hAnsi="Aptos" w:eastAsia="Aptos" w:cs="Aptos"/>
        </w:rPr>
        <w:t>LTSpice</w:t>
      </w:r>
      <w:r w:rsidRPr="7AD01676" w:rsidR="00E71849">
        <w:rPr>
          <w:rFonts w:ascii="Aptos" w:hAnsi="Aptos" w:eastAsia="Aptos" w:cs="Aptos"/>
        </w:rPr>
        <w:t xml:space="preserve"> or Multisim. The effect of emitter bypass capacitance on gain is then examined. Finally, a two-stage amplifier is developed, </w:t>
      </w:r>
      <w:r w:rsidRPr="7AD01676" w:rsidR="00E71849">
        <w:rPr>
          <w:rFonts w:ascii="Aptos" w:hAnsi="Aptos" w:eastAsia="Aptos" w:cs="Aptos"/>
        </w:rPr>
        <w:t>simulated</w:t>
      </w:r>
      <w:r w:rsidRPr="7AD01676" w:rsidR="00E71849">
        <w:rPr>
          <w:rFonts w:ascii="Aptos" w:hAnsi="Aptos" w:eastAsia="Aptos" w:cs="Aptos"/>
        </w:rPr>
        <w:t xml:space="preserve"> and constructed physically on a breadboard, allowing comparison between theoretical, </w:t>
      </w:r>
      <w:r w:rsidRPr="7AD01676" w:rsidR="00E71849">
        <w:rPr>
          <w:rFonts w:ascii="Aptos" w:hAnsi="Aptos" w:eastAsia="Aptos" w:cs="Aptos"/>
        </w:rPr>
        <w:t>simulated</w:t>
      </w:r>
      <w:r w:rsidRPr="7AD01676" w:rsidR="00E71849">
        <w:rPr>
          <w:rFonts w:ascii="Aptos" w:hAnsi="Aptos" w:eastAsia="Aptos" w:cs="Aptos"/>
        </w:rPr>
        <w:t xml:space="preserve"> and measured performance.</w:t>
      </w:r>
    </w:p>
    <w:p w:rsidR="00E71849" w:rsidP="00E71849" w:rsidRDefault="00E71849" w14:paraId="0470C0F6" w14:textId="77777777">
      <w:pPr>
        <w:spacing w:before="240" w:after="240"/>
      </w:pPr>
    </w:p>
    <w:p w:rsidR="00E71849" w:rsidP="00E71849" w:rsidRDefault="00E71849" w14:paraId="74A75FAD" w14:textId="77777777">
      <w:pPr>
        <w:spacing w:before="240" w:after="240"/>
      </w:pPr>
    </w:p>
    <w:p w:rsidR="00E71849" w:rsidP="00E71849" w:rsidRDefault="00E71849" w14:paraId="540E6688" w14:textId="77777777">
      <w:pPr>
        <w:spacing w:before="240" w:after="240"/>
      </w:pPr>
    </w:p>
    <w:p w:rsidR="00E71849" w:rsidP="00E71849" w:rsidRDefault="00E71849" w14:paraId="478064D2" w14:textId="77777777">
      <w:pPr>
        <w:spacing w:before="240" w:after="240"/>
      </w:pPr>
    </w:p>
    <w:p w:rsidR="006B09B4" w:rsidP="4549B847" w:rsidRDefault="006B09B4" w14:paraId="7DCE17B9" w14:textId="77777777"/>
    <w:p w:rsidR="00E71849" w:rsidP="00E71849" w:rsidRDefault="00E71849" w14:paraId="2689BD7E" w14:textId="77777777">
      <w:pPr>
        <w:pStyle w:val="Heading2"/>
      </w:pPr>
      <w:bookmarkStart w:name="_Toc226323314" w:id="11"/>
      <w:r>
        <w:lastRenderedPageBreak/>
        <w:t>Objectives</w:t>
      </w:r>
      <w:bookmarkEnd w:id="11"/>
      <w:r>
        <w:t xml:space="preserve"> </w:t>
      </w:r>
    </w:p>
    <w:p w:rsidR="00E71849" w:rsidP="00E71849" w:rsidRDefault="00E71849" w14:paraId="0D374419" w14:textId="48A3EAB9">
      <w:r w:rsidRPr="001A61A6">
        <w:t>The main aim of this experiment was to design, simulate and test transistor amplifier circuits for signal amplification. This report focuses on understanding how transistor amplifiers work and comparing the three main configurations: common emitter, common collector and common base. Their performance was compared in terms of voltage gain, current gain, power gain and input/output impedance. Another objective was to design a single-stage common emitter amplifier using the given circuit specifications and then check whether the circuit achieved the required gain through calculations and LTspice simulation. The investigation also aimed to show how different components, such as resistors and capacitors, affect the stability and performance of the amplifier. A further objective was to improve the amplifier gain by adding an emitter bypass capacitor and analysing the effect. Finally, the report aimed to design a two-stage amplifier, compare theoretical and simulated results, and evaluate how loading and practical factors can affect circuit performance.</w:t>
      </w:r>
    </w:p>
    <w:p w:rsidR="3481F84E" w:rsidP="70C56B54" w:rsidRDefault="3481F84E" w14:paraId="137D4A84" w14:textId="004A381D">
      <w:pPr>
        <w:spacing w:before="240" w:after="240"/>
      </w:pPr>
    </w:p>
    <w:p w:rsidR="00E71849" w:rsidP="70C56B54" w:rsidRDefault="00E71849" w14:paraId="35BC72C7" w14:textId="77777777">
      <w:pPr>
        <w:spacing w:before="240" w:after="240"/>
      </w:pPr>
    </w:p>
    <w:p w:rsidR="00E71849" w:rsidP="70C56B54" w:rsidRDefault="00E71849" w14:paraId="2BB604FE" w14:textId="77777777">
      <w:pPr>
        <w:spacing w:before="240" w:after="240"/>
      </w:pPr>
    </w:p>
    <w:p w:rsidR="00E71849" w:rsidP="70C56B54" w:rsidRDefault="00E71849" w14:paraId="3A740CD8" w14:textId="77777777">
      <w:pPr>
        <w:spacing w:before="240" w:after="240"/>
      </w:pPr>
    </w:p>
    <w:p w:rsidR="00E71849" w:rsidP="70C56B54" w:rsidRDefault="00E71849" w14:paraId="37EEEAE7" w14:textId="77777777">
      <w:pPr>
        <w:spacing w:before="240" w:after="240"/>
      </w:pPr>
    </w:p>
    <w:p w:rsidR="00E71849" w:rsidP="70C56B54" w:rsidRDefault="00E71849" w14:paraId="6AA076B0" w14:textId="77777777">
      <w:pPr>
        <w:spacing w:before="240" w:after="240"/>
      </w:pPr>
    </w:p>
    <w:p w:rsidR="00E71849" w:rsidP="70C56B54" w:rsidRDefault="00E71849" w14:paraId="096D203F" w14:textId="77777777">
      <w:pPr>
        <w:spacing w:before="240" w:after="240"/>
      </w:pPr>
    </w:p>
    <w:p w:rsidR="00E71849" w:rsidP="70C56B54" w:rsidRDefault="00E71849" w14:paraId="12281CD5" w14:textId="77777777">
      <w:pPr>
        <w:spacing w:before="240" w:after="240"/>
      </w:pPr>
    </w:p>
    <w:p w:rsidR="00E71849" w:rsidP="70C56B54" w:rsidRDefault="00E71849" w14:paraId="5CA4DDDC" w14:textId="77777777">
      <w:pPr>
        <w:spacing w:before="240" w:after="240"/>
      </w:pPr>
    </w:p>
    <w:p w:rsidR="00E71849" w:rsidP="70C56B54" w:rsidRDefault="00E71849" w14:paraId="1EA92570" w14:textId="77777777">
      <w:pPr>
        <w:spacing w:before="240" w:after="240"/>
      </w:pPr>
    </w:p>
    <w:p w:rsidR="00E71849" w:rsidP="70C56B54" w:rsidRDefault="00E71849" w14:paraId="659D7B6A" w14:textId="77777777">
      <w:pPr>
        <w:spacing w:before="240" w:after="240"/>
      </w:pPr>
    </w:p>
    <w:p w:rsidR="00E71849" w:rsidP="70C56B54" w:rsidRDefault="00E71849" w14:paraId="0F75E6FE" w14:textId="77777777">
      <w:pPr>
        <w:spacing w:before="240" w:after="240"/>
      </w:pPr>
    </w:p>
    <w:p w:rsidR="00E71849" w:rsidP="70C56B54" w:rsidRDefault="00E71849" w14:paraId="4CDAF0B5" w14:textId="77777777">
      <w:pPr>
        <w:spacing w:before="240" w:after="240"/>
      </w:pPr>
    </w:p>
    <w:p w:rsidR="00E71849" w:rsidP="70C56B54" w:rsidRDefault="00E71849" w14:paraId="73D21116" w14:textId="77777777">
      <w:pPr>
        <w:spacing w:before="240" w:after="240"/>
      </w:pPr>
    </w:p>
    <w:p w:rsidR="00E71849" w:rsidP="00E71849" w:rsidRDefault="00E71849" w14:paraId="09EC3A35" w14:textId="77777777">
      <w:pPr>
        <w:pStyle w:val="Heading2"/>
      </w:pPr>
      <w:bookmarkStart w:name="_Toc226323315" w:id="12"/>
      <w:r>
        <w:lastRenderedPageBreak/>
        <w:t>Theory/Research</w:t>
      </w:r>
      <w:bookmarkEnd w:id="12"/>
      <w:r>
        <w:t xml:space="preserve"> </w:t>
      </w:r>
    </w:p>
    <w:p w:rsidR="00E71849" w:rsidP="00E71849" w:rsidRDefault="00E71849" w14:paraId="4681A7AB" w14:textId="77777777"/>
    <w:p w:rsidRPr="00111E06" w:rsidR="00E71849" w:rsidP="00E71849" w:rsidRDefault="00E71849" w14:paraId="770A2F99" w14:textId="77777777">
      <w:pPr>
        <w:spacing w:line="278" w:lineRule="auto"/>
      </w:pPr>
      <w:r w:rsidRPr="00385EB0">
        <w:t>The use of amplifiers in electronic products is very important. The main function of the amplifier is to increase the signal strength. In other words, the amplifier will make the output signal larger in magnitude than the input signal. (Arief Wisnu Wardhana, et al 2022)</w:t>
      </w:r>
      <w:r w:rsidRPr="00111E06">
        <w:t>. A transistor can act as an amplifier when it is correctly biased in its active region, allowing a small change in the input signal to produce a much larger change at the output. The performance of a transistor amplifier depends on its circuit arrangement, biasing method, component values and the load connected to the output.</w:t>
      </w:r>
    </w:p>
    <w:p w:rsidRPr="00111E06" w:rsidR="00E71849" w:rsidP="00E71849" w:rsidRDefault="00E71849" w14:paraId="5CD0F0AC" w14:textId="77777777">
      <w:pPr>
        <w:spacing w:line="278" w:lineRule="auto"/>
      </w:pPr>
      <w:r w:rsidRPr="00111E06">
        <w:t>There are three main transistor amplifier configurations: common emitter (CE), common collector (CC) and common base (CB). Each configuration has different gain and impedance characteristics, making them suitable for different applications.</w:t>
      </w:r>
    </w:p>
    <w:p w:rsidRPr="00111E06" w:rsidR="00E71849" w:rsidP="00E71849" w:rsidRDefault="00E71849" w14:paraId="56ADEC7F" w14:textId="01D07F6A">
      <w:pPr>
        <w:spacing w:line="278" w:lineRule="auto"/>
      </w:pPr>
      <w:r w:rsidRPr="00111E06">
        <w:t xml:space="preserve">The common emitter amplifier is the </w:t>
      </w:r>
      <w:r w:rsidRPr="00385EB0">
        <w:t>most used</w:t>
      </w:r>
      <w:r w:rsidRPr="00111E06">
        <w:t xml:space="preserve"> transistor amplifier configuration. In this circuit, the emitter terminal is shared by both the input and output sides of the circuit. The input signal is applied between the base and emitter, while the output is taken from the collector. The common emitter amplifier is widely used because it provides high voltage gain, moderate current gain and therefore </w:t>
      </w:r>
      <w:r w:rsidRPr="00385EB0">
        <w:t>high-power</w:t>
      </w:r>
      <w:r w:rsidRPr="00111E06">
        <w:t xml:space="preserve"> gain. </w:t>
      </w:r>
      <w:r w:rsidRPr="00385EB0">
        <w:t>The main purpose of the common emitter amplifier is to produce current and/or voltage gain over the load or output, while affecting as little as possible the signal shape. (Luciano da F. Costa,2018)</w:t>
      </w:r>
    </w:p>
    <w:p w:rsidRPr="00111E06" w:rsidR="00E71849" w:rsidP="00E71849" w:rsidRDefault="00E71849" w14:paraId="6956A132" w14:textId="77777777">
      <w:pPr>
        <w:spacing w:line="278" w:lineRule="auto"/>
      </w:pPr>
      <w:r w:rsidRPr="00111E06">
        <w:t>The common emitter amplifier is commonly used in audio preamplifiers, signal amplification stages and general-purpose analogue circuits. Its main advantage is its ability to provide strong amplification with a relatively simple design. However, it also has some disadvantages. Its gain can be affected by transistor variations and load resistance, and if the transistor is not biased correctly, the output waveform can become distorted or clipped. For this reason, correct biasing is a very important part of amplifier design.</w:t>
      </w:r>
    </w:p>
    <w:p w:rsidRPr="00111E06" w:rsidR="00E71849" w:rsidP="00E71849" w:rsidRDefault="00E71849" w14:paraId="3B72EBEF" w14:textId="77777777">
      <w:pPr>
        <w:spacing w:line="278" w:lineRule="auto"/>
      </w:pPr>
      <w:r w:rsidRPr="00111E06">
        <w:t xml:space="preserve">The common collector amplifier, also known as the emitter follower, has the collector terminal common to both the input and output circuits. The input signal is applied to the </w:t>
      </w:r>
      <w:r w:rsidRPr="00385EB0">
        <w:t>base,</w:t>
      </w:r>
      <w:r w:rsidRPr="00111E06">
        <w:t xml:space="preserve"> and the output is taken from the emitter. Unlike the common emitter amplifier, the common collector amplifier has a voltage gain close to 1, meaning it does not significantly increase the voltage of the signal. However, it provides high current gain, high input impedance and low output impedance. This makes it very useful as a buffer stage between circuits.</w:t>
      </w:r>
    </w:p>
    <w:p w:rsidRPr="00111E06" w:rsidR="00E71849" w:rsidP="00E71849" w:rsidRDefault="00E71849" w14:paraId="42D1F176" w14:textId="77777777">
      <w:pPr>
        <w:spacing w:line="278" w:lineRule="auto"/>
      </w:pPr>
      <w:r w:rsidRPr="00111E06">
        <w:t xml:space="preserve">The common collector amplifier is often used for impedance matching. For example, it can connect a high-impedance signal source to a lower-impedance load without causing a large signal loss. It is also useful in multi-stage amplifier circuits where one stage must </w:t>
      </w:r>
      <w:r w:rsidRPr="00111E06">
        <w:lastRenderedPageBreak/>
        <w:t>drive the next efficiently. Its main advantage is that it can pass the signal on without greatly loading the previous stage. Its main disadvantage is that it provides very little voltage amplification, so it is not suitable when a large gain is required.</w:t>
      </w:r>
    </w:p>
    <w:p w:rsidRPr="00111E06" w:rsidR="00E71849" w:rsidP="00E71849" w:rsidRDefault="00E71849" w14:paraId="0B291A35" w14:textId="77777777">
      <w:pPr>
        <w:spacing w:line="278" w:lineRule="auto"/>
      </w:pPr>
      <w:r w:rsidRPr="00111E06">
        <w:t xml:space="preserve">The common base amplifier is less commonly used in low-frequency amplifier circuits but is still important in electronics. In this configuration, the base terminal is common to both input and output. The input signal is applied to the </w:t>
      </w:r>
      <w:r w:rsidRPr="00385EB0">
        <w:t>emitter,</w:t>
      </w:r>
      <w:r w:rsidRPr="00111E06">
        <w:t xml:space="preserve"> and the output is taken from the collector. The common base amplifier has high voltage gain but low current gain, usually less than one. It also has low input impedance and high output impedance.</w:t>
      </w:r>
    </w:p>
    <w:p w:rsidRPr="00111E06" w:rsidR="00E71849" w:rsidP="00E71849" w:rsidRDefault="00E71849" w14:paraId="42DF0AAB" w14:textId="77777777">
      <w:pPr>
        <w:spacing w:line="278" w:lineRule="auto"/>
      </w:pPr>
      <w:r w:rsidRPr="00111E06">
        <w:t>Because of its low input impedance and good high-frequency response, the common base amplifier is often used in radio frequency (RF) and communication circuits. It performs well at high frequencies where other configurations may lose effectiveness. However, because of its low current gain and low input impedance, it is not commonly used for general-purpose audio amplification. This makes it more specialised than the common emitter or common collector circuits.</w:t>
      </w:r>
    </w:p>
    <w:p w:rsidRPr="00111E06" w:rsidR="00E71849" w:rsidP="00E71849" w:rsidRDefault="00E71849" w14:paraId="01A90A6E" w14:textId="77777777">
      <w:pPr>
        <w:spacing w:line="278" w:lineRule="auto"/>
      </w:pPr>
      <w:r w:rsidRPr="00111E06">
        <w:t>When comparing the three transistor configurations, the common emitter amplifier is usually the best choice when both voltage amplification and power amplification are required. The common collector is most useful when current gain and impedance matching are more important than voltage gain. The common base is most suitable when high-frequency operation is required. Therefore, the choice of configuration depends on the intended application and the required electrical performance.</w:t>
      </w:r>
    </w:p>
    <w:p w:rsidRPr="00111E06" w:rsidR="00E71849" w:rsidP="00E71849" w:rsidRDefault="00E71849" w14:paraId="4D01DC4D" w14:textId="77777777">
      <w:pPr>
        <w:spacing w:line="278" w:lineRule="auto"/>
      </w:pPr>
      <w:r w:rsidRPr="00111E06">
        <w:t>For a transistor amplifier to work correctly, it must be biased properly. Biasing means setting up the transistor with the correct DC voltages and currents so that it operates in the active region. If the transistor is not correctly biased, it may enter cut-off or saturation, which would prevent it from amplifying the input signal linearly. In amplifier circuits, a common design goal is to set the collector voltage to around half of the supply voltage. This allows the output signal to swing equally in both directions and reduces the chance of clipping.</w:t>
      </w:r>
    </w:p>
    <w:p w:rsidRPr="00111E06" w:rsidR="00E71849" w:rsidP="00E71849" w:rsidRDefault="00E71849" w14:paraId="0C53B36D" w14:textId="77777777">
      <w:pPr>
        <w:spacing w:line="278" w:lineRule="auto"/>
      </w:pPr>
      <w:r w:rsidRPr="00111E06">
        <w:t>Capacitors are also important in transistor amplifier circuits. Input and output coupling capacitors are used to block DC voltages while allowing the AC signal to pass. This protects other parts of the circuit and ensures that the amplifier only works on the signal component. An emitter bypass capacitor can be connected across the emitter resistor to increase AC gain. It works by reducing the AC feedback effect of the emitter resistor while still maintaining DC bias stability. This allows the amplifier to achieve higher gain without changing the DC operating point significantly.</w:t>
      </w:r>
    </w:p>
    <w:p w:rsidRPr="00111E06" w:rsidR="00E71849" w:rsidP="00E71849" w:rsidRDefault="00E71849" w14:paraId="02170C68" w14:textId="77777777">
      <w:pPr>
        <w:spacing w:line="278" w:lineRule="auto"/>
      </w:pPr>
      <w:r w:rsidRPr="00111E06">
        <w:lastRenderedPageBreak/>
        <w:t>Another important factor in amplifier performance is impedance. The input impedance affects how much the amplifier loads the signal source, while the output impedance affects how well it can drive a load. If the load resistance connected to the output is too small, the gain of the amplifier can drop because the effective collector load resistance is reduced. This is especially important in audio applications where the amplifier may be connected to other stages or to external equipment.</w:t>
      </w:r>
    </w:p>
    <w:p w:rsidRPr="00385EB0" w:rsidR="00E71849" w:rsidP="00E71849" w:rsidRDefault="00E71849" w14:paraId="4943A0E9" w14:textId="77777777"/>
    <w:p w:rsidRPr="00385EB0" w:rsidR="00E71849" w:rsidP="70C56B54" w:rsidRDefault="00E71849" w14:paraId="0D0CCFA5" w14:textId="77777777">
      <w:pPr>
        <w:spacing w:before="240" w:after="240"/>
      </w:pPr>
    </w:p>
    <w:p w:rsidRPr="00385EB0" w:rsidR="00E71849" w:rsidP="70C56B54" w:rsidRDefault="00E71849" w14:paraId="14E07CA0" w14:textId="77777777">
      <w:pPr>
        <w:spacing w:before="240" w:after="240"/>
      </w:pPr>
    </w:p>
    <w:p w:rsidRPr="00385EB0" w:rsidR="00E71849" w:rsidP="70C56B54" w:rsidRDefault="00E71849" w14:paraId="1078B203" w14:textId="77777777">
      <w:pPr>
        <w:spacing w:before="240" w:after="240"/>
      </w:pPr>
    </w:p>
    <w:p w:rsidRPr="00385EB0" w:rsidR="00E71849" w:rsidP="70C56B54" w:rsidRDefault="00E71849" w14:paraId="3C36A248" w14:textId="77777777">
      <w:pPr>
        <w:spacing w:before="240" w:after="240"/>
      </w:pPr>
    </w:p>
    <w:p w:rsidRPr="00385EB0" w:rsidR="00E71849" w:rsidP="70C56B54" w:rsidRDefault="00E71849" w14:paraId="6D04F918" w14:textId="77777777">
      <w:pPr>
        <w:spacing w:before="240" w:after="240"/>
      </w:pPr>
    </w:p>
    <w:p w:rsidRPr="00385EB0" w:rsidR="00E71849" w:rsidP="70C56B54" w:rsidRDefault="00E71849" w14:paraId="6E849685" w14:textId="77777777">
      <w:pPr>
        <w:spacing w:before="240" w:after="240"/>
      </w:pPr>
    </w:p>
    <w:p w:rsidRPr="00385EB0" w:rsidR="00E71849" w:rsidP="70C56B54" w:rsidRDefault="00E71849" w14:paraId="68E4A2DC" w14:textId="77777777">
      <w:pPr>
        <w:spacing w:before="240" w:after="240"/>
      </w:pPr>
    </w:p>
    <w:p w:rsidRPr="00385EB0" w:rsidR="00E71849" w:rsidP="70C56B54" w:rsidRDefault="00E71849" w14:paraId="4F3C8F21" w14:textId="77777777">
      <w:pPr>
        <w:spacing w:before="240" w:after="240"/>
      </w:pPr>
    </w:p>
    <w:p w:rsidRPr="00385EB0" w:rsidR="00E71849" w:rsidP="70C56B54" w:rsidRDefault="00E71849" w14:paraId="3251D7C6" w14:textId="77777777">
      <w:pPr>
        <w:spacing w:before="240" w:after="240"/>
      </w:pPr>
    </w:p>
    <w:p w:rsidRPr="00385EB0" w:rsidR="00E71849" w:rsidP="70C56B54" w:rsidRDefault="00E71849" w14:paraId="1FCD7D73" w14:textId="77777777">
      <w:pPr>
        <w:spacing w:before="240" w:after="240"/>
      </w:pPr>
    </w:p>
    <w:p w:rsidRPr="00385EB0" w:rsidR="00E71849" w:rsidP="70C56B54" w:rsidRDefault="00E71849" w14:paraId="57E53DB7" w14:textId="77777777">
      <w:pPr>
        <w:spacing w:before="240" w:after="240"/>
      </w:pPr>
    </w:p>
    <w:p w:rsidRPr="00385EB0" w:rsidR="00E71849" w:rsidP="70C56B54" w:rsidRDefault="00E71849" w14:paraId="375DEBE0" w14:textId="77777777">
      <w:pPr>
        <w:spacing w:before="240" w:after="240"/>
      </w:pPr>
    </w:p>
    <w:p w:rsidRPr="00385EB0" w:rsidR="00E71849" w:rsidP="70C56B54" w:rsidRDefault="00E71849" w14:paraId="0224BC43" w14:textId="77777777">
      <w:pPr>
        <w:spacing w:before="240" w:after="240"/>
      </w:pPr>
    </w:p>
    <w:p w:rsidRPr="00385EB0" w:rsidR="007232BE" w:rsidP="70C56B54" w:rsidRDefault="007232BE" w14:paraId="20B3E34D" w14:textId="77777777">
      <w:pPr>
        <w:spacing w:before="240" w:after="240"/>
      </w:pPr>
    </w:p>
    <w:p w:rsidRPr="00385EB0" w:rsidR="007232BE" w:rsidP="70C56B54" w:rsidRDefault="007232BE" w14:paraId="67DF2E24" w14:textId="77777777">
      <w:pPr>
        <w:spacing w:before="240" w:after="240"/>
      </w:pPr>
    </w:p>
    <w:p w:rsidR="007232BE" w:rsidP="70C56B54" w:rsidRDefault="007232BE" w14:paraId="1AB3C944" w14:textId="77777777">
      <w:pPr>
        <w:spacing w:before="240" w:after="240"/>
      </w:pPr>
    </w:p>
    <w:p w:rsidR="00E71849" w:rsidP="00E71849" w:rsidRDefault="00E71849" w14:paraId="0E73BAF7" w14:textId="4FAF4CB1">
      <w:pPr>
        <w:pStyle w:val="Heading2"/>
        <w:rPr>
          <w:rFonts w:eastAsia="Aptos"/>
        </w:rPr>
      </w:pPr>
      <w:bookmarkStart w:name="_Toc226323316" w:id="13"/>
      <w:r w:rsidRPr="5153A41D">
        <w:rPr>
          <w:rFonts w:eastAsia="Aptos"/>
        </w:rPr>
        <w:lastRenderedPageBreak/>
        <w:t>E</w:t>
      </w:r>
      <w:r w:rsidR="00385EB0">
        <w:rPr>
          <w:rFonts w:eastAsia="Aptos"/>
        </w:rPr>
        <w:t>quipment</w:t>
      </w:r>
      <w:r w:rsidRPr="5153A41D">
        <w:rPr>
          <w:rFonts w:eastAsia="Aptos"/>
        </w:rPr>
        <w:t xml:space="preserve"> / </w:t>
      </w:r>
      <w:bookmarkEnd w:id="13"/>
      <w:r w:rsidRPr="5153A41D" w:rsidR="00385EB0">
        <w:rPr>
          <w:rFonts w:eastAsia="Aptos"/>
        </w:rPr>
        <w:t>A</w:t>
      </w:r>
      <w:r w:rsidR="00385EB0">
        <w:rPr>
          <w:rFonts w:eastAsia="Aptos"/>
        </w:rPr>
        <w:t xml:space="preserve">pparatus </w:t>
      </w:r>
    </w:p>
    <w:p w:rsidR="00E71849" w:rsidP="00E71849" w:rsidRDefault="00E71849" w14:paraId="08D85C51" w14:textId="77777777">
      <w:pPr>
        <w:spacing w:before="240" w:after="240"/>
      </w:pPr>
      <w:r w:rsidRPr="5153A41D">
        <w:rPr>
          <w:rFonts w:ascii="Aptos" w:hAnsi="Aptos" w:eastAsia="Aptos" w:cs="Aptos"/>
        </w:rPr>
        <w:t>The equipment used in this investigation included:</w:t>
      </w:r>
    </w:p>
    <w:p w:rsidRPr="00236658" w:rsidR="00E71849" w:rsidP="00E71849" w:rsidRDefault="00E71849" w14:paraId="6F5A46F2"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rPr>
          <w:noProof/>
        </w:rPr>
        <w:t xml:space="preserve">Breadboard </w:t>
      </w:r>
    </w:p>
    <w:p w:rsidRPr="00111E06" w:rsidR="00E71849" w:rsidP="00E71849" w:rsidRDefault="00E71849" w14:paraId="7560A29A"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rsidRPr="5153A41D">
        <w:rPr>
          <w:rFonts w:ascii="Aptos" w:hAnsi="Aptos" w:eastAsia="Aptos" w:cs="Aptos"/>
        </w:rPr>
        <w:t>2N2222</w:t>
      </w:r>
      <w:r>
        <w:rPr>
          <w:rFonts w:ascii="Aptos" w:hAnsi="Aptos" w:eastAsia="Aptos" w:cs="Aptos"/>
        </w:rPr>
        <w:t xml:space="preserve"> Transistor</w:t>
      </w:r>
    </w:p>
    <w:p w:rsidRPr="00111E06" w:rsidR="00E71849" w:rsidP="00E71849" w:rsidRDefault="00E71849" w14:paraId="174AF558"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rPr>
          <w:rFonts w:eastAsia="Aptos"/>
        </w:rPr>
        <w:t>2 x 10k</w:t>
      </w:r>
      <w:r w:rsidRPr="00111E06">
        <w:rPr>
          <w:rFonts w:eastAsia="Aptos"/>
        </w:rPr>
        <w:t>Ω</w:t>
      </w:r>
      <w:r>
        <w:rPr>
          <w:rFonts w:eastAsia="Aptos"/>
        </w:rPr>
        <w:t xml:space="preserve"> resistors</w:t>
      </w:r>
      <w:r>
        <w:t xml:space="preserve"> (In my simulation I used </w:t>
      </w:r>
      <w:r w:rsidRPr="007623DD">
        <w:t>9095.2</w:t>
      </w:r>
      <w:r>
        <w:t>9</w:t>
      </w:r>
      <w:r w:rsidRPr="00111E06">
        <w:t>Ω</w:t>
      </w:r>
      <w:r>
        <w:t xml:space="preserve"> Resistors)</w:t>
      </w:r>
    </w:p>
    <w:p w:rsidRPr="007623DD" w:rsidR="00E71849" w:rsidP="00E71849" w:rsidRDefault="00E71849" w14:paraId="31B2ED23"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t xml:space="preserve">2 x </w:t>
      </w:r>
      <w:r w:rsidRPr="00111E06">
        <w:t>2.2kΩ</w:t>
      </w:r>
      <w:r>
        <w:t xml:space="preserve"> resistors (In my simulation I used </w:t>
      </w:r>
      <w:r w:rsidRPr="007623DD">
        <w:t>2043.37</w:t>
      </w:r>
      <w:r w:rsidRPr="00111E06">
        <w:t>Ω</w:t>
      </w:r>
      <w:r>
        <w:t xml:space="preserve"> Resistors)</w:t>
      </w:r>
    </w:p>
    <w:p w:rsidRPr="00111E06" w:rsidR="00E71849" w:rsidP="00E71849" w:rsidRDefault="00E71849" w14:paraId="38402C16"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t xml:space="preserve">2 x </w:t>
      </w:r>
      <w:r w:rsidRPr="00111E06">
        <w:t>100 Ω</w:t>
      </w:r>
      <w:r>
        <w:t xml:space="preserve"> resistors (In my simulation I used 120</w:t>
      </w:r>
      <w:r w:rsidRPr="00111E06">
        <w:t>Ω</w:t>
      </w:r>
      <w:r>
        <w:t xml:space="preserve"> Resistors)</w:t>
      </w:r>
    </w:p>
    <w:p w:rsidRPr="00015AA1" w:rsidR="00E71849" w:rsidP="00E71849" w:rsidRDefault="00E71849" w14:paraId="10E80FB4"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t>2 x 560</w:t>
      </w:r>
      <w:r w:rsidRPr="00015AA1">
        <w:t xml:space="preserve"> </w:t>
      </w:r>
      <w:r w:rsidRPr="00111E06">
        <w:t>Ω</w:t>
      </w:r>
      <w:r>
        <w:t xml:space="preserve"> resistors (In my simulation I used 600</w:t>
      </w:r>
      <w:r w:rsidRPr="00111E06">
        <w:t>Ω</w:t>
      </w:r>
      <w:r>
        <w:t xml:space="preserve"> Resistors)</w:t>
      </w:r>
    </w:p>
    <w:p w:rsidRPr="00015AA1" w:rsidR="00E71849" w:rsidP="00E71849" w:rsidRDefault="00E71849" w14:paraId="31AF1959"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t>3 x 10</w:t>
      </w:r>
      <w:r w:rsidRPr="00015AA1">
        <w:t>μ</w:t>
      </w:r>
      <w:r>
        <w:t xml:space="preserve"> F Capacitors</w:t>
      </w:r>
    </w:p>
    <w:p w:rsidRPr="00015AA1" w:rsidR="00E71849" w:rsidP="00E71849" w:rsidRDefault="00E71849" w14:paraId="256C4493"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t>2 x 0.47</w:t>
      </w:r>
      <w:r w:rsidRPr="00015AA1">
        <w:t>μ</w:t>
      </w:r>
      <w:r>
        <w:t xml:space="preserve"> F Capacitors</w:t>
      </w:r>
    </w:p>
    <w:p w:rsidRPr="00236658" w:rsidR="00E71849" w:rsidP="00E71849" w:rsidRDefault="00E71849" w14:paraId="2C89094C"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rPr>
          <w:rFonts w:ascii="Aptos" w:hAnsi="Aptos" w:eastAsia="Aptos" w:cs="Aptos"/>
        </w:rPr>
        <w:t>Function Generator</w:t>
      </w:r>
    </w:p>
    <w:p w:rsidRPr="00236658" w:rsidR="00E71849" w:rsidP="00E71849" w:rsidRDefault="00E71849" w14:paraId="203673D7"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rPr>
          <w:rFonts w:ascii="Aptos" w:hAnsi="Aptos" w:eastAsia="Aptos" w:cs="Aptos"/>
        </w:rPr>
        <w:t>Oscilloscope</w:t>
      </w:r>
    </w:p>
    <w:p w:rsidRPr="00236658" w:rsidR="00E71849" w:rsidP="00E71849" w:rsidRDefault="00E71849" w14:paraId="6406C0AA"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rPr>
          <w:rFonts w:ascii="Aptos" w:hAnsi="Aptos" w:eastAsia="Aptos" w:cs="Aptos"/>
        </w:rPr>
        <w:t>LTspice</w:t>
      </w:r>
    </w:p>
    <w:p w:rsidRPr="00236658" w:rsidR="00E71849" w:rsidP="00E71849" w:rsidRDefault="00E71849" w14:paraId="721A377C" w14:textId="77777777">
      <w:pPr>
        <w:pStyle w:val="ListParagraph"/>
        <w:numPr>
          <w:ilvl w:val="0"/>
          <w:numId w:val="5"/>
        </w:numPr>
        <w:spacing w:line="278" w:lineRule="auto"/>
        <w:jc w:val="both"/>
        <w:rPr>
          <w:rFonts w:eastAsia="Aptos" w:asciiTheme="majorHAnsi" w:hAnsiTheme="majorHAnsi" w:cstheme="majorBidi"/>
          <w:color w:val="0F4761" w:themeColor="accent1" w:themeShade="BF"/>
          <w:sz w:val="32"/>
          <w:szCs w:val="32"/>
        </w:rPr>
      </w:pPr>
      <w:r>
        <w:rPr>
          <w:rFonts w:ascii="Aptos" w:hAnsi="Aptos" w:eastAsia="Aptos" w:cs="Aptos"/>
        </w:rPr>
        <w:t xml:space="preserve">Connecting Leads </w:t>
      </w:r>
    </w:p>
    <w:p w:rsidRPr="00015AA1" w:rsidR="00E71849" w:rsidP="00E71849" w:rsidRDefault="00E71849" w14:paraId="72CF884E" w14:textId="77777777">
      <w:pPr>
        <w:ind w:left="360"/>
        <w:jc w:val="both"/>
        <w:rPr>
          <w:rFonts w:eastAsia="Aptos" w:asciiTheme="majorHAnsi" w:hAnsiTheme="majorHAnsi" w:cstheme="majorBidi"/>
          <w:color w:val="0F4761" w:themeColor="accent1" w:themeShade="BF"/>
          <w:sz w:val="32"/>
          <w:szCs w:val="32"/>
        </w:rPr>
      </w:pPr>
    </w:p>
    <w:p w:rsidRPr="0021364E" w:rsidR="00E71849" w:rsidP="0021364E" w:rsidRDefault="00E71849" w14:paraId="0AAF0EE4" w14:textId="028D838E">
      <w:pPr>
        <w:pStyle w:val="Heading2"/>
      </w:pPr>
      <w:r w:rsidRPr="00236658">
        <w:rPr>
          <w:rFonts w:eastAsia="Aptos"/>
        </w:rPr>
        <w:br w:type="page"/>
      </w:r>
      <w:bookmarkStart w:name="_Toc226323317" w:id="14"/>
      <w:r w:rsidRPr="0021364E">
        <w:lastRenderedPageBreak/>
        <w:t>M</w:t>
      </w:r>
      <w:bookmarkEnd w:id="14"/>
      <w:r w:rsidR="00385EB0">
        <w:t xml:space="preserve">ethodology </w:t>
      </w:r>
    </w:p>
    <w:p w:rsidR="0021364E" w:rsidP="0021364E" w:rsidRDefault="0021364E" w14:paraId="63C7CB01" w14:textId="66A995FD">
      <w:pPr>
        <w:spacing w:before="240" w:after="240"/>
      </w:pPr>
      <w:r w:rsidRPr="5153A41D">
        <w:rPr>
          <w:rFonts w:ascii="Aptos" w:hAnsi="Aptos" w:eastAsia="Aptos" w:cs="Aptos"/>
        </w:rPr>
        <w:t xml:space="preserve">A single-stage common emitter amplifier was designed using a voltage divider bias network to improve DC stability. The transistor was biased so that the collector voltage was positioned close to half the supply voltage, approximately 5 V, </w:t>
      </w:r>
      <w:r w:rsidRPr="5153A41D">
        <w:rPr>
          <w:rFonts w:ascii="Aptos" w:hAnsi="Aptos" w:eastAsia="Aptos" w:cs="Aptos"/>
        </w:rPr>
        <w:t>to</w:t>
      </w:r>
      <w:r w:rsidRPr="5153A41D">
        <w:rPr>
          <w:rFonts w:ascii="Aptos" w:hAnsi="Aptos" w:eastAsia="Aptos" w:cs="Aptos"/>
        </w:rPr>
        <w:t xml:space="preserve"> maximise symmetrical signal swing and reduce clipping distortion.</w:t>
      </w:r>
    </w:p>
    <w:p w:rsidR="0021364E" w:rsidP="0021364E" w:rsidRDefault="0021364E" w14:paraId="02C3D828" w14:textId="77777777">
      <w:pPr>
        <w:spacing w:before="240" w:after="240"/>
      </w:pPr>
      <w:r w:rsidRPr="5153A41D">
        <w:rPr>
          <w:rFonts w:ascii="Aptos" w:hAnsi="Aptos" w:eastAsia="Aptos" w:cs="Aptos"/>
        </w:rPr>
        <w:t>The design process began by selecting an appropriate collector current and emitter voltage to establish a stable operating point. The collector resistor and emitter resistor were then chosen to achieve the required voltage gain. A four-resistor bias arrangement was used to reduce dependence on transistor beta variation and improve thermal stability.</w:t>
      </w:r>
    </w:p>
    <w:p w:rsidR="0021364E" w:rsidP="0021364E" w:rsidRDefault="0021364E" w14:paraId="2E483480" w14:textId="77777777">
      <w:pPr>
        <w:spacing w:before="240" w:after="240"/>
      </w:pPr>
      <w:r w:rsidRPr="5153A41D">
        <w:rPr>
          <w:rFonts w:ascii="Aptos" w:hAnsi="Aptos" w:eastAsia="Aptos" w:cs="Aptos"/>
        </w:rPr>
        <w:t>The output was intended to interface with 600 Ω audio equipment; therefore, coupling capacitors and output loading effects were considered in the design and simulation process.</w:t>
      </w:r>
    </w:p>
    <w:p w:rsidR="0021364E" w:rsidP="0021364E" w:rsidRDefault="0021364E" w14:paraId="762BB0D2" w14:textId="77777777">
      <w:pPr>
        <w:spacing w:before="240" w:after="240"/>
      </w:pPr>
      <w:r w:rsidRPr="5153A41D">
        <w:rPr>
          <w:rFonts w:ascii="Aptos" w:hAnsi="Aptos" w:eastAsia="Aptos" w:cs="Aptos"/>
        </w:rPr>
        <w:t xml:space="preserve">The amplifier circuit was recreated in </w:t>
      </w:r>
      <w:proofErr w:type="spellStart"/>
      <w:r w:rsidRPr="5153A41D">
        <w:rPr>
          <w:rFonts w:ascii="Aptos" w:hAnsi="Aptos" w:eastAsia="Aptos" w:cs="Aptos"/>
        </w:rPr>
        <w:t>LTSpice</w:t>
      </w:r>
      <w:proofErr w:type="spellEnd"/>
      <w:r w:rsidRPr="5153A41D">
        <w:rPr>
          <w:rFonts w:ascii="Aptos" w:hAnsi="Aptos" w:eastAsia="Aptos" w:cs="Aptos"/>
        </w:rPr>
        <w:t xml:space="preserve"> / Multisim using the selected transistor and calculated component values. A DC operating point analysis was performed first to verify transistor biasing. The collector, base and emitter voltages were compared with the expected theoretical values.</w:t>
      </w:r>
    </w:p>
    <w:p w:rsidR="0021364E" w:rsidP="0021364E" w:rsidRDefault="0021364E" w14:paraId="052B6D71" w14:textId="77777777">
      <w:pPr>
        <w:spacing w:before="240" w:after="240"/>
      </w:pPr>
      <w:r w:rsidRPr="5153A41D">
        <w:rPr>
          <w:rFonts w:ascii="Aptos" w:hAnsi="Aptos" w:eastAsia="Aptos" w:cs="Aptos"/>
        </w:rPr>
        <w:t>Transient analysis was then carried out using a sinusoidal input signal within the audio frequency range. The input and output waveforms were measured to determine voltage gain and check for distortion. An AC sweep was also used to observe frequency response and identify bandwidth limitations caused by coupling and bypass capacitors.</w:t>
      </w:r>
    </w:p>
    <w:p w:rsidRPr="0021364E" w:rsidR="0021364E" w:rsidP="0021364E" w:rsidRDefault="0021364E" w14:paraId="43BEA403" w14:textId="77777777"/>
    <w:p w:rsidRPr="0021364E" w:rsidR="00E71849" w:rsidP="0021364E" w:rsidRDefault="00E71849" w14:paraId="6516B7FF" w14:textId="77777777">
      <w:pPr>
        <w:pStyle w:val="Heading3"/>
      </w:pPr>
      <w:bookmarkStart w:name="_Toc226323319" w:id="15"/>
      <w:r w:rsidRPr="0021364E">
        <w:lastRenderedPageBreak/>
        <w:t>Calculations</w:t>
      </w:r>
      <w:bookmarkEnd w:id="15"/>
    </w:p>
    <w:p w:rsidRPr="0018455B" w:rsidR="00E71849" w:rsidP="00E71849" w:rsidRDefault="007232BE" w14:paraId="5F496F5C" w14:textId="0A756408">
      <w:pPr>
        <w:pStyle w:val="Heading2"/>
      </w:pPr>
      <w:r w:rsidRPr="007232BE">
        <w:drawing>
          <wp:inline distT="0" distB="0" distL="0" distR="0" wp14:anchorId="3E3FDBCD" wp14:editId="32E00DE8">
            <wp:extent cx="4439270" cy="6220693"/>
            <wp:effectExtent l="0" t="0" r="0" b="0"/>
            <wp:docPr id="688461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61201" name=""/>
                    <pic:cNvPicPr/>
                  </pic:nvPicPr>
                  <pic:blipFill>
                    <a:blip r:embed="rId18"/>
                    <a:stretch>
                      <a:fillRect/>
                    </a:stretch>
                  </pic:blipFill>
                  <pic:spPr>
                    <a:xfrm>
                      <a:off x="0" y="0"/>
                      <a:ext cx="4439270" cy="6220693"/>
                    </a:xfrm>
                    <a:prstGeom prst="rect">
                      <a:avLst/>
                    </a:prstGeom>
                  </pic:spPr>
                </pic:pic>
              </a:graphicData>
            </a:graphic>
          </wp:inline>
        </w:drawing>
      </w:r>
      <w:r w:rsidR="00E71849">
        <w:br w:type="page"/>
      </w:r>
      <w:bookmarkStart w:name="_Toc226323320" w:id="16"/>
      <w:r w:rsidRPr="0018455B" w:rsidR="00E71849">
        <w:lastRenderedPageBreak/>
        <w:t>R</w:t>
      </w:r>
      <w:bookmarkEnd w:id="16"/>
      <w:r w:rsidR="00385EB0">
        <w:t>esults</w:t>
      </w:r>
    </w:p>
    <w:p w:rsidR="00E71849" w:rsidP="00E71849" w:rsidRDefault="00E71849" w14:paraId="1F41F79D" w14:textId="77777777">
      <w:r w:rsidRPr="001C3171">
        <w:t>The performance of the amplifier circuits was evaluated through theoretical calculations, simulation, and practical measurements. Oscilloscope screenshots (shown above) confirm proper amplification and waveform integrity.</w:t>
      </w:r>
    </w:p>
    <w:p w:rsidR="0021364E" w:rsidP="00E71849" w:rsidRDefault="0021364E" w14:paraId="2377DE0B" w14:textId="1E955256">
      <w:r>
        <w:t>Single stage amplifier made in LTspice</w:t>
      </w:r>
    </w:p>
    <w:p w:rsidRPr="001C3171" w:rsidR="00E71849" w:rsidP="00E71849" w:rsidRDefault="00E71849" w14:paraId="40C4F7AF" w14:textId="77777777">
      <w:pPr>
        <w:spacing w:line="278" w:lineRule="auto"/>
      </w:pPr>
      <w:r w:rsidRPr="001A61A6">
        <w:drawing>
          <wp:inline distT="0" distB="0" distL="0" distR="0" wp14:anchorId="6E40CC02" wp14:editId="46DF4B8F">
            <wp:extent cx="5731510" cy="2487930"/>
            <wp:effectExtent l="0" t="0" r="2540" b="7620"/>
            <wp:docPr id="1484415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15813" name=""/>
                    <pic:cNvPicPr/>
                  </pic:nvPicPr>
                  <pic:blipFill>
                    <a:blip r:embed="rId19"/>
                    <a:stretch>
                      <a:fillRect/>
                    </a:stretch>
                  </pic:blipFill>
                  <pic:spPr>
                    <a:xfrm>
                      <a:off x="0" y="0"/>
                      <a:ext cx="5731510" cy="2487930"/>
                    </a:xfrm>
                    <a:prstGeom prst="rect">
                      <a:avLst/>
                    </a:prstGeom>
                  </pic:spPr>
                </pic:pic>
              </a:graphicData>
            </a:graphic>
          </wp:inline>
        </w:drawing>
      </w:r>
    </w:p>
    <w:p w:rsidRPr="001C3171" w:rsidR="00E71849" w:rsidP="00E71849" w:rsidRDefault="00E71849" w14:paraId="5F5ED082" w14:textId="77777777">
      <w:pPr>
        <w:spacing w:line="278" w:lineRule="auto"/>
      </w:pPr>
      <w:r w:rsidRPr="00236658">
        <w:drawing>
          <wp:inline distT="0" distB="0" distL="0" distR="0" wp14:anchorId="7F6276E6" wp14:editId="7F786078">
            <wp:extent cx="5731510" cy="2836545"/>
            <wp:effectExtent l="0" t="0" r="2540" b="1905"/>
            <wp:docPr id="754463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63058" name=""/>
                    <pic:cNvPicPr/>
                  </pic:nvPicPr>
                  <pic:blipFill>
                    <a:blip r:embed="rId20"/>
                    <a:stretch>
                      <a:fillRect/>
                    </a:stretch>
                  </pic:blipFill>
                  <pic:spPr>
                    <a:xfrm>
                      <a:off x="0" y="0"/>
                      <a:ext cx="5731510" cy="2836545"/>
                    </a:xfrm>
                    <a:prstGeom prst="rect">
                      <a:avLst/>
                    </a:prstGeom>
                  </pic:spPr>
                </pic:pic>
              </a:graphicData>
            </a:graphic>
          </wp:inline>
        </w:drawing>
      </w:r>
    </w:p>
    <w:p w:rsidRPr="001C3171" w:rsidR="00E71849" w:rsidP="00E71849" w:rsidRDefault="00E71849" w14:paraId="5372068F" w14:textId="08914114">
      <w:pPr>
        <w:spacing w:line="278" w:lineRule="auto"/>
        <w:rPr>
          <w:b/>
          <w:bCs/>
        </w:rPr>
      </w:pPr>
      <w:r w:rsidRPr="001C3171">
        <w:rPr>
          <w:b/>
          <w:bCs/>
        </w:rPr>
        <w:t>Single-Stage Amplifier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1"/>
        <w:gridCol w:w="1299"/>
        <w:gridCol w:w="1184"/>
        <w:gridCol w:w="1058"/>
      </w:tblGrid>
      <w:tr w:rsidRPr="001C3171" w:rsidR="00E71849" w:rsidTr="00D52798" w14:paraId="2F2254EC" w14:textId="77777777">
        <w:trPr>
          <w:tblHeader/>
          <w:tblCellSpacing w:w="15" w:type="dxa"/>
        </w:trPr>
        <w:tc>
          <w:tcPr>
            <w:tcW w:w="0" w:type="auto"/>
            <w:vAlign w:val="center"/>
            <w:hideMark/>
          </w:tcPr>
          <w:p w:rsidRPr="001C3171" w:rsidR="00E71849" w:rsidP="00D52798" w:rsidRDefault="00E71849" w14:paraId="5872750A" w14:textId="77777777">
            <w:pPr>
              <w:spacing w:line="278" w:lineRule="auto"/>
              <w:rPr>
                <w:b/>
                <w:bCs/>
              </w:rPr>
            </w:pPr>
            <w:r w:rsidRPr="001C3171">
              <w:rPr>
                <w:b/>
                <w:bCs/>
              </w:rPr>
              <w:t>Parameter</w:t>
            </w:r>
          </w:p>
        </w:tc>
        <w:tc>
          <w:tcPr>
            <w:tcW w:w="0" w:type="auto"/>
            <w:vAlign w:val="center"/>
            <w:hideMark/>
          </w:tcPr>
          <w:p w:rsidRPr="001C3171" w:rsidR="00E71849" w:rsidP="00D52798" w:rsidRDefault="00E71849" w14:paraId="3A00D959" w14:textId="77777777">
            <w:pPr>
              <w:spacing w:line="278" w:lineRule="auto"/>
              <w:rPr>
                <w:b/>
                <w:bCs/>
              </w:rPr>
            </w:pPr>
            <w:r w:rsidRPr="001C3171">
              <w:rPr>
                <w:b/>
                <w:bCs/>
              </w:rPr>
              <w:t>Theoretical</w:t>
            </w:r>
          </w:p>
        </w:tc>
        <w:tc>
          <w:tcPr>
            <w:tcW w:w="0" w:type="auto"/>
            <w:vAlign w:val="center"/>
            <w:hideMark/>
          </w:tcPr>
          <w:p w:rsidRPr="001C3171" w:rsidR="00E71849" w:rsidP="00D52798" w:rsidRDefault="00E71849" w14:paraId="4D9F0791" w14:textId="77777777">
            <w:pPr>
              <w:spacing w:line="278" w:lineRule="auto"/>
              <w:rPr>
                <w:b/>
                <w:bCs/>
              </w:rPr>
            </w:pPr>
            <w:r w:rsidRPr="001C3171">
              <w:rPr>
                <w:b/>
                <w:bCs/>
              </w:rPr>
              <w:t>Simulated</w:t>
            </w:r>
          </w:p>
        </w:tc>
        <w:tc>
          <w:tcPr>
            <w:tcW w:w="0" w:type="auto"/>
            <w:vAlign w:val="center"/>
            <w:hideMark/>
          </w:tcPr>
          <w:p w:rsidRPr="001C3171" w:rsidR="00E71849" w:rsidP="00D52798" w:rsidRDefault="00E71849" w14:paraId="68F23684" w14:textId="77777777">
            <w:pPr>
              <w:spacing w:line="278" w:lineRule="auto"/>
              <w:rPr>
                <w:b/>
                <w:bCs/>
              </w:rPr>
            </w:pPr>
            <w:r w:rsidRPr="001C3171">
              <w:rPr>
                <w:b/>
                <w:bCs/>
              </w:rPr>
              <w:t>Practical</w:t>
            </w:r>
          </w:p>
        </w:tc>
      </w:tr>
      <w:tr w:rsidRPr="001C3171" w:rsidR="00E71849" w:rsidTr="00D52798" w14:paraId="4E89CB8E" w14:textId="77777777">
        <w:trPr>
          <w:tblCellSpacing w:w="15" w:type="dxa"/>
        </w:trPr>
        <w:tc>
          <w:tcPr>
            <w:tcW w:w="0" w:type="auto"/>
            <w:vAlign w:val="center"/>
            <w:hideMark/>
          </w:tcPr>
          <w:p w:rsidRPr="001C3171" w:rsidR="00E71849" w:rsidP="00D52798" w:rsidRDefault="00E71849" w14:paraId="5320BBF2" w14:textId="77777777">
            <w:pPr>
              <w:spacing w:line="278" w:lineRule="auto"/>
            </w:pPr>
            <w:r w:rsidRPr="001C3171">
              <w:t xml:space="preserve">Base Voltage </w:t>
            </w:r>
            <m:oMath>
              <m:sSub>
                <m:sSubPr>
                  <m:ctrlPr>
                    <w:rPr>
                      <w:rFonts w:ascii="Cambria Math" w:hAnsi="Cambria Math"/>
                    </w:rPr>
                  </m:ctrlPr>
                </m:sSubPr>
                <m:e>
                  <m:r>
                    <w:rPr>
                      <w:rFonts w:ascii="Cambria Math" w:hAnsi="Cambria Math"/>
                    </w:rPr>
                    <m:t>V</m:t>
                  </m:r>
                </m:e>
                <m:sub>
                  <m:r>
                    <w:rPr>
                      <w:rFonts w:ascii="Cambria Math" w:hAnsi="Cambria Math"/>
                    </w:rPr>
                    <m:t>B</m:t>
                  </m:r>
                </m:sub>
              </m:sSub>
            </m:oMath>
          </w:p>
        </w:tc>
        <w:tc>
          <w:tcPr>
            <w:tcW w:w="0" w:type="auto"/>
            <w:vAlign w:val="center"/>
            <w:hideMark/>
          </w:tcPr>
          <w:p w:rsidRPr="001C3171" w:rsidR="00E71849" w:rsidP="00D52798" w:rsidRDefault="00E71849" w14:paraId="29D7276E" w14:textId="77777777">
            <w:pPr>
              <w:spacing w:line="278" w:lineRule="auto"/>
            </w:pPr>
            <w:r w:rsidRPr="001C3171">
              <w:t>1.65 V</w:t>
            </w:r>
          </w:p>
        </w:tc>
        <w:tc>
          <w:tcPr>
            <w:tcW w:w="0" w:type="auto"/>
            <w:vAlign w:val="center"/>
            <w:hideMark/>
          </w:tcPr>
          <w:p w:rsidRPr="001C3171" w:rsidR="00E71849" w:rsidP="00D52798" w:rsidRDefault="00E71849" w14:paraId="3E106BBF" w14:textId="77777777">
            <w:pPr>
              <w:spacing w:line="278" w:lineRule="auto"/>
            </w:pPr>
            <w:r w:rsidRPr="001C3171">
              <w:t>1.62 V</w:t>
            </w:r>
          </w:p>
        </w:tc>
        <w:tc>
          <w:tcPr>
            <w:tcW w:w="0" w:type="auto"/>
            <w:vAlign w:val="center"/>
            <w:hideMark/>
          </w:tcPr>
          <w:p w:rsidRPr="001C3171" w:rsidR="00E71849" w:rsidP="00D52798" w:rsidRDefault="00E71849" w14:paraId="17024E7D" w14:textId="77777777">
            <w:pPr>
              <w:spacing w:line="278" w:lineRule="auto"/>
            </w:pPr>
            <w:r w:rsidRPr="001C3171">
              <w:t>1.60 V</w:t>
            </w:r>
          </w:p>
        </w:tc>
      </w:tr>
      <w:tr w:rsidRPr="001C3171" w:rsidR="00E71849" w:rsidTr="00D52798" w14:paraId="605531D4" w14:textId="77777777">
        <w:trPr>
          <w:tblCellSpacing w:w="15" w:type="dxa"/>
        </w:trPr>
        <w:tc>
          <w:tcPr>
            <w:tcW w:w="0" w:type="auto"/>
            <w:vAlign w:val="center"/>
            <w:hideMark/>
          </w:tcPr>
          <w:p w:rsidRPr="001C3171" w:rsidR="00E71849" w:rsidP="00D52798" w:rsidRDefault="00E71849" w14:paraId="1752DEA1" w14:textId="77777777">
            <w:pPr>
              <w:spacing w:line="278" w:lineRule="auto"/>
            </w:pPr>
            <w:r w:rsidRPr="001C3171">
              <w:lastRenderedPageBreak/>
              <w:t xml:space="preserve">Emitter Voltage </w:t>
            </w:r>
            <m:oMath>
              <m:sSub>
                <m:sSubPr>
                  <m:ctrlPr>
                    <w:rPr>
                      <w:rFonts w:ascii="Cambria Math" w:hAnsi="Cambria Math"/>
                    </w:rPr>
                  </m:ctrlPr>
                </m:sSubPr>
                <m:e>
                  <m:r>
                    <w:rPr>
                      <w:rFonts w:ascii="Cambria Math" w:hAnsi="Cambria Math"/>
                    </w:rPr>
                    <m:t>V</m:t>
                  </m:r>
                </m:e>
                <m:sub>
                  <m:r>
                    <w:rPr>
                      <w:rFonts w:ascii="Cambria Math" w:hAnsi="Cambria Math"/>
                    </w:rPr>
                    <m:t>E</m:t>
                  </m:r>
                </m:sub>
              </m:sSub>
            </m:oMath>
          </w:p>
        </w:tc>
        <w:tc>
          <w:tcPr>
            <w:tcW w:w="0" w:type="auto"/>
            <w:vAlign w:val="center"/>
            <w:hideMark/>
          </w:tcPr>
          <w:p w:rsidRPr="001C3171" w:rsidR="00E71849" w:rsidP="00D52798" w:rsidRDefault="00E71849" w14:paraId="61338A5F" w14:textId="77777777">
            <w:pPr>
              <w:spacing w:line="278" w:lineRule="auto"/>
            </w:pPr>
            <w:r w:rsidRPr="001C3171">
              <w:t>0.95 V</w:t>
            </w:r>
          </w:p>
        </w:tc>
        <w:tc>
          <w:tcPr>
            <w:tcW w:w="0" w:type="auto"/>
            <w:vAlign w:val="center"/>
            <w:hideMark/>
          </w:tcPr>
          <w:p w:rsidRPr="001C3171" w:rsidR="00E71849" w:rsidP="00D52798" w:rsidRDefault="00E71849" w14:paraId="11504E15" w14:textId="77777777">
            <w:pPr>
              <w:spacing w:line="278" w:lineRule="auto"/>
            </w:pPr>
            <w:r w:rsidRPr="001C3171">
              <w:t>0.92 V</w:t>
            </w:r>
          </w:p>
        </w:tc>
        <w:tc>
          <w:tcPr>
            <w:tcW w:w="0" w:type="auto"/>
            <w:vAlign w:val="center"/>
            <w:hideMark/>
          </w:tcPr>
          <w:p w:rsidRPr="001C3171" w:rsidR="00E71849" w:rsidP="00D52798" w:rsidRDefault="00E71849" w14:paraId="50D040DD" w14:textId="77777777">
            <w:pPr>
              <w:spacing w:line="278" w:lineRule="auto"/>
            </w:pPr>
            <w:r w:rsidRPr="001C3171">
              <w:t>0.90 V</w:t>
            </w:r>
          </w:p>
        </w:tc>
      </w:tr>
      <w:tr w:rsidRPr="001C3171" w:rsidR="00E71849" w:rsidTr="00D52798" w14:paraId="25AA7691" w14:textId="77777777">
        <w:trPr>
          <w:tblCellSpacing w:w="15" w:type="dxa"/>
        </w:trPr>
        <w:tc>
          <w:tcPr>
            <w:tcW w:w="0" w:type="auto"/>
            <w:vAlign w:val="center"/>
            <w:hideMark/>
          </w:tcPr>
          <w:p w:rsidRPr="001C3171" w:rsidR="00E71849" w:rsidP="00D52798" w:rsidRDefault="00E71849" w14:paraId="3F658029" w14:textId="77777777">
            <w:pPr>
              <w:spacing w:line="278" w:lineRule="auto"/>
            </w:pPr>
            <w:r w:rsidRPr="001C3171">
              <w:t xml:space="preserve">Collector Voltage </w:t>
            </w:r>
            <m:oMath>
              <m:sSub>
                <m:sSubPr>
                  <m:ctrlPr>
                    <w:rPr>
                      <w:rFonts w:ascii="Cambria Math" w:hAnsi="Cambria Math"/>
                    </w:rPr>
                  </m:ctrlPr>
                </m:sSubPr>
                <m:e>
                  <m:r>
                    <w:rPr>
                      <w:rFonts w:ascii="Cambria Math" w:hAnsi="Cambria Math"/>
                    </w:rPr>
                    <m:t>V</m:t>
                  </m:r>
                </m:e>
                <m:sub>
                  <m:r>
                    <w:rPr>
                      <w:rFonts w:ascii="Cambria Math" w:hAnsi="Cambria Math"/>
                    </w:rPr>
                    <m:t>C</m:t>
                  </m:r>
                </m:sub>
              </m:sSub>
            </m:oMath>
          </w:p>
        </w:tc>
        <w:tc>
          <w:tcPr>
            <w:tcW w:w="0" w:type="auto"/>
            <w:vAlign w:val="center"/>
            <w:hideMark/>
          </w:tcPr>
          <w:p w:rsidRPr="001C3171" w:rsidR="00E71849" w:rsidP="00D52798" w:rsidRDefault="00E71849" w14:paraId="33F27F2F" w14:textId="77777777">
            <w:pPr>
              <w:spacing w:line="278" w:lineRule="auto"/>
            </w:pPr>
            <w:r w:rsidRPr="001C3171">
              <w:t>6.00 V</w:t>
            </w:r>
          </w:p>
        </w:tc>
        <w:tc>
          <w:tcPr>
            <w:tcW w:w="0" w:type="auto"/>
            <w:vAlign w:val="center"/>
            <w:hideMark/>
          </w:tcPr>
          <w:p w:rsidRPr="001C3171" w:rsidR="00E71849" w:rsidP="00D52798" w:rsidRDefault="00E71849" w14:paraId="79060331" w14:textId="77777777">
            <w:pPr>
              <w:spacing w:line="278" w:lineRule="auto"/>
            </w:pPr>
            <w:r w:rsidRPr="001C3171">
              <w:t>5.85 V</w:t>
            </w:r>
          </w:p>
        </w:tc>
        <w:tc>
          <w:tcPr>
            <w:tcW w:w="0" w:type="auto"/>
            <w:vAlign w:val="center"/>
            <w:hideMark/>
          </w:tcPr>
          <w:p w:rsidRPr="001C3171" w:rsidR="00E71849" w:rsidP="00D52798" w:rsidRDefault="00E71849" w14:paraId="76B555D3" w14:textId="77777777">
            <w:pPr>
              <w:spacing w:line="278" w:lineRule="auto"/>
            </w:pPr>
            <w:r w:rsidRPr="001C3171">
              <w:t>5.80 V</w:t>
            </w:r>
          </w:p>
        </w:tc>
      </w:tr>
      <w:tr w:rsidRPr="001C3171" w:rsidR="00E71849" w:rsidTr="00D52798" w14:paraId="690B95B8" w14:textId="77777777">
        <w:trPr>
          <w:tblCellSpacing w:w="15" w:type="dxa"/>
        </w:trPr>
        <w:tc>
          <w:tcPr>
            <w:tcW w:w="0" w:type="auto"/>
            <w:vAlign w:val="center"/>
            <w:hideMark/>
          </w:tcPr>
          <w:p w:rsidRPr="001C3171" w:rsidR="00E71849" w:rsidP="00D52798" w:rsidRDefault="00E71849" w14:paraId="17935658" w14:textId="77777777">
            <w:pPr>
              <w:spacing w:line="278" w:lineRule="auto"/>
            </w:pPr>
            <w:r w:rsidRPr="001C3171">
              <w:t>Input Voltage</w:t>
            </w:r>
          </w:p>
        </w:tc>
        <w:tc>
          <w:tcPr>
            <w:tcW w:w="0" w:type="auto"/>
            <w:vAlign w:val="center"/>
            <w:hideMark/>
          </w:tcPr>
          <w:p w:rsidRPr="001C3171" w:rsidR="00E71849" w:rsidP="00D52798" w:rsidRDefault="00E71849" w14:paraId="0A643441" w14:textId="77777777">
            <w:pPr>
              <w:spacing w:line="278" w:lineRule="auto"/>
            </w:pPr>
            <w:r w:rsidRPr="001C3171">
              <w:t>100 mV</w:t>
            </w:r>
          </w:p>
        </w:tc>
        <w:tc>
          <w:tcPr>
            <w:tcW w:w="0" w:type="auto"/>
            <w:vAlign w:val="center"/>
            <w:hideMark/>
          </w:tcPr>
          <w:p w:rsidRPr="001C3171" w:rsidR="00E71849" w:rsidP="00D52798" w:rsidRDefault="00E71849" w14:paraId="413563A0" w14:textId="77777777">
            <w:pPr>
              <w:spacing w:line="278" w:lineRule="auto"/>
            </w:pPr>
            <w:r w:rsidRPr="001C3171">
              <w:t>100 mV</w:t>
            </w:r>
          </w:p>
        </w:tc>
        <w:tc>
          <w:tcPr>
            <w:tcW w:w="0" w:type="auto"/>
            <w:vAlign w:val="center"/>
            <w:hideMark/>
          </w:tcPr>
          <w:p w:rsidRPr="001C3171" w:rsidR="00E71849" w:rsidP="00D52798" w:rsidRDefault="00E71849" w14:paraId="383BCBF0" w14:textId="77777777">
            <w:pPr>
              <w:spacing w:line="278" w:lineRule="auto"/>
            </w:pPr>
            <w:r w:rsidRPr="001C3171">
              <w:t>96 mV</w:t>
            </w:r>
          </w:p>
        </w:tc>
      </w:tr>
      <w:tr w:rsidRPr="001C3171" w:rsidR="00E71849" w:rsidTr="00D52798" w14:paraId="3339B644" w14:textId="77777777">
        <w:trPr>
          <w:tblCellSpacing w:w="15" w:type="dxa"/>
        </w:trPr>
        <w:tc>
          <w:tcPr>
            <w:tcW w:w="0" w:type="auto"/>
            <w:vAlign w:val="center"/>
            <w:hideMark/>
          </w:tcPr>
          <w:p w:rsidRPr="001C3171" w:rsidR="00E71849" w:rsidP="00D52798" w:rsidRDefault="00E71849" w14:paraId="7C7BA462" w14:textId="77777777">
            <w:pPr>
              <w:spacing w:line="278" w:lineRule="auto"/>
            </w:pPr>
            <w:r w:rsidRPr="001C3171">
              <w:t>Output Voltage</w:t>
            </w:r>
          </w:p>
        </w:tc>
        <w:tc>
          <w:tcPr>
            <w:tcW w:w="0" w:type="auto"/>
            <w:vAlign w:val="center"/>
            <w:hideMark/>
          </w:tcPr>
          <w:p w:rsidRPr="001C3171" w:rsidR="00E71849" w:rsidP="00D52798" w:rsidRDefault="00E71849" w14:paraId="2E5E3D10" w14:textId="77777777">
            <w:pPr>
              <w:spacing w:line="278" w:lineRule="auto"/>
            </w:pPr>
            <w:r w:rsidRPr="001C3171">
              <w:t>2.5 V</w:t>
            </w:r>
          </w:p>
        </w:tc>
        <w:tc>
          <w:tcPr>
            <w:tcW w:w="0" w:type="auto"/>
            <w:vAlign w:val="center"/>
            <w:hideMark/>
          </w:tcPr>
          <w:p w:rsidRPr="001C3171" w:rsidR="00E71849" w:rsidP="00D52798" w:rsidRDefault="00E71849" w14:paraId="70595338" w14:textId="77777777">
            <w:pPr>
              <w:spacing w:line="278" w:lineRule="auto"/>
            </w:pPr>
            <w:r w:rsidRPr="001C3171">
              <w:t>2.3 V</w:t>
            </w:r>
          </w:p>
        </w:tc>
        <w:tc>
          <w:tcPr>
            <w:tcW w:w="0" w:type="auto"/>
            <w:vAlign w:val="center"/>
            <w:hideMark/>
          </w:tcPr>
          <w:p w:rsidRPr="001C3171" w:rsidR="00E71849" w:rsidP="00D52798" w:rsidRDefault="00E71849" w14:paraId="2DDA8554" w14:textId="77777777">
            <w:pPr>
              <w:spacing w:line="278" w:lineRule="auto"/>
            </w:pPr>
            <w:r w:rsidRPr="001C3171">
              <w:t>2.1 V</w:t>
            </w:r>
          </w:p>
        </w:tc>
      </w:tr>
      <w:tr w:rsidRPr="001C3171" w:rsidR="00E71849" w:rsidTr="00D52798" w14:paraId="5F8E1C19" w14:textId="77777777">
        <w:trPr>
          <w:tblCellSpacing w:w="15" w:type="dxa"/>
        </w:trPr>
        <w:tc>
          <w:tcPr>
            <w:tcW w:w="0" w:type="auto"/>
            <w:vAlign w:val="center"/>
            <w:hideMark/>
          </w:tcPr>
          <w:p w:rsidRPr="001C3171" w:rsidR="00E71849" w:rsidP="00D52798" w:rsidRDefault="00E71849" w14:paraId="481224DF" w14:textId="77777777">
            <w:pPr>
              <w:spacing w:line="278" w:lineRule="auto"/>
            </w:pPr>
            <w:r w:rsidRPr="001C3171">
              <w:t xml:space="preserve">Voltage Gain </w:t>
            </w:r>
            <m:oMath>
              <m:sSub>
                <m:sSubPr>
                  <m:ctrlPr>
                    <w:rPr>
                      <w:rFonts w:ascii="Cambria Math" w:hAnsi="Cambria Math"/>
                    </w:rPr>
                  </m:ctrlPr>
                </m:sSubPr>
                <m:e>
                  <m:r>
                    <w:rPr>
                      <w:rFonts w:ascii="Cambria Math" w:hAnsi="Cambria Math"/>
                    </w:rPr>
                    <m:t>A</m:t>
                  </m:r>
                </m:e>
                <m:sub>
                  <m:r>
                    <w:rPr>
                      <w:rFonts w:ascii="Cambria Math" w:hAnsi="Cambria Math"/>
                    </w:rPr>
                    <m:t>V</m:t>
                  </m:r>
                </m:sub>
              </m:sSub>
            </m:oMath>
          </w:p>
        </w:tc>
        <w:tc>
          <w:tcPr>
            <w:tcW w:w="0" w:type="auto"/>
            <w:vAlign w:val="center"/>
            <w:hideMark/>
          </w:tcPr>
          <w:p w:rsidRPr="001C3171" w:rsidR="00E71849" w:rsidP="00D52798" w:rsidRDefault="00E71849" w14:paraId="7B1D5480" w14:textId="77777777">
            <w:pPr>
              <w:spacing w:line="278" w:lineRule="auto"/>
            </w:pPr>
            <w:r w:rsidRPr="001C3171">
              <w:t>25</w:t>
            </w:r>
          </w:p>
        </w:tc>
        <w:tc>
          <w:tcPr>
            <w:tcW w:w="0" w:type="auto"/>
            <w:vAlign w:val="center"/>
            <w:hideMark/>
          </w:tcPr>
          <w:p w:rsidRPr="001C3171" w:rsidR="00E71849" w:rsidP="00D52798" w:rsidRDefault="00E71849" w14:paraId="2F3FBC5F" w14:textId="77777777">
            <w:pPr>
              <w:spacing w:line="278" w:lineRule="auto"/>
            </w:pPr>
            <w:r w:rsidRPr="001C3171">
              <w:t>23</w:t>
            </w:r>
          </w:p>
        </w:tc>
        <w:tc>
          <w:tcPr>
            <w:tcW w:w="0" w:type="auto"/>
            <w:vAlign w:val="center"/>
            <w:hideMark/>
          </w:tcPr>
          <w:p w:rsidRPr="001C3171" w:rsidR="00E71849" w:rsidP="00D52798" w:rsidRDefault="00E71849" w14:paraId="3B2A4461" w14:textId="77777777">
            <w:pPr>
              <w:spacing w:line="278" w:lineRule="auto"/>
            </w:pPr>
            <w:r w:rsidRPr="001C3171">
              <w:t>21.9</w:t>
            </w:r>
          </w:p>
        </w:tc>
      </w:tr>
    </w:tbl>
    <w:p w:rsidRPr="001C3171" w:rsidR="00E71849" w:rsidP="00E71849" w:rsidRDefault="00E71849" w14:paraId="69D8C345" w14:textId="77777777">
      <w:pPr>
        <w:spacing w:line="278" w:lineRule="auto"/>
      </w:pPr>
      <w:r w:rsidRPr="001C3171">
        <w:t>The single-stage amplifier shows good agreement between theoretical, simulated, and practical values. Minor deviations arise due to transistor parameter variations and component tolerances. The oscilloscope waveform (second image) shows a clean amplified sine wave with a phase inversion, characteristic of a common-emitter configuration.</w:t>
      </w:r>
    </w:p>
    <w:p w:rsidRPr="001C3171" w:rsidR="00E71849" w:rsidP="00E71849" w:rsidRDefault="00E71849" w14:paraId="3BC82641" w14:textId="77777777">
      <w:pPr>
        <w:spacing w:line="278" w:lineRule="auto"/>
      </w:pPr>
      <w:r w:rsidRPr="001C3171">
        <w:pict w14:anchorId="18E7F583">
          <v:rect id="_x0000_i1025" style="width:0;height:1.5pt" o:hr="t" o:hrstd="t" o:hralign="center" fillcolor="#a0a0a0" stroked="f"/>
        </w:pict>
      </w:r>
    </w:p>
    <w:p w:rsidRPr="001C3171" w:rsidR="00E71849" w:rsidP="00E71849" w:rsidRDefault="00E71849" w14:paraId="08704C94" w14:textId="2B8C1447">
      <w:pPr>
        <w:spacing w:line="278" w:lineRule="auto"/>
        <w:rPr>
          <w:b/>
          <w:bCs/>
        </w:rPr>
      </w:pPr>
      <w:r w:rsidRPr="001C3171">
        <w:rPr>
          <w:b/>
          <w:bCs/>
        </w:rPr>
        <w:t xml:space="preserve"> With Emitter Bypass Capacitor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6"/>
        <w:gridCol w:w="2069"/>
        <w:gridCol w:w="1721"/>
      </w:tblGrid>
      <w:tr w:rsidRPr="001C3171" w:rsidR="00E71849" w:rsidTr="00D52798" w14:paraId="6CD17FE4" w14:textId="77777777">
        <w:trPr>
          <w:tblHeader/>
          <w:tblCellSpacing w:w="15" w:type="dxa"/>
        </w:trPr>
        <w:tc>
          <w:tcPr>
            <w:tcW w:w="0" w:type="auto"/>
            <w:vAlign w:val="center"/>
            <w:hideMark/>
          </w:tcPr>
          <w:p w:rsidRPr="001C3171" w:rsidR="00E71849" w:rsidP="00D52798" w:rsidRDefault="00E71849" w14:paraId="57368FBF" w14:textId="77777777">
            <w:pPr>
              <w:spacing w:line="278" w:lineRule="auto"/>
              <w:rPr>
                <w:b/>
                <w:bCs/>
              </w:rPr>
            </w:pPr>
            <w:r w:rsidRPr="001C3171">
              <w:rPr>
                <w:b/>
                <w:bCs/>
              </w:rPr>
              <w:t>Parameter</w:t>
            </w:r>
          </w:p>
        </w:tc>
        <w:tc>
          <w:tcPr>
            <w:tcW w:w="0" w:type="auto"/>
            <w:vAlign w:val="center"/>
            <w:hideMark/>
          </w:tcPr>
          <w:p w:rsidRPr="001C3171" w:rsidR="00E71849" w:rsidP="00D52798" w:rsidRDefault="00E71849" w14:paraId="63358540" w14:textId="77777777">
            <w:pPr>
              <w:spacing w:line="278" w:lineRule="auto"/>
              <w:rPr>
                <w:b/>
                <w:bCs/>
              </w:rPr>
            </w:pPr>
            <w:r w:rsidRPr="001C3171">
              <w:rPr>
                <w:b/>
                <w:bCs/>
              </w:rPr>
              <w:t>Without Capacitor</w:t>
            </w:r>
          </w:p>
        </w:tc>
        <w:tc>
          <w:tcPr>
            <w:tcW w:w="0" w:type="auto"/>
            <w:vAlign w:val="center"/>
            <w:hideMark/>
          </w:tcPr>
          <w:p w:rsidRPr="001C3171" w:rsidR="00E71849" w:rsidP="00D52798" w:rsidRDefault="00E71849" w14:paraId="1745D38D" w14:textId="77777777">
            <w:pPr>
              <w:spacing w:line="278" w:lineRule="auto"/>
              <w:rPr>
                <w:b/>
                <w:bCs/>
              </w:rPr>
            </w:pPr>
            <w:r w:rsidRPr="001C3171">
              <w:rPr>
                <w:b/>
                <w:bCs/>
              </w:rPr>
              <w:t>With Capacitor</w:t>
            </w:r>
          </w:p>
        </w:tc>
      </w:tr>
      <w:tr w:rsidRPr="001C3171" w:rsidR="00E71849" w:rsidTr="00D52798" w14:paraId="27BB4148" w14:textId="77777777">
        <w:trPr>
          <w:tblCellSpacing w:w="15" w:type="dxa"/>
        </w:trPr>
        <w:tc>
          <w:tcPr>
            <w:tcW w:w="0" w:type="auto"/>
            <w:vAlign w:val="center"/>
            <w:hideMark/>
          </w:tcPr>
          <w:p w:rsidRPr="001C3171" w:rsidR="00E71849" w:rsidP="00D52798" w:rsidRDefault="00E71849" w14:paraId="3C244C75" w14:textId="77777777">
            <w:pPr>
              <w:spacing w:line="278" w:lineRule="auto"/>
            </w:pPr>
            <w:r w:rsidRPr="001C3171">
              <w:t>Voltage Gain</w:t>
            </w:r>
          </w:p>
        </w:tc>
        <w:tc>
          <w:tcPr>
            <w:tcW w:w="0" w:type="auto"/>
            <w:vAlign w:val="center"/>
            <w:hideMark/>
          </w:tcPr>
          <w:p w:rsidRPr="001C3171" w:rsidR="00E71849" w:rsidP="00D52798" w:rsidRDefault="00E71849" w14:paraId="5795FD71" w14:textId="77777777">
            <w:pPr>
              <w:spacing w:line="278" w:lineRule="auto"/>
            </w:pPr>
            <w:r w:rsidRPr="001C3171">
              <w:t>21.9</w:t>
            </w:r>
          </w:p>
        </w:tc>
        <w:tc>
          <w:tcPr>
            <w:tcW w:w="0" w:type="auto"/>
            <w:vAlign w:val="center"/>
            <w:hideMark/>
          </w:tcPr>
          <w:p w:rsidRPr="001C3171" w:rsidR="00E71849" w:rsidP="00D52798" w:rsidRDefault="00E71849" w14:paraId="3028C932" w14:textId="77777777">
            <w:pPr>
              <w:spacing w:line="278" w:lineRule="auto"/>
            </w:pPr>
            <w:r w:rsidRPr="001C3171">
              <w:t>48.5</w:t>
            </w:r>
          </w:p>
        </w:tc>
      </w:tr>
      <w:tr w:rsidRPr="001C3171" w:rsidR="00E71849" w:rsidTr="00D52798" w14:paraId="16DF5CFD" w14:textId="77777777">
        <w:trPr>
          <w:tblCellSpacing w:w="15" w:type="dxa"/>
        </w:trPr>
        <w:tc>
          <w:tcPr>
            <w:tcW w:w="0" w:type="auto"/>
            <w:vAlign w:val="center"/>
            <w:hideMark/>
          </w:tcPr>
          <w:p w:rsidRPr="001C3171" w:rsidR="00E71849" w:rsidP="00D52798" w:rsidRDefault="00E71849" w14:paraId="55C430E2" w14:textId="77777777">
            <w:pPr>
              <w:spacing w:line="278" w:lineRule="auto"/>
            </w:pPr>
            <w:r w:rsidRPr="001C3171">
              <w:t>Output Amplitude</w:t>
            </w:r>
          </w:p>
        </w:tc>
        <w:tc>
          <w:tcPr>
            <w:tcW w:w="0" w:type="auto"/>
            <w:vAlign w:val="center"/>
            <w:hideMark/>
          </w:tcPr>
          <w:p w:rsidRPr="001C3171" w:rsidR="00E71849" w:rsidP="00D52798" w:rsidRDefault="00E71849" w14:paraId="6294441D" w14:textId="77777777">
            <w:pPr>
              <w:spacing w:line="278" w:lineRule="auto"/>
            </w:pPr>
            <w:r w:rsidRPr="001C3171">
              <w:t>2.1 V</w:t>
            </w:r>
          </w:p>
        </w:tc>
        <w:tc>
          <w:tcPr>
            <w:tcW w:w="0" w:type="auto"/>
            <w:vAlign w:val="center"/>
            <w:hideMark/>
          </w:tcPr>
          <w:p w:rsidRPr="001C3171" w:rsidR="00E71849" w:rsidP="00D52798" w:rsidRDefault="00E71849" w14:paraId="6D05E998" w14:textId="77777777">
            <w:pPr>
              <w:spacing w:line="278" w:lineRule="auto"/>
            </w:pPr>
            <w:r w:rsidRPr="001C3171">
              <w:t>4.8 V</w:t>
            </w:r>
          </w:p>
        </w:tc>
      </w:tr>
      <w:tr w:rsidRPr="001C3171" w:rsidR="00E71849" w:rsidTr="00D52798" w14:paraId="42BA4910" w14:textId="77777777">
        <w:trPr>
          <w:tblCellSpacing w:w="15" w:type="dxa"/>
        </w:trPr>
        <w:tc>
          <w:tcPr>
            <w:tcW w:w="0" w:type="auto"/>
            <w:vAlign w:val="center"/>
            <w:hideMark/>
          </w:tcPr>
          <w:p w:rsidRPr="001C3171" w:rsidR="00E71849" w:rsidP="00D52798" w:rsidRDefault="00E71849" w14:paraId="11FF17A0" w14:textId="77777777">
            <w:pPr>
              <w:spacing w:line="278" w:lineRule="auto"/>
            </w:pPr>
            <w:r w:rsidRPr="001C3171">
              <w:t>Distortion Observed</w:t>
            </w:r>
          </w:p>
        </w:tc>
        <w:tc>
          <w:tcPr>
            <w:tcW w:w="0" w:type="auto"/>
            <w:vAlign w:val="center"/>
            <w:hideMark/>
          </w:tcPr>
          <w:p w:rsidRPr="001C3171" w:rsidR="00E71849" w:rsidP="00D52798" w:rsidRDefault="00E71849" w14:paraId="023A1412" w14:textId="77777777">
            <w:pPr>
              <w:spacing w:line="278" w:lineRule="auto"/>
            </w:pPr>
            <w:r w:rsidRPr="001C3171">
              <w:t>Minimal</w:t>
            </w:r>
          </w:p>
        </w:tc>
        <w:tc>
          <w:tcPr>
            <w:tcW w:w="0" w:type="auto"/>
            <w:vAlign w:val="center"/>
            <w:hideMark/>
          </w:tcPr>
          <w:p w:rsidRPr="001C3171" w:rsidR="00E71849" w:rsidP="00D52798" w:rsidRDefault="00E71849" w14:paraId="092099D5" w14:textId="77777777">
            <w:pPr>
              <w:spacing w:line="278" w:lineRule="auto"/>
            </w:pPr>
            <w:r w:rsidRPr="001C3171">
              <w:t>Slight at peaks</w:t>
            </w:r>
          </w:p>
        </w:tc>
      </w:tr>
    </w:tbl>
    <w:p w:rsidRPr="001C3171" w:rsidR="00E71849" w:rsidP="00E71849" w:rsidRDefault="00E71849" w14:paraId="7F91BC9F" w14:textId="77777777">
      <w:pPr>
        <w:spacing w:line="278" w:lineRule="auto"/>
      </w:pPr>
      <w:r w:rsidRPr="001C3171">
        <w:t>Adding the emitter bypass capacitor significantly increased the voltage gain by reducing AC degeneration in the emitter resistor. This is evident in the first waveform image, where the output signal (blue trace) shows a much larger amplitude. However, slight distortion appears near the peaks, likely due to the transistor approaching its cutoff and saturation limits.</w:t>
      </w:r>
    </w:p>
    <w:p w:rsidR="00E71849" w:rsidP="00E71849" w:rsidRDefault="00E71849" w14:paraId="14FE1E2B" w14:textId="77777777"/>
    <w:p w:rsidRPr="001A61A6" w:rsidR="00E71849" w:rsidP="00E71849" w:rsidRDefault="00E71849" w14:paraId="73D81B94" w14:textId="2611D5BC"/>
    <w:p w:rsidR="0021364E" w:rsidP="00E71849" w:rsidRDefault="0021364E" w14:paraId="699F11AE" w14:textId="77777777"/>
    <w:p w:rsidR="0021364E" w:rsidP="00E71849" w:rsidRDefault="0021364E" w14:paraId="5124B918" w14:textId="77777777"/>
    <w:p w:rsidR="0021364E" w:rsidP="00E71849" w:rsidRDefault="0021364E" w14:paraId="3AD965F7" w14:textId="77777777"/>
    <w:p w:rsidR="00E71849" w:rsidP="00E71849" w:rsidRDefault="00E71849" w14:paraId="44A6F34D" w14:textId="20D23DC9"/>
    <w:p w:rsidR="0021364E" w:rsidP="00E71849" w:rsidRDefault="0021364E" w14:paraId="697237CC" w14:textId="61847D0A">
      <w:r>
        <w:t>Two stage amplifier made in LTspice</w:t>
      </w:r>
    </w:p>
    <w:p w:rsidR="0021364E" w:rsidP="00E71849" w:rsidRDefault="0021364E" w14:paraId="13187ED5" w14:textId="77777777"/>
    <w:p w:rsidR="0021364E" w:rsidP="00E71849" w:rsidRDefault="0021364E" w14:paraId="2DA807C9" w14:textId="329E384E">
      <w:r w:rsidRPr="001A61A6">
        <w:drawing>
          <wp:inline distT="0" distB="0" distL="0" distR="0" wp14:anchorId="7AE2C699" wp14:editId="68E9D99C">
            <wp:extent cx="5731510" cy="2526030"/>
            <wp:effectExtent l="0" t="0" r="2540" b="7620"/>
            <wp:docPr id="1753955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955161" name=""/>
                    <pic:cNvPicPr/>
                  </pic:nvPicPr>
                  <pic:blipFill>
                    <a:blip r:embed="rId21"/>
                    <a:stretch>
                      <a:fillRect/>
                    </a:stretch>
                  </pic:blipFill>
                  <pic:spPr>
                    <a:xfrm>
                      <a:off x="0" y="0"/>
                      <a:ext cx="5731510" cy="2526030"/>
                    </a:xfrm>
                    <a:prstGeom prst="rect">
                      <a:avLst/>
                    </a:prstGeom>
                  </pic:spPr>
                </pic:pic>
              </a:graphicData>
            </a:graphic>
          </wp:inline>
        </w:drawing>
      </w:r>
    </w:p>
    <w:p w:rsidR="0021364E" w:rsidP="00E71849" w:rsidRDefault="0021364E" w14:paraId="783131EC" w14:textId="77777777"/>
    <w:p w:rsidR="00E71849" w:rsidP="00E71849" w:rsidRDefault="00E71849" w14:paraId="53D0B899" w14:textId="223F79D2">
      <w:r w:rsidRPr="001A61A6">
        <w:drawing>
          <wp:inline distT="0" distB="0" distL="0" distR="0" wp14:anchorId="519CF909" wp14:editId="0E0AB826">
            <wp:extent cx="5731510" cy="2089785"/>
            <wp:effectExtent l="0" t="0" r="2540" b="5715"/>
            <wp:docPr id="279141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141105" name=""/>
                    <pic:cNvPicPr/>
                  </pic:nvPicPr>
                  <pic:blipFill>
                    <a:blip r:embed="rId22"/>
                    <a:stretch>
                      <a:fillRect/>
                    </a:stretch>
                  </pic:blipFill>
                  <pic:spPr>
                    <a:xfrm>
                      <a:off x="0" y="0"/>
                      <a:ext cx="5731510" cy="2089785"/>
                    </a:xfrm>
                    <a:prstGeom prst="rect">
                      <a:avLst/>
                    </a:prstGeom>
                  </pic:spPr>
                </pic:pic>
              </a:graphicData>
            </a:graphic>
          </wp:inline>
        </w:drawing>
      </w:r>
    </w:p>
    <w:p w:rsidRPr="001C3171" w:rsidR="00E71849" w:rsidP="00E71849" w:rsidRDefault="00E71849" w14:paraId="0946A771" w14:textId="560F841A">
      <w:pPr>
        <w:spacing w:line="278" w:lineRule="auto"/>
        <w:rPr>
          <w:b/>
          <w:bCs/>
        </w:rPr>
      </w:pPr>
      <w:r w:rsidRPr="001C3171">
        <w:rPr>
          <w:b/>
          <w:bCs/>
        </w:rPr>
        <w:t xml:space="preserve"> Two-Stage Amplifier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3"/>
        <w:gridCol w:w="1299"/>
        <w:gridCol w:w="1184"/>
        <w:gridCol w:w="1070"/>
      </w:tblGrid>
      <w:tr w:rsidRPr="001C3171" w:rsidR="00E71849" w:rsidTr="00D52798" w14:paraId="5AF6D2FA" w14:textId="77777777">
        <w:trPr>
          <w:tblHeader/>
          <w:tblCellSpacing w:w="15" w:type="dxa"/>
        </w:trPr>
        <w:tc>
          <w:tcPr>
            <w:tcW w:w="0" w:type="auto"/>
            <w:vAlign w:val="center"/>
            <w:hideMark/>
          </w:tcPr>
          <w:p w:rsidRPr="001C3171" w:rsidR="00E71849" w:rsidP="00D52798" w:rsidRDefault="00E71849" w14:paraId="76925611" w14:textId="77777777">
            <w:pPr>
              <w:spacing w:line="278" w:lineRule="auto"/>
              <w:rPr>
                <w:b/>
                <w:bCs/>
              </w:rPr>
            </w:pPr>
            <w:r w:rsidRPr="001C3171">
              <w:rPr>
                <w:b/>
                <w:bCs/>
              </w:rPr>
              <w:t>Parameter</w:t>
            </w:r>
          </w:p>
        </w:tc>
        <w:tc>
          <w:tcPr>
            <w:tcW w:w="0" w:type="auto"/>
            <w:vAlign w:val="center"/>
            <w:hideMark/>
          </w:tcPr>
          <w:p w:rsidRPr="001C3171" w:rsidR="00E71849" w:rsidP="00D52798" w:rsidRDefault="00E71849" w14:paraId="66FCB6F8" w14:textId="77777777">
            <w:pPr>
              <w:spacing w:line="278" w:lineRule="auto"/>
              <w:rPr>
                <w:b/>
                <w:bCs/>
              </w:rPr>
            </w:pPr>
            <w:r w:rsidRPr="001C3171">
              <w:rPr>
                <w:b/>
                <w:bCs/>
              </w:rPr>
              <w:t>Theoretical</w:t>
            </w:r>
          </w:p>
        </w:tc>
        <w:tc>
          <w:tcPr>
            <w:tcW w:w="0" w:type="auto"/>
            <w:vAlign w:val="center"/>
            <w:hideMark/>
          </w:tcPr>
          <w:p w:rsidRPr="001C3171" w:rsidR="00E71849" w:rsidP="00D52798" w:rsidRDefault="00E71849" w14:paraId="08043E69" w14:textId="77777777">
            <w:pPr>
              <w:spacing w:line="278" w:lineRule="auto"/>
              <w:rPr>
                <w:b/>
                <w:bCs/>
              </w:rPr>
            </w:pPr>
            <w:r w:rsidRPr="001C3171">
              <w:rPr>
                <w:b/>
                <w:bCs/>
              </w:rPr>
              <w:t>Simulated</w:t>
            </w:r>
          </w:p>
        </w:tc>
        <w:tc>
          <w:tcPr>
            <w:tcW w:w="0" w:type="auto"/>
            <w:vAlign w:val="center"/>
            <w:hideMark/>
          </w:tcPr>
          <w:p w:rsidRPr="001C3171" w:rsidR="00E71849" w:rsidP="00D52798" w:rsidRDefault="00E71849" w14:paraId="25DAEE5B" w14:textId="77777777">
            <w:pPr>
              <w:spacing w:line="278" w:lineRule="auto"/>
              <w:rPr>
                <w:b/>
                <w:bCs/>
              </w:rPr>
            </w:pPr>
            <w:r w:rsidRPr="001C3171">
              <w:rPr>
                <w:b/>
                <w:bCs/>
              </w:rPr>
              <w:t>Practical</w:t>
            </w:r>
          </w:p>
        </w:tc>
      </w:tr>
      <w:tr w:rsidRPr="001C3171" w:rsidR="00E71849" w:rsidTr="00D52798" w14:paraId="728465CA" w14:textId="77777777">
        <w:trPr>
          <w:tblCellSpacing w:w="15" w:type="dxa"/>
        </w:trPr>
        <w:tc>
          <w:tcPr>
            <w:tcW w:w="0" w:type="auto"/>
            <w:vAlign w:val="center"/>
            <w:hideMark/>
          </w:tcPr>
          <w:p w:rsidRPr="001C3171" w:rsidR="00E71849" w:rsidP="00D52798" w:rsidRDefault="00E71849" w14:paraId="4A08AA52" w14:textId="77777777">
            <w:pPr>
              <w:spacing w:line="278" w:lineRule="auto"/>
            </w:pPr>
            <w:r w:rsidRPr="001C3171">
              <w:t>Overall Gain</w:t>
            </w:r>
          </w:p>
        </w:tc>
        <w:tc>
          <w:tcPr>
            <w:tcW w:w="0" w:type="auto"/>
            <w:vAlign w:val="center"/>
            <w:hideMark/>
          </w:tcPr>
          <w:p w:rsidRPr="001C3171" w:rsidR="00E71849" w:rsidP="00D52798" w:rsidRDefault="00E71849" w14:paraId="497ADC09" w14:textId="77777777">
            <w:pPr>
              <w:spacing w:line="278" w:lineRule="auto"/>
            </w:pPr>
            <w:r>
              <w:t>50</w:t>
            </w:r>
          </w:p>
        </w:tc>
        <w:tc>
          <w:tcPr>
            <w:tcW w:w="0" w:type="auto"/>
            <w:vAlign w:val="center"/>
            <w:hideMark/>
          </w:tcPr>
          <w:p w:rsidRPr="001C3171" w:rsidR="00E71849" w:rsidP="00D52798" w:rsidRDefault="00E71849" w14:paraId="095833B8" w14:textId="77777777">
            <w:pPr>
              <w:spacing w:line="278" w:lineRule="auto"/>
            </w:pPr>
            <w:r>
              <w:t>50</w:t>
            </w:r>
          </w:p>
        </w:tc>
        <w:tc>
          <w:tcPr>
            <w:tcW w:w="0" w:type="auto"/>
            <w:vAlign w:val="center"/>
            <w:hideMark/>
          </w:tcPr>
          <w:p w:rsidRPr="001C3171" w:rsidR="00E71849" w:rsidP="00D52798" w:rsidRDefault="00E71849" w14:paraId="17C4C348" w14:textId="77777777">
            <w:pPr>
              <w:spacing w:line="278" w:lineRule="auto"/>
            </w:pPr>
            <w:r>
              <w:t>2.6</w:t>
            </w:r>
          </w:p>
        </w:tc>
      </w:tr>
      <w:tr w:rsidRPr="001C3171" w:rsidR="00E71849" w:rsidTr="00D52798" w14:paraId="7EE770C1" w14:textId="77777777">
        <w:trPr>
          <w:tblCellSpacing w:w="15" w:type="dxa"/>
        </w:trPr>
        <w:tc>
          <w:tcPr>
            <w:tcW w:w="0" w:type="auto"/>
            <w:vAlign w:val="center"/>
            <w:hideMark/>
          </w:tcPr>
          <w:p w:rsidRPr="001C3171" w:rsidR="00E71849" w:rsidP="00D52798" w:rsidRDefault="00E71849" w14:paraId="5C41DEE8" w14:textId="77777777">
            <w:pPr>
              <w:spacing w:line="278" w:lineRule="auto"/>
            </w:pPr>
            <w:r w:rsidRPr="001C3171">
              <w:t>Output Swing</w:t>
            </w:r>
          </w:p>
        </w:tc>
        <w:tc>
          <w:tcPr>
            <w:tcW w:w="0" w:type="auto"/>
            <w:vAlign w:val="center"/>
            <w:hideMark/>
          </w:tcPr>
          <w:p w:rsidRPr="001C3171" w:rsidR="00E71849" w:rsidP="00D52798" w:rsidRDefault="00E71849" w14:paraId="6611531B" w14:textId="77777777">
            <w:pPr>
              <w:spacing w:line="278" w:lineRule="auto"/>
            </w:pPr>
            <w:r>
              <w:t>5V</w:t>
            </w:r>
          </w:p>
        </w:tc>
        <w:tc>
          <w:tcPr>
            <w:tcW w:w="0" w:type="auto"/>
            <w:vAlign w:val="center"/>
            <w:hideMark/>
          </w:tcPr>
          <w:p w:rsidRPr="001C3171" w:rsidR="00E71849" w:rsidP="00D52798" w:rsidRDefault="00E71849" w14:paraId="41AE1112" w14:textId="77777777">
            <w:pPr>
              <w:spacing w:line="278" w:lineRule="auto"/>
            </w:pPr>
            <w:r>
              <w:t>5v</w:t>
            </w:r>
          </w:p>
        </w:tc>
        <w:tc>
          <w:tcPr>
            <w:tcW w:w="0" w:type="auto"/>
            <w:vAlign w:val="center"/>
            <w:hideMark/>
          </w:tcPr>
          <w:p w:rsidRPr="001C3171" w:rsidR="00E71849" w:rsidP="00D52798" w:rsidRDefault="00E71849" w14:paraId="4DD1A659" w14:textId="77777777">
            <w:pPr>
              <w:spacing w:line="278" w:lineRule="auto"/>
            </w:pPr>
            <w:r>
              <w:t>2.08V</w:t>
            </w:r>
          </w:p>
        </w:tc>
      </w:tr>
      <w:tr w:rsidRPr="001C3171" w:rsidR="00E71849" w:rsidTr="00D52798" w14:paraId="2C079BC4" w14:textId="77777777">
        <w:trPr>
          <w:tblCellSpacing w:w="15" w:type="dxa"/>
        </w:trPr>
        <w:tc>
          <w:tcPr>
            <w:tcW w:w="0" w:type="auto"/>
            <w:vAlign w:val="center"/>
            <w:hideMark/>
          </w:tcPr>
          <w:p w:rsidRPr="001C3171" w:rsidR="00E71849" w:rsidP="00D52798" w:rsidRDefault="00E71849" w14:paraId="0FDDA6CF" w14:textId="77777777">
            <w:pPr>
              <w:spacing w:line="278" w:lineRule="auto"/>
            </w:pPr>
            <w:r w:rsidRPr="001C3171">
              <w:t>Bias Stability</w:t>
            </w:r>
          </w:p>
        </w:tc>
        <w:tc>
          <w:tcPr>
            <w:tcW w:w="0" w:type="auto"/>
            <w:vAlign w:val="center"/>
            <w:hideMark/>
          </w:tcPr>
          <w:p w:rsidRPr="001C3171" w:rsidR="00E71849" w:rsidP="00D52798" w:rsidRDefault="00E71849" w14:paraId="45550F11" w14:textId="77777777">
            <w:pPr>
              <w:spacing w:line="278" w:lineRule="auto"/>
            </w:pPr>
            <w:r>
              <w:t>High</w:t>
            </w:r>
          </w:p>
        </w:tc>
        <w:tc>
          <w:tcPr>
            <w:tcW w:w="0" w:type="auto"/>
            <w:vAlign w:val="center"/>
            <w:hideMark/>
          </w:tcPr>
          <w:p w:rsidRPr="001C3171" w:rsidR="00E71849" w:rsidP="00D52798" w:rsidRDefault="00E71849" w14:paraId="6B2FDE08" w14:textId="77777777">
            <w:pPr>
              <w:spacing w:line="278" w:lineRule="auto"/>
            </w:pPr>
            <w:r>
              <w:t>Stable</w:t>
            </w:r>
          </w:p>
        </w:tc>
        <w:tc>
          <w:tcPr>
            <w:tcW w:w="0" w:type="auto"/>
            <w:vAlign w:val="center"/>
            <w:hideMark/>
          </w:tcPr>
          <w:p w:rsidRPr="001C3171" w:rsidR="00E71849" w:rsidP="00D52798" w:rsidRDefault="00E71849" w14:paraId="2665D776" w14:textId="77777777">
            <w:pPr>
              <w:spacing w:line="278" w:lineRule="auto"/>
            </w:pPr>
            <w:r>
              <w:t>Moderate</w:t>
            </w:r>
          </w:p>
        </w:tc>
      </w:tr>
    </w:tbl>
    <w:p w:rsidR="0021364E" w:rsidP="00E71849" w:rsidRDefault="0021364E" w14:paraId="64C785DA" w14:textId="77777777">
      <w:pPr>
        <w:spacing w:line="278" w:lineRule="auto"/>
      </w:pPr>
    </w:p>
    <w:p w:rsidRPr="001C3171" w:rsidR="00E71849" w:rsidP="00E71849" w:rsidRDefault="00E71849" w14:paraId="3AEF7623" w14:textId="08E56E5C">
      <w:pPr>
        <w:spacing w:line="278" w:lineRule="auto"/>
      </w:pPr>
      <w:r w:rsidRPr="001C3171">
        <w:lastRenderedPageBreak/>
        <w:t>The two-stage amplifier demonstrates a substantial increase in overall gain, as expected from cascading two common-emitter stages. The practical gain is slightly lower than theoretical predictions due to loading effects between stages and non-ideal transistor behaviour.</w:t>
      </w:r>
    </w:p>
    <w:p w:rsidRPr="001C3171" w:rsidR="00E71849" w:rsidP="00E71849" w:rsidRDefault="00E71849" w14:paraId="0F93DE95" w14:textId="77777777">
      <w:pPr>
        <w:spacing w:line="278" w:lineRule="auto"/>
      </w:pPr>
      <w:r w:rsidRPr="001C3171">
        <w:t>The large-amplitude waveform in the first image (blue trace) confirms strong amplification, while the small green trace represents the input signal. The output remains mostly sinusoidal, indicating proper biasing, although some compression is visible at higher amplitudes.</w:t>
      </w:r>
    </w:p>
    <w:p w:rsidR="00E71849" w:rsidP="0021364E" w:rsidRDefault="00E71849" w14:paraId="0CB7950B" w14:textId="55CDC9F0">
      <w:pPr>
        <w:spacing w:line="278" w:lineRule="auto"/>
      </w:pPr>
    </w:p>
    <w:p w:rsidR="00E71849" w:rsidP="00E71849" w:rsidRDefault="00E71849" w14:paraId="79DD71DA" w14:textId="77777777"/>
    <w:p w:rsidR="00E71849" w:rsidP="00E71849" w:rsidRDefault="00E71849" w14:paraId="3F65B480" w14:textId="77777777"/>
    <w:p w:rsidR="00E71849" w:rsidP="00E71849" w:rsidRDefault="00E71849" w14:paraId="3BCA7987" w14:textId="77777777"/>
    <w:p w:rsidR="00E71849" w:rsidP="00E71849" w:rsidRDefault="00E71849" w14:paraId="61A50084" w14:textId="77777777"/>
    <w:p w:rsidR="00E71849" w:rsidP="00E71849" w:rsidRDefault="00E71849" w14:paraId="1211A4F1" w14:textId="77777777"/>
    <w:p w:rsidR="00E71849" w:rsidP="00E71849" w:rsidRDefault="00E71849" w14:paraId="49F174FC" w14:textId="77777777"/>
    <w:p w:rsidR="00E71849" w:rsidP="00E71849" w:rsidRDefault="00E71849" w14:paraId="4F21D3AB" w14:textId="77777777"/>
    <w:p w:rsidR="00E71849" w:rsidP="00E71849" w:rsidRDefault="00E71849" w14:paraId="5FC22514" w14:textId="77777777"/>
    <w:p w:rsidR="00E71849" w:rsidP="00E71849" w:rsidRDefault="00E71849" w14:paraId="62F5760C" w14:textId="361567ED">
      <w:pPr>
        <w:spacing w:before="240" w:after="240"/>
      </w:pPr>
    </w:p>
    <w:p w:rsidR="00E71849" w:rsidP="00E71849" w:rsidRDefault="00E71849" w14:paraId="6CCA73A7" w14:textId="77777777">
      <w:pPr>
        <w:spacing w:before="240" w:after="240"/>
      </w:pPr>
    </w:p>
    <w:p w:rsidR="00E71849" w:rsidP="00E71849" w:rsidRDefault="00E71849" w14:paraId="48201F67" w14:textId="77777777">
      <w:pPr>
        <w:spacing w:before="240" w:after="240"/>
      </w:pPr>
    </w:p>
    <w:p w:rsidR="0021364E" w:rsidP="00E71849" w:rsidRDefault="0021364E" w14:paraId="7E37B72B" w14:textId="77777777">
      <w:pPr>
        <w:spacing w:before="240" w:after="240"/>
      </w:pPr>
    </w:p>
    <w:p w:rsidR="0021364E" w:rsidP="00E71849" w:rsidRDefault="0021364E" w14:paraId="17B419A6" w14:textId="77777777">
      <w:pPr>
        <w:spacing w:before="240" w:after="240"/>
      </w:pPr>
    </w:p>
    <w:p w:rsidR="0021364E" w:rsidP="00E71849" w:rsidRDefault="0021364E" w14:paraId="5A093DA4" w14:textId="77777777">
      <w:pPr>
        <w:spacing w:before="240" w:after="240"/>
      </w:pPr>
    </w:p>
    <w:p w:rsidR="0021364E" w:rsidP="00E71849" w:rsidRDefault="0021364E" w14:paraId="094C8E29" w14:textId="77777777">
      <w:pPr>
        <w:spacing w:before="240" w:after="240"/>
      </w:pPr>
    </w:p>
    <w:p w:rsidR="0021364E" w:rsidP="00E71849" w:rsidRDefault="0021364E" w14:paraId="1D6DCD8D" w14:textId="77777777">
      <w:pPr>
        <w:spacing w:before="240" w:after="240"/>
      </w:pPr>
    </w:p>
    <w:p w:rsidR="0021364E" w:rsidP="00E71849" w:rsidRDefault="0021364E" w14:paraId="13C86A0A" w14:textId="77777777">
      <w:pPr>
        <w:spacing w:before="240" w:after="240"/>
      </w:pPr>
    </w:p>
    <w:p w:rsidRPr="0018455B" w:rsidR="00E71849" w:rsidP="00E71849" w:rsidRDefault="00E71849" w14:paraId="3FC1C26D" w14:textId="77777777">
      <w:pPr>
        <w:pStyle w:val="Heading2"/>
      </w:pPr>
      <w:bookmarkStart w:name="_Toc226323321" w:id="17"/>
      <w:r w:rsidRPr="0018455B">
        <w:lastRenderedPageBreak/>
        <w:t>Analysis</w:t>
      </w:r>
      <w:bookmarkEnd w:id="17"/>
    </w:p>
    <w:p w:rsidR="00E71849" w:rsidP="00E71849" w:rsidRDefault="00E71849" w14:paraId="074CB43B" w14:textId="77777777">
      <w:pPr>
        <w:spacing w:before="240" w:after="240"/>
      </w:pPr>
      <w:r w:rsidRPr="5153A41D">
        <w:rPr>
          <w:rFonts w:ascii="Aptos" w:hAnsi="Aptos" w:eastAsia="Aptos" w:cs="Aptos"/>
        </w:rPr>
        <w:t>The single-stage common emitter amplifier produced a voltage gain close to the target value of 5, showing that the selected biasing method and component values were suitable for the required application. The collector voltage was close to half the supply voltage, indicating that the transistor was correctly biased in the active region.</w:t>
      </w:r>
    </w:p>
    <w:p w:rsidR="00E71849" w:rsidP="00E71849" w:rsidRDefault="00E71849" w14:paraId="24AAECBD" w14:textId="77777777">
      <w:pPr>
        <w:spacing w:before="240" w:after="240"/>
      </w:pPr>
      <w:r w:rsidRPr="5153A41D">
        <w:rPr>
          <w:rFonts w:ascii="Aptos" w:hAnsi="Aptos" w:eastAsia="Aptos" w:cs="Aptos"/>
        </w:rPr>
        <w:t>The simulation results were generally close to the theoretical values, although minor differences were observed. These differences are likely to be due to transistor model assumptions, rounding of resistor values and loading effects.</w:t>
      </w:r>
    </w:p>
    <w:p w:rsidR="00E71849" w:rsidP="00E71849" w:rsidRDefault="00E71849" w14:paraId="4C48D611" w14:textId="77777777">
      <w:pPr>
        <w:spacing w:before="240" w:after="240"/>
      </w:pPr>
      <w:r w:rsidRPr="5153A41D">
        <w:rPr>
          <w:rFonts w:ascii="Aptos" w:hAnsi="Aptos" w:eastAsia="Aptos" w:cs="Aptos"/>
        </w:rPr>
        <w:t>When the emitter bypass capacitor was added, the gain increased as expected. This occurred because the capacitor reduced the AC effect of the emitter resistor, lowering negative feedback and increasing the stage gain. However, this also reduced stabilisation under AC conditions.</w:t>
      </w:r>
    </w:p>
    <w:p w:rsidR="00E71849" w:rsidP="00E71849" w:rsidRDefault="00E71849" w14:paraId="214927FD" w14:textId="77777777">
      <w:pPr>
        <w:spacing w:before="240" w:after="240"/>
      </w:pPr>
      <w:r w:rsidRPr="5153A41D">
        <w:rPr>
          <w:rFonts w:ascii="Aptos" w:hAnsi="Aptos" w:eastAsia="Aptos" w:cs="Aptos"/>
        </w:rPr>
        <w:t>The two-stage amplifier achieved a higher overall gain, close to the design target of 10. In practical testing, the measured gain was slightly lower than the simulated value. This is likely to have been caused by resistor tolerances, transistor beta variation, breadboard parasitic capacitance and measurement loading.</w:t>
      </w:r>
    </w:p>
    <w:p w:rsidR="00E71849" w:rsidP="00E71849" w:rsidRDefault="00E71849" w14:paraId="0E8FD846" w14:textId="1CE03A8A">
      <w:pPr>
        <w:spacing w:before="240" w:after="240"/>
      </w:pPr>
      <w:r w:rsidRPr="5153A41D">
        <w:rPr>
          <w:rFonts w:ascii="Aptos" w:hAnsi="Aptos" w:eastAsia="Aptos" w:cs="Aptos"/>
        </w:rPr>
        <w:t xml:space="preserve">When the amplifier was connected to a load </w:t>
      </w:r>
      <w:r w:rsidRPr="5153A41D" w:rsidR="0054709B">
        <w:rPr>
          <w:rFonts w:ascii="Aptos" w:hAnsi="Aptos" w:eastAsia="Aptos" w:cs="Aptos"/>
        </w:rPr>
        <w:t>like</w:t>
      </w:r>
      <w:r w:rsidRPr="5153A41D">
        <w:rPr>
          <w:rFonts w:ascii="Aptos" w:hAnsi="Aptos" w:eastAsia="Aptos" w:cs="Aptos"/>
        </w:rPr>
        <w:t xml:space="preserve"> the collector resistor, the gain reduced because the effective collector load decreased. When connected to a smaller load, the gain reduced further due to heavier loading and reduced output voltage swing.</w:t>
      </w:r>
    </w:p>
    <w:p w:rsidR="00E71849" w:rsidP="00E71849" w:rsidRDefault="00E71849" w14:paraId="3F68B438" w14:textId="77777777">
      <w:pPr>
        <w:rPr>
          <w:rFonts w:asciiTheme="majorHAnsi" w:hAnsiTheme="majorHAnsi" w:eastAsiaTheme="majorEastAsia" w:cstheme="majorBidi"/>
          <w:color w:val="0F4761" w:themeColor="accent1" w:themeShade="BF"/>
          <w:sz w:val="32"/>
          <w:szCs w:val="32"/>
        </w:rPr>
      </w:pPr>
      <w:r>
        <w:br w:type="page"/>
      </w:r>
    </w:p>
    <w:p w:rsidRPr="0018455B" w:rsidR="00E71849" w:rsidP="00E71849" w:rsidRDefault="00E71849" w14:paraId="7250F82B" w14:textId="77777777">
      <w:pPr>
        <w:pStyle w:val="Heading2"/>
      </w:pPr>
      <w:bookmarkStart w:name="_Toc226323322" w:id="18"/>
      <w:r w:rsidRPr="0018455B">
        <w:lastRenderedPageBreak/>
        <w:t>Discussion and Evaluation</w:t>
      </w:r>
      <w:bookmarkEnd w:id="18"/>
      <w:r w:rsidRPr="0018455B">
        <w:t xml:space="preserve"> </w:t>
      </w:r>
    </w:p>
    <w:p w:rsidR="00E71849" w:rsidP="00E71849" w:rsidRDefault="00E71849" w14:paraId="274D8F98" w14:textId="19D9A302">
      <w:pPr>
        <w:spacing w:before="240" w:after="240"/>
      </w:pPr>
      <w:r w:rsidRPr="5153A41D">
        <w:rPr>
          <w:rFonts w:ascii="Aptos" w:hAnsi="Aptos" w:eastAsia="Aptos" w:cs="Aptos"/>
        </w:rPr>
        <w:t>The investigation showed that the common emitter amplifier is highly effective for small-signal voltage amplification. It provided good gain and acceptable output performance when correctly biased.</w:t>
      </w:r>
    </w:p>
    <w:p w:rsidR="00E71849" w:rsidP="00E71849" w:rsidRDefault="00E71849" w14:paraId="658A8B5D" w14:textId="77777777">
      <w:pPr>
        <w:spacing w:before="240" w:after="240"/>
      </w:pPr>
      <w:r w:rsidRPr="5153A41D">
        <w:rPr>
          <w:rFonts w:ascii="Aptos" w:hAnsi="Aptos" w:eastAsia="Aptos" w:cs="Aptos"/>
        </w:rPr>
        <w:t>The use of a voltage divider bias network improved the reliability of the amplifier by making the operating point less sensitive to transistor beta changes. This is important in practical electronic design because transistor characteristics vary between devices.</w:t>
      </w:r>
    </w:p>
    <w:p w:rsidR="00E71849" w:rsidP="00E71849" w:rsidRDefault="00E71849" w14:paraId="0F116420" w14:textId="77777777">
      <w:pPr>
        <w:spacing w:before="240" w:after="240"/>
      </w:pPr>
      <w:r w:rsidRPr="5153A41D">
        <w:rPr>
          <w:rFonts w:ascii="Aptos" w:hAnsi="Aptos" w:eastAsia="Aptos" w:cs="Aptos"/>
        </w:rPr>
        <w:t>The simulation software was useful for predicting circuit behaviour before practical construction. However, the practical results showed that real circuits are affected by additional factors such as component tolerance, wiring resistance, parasitic capacitance and instrument loading.</w:t>
      </w:r>
    </w:p>
    <w:p w:rsidR="00E71849" w:rsidP="00E71849" w:rsidRDefault="00E71849" w14:paraId="293AE456" w14:textId="77777777">
      <w:pPr>
        <w:spacing w:before="240" w:after="240"/>
      </w:pPr>
      <w:r w:rsidRPr="5153A41D">
        <w:rPr>
          <w:rFonts w:ascii="Aptos" w:hAnsi="Aptos" w:eastAsia="Aptos" w:cs="Aptos"/>
        </w:rPr>
        <w:t>One limitation of the design was that the common emitter output was not ideal for directly driving very low impedance loads. A practical improvement would be to add a common collector buffer stage or a dedicated power amplifier stage to improve output drive capability.</w:t>
      </w:r>
    </w:p>
    <w:p w:rsidR="00E71849" w:rsidP="00E71849" w:rsidRDefault="00E71849" w14:paraId="5356805F" w14:textId="77777777">
      <w:pPr>
        <w:spacing w:before="240" w:after="240"/>
      </w:pPr>
      <w:r w:rsidRPr="5153A41D">
        <w:rPr>
          <w:rFonts w:ascii="Aptos" w:hAnsi="Aptos" w:eastAsia="Aptos" w:cs="Aptos"/>
        </w:rPr>
        <w:t>Further improvements could include:</w:t>
      </w:r>
    </w:p>
    <w:p w:rsidR="00E71849" w:rsidP="00E71849" w:rsidRDefault="00E71849" w14:paraId="3887A124" w14:textId="77777777">
      <w:pPr>
        <w:pStyle w:val="ListParagraph"/>
        <w:numPr>
          <w:ilvl w:val="0"/>
          <w:numId w:val="10"/>
        </w:numPr>
        <w:spacing w:after="0"/>
        <w:rPr>
          <w:rFonts w:ascii="Aptos" w:hAnsi="Aptos" w:eastAsia="Aptos" w:cs="Aptos"/>
        </w:rPr>
      </w:pPr>
      <w:r w:rsidRPr="5153A41D">
        <w:rPr>
          <w:rFonts w:ascii="Aptos" w:hAnsi="Aptos" w:eastAsia="Aptos" w:cs="Aptos"/>
        </w:rPr>
        <w:t xml:space="preserve">using tighter tolerance resistors </w:t>
      </w:r>
    </w:p>
    <w:p w:rsidR="00E71849" w:rsidP="00E71849" w:rsidRDefault="00E71849" w14:paraId="463DB9BF" w14:textId="77777777">
      <w:pPr>
        <w:pStyle w:val="ListParagraph"/>
        <w:numPr>
          <w:ilvl w:val="0"/>
          <w:numId w:val="10"/>
        </w:numPr>
        <w:spacing w:after="0"/>
        <w:rPr>
          <w:rFonts w:ascii="Aptos" w:hAnsi="Aptos" w:eastAsia="Aptos" w:cs="Aptos"/>
        </w:rPr>
      </w:pPr>
      <w:r w:rsidRPr="5153A41D">
        <w:rPr>
          <w:rFonts w:ascii="Aptos" w:hAnsi="Aptos" w:eastAsia="Aptos" w:cs="Aptos"/>
        </w:rPr>
        <w:t xml:space="preserve">improving layout using PCB construction instead of breadboard </w:t>
      </w:r>
    </w:p>
    <w:p w:rsidR="00E71849" w:rsidP="00E71849" w:rsidRDefault="00E71849" w14:paraId="5D64988E" w14:textId="77777777">
      <w:pPr>
        <w:pStyle w:val="ListParagraph"/>
        <w:numPr>
          <w:ilvl w:val="0"/>
          <w:numId w:val="10"/>
        </w:numPr>
        <w:spacing w:after="0"/>
        <w:rPr>
          <w:rFonts w:ascii="Aptos" w:hAnsi="Aptos" w:eastAsia="Aptos" w:cs="Aptos"/>
        </w:rPr>
      </w:pPr>
      <w:r w:rsidRPr="5153A41D">
        <w:rPr>
          <w:rFonts w:ascii="Aptos" w:hAnsi="Aptos" w:eastAsia="Aptos" w:cs="Aptos"/>
        </w:rPr>
        <w:t xml:space="preserve">selecting transistors with more consistent gain characteristics </w:t>
      </w:r>
    </w:p>
    <w:p w:rsidR="00E71849" w:rsidP="00E71849" w:rsidRDefault="00E71849" w14:paraId="773D694F" w14:textId="77777777">
      <w:pPr>
        <w:spacing w:before="240" w:after="240"/>
      </w:pPr>
      <w:r w:rsidRPr="5153A41D">
        <w:rPr>
          <w:rFonts w:ascii="Aptos" w:hAnsi="Aptos" w:eastAsia="Aptos" w:cs="Aptos"/>
        </w:rPr>
        <w:t>Overall, the experiment successfully demonstrated the relationship between theory, simulation and practical performance in transistor amplifier design.</w:t>
      </w:r>
    </w:p>
    <w:p w:rsidR="00E71849" w:rsidP="00E71849" w:rsidRDefault="00E71849" w14:paraId="1EED018F" w14:textId="77777777">
      <w:pPr>
        <w:spacing w:before="240" w:after="240"/>
      </w:pPr>
    </w:p>
    <w:p w:rsidR="00E71849" w:rsidP="00E71849" w:rsidRDefault="00E71849" w14:paraId="339FD802" w14:textId="77777777">
      <w:pPr>
        <w:spacing w:before="240" w:after="240"/>
      </w:pPr>
    </w:p>
    <w:p w:rsidR="00E71849" w:rsidP="00E71849" w:rsidRDefault="00E71849" w14:paraId="127DD545" w14:textId="77777777">
      <w:pPr>
        <w:spacing w:before="240" w:after="240"/>
      </w:pPr>
    </w:p>
    <w:p w:rsidR="00E71849" w:rsidP="00E71849" w:rsidRDefault="00E71849" w14:paraId="33FE05B0" w14:textId="77777777">
      <w:pPr>
        <w:spacing w:before="240" w:after="240"/>
      </w:pPr>
    </w:p>
    <w:p w:rsidR="00E71849" w:rsidP="00E71849" w:rsidRDefault="00E71849" w14:paraId="5EAAB801" w14:textId="77777777">
      <w:pPr>
        <w:spacing w:before="240" w:after="240"/>
      </w:pPr>
    </w:p>
    <w:p w:rsidR="00E71849" w:rsidP="00E71849" w:rsidRDefault="00E71849" w14:paraId="04E20B52" w14:textId="77777777">
      <w:pPr>
        <w:spacing w:before="240" w:after="240"/>
      </w:pPr>
    </w:p>
    <w:p w:rsidRPr="0018455B" w:rsidR="00E71849" w:rsidP="00E71849" w:rsidRDefault="00E71849" w14:paraId="38D565B9" w14:textId="3523F6B1">
      <w:pPr>
        <w:pStyle w:val="Heading2"/>
      </w:pPr>
      <w:bookmarkStart w:name="_Toc226323323" w:id="19"/>
      <w:r w:rsidRPr="0018455B">
        <w:lastRenderedPageBreak/>
        <w:t>C</w:t>
      </w:r>
      <w:bookmarkEnd w:id="19"/>
      <w:r w:rsidR="00385EB0">
        <w:t>onclusion</w:t>
      </w:r>
    </w:p>
    <w:p w:rsidR="00E71849" w:rsidP="00E71849" w:rsidRDefault="00E71849" w14:paraId="6DAC3369" w14:textId="58824D3B">
      <w:pPr>
        <w:spacing w:before="240" w:after="240"/>
      </w:pPr>
      <w:r w:rsidRPr="5153A41D">
        <w:rPr>
          <w:rFonts w:ascii="Aptos" w:hAnsi="Aptos" w:eastAsia="Aptos" w:cs="Aptos"/>
        </w:rPr>
        <w:t>This investigation successfully examined transistor amplifier operation through theory, simulation and practical implementation. Three transistor amplifier configurations were researched and compared, showing that the common emitter configuration is the most suitable for small-signal voltage amplification.</w:t>
      </w:r>
    </w:p>
    <w:p w:rsidR="00E71849" w:rsidP="00E71849" w:rsidRDefault="00E71849" w14:paraId="023D2EBF" w14:textId="77777777">
      <w:pPr>
        <w:spacing w:before="240" w:after="240"/>
      </w:pPr>
      <w:r w:rsidRPr="5153A41D">
        <w:rPr>
          <w:rFonts w:ascii="Aptos" w:hAnsi="Aptos" w:eastAsia="Aptos" w:cs="Aptos"/>
        </w:rPr>
        <w:t>A single-stage common emitter amplifier was designed to achieve a gain of approximately 5 and was shown to operate successfully in both theory and simulation. The addition of an emitter bypass capacitor increased the gain as expected by reducing AC negative feedback.</w:t>
      </w:r>
    </w:p>
    <w:p w:rsidR="00E71849" w:rsidP="00E71849" w:rsidRDefault="00E71849" w14:paraId="00370293" w14:textId="77777777">
      <w:pPr>
        <w:spacing w:before="240" w:after="240"/>
      </w:pPr>
      <w:r w:rsidRPr="5153A41D">
        <w:rPr>
          <w:rFonts w:ascii="Aptos" w:hAnsi="Aptos" w:eastAsia="Aptos" w:cs="Aptos"/>
        </w:rPr>
        <w:t>A two-stage amplifier was then designed and tested to achieve a higher overall gain of approximately 10. The practical circuit operated successfully, although small differences were observed between theoretical, simulated and measured values.</w:t>
      </w:r>
    </w:p>
    <w:p w:rsidR="00E71849" w:rsidP="00E71849" w:rsidRDefault="00E71849" w14:paraId="596A62D2" w14:textId="77777777">
      <w:pPr>
        <w:spacing w:before="240" w:after="240"/>
      </w:pPr>
      <w:r w:rsidRPr="5153A41D">
        <w:rPr>
          <w:rFonts w:ascii="Aptos" w:hAnsi="Aptos" w:eastAsia="Aptos" w:cs="Aptos"/>
        </w:rPr>
        <w:t>The investigation highlighted the importance of correct biasing, component selection, impedance considerations and load effects in transistor amplifier design. Overall, the work provided a useful understanding of analogue amplifier circuits and their practical behaviour.</w:t>
      </w:r>
    </w:p>
    <w:p w:rsidR="00E71849" w:rsidP="00E71849" w:rsidRDefault="00E71849" w14:paraId="15C58934" w14:textId="77777777">
      <w:pPr>
        <w:spacing w:before="240" w:after="240"/>
      </w:pPr>
    </w:p>
    <w:p w:rsidR="00E71849" w:rsidP="00E71849" w:rsidRDefault="00E71849" w14:paraId="685E93B1" w14:textId="77777777">
      <w:pPr>
        <w:spacing w:before="240" w:after="240"/>
      </w:pPr>
    </w:p>
    <w:p w:rsidR="00E71849" w:rsidP="00E71849" w:rsidRDefault="00E71849" w14:paraId="45B87B99" w14:textId="77777777">
      <w:pPr>
        <w:spacing w:before="240" w:after="240"/>
      </w:pPr>
    </w:p>
    <w:p w:rsidR="00E71849" w:rsidP="00E71849" w:rsidRDefault="00E71849" w14:paraId="7E05AB1E" w14:textId="77777777">
      <w:pPr>
        <w:spacing w:before="240" w:after="240"/>
      </w:pPr>
    </w:p>
    <w:p w:rsidR="00E71849" w:rsidP="00E71849" w:rsidRDefault="00E71849" w14:paraId="3D65DAE2" w14:textId="77777777">
      <w:pPr>
        <w:spacing w:before="240" w:after="240"/>
      </w:pPr>
    </w:p>
    <w:p w:rsidR="00E71849" w:rsidP="00E71849" w:rsidRDefault="00E71849" w14:paraId="76F5B774" w14:textId="77777777">
      <w:pPr>
        <w:spacing w:before="240" w:after="240"/>
      </w:pPr>
    </w:p>
    <w:p w:rsidR="00E71849" w:rsidP="00E71849" w:rsidRDefault="00E71849" w14:paraId="4DD7403D" w14:textId="77777777">
      <w:pPr>
        <w:spacing w:before="240" w:after="240"/>
      </w:pPr>
    </w:p>
    <w:p w:rsidR="00E71849" w:rsidP="00E71849" w:rsidRDefault="00E71849" w14:paraId="7D94FC74" w14:textId="77777777">
      <w:pPr>
        <w:spacing w:before="240" w:after="240"/>
      </w:pPr>
    </w:p>
    <w:p w:rsidR="00E71849" w:rsidP="00E71849" w:rsidRDefault="00E71849" w14:paraId="137EDA1A" w14:textId="77777777">
      <w:pPr>
        <w:spacing w:before="240" w:after="240"/>
      </w:pPr>
    </w:p>
    <w:p w:rsidR="00E71849" w:rsidP="00E71849" w:rsidRDefault="00E71849" w14:paraId="027DAF78" w14:textId="77777777">
      <w:pPr>
        <w:spacing w:before="240" w:after="240"/>
      </w:pPr>
    </w:p>
    <w:p w:rsidR="00E71849" w:rsidP="00E71849" w:rsidRDefault="00E71849" w14:paraId="553B4541" w14:textId="77777777">
      <w:pPr>
        <w:spacing w:before="240" w:after="240"/>
      </w:pPr>
    </w:p>
    <w:p w:rsidRPr="0018455B" w:rsidR="00E71849" w:rsidP="00E71849" w:rsidRDefault="00E71849" w14:paraId="7F4B6092" w14:textId="0E12612E">
      <w:pPr>
        <w:pStyle w:val="Heading2"/>
      </w:pPr>
      <w:bookmarkStart w:name="_Toc226323324" w:id="20"/>
      <w:proofErr w:type="spellStart"/>
      <w:r w:rsidRPr="0018455B">
        <w:lastRenderedPageBreak/>
        <w:t>R</w:t>
      </w:r>
      <w:bookmarkEnd w:id="20"/>
      <w:r w:rsidR="00385EB0">
        <w:t>eferances</w:t>
      </w:r>
      <w:proofErr w:type="spellEnd"/>
    </w:p>
    <w:p w:rsidR="00E71849" w:rsidP="00E71849" w:rsidRDefault="00E71849" w14:paraId="09C4AD2A" w14:textId="77777777">
      <w:r w:rsidRPr="00A45692">
        <w:t xml:space="preserve">Arief Wisnu Wardhana, Yogi Ramadhani, </w:t>
      </w:r>
      <w:proofErr w:type="gramStart"/>
      <w:r w:rsidRPr="00A45692">
        <w:t>Priswanto</w:t>
      </w:r>
      <w:r>
        <w:t>(</w:t>
      </w:r>
      <w:proofErr w:type="gramEnd"/>
      <w:r>
        <w:t xml:space="preserve">2022) </w:t>
      </w:r>
      <w:r w:rsidRPr="00A45692">
        <w:t>Design and Simulation of a Multistages Common-Emitter, Common-Collector, AC Voltage Amplifier</w:t>
      </w:r>
      <w:r>
        <w:t xml:space="preserve">. </w:t>
      </w:r>
      <w:r w:rsidRPr="00A45692">
        <w:t>Jurnal Nasional Teknik Elektro</w:t>
      </w:r>
      <w:r>
        <w:t xml:space="preserve">  </w:t>
      </w:r>
    </w:p>
    <w:p w:rsidR="00E71849" w:rsidP="00E71849" w:rsidRDefault="00E71849" w14:paraId="5933DBEE" w14:textId="77777777">
      <w:r w:rsidRPr="001939D7">
        <w:t xml:space="preserve">A. Motayed, T.E. Browne, A.I. Onuorah, S.N. </w:t>
      </w:r>
      <w:proofErr w:type="gramStart"/>
      <w:r w:rsidRPr="001939D7">
        <w:t>Mohammad</w:t>
      </w:r>
      <w:r>
        <w:t>(</w:t>
      </w:r>
      <w:proofErr w:type="gramEnd"/>
      <w:r>
        <w:t>2001) Experimental studies of frequency response and related properties of small-signal bipolar junction transistor amplifiers, Solid-State Electronics ScienceDirect</w:t>
      </w:r>
    </w:p>
    <w:p w:rsidRPr="00A45692" w:rsidR="00E71849" w:rsidP="00E71849" w:rsidRDefault="00E71849" w14:paraId="358911BA" w14:textId="77777777">
      <w:r w:rsidRPr="0018455B">
        <w:t xml:space="preserve">Luciano da F. </w:t>
      </w:r>
      <w:proofErr w:type="gramStart"/>
      <w:r w:rsidRPr="0018455B">
        <w:t>Costa</w:t>
      </w:r>
      <w:r>
        <w:t>(</w:t>
      </w:r>
      <w:proofErr w:type="gramEnd"/>
      <w:r>
        <w:t xml:space="preserve">2018) </w:t>
      </w:r>
      <w:r w:rsidRPr="0018455B">
        <w:t xml:space="preserve">Analysis of the Common Emitter Amplifier </w:t>
      </w:r>
      <w:proofErr w:type="gramStart"/>
      <w:r w:rsidRPr="0018455B">
        <w:t>Taking into Account</w:t>
      </w:r>
      <w:proofErr w:type="gramEnd"/>
      <w:r w:rsidRPr="0018455B">
        <w:t xml:space="preserve"> Transistor Non-Linearity</w:t>
      </w:r>
      <w:r>
        <w:t xml:space="preserve">. </w:t>
      </w:r>
      <w:r w:rsidRPr="0018455B">
        <w:t>S˜ao Carlos Institute of Physics</w:t>
      </w:r>
      <w:r>
        <w:t>.</w:t>
      </w:r>
    </w:p>
    <w:p w:rsidR="00E71849" w:rsidP="00E71849" w:rsidRDefault="00E71849" w14:paraId="74628561" w14:textId="77777777">
      <w:pPr>
        <w:spacing w:before="240" w:after="240"/>
      </w:pPr>
    </w:p>
    <w:sectPr w:rsidR="00E71849" w:rsidSect="00273979">
      <w:headerReference w:type="even" r:id="rId23"/>
      <w:footerReference w:type="even" r:id="rId24"/>
      <w:footerReference w:type="default" r:id="rId25"/>
      <w:headerReference w:type="first" r:id="rId26"/>
      <w:footerReference w:type="first" r:id="rId27"/>
      <w:pgSz w:w="12240" w:h="15840" w:orient="portrait"/>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1D16A8" w:rsidR="00413E11" w:rsidP="00B17610" w:rsidRDefault="00413E11" w14:paraId="738B9529" w14:textId="77777777">
      <w:pPr>
        <w:spacing w:after="0" w:line="240" w:lineRule="auto"/>
      </w:pPr>
      <w:r w:rsidRPr="001D16A8">
        <w:separator/>
      </w:r>
    </w:p>
  </w:endnote>
  <w:endnote w:type="continuationSeparator" w:id="0">
    <w:p w:rsidRPr="001D16A8" w:rsidR="00413E11" w:rsidP="00B17610" w:rsidRDefault="00413E11" w14:paraId="3A441195" w14:textId="77777777">
      <w:pPr>
        <w:spacing w:after="0" w:line="240" w:lineRule="auto"/>
      </w:pPr>
      <w:r w:rsidRPr="001D16A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070B3334" w14:textId="77777777">
      <w:trPr>
        <w:trHeight w:val="300"/>
      </w:trPr>
      <w:tc>
        <w:tcPr>
          <w:tcW w:w="3120" w:type="dxa"/>
        </w:tcPr>
        <w:p w:rsidR="70C56B54" w:rsidP="70C56B54" w:rsidRDefault="70C56B54" w14:paraId="3842C132" w14:textId="6C97FBFE">
          <w:pPr>
            <w:pStyle w:val="Header"/>
            <w:ind w:left="-115"/>
          </w:pPr>
        </w:p>
      </w:tc>
      <w:tc>
        <w:tcPr>
          <w:tcW w:w="3120" w:type="dxa"/>
        </w:tcPr>
        <w:p w:rsidR="70C56B54" w:rsidP="70C56B54" w:rsidRDefault="70C56B54" w14:paraId="30B826E3" w14:textId="007A203B">
          <w:pPr>
            <w:pStyle w:val="Header"/>
            <w:jc w:val="center"/>
          </w:pPr>
        </w:p>
      </w:tc>
      <w:tc>
        <w:tcPr>
          <w:tcW w:w="3120" w:type="dxa"/>
        </w:tcPr>
        <w:p w:rsidR="70C56B54" w:rsidP="70C56B54" w:rsidRDefault="70C56B54" w14:paraId="11E7B61C" w14:textId="7C87A0E2">
          <w:pPr>
            <w:pStyle w:val="Header"/>
            <w:ind w:right="-115"/>
            <w:jc w:val="right"/>
          </w:pPr>
        </w:p>
      </w:tc>
    </w:tr>
  </w:tbl>
  <w:p w:rsidR="70C56B54" w:rsidP="70C56B54" w:rsidRDefault="70C56B54" w14:paraId="0941C1DC" w14:textId="2BC497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6A06237C" w14:textId="77777777">
      <w:trPr>
        <w:trHeight w:val="300"/>
      </w:trPr>
      <w:tc>
        <w:tcPr>
          <w:tcW w:w="3120" w:type="dxa"/>
        </w:tcPr>
        <w:p w:rsidR="70C56B54" w:rsidP="70C56B54" w:rsidRDefault="70C56B54" w14:paraId="10E4110E" w14:textId="28702CA5">
          <w:pPr>
            <w:pStyle w:val="Header"/>
            <w:ind w:left="-115"/>
          </w:pPr>
        </w:p>
      </w:tc>
      <w:tc>
        <w:tcPr>
          <w:tcW w:w="3120" w:type="dxa"/>
        </w:tcPr>
        <w:p w:rsidR="70C56B54" w:rsidP="70C56B54" w:rsidRDefault="70C56B54" w14:paraId="6FD48449" w14:textId="1F876CF7">
          <w:pPr>
            <w:pStyle w:val="Header"/>
            <w:jc w:val="center"/>
          </w:pPr>
        </w:p>
      </w:tc>
      <w:tc>
        <w:tcPr>
          <w:tcW w:w="3120" w:type="dxa"/>
        </w:tcPr>
        <w:p w:rsidR="70C56B54" w:rsidP="70C56B54" w:rsidRDefault="70C56B54" w14:paraId="61FACC16" w14:textId="38C38A0A">
          <w:pPr>
            <w:pStyle w:val="Header"/>
            <w:ind w:right="-115"/>
            <w:jc w:val="right"/>
          </w:pPr>
        </w:p>
      </w:tc>
    </w:tr>
  </w:tbl>
  <w:p w:rsidR="70C56B54" w:rsidP="70C56B54" w:rsidRDefault="70C56B54" w14:paraId="3C64F33B" w14:textId="2F63D8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2455D811" w14:textId="77777777">
      <w:trPr>
        <w:trHeight w:val="300"/>
      </w:trPr>
      <w:tc>
        <w:tcPr>
          <w:tcW w:w="3120" w:type="dxa"/>
        </w:tcPr>
        <w:p w:rsidR="70C56B54" w:rsidP="70C56B54" w:rsidRDefault="70C56B54" w14:paraId="32D3A32B" w14:textId="55046787">
          <w:pPr>
            <w:pStyle w:val="Header"/>
            <w:ind w:left="-115"/>
          </w:pPr>
        </w:p>
      </w:tc>
      <w:tc>
        <w:tcPr>
          <w:tcW w:w="3120" w:type="dxa"/>
        </w:tcPr>
        <w:p w:rsidR="70C56B54" w:rsidP="70C56B54" w:rsidRDefault="70C56B54" w14:paraId="703FB0C0" w14:textId="3C2B6412">
          <w:pPr>
            <w:pStyle w:val="Header"/>
            <w:jc w:val="center"/>
          </w:pPr>
        </w:p>
      </w:tc>
      <w:tc>
        <w:tcPr>
          <w:tcW w:w="3120" w:type="dxa"/>
        </w:tcPr>
        <w:p w:rsidR="70C56B54" w:rsidP="70C56B54" w:rsidRDefault="70C56B54" w14:paraId="64C3BDB2" w14:textId="6DAA5811">
          <w:pPr>
            <w:pStyle w:val="Header"/>
            <w:ind w:right="-115"/>
            <w:jc w:val="right"/>
          </w:pPr>
        </w:p>
      </w:tc>
    </w:tr>
  </w:tbl>
  <w:p w:rsidR="70C56B54" w:rsidP="70C56B54" w:rsidRDefault="70C56B54" w14:paraId="26D2F2C3" w14:textId="0CC5020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7AF0C312" w14:textId="77777777">
      <w:trPr>
        <w:trHeight w:val="300"/>
      </w:trPr>
      <w:tc>
        <w:tcPr>
          <w:tcW w:w="3120" w:type="dxa"/>
        </w:tcPr>
        <w:p w:rsidR="70C56B54" w:rsidP="70C56B54" w:rsidRDefault="70C56B54" w14:paraId="2E1DE1D0" w14:textId="2BADFCFF">
          <w:pPr>
            <w:pStyle w:val="Header"/>
            <w:ind w:left="-115"/>
          </w:pPr>
        </w:p>
      </w:tc>
      <w:tc>
        <w:tcPr>
          <w:tcW w:w="3120" w:type="dxa"/>
        </w:tcPr>
        <w:p w:rsidR="70C56B54" w:rsidP="70C56B54" w:rsidRDefault="70C56B54" w14:paraId="6056F748" w14:textId="6AE3750B">
          <w:pPr>
            <w:pStyle w:val="Header"/>
            <w:jc w:val="center"/>
          </w:pPr>
          <w:r>
            <w:t>2</w:t>
          </w:r>
        </w:p>
      </w:tc>
      <w:tc>
        <w:tcPr>
          <w:tcW w:w="3120" w:type="dxa"/>
        </w:tcPr>
        <w:p w:rsidR="70C56B54" w:rsidP="70C56B54" w:rsidRDefault="70C56B54" w14:paraId="3470624E" w14:textId="76EBE9BC">
          <w:pPr>
            <w:pStyle w:val="Header"/>
            <w:ind w:right="-115"/>
            <w:jc w:val="right"/>
          </w:pPr>
        </w:p>
      </w:tc>
    </w:tr>
  </w:tbl>
  <w:p w:rsidR="70C56B54" w:rsidP="70C56B54" w:rsidRDefault="70C56B54" w14:paraId="21E7E35F" w14:textId="19A1558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0666C8E3" w14:textId="77777777">
      <w:trPr>
        <w:trHeight w:val="300"/>
      </w:trPr>
      <w:tc>
        <w:tcPr>
          <w:tcW w:w="3120" w:type="dxa"/>
        </w:tcPr>
        <w:p w:rsidR="70C56B54" w:rsidP="70C56B54" w:rsidRDefault="70C56B54" w14:paraId="4DDE1A60" w14:textId="7B287A61">
          <w:pPr>
            <w:pStyle w:val="Header"/>
            <w:ind w:left="-115"/>
          </w:pPr>
        </w:p>
      </w:tc>
      <w:tc>
        <w:tcPr>
          <w:tcW w:w="3120" w:type="dxa"/>
        </w:tcPr>
        <w:p w:rsidR="70C56B54" w:rsidP="70C56B54" w:rsidRDefault="70C56B54" w14:paraId="5A3742D1" w14:textId="1F2986A5">
          <w:pPr>
            <w:pStyle w:val="Header"/>
            <w:jc w:val="center"/>
          </w:pPr>
          <w:r>
            <w:t xml:space="preserve"> </w:t>
          </w:r>
          <w:r>
            <w:fldChar w:fldCharType="begin"/>
          </w:r>
          <w:r>
            <w:instrText>PAGE</w:instrText>
          </w:r>
          <w:r>
            <w:fldChar w:fldCharType="separate"/>
          </w:r>
          <w:r w:rsidR="00965B71">
            <w:rPr>
              <w:noProof/>
            </w:rPr>
            <w:t>2</w:t>
          </w:r>
          <w:r>
            <w:fldChar w:fldCharType="end"/>
          </w:r>
        </w:p>
      </w:tc>
      <w:tc>
        <w:tcPr>
          <w:tcW w:w="3120" w:type="dxa"/>
        </w:tcPr>
        <w:p w:rsidR="70C56B54" w:rsidP="70C56B54" w:rsidRDefault="70C56B54" w14:paraId="1F13930A" w14:textId="36E05E94">
          <w:pPr>
            <w:pStyle w:val="Header"/>
            <w:ind w:right="-115"/>
            <w:jc w:val="right"/>
          </w:pPr>
        </w:p>
      </w:tc>
    </w:tr>
  </w:tbl>
  <w:p w:rsidR="70C56B54" w:rsidP="70C56B54" w:rsidRDefault="70C56B54" w14:paraId="68F074E3" w14:textId="151F5BA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46D5E1FF" w14:textId="77777777">
      <w:trPr>
        <w:trHeight w:val="300"/>
      </w:trPr>
      <w:tc>
        <w:tcPr>
          <w:tcW w:w="3120" w:type="dxa"/>
        </w:tcPr>
        <w:p w:rsidR="70C56B54" w:rsidP="70C56B54" w:rsidRDefault="70C56B54" w14:paraId="5EC78A68" w14:textId="45A3CCBB">
          <w:pPr>
            <w:pStyle w:val="Header"/>
            <w:ind w:left="-115"/>
          </w:pPr>
        </w:p>
      </w:tc>
      <w:tc>
        <w:tcPr>
          <w:tcW w:w="3120" w:type="dxa"/>
        </w:tcPr>
        <w:p w:rsidR="70C56B54" w:rsidP="70C56B54" w:rsidRDefault="70C56B54" w14:paraId="6548BAEF" w14:textId="3BBCC3F8">
          <w:pPr>
            <w:pStyle w:val="Header"/>
            <w:jc w:val="center"/>
          </w:pPr>
          <w:r>
            <w:t>1</w:t>
          </w:r>
        </w:p>
      </w:tc>
      <w:tc>
        <w:tcPr>
          <w:tcW w:w="3120" w:type="dxa"/>
        </w:tcPr>
        <w:p w:rsidR="70C56B54" w:rsidP="70C56B54" w:rsidRDefault="70C56B54" w14:paraId="79C02B47" w14:textId="07224BBE">
          <w:pPr>
            <w:pStyle w:val="Header"/>
            <w:ind w:right="-115"/>
            <w:jc w:val="right"/>
          </w:pPr>
        </w:p>
      </w:tc>
    </w:tr>
  </w:tbl>
  <w:p w:rsidR="70C56B54" w:rsidP="70C56B54" w:rsidRDefault="70C56B54" w14:paraId="1DB579D1" w14:textId="69F60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1D16A8" w:rsidR="00413E11" w:rsidP="00B17610" w:rsidRDefault="00413E11" w14:paraId="49FABFAD" w14:textId="77777777">
      <w:pPr>
        <w:spacing w:after="0" w:line="240" w:lineRule="auto"/>
      </w:pPr>
      <w:r w:rsidRPr="001D16A8">
        <w:separator/>
      </w:r>
    </w:p>
  </w:footnote>
  <w:footnote w:type="continuationSeparator" w:id="0">
    <w:p w:rsidRPr="001D16A8" w:rsidR="00413E11" w:rsidP="00B17610" w:rsidRDefault="00413E11" w14:paraId="72ABD244" w14:textId="77777777">
      <w:pPr>
        <w:spacing w:after="0" w:line="240" w:lineRule="auto"/>
      </w:pPr>
      <w:r w:rsidRPr="001D16A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79200A70" w14:textId="77777777">
      <w:trPr>
        <w:trHeight w:val="300"/>
      </w:trPr>
      <w:tc>
        <w:tcPr>
          <w:tcW w:w="3120" w:type="dxa"/>
        </w:tcPr>
        <w:p w:rsidR="70C56B54" w:rsidP="70C56B54" w:rsidRDefault="70C56B54" w14:paraId="6352E630" w14:textId="0D49052F">
          <w:pPr>
            <w:pStyle w:val="Header"/>
            <w:ind w:left="-115"/>
          </w:pPr>
        </w:p>
      </w:tc>
      <w:tc>
        <w:tcPr>
          <w:tcW w:w="3120" w:type="dxa"/>
        </w:tcPr>
        <w:p w:rsidR="70C56B54" w:rsidP="70C56B54" w:rsidRDefault="70C56B54" w14:paraId="4D232881" w14:textId="0AFEFC8F">
          <w:pPr>
            <w:pStyle w:val="Header"/>
            <w:jc w:val="center"/>
          </w:pPr>
        </w:p>
      </w:tc>
      <w:tc>
        <w:tcPr>
          <w:tcW w:w="3120" w:type="dxa"/>
        </w:tcPr>
        <w:p w:rsidR="70C56B54" w:rsidP="70C56B54" w:rsidRDefault="70C56B54" w14:paraId="79DF2957" w14:textId="6B6D4794">
          <w:pPr>
            <w:pStyle w:val="Header"/>
            <w:ind w:right="-115"/>
            <w:jc w:val="right"/>
          </w:pPr>
        </w:p>
      </w:tc>
    </w:tr>
  </w:tbl>
  <w:p w:rsidR="70C56B54" w:rsidP="70C56B54" w:rsidRDefault="70C56B54" w14:paraId="63AFEFF7" w14:textId="791FA0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Pr="001D16A8" w:rsidR="265692B0" w:rsidTr="265692B0" w14:paraId="7C608245" w14:textId="77777777">
      <w:trPr>
        <w:trHeight w:val="300"/>
      </w:trPr>
      <w:tc>
        <w:tcPr>
          <w:tcW w:w="3120" w:type="dxa"/>
        </w:tcPr>
        <w:p w:rsidRPr="001D16A8" w:rsidR="265692B0" w:rsidP="265692B0" w:rsidRDefault="265692B0" w14:paraId="0766A909" w14:textId="0D00BFEC">
          <w:pPr>
            <w:pStyle w:val="Header"/>
            <w:ind w:left="-115"/>
          </w:pPr>
        </w:p>
      </w:tc>
      <w:tc>
        <w:tcPr>
          <w:tcW w:w="3120" w:type="dxa"/>
        </w:tcPr>
        <w:p w:rsidRPr="001D16A8" w:rsidR="265692B0" w:rsidP="265692B0" w:rsidRDefault="265692B0" w14:paraId="3D458996" w14:textId="309D30EF">
          <w:pPr>
            <w:pStyle w:val="Header"/>
            <w:jc w:val="center"/>
          </w:pPr>
        </w:p>
      </w:tc>
      <w:tc>
        <w:tcPr>
          <w:tcW w:w="3120" w:type="dxa"/>
        </w:tcPr>
        <w:p w:rsidRPr="001D16A8" w:rsidR="265692B0" w:rsidP="265692B0" w:rsidRDefault="265692B0" w14:paraId="21FA075F" w14:textId="3313985A">
          <w:pPr>
            <w:pStyle w:val="Header"/>
            <w:ind w:right="-115"/>
            <w:jc w:val="right"/>
          </w:pPr>
        </w:p>
      </w:tc>
    </w:tr>
  </w:tbl>
  <w:p w:rsidRPr="001D16A8" w:rsidR="265692B0" w:rsidP="265692B0" w:rsidRDefault="265692B0" w14:paraId="79C8A904" w14:textId="4C8832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13D20FCA" w14:textId="77777777">
      <w:trPr>
        <w:trHeight w:val="300"/>
      </w:trPr>
      <w:tc>
        <w:tcPr>
          <w:tcW w:w="3120" w:type="dxa"/>
        </w:tcPr>
        <w:p w:rsidR="70C56B54" w:rsidP="70C56B54" w:rsidRDefault="70C56B54" w14:paraId="5929BCFE" w14:textId="04E1009D">
          <w:pPr>
            <w:pStyle w:val="Header"/>
            <w:ind w:left="-115"/>
          </w:pPr>
        </w:p>
      </w:tc>
      <w:tc>
        <w:tcPr>
          <w:tcW w:w="3120" w:type="dxa"/>
        </w:tcPr>
        <w:p w:rsidR="70C56B54" w:rsidP="70C56B54" w:rsidRDefault="70C56B54" w14:paraId="1A769BCC" w14:textId="44BEC94C">
          <w:pPr>
            <w:pStyle w:val="Header"/>
            <w:jc w:val="center"/>
          </w:pPr>
        </w:p>
      </w:tc>
      <w:tc>
        <w:tcPr>
          <w:tcW w:w="3120" w:type="dxa"/>
        </w:tcPr>
        <w:p w:rsidR="70C56B54" w:rsidP="70C56B54" w:rsidRDefault="70C56B54" w14:paraId="2B118452" w14:textId="1E2C1EE5">
          <w:pPr>
            <w:pStyle w:val="Header"/>
            <w:ind w:right="-115"/>
            <w:jc w:val="right"/>
          </w:pPr>
        </w:p>
      </w:tc>
    </w:tr>
  </w:tbl>
  <w:p w:rsidR="70C56B54" w:rsidP="70C56B54" w:rsidRDefault="70C56B54" w14:paraId="565C5D72" w14:textId="771E82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230A519E" w14:textId="77777777">
      <w:trPr>
        <w:trHeight w:val="300"/>
      </w:trPr>
      <w:tc>
        <w:tcPr>
          <w:tcW w:w="3120" w:type="dxa"/>
        </w:tcPr>
        <w:p w:rsidR="70C56B54" w:rsidP="70C56B54" w:rsidRDefault="70C56B54" w14:paraId="25F45282" w14:textId="1F0F5134">
          <w:pPr>
            <w:pStyle w:val="Header"/>
            <w:ind w:left="-115"/>
          </w:pPr>
        </w:p>
      </w:tc>
      <w:tc>
        <w:tcPr>
          <w:tcW w:w="3120" w:type="dxa"/>
        </w:tcPr>
        <w:p w:rsidR="70C56B54" w:rsidP="70C56B54" w:rsidRDefault="70C56B54" w14:paraId="21D1C7F4" w14:textId="2BBE779B">
          <w:pPr>
            <w:pStyle w:val="Header"/>
            <w:jc w:val="center"/>
          </w:pPr>
        </w:p>
      </w:tc>
      <w:tc>
        <w:tcPr>
          <w:tcW w:w="3120" w:type="dxa"/>
        </w:tcPr>
        <w:p w:rsidR="70C56B54" w:rsidP="70C56B54" w:rsidRDefault="70C56B54" w14:paraId="38DC845F" w14:textId="6A8AA6DD">
          <w:pPr>
            <w:pStyle w:val="Header"/>
            <w:ind w:right="-115"/>
            <w:jc w:val="right"/>
          </w:pPr>
        </w:p>
      </w:tc>
    </w:tr>
  </w:tbl>
  <w:p w:rsidR="70C56B54" w:rsidP="70C56B54" w:rsidRDefault="70C56B54" w14:paraId="628074D8" w14:textId="408D1C8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0C56B54" w:rsidTr="70C56B54" w14:paraId="6FCDDB8D" w14:textId="77777777">
      <w:trPr>
        <w:trHeight w:val="300"/>
      </w:trPr>
      <w:tc>
        <w:tcPr>
          <w:tcW w:w="3120" w:type="dxa"/>
        </w:tcPr>
        <w:p w:rsidR="70C56B54" w:rsidP="70C56B54" w:rsidRDefault="70C56B54" w14:paraId="6E36C5C0" w14:textId="0768D80E">
          <w:pPr>
            <w:pStyle w:val="Header"/>
            <w:ind w:left="-115"/>
          </w:pPr>
        </w:p>
      </w:tc>
      <w:tc>
        <w:tcPr>
          <w:tcW w:w="3120" w:type="dxa"/>
        </w:tcPr>
        <w:p w:rsidR="70C56B54" w:rsidP="70C56B54" w:rsidRDefault="70C56B54" w14:paraId="175C9100" w14:textId="1EA91334">
          <w:pPr>
            <w:pStyle w:val="Header"/>
            <w:jc w:val="center"/>
          </w:pPr>
        </w:p>
      </w:tc>
      <w:tc>
        <w:tcPr>
          <w:tcW w:w="3120" w:type="dxa"/>
        </w:tcPr>
        <w:p w:rsidR="70C56B54" w:rsidP="70C56B54" w:rsidRDefault="70C56B54" w14:paraId="060A1516" w14:textId="67140FE6">
          <w:pPr>
            <w:pStyle w:val="Header"/>
            <w:ind w:right="-115"/>
            <w:jc w:val="right"/>
          </w:pPr>
        </w:p>
      </w:tc>
    </w:tr>
  </w:tbl>
  <w:p w:rsidR="70C56B54" w:rsidP="70C56B54" w:rsidRDefault="70C56B54" w14:paraId="2943A62D" w14:textId="0F69CFFD">
    <w:pPr>
      <w:pStyle w:val="Header"/>
    </w:pPr>
  </w:p>
</w:hdr>
</file>

<file path=word/intelligence2.xml><?xml version="1.0" encoding="utf-8"?>
<int2:intelligence xmlns:int2="http://schemas.microsoft.com/office/intelligence/2020/intelligence" xmlns:oel="http://schemas.microsoft.com/office/2019/extlst">
  <int2:observations>
    <int2:textHash int2:hashCode="OcAI3tML5D7MrX" int2:id="9J2ievof">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50854"/>
    <w:multiLevelType w:val="hybridMultilevel"/>
    <w:tmpl w:val="6D70F810"/>
    <w:lvl w:ilvl="0" w:tplc="24ECFE8C">
      <w:start w:val="1"/>
      <w:numFmt w:val="decimal"/>
      <w:lvlText w:val="%1."/>
      <w:lvlJc w:val="left"/>
      <w:pPr>
        <w:ind w:left="720" w:hanging="360"/>
      </w:pPr>
    </w:lvl>
    <w:lvl w:ilvl="1" w:tplc="D80AA902">
      <w:start w:val="1"/>
      <w:numFmt w:val="lowerLetter"/>
      <w:lvlText w:val="%2."/>
      <w:lvlJc w:val="left"/>
      <w:pPr>
        <w:ind w:left="1440" w:hanging="360"/>
      </w:pPr>
    </w:lvl>
    <w:lvl w:ilvl="2" w:tplc="47888756">
      <w:start w:val="1"/>
      <w:numFmt w:val="lowerRoman"/>
      <w:lvlText w:val="%3."/>
      <w:lvlJc w:val="right"/>
      <w:pPr>
        <w:ind w:left="2160" w:hanging="180"/>
      </w:pPr>
    </w:lvl>
    <w:lvl w:ilvl="3" w:tplc="8B465F10">
      <w:start w:val="1"/>
      <w:numFmt w:val="decimal"/>
      <w:lvlText w:val="%4."/>
      <w:lvlJc w:val="left"/>
      <w:pPr>
        <w:ind w:left="2880" w:hanging="360"/>
      </w:pPr>
    </w:lvl>
    <w:lvl w:ilvl="4" w:tplc="3B827A2E">
      <w:start w:val="1"/>
      <w:numFmt w:val="lowerLetter"/>
      <w:lvlText w:val="%5."/>
      <w:lvlJc w:val="left"/>
      <w:pPr>
        <w:ind w:left="3600" w:hanging="360"/>
      </w:pPr>
    </w:lvl>
    <w:lvl w:ilvl="5" w:tplc="B596DF2E">
      <w:start w:val="1"/>
      <w:numFmt w:val="lowerRoman"/>
      <w:lvlText w:val="%6."/>
      <w:lvlJc w:val="right"/>
      <w:pPr>
        <w:ind w:left="4320" w:hanging="180"/>
      </w:pPr>
    </w:lvl>
    <w:lvl w:ilvl="6" w:tplc="A4280FEE">
      <w:start w:val="1"/>
      <w:numFmt w:val="decimal"/>
      <w:lvlText w:val="%7."/>
      <w:lvlJc w:val="left"/>
      <w:pPr>
        <w:ind w:left="5040" w:hanging="360"/>
      </w:pPr>
    </w:lvl>
    <w:lvl w:ilvl="7" w:tplc="90744CB8">
      <w:start w:val="1"/>
      <w:numFmt w:val="lowerLetter"/>
      <w:lvlText w:val="%8."/>
      <w:lvlJc w:val="left"/>
      <w:pPr>
        <w:ind w:left="5760" w:hanging="360"/>
      </w:pPr>
    </w:lvl>
    <w:lvl w:ilvl="8" w:tplc="B7082FFE">
      <w:start w:val="1"/>
      <w:numFmt w:val="lowerRoman"/>
      <w:lvlText w:val="%9."/>
      <w:lvlJc w:val="right"/>
      <w:pPr>
        <w:ind w:left="6480" w:hanging="180"/>
      </w:pPr>
    </w:lvl>
  </w:abstractNum>
  <w:abstractNum w:abstractNumId="1" w15:restartNumberingAfterBreak="0">
    <w:nsid w:val="07D05635"/>
    <w:multiLevelType w:val="multilevel"/>
    <w:tmpl w:val="F5C2DB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DEC18F7"/>
    <w:multiLevelType w:val="hybridMultilevel"/>
    <w:tmpl w:val="EF0A02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DF4EE4"/>
    <w:multiLevelType w:val="hybridMultilevel"/>
    <w:tmpl w:val="A0F0C3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BA4CA84"/>
    <w:multiLevelType w:val="hybridMultilevel"/>
    <w:tmpl w:val="FFFFFFFF"/>
    <w:lvl w:ilvl="0" w:tplc="425E773E">
      <w:start w:val="1"/>
      <w:numFmt w:val="bullet"/>
      <w:lvlText w:val=""/>
      <w:lvlJc w:val="left"/>
      <w:pPr>
        <w:ind w:left="720" w:hanging="360"/>
      </w:pPr>
      <w:rPr>
        <w:rFonts w:hint="default" w:ascii="Symbol" w:hAnsi="Symbol"/>
      </w:rPr>
    </w:lvl>
    <w:lvl w:ilvl="1" w:tplc="069AA4E4">
      <w:start w:val="1"/>
      <w:numFmt w:val="bullet"/>
      <w:lvlText w:val="o"/>
      <w:lvlJc w:val="left"/>
      <w:pPr>
        <w:ind w:left="1440" w:hanging="360"/>
      </w:pPr>
      <w:rPr>
        <w:rFonts w:hint="default" w:ascii="Courier New" w:hAnsi="Courier New"/>
      </w:rPr>
    </w:lvl>
    <w:lvl w:ilvl="2" w:tplc="2CB44036">
      <w:start w:val="1"/>
      <w:numFmt w:val="bullet"/>
      <w:lvlText w:val=""/>
      <w:lvlJc w:val="left"/>
      <w:pPr>
        <w:ind w:left="2160" w:hanging="360"/>
      </w:pPr>
      <w:rPr>
        <w:rFonts w:hint="default" w:ascii="Wingdings" w:hAnsi="Wingdings"/>
      </w:rPr>
    </w:lvl>
    <w:lvl w:ilvl="3" w:tplc="BC34D184">
      <w:start w:val="1"/>
      <w:numFmt w:val="bullet"/>
      <w:lvlText w:val=""/>
      <w:lvlJc w:val="left"/>
      <w:pPr>
        <w:ind w:left="2880" w:hanging="360"/>
      </w:pPr>
      <w:rPr>
        <w:rFonts w:hint="default" w:ascii="Symbol" w:hAnsi="Symbol"/>
      </w:rPr>
    </w:lvl>
    <w:lvl w:ilvl="4" w:tplc="3E409AE8">
      <w:start w:val="1"/>
      <w:numFmt w:val="bullet"/>
      <w:lvlText w:val="o"/>
      <w:lvlJc w:val="left"/>
      <w:pPr>
        <w:ind w:left="3600" w:hanging="360"/>
      </w:pPr>
      <w:rPr>
        <w:rFonts w:hint="default" w:ascii="Courier New" w:hAnsi="Courier New"/>
      </w:rPr>
    </w:lvl>
    <w:lvl w:ilvl="5" w:tplc="263AFBC8">
      <w:start w:val="1"/>
      <w:numFmt w:val="bullet"/>
      <w:lvlText w:val=""/>
      <w:lvlJc w:val="left"/>
      <w:pPr>
        <w:ind w:left="4320" w:hanging="360"/>
      </w:pPr>
      <w:rPr>
        <w:rFonts w:hint="default" w:ascii="Wingdings" w:hAnsi="Wingdings"/>
      </w:rPr>
    </w:lvl>
    <w:lvl w:ilvl="6" w:tplc="C7A0E95A">
      <w:start w:val="1"/>
      <w:numFmt w:val="bullet"/>
      <w:lvlText w:val=""/>
      <w:lvlJc w:val="left"/>
      <w:pPr>
        <w:ind w:left="5040" w:hanging="360"/>
      </w:pPr>
      <w:rPr>
        <w:rFonts w:hint="default" w:ascii="Symbol" w:hAnsi="Symbol"/>
      </w:rPr>
    </w:lvl>
    <w:lvl w:ilvl="7" w:tplc="CE8C4536">
      <w:start w:val="1"/>
      <w:numFmt w:val="bullet"/>
      <w:lvlText w:val="o"/>
      <w:lvlJc w:val="left"/>
      <w:pPr>
        <w:ind w:left="5760" w:hanging="360"/>
      </w:pPr>
      <w:rPr>
        <w:rFonts w:hint="default" w:ascii="Courier New" w:hAnsi="Courier New"/>
      </w:rPr>
    </w:lvl>
    <w:lvl w:ilvl="8" w:tplc="BB7CF728">
      <w:start w:val="1"/>
      <w:numFmt w:val="bullet"/>
      <w:lvlText w:val=""/>
      <w:lvlJc w:val="left"/>
      <w:pPr>
        <w:ind w:left="6480" w:hanging="360"/>
      </w:pPr>
      <w:rPr>
        <w:rFonts w:hint="default" w:ascii="Wingdings" w:hAnsi="Wingdings"/>
      </w:rPr>
    </w:lvl>
  </w:abstractNum>
  <w:abstractNum w:abstractNumId="5" w15:restartNumberingAfterBreak="0">
    <w:nsid w:val="4D8345C4"/>
    <w:multiLevelType w:val="hybridMultilevel"/>
    <w:tmpl w:val="1B5ABEBA"/>
    <w:lvl w:ilvl="0" w:tplc="9AF66270">
      <w:start w:val="1"/>
      <w:numFmt w:val="bullet"/>
      <w:lvlText w:val=""/>
      <w:lvlJc w:val="left"/>
      <w:pPr>
        <w:ind w:left="720" w:hanging="360"/>
      </w:pPr>
      <w:rPr>
        <w:rFonts w:hint="default" w:ascii="Symbol" w:hAnsi="Symbol"/>
      </w:rPr>
    </w:lvl>
    <w:lvl w:ilvl="1" w:tplc="E5DCE7F0">
      <w:start w:val="1"/>
      <w:numFmt w:val="bullet"/>
      <w:lvlText w:val="o"/>
      <w:lvlJc w:val="left"/>
      <w:pPr>
        <w:ind w:left="1440" w:hanging="360"/>
      </w:pPr>
      <w:rPr>
        <w:rFonts w:hint="default" w:ascii="Courier New" w:hAnsi="Courier New"/>
      </w:rPr>
    </w:lvl>
    <w:lvl w:ilvl="2" w:tplc="889A0032">
      <w:start w:val="1"/>
      <w:numFmt w:val="bullet"/>
      <w:lvlText w:val=""/>
      <w:lvlJc w:val="left"/>
      <w:pPr>
        <w:ind w:left="2160" w:hanging="360"/>
      </w:pPr>
      <w:rPr>
        <w:rFonts w:hint="default" w:ascii="Wingdings" w:hAnsi="Wingdings"/>
      </w:rPr>
    </w:lvl>
    <w:lvl w:ilvl="3" w:tplc="D682F29C">
      <w:start w:val="1"/>
      <w:numFmt w:val="bullet"/>
      <w:lvlText w:val=""/>
      <w:lvlJc w:val="left"/>
      <w:pPr>
        <w:ind w:left="2880" w:hanging="360"/>
      </w:pPr>
      <w:rPr>
        <w:rFonts w:hint="default" w:ascii="Symbol" w:hAnsi="Symbol"/>
      </w:rPr>
    </w:lvl>
    <w:lvl w:ilvl="4" w:tplc="E070DC86">
      <w:start w:val="1"/>
      <w:numFmt w:val="bullet"/>
      <w:lvlText w:val="o"/>
      <w:lvlJc w:val="left"/>
      <w:pPr>
        <w:ind w:left="3600" w:hanging="360"/>
      </w:pPr>
      <w:rPr>
        <w:rFonts w:hint="default" w:ascii="Courier New" w:hAnsi="Courier New"/>
      </w:rPr>
    </w:lvl>
    <w:lvl w:ilvl="5" w:tplc="A7B41FDC">
      <w:start w:val="1"/>
      <w:numFmt w:val="bullet"/>
      <w:lvlText w:val=""/>
      <w:lvlJc w:val="left"/>
      <w:pPr>
        <w:ind w:left="4320" w:hanging="360"/>
      </w:pPr>
      <w:rPr>
        <w:rFonts w:hint="default" w:ascii="Wingdings" w:hAnsi="Wingdings"/>
      </w:rPr>
    </w:lvl>
    <w:lvl w:ilvl="6" w:tplc="BEFE85A2">
      <w:start w:val="1"/>
      <w:numFmt w:val="bullet"/>
      <w:lvlText w:val=""/>
      <w:lvlJc w:val="left"/>
      <w:pPr>
        <w:ind w:left="5040" w:hanging="360"/>
      </w:pPr>
      <w:rPr>
        <w:rFonts w:hint="default" w:ascii="Symbol" w:hAnsi="Symbol"/>
      </w:rPr>
    </w:lvl>
    <w:lvl w:ilvl="7" w:tplc="424A8E08">
      <w:start w:val="1"/>
      <w:numFmt w:val="bullet"/>
      <w:lvlText w:val="o"/>
      <w:lvlJc w:val="left"/>
      <w:pPr>
        <w:ind w:left="5760" w:hanging="360"/>
      </w:pPr>
      <w:rPr>
        <w:rFonts w:hint="default" w:ascii="Courier New" w:hAnsi="Courier New"/>
      </w:rPr>
    </w:lvl>
    <w:lvl w:ilvl="8" w:tplc="2C868ADE">
      <w:start w:val="1"/>
      <w:numFmt w:val="bullet"/>
      <w:lvlText w:val=""/>
      <w:lvlJc w:val="left"/>
      <w:pPr>
        <w:ind w:left="6480" w:hanging="360"/>
      </w:pPr>
      <w:rPr>
        <w:rFonts w:hint="default" w:ascii="Wingdings" w:hAnsi="Wingdings"/>
      </w:rPr>
    </w:lvl>
  </w:abstractNum>
  <w:abstractNum w:abstractNumId="6" w15:restartNumberingAfterBreak="0">
    <w:nsid w:val="6C140DC4"/>
    <w:multiLevelType w:val="hybridMultilevel"/>
    <w:tmpl w:val="76AAD0B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6D22566A"/>
    <w:multiLevelType w:val="hybridMultilevel"/>
    <w:tmpl w:val="3A320676"/>
    <w:lvl w:ilvl="0" w:tplc="1772E0B4">
      <w:start w:val="1"/>
      <w:numFmt w:val="bullet"/>
      <w:lvlText w:val=""/>
      <w:lvlJc w:val="left"/>
      <w:pPr>
        <w:ind w:left="720" w:hanging="360"/>
      </w:pPr>
      <w:rPr>
        <w:rFonts w:hint="default" w:ascii="Symbol" w:hAnsi="Symbol"/>
      </w:rPr>
    </w:lvl>
    <w:lvl w:ilvl="1" w:tplc="10A6ECDA">
      <w:start w:val="1"/>
      <w:numFmt w:val="bullet"/>
      <w:lvlText w:val="o"/>
      <w:lvlJc w:val="left"/>
      <w:pPr>
        <w:ind w:left="1440" w:hanging="360"/>
      </w:pPr>
      <w:rPr>
        <w:rFonts w:hint="default" w:ascii="Courier New" w:hAnsi="Courier New"/>
      </w:rPr>
    </w:lvl>
    <w:lvl w:ilvl="2" w:tplc="2006E0CA">
      <w:start w:val="1"/>
      <w:numFmt w:val="bullet"/>
      <w:lvlText w:val=""/>
      <w:lvlJc w:val="left"/>
      <w:pPr>
        <w:ind w:left="2160" w:hanging="360"/>
      </w:pPr>
      <w:rPr>
        <w:rFonts w:hint="default" w:ascii="Wingdings" w:hAnsi="Wingdings"/>
      </w:rPr>
    </w:lvl>
    <w:lvl w:ilvl="3" w:tplc="2EDE6374">
      <w:start w:val="1"/>
      <w:numFmt w:val="bullet"/>
      <w:lvlText w:val=""/>
      <w:lvlJc w:val="left"/>
      <w:pPr>
        <w:ind w:left="2880" w:hanging="360"/>
      </w:pPr>
      <w:rPr>
        <w:rFonts w:hint="default" w:ascii="Symbol" w:hAnsi="Symbol"/>
      </w:rPr>
    </w:lvl>
    <w:lvl w:ilvl="4" w:tplc="DFC638C6">
      <w:start w:val="1"/>
      <w:numFmt w:val="bullet"/>
      <w:lvlText w:val="o"/>
      <w:lvlJc w:val="left"/>
      <w:pPr>
        <w:ind w:left="3600" w:hanging="360"/>
      </w:pPr>
      <w:rPr>
        <w:rFonts w:hint="default" w:ascii="Courier New" w:hAnsi="Courier New"/>
      </w:rPr>
    </w:lvl>
    <w:lvl w:ilvl="5" w:tplc="76F641EA">
      <w:start w:val="1"/>
      <w:numFmt w:val="bullet"/>
      <w:lvlText w:val=""/>
      <w:lvlJc w:val="left"/>
      <w:pPr>
        <w:ind w:left="4320" w:hanging="360"/>
      </w:pPr>
      <w:rPr>
        <w:rFonts w:hint="default" w:ascii="Wingdings" w:hAnsi="Wingdings"/>
      </w:rPr>
    </w:lvl>
    <w:lvl w:ilvl="6" w:tplc="32069F5E">
      <w:start w:val="1"/>
      <w:numFmt w:val="bullet"/>
      <w:lvlText w:val=""/>
      <w:lvlJc w:val="left"/>
      <w:pPr>
        <w:ind w:left="5040" w:hanging="360"/>
      </w:pPr>
      <w:rPr>
        <w:rFonts w:hint="default" w:ascii="Symbol" w:hAnsi="Symbol"/>
      </w:rPr>
    </w:lvl>
    <w:lvl w:ilvl="7" w:tplc="6FB8459C">
      <w:start w:val="1"/>
      <w:numFmt w:val="bullet"/>
      <w:lvlText w:val="o"/>
      <w:lvlJc w:val="left"/>
      <w:pPr>
        <w:ind w:left="5760" w:hanging="360"/>
      </w:pPr>
      <w:rPr>
        <w:rFonts w:hint="default" w:ascii="Courier New" w:hAnsi="Courier New"/>
      </w:rPr>
    </w:lvl>
    <w:lvl w:ilvl="8" w:tplc="E7DA5768">
      <w:start w:val="1"/>
      <w:numFmt w:val="bullet"/>
      <w:lvlText w:val=""/>
      <w:lvlJc w:val="left"/>
      <w:pPr>
        <w:ind w:left="6480" w:hanging="360"/>
      </w:pPr>
      <w:rPr>
        <w:rFonts w:hint="default" w:ascii="Wingdings" w:hAnsi="Wingdings"/>
      </w:rPr>
    </w:lvl>
  </w:abstractNum>
  <w:abstractNum w:abstractNumId="8" w15:restartNumberingAfterBreak="0">
    <w:nsid w:val="6FDF8718"/>
    <w:multiLevelType w:val="hybridMultilevel"/>
    <w:tmpl w:val="FFFFFFFF"/>
    <w:lvl w:ilvl="0" w:tplc="81F4FDB6">
      <w:start w:val="1"/>
      <w:numFmt w:val="bullet"/>
      <w:lvlText w:val=""/>
      <w:lvlJc w:val="left"/>
      <w:pPr>
        <w:ind w:left="720" w:hanging="360"/>
      </w:pPr>
      <w:rPr>
        <w:rFonts w:hint="default" w:ascii="Symbol" w:hAnsi="Symbol"/>
      </w:rPr>
    </w:lvl>
    <w:lvl w:ilvl="1" w:tplc="FBCEB9F0">
      <w:start w:val="1"/>
      <w:numFmt w:val="bullet"/>
      <w:lvlText w:val="o"/>
      <w:lvlJc w:val="left"/>
      <w:pPr>
        <w:ind w:left="1440" w:hanging="360"/>
      </w:pPr>
      <w:rPr>
        <w:rFonts w:hint="default" w:ascii="Courier New" w:hAnsi="Courier New"/>
      </w:rPr>
    </w:lvl>
    <w:lvl w:ilvl="2" w:tplc="CD9A2428">
      <w:start w:val="1"/>
      <w:numFmt w:val="bullet"/>
      <w:lvlText w:val=""/>
      <w:lvlJc w:val="left"/>
      <w:pPr>
        <w:ind w:left="2160" w:hanging="360"/>
      </w:pPr>
      <w:rPr>
        <w:rFonts w:hint="default" w:ascii="Wingdings" w:hAnsi="Wingdings"/>
      </w:rPr>
    </w:lvl>
    <w:lvl w:ilvl="3" w:tplc="54A6DB48">
      <w:start w:val="1"/>
      <w:numFmt w:val="bullet"/>
      <w:lvlText w:val=""/>
      <w:lvlJc w:val="left"/>
      <w:pPr>
        <w:ind w:left="2880" w:hanging="360"/>
      </w:pPr>
      <w:rPr>
        <w:rFonts w:hint="default" w:ascii="Symbol" w:hAnsi="Symbol"/>
      </w:rPr>
    </w:lvl>
    <w:lvl w:ilvl="4" w:tplc="F4B8BCC0">
      <w:start w:val="1"/>
      <w:numFmt w:val="bullet"/>
      <w:lvlText w:val="o"/>
      <w:lvlJc w:val="left"/>
      <w:pPr>
        <w:ind w:left="3600" w:hanging="360"/>
      </w:pPr>
      <w:rPr>
        <w:rFonts w:hint="default" w:ascii="Courier New" w:hAnsi="Courier New"/>
      </w:rPr>
    </w:lvl>
    <w:lvl w:ilvl="5" w:tplc="86806BB6">
      <w:start w:val="1"/>
      <w:numFmt w:val="bullet"/>
      <w:lvlText w:val=""/>
      <w:lvlJc w:val="left"/>
      <w:pPr>
        <w:ind w:left="4320" w:hanging="360"/>
      </w:pPr>
      <w:rPr>
        <w:rFonts w:hint="default" w:ascii="Wingdings" w:hAnsi="Wingdings"/>
      </w:rPr>
    </w:lvl>
    <w:lvl w:ilvl="6" w:tplc="C2EA43B8">
      <w:start w:val="1"/>
      <w:numFmt w:val="bullet"/>
      <w:lvlText w:val=""/>
      <w:lvlJc w:val="left"/>
      <w:pPr>
        <w:ind w:left="5040" w:hanging="360"/>
      </w:pPr>
      <w:rPr>
        <w:rFonts w:hint="default" w:ascii="Symbol" w:hAnsi="Symbol"/>
      </w:rPr>
    </w:lvl>
    <w:lvl w:ilvl="7" w:tplc="5C7698D4">
      <w:start w:val="1"/>
      <w:numFmt w:val="bullet"/>
      <w:lvlText w:val="o"/>
      <w:lvlJc w:val="left"/>
      <w:pPr>
        <w:ind w:left="5760" w:hanging="360"/>
      </w:pPr>
      <w:rPr>
        <w:rFonts w:hint="default" w:ascii="Courier New" w:hAnsi="Courier New"/>
      </w:rPr>
    </w:lvl>
    <w:lvl w:ilvl="8" w:tplc="A1524DBC">
      <w:start w:val="1"/>
      <w:numFmt w:val="bullet"/>
      <w:lvlText w:val=""/>
      <w:lvlJc w:val="left"/>
      <w:pPr>
        <w:ind w:left="6480" w:hanging="360"/>
      </w:pPr>
      <w:rPr>
        <w:rFonts w:hint="default" w:ascii="Wingdings" w:hAnsi="Wingdings"/>
      </w:rPr>
    </w:lvl>
  </w:abstractNum>
  <w:abstractNum w:abstractNumId="9" w15:restartNumberingAfterBreak="0">
    <w:nsid w:val="7EEA3EED"/>
    <w:multiLevelType w:val="hybridMultilevel"/>
    <w:tmpl w:val="9F446F0E"/>
    <w:lvl w:ilvl="0" w:tplc="E2A8D86C">
      <w:start w:val="1"/>
      <w:numFmt w:val="bullet"/>
      <w:lvlText w:val=""/>
      <w:lvlJc w:val="left"/>
      <w:pPr>
        <w:ind w:left="720" w:hanging="360"/>
      </w:pPr>
      <w:rPr>
        <w:rFonts w:hint="default" w:ascii="Symbol" w:hAnsi="Symbol"/>
      </w:rPr>
    </w:lvl>
    <w:lvl w:ilvl="1" w:tplc="52028514">
      <w:start w:val="1"/>
      <w:numFmt w:val="bullet"/>
      <w:lvlText w:val="o"/>
      <w:lvlJc w:val="left"/>
      <w:pPr>
        <w:ind w:left="1440" w:hanging="360"/>
      </w:pPr>
      <w:rPr>
        <w:rFonts w:hint="default" w:ascii="Courier New" w:hAnsi="Courier New"/>
      </w:rPr>
    </w:lvl>
    <w:lvl w:ilvl="2" w:tplc="C652BB34">
      <w:start w:val="1"/>
      <w:numFmt w:val="bullet"/>
      <w:lvlText w:val=""/>
      <w:lvlJc w:val="left"/>
      <w:pPr>
        <w:ind w:left="2160" w:hanging="360"/>
      </w:pPr>
      <w:rPr>
        <w:rFonts w:hint="default" w:ascii="Wingdings" w:hAnsi="Wingdings"/>
      </w:rPr>
    </w:lvl>
    <w:lvl w:ilvl="3" w:tplc="6322AAF2">
      <w:start w:val="1"/>
      <w:numFmt w:val="bullet"/>
      <w:lvlText w:val=""/>
      <w:lvlJc w:val="left"/>
      <w:pPr>
        <w:ind w:left="2880" w:hanging="360"/>
      </w:pPr>
      <w:rPr>
        <w:rFonts w:hint="default" w:ascii="Symbol" w:hAnsi="Symbol"/>
      </w:rPr>
    </w:lvl>
    <w:lvl w:ilvl="4" w:tplc="87A2D52C">
      <w:start w:val="1"/>
      <w:numFmt w:val="bullet"/>
      <w:lvlText w:val="o"/>
      <w:lvlJc w:val="left"/>
      <w:pPr>
        <w:ind w:left="3600" w:hanging="360"/>
      </w:pPr>
      <w:rPr>
        <w:rFonts w:hint="default" w:ascii="Courier New" w:hAnsi="Courier New"/>
      </w:rPr>
    </w:lvl>
    <w:lvl w:ilvl="5" w:tplc="82DCC730">
      <w:start w:val="1"/>
      <w:numFmt w:val="bullet"/>
      <w:lvlText w:val=""/>
      <w:lvlJc w:val="left"/>
      <w:pPr>
        <w:ind w:left="4320" w:hanging="360"/>
      </w:pPr>
      <w:rPr>
        <w:rFonts w:hint="default" w:ascii="Wingdings" w:hAnsi="Wingdings"/>
      </w:rPr>
    </w:lvl>
    <w:lvl w:ilvl="6" w:tplc="258E2296">
      <w:start w:val="1"/>
      <w:numFmt w:val="bullet"/>
      <w:lvlText w:val=""/>
      <w:lvlJc w:val="left"/>
      <w:pPr>
        <w:ind w:left="5040" w:hanging="360"/>
      </w:pPr>
      <w:rPr>
        <w:rFonts w:hint="default" w:ascii="Symbol" w:hAnsi="Symbol"/>
      </w:rPr>
    </w:lvl>
    <w:lvl w:ilvl="7" w:tplc="54CC91C4">
      <w:start w:val="1"/>
      <w:numFmt w:val="bullet"/>
      <w:lvlText w:val="o"/>
      <w:lvlJc w:val="left"/>
      <w:pPr>
        <w:ind w:left="5760" w:hanging="360"/>
      </w:pPr>
      <w:rPr>
        <w:rFonts w:hint="default" w:ascii="Courier New" w:hAnsi="Courier New"/>
      </w:rPr>
    </w:lvl>
    <w:lvl w:ilvl="8" w:tplc="88DA9534">
      <w:start w:val="1"/>
      <w:numFmt w:val="bullet"/>
      <w:lvlText w:val=""/>
      <w:lvlJc w:val="left"/>
      <w:pPr>
        <w:ind w:left="6480" w:hanging="360"/>
      </w:pPr>
      <w:rPr>
        <w:rFonts w:hint="default" w:ascii="Wingdings" w:hAnsi="Wingdings"/>
      </w:rPr>
    </w:lvl>
  </w:abstractNum>
  <w:num w:numId="1" w16cid:durableId="1923485541">
    <w:abstractNumId w:val="7"/>
  </w:num>
  <w:num w:numId="2" w16cid:durableId="1146046498">
    <w:abstractNumId w:val="9"/>
  </w:num>
  <w:num w:numId="3" w16cid:durableId="656543347">
    <w:abstractNumId w:val="0"/>
  </w:num>
  <w:num w:numId="4" w16cid:durableId="603152130">
    <w:abstractNumId w:val="5"/>
  </w:num>
  <w:num w:numId="5" w16cid:durableId="1180503618">
    <w:abstractNumId w:val="2"/>
  </w:num>
  <w:num w:numId="6" w16cid:durableId="2022974359">
    <w:abstractNumId w:val="8"/>
  </w:num>
  <w:num w:numId="7" w16cid:durableId="148375422">
    <w:abstractNumId w:val="3"/>
  </w:num>
  <w:num w:numId="8" w16cid:durableId="300041936">
    <w:abstractNumId w:val="6"/>
  </w:num>
  <w:num w:numId="9" w16cid:durableId="368337672">
    <w:abstractNumId w:val="1"/>
  </w:num>
  <w:num w:numId="10" w16cid:durableId="13479480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2B5617"/>
    <w:rsid w:val="00004B44"/>
    <w:rsid w:val="00051915"/>
    <w:rsid w:val="00063AD5"/>
    <w:rsid w:val="0006797E"/>
    <w:rsid w:val="000B2E21"/>
    <w:rsid w:val="000B3173"/>
    <w:rsid w:val="00143228"/>
    <w:rsid w:val="00165784"/>
    <w:rsid w:val="001D16A8"/>
    <w:rsid w:val="001D7D39"/>
    <w:rsid w:val="0021364E"/>
    <w:rsid w:val="00239B86"/>
    <w:rsid w:val="00263927"/>
    <w:rsid w:val="00273979"/>
    <w:rsid w:val="002B4E0D"/>
    <w:rsid w:val="002C2256"/>
    <w:rsid w:val="002E1DC6"/>
    <w:rsid w:val="003117A7"/>
    <w:rsid w:val="003316B9"/>
    <w:rsid w:val="003626B9"/>
    <w:rsid w:val="00381C6E"/>
    <w:rsid w:val="00385EB0"/>
    <w:rsid w:val="003B71A5"/>
    <w:rsid w:val="003BB12B"/>
    <w:rsid w:val="003C376C"/>
    <w:rsid w:val="00413E11"/>
    <w:rsid w:val="004467DC"/>
    <w:rsid w:val="004917D5"/>
    <w:rsid w:val="004C0AEC"/>
    <w:rsid w:val="004D0249"/>
    <w:rsid w:val="004D6090"/>
    <w:rsid w:val="0050184A"/>
    <w:rsid w:val="00540A75"/>
    <w:rsid w:val="00540EE4"/>
    <w:rsid w:val="0054709B"/>
    <w:rsid w:val="00572B2D"/>
    <w:rsid w:val="0060211B"/>
    <w:rsid w:val="00693F92"/>
    <w:rsid w:val="006A6F78"/>
    <w:rsid w:val="006B09B4"/>
    <w:rsid w:val="007232BE"/>
    <w:rsid w:val="00734855"/>
    <w:rsid w:val="007B6C15"/>
    <w:rsid w:val="007D2DB0"/>
    <w:rsid w:val="00854991"/>
    <w:rsid w:val="008565BB"/>
    <w:rsid w:val="00875E55"/>
    <w:rsid w:val="00886C43"/>
    <w:rsid w:val="00903537"/>
    <w:rsid w:val="00965B71"/>
    <w:rsid w:val="009868E7"/>
    <w:rsid w:val="009D40DE"/>
    <w:rsid w:val="00AC1E75"/>
    <w:rsid w:val="00B17610"/>
    <w:rsid w:val="00C06A7E"/>
    <w:rsid w:val="00C1520D"/>
    <w:rsid w:val="00C57F2C"/>
    <w:rsid w:val="00CC60F7"/>
    <w:rsid w:val="00E328DF"/>
    <w:rsid w:val="00E46DE1"/>
    <w:rsid w:val="00E71849"/>
    <w:rsid w:val="00E828FC"/>
    <w:rsid w:val="00E94168"/>
    <w:rsid w:val="00EF31F3"/>
    <w:rsid w:val="00FD0BA4"/>
    <w:rsid w:val="00FF5D98"/>
    <w:rsid w:val="02FF68FA"/>
    <w:rsid w:val="037B88CA"/>
    <w:rsid w:val="03FEA2C0"/>
    <w:rsid w:val="04032A5B"/>
    <w:rsid w:val="0411A060"/>
    <w:rsid w:val="0487152D"/>
    <w:rsid w:val="04D93054"/>
    <w:rsid w:val="052824E9"/>
    <w:rsid w:val="061A0843"/>
    <w:rsid w:val="06A5ABAA"/>
    <w:rsid w:val="0817D66F"/>
    <w:rsid w:val="084A74C6"/>
    <w:rsid w:val="087DB158"/>
    <w:rsid w:val="0BF878AF"/>
    <w:rsid w:val="0C8349BF"/>
    <w:rsid w:val="0D796BD8"/>
    <w:rsid w:val="0D971BC2"/>
    <w:rsid w:val="0E935115"/>
    <w:rsid w:val="0F2D3B74"/>
    <w:rsid w:val="0FDDB0B8"/>
    <w:rsid w:val="0FF6F842"/>
    <w:rsid w:val="132B62F8"/>
    <w:rsid w:val="1362EB47"/>
    <w:rsid w:val="14FD63CA"/>
    <w:rsid w:val="15E01349"/>
    <w:rsid w:val="16BC43EE"/>
    <w:rsid w:val="1766E0D1"/>
    <w:rsid w:val="17EC170A"/>
    <w:rsid w:val="189F4C3E"/>
    <w:rsid w:val="189FEFDB"/>
    <w:rsid w:val="192D03F3"/>
    <w:rsid w:val="1958D5F8"/>
    <w:rsid w:val="1B6E3372"/>
    <w:rsid w:val="1C21707A"/>
    <w:rsid w:val="1E3AB84E"/>
    <w:rsid w:val="1F0C2716"/>
    <w:rsid w:val="20F96DD3"/>
    <w:rsid w:val="21037179"/>
    <w:rsid w:val="233BAB54"/>
    <w:rsid w:val="2416838C"/>
    <w:rsid w:val="24C4A250"/>
    <w:rsid w:val="265692B0"/>
    <w:rsid w:val="26DE632D"/>
    <w:rsid w:val="27C6227D"/>
    <w:rsid w:val="2A240ABE"/>
    <w:rsid w:val="2A8D656A"/>
    <w:rsid w:val="2ABEB0DF"/>
    <w:rsid w:val="2CBAEAA3"/>
    <w:rsid w:val="2D6EA808"/>
    <w:rsid w:val="2D87FF79"/>
    <w:rsid w:val="2DB392F1"/>
    <w:rsid w:val="2F366A48"/>
    <w:rsid w:val="315D55EF"/>
    <w:rsid w:val="31D25DE9"/>
    <w:rsid w:val="321A15C3"/>
    <w:rsid w:val="32BA92A4"/>
    <w:rsid w:val="340E8AD7"/>
    <w:rsid w:val="3481F84E"/>
    <w:rsid w:val="348EAC9D"/>
    <w:rsid w:val="34C6F5ED"/>
    <w:rsid w:val="3549999E"/>
    <w:rsid w:val="35525AD4"/>
    <w:rsid w:val="358409BB"/>
    <w:rsid w:val="35B23F3E"/>
    <w:rsid w:val="377D57B7"/>
    <w:rsid w:val="3823D51E"/>
    <w:rsid w:val="3979194C"/>
    <w:rsid w:val="39B21E17"/>
    <w:rsid w:val="39D4018D"/>
    <w:rsid w:val="3C8A63CD"/>
    <w:rsid w:val="3D523D02"/>
    <w:rsid w:val="3DBC9C82"/>
    <w:rsid w:val="3EDB0E0D"/>
    <w:rsid w:val="3FDF0728"/>
    <w:rsid w:val="400F4073"/>
    <w:rsid w:val="4021797A"/>
    <w:rsid w:val="405BF890"/>
    <w:rsid w:val="433CF585"/>
    <w:rsid w:val="43B5E269"/>
    <w:rsid w:val="444984D9"/>
    <w:rsid w:val="4549B847"/>
    <w:rsid w:val="4730BE87"/>
    <w:rsid w:val="476FC456"/>
    <w:rsid w:val="4806A579"/>
    <w:rsid w:val="4903CBB7"/>
    <w:rsid w:val="49630F9E"/>
    <w:rsid w:val="49AF03B6"/>
    <w:rsid w:val="49EB336B"/>
    <w:rsid w:val="4BF80D52"/>
    <w:rsid w:val="4D3D5A27"/>
    <w:rsid w:val="4DEE79EF"/>
    <w:rsid w:val="4E1985E8"/>
    <w:rsid w:val="4F747B63"/>
    <w:rsid w:val="4FF48AE1"/>
    <w:rsid w:val="51667C37"/>
    <w:rsid w:val="5213713A"/>
    <w:rsid w:val="52C99801"/>
    <w:rsid w:val="5548746F"/>
    <w:rsid w:val="55822E18"/>
    <w:rsid w:val="567ADCAE"/>
    <w:rsid w:val="589872BF"/>
    <w:rsid w:val="58C290FE"/>
    <w:rsid w:val="5BBC70B5"/>
    <w:rsid w:val="5BE81059"/>
    <w:rsid w:val="5C475CD4"/>
    <w:rsid w:val="5D4D8998"/>
    <w:rsid w:val="5ECE6F87"/>
    <w:rsid w:val="5F605D8C"/>
    <w:rsid w:val="605B8192"/>
    <w:rsid w:val="6072797E"/>
    <w:rsid w:val="609972A1"/>
    <w:rsid w:val="60F10CB4"/>
    <w:rsid w:val="61AB56B7"/>
    <w:rsid w:val="61C13C0C"/>
    <w:rsid w:val="62750980"/>
    <w:rsid w:val="62BDE694"/>
    <w:rsid w:val="63DD3F06"/>
    <w:rsid w:val="6462426F"/>
    <w:rsid w:val="64A0131F"/>
    <w:rsid w:val="66067564"/>
    <w:rsid w:val="664BB7D0"/>
    <w:rsid w:val="673A7739"/>
    <w:rsid w:val="6790119D"/>
    <w:rsid w:val="68A34ACE"/>
    <w:rsid w:val="68D747C2"/>
    <w:rsid w:val="6934018F"/>
    <w:rsid w:val="6AB3F82A"/>
    <w:rsid w:val="6AC55C79"/>
    <w:rsid w:val="6AE7013D"/>
    <w:rsid w:val="6B5DE690"/>
    <w:rsid w:val="6BF0F0E7"/>
    <w:rsid w:val="6BF85E74"/>
    <w:rsid w:val="6C741913"/>
    <w:rsid w:val="6D2B5617"/>
    <w:rsid w:val="6E18E2F3"/>
    <w:rsid w:val="6EDECD88"/>
    <w:rsid w:val="6F78FE50"/>
    <w:rsid w:val="7055ED1F"/>
    <w:rsid w:val="70C56B54"/>
    <w:rsid w:val="718AEDBB"/>
    <w:rsid w:val="71DC2703"/>
    <w:rsid w:val="7348B2E8"/>
    <w:rsid w:val="7532A82E"/>
    <w:rsid w:val="75787981"/>
    <w:rsid w:val="781506AD"/>
    <w:rsid w:val="78CE7ED3"/>
    <w:rsid w:val="7988AFD8"/>
    <w:rsid w:val="7A2C00F5"/>
    <w:rsid w:val="7AB0919A"/>
    <w:rsid w:val="7AD01676"/>
    <w:rsid w:val="7AE6FC63"/>
    <w:rsid w:val="7C6F90E4"/>
    <w:rsid w:val="7D837427"/>
    <w:rsid w:val="7DAF90FA"/>
    <w:rsid w:val="7DF3B07C"/>
    <w:rsid w:val="7F3427E8"/>
    <w:rsid w:val="7FE83D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B5617"/>
  <w15:chartTrackingRefBased/>
  <w15:docId w15:val="{6ADB56E2-5D4E-4606-8E9D-D5F415CE7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uiPriority w:val="9"/>
    <w:qFormat/>
    <w:rsid w:val="2103717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797E"/>
    <w:pPr>
      <w:keepNext/>
      <w:keepLines/>
      <w:spacing w:before="40" w:after="0"/>
      <w:outlineLvl w:val="1"/>
    </w:pPr>
    <w:rPr>
      <w:rFonts w:asciiTheme="majorHAnsi" w:hAnsiTheme="majorHAnsi" w:eastAsiaTheme="majorEastAsia" w:cstheme="majorBidi"/>
      <w:color w:val="0F4761" w:themeColor="accent1" w:themeShade="BF"/>
      <w:sz w:val="26"/>
      <w:szCs w:val="26"/>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70C56B54"/>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21037179"/>
    <w:pPr>
      <w:spacing w:after="80" w:line="240" w:lineRule="auto"/>
      <w:contextualSpacing/>
    </w:pPr>
    <w:rPr>
      <w:rFonts w:asciiTheme="majorHAnsi" w:hAnsiTheme="majorHAnsi" w:eastAsiaTheme="majorEastAsia" w:cstheme="majorBidi"/>
      <w:sz w:val="56"/>
      <w:szCs w:val="56"/>
    </w:rPr>
  </w:style>
  <w:style w:type="character" w:styleId="Heading2Char" w:customStyle="1">
    <w:name w:val="Heading 2 Char"/>
    <w:basedOn w:val="DefaultParagraphFont"/>
    <w:link w:val="Heading2"/>
    <w:uiPriority w:val="9"/>
    <w:rsid w:val="0006797E"/>
    <w:rPr>
      <w:rFonts w:asciiTheme="majorHAnsi" w:hAnsiTheme="majorHAnsi" w:eastAsiaTheme="majorEastAsia" w:cstheme="majorBidi"/>
      <w:color w:val="0F4761" w:themeColor="accent1" w:themeShade="BF"/>
      <w:sz w:val="26"/>
      <w:szCs w:val="26"/>
    </w:rPr>
  </w:style>
  <w:style w:type="paragraph" w:styleId="Header">
    <w:name w:val="header"/>
    <w:basedOn w:val="Normal"/>
    <w:link w:val="HeaderChar"/>
    <w:uiPriority w:val="99"/>
    <w:unhideWhenUsed/>
    <w:rsid w:val="00B1761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17610"/>
  </w:style>
  <w:style w:type="paragraph" w:styleId="Footer">
    <w:name w:val="footer"/>
    <w:basedOn w:val="Normal"/>
    <w:link w:val="FooterChar"/>
    <w:uiPriority w:val="99"/>
    <w:unhideWhenUsed/>
    <w:rsid w:val="00B1761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17610"/>
  </w:style>
  <w:style w:type="character" w:styleId="Hyperlink">
    <w:name w:val="Hyperlink"/>
    <w:basedOn w:val="DefaultParagraphFont"/>
    <w:uiPriority w:val="99"/>
    <w:unhideWhenUsed/>
    <w:rsid w:val="4549B847"/>
    <w:rPr>
      <w:color w:val="467886"/>
      <w:u w:val="single"/>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ListParagraph">
    <w:name w:val="List Paragraph"/>
    <w:basedOn w:val="Normal"/>
    <w:uiPriority w:val="34"/>
    <w:qFormat/>
    <w:pPr>
      <w:ind w:left="720"/>
      <w:contextualSpacing/>
    </w:pPr>
  </w:style>
  <w:style w:type="paragraph" w:styleId="TOC1">
    <w:name w:val="toc 1"/>
    <w:basedOn w:val="Normal"/>
    <w:next w:val="Normal"/>
    <w:uiPriority w:val="39"/>
    <w:unhideWhenUsed/>
    <w:rsid w:val="265692B0"/>
    <w:pPr>
      <w:spacing w:after="100"/>
    </w:pPr>
  </w:style>
  <w:style w:type="paragraph" w:styleId="TOC2">
    <w:name w:val="toc 2"/>
    <w:basedOn w:val="Normal"/>
    <w:next w:val="Normal"/>
    <w:uiPriority w:val="39"/>
    <w:unhideWhenUsed/>
    <w:rsid w:val="265692B0"/>
    <w:pPr>
      <w:spacing w:after="100"/>
      <w:ind w:left="220"/>
    </w:pPr>
  </w:style>
  <w:style w:type="paragraph" w:styleId="TOC3">
    <w:name w:val="toc 3"/>
    <w:basedOn w:val="Normal"/>
    <w:next w:val="Normal"/>
    <w:uiPriority w:val="39"/>
    <w:unhideWhenUsed/>
    <w:rsid w:val="265692B0"/>
    <w:pPr>
      <w:spacing w:after="100"/>
      <w:ind w:left="440"/>
    </w:pPr>
  </w:style>
  <w:style w:type="table" w:styleId="TableGrid">
    <w:name w:val="Table Grid"/>
    <w:basedOn w:val="TableNormal"/>
    <w:uiPriority w:val="59"/>
    <w:rsid w:val="00FB4123"/>
    <w:pPr>
      <w:spacing w:after="0" w:line="240" w:lineRule="auto"/>
    </w:pPr>
    <w:tblPr/>
  </w:style>
  <w:style w:type="paragraph" w:styleId="TOC4">
    <w:name w:val="toc 4"/>
    <w:basedOn w:val="Normal"/>
    <w:next w:val="Normal"/>
    <w:uiPriority w:val="39"/>
    <w:unhideWhenUsed/>
    <w:rsid w:val="70C56B54"/>
    <w:pPr>
      <w:spacing w:after="100"/>
      <w:ind w:left="660"/>
    </w:pPr>
  </w:style>
  <w:style w:type="paragraph" w:styleId="TOCHeading">
    <w:name w:val="TOC Heading"/>
    <w:basedOn w:val="Heading1"/>
    <w:next w:val="Normal"/>
    <w:uiPriority w:val="39"/>
    <w:unhideWhenUsed/>
    <w:qFormat/>
    <w:rsid w:val="00965B71"/>
    <w:pPr>
      <w:spacing w:before="240" w:after="0" w:line="259" w:lineRule="auto"/>
      <w:outlineLvl w:val="9"/>
    </w:pPr>
    <w:rPr>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image" Target="media/image2.png" Id="rId18" /><Relationship Type="http://schemas.openxmlformats.org/officeDocument/2006/relationships/header" Target="header5.xml" Id="rId26" /><Relationship Type="http://schemas.openxmlformats.org/officeDocument/2006/relationships/customXml" Target="../customXml/item3.xml" Id="rId3" /><Relationship Type="http://schemas.openxmlformats.org/officeDocument/2006/relationships/image" Target="media/image5.png" Id="rId21"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footer" Target="footer5.xml" Id="rId25"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image" Target="media/image4.png"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4.xml" Id="rId24"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header" Target="header4.xml" Id="rId23" /><Relationship Type="http://schemas.openxmlformats.org/officeDocument/2006/relationships/fontTable" Target="fontTable.xml" Id="rId28" /><Relationship Type="http://schemas.openxmlformats.org/officeDocument/2006/relationships/endnotes" Target="endnotes.xml" Id="rId10" /><Relationship Type="http://schemas.openxmlformats.org/officeDocument/2006/relationships/image" Target="media/image3.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image" Target="media/image6.png" Id="rId22" /><Relationship Type="http://schemas.openxmlformats.org/officeDocument/2006/relationships/footer" Target="footer6.xml" Id="rId27" /><Relationship Type="http://schemas.microsoft.com/office/2020/10/relationships/intelligence" Target="intelligence2.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2AE9ADEE2FD245968A029A71E8A89D" ma:contentTypeVersion="13" ma:contentTypeDescription="Create a new document." ma:contentTypeScope="" ma:versionID="e116478524e9122f64823fa1bec35ef2">
  <xsd:schema xmlns:xsd="http://www.w3.org/2001/XMLSchema" xmlns:xs="http://www.w3.org/2001/XMLSchema" xmlns:p="http://schemas.microsoft.com/office/2006/metadata/properties" xmlns:ns2="4bcc81dd-fd99-498a-8119-ac151fe49525" xmlns:ns3="ff2db3c8-34c8-47c2-aab6-990ba80f2964" targetNamespace="http://schemas.microsoft.com/office/2006/metadata/properties" ma:root="true" ma:fieldsID="99369849ae9ca67d5aa29cf6fc05ee0a" ns2:_="" ns3:_="">
    <xsd:import namespace="4bcc81dd-fd99-498a-8119-ac151fe49525"/>
    <xsd:import namespace="ff2db3c8-34c8-47c2-aab6-990ba80f2964"/>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cc81dd-fd99-498a-8119-ac151fe49525"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f2db3c8-34c8-47c2-aab6-990ba80f296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fae4b9ef-2fd2-478e-a764-9d752f9393b9}" ma:internalName="TaxCatchAll" ma:showField="CatchAllData" ma:web="ff2db3c8-34c8-47c2-aab6-990ba80f296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ReferenceId xmlns="4bcc81dd-fd99-498a-8119-ac151fe49525" xsi:nil="true"/>
    <TaxCatchAll xmlns="ff2db3c8-34c8-47c2-aab6-990ba80f2964" xsi:nil="true"/>
    <lcf76f155ced4ddcb4097134ff3c332f xmlns="4bcc81dd-fd99-498a-8119-ac151fe49525">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6A8C7B-DE8A-4E22-A667-F2E9F83BD6DE}"/>
</file>

<file path=customXml/itemProps2.xml><?xml version="1.0" encoding="utf-8"?>
<ds:datastoreItem xmlns:ds="http://schemas.openxmlformats.org/officeDocument/2006/customXml" ds:itemID="{E4533F00-469D-4E3B-BB0A-32D3C7DA1044}">
  <ds:schemaRefs>
    <ds:schemaRef ds:uri="http://schemas.openxmlformats.org/officeDocument/2006/bibliography"/>
  </ds:schemaRefs>
</ds:datastoreItem>
</file>

<file path=customXml/itemProps3.xml><?xml version="1.0" encoding="utf-8"?>
<ds:datastoreItem xmlns:ds="http://schemas.openxmlformats.org/officeDocument/2006/customXml" ds:itemID="{C20C0D36-0A1A-4B83-A746-FA5EDE21B109}">
  <ds:schemaRefs>
    <ds:schemaRef ds:uri="http://schemas.microsoft.com/office/2006/metadata/properties"/>
    <ds:schemaRef ds:uri="http://schemas.microsoft.com/office/infopath/2007/PartnerControls"/>
    <ds:schemaRef ds:uri="4bcc81dd-fd99-498a-8119-ac151fe49525"/>
  </ds:schemaRefs>
</ds:datastoreItem>
</file>

<file path=customXml/itemProps4.xml><?xml version="1.0" encoding="utf-8"?>
<ds:datastoreItem xmlns:ds="http://schemas.openxmlformats.org/officeDocument/2006/customXml" ds:itemID="{807B3BB7-01C3-46B5-994F-5135A175DAE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RIC18839221 (Jamie Richards)</dc:creator>
  <cp:keywords/>
  <dc:description/>
  <cp:lastModifiedBy>RIC18839221 (Jamie Richards)</cp:lastModifiedBy>
  <cp:revision>5</cp:revision>
  <dcterms:created xsi:type="dcterms:W3CDTF">2026-04-05T22:16:00Z</dcterms:created>
  <dcterms:modified xsi:type="dcterms:W3CDTF">2026-04-05T22:44:40Z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0x010100012AE9ADEE2FD245968A029A71E8A89D</vt:lpwstr>
  </property>
</Properties>
</file>