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FC4BC" w14:textId="77777777" w:rsidR="003027FA" w:rsidRDefault="003027FA" w:rsidP="001A652B">
      <w:pPr>
        <w:jc w:val="center"/>
        <w:rPr>
          <w:rFonts w:ascii="Times New Roman" w:hAnsi="Times New Roman" w:cs="Times New Roman"/>
          <w:sz w:val="40"/>
          <w:szCs w:val="21"/>
        </w:rPr>
      </w:pPr>
    </w:p>
    <w:p w14:paraId="4E4EED66" w14:textId="77777777" w:rsidR="003027FA" w:rsidRDefault="003027FA" w:rsidP="001A652B">
      <w:pPr>
        <w:jc w:val="center"/>
        <w:rPr>
          <w:rFonts w:ascii="Times New Roman" w:hAnsi="Times New Roman" w:cs="Times New Roman"/>
          <w:sz w:val="40"/>
          <w:szCs w:val="21"/>
        </w:rPr>
      </w:pPr>
    </w:p>
    <w:p w14:paraId="47BFCC83" w14:textId="665B0EAD" w:rsidR="00EE07D3" w:rsidRPr="003027FA" w:rsidRDefault="001A652B" w:rsidP="001A652B">
      <w:pPr>
        <w:jc w:val="center"/>
        <w:rPr>
          <w:rFonts w:ascii="Times New Roman" w:hAnsi="Times New Roman" w:cs="Times New Roman"/>
          <w:sz w:val="40"/>
          <w:szCs w:val="21"/>
        </w:rPr>
      </w:pPr>
      <w:r w:rsidRPr="003027FA">
        <w:rPr>
          <w:rFonts w:ascii="Times New Roman" w:hAnsi="Times New Roman" w:cs="Times New Roman"/>
          <w:sz w:val="40"/>
          <w:szCs w:val="21"/>
        </w:rPr>
        <w:t>ECIE4003</w:t>
      </w:r>
    </w:p>
    <w:p w14:paraId="2415A91D" w14:textId="77777777" w:rsidR="001A652B" w:rsidRPr="003027FA" w:rsidRDefault="001A652B" w:rsidP="001A652B">
      <w:pPr>
        <w:jc w:val="center"/>
        <w:rPr>
          <w:rFonts w:ascii="Times New Roman" w:hAnsi="Times New Roman" w:cs="Times New Roman"/>
          <w:sz w:val="40"/>
          <w:szCs w:val="21"/>
        </w:rPr>
      </w:pPr>
    </w:p>
    <w:p w14:paraId="6E058A1C" w14:textId="77777777" w:rsidR="001A652B" w:rsidRPr="003027FA" w:rsidRDefault="001A652B" w:rsidP="001A652B">
      <w:pPr>
        <w:jc w:val="center"/>
        <w:rPr>
          <w:rFonts w:ascii="Times New Roman" w:hAnsi="Times New Roman" w:cs="Times New Roman"/>
          <w:iCs/>
          <w:sz w:val="40"/>
          <w:szCs w:val="21"/>
        </w:rPr>
      </w:pPr>
      <w:r w:rsidRPr="003027FA">
        <w:rPr>
          <w:rFonts w:ascii="Times New Roman" w:hAnsi="Times New Roman" w:cs="Times New Roman"/>
          <w:iCs/>
          <w:sz w:val="40"/>
          <w:szCs w:val="21"/>
        </w:rPr>
        <w:t>Additional Needs in Context</w:t>
      </w:r>
    </w:p>
    <w:p w14:paraId="65904670" w14:textId="77777777" w:rsidR="001A652B" w:rsidRPr="003027FA" w:rsidRDefault="001A652B" w:rsidP="001A652B">
      <w:pPr>
        <w:jc w:val="center"/>
        <w:rPr>
          <w:rFonts w:ascii="Times New Roman" w:hAnsi="Times New Roman" w:cs="Times New Roman"/>
          <w:iCs/>
          <w:sz w:val="40"/>
          <w:szCs w:val="21"/>
        </w:rPr>
      </w:pPr>
    </w:p>
    <w:p w14:paraId="6AEB10AD" w14:textId="77777777" w:rsidR="001A652B" w:rsidRPr="003027FA" w:rsidRDefault="001A652B" w:rsidP="001A652B">
      <w:pPr>
        <w:jc w:val="center"/>
        <w:rPr>
          <w:rFonts w:ascii="Times New Roman" w:hAnsi="Times New Roman" w:cs="Times New Roman"/>
          <w:iCs/>
          <w:sz w:val="40"/>
          <w:szCs w:val="21"/>
        </w:rPr>
      </w:pPr>
      <w:r w:rsidRPr="003027FA">
        <w:rPr>
          <w:rFonts w:ascii="Times New Roman" w:hAnsi="Times New Roman" w:cs="Times New Roman"/>
          <w:iCs/>
          <w:sz w:val="40"/>
          <w:szCs w:val="21"/>
        </w:rPr>
        <w:t>Portfolio</w:t>
      </w:r>
    </w:p>
    <w:p w14:paraId="56EB9C75" w14:textId="77777777" w:rsidR="001A652B" w:rsidRPr="003027FA" w:rsidRDefault="001A652B" w:rsidP="001A652B">
      <w:pPr>
        <w:jc w:val="center"/>
        <w:rPr>
          <w:rFonts w:ascii="Times New Roman" w:hAnsi="Times New Roman" w:cs="Times New Roman"/>
          <w:iCs/>
          <w:sz w:val="40"/>
          <w:szCs w:val="21"/>
        </w:rPr>
      </w:pPr>
    </w:p>
    <w:p w14:paraId="27DE05A7" w14:textId="77777777" w:rsidR="001A652B" w:rsidRPr="003027FA" w:rsidRDefault="001A652B" w:rsidP="001A652B">
      <w:pPr>
        <w:jc w:val="center"/>
        <w:rPr>
          <w:rFonts w:ascii="Times New Roman" w:hAnsi="Times New Roman" w:cs="Times New Roman"/>
          <w:iCs/>
          <w:sz w:val="40"/>
          <w:szCs w:val="21"/>
        </w:rPr>
      </w:pPr>
      <w:r w:rsidRPr="003027FA">
        <w:rPr>
          <w:rFonts w:ascii="Times New Roman" w:hAnsi="Times New Roman" w:cs="Times New Roman"/>
          <w:iCs/>
          <w:sz w:val="40"/>
          <w:szCs w:val="21"/>
        </w:rPr>
        <w:t xml:space="preserve">Student Number: </w:t>
      </w:r>
      <w:r w:rsidR="009D4D8D" w:rsidRPr="003027FA">
        <w:rPr>
          <w:rFonts w:ascii="Times New Roman" w:hAnsi="Times New Roman" w:cs="Times New Roman"/>
          <w:iCs/>
          <w:sz w:val="40"/>
          <w:szCs w:val="21"/>
        </w:rPr>
        <w:t>2306560</w:t>
      </w:r>
    </w:p>
    <w:p w14:paraId="0B8BA6A5" w14:textId="77777777" w:rsidR="001A652B" w:rsidRPr="00431CFE" w:rsidRDefault="001A652B" w:rsidP="001A652B">
      <w:pPr>
        <w:jc w:val="center"/>
        <w:rPr>
          <w:iCs/>
          <w:sz w:val="44"/>
        </w:rPr>
      </w:pPr>
    </w:p>
    <w:p w14:paraId="0784CCA8" w14:textId="77777777" w:rsidR="001A652B" w:rsidRDefault="001A652B" w:rsidP="001A652B">
      <w:pPr>
        <w:jc w:val="center"/>
        <w:rPr>
          <w:i/>
          <w:iCs/>
          <w:sz w:val="44"/>
        </w:rPr>
      </w:pPr>
    </w:p>
    <w:p w14:paraId="0CABEBCD" w14:textId="77777777" w:rsidR="001A652B" w:rsidRDefault="001A652B" w:rsidP="001A652B">
      <w:pPr>
        <w:jc w:val="center"/>
        <w:rPr>
          <w:i/>
          <w:iCs/>
          <w:sz w:val="44"/>
        </w:rPr>
      </w:pPr>
    </w:p>
    <w:p w14:paraId="3A81D5BD" w14:textId="77777777" w:rsidR="001A652B" w:rsidRDefault="001A652B" w:rsidP="001A652B">
      <w:pPr>
        <w:jc w:val="center"/>
        <w:rPr>
          <w:i/>
          <w:iCs/>
          <w:sz w:val="44"/>
        </w:rPr>
      </w:pPr>
    </w:p>
    <w:p w14:paraId="21F18B54" w14:textId="77777777" w:rsidR="001A652B" w:rsidRDefault="001A652B" w:rsidP="001A652B">
      <w:pPr>
        <w:jc w:val="center"/>
        <w:rPr>
          <w:i/>
          <w:iCs/>
          <w:sz w:val="44"/>
        </w:rPr>
      </w:pPr>
    </w:p>
    <w:p w14:paraId="4A7ADCEC" w14:textId="77777777" w:rsidR="001A652B" w:rsidRDefault="001A652B" w:rsidP="001A652B">
      <w:pPr>
        <w:jc w:val="center"/>
        <w:rPr>
          <w:i/>
          <w:iCs/>
          <w:sz w:val="44"/>
        </w:rPr>
      </w:pPr>
    </w:p>
    <w:p w14:paraId="667A278B" w14:textId="77777777" w:rsidR="001A652B" w:rsidRDefault="001A652B" w:rsidP="001A652B">
      <w:pPr>
        <w:jc w:val="center"/>
        <w:rPr>
          <w:i/>
          <w:iCs/>
          <w:sz w:val="44"/>
        </w:rPr>
      </w:pPr>
    </w:p>
    <w:p w14:paraId="774BE938" w14:textId="77777777" w:rsidR="001A652B" w:rsidRDefault="001A652B" w:rsidP="001A652B">
      <w:pPr>
        <w:jc w:val="center"/>
        <w:rPr>
          <w:i/>
          <w:iCs/>
          <w:sz w:val="44"/>
        </w:rPr>
      </w:pPr>
    </w:p>
    <w:p w14:paraId="363EEE7F" w14:textId="77777777" w:rsidR="001A652B" w:rsidRDefault="001A652B" w:rsidP="001A652B">
      <w:pPr>
        <w:jc w:val="center"/>
        <w:rPr>
          <w:i/>
          <w:iCs/>
          <w:sz w:val="44"/>
        </w:rPr>
      </w:pPr>
    </w:p>
    <w:p w14:paraId="2750605F" w14:textId="77777777" w:rsidR="001A652B" w:rsidRDefault="001A652B" w:rsidP="001A652B">
      <w:pPr>
        <w:jc w:val="center"/>
        <w:rPr>
          <w:i/>
          <w:iCs/>
          <w:sz w:val="44"/>
        </w:rPr>
      </w:pPr>
    </w:p>
    <w:p w14:paraId="493185EB" w14:textId="77777777" w:rsidR="001A652B" w:rsidRDefault="001A652B" w:rsidP="003027FA">
      <w:pPr>
        <w:rPr>
          <w:i/>
          <w:iCs/>
          <w:sz w:val="44"/>
        </w:rPr>
      </w:pPr>
    </w:p>
    <w:p w14:paraId="5EEFF120" w14:textId="40A3F177" w:rsidR="001A652B" w:rsidRPr="003027FA" w:rsidRDefault="001A652B" w:rsidP="003027FA">
      <w:pPr>
        <w:rPr>
          <w:b/>
          <w:iCs/>
          <w:sz w:val="28"/>
          <w:szCs w:val="28"/>
        </w:rPr>
      </w:pPr>
      <w:r w:rsidRPr="003027FA">
        <w:rPr>
          <w:b/>
          <w:iCs/>
          <w:sz w:val="28"/>
          <w:szCs w:val="28"/>
        </w:rPr>
        <w:lastRenderedPageBreak/>
        <w:t>Element 1</w:t>
      </w:r>
      <w:r w:rsidR="003027FA">
        <w:rPr>
          <w:b/>
          <w:iCs/>
          <w:sz w:val="28"/>
          <w:szCs w:val="28"/>
        </w:rPr>
        <w:t xml:space="preserve"> (Poster)</w:t>
      </w:r>
    </w:p>
    <w:p w14:paraId="68870C72" w14:textId="1FC8035D" w:rsidR="00C01146" w:rsidRPr="003027FA" w:rsidRDefault="001A652B" w:rsidP="00C01146">
      <w:pPr>
        <w:jc w:val="center"/>
        <w:rPr>
          <w:rFonts w:ascii="Times New Roman" w:hAnsi="Times New Roman" w:cs="Times New Roman"/>
          <w:sz w:val="28"/>
          <w:szCs w:val="28"/>
          <w:u w:val="single"/>
        </w:rPr>
      </w:pPr>
      <w:r w:rsidRPr="007F38E6">
        <w:rPr>
          <w:sz w:val="24"/>
          <w:szCs w:val="24"/>
        </w:rPr>
        <w:t xml:space="preserve"> </w:t>
      </w:r>
      <w:r w:rsidR="00FA10A1" w:rsidRPr="003027FA">
        <w:rPr>
          <w:rFonts w:ascii="Times New Roman" w:hAnsi="Times New Roman" w:cs="Times New Roman"/>
          <w:sz w:val="28"/>
          <w:szCs w:val="28"/>
          <w:u w:val="single"/>
        </w:rPr>
        <w:t>Outlining good practice in terms of supporting learners with a specific learning</w:t>
      </w:r>
      <w:r w:rsidR="007F38E6" w:rsidRPr="003027FA">
        <w:rPr>
          <w:rFonts w:ascii="Times New Roman" w:hAnsi="Times New Roman" w:cs="Times New Roman"/>
          <w:sz w:val="28"/>
          <w:szCs w:val="28"/>
          <w:u w:val="single"/>
        </w:rPr>
        <w:t xml:space="preserve"> </w:t>
      </w:r>
      <w:r w:rsidR="00FA10A1" w:rsidRPr="003027FA">
        <w:rPr>
          <w:rFonts w:ascii="Times New Roman" w:hAnsi="Times New Roman" w:cs="Times New Roman"/>
          <w:sz w:val="28"/>
          <w:szCs w:val="28"/>
          <w:u w:val="single"/>
        </w:rPr>
        <w:t>need</w:t>
      </w:r>
    </w:p>
    <w:p w14:paraId="3B9BB88B" w14:textId="77777777" w:rsidR="007F38E6" w:rsidRDefault="007F38E6" w:rsidP="007F38E6">
      <w:pPr>
        <w:jc w:val="center"/>
        <w:rPr>
          <w:i/>
          <w:iCs/>
          <w:sz w:val="44"/>
        </w:rPr>
      </w:pPr>
      <w:r>
        <w:rPr>
          <w:i/>
          <w:iCs/>
          <w:noProof/>
          <w:sz w:val="44"/>
        </w:rPr>
        <w:drawing>
          <wp:inline distT="0" distB="0" distL="0" distR="0" wp14:anchorId="1CAB08EB" wp14:editId="5F844FE0">
            <wp:extent cx="5556397" cy="7858125"/>
            <wp:effectExtent l="0" t="0" r="6350" b="3175"/>
            <wp:docPr id="607379413" name="Picture 1" descr="A multicolored squar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79413" name="Picture 1" descr="A multicolored square poster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91381" cy="7907601"/>
                    </a:xfrm>
                    <a:prstGeom prst="rect">
                      <a:avLst/>
                    </a:prstGeom>
                  </pic:spPr>
                </pic:pic>
              </a:graphicData>
            </a:graphic>
          </wp:inline>
        </w:drawing>
      </w:r>
    </w:p>
    <w:p w14:paraId="5C7344CB" w14:textId="3B3CB45E" w:rsidR="006F0376" w:rsidRPr="0064280A" w:rsidRDefault="001A652B" w:rsidP="0064280A">
      <w:pPr>
        <w:rPr>
          <w:b/>
          <w:bCs/>
          <w:sz w:val="15"/>
          <w:szCs w:val="4"/>
        </w:rPr>
      </w:pPr>
      <w:r w:rsidRPr="0064280A">
        <w:rPr>
          <w:b/>
          <w:bCs/>
          <w:sz w:val="28"/>
          <w:szCs w:val="16"/>
        </w:rPr>
        <w:lastRenderedPageBreak/>
        <w:t>References</w:t>
      </w:r>
      <w:r w:rsidR="0064280A">
        <w:rPr>
          <w:b/>
          <w:bCs/>
          <w:sz w:val="28"/>
          <w:szCs w:val="16"/>
        </w:rPr>
        <w:t>:</w:t>
      </w:r>
    </w:p>
    <w:p w14:paraId="10A924C4" w14:textId="77777777" w:rsidR="006F0376" w:rsidRPr="004D6DD7" w:rsidRDefault="006F0376" w:rsidP="004D6DD7">
      <w:pPr>
        <w:pStyle w:val="Heading1"/>
        <w:spacing w:before="0" w:beforeAutospacing="0" w:after="0" w:afterAutospacing="0" w:line="360" w:lineRule="auto"/>
        <w:rPr>
          <w:b w:val="0"/>
          <w:bCs w:val="0"/>
          <w:color w:val="0B0C0C"/>
          <w:sz w:val="24"/>
          <w:szCs w:val="24"/>
        </w:rPr>
      </w:pPr>
    </w:p>
    <w:p w14:paraId="43F436A4" w14:textId="77777777" w:rsidR="006F0376" w:rsidRPr="004D6DD7" w:rsidRDefault="006F0376" w:rsidP="004D6DD7">
      <w:pPr>
        <w:spacing w:line="360" w:lineRule="auto"/>
        <w:rPr>
          <w:rFonts w:ascii="Times New Roman" w:hAnsi="Times New Roman" w:cs="Times New Roman"/>
          <w:sz w:val="24"/>
          <w:szCs w:val="24"/>
        </w:rPr>
      </w:pPr>
      <w:r w:rsidRPr="004D6DD7">
        <w:rPr>
          <w:rFonts w:ascii="Times New Roman" w:hAnsi="Times New Roman" w:cs="Times New Roman"/>
          <w:sz w:val="24"/>
          <w:szCs w:val="24"/>
        </w:rPr>
        <w:t xml:space="preserve">Bitesize Learning (2015) </w:t>
      </w:r>
      <w:r w:rsidRPr="004D6DD7">
        <w:rPr>
          <w:rFonts w:ascii="Times New Roman" w:hAnsi="Times New Roman" w:cs="Times New Roman"/>
          <w:i/>
          <w:iCs/>
          <w:sz w:val="24"/>
          <w:szCs w:val="24"/>
        </w:rPr>
        <w:t>Maslow’s Hierarchy of Needs, Explained [image].</w:t>
      </w:r>
      <w:r w:rsidRPr="004D6DD7">
        <w:rPr>
          <w:rFonts w:ascii="Times New Roman" w:hAnsi="Times New Roman" w:cs="Times New Roman"/>
          <w:sz w:val="24"/>
          <w:szCs w:val="24"/>
        </w:rPr>
        <w:t xml:space="preserve"> Available at: </w:t>
      </w:r>
      <w:hyperlink r:id="rId8" w:history="1">
        <w:r w:rsidRPr="004D6DD7">
          <w:rPr>
            <w:rStyle w:val="Hyperlink"/>
            <w:rFonts w:ascii="Times New Roman" w:hAnsi="Times New Roman" w:cs="Times New Roman"/>
            <w:sz w:val="24"/>
            <w:szCs w:val="24"/>
          </w:rPr>
          <w:t>https://www.bitesizelearning.co.uk/resources/maslows-hierarchy-of-needs-theory</w:t>
        </w:r>
      </w:hyperlink>
      <w:r w:rsidRPr="004D6DD7">
        <w:rPr>
          <w:rFonts w:ascii="Times New Roman" w:hAnsi="Times New Roman" w:cs="Times New Roman"/>
          <w:sz w:val="24"/>
          <w:szCs w:val="24"/>
        </w:rPr>
        <w:t xml:space="preserve"> (Accessed: 7</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 </w:t>
      </w:r>
    </w:p>
    <w:p w14:paraId="0AE0F757" w14:textId="77777777" w:rsidR="006F0376" w:rsidRPr="004D6DD7" w:rsidRDefault="006F0376" w:rsidP="004D6DD7">
      <w:pPr>
        <w:spacing w:line="360" w:lineRule="auto"/>
        <w:rPr>
          <w:rFonts w:ascii="Times New Roman" w:hAnsi="Times New Roman" w:cs="Times New Roman"/>
          <w:color w:val="000000" w:themeColor="text1"/>
          <w:sz w:val="24"/>
          <w:szCs w:val="24"/>
        </w:rPr>
      </w:pPr>
      <w:r w:rsidRPr="004D6DD7">
        <w:rPr>
          <w:rFonts w:ascii="Times New Roman" w:hAnsi="Times New Roman" w:cs="Times New Roman"/>
          <w:color w:val="000000" w:themeColor="text1"/>
          <w:sz w:val="24"/>
          <w:szCs w:val="24"/>
        </w:rPr>
        <w:t xml:space="preserve">Bitesize Learning (2015) </w:t>
      </w:r>
      <w:r w:rsidRPr="004D6DD7">
        <w:rPr>
          <w:rFonts w:ascii="Times New Roman" w:hAnsi="Times New Roman" w:cs="Times New Roman"/>
          <w:i/>
          <w:iCs/>
          <w:color w:val="000000" w:themeColor="text1"/>
          <w:sz w:val="24"/>
          <w:szCs w:val="24"/>
        </w:rPr>
        <w:t>Maslow’s Hierarchy of Needs, Explained</w:t>
      </w:r>
      <w:r w:rsidRPr="004D6DD7">
        <w:rPr>
          <w:rFonts w:ascii="Times New Roman" w:hAnsi="Times New Roman" w:cs="Times New Roman"/>
          <w:color w:val="000000" w:themeColor="text1"/>
          <w:sz w:val="24"/>
          <w:szCs w:val="24"/>
        </w:rPr>
        <w:t xml:space="preserve">. Available at: </w:t>
      </w:r>
      <w:hyperlink r:id="rId9" w:history="1">
        <w:r w:rsidRPr="004D6DD7">
          <w:rPr>
            <w:rStyle w:val="Hyperlink"/>
            <w:rFonts w:ascii="Times New Roman" w:hAnsi="Times New Roman" w:cs="Times New Roman"/>
            <w:sz w:val="24"/>
            <w:szCs w:val="24"/>
          </w:rPr>
          <w:t>https://www.bitesizelearning.co.uk/resources/maslows-hierarchy-of-needs-theory</w:t>
        </w:r>
      </w:hyperlink>
      <w:r w:rsidRPr="004D6DD7">
        <w:rPr>
          <w:rFonts w:ascii="Times New Roman" w:hAnsi="Times New Roman" w:cs="Times New Roman"/>
          <w:sz w:val="24"/>
          <w:szCs w:val="24"/>
        </w:rPr>
        <w:t xml:space="preserve"> </w:t>
      </w:r>
      <w:r w:rsidRPr="004D6DD7">
        <w:rPr>
          <w:rFonts w:ascii="Times New Roman" w:hAnsi="Times New Roman" w:cs="Times New Roman"/>
          <w:color w:val="000000" w:themeColor="text1"/>
          <w:sz w:val="24"/>
          <w:szCs w:val="24"/>
        </w:rPr>
        <w:t>(Accessed: 7</w:t>
      </w:r>
      <w:r w:rsidRPr="004D6DD7">
        <w:rPr>
          <w:rFonts w:ascii="Times New Roman" w:hAnsi="Times New Roman" w:cs="Times New Roman"/>
          <w:color w:val="000000" w:themeColor="text1"/>
          <w:sz w:val="24"/>
          <w:szCs w:val="24"/>
          <w:vertAlign w:val="superscript"/>
        </w:rPr>
        <w:t>th</w:t>
      </w:r>
      <w:r w:rsidRPr="004D6DD7">
        <w:rPr>
          <w:rFonts w:ascii="Times New Roman" w:hAnsi="Times New Roman" w:cs="Times New Roman"/>
          <w:color w:val="000000" w:themeColor="text1"/>
          <w:sz w:val="24"/>
          <w:szCs w:val="24"/>
        </w:rPr>
        <w:t xml:space="preserve"> October 2024). </w:t>
      </w:r>
    </w:p>
    <w:p w14:paraId="737D7C33" w14:textId="77777777" w:rsidR="006F0376" w:rsidRPr="004D6DD7" w:rsidRDefault="006F0376" w:rsidP="004D6DD7">
      <w:pPr>
        <w:spacing w:line="360" w:lineRule="auto"/>
        <w:rPr>
          <w:rFonts w:ascii="Times New Roman" w:hAnsi="Times New Roman" w:cs="Times New Roman"/>
          <w:color w:val="000000" w:themeColor="text1"/>
          <w:sz w:val="24"/>
          <w:szCs w:val="24"/>
        </w:rPr>
      </w:pPr>
      <w:proofErr w:type="spellStart"/>
      <w:r w:rsidRPr="004D6DD7">
        <w:rPr>
          <w:rFonts w:ascii="Times New Roman" w:hAnsi="Times New Roman" w:cs="Times New Roman"/>
          <w:color w:val="000000" w:themeColor="text1"/>
          <w:sz w:val="24"/>
          <w:szCs w:val="24"/>
        </w:rPr>
        <w:t>Burgstahler</w:t>
      </w:r>
      <w:proofErr w:type="spellEnd"/>
      <w:r w:rsidRPr="004D6DD7">
        <w:rPr>
          <w:rFonts w:ascii="Times New Roman" w:hAnsi="Times New Roman" w:cs="Times New Roman"/>
          <w:color w:val="000000" w:themeColor="text1"/>
          <w:sz w:val="24"/>
          <w:szCs w:val="24"/>
        </w:rPr>
        <w:t>, S. (2015).</w:t>
      </w:r>
      <w:r w:rsidRPr="004D6DD7">
        <w:rPr>
          <w:rStyle w:val="apple-converted-space"/>
          <w:rFonts w:ascii="Times New Roman" w:hAnsi="Times New Roman" w:cs="Times New Roman"/>
          <w:color w:val="000000" w:themeColor="text1"/>
          <w:sz w:val="24"/>
          <w:szCs w:val="24"/>
        </w:rPr>
        <w:t> </w:t>
      </w:r>
      <w:r w:rsidRPr="004D6DD7">
        <w:rPr>
          <w:rStyle w:val="Emphasis"/>
          <w:rFonts w:ascii="Times New Roman" w:hAnsi="Times New Roman" w:cs="Times New Roman"/>
          <w:color w:val="000000" w:themeColor="text1"/>
          <w:sz w:val="24"/>
          <w:szCs w:val="24"/>
        </w:rPr>
        <w:t>Universal design in higher education: From principles to practice</w:t>
      </w:r>
      <w:r w:rsidRPr="004D6DD7">
        <w:rPr>
          <w:rFonts w:ascii="Times New Roman" w:hAnsi="Times New Roman" w:cs="Times New Roman"/>
          <w:color w:val="000000" w:themeColor="text1"/>
          <w:sz w:val="24"/>
          <w:szCs w:val="24"/>
        </w:rPr>
        <w:t>. Massachusetts: Harvard Education Press.</w:t>
      </w:r>
    </w:p>
    <w:p w14:paraId="3012A830" w14:textId="77777777" w:rsidR="006F0376" w:rsidRPr="004D6DD7" w:rsidRDefault="006F0376" w:rsidP="004D6DD7">
      <w:pPr>
        <w:spacing w:line="360" w:lineRule="auto"/>
        <w:rPr>
          <w:rFonts w:ascii="Times New Roman" w:hAnsi="Times New Roman" w:cs="Times New Roman"/>
          <w:color w:val="000000" w:themeColor="text1"/>
          <w:sz w:val="24"/>
          <w:szCs w:val="24"/>
          <w:shd w:val="clear" w:color="auto" w:fill="FFFFFF"/>
        </w:rPr>
      </w:pPr>
      <w:r w:rsidRPr="004D6DD7">
        <w:rPr>
          <w:rFonts w:ascii="Times New Roman" w:hAnsi="Times New Roman" w:cs="Times New Roman"/>
          <w:color w:val="000000" w:themeColor="text1"/>
          <w:sz w:val="24"/>
          <w:szCs w:val="24"/>
          <w:shd w:val="clear" w:color="auto" w:fill="FFFFFF"/>
        </w:rPr>
        <w:t>Mentally Healthy Schools (</w:t>
      </w:r>
      <w:proofErr w:type="spellStart"/>
      <w:r w:rsidRPr="004D6DD7">
        <w:rPr>
          <w:rFonts w:ascii="Times New Roman" w:hAnsi="Times New Roman" w:cs="Times New Roman"/>
          <w:color w:val="000000" w:themeColor="text1"/>
          <w:sz w:val="24"/>
          <w:szCs w:val="24"/>
          <w:shd w:val="clear" w:color="auto" w:fill="FFFFFF"/>
        </w:rPr>
        <w:t>n.d</w:t>
      </w:r>
      <w:proofErr w:type="spellEnd"/>
      <w:r w:rsidRPr="004D6DD7">
        <w:rPr>
          <w:rFonts w:ascii="Times New Roman" w:hAnsi="Times New Roman" w:cs="Times New Roman"/>
          <w:color w:val="000000" w:themeColor="text1"/>
          <w:sz w:val="24"/>
          <w:szCs w:val="24"/>
          <w:shd w:val="clear" w:color="auto" w:fill="FFFFFF"/>
        </w:rPr>
        <w:t xml:space="preserve">) </w:t>
      </w:r>
      <w:r w:rsidRPr="004D6DD7">
        <w:rPr>
          <w:rFonts w:ascii="Times New Roman" w:hAnsi="Times New Roman" w:cs="Times New Roman"/>
          <w:i/>
          <w:iCs/>
          <w:color w:val="000000" w:themeColor="text1"/>
          <w:sz w:val="24"/>
          <w:szCs w:val="24"/>
          <w:shd w:val="clear" w:color="auto" w:fill="FFFFFF"/>
        </w:rPr>
        <w:t>Disability and illness.</w:t>
      </w:r>
      <w:r w:rsidRPr="004D6DD7">
        <w:rPr>
          <w:rFonts w:ascii="Times New Roman" w:hAnsi="Times New Roman" w:cs="Times New Roman"/>
          <w:color w:val="000000" w:themeColor="text1"/>
          <w:sz w:val="24"/>
          <w:szCs w:val="24"/>
          <w:shd w:val="clear" w:color="auto" w:fill="FFFFFF"/>
        </w:rPr>
        <w:t xml:space="preserve"> Available at: </w:t>
      </w:r>
      <w:hyperlink r:id="rId10" w:history="1">
        <w:r w:rsidRPr="004D6DD7">
          <w:rPr>
            <w:rStyle w:val="Hyperlink"/>
            <w:rFonts w:ascii="Times New Roman" w:hAnsi="Times New Roman" w:cs="Times New Roman"/>
            <w:sz w:val="24"/>
            <w:szCs w:val="24"/>
            <w:shd w:val="clear" w:color="auto" w:fill="FFFFFF"/>
          </w:rPr>
          <w:t>https://www.mentallyhealthyschools.org.uk/factors-that-impact-mental-health/vulnerable-children/disability-and-illness/</w:t>
        </w:r>
      </w:hyperlink>
      <w:r w:rsidRPr="004D6DD7">
        <w:rPr>
          <w:rFonts w:ascii="Times New Roman" w:hAnsi="Times New Roman" w:cs="Times New Roman"/>
          <w:color w:val="232D5A"/>
          <w:sz w:val="24"/>
          <w:szCs w:val="24"/>
          <w:shd w:val="clear" w:color="auto" w:fill="FFFFFF"/>
        </w:rPr>
        <w:t xml:space="preserve"> </w:t>
      </w:r>
      <w:r w:rsidRPr="004D6DD7">
        <w:rPr>
          <w:rFonts w:ascii="Times New Roman" w:hAnsi="Times New Roman" w:cs="Times New Roman"/>
          <w:color w:val="000000" w:themeColor="text1"/>
          <w:sz w:val="24"/>
          <w:szCs w:val="24"/>
          <w:shd w:val="clear" w:color="auto" w:fill="FFFFFF"/>
        </w:rPr>
        <w:t>(Accessed: 4</w:t>
      </w:r>
      <w:r w:rsidRPr="004D6DD7">
        <w:rPr>
          <w:rFonts w:ascii="Times New Roman" w:hAnsi="Times New Roman" w:cs="Times New Roman"/>
          <w:color w:val="000000" w:themeColor="text1"/>
          <w:sz w:val="24"/>
          <w:szCs w:val="24"/>
          <w:shd w:val="clear" w:color="auto" w:fill="FFFFFF"/>
          <w:vertAlign w:val="superscript"/>
        </w:rPr>
        <w:t>th</w:t>
      </w:r>
      <w:r w:rsidRPr="004D6DD7">
        <w:rPr>
          <w:rFonts w:ascii="Times New Roman" w:hAnsi="Times New Roman" w:cs="Times New Roman"/>
          <w:color w:val="000000" w:themeColor="text1"/>
          <w:sz w:val="24"/>
          <w:szCs w:val="24"/>
          <w:shd w:val="clear" w:color="auto" w:fill="FFFFFF"/>
        </w:rPr>
        <w:t xml:space="preserve"> October 2024).</w:t>
      </w:r>
    </w:p>
    <w:p w14:paraId="56CB166C" w14:textId="77777777" w:rsidR="006F0376" w:rsidRPr="004D6DD7" w:rsidRDefault="006F0376" w:rsidP="004D6DD7">
      <w:pPr>
        <w:spacing w:before="100" w:beforeAutospacing="1" w:after="100" w:afterAutospacing="1" w:line="360" w:lineRule="auto"/>
        <w:rPr>
          <w:rFonts w:ascii="Times New Roman" w:hAnsi="Times New Roman" w:cs="Times New Roman"/>
          <w:color w:val="000000" w:themeColor="text1"/>
          <w:sz w:val="24"/>
          <w:szCs w:val="24"/>
        </w:rPr>
      </w:pPr>
      <w:r w:rsidRPr="004D6DD7">
        <w:rPr>
          <w:rFonts w:ascii="Times New Roman" w:hAnsi="Times New Roman" w:cs="Times New Roman"/>
          <w:color w:val="000000" w:themeColor="text1"/>
          <w:sz w:val="24"/>
          <w:szCs w:val="24"/>
        </w:rPr>
        <w:t>Schirmer, B. R. (2006).</w:t>
      </w:r>
      <w:r w:rsidRPr="004D6DD7">
        <w:rPr>
          <w:rStyle w:val="apple-converted-space"/>
          <w:rFonts w:ascii="Times New Roman" w:hAnsi="Times New Roman" w:cs="Times New Roman"/>
          <w:color w:val="000000" w:themeColor="text1"/>
          <w:sz w:val="24"/>
          <w:szCs w:val="24"/>
        </w:rPr>
        <w:t> </w:t>
      </w:r>
      <w:r w:rsidRPr="004D6DD7">
        <w:rPr>
          <w:rStyle w:val="Emphasis"/>
          <w:rFonts w:ascii="Times New Roman" w:hAnsi="Times New Roman" w:cs="Times New Roman"/>
          <w:color w:val="000000" w:themeColor="text1"/>
          <w:sz w:val="24"/>
          <w:szCs w:val="24"/>
        </w:rPr>
        <w:t>The importance of creating a positive classroom climate</w:t>
      </w:r>
      <w:r w:rsidRPr="004D6DD7">
        <w:rPr>
          <w:rFonts w:ascii="Times New Roman" w:hAnsi="Times New Roman" w:cs="Times New Roman"/>
          <w:color w:val="000000" w:themeColor="text1"/>
          <w:sz w:val="24"/>
          <w:szCs w:val="24"/>
        </w:rPr>
        <w:t>. Maryland: Rowman &amp; Littlefield Education.</w:t>
      </w:r>
    </w:p>
    <w:p w14:paraId="48281708" w14:textId="77777777" w:rsidR="006F0376" w:rsidRPr="004D6DD7" w:rsidRDefault="006F0376" w:rsidP="004D6DD7">
      <w:pPr>
        <w:spacing w:line="360" w:lineRule="auto"/>
        <w:rPr>
          <w:rFonts w:ascii="Times New Roman" w:hAnsi="Times New Roman" w:cs="Times New Roman"/>
          <w:color w:val="000000" w:themeColor="text1"/>
          <w:sz w:val="24"/>
          <w:szCs w:val="24"/>
        </w:rPr>
      </w:pPr>
      <w:r w:rsidRPr="004D6DD7">
        <w:rPr>
          <w:rFonts w:ascii="Times New Roman" w:hAnsi="Times New Roman" w:cs="Times New Roman"/>
          <w:color w:val="000000" w:themeColor="text1"/>
          <w:sz w:val="24"/>
          <w:szCs w:val="24"/>
        </w:rPr>
        <w:t>Trainor, A. A. (2008).</w:t>
      </w:r>
      <w:r w:rsidRPr="004D6DD7">
        <w:rPr>
          <w:rStyle w:val="apple-converted-space"/>
          <w:rFonts w:ascii="Times New Roman" w:hAnsi="Times New Roman" w:cs="Times New Roman"/>
          <w:color w:val="000000" w:themeColor="text1"/>
          <w:sz w:val="24"/>
          <w:szCs w:val="24"/>
        </w:rPr>
        <w:t> </w:t>
      </w:r>
      <w:r w:rsidRPr="004D6DD7">
        <w:rPr>
          <w:rStyle w:val="Emphasis"/>
          <w:rFonts w:ascii="Times New Roman" w:hAnsi="Times New Roman" w:cs="Times New Roman"/>
          <w:color w:val="000000" w:themeColor="text1"/>
          <w:sz w:val="24"/>
          <w:szCs w:val="24"/>
        </w:rPr>
        <w:t>Self-advocacy for students with disabilities: A guide for educators</w:t>
      </w:r>
      <w:r w:rsidRPr="004D6DD7">
        <w:rPr>
          <w:rFonts w:ascii="Times New Roman" w:hAnsi="Times New Roman" w:cs="Times New Roman"/>
          <w:color w:val="000000" w:themeColor="text1"/>
          <w:sz w:val="24"/>
          <w:szCs w:val="24"/>
        </w:rPr>
        <w:t>. California: Corwin Press.</w:t>
      </w:r>
    </w:p>
    <w:p w14:paraId="45087A07" w14:textId="77777777" w:rsidR="006F0376" w:rsidRPr="004D6DD7" w:rsidRDefault="006F0376" w:rsidP="004D6DD7">
      <w:pPr>
        <w:pStyle w:val="Heading1"/>
        <w:spacing w:before="0" w:beforeAutospacing="0" w:after="0" w:afterAutospacing="0" w:line="360" w:lineRule="auto"/>
        <w:rPr>
          <w:b w:val="0"/>
          <w:bCs w:val="0"/>
          <w:color w:val="000000" w:themeColor="text1"/>
          <w:sz w:val="24"/>
          <w:szCs w:val="24"/>
        </w:rPr>
      </w:pPr>
      <w:r w:rsidRPr="004D6DD7">
        <w:rPr>
          <w:b w:val="0"/>
          <w:bCs w:val="0"/>
          <w:color w:val="000000" w:themeColor="text1"/>
          <w:sz w:val="24"/>
          <w:szCs w:val="24"/>
          <w:shd w:val="clear" w:color="auto" w:fill="FFFFFF"/>
        </w:rPr>
        <w:t xml:space="preserve">UK Government (2024) </w:t>
      </w:r>
      <w:r w:rsidRPr="004D6DD7">
        <w:rPr>
          <w:b w:val="0"/>
          <w:bCs w:val="0"/>
          <w:i/>
          <w:iCs/>
          <w:color w:val="000000" w:themeColor="text1"/>
          <w:sz w:val="24"/>
          <w:szCs w:val="24"/>
        </w:rPr>
        <w:t>Definition of disability under the Equality Act 2010.</w:t>
      </w:r>
      <w:r w:rsidRPr="004D6DD7">
        <w:rPr>
          <w:b w:val="0"/>
          <w:bCs w:val="0"/>
          <w:color w:val="000000" w:themeColor="text1"/>
          <w:sz w:val="24"/>
          <w:szCs w:val="24"/>
        </w:rPr>
        <w:t xml:space="preserve"> Available at: </w:t>
      </w:r>
      <w:hyperlink r:id="rId11" w:history="1">
        <w:r w:rsidRPr="004D6DD7">
          <w:rPr>
            <w:rStyle w:val="Hyperlink"/>
            <w:b w:val="0"/>
            <w:bCs w:val="0"/>
            <w:sz w:val="24"/>
            <w:szCs w:val="24"/>
          </w:rPr>
          <w:t>https://www.gov.uk/definition-of-disability-under-equality-act-2010</w:t>
        </w:r>
      </w:hyperlink>
      <w:r w:rsidRPr="004D6DD7">
        <w:rPr>
          <w:b w:val="0"/>
          <w:bCs w:val="0"/>
          <w:color w:val="0B0C0C"/>
          <w:sz w:val="24"/>
          <w:szCs w:val="24"/>
        </w:rPr>
        <w:t xml:space="preserve"> </w:t>
      </w:r>
      <w:r w:rsidRPr="004D6DD7">
        <w:rPr>
          <w:b w:val="0"/>
          <w:bCs w:val="0"/>
          <w:color w:val="000000" w:themeColor="text1"/>
          <w:sz w:val="24"/>
          <w:szCs w:val="24"/>
        </w:rPr>
        <w:t>(Accessed: 2nd October 2024).</w:t>
      </w:r>
    </w:p>
    <w:p w14:paraId="713E3C80" w14:textId="77777777" w:rsidR="006F0376" w:rsidRPr="004D6DD7" w:rsidRDefault="006F0376" w:rsidP="004D6DD7">
      <w:pPr>
        <w:spacing w:line="360" w:lineRule="auto"/>
        <w:rPr>
          <w:rFonts w:ascii="Times New Roman" w:hAnsi="Times New Roman" w:cs="Times New Roman"/>
          <w:color w:val="222222"/>
          <w:sz w:val="24"/>
          <w:szCs w:val="24"/>
          <w:shd w:val="clear" w:color="auto" w:fill="FFFFFF"/>
        </w:rPr>
      </w:pPr>
      <w:r w:rsidRPr="004D6DD7">
        <w:rPr>
          <w:rFonts w:ascii="Times New Roman" w:hAnsi="Times New Roman" w:cs="Times New Roman"/>
          <w:color w:val="000000" w:themeColor="text1"/>
          <w:sz w:val="24"/>
          <w:szCs w:val="24"/>
          <w:shd w:val="clear" w:color="auto" w:fill="FFFFFF"/>
        </w:rPr>
        <w:t xml:space="preserve">Welsh Government (2020) </w:t>
      </w:r>
      <w:r w:rsidRPr="004D6DD7">
        <w:rPr>
          <w:rFonts w:ascii="Times New Roman" w:hAnsi="Times New Roman" w:cs="Times New Roman"/>
          <w:i/>
          <w:iCs/>
          <w:color w:val="000000" w:themeColor="text1"/>
          <w:sz w:val="24"/>
          <w:szCs w:val="24"/>
          <w:shd w:val="clear" w:color="auto" w:fill="FFFFFF"/>
        </w:rPr>
        <w:t>The Additional Learning Needs Transformation Programme: Frequently asked questions.</w:t>
      </w:r>
      <w:r w:rsidRPr="004D6DD7">
        <w:rPr>
          <w:rFonts w:ascii="Times New Roman" w:hAnsi="Times New Roman" w:cs="Times New Roman"/>
          <w:color w:val="000000" w:themeColor="text1"/>
          <w:sz w:val="24"/>
          <w:szCs w:val="24"/>
          <w:shd w:val="clear" w:color="auto" w:fill="FFFFFF"/>
        </w:rPr>
        <w:t xml:space="preserve"> Available at: </w:t>
      </w:r>
      <w:hyperlink r:id="rId12" w:history="1">
        <w:r w:rsidRPr="004D6DD7">
          <w:rPr>
            <w:rStyle w:val="Hyperlink"/>
            <w:rFonts w:ascii="Times New Roman" w:hAnsi="Times New Roman" w:cs="Times New Roman"/>
            <w:sz w:val="24"/>
            <w:szCs w:val="24"/>
            <w:shd w:val="clear" w:color="auto" w:fill="FFFFFF"/>
          </w:rPr>
          <w:t>https://www.gov.wales/additional-learning-needs-transformation-programme-frequently-asked-questions-html</w:t>
        </w:r>
      </w:hyperlink>
      <w:r w:rsidRPr="004D6DD7">
        <w:rPr>
          <w:rFonts w:ascii="Times New Roman" w:hAnsi="Times New Roman" w:cs="Times New Roman"/>
          <w:color w:val="1F1F1F"/>
          <w:sz w:val="24"/>
          <w:szCs w:val="24"/>
          <w:shd w:val="clear" w:color="auto" w:fill="FFFFFF"/>
        </w:rPr>
        <w:t xml:space="preserve"> (Accessed: 7</w:t>
      </w:r>
      <w:r w:rsidRPr="004D6DD7">
        <w:rPr>
          <w:rFonts w:ascii="Times New Roman" w:hAnsi="Times New Roman" w:cs="Times New Roman"/>
          <w:color w:val="1F1F1F"/>
          <w:sz w:val="24"/>
          <w:szCs w:val="24"/>
          <w:shd w:val="clear" w:color="auto" w:fill="FFFFFF"/>
          <w:vertAlign w:val="superscript"/>
        </w:rPr>
        <w:t>th</w:t>
      </w:r>
      <w:r w:rsidRPr="004D6DD7">
        <w:rPr>
          <w:rFonts w:ascii="Times New Roman" w:hAnsi="Times New Roman" w:cs="Times New Roman"/>
          <w:color w:val="1F1F1F"/>
          <w:sz w:val="24"/>
          <w:szCs w:val="24"/>
          <w:shd w:val="clear" w:color="auto" w:fill="FFFFFF"/>
        </w:rPr>
        <w:t xml:space="preserve"> October 2024).</w:t>
      </w:r>
    </w:p>
    <w:p w14:paraId="7BA3F228" w14:textId="77777777" w:rsidR="006F0376" w:rsidRPr="004D6DD7" w:rsidRDefault="006F0376" w:rsidP="004D6DD7">
      <w:pPr>
        <w:spacing w:line="360" w:lineRule="auto"/>
        <w:rPr>
          <w:rFonts w:ascii="Times New Roman" w:hAnsi="Times New Roman" w:cs="Times New Roman"/>
          <w:color w:val="000000" w:themeColor="text1"/>
          <w:sz w:val="24"/>
          <w:szCs w:val="24"/>
          <w:shd w:val="clear" w:color="auto" w:fill="FFFFFF"/>
        </w:rPr>
      </w:pPr>
      <w:r w:rsidRPr="004D6DD7">
        <w:rPr>
          <w:rFonts w:ascii="Times New Roman" w:hAnsi="Times New Roman" w:cs="Times New Roman"/>
          <w:color w:val="000000" w:themeColor="text1"/>
          <w:sz w:val="24"/>
          <w:szCs w:val="24"/>
          <w:shd w:val="clear" w:color="auto" w:fill="FFFFFF"/>
        </w:rPr>
        <w:t xml:space="preserve">World Health Organisation (2024) </w:t>
      </w:r>
      <w:r w:rsidRPr="004D6DD7">
        <w:rPr>
          <w:rFonts w:ascii="Times New Roman" w:hAnsi="Times New Roman" w:cs="Times New Roman"/>
          <w:i/>
          <w:iCs/>
          <w:color w:val="000000" w:themeColor="text1"/>
          <w:sz w:val="24"/>
          <w:szCs w:val="24"/>
          <w:shd w:val="clear" w:color="auto" w:fill="FFFFFF"/>
        </w:rPr>
        <w:t>Disability.</w:t>
      </w:r>
      <w:r w:rsidRPr="004D6DD7">
        <w:rPr>
          <w:rFonts w:ascii="Times New Roman" w:hAnsi="Times New Roman" w:cs="Times New Roman"/>
          <w:color w:val="000000" w:themeColor="text1"/>
          <w:sz w:val="24"/>
          <w:szCs w:val="24"/>
          <w:shd w:val="clear" w:color="auto" w:fill="FFFFFF"/>
        </w:rPr>
        <w:t xml:space="preserve"> Available at: </w:t>
      </w:r>
      <w:hyperlink r:id="rId13" w:anchor="tab=tab_1" w:history="1">
        <w:r w:rsidRPr="004D6DD7">
          <w:rPr>
            <w:rStyle w:val="Hyperlink"/>
            <w:rFonts w:ascii="Times New Roman" w:hAnsi="Times New Roman" w:cs="Times New Roman"/>
            <w:sz w:val="24"/>
            <w:szCs w:val="24"/>
            <w:shd w:val="clear" w:color="auto" w:fill="FFFFFF"/>
          </w:rPr>
          <w:t>https://www.who.int/health-topics/disability#tab=tab_1</w:t>
        </w:r>
      </w:hyperlink>
      <w:r w:rsidRPr="004D6DD7">
        <w:rPr>
          <w:rFonts w:ascii="Times New Roman" w:hAnsi="Times New Roman" w:cs="Times New Roman"/>
          <w:color w:val="3C4245"/>
          <w:sz w:val="24"/>
          <w:szCs w:val="24"/>
          <w:shd w:val="clear" w:color="auto" w:fill="FFFFFF"/>
        </w:rPr>
        <w:t xml:space="preserve"> </w:t>
      </w:r>
      <w:r w:rsidRPr="004D6DD7">
        <w:rPr>
          <w:rFonts w:ascii="Times New Roman" w:hAnsi="Times New Roman" w:cs="Times New Roman"/>
          <w:color w:val="000000" w:themeColor="text1"/>
          <w:sz w:val="24"/>
          <w:szCs w:val="24"/>
          <w:shd w:val="clear" w:color="auto" w:fill="FFFFFF"/>
        </w:rPr>
        <w:t>(Accessed: 2</w:t>
      </w:r>
      <w:r w:rsidRPr="004D6DD7">
        <w:rPr>
          <w:rFonts w:ascii="Times New Roman" w:hAnsi="Times New Roman" w:cs="Times New Roman"/>
          <w:color w:val="000000" w:themeColor="text1"/>
          <w:sz w:val="24"/>
          <w:szCs w:val="24"/>
          <w:shd w:val="clear" w:color="auto" w:fill="FFFFFF"/>
          <w:vertAlign w:val="superscript"/>
        </w:rPr>
        <w:t>nd</w:t>
      </w:r>
      <w:r w:rsidRPr="004D6DD7">
        <w:rPr>
          <w:rFonts w:ascii="Times New Roman" w:hAnsi="Times New Roman" w:cs="Times New Roman"/>
          <w:color w:val="000000" w:themeColor="text1"/>
          <w:sz w:val="24"/>
          <w:szCs w:val="24"/>
          <w:shd w:val="clear" w:color="auto" w:fill="FFFFFF"/>
        </w:rPr>
        <w:t xml:space="preserve"> October 2024).</w:t>
      </w:r>
    </w:p>
    <w:p w14:paraId="04C32D81" w14:textId="77777777" w:rsidR="007F38E6" w:rsidRPr="004D6DD7" w:rsidRDefault="007F38E6" w:rsidP="004D6DD7">
      <w:pPr>
        <w:spacing w:line="360" w:lineRule="auto"/>
        <w:rPr>
          <w:rFonts w:ascii="Times New Roman" w:hAnsi="Times New Roman" w:cs="Times New Roman"/>
          <w:sz w:val="24"/>
          <w:szCs w:val="24"/>
          <w:u w:val="single"/>
        </w:rPr>
      </w:pPr>
    </w:p>
    <w:p w14:paraId="3E03A10A" w14:textId="77777777" w:rsidR="007F38E6" w:rsidRPr="004D6DD7" w:rsidRDefault="007F38E6" w:rsidP="004D6DD7">
      <w:pPr>
        <w:spacing w:line="360" w:lineRule="auto"/>
        <w:rPr>
          <w:rFonts w:ascii="Times New Roman" w:hAnsi="Times New Roman" w:cs="Times New Roman"/>
          <w:sz w:val="24"/>
          <w:szCs w:val="24"/>
          <w:u w:val="single"/>
        </w:rPr>
      </w:pPr>
    </w:p>
    <w:p w14:paraId="14AC4CEE" w14:textId="4E41BB3F" w:rsidR="004D6DD7" w:rsidRPr="003027FA" w:rsidRDefault="001A652B" w:rsidP="004D6DD7">
      <w:pPr>
        <w:spacing w:line="360" w:lineRule="auto"/>
        <w:rPr>
          <w:rFonts w:cstheme="minorHAnsi"/>
          <w:b/>
          <w:iCs/>
          <w:sz w:val="24"/>
          <w:szCs w:val="24"/>
        </w:rPr>
      </w:pPr>
      <w:r w:rsidRPr="004D6DD7">
        <w:rPr>
          <w:rFonts w:ascii="Times New Roman" w:hAnsi="Times New Roman" w:cs="Times New Roman"/>
          <w:i/>
          <w:iCs/>
          <w:sz w:val="24"/>
          <w:szCs w:val="24"/>
        </w:rPr>
        <w:br w:type="page"/>
      </w:r>
      <w:r w:rsidRPr="003027FA">
        <w:rPr>
          <w:rFonts w:cstheme="minorHAnsi"/>
          <w:b/>
          <w:iCs/>
          <w:sz w:val="28"/>
          <w:szCs w:val="28"/>
        </w:rPr>
        <w:lastRenderedPageBreak/>
        <w:t>Element 2</w:t>
      </w:r>
      <w:r w:rsidR="003027FA" w:rsidRPr="003027FA">
        <w:rPr>
          <w:rFonts w:cstheme="minorHAnsi"/>
          <w:b/>
          <w:iCs/>
          <w:sz w:val="28"/>
          <w:szCs w:val="28"/>
        </w:rPr>
        <w:t xml:space="preserve"> (Essay)</w:t>
      </w:r>
    </w:p>
    <w:p w14:paraId="1BE3205B" w14:textId="3D0ED349" w:rsidR="003027FA" w:rsidRPr="003027FA" w:rsidRDefault="00A8467F" w:rsidP="003027FA">
      <w:pPr>
        <w:spacing w:line="360" w:lineRule="auto"/>
        <w:jc w:val="center"/>
        <w:rPr>
          <w:rFonts w:ascii="Times New Roman" w:hAnsi="Times New Roman" w:cs="Times New Roman"/>
          <w:sz w:val="28"/>
          <w:szCs w:val="28"/>
          <w:u w:val="single"/>
        </w:rPr>
      </w:pPr>
      <w:r w:rsidRPr="004D6DD7">
        <w:rPr>
          <w:rFonts w:ascii="Times New Roman" w:hAnsi="Times New Roman" w:cs="Times New Roman"/>
          <w:sz w:val="28"/>
          <w:szCs w:val="28"/>
          <w:u w:val="single"/>
        </w:rPr>
        <w:t xml:space="preserve">Explore the wide and complex spectrum of additional </w:t>
      </w:r>
      <w:proofErr w:type="gramStart"/>
      <w:r w:rsidRPr="004D6DD7">
        <w:rPr>
          <w:rFonts w:ascii="Times New Roman" w:hAnsi="Times New Roman" w:cs="Times New Roman"/>
          <w:sz w:val="28"/>
          <w:szCs w:val="28"/>
          <w:u w:val="single"/>
        </w:rPr>
        <w:t>needs</w:t>
      </w:r>
      <w:proofErr w:type="gramEnd"/>
    </w:p>
    <w:p w14:paraId="32585601" w14:textId="524BE580" w:rsidR="00A8467F" w:rsidRPr="004D6DD7" w:rsidRDefault="00A8467F" w:rsidP="003027FA">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A child or young person is considered to have Special Educational Needs (SEN) if they experience a learning difficulty that requires specific support (</w:t>
      </w:r>
      <w:proofErr w:type="spellStart"/>
      <w:r w:rsidRPr="004D6DD7">
        <w:rPr>
          <w:rFonts w:ascii="Times New Roman" w:hAnsi="Times New Roman" w:cs="Times New Roman"/>
          <w:color w:val="000000"/>
          <w:sz w:val="24"/>
          <w:szCs w:val="24"/>
        </w:rPr>
        <w:t>Wedell</w:t>
      </w:r>
      <w:proofErr w:type="spellEnd"/>
      <w:r w:rsidRPr="004D6DD7">
        <w:rPr>
          <w:rFonts w:ascii="Times New Roman" w:hAnsi="Times New Roman" w:cs="Times New Roman"/>
          <w:color w:val="000000"/>
          <w:sz w:val="24"/>
          <w:szCs w:val="24"/>
        </w:rPr>
        <w:t>, 2017, p. 220-222). Welsh Government (2022) released new legislation in Wales: The Additional Learning Needs (ALN) Act. This act substitutes the phrases "Special educational needs” and "learning difficulties and disabilities" with the new term ALN. As stated by Swansea Council (2024) individuals identify as having ALN if they face a learning difficulty or disability, regardless of its source, that necessitates Additional Learning Provision (ALP). This essay sets out to explore the wide and complex spectrum of Additional Needs. Examining the models of disability in society and their relevant connection to the educational setting. Whilst also covering the policies, effective practices and theories</w:t>
      </w:r>
      <w:r w:rsidR="0064280A">
        <w:rPr>
          <w:rFonts w:ascii="Times New Roman" w:hAnsi="Times New Roman" w:cs="Times New Roman"/>
          <w:color w:val="000000"/>
          <w:sz w:val="24"/>
          <w:szCs w:val="24"/>
        </w:rPr>
        <w:t xml:space="preserve"> related to additional needs</w:t>
      </w:r>
      <w:r w:rsidRPr="004D6DD7">
        <w:rPr>
          <w:rFonts w:ascii="Times New Roman" w:hAnsi="Times New Roman" w:cs="Times New Roman"/>
          <w:color w:val="000000"/>
          <w:sz w:val="24"/>
          <w:szCs w:val="24"/>
        </w:rPr>
        <w:t>.</w:t>
      </w:r>
    </w:p>
    <w:p w14:paraId="4556A62F" w14:textId="77777777" w:rsidR="00A8467F" w:rsidRPr="004D6DD7" w:rsidRDefault="00A8467F" w:rsidP="004D6DD7">
      <w:pPr>
        <w:spacing w:line="360" w:lineRule="auto"/>
        <w:rPr>
          <w:rFonts w:ascii="Times New Roman" w:hAnsi="Times New Roman" w:cs="Times New Roman"/>
          <w:color w:val="000000"/>
          <w:sz w:val="24"/>
          <w:szCs w:val="24"/>
        </w:rPr>
      </w:pPr>
      <w:r w:rsidRPr="004D6DD7">
        <w:rPr>
          <w:rFonts w:ascii="Times New Roman" w:hAnsi="Times New Roman" w:cs="Times New Roman"/>
          <w:sz w:val="24"/>
          <w:szCs w:val="24"/>
        </w:rPr>
        <w:t xml:space="preserve">Firstly, looking at the medical model and its view of disability. Guevara (2021) says </w:t>
      </w:r>
      <w:r w:rsidRPr="004D6DD7">
        <w:rPr>
          <w:rFonts w:ascii="Times New Roman" w:hAnsi="Times New Roman" w:cs="Times New Roman"/>
          <w:color w:val="000000"/>
          <w:sz w:val="24"/>
          <w:szCs w:val="24"/>
        </w:rPr>
        <w:t xml:space="preserve">that the medical model views disabilities as shortcomings that require treatment. This perspective upholds the able-bodied as the standard and contributes to stigma and discrimination against individuals with disabilities. Alternatively, Yeo (2024, p.1-16) indicates that the social model has a more person-centred perspective. The social model of disability was established by disabled individuals. It points out that societal organization leads to the unnecessary isolation and exclusion of those with impairments. This model rejects the idea that disability is simply an individual misfortune to be remedied. Instead, it calls for a collective effort to dismantle systemic barriers. Disability Rights UK (2021) are key advocates in advancing the social model and pushing for systemic change in society. Their efforts emphasize the significance of understanding disability from a social perspective. </w:t>
      </w:r>
    </w:p>
    <w:p w14:paraId="28D263F1" w14:textId="77777777" w:rsidR="00A8467F" w:rsidRPr="004D6DD7" w:rsidRDefault="00A8467F" w:rsidP="004D6DD7">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 xml:space="preserve">In educational settings the social model is widely applied and used. As </w:t>
      </w:r>
      <w:proofErr w:type="spellStart"/>
      <w:r w:rsidRPr="004D6DD7">
        <w:rPr>
          <w:rFonts w:ascii="Times New Roman" w:hAnsi="Times New Roman" w:cs="Times New Roman"/>
          <w:color w:val="000000"/>
          <w:sz w:val="24"/>
          <w:szCs w:val="24"/>
        </w:rPr>
        <w:t>Unicef</w:t>
      </w:r>
      <w:proofErr w:type="spellEnd"/>
      <w:r w:rsidRPr="004D6DD7">
        <w:rPr>
          <w:rFonts w:ascii="Times New Roman" w:hAnsi="Times New Roman" w:cs="Times New Roman"/>
          <w:color w:val="000000"/>
          <w:sz w:val="24"/>
          <w:szCs w:val="24"/>
        </w:rPr>
        <w:t xml:space="preserve"> (2022) state, the reasons for this are that the social model promotes an inclusive school environment supporting all students, regardless of any disabilities. This approach is consistent with the United Nations Convention on the Rights of Persons with Disabilities which highlights the importance of education in an inclusive context (United Nations, 2006). The Equality Act alongside the Special Educational Needs and Disability Code of Practice (2015) mandates that Schools implement appropriate modifications to guarantee that students with disabilities can engage fully in their education. This legislation is based on the social model, which views disability as a social construct rather than merely a medical issue. They establish a framework </w:t>
      </w:r>
      <w:r w:rsidRPr="004D6DD7">
        <w:rPr>
          <w:rFonts w:ascii="Times New Roman" w:hAnsi="Times New Roman" w:cs="Times New Roman"/>
          <w:color w:val="000000"/>
          <w:sz w:val="24"/>
          <w:szCs w:val="24"/>
        </w:rPr>
        <w:lastRenderedPageBreak/>
        <w:t>for preventing discrimination by mandating that schools develop accessible learning environments (Department for Education, 2015). This benefits the students, as inclusive systems appreciate the distinct contributions that students from all backgrounds make to the classroom, enabling diverse groups to thrive together for the benefit of everyone (</w:t>
      </w:r>
      <w:proofErr w:type="spellStart"/>
      <w:r w:rsidRPr="004D6DD7">
        <w:rPr>
          <w:rFonts w:ascii="Times New Roman" w:hAnsi="Times New Roman" w:cs="Times New Roman"/>
          <w:color w:val="000000"/>
          <w:sz w:val="24"/>
          <w:szCs w:val="24"/>
        </w:rPr>
        <w:t>Unicef</w:t>
      </w:r>
      <w:proofErr w:type="spellEnd"/>
      <w:r w:rsidRPr="004D6DD7">
        <w:rPr>
          <w:rFonts w:ascii="Times New Roman" w:hAnsi="Times New Roman" w:cs="Times New Roman"/>
          <w:color w:val="000000"/>
          <w:sz w:val="24"/>
          <w:szCs w:val="24"/>
        </w:rPr>
        <w:t xml:space="preserve">, 2024). </w:t>
      </w:r>
    </w:p>
    <w:p w14:paraId="7DA56632" w14:textId="77777777" w:rsidR="00A8467F" w:rsidRPr="004D6DD7" w:rsidRDefault="00A8467F" w:rsidP="004D6DD7">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 xml:space="preserve">With a focus on good practice in educational settings, Snap Cymru (2024) support the fact that Individual Development Plans (IDP) are in place within education. They state an IDP is a legally binding document detailing a child or young person's ALN, support they require for ALP and their desired goals. It functions as a "plan" because it not only outlines the ALN but specifies the actions that must be undertaken for the child or young person. It serves as a record for tracking and assessing the progress of the child or young person. Following on from that, an Estyn report states that schools will gather various forms of evidence to help identify ALN (Estyn, 2022). This evidence is provided by the child, parents/guardians, educational staff, or multi-agencies that are involved. Examples of effective multi-agency collaboration highlight the importance of coordinated efforts centred around a meaningful, child-focused plan, with education professionals being key participants in this process. The plan should clearly outline the roles and responsibilities of each organization in supporting the child and their family, ensuring that this information is accessible and understood by everyone involved (Social Care Institute for Excellence, 2020). </w:t>
      </w:r>
    </w:p>
    <w:p w14:paraId="585AB01B" w14:textId="36F793F8" w:rsidR="00A8467F" w:rsidRPr="004D6DD7" w:rsidRDefault="00A8467F" w:rsidP="004D6DD7">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 xml:space="preserve">There are policies such as The United Nations Convention on the Rights of the Child that state in Article 23 that a child has the right to individualized care and assistance if they have a disability, enabling them to live a complete and self-sufficient life (United Nations Convention on the Rights of the Child, 2022). This policy is linked to reasonable adjustments that need to be made for supporting learners with disabilities. As Mind (2024) suggests, this includes altering the way things are structured or carried out if they significantly disadvantage individuals with disabilities. This involves changing physical aspects of the environment, such as the design of buildings, that could create major obstacles for disabled people. Furthermore, providing tools and support to help address these significant challenges individuals are faced with. Links can be drawn between the policies in place and making reasonable adjustments with Abraham Maslow’s (1954) Hierarchy of Needs. This theory suggests that a person must fulfil their basic needs before being able to adapt their behaviour to meet higher-level needs. According to Maslow's Hierarchy of Needs they are arranged in </w:t>
      </w:r>
      <w:r w:rsidRPr="004D6DD7">
        <w:rPr>
          <w:rFonts w:ascii="Times New Roman" w:hAnsi="Times New Roman" w:cs="Times New Roman"/>
          <w:color w:val="000000"/>
          <w:sz w:val="24"/>
          <w:szCs w:val="24"/>
        </w:rPr>
        <w:lastRenderedPageBreak/>
        <w:t xml:space="preserve">order of importance: physiological, safety, social, esteem, and self-actualization (Gambrel and </w:t>
      </w:r>
      <w:proofErr w:type="spellStart"/>
      <w:r w:rsidRPr="004D6DD7">
        <w:rPr>
          <w:rFonts w:ascii="Times New Roman" w:hAnsi="Times New Roman" w:cs="Times New Roman"/>
          <w:color w:val="000000"/>
          <w:sz w:val="24"/>
          <w:szCs w:val="24"/>
        </w:rPr>
        <w:t>Cianci</w:t>
      </w:r>
      <w:proofErr w:type="spellEnd"/>
      <w:r w:rsidRPr="004D6DD7">
        <w:rPr>
          <w:rFonts w:ascii="Times New Roman" w:hAnsi="Times New Roman" w:cs="Times New Roman"/>
          <w:color w:val="000000"/>
          <w:sz w:val="24"/>
          <w:szCs w:val="24"/>
        </w:rPr>
        <w:t xml:space="preserve">, 2003). </w:t>
      </w:r>
    </w:p>
    <w:p w14:paraId="1687A62D" w14:textId="77777777" w:rsidR="00A8467F" w:rsidRPr="004D6DD7" w:rsidRDefault="00A8467F" w:rsidP="003027FA">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 xml:space="preserve">To conclude, as this essay has discussed these basic needs being met are a necessity for individuals with additional needs. As stated in the ALN Act a person is identified with ALN if they face a learning difficulty or disability, regardless of its source and therefore require ALP. This does not reflect the medical model of disability, as the medical model views disabilities as shortcomings that require treatment. This perspective upholds the able-bodied as the standard and contributes to stigma and discrimination against individuals with disabilities. The ALN Act reflects the social model of disability. This model rejects the idea that disability is simply an individual misfortune to be remedied. Instead, it calls for a collective effort to dismantle systemic barriers. Therefore, the social model is widely used in education, reasons for this being that the social model promotes an inclusive school environment supporting all students, regardless of any disabilities. It allows for IDP’s to be put in place for learners, which outlines the ALN and specifies the actions that must be undertaken for the learner to achieve their full potential. Multi-agency collaboration is also crucial in educational settings when supporting learners with ALN as it highlights the importance of coordinated efforts centred around a meaningful, child-focused plan. There are links with policies that are put in place for additional needs and good practice. These all include Abraham Maslow’s theory the Hierarchy of Needs, which ensures individuals with additional needs can reach their full potential by their basic needs being met. </w:t>
      </w:r>
    </w:p>
    <w:p w14:paraId="061A1BEC" w14:textId="77777777" w:rsidR="00A8467F" w:rsidRPr="004D6DD7" w:rsidRDefault="00A8467F" w:rsidP="004D6DD7">
      <w:pPr>
        <w:spacing w:line="360" w:lineRule="auto"/>
        <w:rPr>
          <w:rFonts w:ascii="Times New Roman" w:hAnsi="Times New Roman" w:cs="Times New Roman"/>
          <w:color w:val="000000"/>
          <w:sz w:val="24"/>
          <w:szCs w:val="24"/>
        </w:rPr>
      </w:pPr>
    </w:p>
    <w:p w14:paraId="32ADCED4" w14:textId="77777777" w:rsidR="00A8467F" w:rsidRPr="0064280A" w:rsidRDefault="00A8467F" w:rsidP="004D6DD7">
      <w:pPr>
        <w:spacing w:line="360" w:lineRule="auto"/>
        <w:rPr>
          <w:rFonts w:ascii="Times New Roman" w:hAnsi="Times New Roman" w:cs="Times New Roman"/>
          <w:b/>
          <w:bCs/>
          <w:color w:val="000000"/>
          <w:sz w:val="28"/>
          <w:szCs w:val="28"/>
        </w:rPr>
      </w:pPr>
      <w:r w:rsidRPr="0064280A">
        <w:rPr>
          <w:rFonts w:ascii="Times New Roman" w:hAnsi="Times New Roman" w:cs="Times New Roman"/>
          <w:b/>
          <w:bCs/>
          <w:color w:val="000000"/>
          <w:sz w:val="28"/>
          <w:szCs w:val="28"/>
        </w:rPr>
        <w:t>References:</w:t>
      </w:r>
    </w:p>
    <w:p w14:paraId="02161D9E" w14:textId="400D25AC" w:rsidR="00A8467F" w:rsidRPr="004D6DD7" w:rsidRDefault="00A8467F" w:rsidP="008E7780">
      <w:pPr>
        <w:spacing w:line="360" w:lineRule="auto"/>
        <w:rPr>
          <w:rFonts w:ascii="Times New Roman" w:hAnsi="Times New Roman" w:cs="Times New Roman"/>
          <w:color w:val="000000"/>
          <w:sz w:val="24"/>
          <w:szCs w:val="24"/>
        </w:rPr>
      </w:pPr>
      <w:r w:rsidRPr="004D6DD7">
        <w:rPr>
          <w:rFonts w:ascii="Times New Roman" w:hAnsi="Times New Roman" w:cs="Times New Roman"/>
          <w:color w:val="000000"/>
          <w:sz w:val="24"/>
          <w:szCs w:val="24"/>
        </w:rPr>
        <w:t xml:space="preserve">Department for Education (2015) </w:t>
      </w:r>
      <w:r w:rsidRPr="004D6DD7">
        <w:rPr>
          <w:rFonts w:ascii="Times New Roman" w:hAnsi="Times New Roman" w:cs="Times New Roman"/>
          <w:i/>
          <w:iCs/>
          <w:color w:val="000000"/>
          <w:sz w:val="24"/>
          <w:szCs w:val="24"/>
        </w:rPr>
        <w:t>Special Educational Needs and Disability (SEND) Code of Practice: 0 to 25 years.</w:t>
      </w:r>
      <w:r w:rsidRPr="004D6DD7">
        <w:rPr>
          <w:rFonts w:ascii="Times New Roman" w:hAnsi="Times New Roman" w:cs="Times New Roman"/>
          <w:color w:val="000000"/>
          <w:sz w:val="24"/>
          <w:szCs w:val="24"/>
        </w:rPr>
        <w:t xml:space="preserve"> Available at: </w:t>
      </w:r>
      <w:hyperlink r:id="rId14" w:history="1">
        <w:r w:rsidRPr="004D6DD7">
          <w:rPr>
            <w:rStyle w:val="Hyperlink"/>
            <w:rFonts w:ascii="Times New Roman" w:hAnsi="Times New Roman" w:cs="Times New Roman"/>
            <w:sz w:val="24"/>
            <w:szCs w:val="24"/>
          </w:rPr>
          <w:t>https://www.gov.uk/government/publications/send-code-of-practice-0-to-25</w:t>
        </w:r>
      </w:hyperlink>
      <w:r w:rsidRPr="004D6DD7">
        <w:rPr>
          <w:rFonts w:ascii="Times New Roman" w:hAnsi="Times New Roman" w:cs="Times New Roman"/>
          <w:color w:val="000000"/>
          <w:sz w:val="24"/>
          <w:szCs w:val="24"/>
        </w:rPr>
        <w:t xml:space="preserve"> (Accessed: 18</w:t>
      </w:r>
      <w:r w:rsidRPr="004D6DD7">
        <w:rPr>
          <w:rFonts w:ascii="Times New Roman" w:hAnsi="Times New Roman" w:cs="Times New Roman"/>
          <w:color w:val="000000"/>
          <w:sz w:val="24"/>
          <w:szCs w:val="24"/>
          <w:vertAlign w:val="superscript"/>
        </w:rPr>
        <w:t>th</w:t>
      </w:r>
      <w:r w:rsidRPr="004D6DD7">
        <w:rPr>
          <w:rFonts w:ascii="Times New Roman" w:hAnsi="Times New Roman" w:cs="Times New Roman"/>
          <w:color w:val="000000"/>
          <w:sz w:val="24"/>
          <w:szCs w:val="24"/>
        </w:rPr>
        <w:t xml:space="preserve"> October 2024).</w:t>
      </w:r>
    </w:p>
    <w:p w14:paraId="257AE72E" w14:textId="77777777" w:rsidR="00A8467F" w:rsidRPr="004D6DD7" w:rsidRDefault="00A8467F" w:rsidP="008E7780">
      <w:pPr>
        <w:spacing w:line="360" w:lineRule="auto"/>
        <w:rPr>
          <w:rFonts w:ascii="Times New Roman" w:hAnsi="Times New Roman" w:cs="Times New Roman"/>
          <w:sz w:val="24"/>
          <w:szCs w:val="24"/>
        </w:rPr>
      </w:pPr>
      <w:r w:rsidRPr="004D6DD7">
        <w:rPr>
          <w:rFonts w:ascii="Times New Roman" w:eastAsia="Times New Roman" w:hAnsi="Times New Roman" w:cs="Times New Roman"/>
          <w:sz w:val="24"/>
          <w:szCs w:val="24"/>
          <w:lang w:eastAsia="en-GB"/>
        </w:rPr>
        <w:t>Disability Rights UK</w:t>
      </w:r>
      <w:r w:rsidRPr="004D6DD7">
        <w:rPr>
          <w:rFonts w:ascii="Times New Roman" w:eastAsia="Times New Roman" w:hAnsi="Times New Roman" w:cs="Times New Roman"/>
          <w:color w:val="000000"/>
          <w:sz w:val="24"/>
          <w:szCs w:val="24"/>
          <w:lang w:eastAsia="en-GB"/>
        </w:rPr>
        <w:t xml:space="preserve"> (2021).</w:t>
      </w:r>
      <w:r w:rsidRPr="004D6DD7">
        <w:rPr>
          <w:rFonts w:ascii="Times New Roman" w:eastAsia="Times New Roman" w:hAnsi="Times New Roman" w:cs="Times New Roman"/>
          <w:sz w:val="24"/>
          <w:szCs w:val="24"/>
          <w:lang w:eastAsia="en-GB"/>
        </w:rPr>
        <w:t> </w:t>
      </w:r>
      <w:r w:rsidRPr="004D6DD7">
        <w:rPr>
          <w:rFonts w:ascii="Times New Roman" w:eastAsia="Times New Roman" w:hAnsi="Times New Roman" w:cs="Times New Roman"/>
          <w:i/>
          <w:iCs/>
          <w:sz w:val="24"/>
          <w:szCs w:val="24"/>
          <w:lang w:eastAsia="en-GB"/>
        </w:rPr>
        <w:t>The Social Model of Disability</w:t>
      </w:r>
      <w:r w:rsidRPr="004D6DD7">
        <w:rPr>
          <w:rFonts w:ascii="Times New Roman" w:eastAsia="Times New Roman" w:hAnsi="Times New Roman" w:cs="Times New Roman"/>
          <w:color w:val="000000"/>
          <w:sz w:val="24"/>
          <w:szCs w:val="24"/>
          <w:lang w:eastAsia="en-GB"/>
        </w:rPr>
        <w:t>. Available at:</w:t>
      </w:r>
      <w:r w:rsidRPr="004D6DD7">
        <w:rPr>
          <w:rFonts w:ascii="Times New Roman" w:hAnsi="Times New Roman" w:cs="Times New Roman"/>
          <w:color w:val="000000"/>
          <w:sz w:val="24"/>
          <w:szCs w:val="24"/>
        </w:rPr>
        <w:t xml:space="preserve"> </w:t>
      </w:r>
      <w:hyperlink r:id="rId15" w:history="1">
        <w:r w:rsidRPr="004D6DD7">
          <w:rPr>
            <w:rStyle w:val="Hyperlink"/>
            <w:rFonts w:ascii="Times New Roman" w:hAnsi="Times New Roman" w:cs="Times New Roman"/>
            <w:sz w:val="24"/>
            <w:szCs w:val="24"/>
          </w:rPr>
          <w:t>https://www.disabilityrightsuk.org/social-model-disability-language</w:t>
        </w:r>
      </w:hyperlink>
      <w:r w:rsidRPr="004D6DD7">
        <w:rPr>
          <w:rFonts w:ascii="Times New Roman" w:hAnsi="Times New Roman" w:cs="Times New Roman"/>
          <w:color w:val="000000"/>
          <w:sz w:val="24"/>
          <w:szCs w:val="24"/>
        </w:rPr>
        <w:t xml:space="preserve"> (Accessed: 17</w:t>
      </w:r>
      <w:r w:rsidRPr="004D6DD7">
        <w:rPr>
          <w:rFonts w:ascii="Times New Roman" w:hAnsi="Times New Roman" w:cs="Times New Roman"/>
          <w:color w:val="000000"/>
          <w:sz w:val="24"/>
          <w:szCs w:val="24"/>
          <w:vertAlign w:val="superscript"/>
        </w:rPr>
        <w:t>th</w:t>
      </w:r>
      <w:r w:rsidRPr="004D6DD7">
        <w:rPr>
          <w:rFonts w:ascii="Times New Roman" w:hAnsi="Times New Roman" w:cs="Times New Roman"/>
          <w:color w:val="000000"/>
          <w:sz w:val="24"/>
          <w:szCs w:val="24"/>
        </w:rPr>
        <w:t xml:space="preserve"> October 2024).</w:t>
      </w:r>
    </w:p>
    <w:p w14:paraId="0BA136C7" w14:textId="77777777" w:rsidR="008E7780" w:rsidRDefault="00A8467F" w:rsidP="008E7780">
      <w:pPr>
        <w:spacing w:line="360" w:lineRule="auto"/>
        <w:rPr>
          <w:rFonts w:ascii="Times New Roman" w:hAnsi="Times New Roman" w:cs="Times New Roman"/>
          <w:sz w:val="24"/>
          <w:szCs w:val="24"/>
        </w:rPr>
      </w:pPr>
      <w:r w:rsidRPr="004D6DD7">
        <w:rPr>
          <w:rFonts w:ascii="Times New Roman" w:hAnsi="Times New Roman" w:cs="Times New Roman"/>
          <w:sz w:val="24"/>
          <w:szCs w:val="24"/>
        </w:rPr>
        <w:t xml:space="preserve">Estyn (2022) </w:t>
      </w:r>
      <w:r w:rsidRPr="004D6DD7">
        <w:rPr>
          <w:rFonts w:ascii="Times New Roman" w:hAnsi="Times New Roman" w:cs="Times New Roman"/>
          <w:i/>
          <w:iCs/>
          <w:sz w:val="24"/>
          <w:szCs w:val="24"/>
        </w:rPr>
        <w:t>Supplementary guidance: learners with additional needs (ALN)</w:t>
      </w:r>
      <w:r w:rsidRPr="004D6DD7">
        <w:rPr>
          <w:rFonts w:ascii="Times New Roman" w:hAnsi="Times New Roman" w:cs="Times New Roman"/>
          <w:sz w:val="24"/>
          <w:szCs w:val="24"/>
        </w:rPr>
        <w:t xml:space="preserve">. Available at: </w:t>
      </w:r>
      <w:hyperlink r:id="rId16" w:history="1">
        <w:r w:rsidRPr="004D6DD7">
          <w:rPr>
            <w:rStyle w:val="Hyperlink"/>
            <w:rFonts w:ascii="Times New Roman" w:hAnsi="Times New Roman" w:cs="Times New Roman"/>
            <w:sz w:val="24"/>
            <w:szCs w:val="24"/>
          </w:rPr>
          <w:t>https://estyn.gov.wales/system/files/2022-12/Supplementary%20guidance%20-</w:t>
        </w:r>
        <w:r w:rsidRPr="004D6DD7">
          <w:rPr>
            <w:rStyle w:val="Hyperlink"/>
            <w:rFonts w:ascii="Times New Roman" w:hAnsi="Times New Roman" w:cs="Times New Roman"/>
            <w:sz w:val="24"/>
            <w:szCs w:val="24"/>
          </w:rPr>
          <w:lastRenderedPageBreak/>
          <w:t>%20learners%20with%20additional%20learning%20needs%20(ALN)_0.pdf</w:t>
        </w:r>
      </w:hyperlink>
      <w:r w:rsidRPr="004D6DD7">
        <w:rPr>
          <w:rFonts w:ascii="Times New Roman" w:hAnsi="Times New Roman" w:cs="Times New Roman"/>
          <w:sz w:val="24"/>
          <w:szCs w:val="24"/>
        </w:rPr>
        <w:t xml:space="preserve"> (Accessed: 14</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w:t>
      </w:r>
    </w:p>
    <w:p w14:paraId="299911B9" w14:textId="09BF515E" w:rsidR="00A8467F" w:rsidRPr="004D6DD7" w:rsidRDefault="00A8467F" w:rsidP="008E7780">
      <w:pPr>
        <w:spacing w:line="360" w:lineRule="auto"/>
        <w:rPr>
          <w:rFonts w:ascii="Times New Roman" w:hAnsi="Times New Roman" w:cs="Times New Roman"/>
          <w:sz w:val="24"/>
          <w:szCs w:val="24"/>
        </w:rPr>
      </w:pPr>
      <w:r w:rsidRPr="004D6DD7">
        <w:rPr>
          <w:rFonts w:ascii="Times New Roman" w:hAnsi="Times New Roman" w:cs="Times New Roman"/>
          <w:sz w:val="24"/>
          <w:szCs w:val="24"/>
        </w:rPr>
        <w:t xml:space="preserve">Gambrel, P.A. and </w:t>
      </w:r>
      <w:proofErr w:type="spellStart"/>
      <w:r w:rsidRPr="004D6DD7">
        <w:rPr>
          <w:rFonts w:ascii="Times New Roman" w:hAnsi="Times New Roman" w:cs="Times New Roman"/>
          <w:sz w:val="24"/>
          <w:szCs w:val="24"/>
        </w:rPr>
        <w:t>Cianci</w:t>
      </w:r>
      <w:proofErr w:type="spellEnd"/>
      <w:r w:rsidRPr="004D6DD7">
        <w:rPr>
          <w:rFonts w:ascii="Times New Roman" w:hAnsi="Times New Roman" w:cs="Times New Roman"/>
          <w:sz w:val="24"/>
          <w:szCs w:val="24"/>
        </w:rPr>
        <w:t xml:space="preserve">, R. (2003) ‘Maslow's Hierarchy of Needs: Does It Apply </w:t>
      </w:r>
      <w:proofErr w:type="gramStart"/>
      <w:r w:rsidRPr="004D6DD7">
        <w:rPr>
          <w:rFonts w:ascii="Times New Roman" w:hAnsi="Times New Roman" w:cs="Times New Roman"/>
          <w:sz w:val="24"/>
          <w:szCs w:val="24"/>
        </w:rPr>
        <w:t>In</w:t>
      </w:r>
      <w:proofErr w:type="gramEnd"/>
      <w:r w:rsidRPr="004D6DD7">
        <w:rPr>
          <w:rFonts w:ascii="Times New Roman" w:hAnsi="Times New Roman" w:cs="Times New Roman"/>
          <w:sz w:val="24"/>
          <w:szCs w:val="24"/>
        </w:rPr>
        <w:t xml:space="preserve"> A Collectivist Culture’</w:t>
      </w:r>
      <w:r w:rsidRPr="004D6DD7">
        <w:rPr>
          <w:rFonts w:ascii="Times New Roman" w:hAnsi="Times New Roman" w:cs="Times New Roman"/>
          <w:i/>
          <w:iCs/>
          <w:sz w:val="24"/>
          <w:szCs w:val="24"/>
        </w:rPr>
        <w:t>.</w:t>
      </w:r>
      <w:r w:rsidRPr="004D6DD7">
        <w:rPr>
          <w:rFonts w:ascii="Times New Roman" w:hAnsi="Times New Roman" w:cs="Times New Roman"/>
          <w:sz w:val="24"/>
          <w:szCs w:val="24"/>
        </w:rPr>
        <w:t xml:space="preserve"> </w:t>
      </w:r>
      <w:r w:rsidRPr="004D6DD7">
        <w:rPr>
          <w:rFonts w:ascii="Times New Roman" w:hAnsi="Times New Roman" w:cs="Times New Roman"/>
          <w:i/>
          <w:iCs/>
          <w:sz w:val="24"/>
          <w:szCs w:val="24"/>
        </w:rPr>
        <w:t>Journal of Applied Management and Entrepreneurship,</w:t>
      </w:r>
      <w:r w:rsidRPr="004D6DD7">
        <w:rPr>
          <w:rFonts w:ascii="Times New Roman" w:hAnsi="Times New Roman" w:cs="Times New Roman"/>
          <w:sz w:val="24"/>
          <w:szCs w:val="24"/>
        </w:rPr>
        <w:t xml:space="preserve"> 8 (2), pp. 143-161. Available at: </w:t>
      </w:r>
      <w:hyperlink r:id="rId17" w:history="1">
        <w:r w:rsidRPr="004D6DD7">
          <w:rPr>
            <w:rStyle w:val="Hyperlink"/>
            <w:rFonts w:ascii="Times New Roman" w:hAnsi="Times New Roman" w:cs="Times New Roman"/>
            <w:sz w:val="24"/>
            <w:szCs w:val="24"/>
          </w:rPr>
          <w:t>https://www.proquest.com/docview/203916225?pq-origsite=gscholar&amp;fromopenview=true&amp;sourcetype=Scholarly%20Journals</w:t>
        </w:r>
      </w:hyperlink>
      <w:r w:rsidRPr="004D6DD7">
        <w:rPr>
          <w:rFonts w:ascii="Times New Roman" w:hAnsi="Times New Roman" w:cs="Times New Roman"/>
          <w:sz w:val="24"/>
          <w:szCs w:val="24"/>
        </w:rPr>
        <w:t xml:space="preserve"> (Accessed: 14</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 </w:t>
      </w:r>
    </w:p>
    <w:p w14:paraId="7049BEFF" w14:textId="1AB434A0" w:rsidR="00A8467F" w:rsidRPr="008E7780" w:rsidRDefault="00A8467F" w:rsidP="008E7780">
      <w:pPr>
        <w:spacing w:line="360" w:lineRule="auto"/>
        <w:rPr>
          <w:rFonts w:ascii="Times New Roman" w:eastAsia="Times New Roman" w:hAnsi="Times New Roman" w:cs="Times New Roman"/>
          <w:color w:val="000000" w:themeColor="text1"/>
          <w:sz w:val="24"/>
          <w:szCs w:val="24"/>
          <w:lang w:eastAsia="en-GB"/>
        </w:rPr>
      </w:pPr>
      <w:r w:rsidRPr="008E7780">
        <w:rPr>
          <w:rFonts w:ascii="Times New Roman" w:eastAsia="Times New Roman" w:hAnsi="Times New Roman" w:cs="Times New Roman"/>
          <w:color w:val="000000" w:themeColor="text1"/>
          <w:sz w:val="24"/>
          <w:szCs w:val="24"/>
          <w:lang w:eastAsia="en-GB"/>
        </w:rPr>
        <w:t xml:space="preserve">Guevara, A. (2021) </w:t>
      </w:r>
      <w:r w:rsidRPr="008E7780">
        <w:rPr>
          <w:rFonts w:ascii="Times New Roman" w:eastAsia="Times New Roman" w:hAnsi="Times New Roman" w:cs="Times New Roman"/>
          <w:i/>
          <w:iCs/>
          <w:color w:val="000000" w:themeColor="text1"/>
          <w:sz w:val="24"/>
          <w:szCs w:val="24"/>
          <w:lang w:eastAsia="en-GB"/>
        </w:rPr>
        <w:t>The need to reimagine disability rights law because the medical model of disability fails us all</w:t>
      </w:r>
      <w:r w:rsidRPr="008E7780">
        <w:rPr>
          <w:rFonts w:ascii="Times New Roman" w:eastAsia="Times New Roman" w:hAnsi="Times New Roman" w:cs="Times New Roman"/>
          <w:color w:val="000000" w:themeColor="text1"/>
          <w:sz w:val="24"/>
          <w:szCs w:val="24"/>
          <w:lang w:eastAsia="en-GB"/>
        </w:rPr>
        <w:t xml:space="preserve">. Wisconsin Law Review. Available at: </w:t>
      </w:r>
      <w:r w:rsidR="00000000" w:rsidRPr="008E7780">
        <w:rPr>
          <w:color w:val="000000" w:themeColor="text1"/>
        </w:rPr>
        <w:fldChar w:fldCharType="begin"/>
      </w:r>
      <w:r w:rsidR="00000000" w:rsidRPr="008E7780">
        <w:rPr>
          <w:color w:val="000000" w:themeColor="text1"/>
        </w:rPr>
        <w:instrText>HYPERLINK "https://ssrn.com/abstract=3957584" \t "_blank"</w:instrText>
      </w:r>
      <w:r w:rsidR="00000000" w:rsidRPr="008E7780">
        <w:rPr>
          <w:color w:val="000000" w:themeColor="text1"/>
        </w:rPr>
      </w:r>
      <w:r w:rsidR="00000000" w:rsidRPr="008E7780">
        <w:rPr>
          <w:color w:val="000000" w:themeColor="text1"/>
        </w:rPr>
        <w:fldChar w:fldCharType="separate"/>
      </w:r>
      <w:r w:rsidRPr="008E7780">
        <w:rPr>
          <w:rFonts w:ascii="Times New Roman" w:eastAsia="Times New Roman" w:hAnsi="Times New Roman" w:cs="Times New Roman"/>
          <w:color w:val="000000" w:themeColor="text1"/>
          <w:sz w:val="24"/>
          <w:szCs w:val="24"/>
          <w:lang w:eastAsia="en-GB"/>
        </w:rPr>
        <w:t>https://ssrn.co</w:t>
      </w:r>
      <w:r w:rsidRPr="008E7780">
        <w:rPr>
          <w:rFonts w:ascii="Times New Roman" w:eastAsia="Times New Roman" w:hAnsi="Times New Roman" w:cs="Times New Roman"/>
          <w:color w:val="000000" w:themeColor="text1"/>
          <w:sz w:val="24"/>
          <w:szCs w:val="24"/>
          <w:lang w:eastAsia="en-GB"/>
        </w:rPr>
        <w:t>m</w:t>
      </w:r>
      <w:r w:rsidRPr="008E7780">
        <w:rPr>
          <w:rFonts w:ascii="Times New Roman" w:eastAsia="Times New Roman" w:hAnsi="Times New Roman" w:cs="Times New Roman"/>
          <w:color w:val="000000" w:themeColor="text1"/>
          <w:sz w:val="24"/>
          <w:szCs w:val="24"/>
          <w:lang w:eastAsia="en-GB"/>
        </w:rPr>
        <w:t>/abstract=3957584</w:t>
      </w:r>
      <w:r w:rsidR="00000000" w:rsidRPr="008E7780">
        <w:rPr>
          <w:rFonts w:ascii="Times New Roman" w:eastAsia="Times New Roman" w:hAnsi="Times New Roman" w:cs="Times New Roman"/>
          <w:color w:val="000000" w:themeColor="text1"/>
          <w:sz w:val="24"/>
          <w:szCs w:val="24"/>
          <w:lang w:eastAsia="en-GB"/>
        </w:rPr>
        <w:fldChar w:fldCharType="end"/>
      </w:r>
      <w:r w:rsidR="008E7780" w:rsidRPr="008E7780">
        <w:rPr>
          <w:rFonts w:ascii="Times New Roman" w:eastAsia="Times New Roman" w:hAnsi="Times New Roman" w:cs="Times New Roman"/>
          <w:color w:val="000000" w:themeColor="text1"/>
          <w:sz w:val="24"/>
          <w:szCs w:val="24"/>
          <w:lang w:eastAsia="en-GB"/>
        </w:rPr>
        <w:t xml:space="preserve"> </w:t>
      </w:r>
      <w:r w:rsidRPr="008E7780">
        <w:rPr>
          <w:rFonts w:ascii="Times New Roman" w:eastAsia="Times New Roman" w:hAnsi="Times New Roman" w:cs="Times New Roman"/>
          <w:color w:val="000000" w:themeColor="text1"/>
          <w:sz w:val="24"/>
          <w:szCs w:val="24"/>
          <w:lang w:eastAsia="en-GB"/>
        </w:rPr>
        <w:t>(Accessed: 18th October 2024).</w:t>
      </w:r>
    </w:p>
    <w:p w14:paraId="58311FD7" w14:textId="77777777" w:rsidR="00A8467F" w:rsidRPr="004D6DD7" w:rsidRDefault="00A8467F" w:rsidP="008E7780">
      <w:pPr>
        <w:spacing w:before="100" w:beforeAutospacing="1" w:after="100" w:afterAutospacing="1" w:line="360" w:lineRule="auto"/>
        <w:rPr>
          <w:rFonts w:ascii="Times New Roman" w:hAnsi="Times New Roman" w:cs="Times New Roman"/>
          <w:sz w:val="24"/>
          <w:szCs w:val="24"/>
        </w:rPr>
      </w:pPr>
      <w:r w:rsidRPr="004D6DD7">
        <w:rPr>
          <w:rFonts w:ascii="Times New Roman" w:hAnsi="Times New Roman" w:cs="Times New Roman"/>
          <w:sz w:val="24"/>
          <w:szCs w:val="24"/>
        </w:rPr>
        <w:t xml:space="preserve">Mind (2024) </w:t>
      </w:r>
      <w:r w:rsidRPr="008E7780">
        <w:rPr>
          <w:rFonts w:ascii="Times New Roman" w:hAnsi="Times New Roman" w:cs="Times New Roman"/>
          <w:i/>
          <w:iCs/>
          <w:sz w:val="24"/>
          <w:szCs w:val="24"/>
        </w:rPr>
        <w:t>Disability Discrimination: A general guide on how you are protected from discrimination under the Equality Act and what your rights are.</w:t>
      </w:r>
      <w:r w:rsidRPr="004D6DD7">
        <w:rPr>
          <w:rFonts w:ascii="Times New Roman" w:hAnsi="Times New Roman" w:cs="Times New Roman"/>
          <w:sz w:val="24"/>
          <w:szCs w:val="24"/>
        </w:rPr>
        <w:t xml:space="preserve"> Available at: </w:t>
      </w:r>
      <w:hyperlink r:id="rId18" w:history="1">
        <w:r w:rsidRPr="004D6DD7">
          <w:rPr>
            <w:rStyle w:val="Hyperlink"/>
            <w:rFonts w:ascii="Times New Roman" w:hAnsi="Times New Roman" w:cs="Times New Roman"/>
            <w:sz w:val="24"/>
            <w:szCs w:val="24"/>
          </w:rPr>
          <w:t>https://www.mind.org.uk/information-support/legal-rights/disability-discrimination/reasonable-adjustments/</w:t>
        </w:r>
      </w:hyperlink>
      <w:r w:rsidRPr="004D6DD7">
        <w:rPr>
          <w:rFonts w:ascii="Times New Roman" w:hAnsi="Times New Roman" w:cs="Times New Roman"/>
          <w:sz w:val="24"/>
          <w:szCs w:val="24"/>
        </w:rPr>
        <w:t xml:space="preserve"> (Accessed: 14</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w:t>
      </w:r>
    </w:p>
    <w:p w14:paraId="7DFD6424" w14:textId="42BF298A" w:rsidR="008E7780" w:rsidRDefault="00A8467F" w:rsidP="008E7780">
      <w:pPr>
        <w:pStyle w:val="NormalWeb"/>
        <w:spacing w:before="0" w:beforeAutospacing="0" w:after="0" w:afterAutospacing="0" w:line="360" w:lineRule="auto"/>
        <w:textAlignment w:val="baseline"/>
        <w:rPr>
          <w:rFonts w:eastAsiaTheme="minorHAnsi"/>
          <w:kern w:val="2"/>
          <w:lang w:eastAsia="en-US"/>
          <w14:ligatures w14:val="standardContextual"/>
        </w:rPr>
      </w:pPr>
      <w:r w:rsidRPr="004D6DD7">
        <w:rPr>
          <w:rFonts w:eastAsiaTheme="minorHAnsi"/>
          <w:color w:val="000000" w:themeColor="text1"/>
          <w:kern w:val="2"/>
          <w:lang w:eastAsia="en-US"/>
          <w14:ligatures w14:val="standardContextual"/>
        </w:rPr>
        <w:t>Snap Cymru (2024)</w:t>
      </w:r>
      <w:r w:rsidRPr="004D6DD7">
        <w:rPr>
          <w:rFonts w:eastAsiaTheme="minorHAnsi"/>
          <w:i/>
          <w:iCs/>
          <w:color w:val="000000" w:themeColor="text1"/>
          <w:kern w:val="2"/>
          <w:lang w:eastAsia="en-US"/>
          <w14:ligatures w14:val="standardContextual"/>
        </w:rPr>
        <w:t xml:space="preserve"> Individual Development Plan (IDP).</w:t>
      </w:r>
      <w:r w:rsidRPr="004D6DD7">
        <w:rPr>
          <w:rFonts w:eastAsiaTheme="minorHAnsi"/>
          <w:color w:val="000000" w:themeColor="text1"/>
          <w:kern w:val="2"/>
          <w:lang w:eastAsia="en-US"/>
          <w14:ligatures w14:val="standardContextual"/>
        </w:rPr>
        <w:t xml:space="preserve"> Available at: </w:t>
      </w:r>
      <w:hyperlink r:id="rId19" w:history="1">
        <w:r w:rsidRPr="004D6DD7">
          <w:rPr>
            <w:rStyle w:val="Hyperlink"/>
            <w:rFonts w:eastAsiaTheme="minorHAnsi"/>
            <w:kern w:val="2"/>
            <w:lang w:eastAsia="en-US"/>
            <w14:ligatures w14:val="standardContextual"/>
          </w:rPr>
          <w:t>ht</w:t>
        </w:r>
        <w:r w:rsidRPr="004D6DD7">
          <w:rPr>
            <w:rStyle w:val="Hyperlink"/>
            <w:rFonts w:eastAsiaTheme="minorHAnsi"/>
            <w:kern w:val="2"/>
            <w:lang w:eastAsia="en-US"/>
            <w14:ligatures w14:val="standardContextual"/>
          </w:rPr>
          <w:t>t</w:t>
        </w:r>
        <w:r w:rsidRPr="004D6DD7">
          <w:rPr>
            <w:rStyle w:val="Hyperlink"/>
            <w:rFonts w:eastAsiaTheme="minorHAnsi"/>
            <w:kern w:val="2"/>
            <w:lang w:eastAsia="en-US"/>
            <w14:ligatures w14:val="standardContextual"/>
          </w:rPr>
          <w:t>ps://www.snapcymru.org/get-support/idps/</w:t>
        </w:r>
      </w:hyperlink>
      <w:r w:rsidRPr="004D6DD7">
        <w:rPr>
          <w:rFonts w:eastAsiaTheme="minorHAnsi"/>
          <w:kern w:val="2"/>
          <w:lang w:eastAsia="en-US"/>
          <w14:ligatures w14:val="standardContextual"/>
        </w:rPr>
        <w:t xml:space="preserve"> (Accessed: 14</w:t>
      </w:r>
      <w:r w:rsidRPr="004D6DD7">
        <w:rPr>
          <w:rFonts w:eastAsiaTheme="minorHAnsi"/>
          <w:kern w:val="2"/>
          <w:vertAlign w:val="superscript"/>
          <w:lang w:eastAsia="en-US"/>
          <w14:ligatures w14:val="standardContextual"/>
        </w:rPr>
        <w:t>th</w:t>
      </w:r>
      <w:r w:rsidRPr="004D6DD7">
        <w:rPr>
          <w:rFonts w:eastAsiaTheme="minorHAnsi"/>
          <w:kern w:val="2"/>
          <w:lang w:eastAsia="en-US"/>
          <w14:ligatures w14:val="standardContextual"/>
        </w:rPr>
        <w:t xml:space="preserve"> October 2024).</w:t>
      </w:r>
    </w:p>
    <w:p w14:paraId="26A88299" w14:textId="77777777" w:rsidR="008E7780" w:rsidRPr="004D6DD7" w:rsidRDefault="008E7780" w:rsidP="008E7780">
      <w:pPr>
        <w:pStyle w:val="NormalWeb"/>
        <w:spacing w:before="0" w:beforeAutospacing="0" w:after="0" w:afterAutospacing="0" w:line="360" w:lineRule="auto"/>
        <w:textAlignment w:val="baseline"/>
        <w:rPr>
          <w:rFonts w:eastAsiaTheme="minorHAnsi"/>
          <w:kern w:val="2"/>
          <w:lang w:eastAsia="en-US"/>
          <w14:ligatures w14:val="standardContextual"/>
        </w:rPr>
      </w:pPr>
    </w:p>
    <w:p w14:paraId="1941A72B" w14:textId="4855713B" w:rsidR="00A8467F" w:rsidRPr="004D6DD7" w:rsidRDefault="00A8467F" w:rsidP="008E7780">
      <w:pPr>
        <w:spacing w:line="360" w:lineRule="auto"/>
        <w:rPr>
          <w:rFonts w:ascii="Times New Roman" w:hAnsi="Times New Roman" w:cs="Times New Roman"/>
          <w:sz w:val="24"/>
          <w:szCs w:val="24"/>
        </w:rPr>
      </w:pPr>
      <w:r w:rsidRPr="004D6DD7">
        <w:rPr>
          <w:rFonts w:ascii="Times New Roman" w:hAnsi="Times New Roman" w:cs="Times New Roman"/>
          <w:sz w:val="24"/>
          <w:szCs w:val="24"/>
        </w:rPr>
        <w:t xml:space="preserve">Social Care Institute for Excellence (2020) </w:t>
      </w:r>
      <w:r w:rsidRPr="004D6DD7">
        <w:rPr>
          <w:rFonts w:ascii="Times New Roman" w:hAnsi="Times New Roman" w:cs="Times New Roman"/>
          <w:i/>
          <w:iCs/>
          <w:sz w:val="24"/>
          <w:szCs w:val="24"/>
        </w:rPr>
        <w:t xml:space="preserve">Serious Case Review (SCR) for the education sector: multi-agency working. </w:t>
      </w:r>
      <w:r w:rsidRPr="004D6DD7">
        <w:rPr>
          <w:rFonts w:ascii="Times New Roman" w:hAnsi="Times New Roman" w:cs="Times New Roman"/>
          <w:sz w:val="24"/>
          <w:szCs w:val="24"/>
        </w:rPr>
        <w:t xml:space="preserve">Available at: </w:t>
      </w:r>
      <w:hyperlink r:id="rId20" w:history="1">
        <w:r w:rsidRPr="004D6DD7">
          <w:rPr>
            <w:rStyle w:val="Hyperlink"/>
            <w:rFonts w:ascii="Times New Roman" w:hAnsi="Times New Roman" w:cs="Times New Roman"/>
            <w:sz w:val="24"/>
            <w:szCs w:val="24"/>
          </w:rPr>
          <w:t>https://www.scie.org.uk/safeguarding/children/education/serious-case-reviews/2020-analysis/multi-agency-working/</w:t>
        </w:r>
      </w:hyperlink>
      <w:r w:rsidRPr="004D6DD7">
        <w:rPr>
          <w:rFonts w:ascii="Times New Roman" w:hAnsi="Times New Roman" w:cs="Times New Roman"/>
          <w:sz w:val="24"/>
          <w:szCs w:val="24"/>
        </w:rPr>
        <w:t xml:space="preserve"> (Accessed: 16</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w:t>
      </w:r>
    </w:p>
    <w:p w14:paraId="06B6DB0A" w14:textId="77777777" w:rsidR="00A8467F" w:rsidRPr="004D6DD7" w:rsidRDefault="00A8467F" w:rsidP="008E7780">
      <w:pPr>
        <w:spacing w:line="360" w:lineRule="auto"/>
        <w:textAlignment w:val="baseline"/>
        <w:rPr>
          <w:rFonts w:ascii="Times New Roman" w:eastAsia="Times New Roman" w:hAnsi="Times New Roman" w:cs="Times New Roman"/>
          <w:color w:val="000000"/>
          <w:sz w:val="24"/>
          <w:szCs w:val="24"/>
          <w:lang w:eastAsia="en-GB"/>
        </w:rPr>
      </w:pPr>
      <w:r w:rsidRPr="004D6DD7">
        <w:rPr>
          <w:rFonts w:ascii="Times New Roman" w:eastAsia="Times New Roman" w:hAnsi="Times New Roman" w:cs="Times New Roman"/>
          <w:color w:val="000000"/>
          <w:sz w:val="24"/>
          <w:szCs w:val="24"/>
          <w:lang w:eastAsia="en-GB"/>
        </w:rPr>
        <w:t xml:space="preserve">Swansea Council (2024) </w:t>
      </w:r>
      <w:r w:rsidRPr="004D6DD7">
        <w:rPr>
          <w:rFonts w:ascii="Times New Roman" w:eastAsia="Times New Roman" w:hAnsi="Times New Roman" w:cs="Times New Roman"/>
          <w:i/>
          <w:iCs/>
          <w:color w:val="000000"/>
          <w:sz w:val="24"/>
          <w:szCs w:val="24"/>
          <w:lang w:eastAsia="en-GB"/>
        </w:rPr>
        <w:t xml:space="preserve">ALN - </w:t>
      </w:r>
      <w:proofErr w:type="spellStart"/>
      <w:r w:rsidRPr="004D6DD7">
        <w:rPr>
          <w:rFonts w:ascii="Times New Roman" w:eastAsia="Times New Roman" w:hAnsi="Times New Roman" w:cs="Times New Roman"/>
          <w:i/>
          <w:iCs/>
          <w:color w:val="000000"/>
          <w:sz w:val="24"/>
          <w:szCs w:val="24"/>
          <w:lang w:eastAsia="en-GB"/>
        </w:rPr>
        <w:t>Defintion</w:t>
      </w:r>
      <w:proofErr w:type="spellEnd"/>
      <w:r w:rsidRPr="004D6DD7">
        <w:rPr>
          <w:rFonts w:ascii="Times New Roman" w:eastAsia="Times New Roman" w:hAnsi="Times New Roman" w:cs="Times New Roman"/>
          <w:i/>
          <w:iCs/>
          <w:color w:val="000000"/>
          <w:sz w:val="24"/>
          <w:szCs w:val="24"/>
          <w:lang w:eastAsia="en-GB"/>
        </w:rPr>
        <w:t xml:space="preserve"> of ALN. </w:t>
      </w:r>
      <w:r w:rsidRPr="004D6DD7">
        <w:rPr>
          <w:rFonts w:ascii="Times New Roman" w:eastAsia="Times New Roman" w:hAnsi="Times New Roman" w:cs="Times New Roman"/>
          <w:color w:val="000000"/>
          <w:sz w:val="24"/>
          <w:szCs w:val="24"/>
          <w:lang w:eastAsia="en-GB"/>
        </w:rPr>
        <w:t>Available at:</w:t>
      </w:r>
      <w:r w:rsidRPr="004D6DD7">
        <w:rPr>
          <w:rFonts w:ascii="Times New Roman" w:hAnsi="Times New Roman" w:cs="Times New Roman"/>
          <w:sz w:val="24"/>
          <w:szCs w:val="24"/>
        </w:rPr>
        <w:t xml:space="preserve"> </w:t>
      </w:r>
      <w:hyperlink r:id="rId21" w:anchor=":~:text=A%20person%20has%20additional%20learning,calls%20for%20additional%20learning%20provision" w:history="1">
        <w:r w:rsidRPr="004D6DD7">
          <w:rPr>
            <w:rStyle w:val="Hyperlink"/>
            <w:rFonts w:ascii="Times New Roman" w:eastAsia="Times New Roman" w:hAnsi="Times New Roman" w:cs="Times New Roman"/>
            <w:sz w:val="24"/>
            <w:szCs w:val="24"/>
            <w:lang w:eastAsia="en-GB"/>
          </w:rPr>
          <w:t>https://www.swansea.gov.uk/article/1965/ALN---Definition-of-ALN#:~:text=A%20person%20has%20additional%20learning,calls%20for%20additional%20learning%20provision</w:t>
        </w:r>
      </w:hyperlink>
      <w:r w:rsidRPr="004D6DD7">
        <w:rPr>
          <w:rFonts w:ascii="Times New Roman" w:eastAsia="Times New Roman" w:hAnsi="Times New Roman" w:cs="Times New Roman"/>
          <w:color w:val="000000"/>
          <w:sz w:val="24"/>
          <w:szCs w:val="24"/>
          <w:lang w:eastAsia="en-GB"/>
        </w:rPr>
        <w:t>. (Accessed: 9</w:t>
      </w:r>
      <w:r w:rsidRPr="004D6DD7">
        <w:rPr>
          <w:rFonts w:ascii="Times New Roman" w:eastAsia="Times New Roman" w:hAnsi="Times New Roman" w:cs="Times New Roman"/>
          <w:color w:val="000000"/>
          <w:sz w:val="24"/>
          <w:szCs w:val="24"/>
          <w:vertAlign w:val="superscript"/>
          <w:lang w:eastAsia="en-GB"/>
        </w:rPr>
        <w:t>th</w:t>
      </w:r>
      <w:r w:rsidRPr="004D6DD7">
        <w:rPr>
          <w:rFonts w:ascii="Times New Roman" w:eastAsia="Times New Roman" w:hAnsi="Times New Roman" w:cs="Times New Roman"/>
          <w:color w:val="000000"/>
          <w:sz w:val="24"/>
          <w:szCs w:val="24"/>
          <w:lang w:eastAsia="en-GB"/>
        </w:rPr>
        <w:t xml:space="preserve"> October 2024).</w:t>
      </w:r>
    </w:p>
    <w:p w14:paraId="010C5EEB" w14:textId="77777777" w:rsidR="008E7780" w:rsidRDefault="00A8467F" w:rsidP="008E7780">
      <w:pPr>
        <w:spacing w:line="360" w:lineRule="auto"/>
        <w:rPr>
          <w:rFonts w:ascii="Times New Roman" w:hAnsi="Times New Roman" w:cs="Times New Roman"/>
          <w:color w:val="000000"/>
          <w:sz w:val="24"/>
          <w:szCs w:val="24"/>
        </w:rPr>
      </w:pPr>
      <w:proofErr w:type="spellStart"/>
      <w:r w:rsidRPr="004D6DD7">
        <w:rPr>
          <w:rFonts w:ascii="Times New Roman" w:hAnsi="Times New Roman" w:cs="Times New Roman"/>
          <w:color w:val="000000" w:themeColor="text1"/>
          <w:sz w:val="24"/>
          <w:szCs w:val="24"/>
        </w:rPr>
        <w:t>Unicef</w:t>
      </w:r>
      <w:proofErr w:type="spellEnd"/>
      <w:r w:rsidRPr="004D6DD7">
        <w:rPr>
          <w:rFonts w:ascii="Times New Roman" w:hAnsi="Times New Roman" w:cs="Times New Roman"/>
          <w:color w:val="000000" w:themeColor="text1"/>
          <w:sz w:val="24"/>
          <w:szCs w:val="24"/>
        </w:rPr>
        <w:t xml:space="preserve"> (2022) </w:t>
      </w:r>
      <w:r w:rsidRPr="004D6DD7">
        <w:rPr>
          <w:rFonts w:ascii="Times New Roman" w:hAnsi="Times New Roman" w:cs="Times New Roman"/>
          <w:i/>
          <w:iCs/>
          <w:color w:val="000000" w:themeColor="text1"/>
          <w:sz w:val="24"/>
          <w:szCs w:val="24"/>
        </w:rPr>
        <w:t>Convention on the Rights of Persons with Disabilities</w:t>
      </w:r>
      <w:r w:rsidRPr="004D6DD7">
        <w:rPr>
          <w:rFonts w:ascii="Times New Roman" w:hAnsi="Times New Roman" w:cs="Times New Roman"/>
          <w:color w:val="000000" w:themeColor="text1"/>
          <w:sz w:val="24"/>
          <w:szCs w:val="24"/>
        </w:rPr>
        <w:t>. Available</w:t>
      </w:r>
      <w:r w:rsidRPr="004D6DD7">
        <w:rPr>
          <w:rFonts w:ascii="Times New Roman" w:hAnsi="Times New Roman" w:cs="Times New Roman"/>
          <w:color w:val="000000"/>
          <w:sz w:val="24"/>
          <w:szCs w:val="24"/>
        </w:rPr>
        <w:t xml:space="preserve"> at </w:t>
      </w:r>
      <w:hyperlink r:id="rId22" w:history="1">
        <w:r w:rsidRPr="004D6DD7">
          <w:rPr>
            <w:rStyle w:val="Hyperlink"/>
            <w:rFonts w:ascii="Times New Roman" w:hAnsi="Times New Roman" w:cs="Times New Roman"/>
            <w:sz w:val="24"/>
            <w:szCs w:val="24"/>
          </w:rPr>
          <w:t>https://www.unicef.org.uk/what-we-do/un-convention-child-rights/</w:t>
        </w:r>
      </w:hyperlink>
      <w:r w:rsidRPr="004D6DD7">
        <w:rPr>
          <w:rFonts w:ascii="Times New Roman" w:hAnsi="Times New Roman" w:cs="Times New Roman"/>
          <w:color w:val="000000"/>
          <w:sz w:val="24"/>
          <w:szCs w:val="24"/>
        </w:rPr>
        <w:t xml:space="preserve"> (Accessed 15</w:t>
      </w:r>
      <w:r w:rsidRPr="004D6DD7">
        <w:rPr>
          <w:rFonts w:ascii="Times New Roman" w:hAnsi="Times New Roman" w:cs="Times New Roman"/>
          <w:color w:val="000000"/>
          <w:sz w:val="24"/>
          <w:szCs w:val="24"/>
          <w:vertAlign w:val="superscript"/>
        </w:rPr>
        <w:t>th</w:t>
      </w:r>
      <w:r w:rsidRPr="004D6DD7">
        <w:rPr>
          <w:rFonts w:ascii="Times New Roman" w:hAnsi="Times New Roman" w:cs="Times New Roman"/>
          <w:color w:val="000000"/>
          <w:sz w:val="24"/>
          <w:szCs w:val="24"/>
        </w:rPr>
        <w:t xml:space="preserve"> October 2024).</w:t>
      </w:r>
    </w:p>
    <w:p w14:paraId="58A915FB" w14:textId="2D95AA95" w:rsidR="00A8467F" w:rsidRPr="008E7780" w:rsidRDefault="00A8467F" w:rsidP="008E7780">
      <w:pPr>
        <w:spacing w:line="360" w:lineRule="auto"/>
        <w:rPr>
          <w:rFonts w:ascii="Times New Roman" w:hAnsi="Times New Roman" w:cs="Times New Roman"/>
          <w:color w:val="000000"/>
          <w:sz w:val="24"/>
          <w:szCs w:val="24"/>
        </w:rPr>
      </w:pPr>
      <w:proofErr w:type="spellStart"/>
      <w:r w:rsidRPr="004D6DD7">
        <w:rPr>
          <w:rFonts w:ascii="Times New Roman" w:hAnsi="Times New Roman" w:cs="Times New Roman"/>
          <w:color w:val="000000" w:themeColor="text1"/>
          <w:sz w:val="24"/>
          <w:szCs w:val="24"/>
        </w:rPr>
        <w:lastRenderedPageBreak/>
        <w:t>U</w:t>
      </w:r>
      <w:r w:rsidR="008E7780">
        <w:rPr>
          <w:rFonts w:ascii="Times New Roman" w:hAnsi="Times New Roman" w:cs="Times New Roman"/>
          <w:color w:val="000000" w:themeColor="text1"/>
          <w:sz w:val="24"/>
          <w:szCs w:val="24"/>
        </w:rPr>
        <w:t>nicef</w:t>
      </w:r>
      <w:proofErr w:type="spellEnd"/>
      <w:r w:rsidRPr="004D6DD7">
        <w:rPr>
          <w:rFonts w:ascii="Times New Roman" w:hAnsi="Times New Roman" w:cs="Times New Roman"/>
          <w:color w:val="000000" w:themeColor="text1"/>
          <w:sz w:val="24"/>
          <w:szCs w:val="24"/>
        </w:rPr>
        <w:t xml:space="preserve"> (2024) </w:t>
      </w:r>
      <w:r w:rsidRPr="004D6DD7">
        <w:rPr>
          <w:rFonts w:ascii="Times New Roman" w:hAnsi="Times New Roman" w:cs="Times New Roman"/>
          <w:i/>
          <w:iCs/>
          <w:color w:val="000000" w:themeColor="text1"/>
          <w:sz w:val="24"/>
          <w:szCs w:val="24"/>
        </w:rPr>
        <w:t>Inclusive Education: Every child has the right to quality education and learning</w:t>
      </w:r>
      <w:r w:rsidRPr="004D6DD7">
        <w:rPr>
          <w:rFonts w:ascii="Times New Roman" w:hAnsi="Times New Roman" w:cs="Times New Roman"/>
          <w:color w:val="000000" w:themeColor="text1"/>
          <w:sz w:val="24"/>
          <w:szCs w:val="24"/>
        </w:rPr>
        <w:t xml:space="preserve">. Available at: </w:t>
      </w:r>
      <w:hyperlink r:id="rId23" w:history="1">
        <w:r w:rsidRPr="004D6DD7">
          <w:rPr>
            <w:rFonts w:ascii="Times New Roman" w:hAnsi="Times New Roman" w:cs="Times New Roman"/>
            <w:color w:val="000000" w:themeColor="text1"/>
            <w:sz w:val="24"/>
            <w:szCs w:val="24"/>
          </w:rPr>
          <w:t>https://www.unicef.org/education/inclusive-education</w:t>
        </w:r>
      </w:hyperlink>
      <w:r w:rsidR="008E7780">
        <w:rPr>
          <w:rFonts w:ascii="Times New Roman" w:hAnsi="Times New Roman" w:cs="Times New Roman"/>
          <w:color w:val="000000" w:themeColor="text1"/>
          <w:sz w:val="24"/>
          <w:szCs w:val="24"/>
        </w:rPr>
        <w:t xml:space="preserve"> </w:t>
      </w:r>
      <w:r w:rsidRPr="004D6DD7">
        <w:rPr>
          <w:rFonts w:ascii="Times New Roman" w:hAnsi="Times New Roman" w:cs="Times New Roman"/>
          <w:color w:val="000000" w:themeColor="text1"/>
          <w:sz w:val="24"/>
          <w:szCs w:val="24"/>
        </w:rPr>
        <w:t xml:space="preserve">(Accessed: 14th October 2024). </w:t>
      </w:r>
    </w:p>
    <w:p w14:paraId="73BD1354" w14:textId="3FD872B1" w:rsidR="008E7780" w:rsidRPr="004D6DD7" w:rsidRDefault="00A8467F" w:rsidP="008E7780">
      <w:pPr>
        <w:spacing w:line="360" w:lineRule="auto"/>
        <w:rPr>
          <w:rFonts w:ascii="Times New Roman" w:hAnsi="Times New Roman" w:cs="Times New Roman"/>
          <w:sz w:val="24"/>
          <w:szCs w:val="24"/>
        </w:rPr>
      </w:pPr>
      <w:r w:rsidRPr="004D6DD7">
        <w:rPr>
          <w:rFonts w:ascii="Times New Roman" w:hAnsi="Times New Roman" w:cs="Times New Roman"/>
          <w:sz w:val="24"/>
          <w:szCs w:val="24"/>
        </w:rPr>
        <w:t xml:space="preserve">United Nations (2006) </w:t>
      </w:r>
      <w:r w:rsidRPr="004D6DD7">
        <w:rPr>
          <w:rFonts w:ascii="Times New Roman" w:hAnsi="Times New Roman" w:cs="Times New Roman"/>
          <w:i/>
          <w:iCs/>
          <w:sz w:val="24"/>
          <w:szCs w:val="24"/>
        </w:rPr>
        <w:t xml:space="preserve">Convention on The Rights </w:t>
      </w:r>
      <w:proofErr w:type="gramStart"/>
      <w:r w:rsidRPr="004D6DD7">
        <w:rPr>
          <w:rFonts w:ascii="Times New Roman" w:hAnsi="Times New Roman" w:cs="Times New Roman"/>
          <w:i/>
          <w:iCs/>
          <w:sz w:val="24"/>
          <w:szCs w:val="24"/>
        </w:rPr>
        <w:t>Of</w:t>
      </w:r>
      <w:proofErr w:type="gramEnd"/>
      <w:r w:rsidRPr="004D6DD7">
        <w:rPr>
          <w:rFonts w:ascii="Times New Roman" w:hAnsi="Times New Roman" w:cs="Times New Roman"/>
          <w:i/>
          <w:iCs/>
          <w:sz w:val="24"/>
          <w:szCs w:val="24"/>
        </w:rPr>
        <w:t xml:space="preserve"> Persons With Disabilities (CRPD).</w:t>
      </w:r>
      <w:r w:rsidRPr="004D6DD7">
        <w:rPr>
          <w:rFonts w:ascii="Times New Roman" w:hAnsi="Times New Roman" w:cs="Times New Roman"/>
          <w:sz w:val="24"/>
          <w:szCs w:val="24"/>
        </w:rPr>
        <w:t xml:space="preserve"> Available at: </w:t>
      </w:r>
      <w:hyperlink r:id="rId24" w:anchor=":~:text=The%20Convention%20on%20the%20Rights,signature%20on%2030%20March%202007" w:history="1">
        <w:r w:rsidRPr="004D6DD7">
          <w:rPr>
            <w:rStyle w:val="Hyperlink"/>
            <w:rFonts w:ascii="Times New Roman" w:hAnsi="Times New Roman" w:cs="Times New Roman"/>
            <w:sz w:val="24"/>
            <w:szCs w:val="24"/>
          </w:rPr>
          <w:t>https://social.desa.un.org/issues/disability/crpd/convention-on-the-rights-of-persons-with-disabilities-crpd#:~:text=The%20Convention%20on%20the%20Rights,signature%20on%2030%20March%202007</w:t>
        </w:r>
      </w:hyperlink>
      <w:r w:rsidRPr="004D6DD7">
        <w:rPr>
          <w:rFonts w:ascii="Times New Roman" w:hAnsi="Times New Roman" w:cs="Times New Roman"/>
          <w:sz w:val="24"/>
          <w:szCs w:val="24"/>
        </w:rPr>
        <w:t xml:space="preserve"> (Accessed: 16</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w:t>
      </w:r>
    </w:p>
    <w:p w14:paraId="62C56D08" w14:textId="6DB4C425" w:rsidR="008E7780" w:rsidRPr="004D6DD7" w:rsidRDefault="00A8467F" w:rsidP="008E7780">
      <w:pPr>
        <w:spacing w:line="360" w:lineRule="auto"/>
        <w:rPr>
          <w:rFonts w:ascii="Times New Roman" w:hAnsi="Times New Roman" w:cs="Times New Roman"/>
          <w:sz w:val="24"/>
          <w:szCs w:val="24"/>
        </w:rPr>
      </w:pPr>
      <w:r w:rsidRPr="004D6DD7">
        <w:rPr>
          <w:rFonts w:ascii="Times New Roman" w:hAnsi="Times New Roman" w:cs="Times New Roman"/>
          <w:sz w:val="24"/>
          <w:szCs w:val="24"/>
        </w:rPr>
        <w:t>United Nations Convention on the Rights of the Child (2022</w:t>
      </w:r>
      <w:r w:rsidRPr="004D6DD7">
        <w:rPr>
          <w:rFonts w:ascii="Times New Roman" w:hAnsi="Times New Roman" w:cs="Times New Roman"/>
          <w:i/>
          <w:iCs/>
          <w:sz w:val="24"/>
          <w:szCs w:val="24"/>
        </w:rPr>
        <w:t xml:space="preserve">) Article 23. </w:t>
      </w:r>
      <w:r w:rsidRPr="004D6DD7">
        <w:rPr>
          <w:rFonts w:ascii="Times New Roman" w:hAnsi="Times New Roman" w:cs="Times New Roman"/>
          <w:sz w:val="24"/>
          <w:szCs w:val="24"/>
        </w:rPr>
        <w:t xml:space="preserve">Available at: </w:t>
      </w:r>
      <w:hyperlink r:id="rId25" w:history="1">
        <w:r w:rsidRPr="004D6DD7">
          <w:rPr>
            <w:rStyle w:val="Hyperlink"/>
            <w:rFonts w:ascii="Times New Roman" w:hAnsi="Times New Roman" w:cs="Times New Roman"/>
            <w:sz w:val="24"/>
            <w:szCs w:val="24"/>
          </w:rPr>
          <w:t>https://www.un.org/development/desa/disabilities/convention-on-the-rights-of-persons-with-disabilities/article-23-respect-for-home-and-the-family.html</w:t>
        </w:r>
      </w:hyperlink>
      <w:r w:rsidRPr="004D6DD7">
        <w:rPr>
          <w:rFonts w:ascii="Times New Roman" w:hAnsi="Times New Roman" w:cs="Times New Roman"/>
          <w:sz w:val="24"/>
          <w:szCs w:val="24"/>
        </w:rPr>
        <w:t xml:space="preserve"> (Accessed: 20</w:t>
      </w:r>
      <w:r w:rsidRPr="004D6DD7">
        <w:rPr>
          <w:rFonts w:ascii="Times New Roman" w:hAnsi="Times New Roman" w:cs="Times New Roman"/>
          <w:sz w:val="24"/>
          <w:szCs w:val="24"/>
          <w:vertAlign w:val="superscript"/>
        </w:rPr>
        <w:t>th</w:t>
      </w:r>
      <w:r w:rsidRPr="004D6DD7">
        <w:rPr>
          <w:rFonts w:ascii="Times New Roman" w:hAnsi="Times New Roman" w:cs="Times New Roman"/>
          <w:sz w:val="24"/>
          <w:szCs w:val="24"/>
        </w:rPr>
        <w:t xml:space="preserve"> October 2024).</w:t>
      </w:r>
    </w:p>
    <w:p w14:paraId="6E4722FC" w14:textId="4AF4C391" w:rsidR="00A8467F" w:rsidRPr="004D6DD7" w:rsidRDefault="00A8467F" w:rsidP="008E7780">
      <w:pPr>
        <w:spacing w:line="360" w:lineRule="auto"/>
        <w:rPr>
          <w:rFonts w:ascii="Times New Roman" w:hAnsi="Times New Roman" w:cs="Times New Roman"/>
          <w:color w:val="3A3A3A"/>
          <w:sz w:val="24"/>
          <w:szCs w:val="24"/>
          <w:shd w:val="clear" w:color="auto" w:fill="FFFFFF"/>
        </w:rPr>
      </w:pPr>
      <w:proofErr w:type="spellStart"/>
      <w:r w:rsidRPr="004D6DD7">
        <w:rPr>
          <w:rFonts w:ascii="Times New Roman" w:hAnsi="Times New Roman" w:cs="Times New Roman"/>
          <w:color w:val="000000" w:themeColor="text1"/>
          <w:sz w:val="24"/>
          <w:szCs w:val="24"/>
          <w:shd w:val="clear" w:color="auto" w:fill="FFFFFF"/>
        </w:rPr>
        <w:t>Wedell</w:t>
      </w:r>
      <w:proofErr w:type="spellEnd"/>
      <w:r w:rsidRPr="004D6DD7">
        <w:rPr>
          <w:rFonts w:ascii="Times New Roman" w:hAnsi="Times New Roman" w:cs="Times New Roman"/>
          <w:color w:val="000000" w:themeColor="text1"/>
          <w:sz w:val="24"/>
          <w:szCs w:val="24"/>
          <w:shd w:val="clear" w:color="auto" w:fill="FFFFFF"/>
        </w:rPr>
        <w:t xml:space="preserve">, K. (2017) </w:t>
      </w:r>
      <w:r w:rsidR="008E7780">
        <w:rPr>
          <w:rFonts w:ascii="Times New Roman" w:hAnsi="Times New Roman" w:cs="Times New Roman"/>
          <w:color w:val="000000" w:themeColor="text1"/>
          <w:sz w:val="24"/>
          <w:szCs w:val="24"/>
          <w:shd w:val="clear" w:color="auto" w:fill="FFFFFF"/>
        </w:rPr>
        <w:t>‘</w:t>
      </w:r>
      <w:r w:rsidRPr="004D6DD7">
        <w:rPr>
          <w:rFonts w:ascii="Times New Roman" w:hAnsi="Times New Roman" w:cs="Times New Roman"/>
          <w:color w:val="000000" w:themeColor="text1"/>
          <w:sz w:val="24"/>
          <w:szCs w:val="24"/>
          <w:shd w:val="clear" w:color="auto" w:fill="FFFFFF"/>
        </w:rPr>
        <w:t>Points from the SENCo‐Forum</w:t>
      </w:r>
      <w:r w:rsidR="008E7780">
        <w:rPr>
          <w:rFonts w:ascii="Times New Roman" w:hAnsi="Times New Roman" w:cs="Times New Roman"/>
          <w:color w:val="000000" w:themeColor="text1"/>
          <w:sz w:val="24"/>
          <w:szCs w:val="24"/>
          <w:shd w:val="clear" w:color="auto" w:fill="FFFFFF"/>
        </w:rPr>
        <w:t>’.</w:t>
      </w:r>
      <w:r w:rsidRPr="004D6DD7">
        <w:rPr>
          <w:rFonts w:ascii="Times New Roman" w:hAnsi="Times New Roman" w:cs="Times New Roman"/>
          <w:color w:val="000000" w:themeColor="text1"/>
          <w:sz w:val="24"/>
          <w:szCs w:val="24"/>
          <w:shd w:val="clear" w:color="auto" w:fill="FFFFFF"/>
        </w:rPr>
        <w:t xml:space="preserve"> </w:t>
      </w:r>
      <w:r w:rsidRPr="008E7780">
        <w:rPr>
          <w:rFonts w:ascii="Times New Roman" w:hAnsi="Times New Roman" w:cs="Times New Roman"/>
          <w:i/>
          <w:iCs/>
          <w:color w:val="000000" w:themeColor="text1"/>
          <w:sz w:val="24"/>
          <w:szCs w:val="24"/>
          <w:shd w:val="clear" w:color="auto" w:fill="FFFFFF"/>
        </w:rPr>
        <w:t xml:space="preserve">SENCos coping with the relative definition of special educational </w:t>
      </w:r>
      <w:r w:rsidR="008E7780" w:rsidRPr="008E7780">
        <w:rPr>
          <w:rFonts w:ascii="Times New Roman" w:hAnsi="Times New Roman" w:cs="Times New Roman"/>
          <w:i/>
          <w:iCs/>
          <w:color w:val="000000" w:themeColor="text1"/>
          <w:sz w:val="24"/>
          <w:szCs w:val="24"/>
          <w:shd w:val="clear" w:color="auto" w:fill="FFFFFF"/>
        </w:rPr>
        <w:t>needs</w:t>
      </w:r>
      <w:r w:rsidRPr="008E7780">
        <w:rPr>
          <w:rFonts w:ascii="Times New Roman" w:hAnsi="Times New Roman" w:cs="Times New Roman"/>
          <w:i/>
          <w:iCs/>
          <w:color w:val="000000" w:themeColor="text1"/>
          <w:sz w:val="24"/>
          <w:szCs w:val="24"/>
          <w:shd w:val="clear" w:color="auto" w:fill="FFFFFF"/>
        </w:rPr>
        <w:t>.</w:t>
      </w:r>
      <w:r w:rsidRPr="008E7780">
        <w:rPr>
          <w:rFonts w:ascii="Times New Roman" w:hAnsi="Times New Roman" w:cs="Times New Roman"/>
          <w:i/>
          <w:iCs/>
          <w:sz w:val="24"/>
          <w:szCs w:val="24"/>
        </w:rPr>
        <w:t> </w:t>
      </w:r>
      <w:r w:rsidRPr="008E7780">
        <w:rPr>
          <w:rFonts w:ascii="Times New Roman" w:hAnsi="Times New Roman" w:cs="Times New Roman"/>
          <w:i/>
          <w:iCs/>
          <w:color w:val="000000" w:themeColor="text1"/>
          <w:sz w:val="24"/>
          <w:szCs w:val="24"/>
          <w:shd w:val="clear" w:color="auto" w:fill="FFFFFF"/>
        </w:rPr>
        <w:t>British Journal of Special Education</w:t>
      </w:r>
      <w:r w:rsidRPr="004D6DD7">
        <w:rPr>
          <w:rFonts w:ascii="Times New Roman" w:hAnsi="Times New Roman" w:cs="Times New Roman"/>
          <w:color w:val="000000" w:themeColor="text1"/>
          <w:sz w:val="24"/>
          <w:szCs w:val="24"/>
          <w:shd w:val="clear" w:color="auto" w:fill="FFFFFF"/>
        </w:rPr>
        <w:t>,</w:t>
      </w:r>
      <w:r w:rsidRPr="004D6DD7">
        <w:rPr>
          <w:rFonts w:ascii="Times New Roman" w:hAnsi="Times New Roman" w:cs="Times New Roman"/>
          <w:sz w:val="24"/>
          <w:szCs w:val="24"/>
        </w:rPr>
        <w:t> </w:t>
      </w:r>
      <w:r w:rsidRPr="004D6DD7">
        <w:rPr>
          <w:rFonts w:ascii="Times New Roman" w:hAnsi="Times New Roman" w:cs="Times New Roman"/>
          <w:color w:val="000000" w:themeColor="text1"/>
          <w:sz w:val="24"/>
          <w:szCs w:val="24"/>
          <w:shd w:val="clear" w:color="auto" w:fill="FFFFFF"/>
        </w:rPr>
        <w:t>44(2), pp. 220–222.</w:t>
      </w:r>
      <w:r w:rsidR="0064280A">
        <w:rPr>
          <w:rFonts w:ascii="Times New Roman" w:hAnsi="Times New Roman" w:cs="Times New Roman"/>
          <w:color w:val="000000" w:themeColor="text1"/>
          <w:sz w:val="24"/>
          <w:szCs w:val="24"/>
          <w:shd w:val="clear" w:color="auto" w:fill="FFFFFF"/>
        </w:rPr>
        <w:t xml:space="preserve"> </w:t>
      </w:r>
      <w:r w:rsidRPr="004D6DD7">
        <w:rPr>
          <w:rFonts w:ascii="Times New Roman" w:hAnsi="Times New Roman" w:cs="Times New Roman"/>
          <w:color w:val="000000" w:themeColor="text1"/>
          <w:sz w:val="24"/>
          <w:szCs w:val="24"/>
          <w:shd w:val="clear" w:color="auto" w:fill="FFFFFF"/>
        </w:rPr>
        <w:t xml:space="preserve"> </w:t>
      </w:r>
      <w:hyperlink r:id="rId26" w:history="1">
        <w:r w:rsidRPr="004D6DD7">
          <w:rPr>
            <w:rStyle w:val="Hyperlink"/>
            <w:rFonts w:ascii="Times New Roman" w:hAnsi="Times New Roman" w:cs="Times New Roman"/>
            <w:sz w:val="24"/>
            <w:szCs w:val="24"/>
            <w:shd w:val="clear" w:color="auto" w:fill="FFFFFF"/>
          </w:rPr>
          <w:t>https://doi.org/10.1111/1467-8578.12171</w:t>
        </w:r>
      </w:hyperlink>
      <w:r w:rsidRPr="004D6DD7">
        <w:rPr>
          <w:rFonts w:ascii="Times New Roman" w:hAnsi="Times New Roman" w:cs="Times New Roman"/>
          <w:color w:val="3A3A3A"/>
          <w:sz w:val="24"/>
          <w:szCs w:val="24"/>
          <w:shd w:val="clear" w:color="auto" w:fill="FFFFFF"/>
        </w:rPr>
        <w:t xml:space="preserve"> </w:t>
      </w:r>
    </w:p>
    <w:p w14:paraId="7BC8545B" w14:textId="0868FDE7" w:rsidR="00A8467F" w:rsidRPr="004D6DD7" w:rsidRDefault="00A8467F" w:rsidP="008E7780">
      <w:pPr>
        <w:spacing w:line="360" w:lineRule="auto"/>
        <w:textAlignment w:val="baseline"/>
        <w:rPr>
          <w:rFonts w:ascii="Times New Roman" w:hAnsi="Times New Roman" w:cs="Times New Roman"/>
          <w:color w:val="000000" w:themeColor="text1"/>
          <w:sz w:val="24"/>
          <w:szCs w:val="24"/>
          <w:shd w:val="clear" w:color="auto" w:fill="FFFFFF"/>
        </w:rPr>
      </w:pPr>
      <w:r w:rsidRPr="004D6DD7">
        <w:rPr>
          <w:rFonts w:ascii="Times New Roman" w:hAnsi="Times New Roman" w:cs="Times New Roman"/>
          <w:color w:val="000000" w:themeColor="text1"/>
          <w:sz w:val="24"/>
          <w:szCs w:val="24"/>
          <w:shd w:val="clear" w:color="auto" w:fill="FFFFFF"/>
        </w:rPr>
        <w:t xml:space="preserve">Welsh Government (2022). </w:t>
      </w:r>
      <w:r w:rsidRPr="008E7780">
        <w:rPr>
          <w:rFonts w:ascii="Times New Roman" w:hAnsi="Times New Roman" w:cs="Times New Roman"/>
          <w:i/>
          <w:iCs/>
          <w:color w:val="000000" w:themeColor="text1"/>
          <w:sz w:val="24"/>
          <w:szCs w:val="24"/>
          <w:shd w:val="clear" w:color="auto" w:fill="FFFFFF"/>
        </w:rPr>
        <w:t>The additional learning needs transformation programme: frequently asked questions.</w:t>
      </w:r>
      <w:r w:rsidRPr="004D6DD7">
        <w:rPr>
          <w:rFonts w:ascii="Times New Roman" w:hAnsi="Times New Roman" w:cs="Times New Roman"/>
          <w:color w:val="000000" w:themeColor="text1"/>
          <w:sz w:val="24"/>
          <w:szCs w:val="24"/>
          <w:shd w:val="clear" w:color="auto" w:fill="FFFFFF"/>
        </w:rPr>
        <w:t xml:space="preserve"> Available at:</w:t>
      </w:r>
      <w:r w:rsidRPr="004D6DD7">
        <w:rPr>
          <w:rFonts w:ascii="Times New Roman" w:hAnsi="Times New Roman" w:cs="Times New Roman"/>
          <w:color w:val="000000" w:themeColor="text1"/>
          <w:sz w:val="24"/>
          <w:szCs w:val="24"/>
        </w:rPr>
        <w:t xml:space="preserve"> </w:t>
      </w:r>
      <w:hyperlink r:id="rId27" w:history="1">
        <w:r w:rsidRPr="004D6DD7">
          <w:rPr>
            <w:rStyle w:val="Hyperlink"/>
            <w:rFonts w:ascii="Times New Roman" w:hAnsi="Times New Roman" w:cs="Times New Roman"/>
            <w:sz w:val="24"/>
            <w:szCs w:val="24"/>
            <w:shd w:val="clear" w:color="auto" w:fill="FFFFFF"/>
          </w:rPr>
          <w:t>https://www.gov.wales/additional-learning-needs-transformation-programme-frequently-asked-questions-html</w:t>
        </w:r>
      </w:hyperlink>
      <w:r w:rsidRPr="004D6DD7">
        <w:rPr>
          <w:rFonts w:ascii="Times New Roman" w:hAnsi="Times New Roman" w:cs="Times New Roman"/>
          <w:color w:val="1F1F1F"/>
          <w:sz w:val="24"/>
          <w:szCs w:val="24"/>
          <w:shd w:val="clear" w:color="auto" w:fill="FFFFFF"/>
        </w:rPr>
        <w:t xml:space="preserve"> (</w:t>
      </w:r>
      <w:r w:rsidRPr="004D6DD7">
        <w:rPr>
          <w:rFonts w:ascii="Times New Roman" w:hAnsi="Times New Roman" w:cs="Times New Roman"/>
          <w:color w:val="000000" w:themeColor="text1"/>
          <w:sz w:val="24"/>
          <w:szCs w:val="24"/>
          <w:shd w:val="clear" w:color="auto" w:fill="FFFFFF"/>
        </w:rPr>
        <w:t>Accessed: 9th October 2024).</w:t>
      </w:r>
    </w:p>
    <w:p w14:paraId="4F591F18" w14:textId="77777777" w:rsidR="00A8467F" w:rsidRPr="004D6DD7" w:rsidRDefault="00A8467F" w:rsidP="008E7780">
      <w:pPr>
        <w:spacing w:line="360" w:lineRule="auto"/>
        <w:rPr>
          <w:rFonts w:ascii="Times New Roman" w:hAnsi="Times New Roman" w:cs="Times New Roman"/>
          <w:sz w:val="24"/>
          <w:szCs w:val="24"/>
        </w:rPr>
      </w:pPr>
      <w:r w:rsidRPr="004D6DD7">
        <w:rPr>
          <w:rFonts w:ascii="Times New Roman" w:eastAsia="Times New Roman" w:hAnsi="Times New Roman" w:cs="Times New Roman"/>
          <w:color w:val="000000"/>
          <w:sz w:val="24"/>
          <w:szCs w:val="24"/>
          <w:lang w:eastAsia="en-GB"/>
        </w:rPr>
        <w:t xml:space="preserve">Yeo, R. (2024) </w:t>
      </w:r>
      <w:r w:rsidRPr="008E7780">
        <w:rPr>
          <w:rFonts w:ascii="Times New Roman" w:eastAsia="Times New Roman" w:hAnsi="Times New Roman" w:cs="Times New Roman"/>
          <w:i/>
          <w:iCs/>
          <w:color w:val="000000"/>
          <w:sz w:val="24"/>
          <w:szCs w:val="24"/>
          <w:lang w:eastAsia="en-GB"/>
        </w:rPr>
        <w:t>Disabling Migration Controls: Shared Learning, Solidarity, and Collective Resistance.</w:t>
      </w:r>
      <w:r w:rsidRPr="004D6DD7">
        <w:rPr>
          <w:rFonts w:ascii="Times New Roman" w:eastAsia="Times New Roman" w:hAnsi="Times New Roman" w:cs="Times New Roman"/>
          <w:color w:val="000000"/>
          <w:sz w:val="24"/>
          <w:szCs w:val="24"/>
          <w:lang w:eastAsia="en-GB"/>
        </w:rPr>
        <w:t xml:space="preserve"> Routledge: England.</w:t>
      </w:r>
      <w:r w:rsidRPr="004D6DD7">
        <w:rPr>
          <w:rFonts w:ascii="Times New Roman" w:hAnsi="Times New Roman" w:cs="Times New Roman"/>
          <w:sz w:val="24"/>
          <w:szCs w:val="24"/>
        </w:rPr>
        <w:t xml:space="preserve"> </w:t>
      </w:r>
      <w:hyperlink r:id="rId28" w:history="1">
        <w:r w:rsidRPr="004D6DD7">
          <w:rPr>
            <w:rStyle w:val="Hyperlink"/>
            <w:rFonts w:ascii="Times New Roman" w:hAnsi="Times New Roman" w:cs="Times New Roman"/>
            <w:sz w:val="24"/>
            <w:szCs w:val="24"/>
          </w:rPr>
          <w:t>https://doi.org/10.4324/9781003362067-1</w:t>
        </w:r>
      </w:hyperlink>
    </w:p>
    <w:p w14:paraId="77422916" w14:textId="18374651" w:rsidR="00AD195A" w:rsidRPr="00AD195A" w:rsidRDefault="00AD195A" w:rsidP="00AD195A">
      <w:pPr>
        <w:rPr>
          <w:i/>
          <w:iCs/>
          <w:sz w:val="28"/>
          <w:szCs w:val="28"/>
        </w:rPr>
        <w:sectPr w:rsidR="00AD195A" w:rsidRPr="00AD195A">
          <w:pgSz w:w="11906" w:h="16838"/>
          <w:pgMar w:top="1440" w:right="1440" w:bottom="1440" w:left="1440" w:header="708" w:footer="708" w:gutter="0"/>
          <w:cols w:space="708"/>
          <w:docGrid w:linePitch="360"/>
        </w:sectPr>
      </w:pPr>
    </w:p>
    <w:p w14:paraId="402F2522" w14:textId="77777777" w:rsidR="001A652B" w:rsidRPr="001A25F4" w:rsidRDefault="001A652B" w:rsidP="00AD195A">
      <w:pPr>
        <w:rPr>
          <w:b/>
          <w:iCs/>
          <w:sz w:val="28"/>
          <w:szCs w:val="16"/>
        </w:rPr>
      </w:pPr>
      <w:r w:rsidRPr="001A25F4">
        <w:rPr>
          <w:b/>
          <w:iCs/>
          <w:sz w:val="28"/>
          <w:szCs w:val="16"/>
        </w:rPr>
        <w:lastRenderedPageBreak/>
        <w:t xml:space="preserve">Element 3 </w:t>
      </w:r>
    </w:p>
    <w:p w14:paraId="6BB051CE" w14:textId="77777777" w:rsidR="001A652B" w:rsidRPr="00F6037B" w:rsidRDefault="00FA10A1" w:rsidP="001A652B">
      <w:pPr>
        <w:jc w:val="center"/>
        <w:rPr>
          <w:rFonts w:ascii="Times New Roman" w:hAnsi="Times New Roman" w:cs="Times New Roman"/>
          <w:sz w:val="28"/>
          <w:szCs w:val="16"/>
          <w:u w:val="single"/>
        </w:rPr>
      </w:pPr>
      <w:r w:rsidRPr="00F6037B">
        <w:rPr>
          <w:rFonts w:ascii="Times New Roman" w:hAnsi="Times New Roman" w:cs="Times New Roman"/>
          <w:sz w:val="28"/>
          <w:szCs w:val="16"/>
          <w:u w:val="single"/>
        </w:rPr>
        <w:t xml:space="preserve">Explore and summarise the additional learning needs of a pupil using a </w:t>
      </w:r>
      <w:proofErr w:type="gramStart"/>
      <w:r w:rsidRPr="00F6037B">
        <w:rPr>
          <w:rFonts w:ascii="Times New Roman" w:hAnsi="Times New Roman" w:cs="Times New Roman"/>
          <w:sz w:val="28"/>
          <w:szCs w:val="16"/>
          <w:u w:val="single"/>
        </w:rPr>
        <w:t>person centred</w:t>
      </w:r>
      <w:proofErr w:type="gramEnd"/>
      <w:r w:rsidRPr="00F6037B">
        <w:rPr>
          <w:rFonts w:ascii="Times New Roman" w:hAnsi="Times New Roman" w:cs="Times New Roman"/>
          <w:sz w:val="28"/>
          <w:szCs w:val="16"/>
          <w:u w:val="single"/>
        </w:rPr>
        <w:t xml:space="preserve"> planning approach. </w:t>
      </w:r>
    </w:p>
    <w:p w14:paraId="663F3E79"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234CA4DD" w14:textId="77777777" w:rsidR="00FA10A1" w:rsidRDefault="00FA10A1" w:rsidP="00FA10A1">
      <w:pPr>
        <w:jc w:val="center"/>
        <w:rPr>
          <w:iCs/>
        </w:rPr>
      </w:pPr>
      <w:r>
        <w:rPr>
          <w:iCs/>
        </w:rPr>
        <w:t>a</w:t>
      </w:r>
      <w:r w:rsidRPr="00FA10A1">
        <w:rPr>
          <w:iCs/>
        </w:rPr>
        <w:t>nd</w:t>
      </w:r>
    </w:p>
    <w:p w14:paraId="4E5D8442"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74A7A6E0"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178D12F0" w14:textId="77777777" w:rsidTr="00431CFE">
        <w:tc>
          <w:tcPr>
            <w:tcW w:w="13948" w:type="dxa"/>
          </w:tcPr>
          <w:p w14:paraId="2E18AFEC" w14:textId="450572E4" w:rsidR="006D116C" w:rsidRPr="008E7780" w:rsidRDefault="001A652B" w:rsidP="006D116C">
            <w:pPr>
              <w:jc w:val="center"/>
              <w:rPr>
                <w:rFonts w:ascii="Calibri-Bold" w:hAnsi="Calibri-Bold" w:cs="Calibri-Bold"/>
                <w:b/>
                <w:bCs/>
                <w:color w:val="C7037E"/>
                <w:sz w:val="24"/>
                <w:szCs w:val="24"/>
              </w:rPr>
            </w:pPr>
            <w:r>
              <w:rPr>
                <w:i/>
                <w:iCs/>
                <w:sz w:val="44"/>
              </w:rPr>
              <w:lastRenderedPageBreak/>
              <w:br w:type="page"/>
            </w:r>
            <w:r w:rsidR="00431CFE" w:rsidRPr="008E7780">
              <w:rPr>
                <w:rFonts w:ascii="Calibri-Bold" w:hAnsi="Calibri-Bold" w:cs="Calibri-Bold"/>
                <w:b/>
                <w:bCs/>
                <w:color w:val="C7037E"/>
                <w:sz w:val="24"/>
                <w:szCs w:val="24"/>
              </w:rPr>
              <w:t>Section 1C: Profile (About me)</w:t>
            </w:r>
          </w:p>
          <w:p w14:paraId="3B6E5A58" w14:textId="77777777" w:rsidR="006D116C" w:rsidRPr="008E7780" w:rsidRDefault="006D116C" w:rsidP="008E7780">
            <w:pPr>
              <w:spacing w:line="360" w:lineRule="auto"/>
              <w:jc w:val="center"/>
              <w:rPr>
                <w:rFonts w:ascii="Times New Roman" w:hAnsi="Times New Roman" w:cs="Times New Roman"/>
                <w:b/>
                <w:bCs/>
                <w:color w:val="C7037E"/>
                <w:sz w:val="24"/>
                <w:szCs w:val="24"/>
              </w:rPr>
            </w:pPr>
          </w:p>
          <w:p w14:paraId="7B613AAA" w14:textId="7D3B4324" w:rsidR="006D116C" w:rsidRPr="008E7780" w:rsidRDefault="00B83338" w:rsidP="008E7780">
            <w:p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I am polite and sociable and am always ready with a smile. I am resilient and brav</w:t>
            </w:r>
            <w:r w:rsidR="00955D95" w:rsidRPr="008E7780">
              <w:rPr>
                <w:rFonts w:ascii="Times New Roman" w:hAnsi="Times New Roman" w:cs="Times New Roman"/>
                <w:color w:val="000000" w:themeColor="text1"/>
                <w:sz w:val="24"/>
                <w:szCs w:val="24"/>
              </w:rPr>
              <w:t>e, e</w:t>
            </w:r>
            <w:r w:rsidRPr="008E7780">
              <w:rPr>
                <w:rFonts w:ascii="Times New Roman" w:hAnsi="Times New Roman" w:cs="Times New Roman"/>
                <w:color w:val="000000" w:themeColor="text1"/>
                <w:sz w:val="24"/>
                <w:szCs w:val="24"/>
              </w:rPr>
              <w:t xml:space="preserve">ven when I am finding something challenging, I will always </w:t>
            </w:r>
            <w:r w:rsidR="00955D95" w:rsidRPr="008E7780">
              <w:rPr>
                <w:rFonts w:ascii="Times New Roman" w:hAnsi="Times New Roman" w:cs="Times New Roman"/>
                <w:color w:val="000000" w:themeColor="text1"/>
                <w:sz w:val="24"/>
                <w:szCs w:val="24"/>
              </w:rPr>
              <w:t>try my best and give things a go</w:t>
            </w:r>
            <w:r w:rsidRPr="008E7780">
              <w:rPr>
                <w:rFonts w:ascii="Times New Roman" w:hAnsi="Times New Roman" w:cs="Times New Roman"/>
                <w:color w:val="000000" w:themeColor="text1"/>
                <w:sz w:val="24"/>
                <w:szCs w:val="24"/>
              </w:rPr>
              <w:t>. I am loyal to my friends and will always support the</w:t>
            </w:r>
            <w:r w:rsidR="00955D95" w:rsidRPr="008E7780">
              <w:rPr>
                <w:rFonts w:ascii="Times New Roman" w:hAnsi="Times New Roman" w:cs="Times New Roman"/>
                <w:color w:val="000000" w:themeColor="text1"/>
                <w:sz w:val="24"/>
                <w:szCs w:val="24"/>
              </w:rPr>
              <w:t>m and stand up for them,</w:t>
            </w:r>
            <w:r w:rsidRPr="008E7780">
              <w:rPr>
                <w:rFonts w:ascii="Times New Roman" w:hAnsi="Times New Roman" w:cs="Times New Roman"/>
                <w:color w:val="000000" w:themeColor="text1"/>
                <w:sz w:val="24"/>
                <w:szCs w:val="24"/>
              </w:rPr>
              <w:t xml:space="preserve"> sometimes</w:t>
            </w:r>
            <w:r w:rsidR="00955D95" w:rsidRPr="008E7780">
              <w:rPr>
                <w:rFonts w:ascii="Times New Roman" w:hAnsi="Times New Roman" w:cs="Times New Roman"/>
                <w:color w:val="000000" w:themeColor="text1"/>
                <w:sz w:val="24"/>
                <w:szCs w:val="24"/>
              </w:rPr>
              <w:t xml:space="preserve"> this can get me into trouble</w:t>
            </w:r>
            <w:r w:rsidRPr="008E7780">
              <w:rPr>
                <w:rFonts w:ascii="Times New Roman" w:hAnsi="Times New Roman" w:cs="Times New Roman"/>
                <w:color w:val="000000" w:themeColor="text1"/>
                <w:sz w:val="24"/>
                <w:szCs w:val="24"/>
              </w:rPr>
              <w:t xml:space="preserve">. I am honest and I will usually admit if I have done something wrong. </w:t>
            </w:r>
            <w:r w:rsidR="00955D95" w:rsidRPr="008E7780">
              <w:rPr>
                <w:rFonts w:ascii="Times New Roman" w:hAnsi="Times New Roman" w:cs="Times New Roman"/>
                <w:color w:val="000000" w:themeColor="text1"/>
                <w:sz w:val="24"/>
                <w:szCs w:val="24"/>
              </w:rPr>
              <w:t>h</w:t>
            </w:r>
            <w:r w:rsidRPr="008E7780">
              <w:rPr>
                <w:rFonts w:ascii="Times New Roman" w:hAnsi="Times New Roman" w:cs="Times New Roman"/>
                <w:color w:val="000000" w:themeColor="text1"/>
                <w:sz w:val="24"/>
                <w:szCs w:val="24"/>
              </w:rPr>
              <w:t xml:space="preserve">owever sometimes it may take me some time to realise this. </w:t>
            </w:r>
            <w:r w:rsidR="00955D95" w:rsidRPr="008E7780">
              <w:rPr>
                <w:rFonts w:ascii="Times New Roman" w:hAnsi="Times New Roman" w:cs="Times New Roman"/>
                <w:color w:val="000000" w:themeColor="text1"/>
                <w:sz w:val="24"/>
                <w:szCs w:val="24"/>
              </w:rPr>
              <w:t xml:space="preserve">My friends and family are very important to me and my dog Maggie. I love P.E and dance and I take part in Drama Club. </w:t>
            </w:r>
            <w:r w:rsidR="00491105" w:rsidRPr="008E7780">
              <w:rPr>
                <w:rFonts w:ascii="Times New Roman" w:hAnsi="Times New Roman" w:cs="Times New Roman"/>
                <w:color w:val="000000" w:themeColor="text1"/>
                <w:sz w:val="24"/>
                <w:szCs w:val="24"/>
              </w:rPr>
              <w:t>I aspire to one day be in a Musical Theatre Production!</w:t>
            </w:r>
          </w:p>
          <w:p w14:paraId="18A0ECD8" w14:textId="522F8DC2" w:rsidR="006D116C" w:rsidRPr="008E7780" w:rsidRDefault="006D116C" w:rsidP="008E7780">
            <w:p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How you can best support me:</w:t>
            </w:r>
          </w:p>
          <w:p w14:paraId="063DB7F3" w14:textId="18298A31" w:rsidR="006D116C" w:rsidRPr="008E7780" w:rsidRDefault="001A25F4" w:rsidP="008E7780">
            <w:pPr>
              <w:pStyle w:val="ListParagraph"/>
              <w:numPr>
                <w:ilvl w:val="0"/>
                <w:numId w:val="4"/>
              </w:num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Understanding</w:t>
            </w:r>
            <w:r w:rsidR="006D116C" w:rsidRPr="008E7780">
              <w:rPr>
                <w:rFonts w:ascii="Times New Roman" w:hAnsi="Times New Roman" w:cs="Times New Roman"/>
                <w:color w:val="000000" w:themeColor="text1"/>
                <w:sz w:val="24"/>
                <w:szCs w:val="24"/>
              </w:rPr>
              <w:t xml:space="preserve"> that I have a language disorder associated with my </w:t>
            </w:r>
            <w:r w:rsidRPr="008E7780">
              <w:rPr>
                <w:rFonts w:ascii="Times New Roman" w:hAnsi="Times New Roman" w:cs="Times New Roman"/>
                <w:color w:val="000000" w:themeColor="text1"/>
                <w:sz w:val="24"/>
                <w:szCs w:val="24"/>
              </w:rPr>
              <w:t xml:space="preserve">global development delay and so I need a lot of differentiation in lessons to enable me to access the </w:t>
            </w:r>
            <w:proofErr w:type="gramStart"/>
            <w:r w:rsidRPr="008E7780">
              <w:rPr>
                <w:rFonts w:ascii="Times New Roman" w:hAnsi="Times New Roman" w:cs="Times New Roman"/>
                <w:color w:val="000000" w:themeColor="text1"/>
                <w:sz w:val="24"/>
                <w:szCs w:val="24"/>
              </w:rPr>
              <w:t>work</w:t>
            </w:r>
            <w:proofErr w:type="gramEnd"/>
          </w:p>
          <w:p w14:paraId="751B2829" w14:textId="1631BFE1" w:rsidR="001A25F4" w:rsidRPr="008E7780" w:rsidRDefault="001A25F4" w:rsidP="008E7780">
            <w:pPr>
              <w:pStyle w:val="ListParagraph"/>
              <w:numPr>
                <w:ilvl w:val="0"/>
                <w:numId w:val="4"/>
              </w:num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 xml:space="preserve">Please speak slowly to me pausing at important points so that I have time to process </w:t>
            </w:r>
            <w:proofErr w:type="gramStart"/>
            <w:r w:rsidR="00491105" w:rsidRPr="008E7780">
              <w:rPr>
                <w:rFonts w:ascii="Times New Roman" w:hAnsi="Times New Roman" w:cs="Times New Roman"/>
                <w:color w:val="000000" w:themeColor="text1"/>
                <w:sz w:val="24"/>
                <w:szCs w:val="24"/>
              </w:rPr>
              <w:t>information</w:t>
            </w:r>
            <w:proofErr w:type="gramEnd"/>
          </w:p>
          <w:p w14:paraId="4B60C9C4" w14:textId="0D9AD5C9" w:rsidR="001A25F4" w:rsidRPr="008E7780" w:rsidRDefault="001A25F4" w:rsidP="008E7780">
            <w:pPr>
              <w:pStyle w:val="ListParagraph"/>
              <w:numPr>
                <w:ilvl w:val="0"/>
                <w:numId w:val="4"/>
              </w:num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 xml:space="preserve">Please simplify instructions and keep them brief for me to be able to understand the </w:t>
            </w:r>
            <w:proofErr w:type="gramStart"/>
            <w:r w:rsidRPr="008E7780">
              <w:rPr>
                <w:rFonts w:ascii="Times New Roman" w:hAnsi="Times New Roman" w:cs="Times New Roman"/>
                <w:color w:val="000000" w:themeColor="text1"/>
                <w:sz w:val="24"/>
                <w:szCs w:val="24"/>
              </w:rPr>
              <w:t>task</w:t>
            </w:r>
            <w:proofErr w:type="gramEnd"/>
            <w:r w:rsidR="00491105" w:rsidRPr="008E7780">
              <w:rPr>
                <w:rFonts w:ascii="Times New Roman" w:hAnsi="Times New Roman" w:cs="Times New Roman"/>
                <w:color w:val="000000" w:themeColor="text1"/>
                <w:sz w:val="24"/>
                <w:szCs w:val="24"/>
              </w:rPr>
              <w:t xml:space="preserve"> </w:t>
            </w:r>
          </w:p>
          <w:p w14:paraId="642D4E83" w14:textId="4BBC8398" w:rsidR="001A25F4" w:rsidRPr="008E7780" w:rsidRDefault="001A25F4" w:rsidP="008E7780">
            <w:pPr>
              <w:pStyle w:val="ListParagraph"/>
              <w:numPr>
                <w:ilvl w:val="0"/>
                <w:numId w:val="4"/>
              </w:num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 xml:space="preserve">Ensuring that I have understood what is expected of me by asking me to explain the instructions of the task back to </w:t>
            </w:r>
            <w:proofErr w:type="gramStart"/>
            <w:r w:rsidRPr="008E7780">
              <w:rPr>
                <w:rFonts w:ascii="Times New Roman" w:hAnsi="Times New Roman" w:cs="Times New Roman"/>
                <w:color w:val="000000" w:themeColor="text1"/>
                <w:sz w:val="24"/>
                <w:szCs w:val="24"/>
              </w:rPr>
              <w:t>you</w:t>
            </w:r>
            <w:proofErr w:type="gramEnd"/>
          </w:p>
          <w:p w14:paraId="2B833304" w14:textId="08083898" w:rsidR="00B83338" w:rsidRPr="008E7780" w:rsidRDefault="001A25F4" w:rsidP="008E7780">
            <w:pPr>
              <w:pStyle w:val="ListParagraph"/>
              <w:numPr>
                <w:ilvl w:val="0"/>
                <w:numId w:val="4"/>
              </w:numPr>
              <w:kinsoku w:val="0"/>
              <w:overflowPunct w:val="0"/>
              <w:spacing w:after="120" w:line="360" w:lineRule="auto"/>
              <w:rPr>
                <w:rFonts w:ascii="Times New Roman" w:hAnsi="Times New Roman" w:cs="Times New Roman"/>
                <w:color w:val="000000" w:themeColor="text1"/>
                <w:sz w:val="24"/>
                <w:szCs w:val="24"/>
              </w:rPr>
            </w:pPr>
            <w:r w:rsidRPr="008E7780">
              <w:rPr>
                <w:rFonts w:ascii="Times New Roman" w:hAnsi="Times New Roman" w:cs="Times New Roman"/>
                <w:color w:val="000000" w:themeColor="text1"/>
                <w:sz w:val="24"/>
                <w:szCs w:val="24"/>
              </w:rPr>
              <w:t xml:space="preserve">It helps me to have sheets that are adapted for me to be able to stick into my book rather than having to write lots of </w:t>
            </w:r>
            <w:proofErr w:type="gramStart"/>
            <w:r w:rsidRPr="008E7780">
              <w:rPr>
                <w:rFonts w:ascii="Times New Roman" w:hAnsi="Times New Roman" w:cs="Times New Roman"/>
                <w:color w:val="000000" w:themeColor="text1"/>
                <w:sz w:val="24"/>
                <w:szCs w:val="24"/>
              </w:rPr>
              <w:t>information</w:t>
            </w:r>
            <w:proofErr w:type="gramEnd"/>
            <w:r w:rsidRPr="008E7780">
              <w:rPr>
                <w:rFonts w:ascii="Times New Roman" w:hAnsi="Times New Roman" w:cs="Times New Roman"/>
                <w:color w:val="000000" w:themeColor="text1"/>
                <w:sz w:val="24"/>
                <w:szCs w:val="24"/>
              </w:rPr>
              <w:t xml:space="preserve"> </w:t>
            </w:r>
          </w:p>
          <w:p w14:paraId="3B5AF6FA" w14:textId="77777777" w:rsidR="00B83338" w:rsidRDefault="00B83338" w:rsidP="00FA10A1">
            <w:pPr>
              <w:jc w:val="center"/>
              <w:rPr>
                <w:rFonts w:ascii="Calibri-Bold" w:hAnsi="Calibri-Bold" w:cs="Calibri-Bold"/>
                <w:b/>
                <w:bCs/>
                <w:sz w:val="28"/>
                <w:szCs w:val="28"/>
              </w:rPr>
            </w:pPr>
          </w:p>
          <w:p w14:paraId="5EB9C37A" w14:textId="77777777" w:rsidR="00B83338" w:rsidRPr="00FA10A1" w:rsidRDefault="00B83338" w:rsidP="00FA10A1">
            <w:pPr>
              <w:jc w:val="center"/>
              <w:rPr>
                <w:rFonts w:ascii="Calibri-Bold" w:hAnsi="Calibri-Bold" w:cs="Calibri-Bold"/>
                <w:b/>
                <w:bCs/>
                <w:sz w:val="28"/>
                <w:szCs w:val="28"/>
              </w:rPr>
            </w:pPr>
          </w:p>
        </w:tc>
      </w:tr>
      <w:tr w:rsidR="00431CFE" w14:paraId="685B5E1E" w14:textId="77777777" w:rsidTr="00431CFE">
        <w:tc>
          <w:tcPr>
            <w:tcW w:w="13948" w:type="dxa"/>
          </w:tcPr>
          <w:p w14:paraId="1A1C3F15" w14:textId="77777777" w:rsidR="00431CFE" w:rsidRDefault="00431CFE" w:rsidP="00431CFE">
            <w:pPr>
              <w:autoSpaceDE w:val="0"/>
              <w:autoSpaceDN w:val="0"/>
              <w:adjustRightInd w:val="0"/>
              <w:rPr>
                <w:rFonts w:ascii="Calibri-Italic" w:hAnsi="Calibri-Italic" w:cs="Calibri-Italic"/>
                <w:i/>
                <w:iCs/>
                <w:sz w:val="24"/>
                <w:szCs w:val="24"/>
              </w:rPr>
            </w:pPr>
          </w:p>
          <w:p w14:paraId="3EA95BA8" w14:textId="2124C4FA" w:rsidR="000F538E" w:rsidRDefault="00EF61F9" w:rsidP="008E7780">
            <w:pPr>
              <w:autoSpaceDE w:val="0"/>
              <w:autoSpaceDN w:val="0"/>
              <w:adjustRightInd w:val="0"/>
              <w:spacing w:line="360" w:lineRule="auto"/>
              <w:rPr>
                <w:rFonts w:asciiTheme="minorBidi" w:hAnsiTheme="minorBidi"/>
                <w:color w:val="000000" w:themeColor="text1"/>
              </w:rPr>
            </w:pPr>
            <w:r>
              <w:rPr>
                <w:rFonts w:asciiTheme="minorBidi" w:hAnsiTheme="minorBidi"/>
                <w:color w:val="000000" w:themeColor="text1"/>
              </w:rPr>
              <w:t>Child A is</w:t>
            </w:r>
            <w:r w:rsidR="000F538E">
              <w:rPr>
                <w:rFonts w:asciiTheme="minorBidi" w:hAnsiTheme="minorBidi"/>
                <w:color w:val="000000" w:themeColor="text1"/>
              </w:rPr>
              <w:t xml:space="preserve"> settling well into Comprehensive School, it is </w:t>
            </w:r>
            <w:r>
              <w:rPr>
                <w:rFonts w:asciiTheme="minorBidi" w:hAnsiTheme="minorBidi"/>
                <w:color w:val="000000" w:themeColor="text1"/>
              </w:rPr>
              <w:t xml:space="preserve">their </w:t>
            </w:r>
            <w:r w:rsidR="000F538E">
              <w:rPr>
                <w:rFonts w:asciiTheme="minorBidi" w:hAnsiTheme="minorBidi"/>
                <w:color w:val="000000" w:themeColor="text1"/>
              </w:rPr>
              <w:t>wish to not be seen as different and to be able to achieve</w:t>
            </w:r>
            <w:r>
              <w:rPr>
                <w:rFonts w:asciiTheme="minorBidi" w:hAnsiTheme="minorBidi"/>
                <w:color w:val="000000" w:themeColor="text1"/>
              </w:rPr>
              <w:t xml:space="preserve"> their</w:t>
            </w:r>
            <w:r w:rsidR="000F538E">
              <w:rPr>
                <w:rFonts w:asciiTheme="minorBidi" w:hAnsiTheme="minorBidi"/>
                <w:color w:val="000000" w:themeColor="text1"/>
              </w:rPr>
              <w:t xml:space="preserve"> full potential in school life.</w:t>
            </w:r>
          </w:p>
          <w:p w14:paraId="3C02507E" w14:textId="296FEE4A" w:rsidR="000F538E" w:rsidRPr="000F538E" w:rsidRDefault="000F538E" w:rsidP="008E7780">
            <w:pPr>
              <w:autoSpaceDE w:val="0"/>
              <w:autoSpaceDN w:val="0"/>
              <w:adjustRightInd w:val="0"/>
              <w:spacing w:line="360" w:lineRule="auto"/>
              <w:rPr>
                <w:rFonts w:ascii="Calibri-Italic" w:hAnsi="Calibri-Italic" w:cs="Calibri-Italic"/>
                <w:sz w:val="24"/>
                <w:szCs w:val="24"/>
              </w:rPr>
            </w:pPr>
            <w:r>
              <w:rPr>
                <w:rFonts w:asciiTheme="minorBidi" w:hAnsiTheme="minorBidi"/>
                <w:color w:val="000000" w:themeColor="text1"/>
              </w:rPr>
              <w:t xml:space="preserve">It is important for </w:t>
            </w:r>
            <w:r w:rsidR="00EF61F9">
              <w:rPr>
                <w:rFonts w:asciiTheme="minorBidi" w:hAnsiTheme="minorBidi"/>
                <w:color w:val="000000" w:themeColor="text1"/>
              </w:rPr>
              <w:t xml:space="preserve">Child A </w:t>
            </w:r>
            <w:r>
              <w:rPr>
                <w:rFonts w:asciiTheme="minorBidi" w:hAnsiTheme="minorBidi"/>
                <w:color w:val="000000" w:themeColor="text1"/>
              </w:rPr>
              <w:t xml:space="preserve">to feel accepted by friends and classmates. Especially when it comes to support that </w:t>
            </w:r>
            <w:r w:rsidR="00EF61F9">
              <w:rPr>
                <w:rFonts w:asciiTheme="minorBidi" w:hAnsiTheme="minorBidi"/>
                <w:color w:val="000000" w:themeColor="text1"/>
              </w:rPr>
              <w:t xml:space="preserve">is </w:t>
            </w:r>
            <w:r>
              <w:rPr>
                <w:rFonts w:asciiTheme="minorBidi" w:hAnsiTheme="minorBidi"/>
                <w:color w:val="000000" w:themeColor="text1"/>
              </w:rPr>
              <w:t>receive</w:t>
            </w:r>
            <w:r w:rsidR="00EF61F9">
              <w:rPr>
                <w:rFonts w:asciiTheme="minorBidi" w:hAnsiTheme="minorBidi"/>
                <w:color w:val="000000" w:themeColor="text1"/>
              </w:rPr>
              <w:t>d</w:t>
            </w:r>
            <w:r>
              <w:rPr>
                <w:rFonts w:asciiTheme="minorBidi" w:hAnsiTheme="minorBidi"/>
                <w:color w:val="000000" w:themeColor="text1"/>
              </w:rPr>
              <w:t xml:space="preserve"> in the classroom. </w:t>
            </w:r>
          </w:p>
          <w:p w14:paraId="48ACBD74"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25ECE728" w14:textId="54CA9192" w:rsidR="00431CFE" w:rsidRDefault="00431CFE" w:rsidP="00431CFE">
            <w:pPr>
              <w:autoSpaceDE w:val="0"/>
              <w:autoSpaceDN w:val="0"/>
              <w:adjustRightInd w:val="0"/>
              <w:rPr>
                <w:rFonts w:ascii="Arial" w:hAnsi="Arial" w:cs="Arial"/>
                <w:b/>
                <w:iCs/>
                <w:sz w:val="24"/>
                <w:szCs w:val="24"/>
              </w:rPr>
            </w:pP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 xml:space="preserve">the </w:t>
            </w:r>
            <w:proofErr w:type="gramStart"/>
            <w:r w:rsidR="00091DF8" w:rsidRPr="00807993">
              <w:rPr>
                <w:rFonts w:ascii="Arial" w:hAnsi="Arial" w:cs="Arial"/>
                <w:b/>
                <w:iCs/>
                <w:sz w:val="24"/>
                <w:szCs w:val="24"/>
              </w:rPr>
              <w:t>learner</w:t>
            </w:r>
            <w:proofErr w:type="gramEnd"/>
          </w:p>
          <w:p w14:paraId="0484CBBC" w14:textId="77777777" w:rsidR="00422E25" w:rsidRPr="00807993" w:rsidRDefault="00422E25" w:rsidP="00431CFE">
            <w:pPr>
              <w:autoSpaceDE w:val="0"/>
              <w:autoSpaceDN w:val="0"/>
              <w:adjustRightInd w:val="0"/>
              <w:rPr>
                <w:rFonts w:ascii="Arial" w:hAnsi="Arial" w:cs="Arial"/>
                <w:b/>
                <w:iCs/>
                <w:sz w:val="24"/>
                <w:szCs w:val="24"/>
              </w:rPr>
            </w:pPr>
          </w:p>
          <w:p w14:paraId="6A7ACA58" w14:textId="454E0670" w:rsidR="00491105" w:rsidRDefault="006D116C"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491105">
              <w:rPr>
                <w:rFonts w:asciiTheme="minorBidi" w:hAnsiTheme="minorBidi"/>
                <w:color w:val="000000" w:themeColor="text1"/>
              </w:rPr>
              <w:t xml:space="preserve">Being accepted and getting on with other peers </w:t>
            </w:r>
          </w:p>
          <w:p w14:paraId="374B0A09" w14:textId="44415272" w:rsidR="00491105" w:rsidRDefault="006D116C"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491105">
              <w:rPr>
                <w:rFonts w:asciiTheme="minorBidi" w:hAnsiTheme="minorBidi"/>
                <w:color w:val="000000" w:themeColor="text1"/>
              </w:rPr>
              <w:lastRenderedPageBreak/>
              <w:t xml:space="preserve"> </w:t>
            </w:r>
            <w:r w:rsidR="00491105">
              <w:rPr>
                <w:rFonts w:asciiTheme="minorBidi" w:hAnsiTheme="minorBidi"/>
                <w:color w:val="000000" w:themeColor="text1"/>
              </w:rPr>
              <w:t xml:space="preserve">I </w:t>
            </w:r>
            <w:r w:rsidRPr="00491105">
              <w:rPr>
                <w:rFonts w:asciiTheme="minorBidi" w:hAnsiTheme="minorBidi"/>
                <w:color w:val="000000" w:themeColor="text1"/>
              </w:rPr>
              <w:t>do not like to be seen as different to my peers; I am aware I need</w:t>
            </w:r>
            <w:r w:rsidR="00491105" w:rsidRPr="00491105">
              <w:rPr>
                <w:rFonts w:asciiTheme="minorBidi" w:hAnsiTheme="minorBidi"/>
                <w:color w:val="000000" w:themeColor="text1"/>
              </w:rPr>
              <w:t xml:space="preserve"> </w:t>
            </w:r>
            <w:r w:rsidRPr="00491105">
              <w:rPr>
                <w:rFonts w:asciiTheme="minorBidi" w:hAnsiTheme="minorBidi"/>
                <w:color w:val="000000" w:themeColor="text1"/>
              </w:rPr>
              <w:t xml:space="preserve">support however I do not want my peers to necessarily see it all the time. </w:t>
            </w:r>
          </w:p>
          <w:p w14:paraId="0B4F4189" w14:textId="0861FE00" w:rsidR="00491105" w:rsidRPr="00491105" w:rsidRDefault="00491105"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491105">
              <w:rPr>
                <w:rFonts w:asciiTheme="minorBidi" w:hAnsiTheme="minorBidi"/>
                <w:color w:val="000000" w:themeColor="text1"/>
                <w:sz w:val="20"/>
                <w:szCs w:val="20"/>
              </w:rPr>
              <w:t xml:space="preserve">To be </w:t>
            </w:r>
            <w:r w:rsidR="00C43D24">
              <w:rPr>
                <w:rFonts w:asciiTheme="minorBidi" w:hAnsiTheme="minorBidi"/>
                <w:color w:val="000000" w:themeColor="text1"/>
                <w:sz w:val="20"/>
                <w:szCs w:val="20"/>
              </w:rPr>
              <w:t xml:space="preserve">supported and listened to by teaching </w:t>
            </w:r>
            <w:proofErr w:type="gramStart"/>
            <w:r w:rsidR="00C43D24">
              <w:rPr>
                <w:rFonts w:asciiTheme="minorBidi" w:hAnsiTheme="minorBidi"/>
                <w:color w:val="000000" w:themeColor="text1"/>
                <w:sz w:val="20"/>
                <w:szCs w:val="20"/>
              </w:rPr>
              <w:t>staff</w:t>
            </w:r>
            <w:proofErr w:type="gramEnd"/>
          </w:p>
          <w:p w14:paraId="33EA79C9" w14:textId="0A5B5F0D" w:rsidR="00491105" w:rsidRPr="00C43D24" w:rsidRDefault="00491105"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Pr>
                <w:rFonts w:asciiTheme="minorBidi" w:hAnsiTheme="minorBidi"/>
                <w:color w:val="000000" w:themeColor="text1"/>
              </w:rPr>
              <w:t>To make sure I am</w:t>
            </w:r>
            <w:r w:rsidR="00E0407A">
              <w:rPr>
                <w:rFonts w:asciiTheme="minorBidi" w:hAnsiTheme="minorBidi"/>
                <w:color w:val="000000" w:themeColor="text1"/>
              </w:rPr>
              <w:t xml:space="preserve"> noting any homework</w:t>
            </w:r>
            <w:r>
              <w:rPr>
                <w:rFonts w:asciiTheme="minorBidi" w:hAnsiTheme="minorBidi"/>
                <w:color w:val="000000" w:themeColor="text1"/>
              </w:rPr>
              <w:t xml:space="preserve"> </w:t>
            </w:r>
            <w:r w:rsidR="00E0407A">
              <w:rPr>
                <w:rFonts w:asciiTheme="minorBidi" w:hAnsiTheme="minorBidi"/>
                <w:color w:val="000000" w:themeColor="text1"/>
              </w:rPr>
              <w:t>and then remembering to complete</w:t>
            </w:r>
            <w:r>
              <w:rPr>
                <w:rFonts w:asciiTheme="minorBidi" w:hAnsiTheme="minorBidi"/>
                <w:color w:val="000000" w:themeColor="text1"/>
              </w:rPr>
              <w:t xml:space="preserve"> homework and </w:t>
            </w:r>
            <w:r w:rsidR="00E0407A">
              <w:rPr>
                <w:rFonts w:asciiTheme="minorBidi" w:hAnsiTheme="minorBidi"/>
                <w:color w:val="000000" w:themeColor="text1"/>
              </w:rPr>
              <w:t xml:space="preserve">any missed </w:t>
            </w:r>
            <w:proofErr w:type="gramStart"/>
            <w:r>
              <w:rPr>
                <w:rFonts w:asciiTheme="minorBidi" w:hAnsiTheme="minorBidi"/>
                <w:color w:val="000000" w:themeColor="text1"/>
              </w:rPr>
              <w:t>classwork</w:t>
            </w:r>
            <w:proofErr w:type="gramEnd"/>
            <w:r>
              <w:rPr>
                <w:rFonts w:asciiTheme="minorBidi" w:hAnsiTheme="minorBidi"/>
                <w:color w:val="000000" w:themeColor="text1"/>
              </w:rPr>
              <w:t xml:space="preserve"> </w:t>
            </w:r>
          </w:p>
          <w:p w14:paraId="1285984C" w14:textId="77777777" w:rsidR="00491105" w:rsidRPr="00807993" w:rsidRDefault="00491105" w:rsidP="00431CFE">
            <w:pPr>
              <w:autoSpaceDE w:val="0"/>
              <w:autoSpaceDN w:val="0"/>
              <w:adjustRightInd w:val="0"/>
              <w:rPr>
                <w:rFonts w:ascii="Arial" w:hAnsi="Arial" w:cs="Arial"/>
                <w:b/>
                <w:iCs/>
                <w:sz w:val="24"/>
                <w:szCs w:val="24"/>
              </w:rPr>
            </w:pPr>
          </w:p>
          <w:p w14:paraId="4BF4A251" w14:textId="40E88349" w:rsidR="00431CFE" w:rsidRDefault="00431CFE" w:rsidP="00431CFE">
            <w:pPr>
              <w:autoSpaceDE w:val="0"/>
              <w:autoSpaceDN w:val="0"/>
              <w:adjustRightInd w:val="0"/>
              <w:rPr>
                <w:rFonts w:ascii="Arial" w:hAnsi="Arial" w:cs="Arial"/>
                <w:b/>
                <w:iCs/>
                <w:sz w:val="24"/>
                <w:szCs w:val="24"/>
              </w:rPr>
            </w:pP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 xml:space="preserve">the </w:t>
            </w:r>
            <w:proofErr w:type="gramStart"/>
            <w:r w:rsidR="00091DF8" w:rsidRPr="00807993">
              <w:rPr>
                <w:rFonts w:ascii="Arial" w:hAnsi="Arial" w:cs="Arial"/>
                <w:b/>
                <w:iCs/>
                <w:sz w:val="24"/>
                <w:szCs w:val="24"/>
              </w:rPr>
              <w:t>learner</w:t>
            </w:r>
            <w:proofErr w:type="gramEnd"/>
          </w:p>
          <w:p w14:paraId="3186BE23" w14:textId="77777777" w:rsidR="00491105" w:rsidRPr="00491105" w:rsidRDefault="00491105" w:rsidP="00491105">
            <w:pPr>
              <w:autoSpaceDE w:val="0"/>
              <w:autoSpaceDN w:val="0"/>
              <w:adjustRightInd w:val="0"/>
              <w:rPr>
                <w:rFonts w:asciiTheme="minorBidi" w:hAnsiTheme="minorBidi"/>
                <w:color w:val="000000" w:themeColor="text1"/>
              </w:rPr>
            </w:pPr>
          </w:p>
          <w:p w14:paraId="33E5F930" w14:textId="51A99A6D" w:rsidR="00491105" w:rsidRDefault="00491105"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491105">
              <w:rPr>
                <w:rFonts w:asciiTheme="minorBidi" w:hAnsiTheme="minorBidi"/>
                <w:color w:val="000000" w:themeColor="text1"/>
              </w:rPr>
              <w:t>Receiving help with social interaction is beneficial for me</w:t>
            </w:r>
            <w:r>
              <w:rPr>
                <w:rFonts w:asciiTheme="minorBidi" w:hAnsiTheme="minorBidi"/>
                <w:color w:val="000000" w:themeColor="text1"/>
              </w:rPr>
              <w:t xml:space="preserve"> to be able to build and maintain relationships with my </w:t>
            </w:r>
            <w:proofErr w:type="gramStart"/>
            <w:r>
              <w:rPr>
                <w:rFonts w:asciiTheme="minorBidi" w:hAnsiTheme="minorBidi"/>
                <w:color w:val="000000" w:themeColor="text1"/>
              </w:rPr>
              <w:t>peers</w:t>
            </w:r>
            <w:proofErr w:type="gramEnd"/>
          </w:p>
          <w:p w14:paraId="3FB66BBE" w14:textId="451D4300" w:rsidR="00491105" w:rsidRDefault="00827CF0"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Pr>
                <w:rFonts w:asciiTheme="minorBidi" w:hAnsiTheme="minorBidi"/>
                <w:color w:val="000000" w:themeColor="text1"/>
              </w:rPr>
              <w:t>Receiving support within lessons from the Teaching Assistant</w:t>
            </w:r>
          </w:p>
          <w:p w14:paraId="7473D650" w14:textId="40C9CE14" w:rsidR="00C43D24" w:rsidRDefault="00C43D24"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Pr>
                <w:rFonts w:asciiTheme="minorBidi" w:hAnsiTheme="minorBidi"/>
                <w:color w:val="000000" w:themeColor="text1"/>
              </w:rPr>
              <w:t xml:space="preserve">Understanding my </w:t>
            </w:r>
            <w:r w:rsidR="00E83487">
              <w:rPr>
                <w:rFonts w:asciiTheme="minorBidi" w:hAnsiTheme="minorBidi"/>
                <w:color w:val="000000" w:themeColor="text1"/>
              </w:rPr>
              <w:t xml:space="preserve">diagnosis </w:t>
            </w:r>
            <w:r>
              <w:rPr>
                <w:rFonts w:asciiTheme="minorBidi" w:hAnsiTheme="minorBidi"/>
                <w:color w:val="000000" w:themeColor="text1"/>
              </w:rPr>
              <w:t xml:space="preserve">and being patient with me if I make </w:t>
            </w:r>
            <w:proofErr w:type="gramStart"/>
            <w:r>
              <w:rPr>
                <w:rFonts w:asciiTheme="minorBidi" w:hAnsiTheme="minorBidi"/>
                <w:color w:val="000000" w:themeColor="text1"/>
              </w:rPr>
              <w:t>mistakes</w:t>
            </w:r>
            <w:proofErr w:type="gramEnd"/>
          </w:p>
          <w:p w14:paraId="45C2193D" w14:textId="3702BF82" w:rsidR="00091DF8" w:rsidRPr="00C43D24" w:rsidRDefault="00491105"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Pr>
                <w:rFonts w:asciiTheme="minorBidi" w:hAnsiTheme="minorBidi"/>
                <w:color w:val="000000" w:themeColor="text1"/>
              </w:rPr>
              <w:t xml:space="preserve">Having prompts to help me get organised for my lessons and any work that needs to be </w:t>
            </w:r>
            <w:proofErr w:type="gramStart"/>
            <w:r>
              <w:rPr>
                <w:rFonts w:asciiTheme="minorBidi" w:hAnsiTheme="minorBidi"/>
                <w:color w:val="000000" w:themeColor="text1"/>
              </w:rPr>
              <w:t>completed</w:t>
            </w:r>
            <w:proofErr w:type="gramEnd"/>
          </w:p>
          <w:p w14:paraId="6C03AD6B" w14:textId="4049BCE0" w:rsidR="00431CFE" w:rsidRDefault="00431CFE" w:rsidP="00431CFE">
            <w:pPr>
              <w:autoSpaceDE w:val="0"/>
              <w:autoSpaceDN w:val="0"/>
              <w:adjustRightInd w:val="0"/>
              <w:rPr>
                <w:rFonts w:ascii="Arial" w:hAnsi="Arial" w:cs="Arial"/>
                <w:b/>
                <w:iCs/>
                <w:sz w:val="24"/>
                <w:szCs w:val="24"/>
              </w:rPr>
            </w:pP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w:t>
            </w:r>
            <w:proofErr w:type="gramStart"/>
            <w:r w:rsidR="00091DF8" w:rsidRPr="00807993">
              <w:rPr>
                <w:rFonts w:ascii="Arial" w:hAnsi="Arial" w:cs="Arial"/>
                <w:b/>
                <w:iCs/>
                <w:sz w:val="24"/>
                <w:szCs w:val="24"/>
              </w:rPr>
              <w:t>on</w:t>
            </w:r>
            <w:proofErr w:type="gramEnd"/>
          </w:p>
          <w:p w14:paraId="7C0639B3" w14:textId="77777777" w:rsidR="002A6C22" w:rsidRDefault="002A6C22" w:rsidP="00431CFE">
            <w:pPr>
              <w:autoSpaceDE w:val="0"/>
              <w:autoSpaceDN w:val="0"/>
              <w:adjustRightInd w:val="0"/>
              <w:rPr>
                <w:rFonts w:ascii="Arial" w:hAnsi="Arial" w:cs="Arial"/>
                <w:b/>
                <w:iCs/>
                <w:sz w:val="24"/>
                <w:szCs w:val="24"/>
              </w:rPr>
            </w:pPr>
          </w:p>
          <w:p w14:paraId="6420CD51" w14:textId="15E08336" w:rsidR="00091DF8" w:rsidRPr="008E7780" w:rsidRDefault="00C24277" w:rsidP="00431CFE">
            <w:pPr>
              <w:pStyle w:val="ListParagraph"/>
              <w:numPr>
                <w:ilvl w:val="0"/>
                <w:numId w:val="8"/>
              </w:numPr>
              <w:autoSpaceDE w:val="0"/>
              <w:autoSpaceDN w:val="0"/>
              <w:adjustRightInd w:val="0"/>
              <w:rPr>
                <w:rFonts w:ascii="Times New Roman" w:hAnsi="Times New Roman" w:cs="Times New Roman"/>
                <w:bCs/>
                <w:iCs/>
                <w:sz w:val="24"/>
                <w:szCs w:val="24"/>
              </w:rPr>
            </w:pPr>
            <w:r w:rsidRPr="008E7780">
              <w:rPr>
                <w:rFonts w:ascii="Times New Roman" w:hAnsi="Times New Roman" w:cs="Times New Roman"/>
                <w:bCs/>
                <w:iCs/>
                <w:sz w:val="24"/>
                <w:szCs w:val="24"/>
              </w:rPr>
              <w:t>Receiving help with</w:t>
            </w:r>
            <w:r w:rsidR="00BB5AA8" w:rsidRPr="008E7780">
              <w:rPr>
                <w:rFonts w:ascii="Times New Roman" w:hAnsi="Times New Roman" w:cs="Times New Roman"/>
                <w:bCs/>
                <w:iCs/>
                <w:sz w:val="24"/>
                <w:szCs w:val="24"/>
              </w:rPr>
              <w:t xml:space="preserve"> </w:t>
            </w:r>
            <w:r w:rsidRPr="008E7780">
              <w:rPr>
                <w:rFonts w:ascii="Times New Roman" w:hAnsi="Times New Roman" w:cs="Times New Roman"/>
                <w:bCs/>
                <w:iCs/>
                <w:sz w:val="24"/>
                <w:szCs w:val="24"/>
              </w:rPr>
              <w:t>social interaction– to attend</w:t>
            </w:r>
            <w:r w:rsidR="00185C86" w:rsidRPr="008E7780">
              <w:rPr>
                <w:rFonts w:ascii="Times New Roman" w:hAnsi="Times New Roman" w:cs="Times New Roman"/>
                <w:bCs/>
                <w:iCs/>
                <w:sz w:val="24"/>
                <w:szCs w:val="24"/>
              </w:rPr>
              <w:t xml:space="preserve"> further</w:t>
            </w:r>
            <w:r w:rsidRPr="008E7780">
              <w:rPr>
                <w:rFonts w:ascii="Times New Roman" w:hAnsi="Times New Roman" w:cs="Times New Roman"/>
                <w:bCs/>
                <w:iCs/>
                <w:sz w:val="24"/>
                <w:szCs w:val="24"/>
              </w:rPr>
              <w:t xml:space="preserve"> </w:t>
            </w:r>
            <w:r w:rsidR="00185C86" w:rsidRPr="008E7780">
              <w:rPr>
                <w:rFonts w:ascii="Times New Roman" w:hAnsi="Times New Roman" w:cs="Times New Roman"/>
                <w:bCs/>
                <w:iCs/>
                <w:sz w:val="24"/>
                <w:szCs w:val="24"/>
              </w:rPr>
              <w:t xml:space="preserve">nurture groups to </w:t>
            </w:r>
            <w:r w:rsidRPr="008E7780">
              <w:rPr>
                <w:rFonts w:ascii="Times New Roman" w:hAnsi="Times New Roman" w:cs="Times New Roman"/>
                <w:bCs/>
                <w:iCs/>
                <w:sz w:val="24"/>
                <w:szCs w:val="24"/>
              </w:rPr>
              <w:t xml:space="preserve">help </w:t>
            </w:r>
            <w:r w:rsidR="00EF61F9" w:rsidRPr="008E7780">
              <w:rPr>
                <w:rFonts w:ascii="Times New Roman" w:hAnsi="Times New Roman" w:cs="Times New Roman"/>
                <w:bCs/>
                <w:iCs/>
                <w:sz w:val="24"/>
                <w:szCs w:val="24"/>
              </w:rPr>
              <w:t xml:space="preserve">Child A </w:t>
            </w:r>
            <w:r w:rsidRPr="008E7780">
              <w:rPr>
                <w:rFonts w:ascii="Times New Roman" w:hAnsi="Times New Roman" w:cs="Times New Roman"/>
                <w:bCs/>
                <w:iCs/>
                <w:sz w:val="24"/>
                <w:szCs w:val="24"/>
              </w:rPr>
              <w:t xml:space="preserve">with social </w:t>
            </w:r>
            <w:proofErr w:type="gramStart"/>
            <w:r w:rsidRPr="008E7780">
              <w:rPr>
                <w:rFonts w:ascii="Times New Roman" w:hAnsi="Times New Roman" w:cs="Times New Roman"/>
                <w:bCs/>
                <w:iCs/>
                <w:sz w:val="24"/>
                <w:szCs w:val="24"/>
              </w:rPr>
              <w:t>skills</w:t>
            </w:r>
            <w:proofErr w:type="gramEnd"/>
          </w:p>
          <w:p w14:paraId="5971888C" w14:textId="77777777" w:rsidR="00091DF8" w:rsidRPr="00807993" w:rsidRDefault="00091DF8" w:rsidP="00431CFE">
            <w:pPr>
              <w:autoSpaceDE w:val="0"/>
              <w:autoSpaceDN w:val="0"/>
              <w:adjustRightInd w:val="0"/>
              <w:rPr>
                <w:rFonts w:ascii="Arial" w:hAnsi="Arial" w:cs="Arial"/>
                <w:b/>
                <w:iCs/>
                <w:sz w:val="24"/>
                <w:szCs w:val="24"/>
              </w:rPr>
            </w:pPr>
          </w:p>
          <w:p w14:paraId="739040D1" w14:textId="77777777" w:rsidR="00091DF8" w:rsidRPr="00807993" w:rsidRDefault="00091DF8" w:rsidP="00431CFE">
            <w:pPr>
              <w:autoSpaceDE w:val="0"/>
              <w:autoSpaceDN w:val="0"/>
              <w:adjustRightInd w:val="0"/>
              <w:rPr>
                <w:rFonts w:ascii="Arial" w:hAnsi="Arial" w:cs="Arial"/>
                <w:b/>
                <w:iCs/>
                <w:sz w:val="24"/>
                <w:szCs w:val="24"/>
              </w:rPr>
            </w:pPr>
          </w:p>
          <w:p w14:paraId="00138997" w14:textId="22916FB4" w:rsidR="00431CFE" w:rsidRDefault="00431CFE" w:rsidP="00FA10A1">
            <w:pPr>
              <w:autoSpaceDE w:val="0"/>
              <w:autoSpaceDN w:val="0"/>
              <w:adjustRightInd w:val="0"/>
              <w:rPr>
                <w:rFonts w:ascii="Arial" w:hAnsi="Arial" w:cs="Arial"/>
                <w:b/>
                <w:iCs/>
                <w:sz w:val="24"/>
                <w:szCs w:val="24"/>
              </w:rPr>
            </w:pPr>
            <w:r w:rsidRPr="00807993">
              <w:rPr>
                <w:rFonts w:ascii="Arial" w:hAnsi="Arial" w:cs="Arial"/>
                <w:b/>
                <w:iCs/>
                <w:sz w:val="24"/>
                <w:szCs w:val="24"/>
              </w:rPr>
              <w:t>What is not working and needs to change.</w:t>
            </w:r>
          </w:p>
          <w:p w14:paraId="33AC9202" w14:textId="77777777" w:rsidR="00185C86" w:rsidRDefault="00185C86" w:rsidP="00185C86">
            <w:pPr>
              <w:autoSpaceDE w:val="0"/>
              <w:autoSpaceDN w:val="0"/>
              <w:adjustRightInd w:val="0"/>
              <w:rPr>
                <w:rFonts w:ascii="Arial" w:hAnsi="Arial" w:cs="Arial"/>
                <w:b/>
                <w:iCs/>
                <w:sz w:val="24"/>
                <w:szCs w:val="24"/>
              </w:rPr>
            </w:pPr>
          </w:p>
          <w:p w14:paraId="65A9008B" w14:textId="7021F5E4" w:rsidR="00F56A06" w:rsidRPr="008E7780" w:rsidRDefault="002A6C22"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8E7780">
              <w:rPr>
                <w:rFonts w:asciiTheme="minorBidi" w:hAnsiTheme="minorBidi"/>
                <w:color w:val="000000" w:themeColor="text1"/>
              </w:rPr>
              <w:t xml:space="preserve">Signalling Teaching Assistant for support - Teaching Assistant not being sat next to Child A </w:t>
            </w:r>
            <w:r w:rsidR="003A5AE7" w:rsidRPr="008E7780">
              <w:rPr>
                <w:rFonts w:asciiTheme="minorBidi" w:hAnsiTheme="minorBidi"/>
                <w:color w:val="000000" w:themeColor="text1"/>
              </w:rPr>
              <w:t>all</w:t>
            </w:r>
            <w:r w:rsidRPr="008E7780">
              <w:rPr>
                <w:rFonts w:asciiTheme="minorBidi" w:hAnsiTheme="minorBidi"/>
                <w:color w:val="000000" w:themeColor="text1"/>
              </w:rPr>
              <w:t xml:space="preserve"> the time to support within lessons</w:t>
            </w:r>
            <w:r w:rsidR="003A5AE7" w:rsidRPr="008E7780">
              <w:rPr>
                <w:rFonts w:asciiTheme="minorBidi" w:hAnsiTheme="minorBidi"/>
                <w:color w:val="000000" w:themeColor="text1"/>
              </w:rPr>
              <w:t>. Child A was initially reluctant to support within lessons as did not want to appear different to peers. However, Child A understands that they do need this after becoming frustrated at tasks within lessons and is accepting of support moving forward.</w:t>
            </w:r>
          </w:p>
          <w:p w14:paraId="5EA7D412" w14:textId="76708E34" w:rsidR="00F56A06" w:rsidRPr="008E7780" w:rsidRDefault="00F56A06" w:rsidP="008E7780">
            <w:pPr>
              <w:pStyle w:val="ListParagraph"/>
              <w:numPr>
                <w:ilvl w:val="0"/>
                <w:numId w:val="7"/>
              </w:numPr>
              <w:autoSpaceDE w:val="0"/>
              <w:autoSpaceDN w:val="0"/>
              <w:adjustRightInd w:val="0"/>
              <w:spacing w:line="360" w:lineRule="auto"/>
              <w:rPr>
                <w:rFonts w:asciiTheme="minorBidi" w:hAnsiTheme="minorBidi"/>
                <w:color w:val="000000" w:themeColor="text1"/>
              </w:rPr>
            </w:pPr>
            <w:r w:rsidRPr="008E7780">
              <w:rPr>
                <w:rFonts w:asciiTheme="minorBidi" w:hAnsiTheme="minorBidi"/>
                <w:color w:val="000000" w:themeColor="text1"/>
              </w:rPr>
              <w:t xml:space="preserve">Keeping record of </w:t>
            </w:r>
            <w:r w:rsidR="005A261A" w:rsidRPr="008E7780">
              <w:rPr>
                <w:rFonts w:asciiTheme="minorBidi" w:hAnsiTheme="minorBidi"/>
                <w:color w:val="000000" w:themeColor="text1"/>
              </w:rPr>
              <w:t xml:space="preserve">any </w:t>
            </w:r>
            <w:r w:rsidRPr="008E7780">
              <w:rPr>
                <w:rFonts w:asciiTheme="minorBidi" w:hAnsiTheme="minorBidi"/>
                <w:color w:val="000000" w:themeColor="text1"/>
              </w:rPr>
              <w:t>homework</w:t>
            </w:r>
            <w:r w:rsidR="005A261A" w:rsidRPr="008E7780">
              <w:rPr>
                <w:rFonts w:asciiTheme="minorBidi" w:hAnsiTheme="minorBidi"/>
                <w:color w:val="000000" w:themeColor="text1"/>
              </w:rPr>
              <w:t xml:space="preserve"> that is set within lessons.</w:t>
            </w:r>
          </w:p>
          <w:p w14:paraId="08921C7B"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0E722B31" w14:textId="77777777" w:rsidTr="00FA10A1">
        <w:trPr>
          <w:trHeight w:val="481"/>
        </w:trPr>
        <w:tc>
          <w:tcPr>
            <w:tcW w:w="13948" w:type="dxa"/>
          </w:tcPr>
          <w:p w14:paraId="14369EAE" w14:textId="77777777" w:rsidR="00FA10A1" w:rsidRDefault="00FA10A1">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1FFF9ABB" w14:textId="77777777" w:rsidTr="008E7780">
        <w:trPr>
          <w:trHeight w:val="1833"/>
        </w:trPr>
        <w:tc>
          <w:tcPr>
            <w:tcW w:w="13948" w:type="dxa"/>
          </w:tcPr>
          <w:p w14:paraId="4CEFB032" w14:textId="77777777" w:rsidR="00FA10A1" w:rsidRPr="00807993" w:rsidRDefault="00FA10A1">
            <w:pPr>
              <w:autoSpaceDE w:val="0"/>
              <w:autoSpaceDN w:val="0"/>
              <w:adjustRightInd w:val="0"/>
              <w:jc w:val="both"/>
              <w:rPr>
                <w:rFonts w:hAnsi="Calibri"/>
                <w:color w:val="000000" w:themeColor="text1"/>
                <w:kern w:val="24"/>
                <w:sz w:val="28"/>
                <w:szCs w:val="32"/>
              </w:rPr>
            </w:pPr>
          </w:p>
          <w:p w14:paraId="22474D40"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246B56FC" w14:textId="77777777" w:rsidR="00807993" w:rsidRDefault="00807993" w:rsidP="00807993">
            <w:pPr>
              <w:autoSpaceDE w:val="0"/>
              <w:autoSpaceDN w:val="0"/>
              <w:adjustRightInd w:val="0"/>
              <w:rPr>
                <w:rFonts w:ascii="Arial" w:hAnsi="Arial" w:cs="Arial"/>
                <w:b/>
                <w:iCs/>
                <w:sz w:val="24"/>
                <w:szCs w:val="24"/>
                <w:u w:val="single"/>
              </w:rPr>
            </w:pPr>
          </w:p>
          <w:p w14:paraId="44F4C701" w14:textId="4056109D" w:rsidR="00807993" w:rsidRPr="00D72AD7" w:rsidRDefault="00CD4AC6" w:rsidP="008E7780">
            <w:pPr>
              <w:pStyle w:val="NormalWeb"/>
              <w:spacing w:line="360" w:lineRule="auto"/>
              <w:rPr>
                <w:color w:val="000000"/>
              </w:rPr>
            </w:pPr>
            <w:r>
              <w:rPr>
                <w:color w:val="000000"/>
              </w:rPr>
              <w:t>Child A</w:t>
            </w:r>
            <w:r w:rsidR="000E79E5">
              <w:rPr>
                <w:color w:val="000000"/>
              </w:rPr>
              <w:t xml:space="preserve"> has </w:t>
            </w:r>
            <w:r w:rsidR="00B939BC">
              <w:rPr>
                <w:color w:val="000000"/>
              </w:rPr>
              <w:t>g</w:t>
            </w:r>
            <w:r w:rsidR="000E79E5">
              <w:rPr>
                <w:color w:val="000000"/>
              </w:rPr>
              <w:t xml:space="preserve">lobal </w:t>
            </w:r>
            <w:r w:rsidR="00B939BC">
              <w:rPr>
                <w:color w:val="000000"/>
              </w:rPr>
              <w:t>d</w:t>
            </w:r>
            <w:r w:rsidR="000E79E5">
              <w:rPr>
                <w:color w:val="000000"/>
              </w:rPr>
              <w:t>elay due to adverse childhood experiences. Child A</w:t>
            </w:r>
            <w:r>
              <w:rPr>
                <w:color w:val="000000"/>
              </w:rPr>
              <w:t xml:space="preserve"> </w:t>
            </w:r>
            <w:r w:rsidR="00E0407A">
              <w:rPr>
                <w:color w:val="000000"/>
              </w:rPr>
              <w:t>works hard in lessons but</w:t>
            </w:r>
            <w:r w:rsidR="00B939BC">
              <w:rPr>
                <w:color w:val="000000"/>
              </w:rPr>
              <w:t xml:space="preserve"> does have</w:t>
            </w:r>
            <w:r w:rsidR="00E0407A">
              <w:rPr>
                <w:color w:val="000000"/>
              </w:rPr>
              <w:t xml:space="preserve"> </w:t>
            </w:r>
            <w:r w:rsidR="000E79E5">
              <w:rPr>
                <w:color w:val="000000"/>
              </w:rPr>
              <w:t xml:space="preserve">very </w:t>
            </w:r>
            <w:r w:rsidR="00E0407A">
              <w:rPr>
                <w:color w:val="000000"/>
              </w:rPr>
              <w:t xml:space="preserve">low </w:t>
            </w:r>
            <w:r w:rsidR="00D72AD7">
              <w:rPr>
                <w:color w:val="000000"/>
              </w:rPr>
              <w:t>range</w:t>
            </w:r>
            <w:r w:rsidR="00E0407A">
              <w:rPr>
                <w:color w:val="000000"/>
              </w:rPr>
              <w:t xml:space="preserve"> ability due to </w:t>
            </w:r>
            <w:r w:rsidR="000E79E5">
              <w:rPr>
                <w:color w:val="000000"/>
              </w:rPr>
              <w:t>their</w:t>
            </w:r>
            <w:r w:rsidR="00B939BC">
              <w:rPr>
                <w:color w:val="000000"/>
              </w:rPr>
              <w:t xml:space="preserve"> diagnosis, m</w:t>
            </w:r>
            <w:r w:rsidR="00D72AD7">
              <w:rPr>
                <w:color w:val="000000"/>
              </w:rPr>
              <w:t xml:space="preserve">ainly </w:t>
            </w:r>
            <w:r w:rsidR="00E0407A">
              <w:rPr>
                <w:color w:val="000000"/>
              </w:rPr>
              <w:t>affecting literacy and numeracy</w:t>
            </w:r>
            <w:r w:rsidR="00D72AD7">
              <w:rPr>
                <w:color w:val="000000"/>
              </w:rPr>
              <w:t xml:space="preserve"> skills</w:t>
            </w:r>
            <w:r w:rsidR="00E0407A">
              <w:rPr>
                <w:color w:val="000000"/>
              </w:rPr>
              <w:t xml:space="preserve">. </w:t>
            </w:r>
            <w:r>
              <w:rPr>
                <w:color w:val="000000"/>
              </w:rPr>
              <w:t xml:space="preserve">Child A </w:t>
            </w:r>
            <w:r w:rsidR="00E0407A">
              <w:rPr>
                <w:color w:val="000000"/>
              </w:rPr>
              <w:t>requires extra support</w:t>
            </w:r>
            <w:r w:rsidR="00D72AD7">
              <w:rPr>
                <w:color w:val="000000"/>
              </w:rPr>
              <w:t xml:space="preserve"> however does not want to be appear different to peers</w:t>
            </w:r>
            <w:r>
              <w:rPr>
                <w:color w:val="000000"/>
              </w:rPr>
              <w:t xml:space="preserve">. Child A </w:t>
            </w:r>
            <w:r w:rsidR="00E0407A">
              <w:rPr>
                <w:color w:val="000000"/>
              </w:rPr>
              <w:t xml:space="preserve">can read mechanically and is gaining confidence in </w:t>
            </w:r>
            <w:r>
              <w:rPr>
                <w:color w:val="000000"/>
              </w:rPr>
              <w:t>this</w:t>
            </w:r>
            <w:r w:rsidR="00E0407A">
              <w:rPr>
                <w:color w:val="000000"/>
              </w:rPr>
              <w:t xml:space="preserve"> but struggles with comprehension.</w:t>
            </w:r>
            <w:r>
              <w:rPr>
                <w:color w:val="000000"/>
              </w:rPr>
              <w:t xml:space="preserve"> Child A</w:t>
            </w:r>
            <w:r w:rsidR="00E0407A">
              <w:rPr>
                <w:color w:val="000000"/>
              </w:rPr>
              <w:t xml:space="preserve"> needs tasks simplified and often requires encouragement to start, as she lacks confidence. </w:t>
            </w:r>
            <w:r>
              <w:rPr>
                <w:color w:val="000000"/>
              </w:rPr>
              <w:t xml:space="preserve">Child A </w:t>
            </w:r>
            <w:r w:rsidR="00D72AD7">
              <w:rPr>
                <w:color w:val="000000"/>
              </w:rPr>
              <w:t>can become</w:t>
            </w:r>
            <w:r w:rsidR="00E0407A">
              <w:rPr>
                <w:color w:val="000000"/>
              </w:rPr>
              <w:t xml:space="preserve"> easily distracted and needs regular prompts to stay focused</w:t>
            </w:r>
            <w:r w:rsidR="00D72AD7">
              <w:rPr>
                <w:color w:val="000000"/>
              </w:rPr>
              <w:t xml:space="preserve"> and on task</w:t>
            </w:r>
            <w:r w:rsidR="00E0407A">
              <w:rPr>
                <w:color w:val="000000"/>
              </w:rPr>
              <w:t>.</w:t>
            </w:r>
          </w:p>
          <w:p w14:paraId="7D8359CF"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2DC481B8" w14:textId="77777777" w:rsidR="00D72AD7" w:rsidRDefault="00D72AD7" w:rsidP="00807993">
            <w:pPr>
              <w:autoSpaceDE w:val="0"/>
              <w:autoSpaceDN w:val="0"/>
              <w:adjustRightInd w:val="0"/>
              <w:rPr>
                <w:rFonts w:ascii="Arial" w:hAnsi="Arial" w:cs="Arial"/>
                <w:b/>
                <w:iCs/>
                <w:sz w:val="24"/>
                <w:szCs w:val="24"/>
                <w:u w:val="single"/>
              </w:rPr>
            </w:pPr>
          </w:p>
          <w:p w14:paraId="72AC5280" w14:textId="1E448D9C" w:rsidR="00B939BC" w:rsidRPr="00B939BC" w:rsidRDefault="00B939BC" w:rsidP="008E7780">
            <w:pPr>
              <w:autoSpaceDE w:val="0"/>
              <w:autoSpaceDN w:val="0"/>
              <w:adjustRightInd w:val="0"/>
              <w:spacing w:line="360" w:lineRule="auto"/>
              <w:rPr>
                <w:rFonts w:ascii="Times New Roman" w:eastAsia="Times New Roman" w:hAnsi="Times New Roman" w:cs="Times New Roman"/>
                <w:color w:val="000000"/>
                <w:sz w:val="24"/>
                <w:szCs w:val="24"/>
                <w:lang w:eastAsia="en-GB"/>
              </w:rPr>
            </w:pPr>
            <w:r w:rsidRPr="00B939BC">
              <w:rPr>
                <w:rFonts w:ascii="Times New Roman" w:eastAsia="Times New Roman" w:hAnsi="Times New Roman" w:cs="Times New Roman"/>
                <w:color w:val="000000"/>
                <w:sz w:val="24"/>
                <w:szCs w:val="24"/>
                <w:lang w:eastAsia="en-GB"/>
              </w:rPr>
              <w:t xml:space="preserve">Child A has a consistent group of friends, but she often struggles with these relationships and general interactions due to challenges in understanding social </w:t>
            </w:r>
            <w:r w:rsidR="00827CF0">
              <w:rPr>
                <w:rFonts w:ascii="Times New Roman" w:eastAsia="Times New Roman" w:hAnsi="Times New Roman" w:cs="Times New Roman"/>
                <w:color w:val="000000"/>
                <w:sz w:val="24"/>
                <w:szCs w:val="24"/>
                <w:lang w:eastAsia="en-GB"/>
              </w:rPr>
              <w:t>skills</w:t>
            </w:r>
            <w:r w:rsidRPr="00B939B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Pr="00B939BC">
              <w:rPr>
                <w:rFonts w:ascii="Times New Roman" w:eastAsia="Times New Roman" w:hAnsi="Times New Roman" w:cs="Times New Roman"/>
                <w:color w:val="000000"/>
                <w:sz w:val="24"/>
                <w:szCs w:val="24"/>
                <w:lang w:eastAsia="en-GB"/>
              </w:rPr>
              <w:t>Child A also experiences some speech and language difficulties, making it hard for her to comprehend what others say. Child A needs people to allow time to process information. When this doesn't happen, Child A may react impulsively instead of responding thoughtfully, if Child A feels confused</w:t>
            </w:r>
            <w:r w:rsidR="00827CF0">
              <w:rPr>
                <w:rFonts w:ascii="Times New Roman" w:eastAsia="Times New Roman" w:hAnsi="Times New Roman" w:cs="Times New Roman"/>
                <w:color w:val="000000"/>
                <w:sz w:val="24"/>
                <w:szCs w:val="24"/>
                <w:lang w:eastAsia="en-GB"/>
              </w:rPr>
              <w:t xml:space="preserve"> </w:t>
            </w:r>
            <w:r w:rsidRPr="00B939BC">
              <w:rPr>
                <w:rFonts w:ascii="Times New Roman" w:eastAsia="Times New Roman" w:hAnsi="Times New Roman" w:cs="Times New Roman"/>
                <w:color w:val="000000"/>
                <w:sz w:val="24"/>
                <w:szCs w:val="24"/>
                <w:lang w:eastAsia="en-GB"/>
              </w:rPr>
              <w:t xml:space="preserve">especially in class, </w:t>
            </w:r>
            <w:r>
              <w:rPr>
                <w:rFonts w:ascii="Times New Roman" w:eastAsia="Times New Roman" w:hAnsi="Times New Roman" w:cs="Times New Roman"/>
                <w:color w:val="000000"/>
                <w:sz w:val="24"/>
                <w:szCs w:val="24"/>
                <w:lang w:eastAsia="en-GB"/>
              </w:rPr>
              <w:t>they</w:t>
            </w:r>
            <w:r w:rsidRPr="00B939BC">
              <w:rPr>
                <w:rFonts w:ascii="Times New Roman" w:eastAsia="Times New Roman" w:hAnsi="Times New Roman" w:cs="Times New Roman"/>
                <w:color w:val="000000"/>
                <w:sz w:val="24"/>
                <w:szCs w:val="24"/>
                <w:lang w:eastAsia="en-GB"/>
              </w:rPr>
              <w:t xml:space="preserve"> may completely shut down and stop communicating.</w:t>
            </w:r>
          </w:p>
          <w:p w14:paraId="35F80334" w14:textId="77777777" w:rsidR="00D72AD7" w:rsidRPr="00B939BC" w:rsidRDefault="00D72AD7" w:rsidP="008E7780">
            <w:pPr>
              <w:autoSpaceDE w:val="0"/>
              <w:autoSpaceDN w:val="0"/>
              <w:adjustRightInd w:val="0"/>
              <w:spacing w:line="360" w:lineRule="auto"/>
              <w:rPr>
                <w:rFonts w:ascii="Times New Roman" w:eastAsia="Times New Roman" w:hAnsi="Times New Roman" w:cs="Times New Roman"/>
                <w:color w:val="000000"/>
                <w:sz w:val="24"/>
                <w:szCs w:val="24"/>
                <w:lang w:eastAsia="en-GB"/>
              </w:rPr>
            </w:pPr>
          </w:p>
          <w:p w14:paraId="6FDEA574" w14:textId="77777777" w:rsidR="00807993" w:rsidRPr="00807993" w:rsidRDefault="00807993" w:rsidP="00807993">
            <w:pPr>
              <w:autoSpaceDE w:val="0"/>
              <w:autoSpaceDN w:val="0"/>
              <w:adjustRightInd w:val="0"/>
              <w:rPr>
                <w:rFonts w:ascii="Arial" w:hAnsi="Arial" w:cs="Arial"/>
                <w:b/>
                <w:iCs/>
                <w:sz w:val="24"/>
                <w:szCs w:val="24"/>
                <w:u w:val="single"/>
              </w:rPr>
            </w:pPr>
          </w:p>
          <w:p w14:paraId="4B7E4B07"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471116FF" w14:textId="77777777" w:rsidR="00807993" w:rsidRPr="00807993" w:rsidRDefault="00807993" w:rsidP="00807993">
            <w:pPr>
              <w:autoSpaceDE w:val="0"/>
              <w:autoSpaceDN w:val="0"/>
              <w:adjustRightInd w:val="0"/>
              <w:rPr>
                <w:rFonts w:ascii="Arial" w:hAnsi="Arial" w:cs="Arial"/>
                <w:b/>
                <w:iCs/>
                <w:sz w:val="24"/>
                <w:szCs w:val="24"/>
                <w:u w:val="single"/>
              </w:rPr>
            </w:pPr>
          </w:p>
          <w:p w14:paraId="277AC2ED" w14:textId="77777777" w:rsidR="00B939BC" w:rsidRPr="00807993" w:rsidRDefault="00B939BC" w:rsidP="00807993">
            <w:pPr>
              <w:autoSpaceDE w:val="0"/>
              <w:autoSpaceDN w:val="0"/>
              <w:adjustRightInd w:val="0"/>
              <w:rPr>
                <w:rFonts w:ascii="Arial" w:hAnsi="Arial" w:cs="Arial"/>
                <w:b/>
                <w:iCs/>
                <w:sz w:val="24"/>
                <w:szCs w:val="24"/>
                <w:u w:val="single"/>
              </w:rPr>
            </w:pPr>
          </w:p>
          <w:p w14:paraId="6432D5CF" w14:textId="77777777" w:rsidR="00FA10A1"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081474F6" w14:textId="77777777" w:rsidR="00B939BC" w:rsidRDefault="00B939BC" w:rsidP="00807993">
            <w:pPr>
              <w:autoSpaceDE w:val="0"/>
              <w:autoSpaceDN w:val="0"/>
              <w:adjustRightInd w:val="0"/>
              <w:rPr>
                <w:rFonts w:ascii="Arial" w:hAnsi="Arial" w:cs="Arial"/>
                <w:b/>
                <w:iCs/>
                <w:sz w:val="24"/>
                <w:szCs w:val="24"/>
                <w:u w:val="single"/>
              </w:rPr>
            </w:pPr>
          </w:p>
          <w:p w14:paraId="57904990" w14:textId="42CA83CD" w:rsidR="00B939BC" w:rsidRPr="00B939BC" w:rsidRDefault="00B939BC" w:rsidP="008E7780">
            <w:pPr>
              <w:autoSpaceDE w:val="0"/>
              <w:autoSpaceDN w:val="0"/>
              <w:adjustRightInd w:val="0"/>
              <w:spacing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Child A is well behaved within lessons but </w:t>
            </w:r>
            <w:r w:rsidRPr="00B939BC">
              <w:rPr>
                <w:rFonts w:ascii="Times New Roman" w:eastAsia="Times New Roman" w:hAnsi="Times New Roman" w:cs="Times New Roman"/>
                <w:color w:val="000000"/>
                <w:sz w:val="24"/>
                <w:szCs w:val="24"/>
                <w:lang w:eastAsia="en-GB"/>
              </w:rPr>
              <w:t>experiences some social challenges that can affect behavio</w:t>
            </w:r>
            <w:r>
              <w:rPr>
                <w:rFonts w:ascii="Times New Roman" w:eastAsia="Times New Roman" w:hAnsi="Times New Roman" w:cs="Times New Roman"/>
                <w:color w:val="000000"/>
                <w:sz w:val="24"/>
                <w:szCs w:val="24"/>
                <w:lang w:eastAsia="en-GB"/>
              </w:rPr>
              <w:t>u</w:t>
            </w:r>
            <w:r w:rsidRPr="00B939BC">
              <w:rPr>
                <w:rFonts w:ascii="Times New Roman" w:eastAsia="Times New Roman" w:hAnsi="Times New Roman" w:cs="Times New Roman"/>
                <w:color w:val="000000"/>
                <w:sz w:val="24"/>
                <w:szCs w:val="24"/>
                <w:lang w:eastAsia="en-GB"/>
              </w:rPr>
              <w:t xml:space="preserve">r and reactions during </w:t>
            </w:r>
            <w:r>
              <w:rPr>
                <w:rFonts w:ascii="Times New Roman" w:eastAsia="Times New Roman" w:hAnsi="Times New Roman" w:cs="Times New Roman"/>
                <w:color w:val="000000"/>
                <w:sz w:val="24"/>
                <w:szCs w:val="24"/>
                <w:lang w:eastAsia="en-GB"/>
              </w:rPr>
              <w:t xml:space="preserve">non-contact </w:t>
            </w:r>
            <w:r w:rsidRPr="00B939BC">
              <w:rPr>
                <w:rFonts w:ascii="Times New Roman" w:eastAsia="Times New Roman" w:hAnsi="Times New Roman" w:cs="Times New Roman"/>
                <w:color w:val="000000"/>
                <w:sz w:val="24"/>
                <w:szCs w:val="24"/>
                <w:lang w:eastAsia="en-GB"/>
              </w:rPr>
              <w:t xml:space="preserve">time. </w:t>
            </w:r>
            <w:r w:rsidR="000C2323">
              <w:rPr>
                <w:rFonts w:ascii="Times New Roman" w:eastAsia="Times New Roman" w:hAnsi="Times New Roman" w:cs="Times New Roman"/>
                <w:color w:val="000000"/>
                <w:sz w:val="24"/>
                <w:szCs w:val="24"/>
                <w:lang w:eastAsia="en-GB"/>
              </w:rPr>
              <w:t>Child A</w:t>
            </w:r>
            <w:r w:rsidRPr="00B939BC">
              <w:rPr>
                <w:rFonts w:ascii="Times New Roman" w:eastAsia="Times New Roman" w:hAnsi="Times New Roman" w:cs="Times New Roman"/>
                <w:color w:val="000000"/>
                <w:sz w:val="24"/>
                <w:szCs w:val="24"/>
                <w:lang w:eastAsia="en-GB"/>
              </w:rPr>
              <w:t xml:space="preserve"> is a loyal friend but can sometimes be blun</w:t>
            </w:r>
            <w:r w:rsidR="000C2323">
              <w:rPr>
                <w:rFonts w:ascii="Times New Roman" w:eastAsia="Times New Roman" w:hAnsi="Times New Roman" w:cs="Times New Roman"/>
                <w:color w:val="000000"/>
                <w:sz w:val="24"/>
                <w:szCs w:val="24"/>
                <w:lang w:eastAsia="en-GB"/>
              </w:rPr>
              <w:t>t in communications</w:t>
            </w:r>
            <w:r w:rsidRPr="00B939BC">
              <w:rPr>
                <w:rFonts w:ascii="Times New Roman" w:eastAsia="Times New Roman" w:hAnsi="Times New Roman" w:cs="Times New Roman"/>
                <w:color w:val="000000"/>
                <w:sz w:val="24"/>
                <w:szCs w:val="24"/>
                <w:lang w:eastAsia="en-GB"/>
              </w:rPr>
              <w:t xml:space="preserve"> and struggles to conceal her impatience when frustrated, which </w:t>
            </w:r>
            <w:r w:rsidRPr="00B939BC">
              <w:rPr>
                <w:rFonts w:ascii="Times New Roman" w:eastAsia="Times New Roman" w:hAnsi="Times New Roman" w:cs="Times New Roman"/>
                <w:color w:val="000000"/>
                <w:sz w:val="24"/>
                <w:szCs w:val="24"/>
                <w:lang w:eastAsia="en-GB"/>
              </w:rPr>
              <w:lastRenderedPageBreak/>
              <w:t xml:space="preserve">can lead to conflicts. When upset, </w:t>
            </w:r>
            <w:r w:rsidR="000C2323">
              <w:rPr>
                <w:rFonts w:ascii="Times New Roman" w:eastAsia="Times New Roman" w:hAnsi="Times New Roman" w:cs="Times New Roman"/>
                <w:color w:val="000000"/>
                <w:sz w:val="24"/>
                <w:szCs w:val="24"/>
                <w:lang w:eastAsia="en-GB"/>
              </w:rPr>
              <w:t>Child A can be</w:t>
            </w:r>
            <w:r w:rsidRPr="00B939BC">
              <w:rPr>
                <w:rFonts w:ascii="Times New Roman" w:eastAsia="Times New Roman" w:hAnsi="Times New Roman" w:cs="Times New Roman"/>
                <w:color w:val="000000"/>
                <w:sz w:val="24"/>
                <w:szCs w:val="24"/>
                <w:lang w:eastAsia="en-GB"/>
              </w:rPr>
              <w:t xml:space="preserve"> very vocal and make hurtful remarks but always apologizes when calmer</w:t>
            </w:r>
            <w:r w:rsidR="000C2323">
              <w:rPr>
                <w:rFonts w:ascii="Times New Roman" w:eastAsia="Times New Roman" w:hAnsi="Times New Roman" w:cs="Times New Roman"/>
                <w:color w:val="000000"/>
                <w:sz w:val="24"/>
                <w:szCs w:val="24"/>
                <w:lang w:eastAsia="en-GB"/>
              </w:rPr>
              <w:t xml:space="preserve"> due to not wanting </w:t>
            </w:r>
            <w:r w:rsidRPr="00B939BC">
              <w:rPr>
                <w:rFonts w:ascii="Times New Roman" w:eastAsia="Times New Roman" w:hAnsi="Times New Roman" w:cs="Times New Roman"/>
                <w:color w:val="000000"/>
                <w:sz w:val="24"/>
                <w:szCs w:val="24"/>
                <w:lang w:eastAsia="en-GB"/>
              </w:rPr>
              <w:t xml:space="preserve">to hurt anyone. At home, </w:t>
            </w:r>
            <w:r w:rsidR="000C2323">
              <w:rPr>
                <w:rFonts w:ascii="Times New Roman" w:eastAsia="Times New Roman" w:hAnsi="Times New Roman" w:cs="Times New Roman"/>
                <w:color w:val="000000"/>
                <w:sz w:val="24"/>
                <w:szCs w:val="24"/>
                <w:lang w:eastAsia="en-GB"/>
              </w:rPr>
              <w:t>Child A</w:t>
            </w:r>
            <w:r w:rsidRPr="00B939BC">
              <w:rPr>
                <w:rFonts w:ascii="Times New Roman" w:eastAsia="Times New Roman" w:hAnsi="Times New Roman" w:cs="Times New Roman"/>
                <w:color w:val="000000"/>
                <w:sz w:val="24"/>
                <w:szCs w:val="24"/>
                <w:lang w:eastAsia="en-GB"/>
              </w:rPr>
              <w:t xml:space="preserve"> can react strongly if denied something or asked to do something </w:t>
            </w:r>
            <w:r w:rsidR="000C2323">
              <w:rPr>
                <w:rFonts w:ascii="Times New Roman" w:eastAsia="Times New Roman" w:hAnsi="Times New Roman" w:cs="Times New Roman"/>
                <w:color w:val="000000"/>
                <w:sz w:val="24"/>
                <w:szCs w:val="24"/>
                <w:lang w:eastAsia="en-GB"/>
              </w:rPr>
              <w:t xml:space="preserve">they </w:t>
            </w:r>
            <w:r w:rsidRPr="00B939BC">
              <w:rPr>
                <w:rFonts w:ascii="Times New Roman" w:eastAsia="Times New Roman" w:hAnsi="Times New Roman" w:cs="Times New Roman"/>
                <w:color w:val="000000"/>
                <w:sz w:val="24"/>
                <w:szCs w:val="24"/>
                <w:lang w:eastAsia="en-GB"/>
              </w:rPr>
              <w:t xml:space="preserve">dislike, though this </w:t>
            </w:r>
            <w:r w:rsidR="000C2323" w:rsidRPr="00B939BC">
              <w:rPr>
                <w:rFonts w:ascii="Times New Roman" w:eastAsia="Times New Roman" w:hAnsi="Times New Roman" w:cs="Times New Roman"/>
                <w:color w:val="000000"/>
                <w:sz w:val="24"/>
                <w:szCs w:val="24"/>
                <w:lang w:eastAsia="en-GB"/>
              </w:rPr>
              <w:t>behaviour</w:t>
            </w:r>
            <w:r w:rsidRPr="00B939BC">
              <w:rPr>
                <w:rFonts w:ascii="Times New Roman" w:eastAsia="Times New Roman" w:hAnsi="Times New Roman" w:cs="Times New Roman"/>
                <w:color w:val="000000"/>
                <w:sz w:val="24"/>
                <w:szCs w:val="24"/>
                <w:lang w:eastAsia="en-GB"/>
              </w:rPr>
              <w:t xml:space="preserve"> isn’t apparent at school. Additionally, C</w:t>
            </w:r>
            <w:r w:rsidR="000C2323">
              <w:rPr>
                <w:rFonts w:ascii="Times New Roman" w:eastAsia="Times New Roman" w:hAnsi="Times New Roman" w:cs="Times New Roman"/>
                <w:color w:val="000000"/>
                <w:sz w:val="24"/>
                <w:szCs w:val="24"/>
                <w:lang w:eastAsia="en-GB"/>
              </w:rPr>
              <w:t xml:space="preserve">hild A </w:t>
            </w:r>
            <w:r w:rsidRPr="00B939BC">
              <w:rPr>
                <w:rFonts w:ascii="Times New Roman" w:eastAsia="Times New Roman" w:hAnsi="Times New Roman" w:cs="Times New Roman"/>
                <w:color w:val="000000"/>
                <w:sz w:val="24"/>
                <w:szCs w:val="24"/>
                <w:lang w:eastAsia="en-GB"/>
              </w:rPr>
              <w:t xml:space="preserve">may shut down in class if </w:t>
            </w:r>
            <w:r w:rsidR="000C2323">
              <w:rPr>
                <w:rFonts w:ascii="Times New Roman" w:eastAsia="Times New Roman" w:hAnsi="Times New Roman" w:cs="Times New Roman"/>
                <w:color w:val="000000"/>
                <w:sz w:val="24"/>
                <w:szCs w:val="24"/>
                <w:lang w:eastAsia="en-GB"/>
              </w:rPr>
              <w:t>they</w:t>
            </w:r>
            <w:r w:rsidRPr="00B939BC">
              <w:rPr>
                <w:rFonts w:ascii="Times New Roman" w:eastAsia="Times New Roman" w:hAnsi="Times New Roman" w:cs="Times New Roman"/>
                <w:color w:val="000000"/>
                <w:sz w:val="24"/>
                <w:szCs w:val="24"/>
                <w:lang w:eastAsia="en-GB"/>
              </w:rPr>
              <w:t xml:space="preserve"> feel unclear about what is expected of </w:t>
            </w:r>
            <w:r w:rsidR="000C2323">
              <w:rPr>
                <w:rFonts w:ascii="Times New Roman" w:eastAsia="Times New Roman" w:hAnsi="Times New Roman" w:cs="Times New Roman"/>
                <w:color w:val="000000"/>
                <w:sz w:val="24"/>
                <w:szCs w:val="24"/>
                <w:lang w:eastAsia="en-GB"/>
              </w:rPr>
              <w:t xml:space="preserve">them. </w:t>
            </w:r>
          </w:p>
          <w:p w14:paraId="0D415FA9" w14:textId="77777777" w:rsidR="00FA10A1" w:rsidRDefault="00FA10A1">
            <w:pPr>
              <w:autoSpaceDE w:val="0"/>
              <w:autoSpaceDN w:val="0"/>
              <w:adjustRightInd w:val="0"/>
              <w:jc w:val="both"/>
              <w:rPr>
                <w:rFonts w:hAnsi="Calibri"/>
                <w:color w:val="000000" w:themeColor="text1"/>
                <w:kern w:val="24"/>
                <w:sz w:val="32"/>
                <w:szCs w:val="32"/>
              </w:rPr>
            </w:pPr>
          </w:p>
        </w:tc>
      </w:tr>
    </w:tbl>
    <w:p w14:paraId="2BDFC496" w14:textId="77777777" w:rsidR="001A652B" w:rsidRDefault="001A652B">
      <w:pPr>
        <w:rPr>
          <w:i/>
          <w:iCs/>
          <w:sz w:val="44"/>
        </w:rPr>
      </w:pPr>
    </w:p>
    <w:p w14:paraId="4285815D" w14:textId="77777777" w:rsidR="00431CFE" w:rsidRDefault="00431CFE">
      <w:pPr>
        <w:rPr>
          <w:i/>
          <w:iCs/>
          <w:sz w:val="44"/>
        </w:rPr>
      </w:pPr>
      <w:r>
        <w:rPr>
          <w:i/>
          <w:iCs/>
          <w:sz w:val="44"/>
        </w:rPr>
        <w:br w:type="page"/>
      </w:r>
    </w:p>
    <w:p w14:paraId="16C0A295" w14:textId="77777777" w:rsidR="00FA10A1" w:rsidRPr="008E7780" w:rsidRDefault="00FA10A1" w:rsidP="008E7780">
      <w:pPr>
        <w:rPr>
          <w:b/>
          <w:iCs/>
          <w:sz w:val="28"/>
          <w:szCs w:val="16"/>
        </w:rPr>
      </w:pPr>
      <w:r w:rsidRPr="008E7780">
        <w:rPr>
          <w:b/>
          <w:iCs/>
          <w:sz w:val="28"/>
          <w:szCs w:val="16"/>
        </w:rPr>
        <w:lastRenderedPageBreak/>
        <w:t xml:space="preserve">Element 4 </w:t>
      </w:r>
    </w:p>
    <w:p w14:paraId="7729E0C7" w14:textId="5D81F1EB" w:rsidR="00FA10A1" w:rsidRPr="008E7780" w:rsidRDefault="00FA10A1" w:rsidP="00FA10A1">
      <w:pPr>
        <w:jc w:val="center"/>
        <w:rPr>
          <w:rFonts w:ascii="Times New Roman" w:hAnsi="Times New Roman" w:cs="Times New Roman"/>
          <w:sz w:val="28"/>
          <w:szCs w:val="28"/>
        </w:rPr>
      </w:pPr>
      <w:r w:rsidRPr="008E7780">
        <w:rPr>
          <w:rFonts w:ascii="Times New Roman" w:hAnsi="Times New Roman" w:cs="Times New Roman"/>
          <w:sz w:val="28"/>
          <w:szCs w:val="28"/>
        </w:rPr>
        <w:t>Discuss the potential support provided to your chosen pupil (utilising the key principles, approaches and policies that guide inclusive practice)</w:t>
      </w:r>
    </w:p>
    <w:p w14:paraId="6D57A1B9" w14:textId="2FAC9E7B" w:rsidR="0000666B" w:rsidRPr="008E7780" w:rsidRDefault="00FA10A1" w:rsidP="008E7780">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tbl>
      <w:tblPr>
        <w:tblStyle w:val="TableGrid"/>
        <w:tblW w:w="15735" w:type="dxa"/>
        <w:tblInd w:w="-856" w:type="dxa"/>
        <w:tblLayout w:type="fixed"/>
        <w:tblLook w:val="04A0" w:firstRow="1" w:lastRow="0" w:firstColumn="1" w:lastColumn="0" w:noHBand="0" w:noVBand="1"/>
      </w:tblPr>
      <w:tblGrid>
        <w:gridCol w:w="4610"/>
        <w:gridCol w:w="4321"/>
        <w:gridCol w:w="1418"/>
        <w:gridCol w:w="2551"/>
        <w:gridCol w:w="881"/>
        <w:gridCol w:w="1954"/>
      </w:tblGrid>
      <w:tr w:rsidR="00431CFE" w:rsidRPr="0000666B" w14:paraId="2D47C011" w14:textId="77777777" w:rsidTr="0000666B">
        <w:trPr>
          <w:trHeight w:val="274"/>
        </w:trPr>
        <w:tc>
          <w:tcPr>
            <w:tcW w:w="15735" w:type="dxa"/>
            <w:gridSpan w:val="6"/>
            <w:vAlign w:val="center"/>
          </w:tcPr>
          <w:p w14:paraId="38E5D1F3" w14:textId="77777777" w:rsidR="003917A0" w:rsidRDefault="003917A0" w:rsidP="00091DF8">
            <w:pPr>
              <w:jc w:val="center"/>
              <w:rPr>
                <w:rFonts w:ascii="Arial" w:hAnsi="Arial" w:cs="Arial"/>
                <w:b/>
                <w:bCs/>
                <w:color w:val="C7037E"/>
                <w:sz w:val="20"/>
                <w:szCs w:val="20"/>
              </w:rPr>
            </w:pPr>
          </w:p>
          <w:p w14:paraId="1470CAB1" w14:textId="77777777" w:rsidR="003917A0" w:rsidRDefault="003917A0" w:rsidP="00091DF8">
            <w:pPr>
              <w:jc w:val="center"/>
              <w:rPr>
                <w:rFonts w:ascii="Arial" w:hAnsi="Arial" w:cs="Arial"/>
                <w:b/>
                <w:bCs/>
                <w:color w:val="C7037E"/>
                <w:sz w:val="20"/>
                <w:szCs w:val="20"/>
              </w:rPr>
            </w:pPr>
          </w:p>
          <w:p w14:paraId="55E42AB8" w14:textId="63B43C0E"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157A6B2C" w14:textId="77777777" w:rsidTr="0000666B">
        <w:trPr>
          <w:trHeight w:val="1270"/>
        </w:trPr>
        <w:tc>
          <w:tcPr>
            <w:tcW w:w="4610" w:type="dxa"/>
            <w:vAlign w:val="center"/>
          </w:tcPr>
          <w:p w14:paraId="34A0233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7E74DDE8" w14:textId="77777777" w:rsidR="007A6DA8" w:rsidRPr="0000666B" w:rsidRDefault="007A6DA8" w:rsidP="00091DF8">
            <w:pPr>
              <w:autoSpaceDE w:val="0"/>
              <w:autoSpaceDN w:val="0"/>
              <w:adjustRightInd w:val="0"/>
              <w:jc w:val="center"/>
              <w:rPr>
                <w:rFonts w:ascii="Arial" w:hAnsi="Arial" w:cs="Arial"/>
                <w:b/>
                <w:bCs/>
                <w:sz w:val="20"/>
                <w:szCs w:val="20"/>
              </w:rPr>
            </w:pPr>
          </w:p>
          <w:p w14:paraId="64720C0F"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645822E"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39FD350" w14:textId="7974C356" w:rsidR="007A6DA8" w:rsidRPr="0000666B" w:rsidRDefault="005834D2"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T</w:t>
            </w:r>
            <w:r w:rsidR="0059280F">
              <w:rPr>
                <w:rFonts w:ascii="Arial" w:hAnsi="Arial" w:cs="Arial"/>
                <w:color w:val="000000" w:themeColor="text1"/>
                <w:kern w:val="24"/>
                <w:sz w:val="20"/>
                <w:szCs w:val="20"/>
              </w:rPr>
              <w:t xml:space="preserve">o </w:t>
            </w:r>
            <w:r w:rsidR="00EF61F9">
              <w:rPr>
                <w:rFonts w:ascii="Arial" w:hAnsi="Arial" w:cs="Arial"/>
                <w:color w:val="000000" w:themeColor="text1"/>
                <w:kern w:val="24"/>
                <w:sz w:val="20"/>
                <w:szCs w:val="20"/>
              </w:rPr>
              <w:t>learn</w:t>
            </w:r>
            <w:r w:rsidR="00C524D2">
              <w:rPr>
                <w:rFonts w:ascii="Arial" w:hAnsi="Arial" w:cs="Arial"/>
                <w:color w:val="000000" w:themeColor="text1"/>
                <w:kern w:val="24"/>
                <w:sz w:val="20"/>
                <w:szCs w:val="20"/>
              </w:rPr>
              <w:t xml:space="preserve"> and understand</w:t>
            </w:r>
            <w:r w:rsidR="00EF61F9">
              <w:rPr>
                <w:rFonts w:ascii="Arial" w:hAnsi="Arial" w:cs="Arial"/>
                <w:color w:val="000000" w:themeColor="text1"/>
                <w:kern w:val="24"/>
                <w:sz w:val="20"/>
                <w:szCs w:val="20"/>
              </w:rPr>
              <w:t xml:space="preserve"> </w:t>
            </w:r>
            <w:r w:rsidR="002419F0">
              <w:rPr>
                <w:rFonts w:ascii="Arial" w:hAnsi="Arial" w:cs="Arial"/>
                <w:color w:val="000000" w:themeColor="text1"/>
                <w:kern w:val="24"/>
                <w:sz w:val="20"/>
                <w:szCs w:val="20"/>
              </w:rPr>
              <w:t>self-regulating</w:t>
            </w:r>
            <w:r w:rsidR="00EF61F9">
              <w:rPr>
                <w:rFonts w:ascii="Arial" w:hAnsi="Arial" w:cs="Arial"/>
                <w:color w:val="000000" w:themeColor="text1"/>
                <w:kern w:val="24"/>
                <w:sz w:val="20"/>
                <w:szCs w:val="20"/>
              </w:rPr>
              <w:t xml:space="preserve"> strategies to be able to effectively </w:t>
            </w:r>
            <w:r w:rsidR="002419F0">
              <w:rPr>
                <w:rFonts w:ascii="Arial" w:hAnsi="Arial" w:cs="Arial"/>
                <w:color w:val="000000" w:themeColor="text1"/>
                <w:kern w:val="24"/>
                <w:sz w:val="20"/>
                <w:szCs w:val="20"/>
              </w:rPr>
              <w:t xml:space="preserve">manage </w:t>
            </w:r>
            <w:r>
              <w:rPr>
                <w:rFonts w:ascii="Arial" w:hAnsi="Arial" w:cs="Arial"/>
                <w:color w:val="000000" w:themeColor="text1"/>
                <w:kern w:val="24"/>
                <w:sz w:val="20"/>
                <w:szCs w:val="20"/>
              </w:rPr>
              <w:t xml:space="preserve">my </w:t>
            </w:r>
            <w:r w:rsidR="002419F0">
              <w:rPr>
                <w:rFonts w:ascii="Arial" w:hAnsi="Arial" w:cs="Arial"/>
                <w:color w:val="000000" w:themeColor="text1"/>
                <w:kern w:val="24"/>
                <w:sz w:val="20"/>
                <w:szCs w:val="20"/>
              </w:rPr>
              <w:t xml:space="preserve">emotions and </w:t>
            </w:r>
            <w:r w:rsidR="00C524D2">
              <w:rPr>
                <w:rFonts w:ascii="Arial" w:hAnsi="Arial" w:cs="Arial"/>
                <w:color w:val="000000" w:themeColor="text1"/>
                <w:kern w:val="24"/>
                <w:sz w:val="20"/>
                <w:szCs w:val="20"/>
              </w:rPr>
              <w:t xml:space="preserve">how to </w:t>
            </w:r>
            <w:r w:rsidR="002419F0">
              <w:rPr>
                <w:rFonts w:ascii="Arial" w:hAnsi="Arial" w:cs="Arial"/>
                <w:color w:val="000000" w:themeColor="text1"/>
                <w:kern w:val="24"/>
                <w:sz w:val="20"/>
                <w:szCs w:val="20"/>
              </w:rPr>
              <w:t>respond in an appropriate way</w:t>
            </w:r>
            <w:r w:rsidR="00C524D2">
              <w:rPr>
                <w:rFonts w:ascii="Arial" w:hAnsi="Arial" w:cs="Arial"/>
                <w:color w:val="000000" w:themeColor="text1"/>
                <w:kern w:val="24"/>
                <w:sz w:val="20"/>
                <w:szCs w:val="20"/>
              </w:rPr>
              <w:t xml:space="preserve"> </w:t>
            </w:r>
            <w:proofErr w:type="gramStart"/>
            <w:r w:rsidR="00C524D2">
              <w:rPr>
                <w:rFonts w:ascii="Arial" w:hAnsi="Arial" w:cs="Arial"/>
                <w:color w:val="000000" w:themeColor="text1"/>
                <w:kern w:val="24"/>
                <w:sz w:val="20"/>
                <w:szCs w:val="20"/>
              </w:rPr>
              <w:t>in order to</w:t>
            </w:r>
            <w:proofErr w:type="gramEnd"/>
            <w:r w:rsidR="00C524D2">
              <w:rPr>
                <w:rFonts w:ascii="Arial" w:hAnsi="Arial" w:cs="Arial"/>
                <w:color w:val="000000" w:themeColor="text1"/>
                <w:kern w:val="24"/>
                <w:sz w:val="20"/>
                <w:szCs w:val="20"/>
              </w:rPr>
              <w:t xml:space="preserve"> build and maintain </w:t>
            </w:r>
            <w:r>
              <w:rPr>
                <w:rFonts w:ascii="Arial" w:hAnsi="Arial" w:cs="Arial"/>
                <w:color w:val="000000" w:themeColor="text1"/>
                <w:kern w:val="24"/>
                <w:sz w:val="20"/>
                <w:szCs w:val="20"/>
              </w:rPr>
              <w:t>positive friendships with my peers.</w:t>
            </w:r>
          </w:p>
        </w:tc>
      </w:tr>
      <w:tr w:rsidR="007A6DA8" w:rsidRPr="0000666B" w14:paraId="3DE5713F" w14:textId="77777777" w:rsidTr="00F56A06">
        <w:tc>
          <w:tcPr>
            <w:tcW w:w="8931" w:type="dxa"/>
            <w:gridSpan w:val="2"/>
            <w:vAlign w:val="center"/>
          </w:tcPr>
          <w:p w14:paraId="146E38ED"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638A8994"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4CCD66B"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551" w:type="dxa"/>
            <w:vAlign w:val="center"/>
          </w:tcPr>
          <w:p w14:paraId="514AB70A"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3A5CD140"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r w:rsidR="00431CFE" w:rsidRPr="0000666B">
              <w:rPr>
                <w:rFonts w:ascii="Arial" w:hAnsi="Arial" w:cs="Arial"/>
                <w:b/>
                <w:bCs/>
                <w:color w:val="000000" w:themeColor="text1"/>
                <w:sz w:val="20"/>
                <w:szCs w:val="20"/>
              </w:rPr>
              <w:t>):</w:t>
            </w:r>
          </w:p>
        </w:tc>
        <w:tc>
          <w:tcPr>
            <w:tcW w:w="881" w:type="dxa"/>
            <w:vAlign w:val="center"/>
          </w:tcPr>
          <w:p w14:paraId="15D45D31"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0F07EB95"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32A47330" w14:textId="77777777" w:rsidTr="00F56A06">
        <w:trPr>
          <w:cantSplit/>
          <w:trHeight w:val="2964"/>
        </w:trPr>
        <w:tc>
          <w:tcPr>
            <w:tcW w:w="8931" w:type="dxa"/>
            <w:gridSpan w:val="2"/>
            <w:vAlign w:val="center"/>
          </w:tcPr>
          <w:p w14:paraId="657F2E80" w14:textId="7CEC27D7" w:rsidR="002419F0" w:rsidRPr="00C524D2" w:rsidRDefault="002419F0" w:rsidP="008E7780">
            <w:pPr>
              <w:pStyle w:val="ListParagraph"/>
              <w:numPr>
                <w:ilvl w:val="0"/>
                <w:numId w:val="11"/>
              </w:numPr>
              <w:autoSpaceDE w:val="0"/>
              <w:autoSpaceDN w:val="0"/>
              <w:adjustRightInd w:val="0"/>
              <w:spacing w:line="360" w:lineRule="auto"/>
              <w:rPr>
                <w:rFonts w:ascii="Arial" w:hAnsi="Arial" w:cs="Arial"/>
                <w:color w:val="000000" w:themeColor="text1"/>
                <w:kern w:val="24"/>
                <w:sz w:val="20"/>
                <w:szCs w:val="20"/>
              </w:rPr>
            </w:pPr>
            <w:r w:rsidRPr="00C524D2">
              <w:rPr>
                <w:rFonts w:ascii="Arial" w:hAnsi="Arial" w:cs="Arial"/>
                <w:color w:val="000000" w:themeColor="text1"/>
                <w:kern w:val="24"/>
                <w:sz w:val="20"/>
                <w:szCs w:val="20"/>
              </w:rPr>
              <w:t>Small group</w:t>
            </w:r>
            <w:r w:rsidRPr="00C524D2">
              <w:rPr>
                <w:rFonts w:ascii="Arial" w:hAnsi="Arial" w:cs="Arial"/>
                <w:color w:val="000000" w:themeColor="text1"/>
                <w:kern w:val="24"/>
                <w:sz w:val="20"/>
                <w:szCs w:val="20"/>
              </w:rPr>
              <w:t xml:space="preserve"> intervention</w:t>
            </w:r>
            <w:r w:rsidRPr="00C524D2">
              <w:rPr>
                <w:rFonts w:ascii="Arial" w:hAnsi="Arial" w:cs="Arial"/>
                <w:color w:val="000000" w:themeColor="text1"/>
                <w:kern w:val="24"/>
                <w:sz w:val="20"/>
                <w:szCs w:val="20"/>
              </w:rPr>
              <w:t xml:space="preserve"> nurture sessions</w:t>
            </w:r>
            <w:r w:rsidRPr="00C524D2">
              <w:rPr>
                <w:rFonts w:ascii="Arial" w:hAnsi="Arial" w:cs="Arial"/>
                <w:color w:val="000000" w:themeColor="text1"/>
                <w:kern w:val="24"/>
                <w:sz w:val="20"/>
                <w:szCs w:val="20"/>
              </w:rPr>
              <w:t xml:space="preserve"> (</w:t>
            </w:r>
            <w:proofErr w:type="spellStart"/>
            <w:r w:rsidR="00C524D2">
              <w:rPr>
                <w:rFonts w:ascii="Arial" w:hAnsi="Arial" w:cs="Arial"/>
                <w:color w:val="000000" w:themeColor="text1"/>
                <w:kern w:val="24"/>
                <w:sz w:val="20"/>
                <w:szCs w:val="20"/>
              </w:rPr>
              <w:t>Talkabout</w:t>
            </w:r>
            <w:proofErr w:type="spellEnd"/>
            <w:r w:rsidRPr="00C524D2">
              <w:rPr>
                <w:rFonts w:ascii="Arial" w:hAnsi="Arial" w:cs="Arial"/>
                <w:color w:val="000000" w:themeColor="text1"/>
                <w:kern w:val="24"/>
                <w:sz w:val="20"/>
                <w:szCs w:val="20"/>
              </w:rPr>
              <w:t>) to be</w:t>
            </w:r>
            <w:r w:rsidRPr="00C524D2">
              <w:rPr>
                <w:rFonts w:ascii="Arial" w:hAnsi="Arial" w:cs="Arial"/>
                <w:color w:val="000000" w:themeColor="text1"/>
                <w:kern w:val="24"/>
                <w:sz w:val="20"/>
                <w:szCs w:val="20"/>
              </w:rPr>
              <w:t xml:space="preserve"> attended</w:t>
            </w:r>
            <w:r w:rsidRPr="00C524D2">
              <w:rPr>
                <w:rFonts w:ascii="Arial" w:hAnsi="Arial" w:cs="Arial"/>
                <w:color w:val="000000" w:themeColor="text1"/>
                <w:kern w:val="24"/>
                <w:sz w:val="20"/>
                <w:szCs w:val="20"/>
              </w:rPr>
              <w:t xml:space="preserve"> twice a week in school </w:t>
            </w:r>
            <w:r w:rsidR="0059280F" w:rsidRPr="00C524D2">
              <w:rPr>
                <w:rFonts w:ascii="Arial" w:hAnsi="Arial" w:cs="Arial"/>
                <w:color w:val="000000" w:themeColor="text1"/>
                <w:kern w:val="24"/>
                <w:sz w:val="20"/>
                <w:szCs w:val="20"/>
              </w:rPr>
              <w:t>hours</w:t>
            </w:r>
            <w:r w:rsidRPr="00C524D2">
              <w:rPr>
                <w:rFonts w:ascii="Arial" w:hAnsi="Arial" w:cs="Arial"/>
                <w:color w:val="000000" w:themeColor="text1"/>
                <w:kern w:val="24"/>
                <w:sz w:val="20"/>
                <w:szCs w:val="20"/>
              </w:rPr>
              <w:t xml:space="preserve">. </w:t>
            </w:r>
          </w:p>
          <w:p w14:paraId="15320372" w14:textId="77777777" w:rsidR="002419F0" w:rsidRPr="002419F0" w:rsidRDefault="002419F0" w:rsidP="008E7780">
            <w:pPr>
              <w:pStyle w:val="ListParagraph"/>
              <w:numPr>
                <w:ilvl w:val="0"/>
                <w:numId w:val="11"/>
              </w:numPr>
              <w:autoSpaceDE w:val="0"/>
              <w:autoSpaceDN w:val="0"/>
              <w:adjustRightInd w:val="0"/>
              <w:spacing w:line="360" w:lineRule="auto"/>
              <w:rPr>
                <w:rFonts w:ascii="Arial" w:hAnsi="Arial" w:cs="Arial"/>
                <w:color w:val="000000" w:themeColor="text1"/>
                <w:kern w:val="24"/>
                <w:sz w:val="20"/>
                <w:szCs w:val="20"/>
              </w:rPr>
            </w:pPr>
            <w:r w:rsidRPr="00C524D2">
              <w:rPr>
                <w:rFonts w:ascii="Arial" w:hAnsi="Arial" w:cs="Arial"/>
                <w:color w:val="000000" w:themeColor="text1"/>
                <w:kern w:val="24"/>
                <w:sz w:val="20"/>
                <w:szCs w:val="20"/>
              </w:rPr>
              <w:t xml:space="preserve">Each session will be an hour in length. </w:t>
            </w:r>
          </w:p>
          <w:p w14:paraId="7539C5EF" w14:textId="77777777" w:rsidR="001A652B" w:rsidRDefault="002419F0" w:rsidP="008E7780">
            <w:pPr>
              <w:pStyle w:val="ListParagraph"/>
              <w:numPr>
                <w:ilvl w:val="0"/>
                <w:numId w:val="11"/>
              </w:numPr>
              <w:autoSpaceDE w:val="0"/>
              <w:autoSpaceDN w:val="0"/>
              <w:adjustRightInd w:val="0"/>
              <w:spacing w:line="360" w:lineRule="auto"/>
              <w:rPr>
                <w:rFonts w:ascii="Arial" w:hAnsi="Arial" w:cs="Arial"/>
                <w:color w:val="000000" w:themeColor="text1"/>
                <w:kern w:val="24"/>
                <w:sz w:val="20"/>
                <w:szCs w:val="20"/>
              </w:rPr>
            </w:pPr>
            <w:r w:rsidRPr="00C524D2">
              <w:rPr>
                <w:rFonts w:ascii="Arial" w:hAnsi="Arial" w:cs="Arial"/>
                <w:color w:val="000000" w:themeColor="text1"/>
                <w:kern w:val="24"/>
                <w:sz w:val="20"/>
                <w:szCs w:val="20"/>
              </w:rPr>
              <w:t>Provided by a Teaching Assistant who has undertaken specific</w:t>
            </w:r>
            <w:r w:rsidR="00C524D2">
              <w:rPr>
                <w:rFonts w:ascii="Arial" w:hAnsi="Arial" w:cs="Arial"/>
                <w:color w:val="000000" w:themeColor="text1"/>
                <w:kern w:val="24"/>
                <w:sz w:val="20"/>
                <w:szCs w:val="20"/>
              </w:rPr>
              <w:t xml:space="preserve"> </w:t>
            </w:r>
            <w:r w:rsidRPr="00C524D2">
              <w:rPr>
                <w:rFonts w:ascii="Arial" w:hAnsi="Arial" w:cs="Arial"/>
                <w:color w:val="000000" w:themeColor="text1"/>
                <w:kern w:val="24"/>
                <w:sz w:val="20"/>
                <w:szCs w:val="20"/>
              </w:rPr>
              <w:t>training</w:t>
            </w:r>
            <w:r w:rsidR="00C524D2">
              <w:rPr>
                <w:rFonts w:ascii="Arial" w:hAnsi="Arial" w:cs="Arial"/>
                <w:color w:val="000000" w:themeColor="text1"/>
                <w:kern w:val="24"/>
                <w:sz w:val="20"/>
                <w:szCs w:val="20"/>
              </w:rPr>
              <w:t>.</w:t>
            </w:r>
          </w:p>
          <w:p w14:paraId="58EC5347" w14:textId="77777777" w:rsidR="00C524D2" w:rsidRDefault="00C524D2" w:rsidP="008E7780">
            <w:pPr>
              <w:pStyle w:val="ListParagraph"/>
              <w:numPr>
                <w:ilvl w:val="0"/>
                <w:numId w:val="11"/>
              </w:numPr>
              <w:autoSpaceDE w:val="0"/>
              <w:autoSpaceDN w:val="0"/>
              <w:adjustRightInd w:val="0"/>
              <w:spacing w:line="360" w:lineRule="auto"/>
              <w:rPr>
                <w:rFonts w:ascii="Arial" w:hAnsi="Arial" w:cs="Arial"/>
                <w:color w:val="000000" w:themeColor="text1"/>
                <w:kern w:val="24"/>
                <w:sz w:val="20"/>
                <w:szCs w:val="20"/>
              </w:rPr>
            </w:pPr>
            <w:proofErr w:type="spellStart"/>
            <w:r>
              <w:rPr>
                <w:rFonts w:ascii="Arial" w:hAnsi="Arial" w:cs="Arial"/>
                <w:color w:val="000000" w:themeColor="text1"/>
                <w:kern w:val="24"/>
                <w:sz w:val="20"/>
                <w:szCs w:val="20"/>
              </w:rPr>
              <w:t>Talkabout</w:t>
            </w:r>
            <w:proofErr w:type="spellEnd"/>
            <w:r>
              <w:rPr>
                <w:rFonts w:ascii="Arial" w:hAnsi="Arial" w:cs="Arial"/>
                <w:color w:val="000000" w:themeColor="text1"/>
                <w:kern w:val="24"/>
                <w:sz w:val="20"/>
                <w:szCs w:val="20"/>
              </w:rPr>
              <w:t xml:space="preserve"> </w:t>
            </w:r>
            <w:r w:rsidR="005834D2">
              <w:rPr>
                <w:rFonts w:ascii="Arial" w:hAnsi="Arial" w:cs="Arial"/>
                <w:color w:val="000000" w:themeColor="text1"/>
                <w:kern w:val="24"/>
                <w:sz w:val="20"/>
                <w:szCs w:val="20"/>
              </w:rPr>
              <w:t xml:space="preserve">is a therapy-based programme for developing social interactions, maintaining </w:t>
            </w:r>
            <w:proofErr w:type="gramStart"/>
            <w:r w:rsidR="005834D2">
              <w:rPr>
                <w:rFonts w:ascii="Arial" w:hAnsi="Arial" w:cs="Arial"/>
                <w:color w:val="000000" w:themeColor="text1"/>
                <w:kern w:val="24"/>
                <w:sz w:val="20"/>
                <w:szCs w:val="20"/>
              </w:rPr>
              <w:t>friendships</w:t>
            </w:r>
            <w:proofErr w:type="gramEnd"/>
            <w:r w:rsidR="005834D2">
              <w:rPr>
                <w:rFonts w:ascii="Arial" w:hAnsi="Arial" w:cs="Arial"/>
                <w:color w:val="000000" w:themeColor="text1"/>
                <w:kern w:val="24"/>
                <w:sz w:val="20"/>
                <w:szCs w:val="20"/>
              </w:rPr>
              <w:t xml:space="preserve"> and building </w:t>
            </w:r>
            <w:proofErr w:type="spellStart"/>
            <w:r w:rsidR="005834D2">
              <w:rPr>
                <w:rFonts w:ascii="Arial" w:hAnsi="Arial" w:cs="Arial"/>
                <w:color w:val="000000" w:themeColor="text1"/>
                <w:kern w:val="24"/>
                <w:sz w:val="20"/>
                <w:szCs w:val="20"/>
              </w:rPr>
              <w:t>self esteem</w:t>
            </w:r>
            <w:proofErr w:type="spellEnd"/>
            <w:r w:rsidR="005834D2">
              <w:rPr>
                <w:rFonts w:ascii="Arial" w:hAnsi="Arial" w:cs="Arial"/>
                <w:color w:val="000000" w:themeColor="text1"/>
                <w:kern w:val="24"/>
                <w:sz w:val="20"/>
                <w:szCs w:val="20"/>
              </w:rPr>
              <w:t xml:space="preserve">. </w:t>
            </w:r>
          </w:p>
          <w:p w14:paraId="2636479E" w14:textId="237024F3" w:rsidR="005834D2" w:rsidRPr="002419F0" w:rsidRDefault="005834D2" w:rsidP="008E7780">
            <w:pPr>
              <w:pStyle w:val="ListParagraph"/>
              <w:numPr>
                <w:ilvl w:val="0"/>
                <w:numId w:val="11"/>
              </w:numPr>
              <w:autoSpaceDE w:val="0"/>
              <w:autoSpaceDN w:val="0"/>
              <w:adjustRightInd w:val="0"/>
              <w:spacing w:line="360" w:lineRule="auto"/>
              <w:rPr>
                <w:rFonts w:ascii="Arial" w:hAnsi="Arial" w:cs="Arial"/>
                <w:color w:val="000000" w:themeColor="text1"/>
                <w:kern w:val="24"/>
                <w:sz w:val="20"/>
                <w:szCs w:val="20"/>
              </w:rPr>
            </w:pPr>
            <w:r>
              <w:rPr>
                <w:rFonts w:ascii="Arial" w:hAnsi="Arial" w:cs="Arial"/>
                <w:color w:val="000000" w:themeColor="text1"/>
                <w:kern w:val="24"/>
                <w:sz w:val="20"/>
                <w:szCs w:val="20"/>
              </w:rPr>
              <w:t xml:space="preserve">Child A will attend </w:t>
            </w:r>
            <w:proofErr w:type="spellStart"/>
            <w:r>
              <w:rPr>
                <w:rFonts w:ascii="Arial" w:hAnsi="Arial" w:cs="Arial"/>
                <w:color w:val="000000" w:themeColor="text1"/>
                <w:kern w:val="24"/>
                <w:sz w:val="20"/>
                <w:szCs w:val="20"/>
              </w:rPr>
              <w:t>Talkabout</w:t>
            </w:r>
            <w:proofErr w:type="spellEnd"/>
            <w:r>
              <w:rPr>
                <w:rFonts w:ascii="Arial" w:hAnsi="Arial" w:cs="Arial"/>
                <w:color w:val="000000" w:themeColor="text1"/>
                <w:kern w:val="24"/>
                <w:sz w:val="20"/>
                <w:szCs w:val="20"/>
              </w:rPr>
              <w:t xml:space="preserve"> sessions to work on </w:t>
            </w:r>
            <w:r w:rsidR="002A6C22">
              <w:rPr>
                <w:rFonts w:ascii="Arial" w:hAnsi="Arial" w:cs="Arial"/>
                <w:color w:val="000000" w:themeColor="text1"/>
                <w:kern w:val="24"/>
                <w:sz w:val="20"/>
                <w:szCs w:val="20"/>
              </w:rPr>
              <w:t xml:space="preserve">regulating emotions, </w:t>
            </w:r>
            <w:r>
              <w:rPr>
                <w:rFonts w:ascii="Arial" w:hAnsi="Arial" w:cs="Arial"/>
                <w:color w:val="000000" w:themeColor="text1"/>
                <w:kern w:val="24"/>
                <w:sz w:val="20"/>
                <w:szCs w:val="20"/>
              </w:rPr>
              <w:t xml:space="preserve">understanding friendships and support Child A with </w:t>
            </w:r>
            <w:r w:rsidR="002A6C22">
              <w:rPr>
                <w:rFonts w:ascii="Arial" w:hAnsi="Arial" w:cs="Arial"/>
                <w:color w:val="000000" w:themeColor="text1"/>
                <w:kern w:val="24"/>
                <w:sz w:val="20"/>
                <w:szCs w:val="20"/>
              </w:rPr>
              <w:t xml:space="preserve">developing positive </w:t>
            </w:r>
            <w:r>
              <w:rPr>
                <w:rFonts w:ascii="Arial" w:hAnsi="Arial" w:cs="Arial"/>
                <w:color w:val="000000" w:themeColor="text1"/>
                <w:kern w:val="24"/>
                <w:sz w:val="20"/>
                <w:szCs w:val="20"/>
              </w:rPr>
              <w:t xml:space="preserve">social interaction skills. </w:t>
            </w:r>
          </w:p>
        </w:tc>
        <w:tc>
          <w:tcPr>
            <w:tcW w:w="1418" w:type="dxa"/>
            <w:vAlign w:val="center"/>
          </w:tcPr>
          <w:p w14:paraId="0B66480D" w14:textId="00417DA1" w:rsidR="001A652B" w:rsidRPr="003917A0" w:rsidRDefault="00DC016B" w:rsidP="00D47262">
            <w:pPr>
              <w:jc w:val="center"/>
              <w:rPr>
                <w:rFonts w:ascii="Times New Roman" w:hAnsi="Times New Roman" w:cs="Times New Roman"/>
                <w:iCs/>
                <w:sz w:val="24"/>
                <w:szCs w:val="24"/>
              </w:rPr>
            </w:pPr>
            <w:r w:rsidRPr="003917A0">
              <w:rPr>
                <w:rFonts w:ascii="Times New Roman" w:hAnsi="Times New Roman" w:cs="Times New Roman"/>
                <w:iCs/>
                <w:sz w:val="24"/>
                <w:szCs w:val="24"/>
              </w:rPr>
              <w:t>No</w:t>
            </w:r>
          </w:p>
        </w:tc>
        <w:tc>
          <w:tcPr>
            <w:tcW w:w="2551" w:type="dxa"/>
            <w:vAlign w:val="center"/>
          </w:tcPr>
          <w:p w14:paraId="0B16D8FB" w14:textId="5A4A3D59" w:rsidR="00C524D2" w:rsidRPr="003917A0" w:rsidRDefault="00F56A06" w:rsidP="00D47262">
            <w:pPr>
              <w:jc w:val="center"/>
              <w:rPr>
                <w:rFonts w:ascii="Times New Roman" w:hAnsi="Times New Roman" w:cs="Times New Roman"/>
                <w:iCs/>
                <w:sz w:val="24"/>
                <w:szCs w:val="24"/>
              </w:rPr>
            </w:pPr>
            <w:r w:rsidRPr="003917A0">
              <w:rPr>
                <w:rFonts w:ascii="Times New Roman" w:hAnsi="Times New Roman" w:cs="Times New Roman"/>
                <w:iCs/>
                <w:sz w:val="24"/>
                <w:szCs w:val="24"/>
              </w:rPr>
              <w:t xml:space="preserve">Comprehensive </w:t>
            </w:r>
            <w:r w:rsidR="0059280F" w:rsidRPr="003917A0">
              <w:rPr>
                <w:rFonts w:ascii="Times New Roman" w:hAnsi="Times New Roman" w:cs="Times New Roman"/>
                <w:iCs/>
                <w:sz w:val="24"/>
                <w:szCs w:val="24"/>
              </w:rPr>
              <w:t xml:space="preserve">School </w:t>
            </w:r>
            <w:r w:rsidR="00C524D2" w:rsidRPr="003917A0">
              <w:rPr>
                <w:rFonts w:ascii="Times New Roman" w:hAnsi="Times New Roman" w:cs="Times New Roman"/>
                <w:iCs/>
                <w:sz w:val="24"/>
                <w:szCs w:val="24"/>
              </w:rPr>
              <w:t xml:space="preserve">- </w:t>
            </w:r>
          </w:p>
          <w:p w14:paraId="74BAB551" w14:textId="77777777" w:rsidR="00C524D2" w:rsidRPr="003917A0" w:rsidRDefault="00C524D2" w:rsidP="00C524D2">
            <w:pPr>
              <w:jc w:val="center"/>
              <w:rPr>
                <w:rFonts w:ascii="Times New Roman" w:hAnsi="Times New Roman" w:cs="Times New Roman"/>
                <w:iCs/>
                <w:sz w:val="24"/>
                <w:szCs w:val="24"/>
              </w:rPr>
            </w:pPr>
            <w:r w:rsidRPr="003917A0">
              <w:rPr>
                <w:rFonts w:ascii="Times New Roman" w:hAnsi="Times New Roman" w:cs="Times New Roman"/>
                <w:iCs/>
                <w:sz w:val="24"/>
                <w:szCs w:val="24"/>
              </w:rPr>
              <w:t>using</w:t>
            </w:r>
            <w:r w:rsidR="0059280F" w:rsidRPr="003917A0">
              <w:rPr>
                <w:rFonts w:ascii="Times New Roman" w:hAnsi="Times New Roman" w:cs="Times New Roman"/>
                <w:iCs/>
                <w:sz w:val="24"/>
                <w:szCs w:val="24"/>
              </w:rPr>
              <w:t xml:space="preserve"> </w:t>
            </w:r>
          </w:p>
          <w:p w14:paraId="6DE6D16B" w14:textId="3073C017" w:rsidR="001A652B" w:rsidRPr="003917A0" w:rsidRDefault="00C524D2" w:rsidP="00C524D2">
            <w:pPr>
              <w:jc w:val="center"/>
              <w:rPr>
                <w:rFonts w:ascii="Times New Roman" w:hAnsi="Times New Roman" w:cs="Times New Roman"/>
                <w:iCs/>
                <w:sz w:val="24"/>
                <w:szCs w:val="24"/>
              </w:rPr>
            </w:pPr>
            <w:proofErr w:type="spellStart"/>
            <w:r w:rsidRPr="003917A0">
              <w:rPr>
                <w:rFonts w:ascii="Times New Roman" w:hAnsi="Times New Roman" w:cs="Times New Roman"/>
                <w:iCs/>
                <w:sz w:val="24"/>
                <w:szCs w:val="24"/>
              </w:rPr>
              <w:t>Talkabout</w:t>
            </w:r>
            <w:proofErr w:type="spellEnd"/>
            <w:r w:rsidR="002419F0" w:rsidRPr="003917A0">
              <w:rPr>
                <w:rFonts w:ascii="Times New Roman" w:hAnsi="Times New Roman" w:cs="Times New Roman"/>
                <w:iCs/>
                <w:sz w:val="24"/>
                <w:szCs w:val="24"/>
              </w:rPr>
              <w:t xml:space="preserve"> Programme </w:t>
            </w:r>
          </w:p>
        </w:tc>
        <w:tc>
          <w:tcPr>
            <w:tcW w:w="881" w:type="dxa"/>
            <w:textDirection w:val="btLr"/>
            <w:vAlign w:val="center"/>
          </w:tcPr>
          <w:p w14:paraId="4AFCE6A3" w14:textId="1528CF96" w:rsidR="001A652B" w:rsidRPr="003917A0" w:rsidRDefault="002419F0" w:rsidP="00D47262">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September 2024</w:t>
            </w:r>
          </w:p>
        </w:tc>
        <w:tc>
          <w:tcPr>
            <w:tcW w:w="1954" w:type="dxa"/>
            <w:textDirection w:val="btLr"/>
            <w:vAlign w:val="center"/>
          </w:tcPr>
          <w:p w14:paraId="6328E34A" w14:textId="6E5086EB" w:rsidR="001A652B" w:rsidRPr="003917A0" w:rsidRDefault="002419F0" w:rsidP="00D47262">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March 2025</w:t>
            </w:r>
          </w:p>
        </w:tc>
      </w:tr>
      <w:tr w:rsidR="00431CFE" w:rsidRPr="0000666B" w14:paraId="3997D3F6" w14:textId="77777777" w:rsidTr="0000666B">
        <w:trPr>
          <w:trHeight w:val="2960"/>
        </w:trPr>
        <w:tc>
          <w:tcPr>
            <w:tcW w:w="8931" w:type="dxa"/>
            <w:gridSpan w:val="2"/>
          </w:tcPr>
          <w:p w14:paraId="69E3C217"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6199DB6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 xml:space="preserve">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682B93C"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361FF2D3" w14:textId="77777777" w:rsidR="005834D2" w:rsidRPr="008E7780" w:rsidRDefault="003B78D4" w:rsidP="008E7780">
            <w:pPr>
              <w:autoSpaceDE w:val="0"/>
              <w:autoSpaceDN w:val="0"/>
              <w:adjustRightInd w:val="0"/>
              <w:spacing w:line="360" w:lineRule="auto"/>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t>Child A struggles with building</w:t>
            </w:r>
            <w:r w:rsidRPr="008E7780">
              <w:rPr>
                <w:rFonts w:ascii="Times New Roman" w:hAnsi="Times New Roman" w:cs="Times New Roman"/>
                <w:color w:val="000000" w:themeColor="text1"/>
                <w:kern w:val="24"/>
                <w:sz w:val="24"/>
                <w:szCs w:val="24"/>
              </w:rPr>
              <w:t xml:space="preserve"> relationships and general</w:t>
            </w:r>
            <w:r w:rsidR="00C524D2" w:rsidRPr="008E7780">
              <w:rPr>
                <w:rFonts w:ascii="Times New Roman" w:hAnsi="Times New Roman" w:cs="Times New Roman"/>
                <w:color w:val="000000" w:themeColor="text1"/>
                <w:kern w:val="24"/>
                <w:sz w:val="24"/>
                <w:szCs w:val="24"/>
              </w:rPr>
              <w:t xml:space="preserve"> social</w:t>
            </w:r>
            <w:r w:rsidRPr="008E7780">
              <w:rPr>
                <w:rFonts w:ascii="Times New Roman" w:hAnsi="Times New Roman" w:cs="Times New Roman"/>
                <w:color w:val="000000" w:themeColor="text1"/>
                <w:kern w:val="24"/>
                <w:sz w:val="24"/>
                <w:szCs w:val="24"/>
              </w:rPr>
              <w:t xml:space="preserve"> interactions due to challenges in understand</w:t>
            </w:r>
            <w:r w:rsidR="00C524D2" w:rsidRPr="008E7780">
              <w:rPr>
                <w:rFonts w:ascii="Times New Roman" w:hAnsi="Times New Roman" w:cs="Times New Roman"/>
                <w:color w:val="000000" w:themeColor="text1"/>
                <w:kern w:val="24"/>
                <w:sz w:val="24"/>
                <w:szCs w:val="24"/>
              </w:rPr>
              <w:t xml:space="preserve">ing </w:t>
            </w:r>
            <w:r w:rsidR="005834D2" w:rsidRPr="008E7780">
              <w:rPr>
                <w:rFonts w:ascii="Times New Roman" w:hAnsi="Times New Roman" w:cs="Times New Roman"/>
                <w:color w:val="000000" w:themeColor="text1"/>
                <w:kern w:val="24"/>
                <w:sz w:val="24"/>
                <w:szCs w:val="24"/>
              </w:rPr>
              <w:t xml:space="preserve">the </w:t>
            </w:r>
            <w:r w:rsidR="00C524D2" w:rsidRPr="008E7780">
              <w:rPr>
                <w:rFonts w:ascii="Times New Roman" w:hAnsi="Times New Roman" w:cs="Times New Roman"/>
                <w:color w:val="000000" w:themeColor="text1"/>
                <w:kern w:val="24"/>
                <w:sz w:val="24"/>
                <w:szCs w:val="24"/>
              </w:rPr>
              <w:t>best ways to communicate needs and manage emotions</w:t>
            </w:r>
            <w:r w:rsidR="005834D2" w:rsidRPr="008E7780">
              <w:rPr>
                <w:rFonts w:ascii="Times New Roman" w:hAnsi="Times New Roman" w:cs="Times New Roman"/>
                <w:color w:val="000000" w:themeColor="text1"/>
                <w:kern w:val="24"/>
                <w:sz w:val="24"/>
                <w:szCs w:val="24"/>
              </w:rPr>
              <w:t>.</w:t>
            </w:r>
          </w:p>
          <w:p w14:paraId="38321DCC" w14:textId="77777777" w:rsidR="005834D2" w:rsidRPr="008E7780" w:rsidRDefault="005834D2" w:rsidP="008E7780">
            <w:pPr>
              <w:autoSpaceDE w:val="0"/>
              <w:autoSpaceDN w:val="0"/>
              <w:adjustRightInd w:val="0"/>
              <w:spacing w:line="360" w:lineRule="auto"/>
              <w:rPr>
                <w:rFonts w:ascii="Times New Roman" w:hAnsi="Times New Roman" w:cs="Times New Roman"/>
                <w:color w:val="000000" w:themeColor="text1"/>
                <w:kern w:val="24"/>
                <w:sz w:val="24"/>
                <w:szCs w:val="24"/>
              </w:rPr>
            </w:pPr>
          </w:p>
          <w:p w14:paraId="3AFED3F2" w14:textId="5A9C9FC9" w:rsidR="005834D2" w:rsidRPr="008E7780" w:rsidRDefault="005834D2" w:rsidP="008E7780">
            <w:pPr>
              <w:autoSpaceDE w:val="0"/>
              <w:autoSpaceDN w:val="0"/>
              <w:adjustRightInd w:val="0"/>
              <w:spacing w:line="360" w:lineRule="auto"/>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t xml:space="preserve">Both School and parents </w:t>
            </w:r>
            <w:r w:rsidR="00C524D2" w:rsidRPr="008E7780">
              <w:rPr>
                <w:rFonts w:ascii="Times New Roman" w:hAnsi="Times New Roman" w:cs="Times New Roman"/>
                <w:color w:val="000000" w:themeColor="text1"/>
                <w:kern w:val="24"/>
                <w:sz w:val="24"/>
                <w:szCs w:val="24"/>
              </w:rPr>
              <w:t>feel this is necessary for Child A to build and maintain relationships.</w:t>
            </w:r>
            <w:r w:rsidR="003B78D4" w:rsidRPr="008E7780">
              <w:rPr>
                <w:rFonts w:ascii="Times New Roman" w:hAnsi="Times New Roman" w:cs="Times New Roman"/>
                <w:color w:val="000000" w:themeColor="text1"/>
                <w:kern w:val="24"/>
                <w:sz w:val="24"/>
                <w:szCs w:val="24"/>
              </w:rPr>
              <w:t xml:space="preserve"> </w:t>
            </w:r>
            <w:r w:rsidRPr="008E7780">
              <w:rPr>
                <w:rFonts w:ascii="Times New Roman" w:hAnsi="Times New Roman" w:cs="Times New Roman"/>
                <w:color w:val="000000" w:themeColor="text1"/>
                <w:kern w:val="24"/>
                <w:sz w:val="24"/>
                <w:szCs w:val="24"/>
              </w:rPr>
              <w:t>When Child A’s social interactions are going well, it has a positive effect on mental wellbeing.</w:t>
            </w:r>
          </w:p>
          <w:p w14:paraId="411B426C" w14:textId="77777777" w:rsidR="005834D2" w:rsidRPr="008E7780" w:rsidRDefault="005834D2" w:rsidP="008E7780">
            <w:pPr>
              <w:autoSpaceDE w:val="0"/>
              <w:autoSpaceDN w:val="0"/>
              <w:adjustRightInd w:val="0"/>
              <w:spacing w:line="360" w:lineRule="auto"/>
              <w:rPr>
                <w:rFonts w:ascii="Times New Roman" w:hAnsi="Times New Roman" w:cs="Times New Roman"/>
                <w:color w:val="000000" w:themeColor="text1"/>
                <w:kern w:val="24"/>
                <w:sz w:val="24"/>
                <w:szCs w:val="24"/>
              </w:rPr>
            </w:pPr>
          </w:p>
          <w:p w14:paraId="40092331" w14:textId="5953200E" w:rsidR="00431CFE" w:rsidRPr="005834D2" w:rsidRDefault="003B78D4" w:rsidP="008E7780">
            <w:pPr>
              <w:autoSpaceDE w:val="0"/>
              <w:autoSpaceDN w:val="0"/>
              <w:adjustRightInd w:val="0"/>
              <w:spacing w:line="360" w:lineRule="auto"/>
              <w:rPr>
                <w:rFonts w:ascii="Arial" w:hAnsi="Arial" w:cs="Arial"/>
                <w:color w:val="000000" w:themeColor="text1"/>
                <w:kern w:val="24"/>
                <w:sz w:val="20"/>
                <w:szCs w:val="20"/>
              </w:rPr>
            </w:pPr>
            <w:r w:rsidRPr="008E7780">
              <w:rPr>
                <w:rFonts w:ascii="Times New Roman" w:hAnsi="Times New Roman" w:cs="Times New Roman"/>
                <w:color w:val="000000" w:themeColor="text1"/>
                <w:kern w:val="24"/>
                <w:sz w:val="24"/>
                <w:szCs w:val="24"/>
              </w:rPr>
              <w:t xml:space="preserve">Child A has become more understanding of </w:t>
            </w:r>
            <w:r w:rsidR="00C524D2" w:rsidRPr="008E7780">
              <w:rPr>
                <w:rFonts w:ascii="Times New Roman" w:hAnsi="Times New Roman" w:cs="Times New Roman"/>
                <w:color w:val="000000" w:themeColor="text1"/>
                <w:kern w:val="24"/>
                <w:sz w:val="24"/>
                <w:szCs w:val="24"/>
              </w:rPr>
              <w:t xml:space="preserve">this over time and would like to </w:t>
            </w:r>
            <w:r w:rsidR="005834D2" w:rsidRPr="008E7780">
              <w:rPr>
                <w:rFonts w:ascii="Times New Roman" w:hAnsi="Times New Roman" w:cs="Times New Roman"/>
                <w:color w:val="000000" w:themeColor="text1"/>
                <w:kern w:val="24"/>
                <w:sz w:val="24"/>
                <w:szCs w:val="24"/>
              </w:rPr>
              <w:t>understand more on their emotions and best ways to respond in social interactions with friends/peers.</w:t>
            </w:r>
          </w:p>
        </w:tc>
      </w:tr>
      <w:tr w:rsidR="0000666B" w:rsidRPr="0000666B" w14:paraId="174D1FD2" w14:textId="77777777">
        <w:trPr>
          <w:trHeight w:val="274"/>
        </w:trPr>
        <w:tc>
          <w:tcPr>
            <w:tcW w:w="15735" w:type="dxa"/>
            <w:gridSpan w:val="6"/>
            <w:vAlign w:val="center"/>
          </w:tcPr>
          <w:p w14:paraId="6D415CD5" w14:textId="77777777" w:rsidR="003917A0" w:rsidRDefault="003917A0">
            <w:pPr>
              <w:jc w:val="center"/>
              <w:rPr>
                <w:rFonts w:ascii="Arial" w:hAnsi="Arial" w:cs="Arial"/>
                <w:b/>
                <w:bCs/>
                <w:color w:val="C7037E"/>
                <w:sz w:val="20"/>
                <w:szCs w:val="20"/>
              </w:rPr>
            </w:pPr>
          </w:p>
          <w:p w14:paraId="5249043D" w14:textId="77777777" w:rsidR="003917A0" w:rsidRDefault="003917A0">
            <w:pPr>
              <w:jc w:val="center"/>
              <w:rPr>
                <w:rFonts w:ascii="Arial" w:hAnsi="Arial" w:cs="Arial"/>
                <w:b/>
                <w:bCs/>
                <w:color w:val="C7037E"/>
                <w:sz w:val="20"/>
                <w:szCs w:val="20"/>
              </w:rPr>
            </w:pPr>
          </w:p>
          <w:p w14:paraId="34D27E00" w14:textId="77777777" w:rsidR="003917A0" w:rsidRDefault="003917A0">
            <w:pPr>
              <w:jc w:val="center"/>
              <w:rPr>
                <w:rFonts w:ascii="Arial" w:hAnsi="Arial" w:cs="Arial"/>
                <w:b/>
                <w:bCs/>
                <w:color w:val="C7037E"/>
                <w:sz w:val="20"/>
                <w:szCs w:val="20"/>
              </w:rPr>
            </w:pPr>
          </w:p>
          <w:p w14:paraId="10AB50F2" w14:textId="563470A6"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4BBD933C" w14:textId="77777777">
        <w:trPr>
          <w:trHeight w:val="1270"/>
        </w:trPr>
        <w:tc>
          <w:tcPr>
            <w:tcW w:w="4610" w:type="dxa"/>
            <w:vAlign w:val="center"/>
          </w:tcPr>
          <w:p w14:paraId="04CA6ED8"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50B06BE" w14:textId="77777777" w:rsidR="0000666B" w:rsidRPr="0000666B" w:rsidRDefault="0000666B">
            <w:pPr>
              <w:autoSpaceDE w:val="0"/>
              <w:autoSpaceDN w:val="0"/>
              <w:adjustRightInd w:val="0"/>
              <w:jc w:val="center"/>
              <w:rPr>
                <w:rFonts w:ascii="Arial" w:hAnsi="Arial" w:cs="Arial"/>
                <w:b/>
                <w:bCs/>
                <w:sz w:val="20"/>
                <w:szCs w:val="20"/>
              </w:rPr>
            </w:pPr>
          </w:p>
          <w:p w14:paraId="730EA2A7"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382D5A2"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D4A7029" w14:textId="1112D2FA" w:rsidR="0000666B" w:rsidRPr="008E7780" w:rsidRDefault="002A6C22" w:rsidP="008E7780">
            <w:pPr>
              <w:spacing w:line="360" w:lineRule="auto"/>
              <w:jc w:val="center"/>
              <w:rPr>
                <w:rFonts w:ascii="Times New Roman" w:hAnsi="Times New Roman" w:cs="Times New Roman"/>
                <w:color w:val="000000" w:themeColor="text1"/>
                <w:kern w:val="24"/>
                <w:sz w:val="20"/>
                <w:szCs w:val="20"/>
              </w:rPr>
            </w:pPr>
            <w:r w:rsidRPr="008E7780">
              <w:rPr>
                <w:rFonts w:ascii="Times New Roman" w:hAnsi="Times New Roman" w:cs="Times New Roman"/>
                <w:color w:val="000000" w:themeColor="text1"/>
                <w:kern w:val="24"/>
              </w:rPr>
              <w:t xml:space="preserve">To communicate my needs to my Teaching Assistant when in lessons </w:t>
            </w:r>
            <w:r w:rsidR="003A5AE7" w:rsidRPr="008E7780">
              <w:rPr>
                <w:rFonts w:ascii="Times New Roman" w:hAnsi="Times New Roman" w:cs="Times New Roman"/>
                <w:color w:val="000000" w:themeColor="text1"/>
                <w:kern w:val="24"/>
              </w:rPr>
              <w:t xml:space="preserve">and allow them to </w:t>
            </w:r>
            <w:r w:rsidR="00827CF0" w:rsidRPr="008E7780">
              <w:rPr>
                <w:rFonts w:ascii="Times New Roman" w:hAnsi="Times New Roman" w:cs="Times New Roman"/>
                <w:color w:val="000000" w:themeColor="text1"/>
                <w:kern w:val="24"/>
              </w:rPr>
              <w:t>support me within lessons</w:t>
            </w:r>
            <w:r w:rsidR="00FB30B5" w:rsidRPr="008E7780">
              <w:rPr>
                <w:rFonts w:ascii="Times New Roman" w:hAnsi="Times New Roman" w:cs="Times New Roman"/>
                <w:color w:val="000000" w:themeColor="text1"/>
                <w:kern w:val="24"/>
              </w:rPr>
              <w:t>. Supporting me to gain independence as I move through this term in school</w:t>
            </w:r>
          </w:p>
        </w:tc>
      </w:tr>
      <w:tr w:rsidR="0000666B" w:rsidRPr="0000666B" w14:paraId="31F89899" w14:textId="77777777" w:rsidTr="00F56A06">
        <w:tc>
          <w:tcPr>
            <w:tcW w:w="8931" w:type="dxa"/>
            <w:gridSpan w:val="2"/>
            <w:vAlign w:val="center"/>
          </w:tcPr>
          <w:p w14:paraId="42C6436E"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4B15BC9C"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BF18ADC"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551" w:type="dxa"/>
            <w:vAlign w:val="center"/>
          </w:tcPr>
          <w:p w14:paraId="1C68D9C3"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D76DE62"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881" w:type="dxa"/>
            <w:vAlign w:val="center"/>
          </w:tcPr>
          <w:p w14:paraId="543E5FE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77F2A032" w14:textId="7C9AAF91"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Review date:</w:t>
            </w:r>
          </w:p>
        </w:tc>
      </w:tr>
      <w:tr w:rsidR="0000666B" w:rsidRPr="0000666B" w14:paraId="3672033D" w14:textId="77777777" w:rsidTr="00F56A06">
        <w:trPr>
          <w:cantSplit/>
          <w:trHeight w:val="2964"/>
        </w:trPr>
        <w:tc>
          <w:tcPr>
            <w:tcW w:w="8931" w:type="dxa"/>
            <w:gridSpan w:val="2"/>
            <w:vAlign w:val="center"/>
          </w:tcPr>
          <w:p w14:paraId="4F16EE8F" w14:textId="49E22251" w:rsidR="0059280F" w:rsidRPr="008E7780" w:rsidRDefault="0059280F" w:rsidP="008E7780">
            <w:pPr>
              <w:pStyle w:val="ListParagraph"/>
              <w:numPr>
                <w:ilvl w:val="0"/>
                <w:numId w:val="12"/>
              </w:numPr>
              <w:autoSpaceDE w:val="0"/>
              <w:autoSpaceDN w:val="0"/>
              <w:adjustRightInd w:val="0"/>
              <w:spacing w:line="360" w:lineRule="auto"/>
              <w:jc w:val="center"/>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lastRenderedPageBreak/>
              <w:t xml:space="preserve"> </w:t>
            </w:r>
            <w:r w:rsidR="003A5AE7" w:rsidRPr="008E7780">
              <w:rPr>
                <w:rFonts w:ascii="Times New Roman" w:hAnsi="Times New Roman" w:cs="Times New Roman"/>
                <w:color w:val="000000" w:themeColor="text1"/>
                <w:kern w:val="24"/>
                <w:sz w:val="24"/>
                <w:szCs w:val="24"/>
              </w:rPr>
              <w:t>During school term Child A will be in an assisted class within the mainstream school</w:t>
            </w:r>
          </w:p>
          <w:p w14:paraId="2D9EC43C" w14:textId="77777777" w:rsidR="003A5AE7" w:rsidRPr="008E7780" w:rsidRDefault="003A5AE7" w:rsidP="008E7780">
            <w:pPr>
              <w:pStyle w:val="ListParagraph"/>
              <w:numPr>
                <w:ilvl w:val="0"/>
                <w:numId w:val="12"/>
              </w:numPr>
              <w:autoSpaceDE w:val="0"/>
              <w:autoSpaceDN w:val="0"/>
              <w:adjustRightInd w:val="0"/>
              <w:spacing w:line="360" w:lineRule="auto"/>
              <w:jc w:val="center"/>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t>Teaching Assistant will provide support to Child A by:</w:t>
            </w:r>
          </w:p>
          <w:p w14:paraId="7654BF38" w14:textId="405544A5" w:rsidR="003A5AE7" w:rsidRPr="008E7780" w:rsidRDefault="003A5AE7" w:rsidP="008E7780">
            <w:pPr>
              <w:pStyle w:val="ListParagraph"/>
              <w:autoSpaceDE w:val="0"/>
              <w:autoSpaceDN w:val="0"/>
              <w:adjustRightInd w:val="0"/>
              <w:spacing w:line="360" w:lineRule="auto"/>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t xml:space="preserve"> checking for understanding of task, breaking down of instructions into manageable steps, providing further explanations if needed and prompting to remain on task.</w:t>
            </w:r>
          </w:p>
          <w:p w14:paraId="18E1BC78" w14:textId="365A0099" w:rsidR="003A5AE7" w:rsidRPr="008E7780" w:rsidRDefault="003A5AE7" w:rsidP="008E7780">
            <w:pPr>
              <w:pStyle w:val="ListParagraph"/>
              <w:numPr>
                <w:ilvl w:val="0"/>
                <w:numId w:val="12"/>
              </w:numPr>
              <w:autoSpaceDE w:val="0"/>
              <w:autoSpaceDN w:val="0"/>
              <w:adjustRightInd w:val="0"/>
              <w:spacing w:line="360" w:lineRule="auto"/>
              <w:rPr>
                <w:rFonts w:ascii="Times New Roman" w:hAnsi="Times New Roman" w:cs="Times New Roman"/>
                <w:color w:val="000000" w:themeColor="text1"/>
                <w:kern w:val="24"/>
                <w:sz w:val="24"/>
                <w:szCs w:val="24"/>
              </w:rPr>
            </w:pPr>
            <w:r w:rsidRPr="008E7780">
              <w:rPr>
                <w:rFonts w:ascii="Times New Roman" w:hAnsi="Times New Roman" w:cs="Times New Roman"/>
                <w:color w:val="000000" w:themeColor="text1"/>
                <w:kern w:val="24"/>
                <w:sz w:val="24"/>
                <w:szCs w:val="24"/>
              </w:rPr>
              <w:t>Teaching Assistant will encourage Child A to begin task</w:t>
            </w:r>
            <w:r w:rsidR="00FB30B5" w:rsidRPr="008E7780">
              <w:rPr>
                <w:rFonts w:ascii="Times New Roman" w:hAnsi="Times New Roman" w:cs="Times New Roman"/>
                <w:color w:val="000000" w:themeColor="text1"/>
                <w:kern w:val="24"/>
                <w:sz w:val="24"/>
                <w:szCs w:val="24"/>
              </w:rPr>
              <w:t>s</w:t>
            </w:r>
            <w:r w:rsidRPr="008E7780">
              <w:rPr>
                <w:rFonts w:ascii="Times New Roman" w:hAnsi="Times New Roman" w:cs="Times New Roman"/>
                <w:color w:val="000000" w:themeColor="text1"/>
                <w:kern w:val="24"/>
                <w:sz w:val="24"/>
                <w:szCs w:val="24"/>
              </w:rPr>
              <w:t xml:space="preserve"> independently</w:t>
            </w:r>
            <w:r w:rsidR="00FB30B5" w:rsidRPr="008E7780">
              <w:rPr>
                <w:rFonts w:ascii="Times New Roman" w:hAnsi="Times New Roman" w:cs="Times New Roman"/>
                <w:color w:val="000000" w:themeColor="text1"/>
                <w:kern w:val="24"/>
                <w:sz w:val="24"/>
                <w:szCs w:val="24"/>
              </w:rPr>
              <w:t>.</w:t>
            </w:r>
          </w:p>
          <w:p w14:paraId="2F722E7A" w14:textId="2E648BE6" w:rsidR="00827CF0" w:rsidRDefault="00827CF0" w:rsidP="00827CF0">
            <w:pPr>
              <w:pStyle w:val="ListParagraph"/>
              <w:autoSpaceDE w:val="0"/>
              <w:autoSpaceDN w:val="0"/>
              <w:adjustRightInd w:val="0"/>
              <w:rPr>
                <w:rFonts w:ascii="Arial" w:hAnsi="Arial" w:cs="Arial"/>
                <w:color w:val="000000" w:themeColor="text1"/>
                <w:kern w:val="24"/>
                <w:sz w:val="20"/>
                <w:szCs w:val="20"/>
              </w:rPr>
            </w:pPr>
          </w:p>
          <w:p w14:paraId="2902F7EE" w14:textId="71C51BA1" w:rsidR="003A5AE7" w:rsidRPr="0059280F" w:rsidRDefault="003A5AE7" w:rsidP="003A5AE7">
            <w:pPr>
              <w:pStyle w:val="ListParagraph"/>
              <w:autoSpaceDE w:val="0"/>
              <w:autoSpaceDN w:val="0"/>
              <w:adjustRightInd w:val="0"/>
              <w:rPr>
                <w:rFonts w:ascii="Arial" w:hAnsi="Arial" w:cs="Arial"/>
                <w:color w:val="000000" w:themeColor="text1"/>
                <w:kern w:val="24"/>
                <w:sz w:val="20"/>
                <w:szCs w:val="20"/>
              </w:rPr>
            </w:pPr>
          </w:p>
        </w:tc>
        <w:tc>
          <w:tcPr>
            <w:tcW w:w="1418" w:type="dxa"/>
            <w:vAlign w:val="center"/>
          </w:tcPr>
          <w:p w14:paraId="71EE30D6" w14:textId="4C59F372" w:rsidR="0000666B" w:rsidRPr="003917A0" w:rsidRDefault="0000666B">
            <w:pPr>
              <w:jc w:val="center"/>
              <w:rPr>
                <w:rFonts w:ascii="Times New Roman" w:hAnsi="Times New Roman" w:cs="Times New Roman"/>
                <w:color w:val="000000" w:themeColor="text1"/>
                <w:kern w:val="24"/>
                <w:sz w:val="24"/>
                <w:szCs w:val="24"/>
              </w:rPr>
            </w:pPr>
            <w:r w:rsidRPr="003917A0">
              <w:rPr>
                <w:rFonts w:ascii="Times New Roman" w:hAnsi="Times New Roman" w:cs="Times New Roman"/>
                <w:iCs/>
                <w:sz w:val="24"/>
                <w:szCs w:val="24"/>
              </w:rPr>
              <w:t>No</w:t>
            </w:r>
          </w:p>
        </w:tc>
        <w:tc>
          <w:tcPr>
            <w:tcW w:w="2551" w:type="dxa"/>
            <w:vAlign w:val="center"/>
          </w:tcPr>
          <w:p w14:paraId="59D4779A" w14:textId="53076602" w:rsidR="0000666B" w:rsidRPr="003917A0" w:rsidRDefault="0059280F">
            <w:pPr>
              <w:jc w:val="center"/>
              <w:rPr>
                <w:rFonts w:ascii="Times New Roman" w:hAnsi="Times New Roman" w:cs="Times New Roman"/>
                <w:color w:val="000000" w:themeColor="text1"/>
                <w:kern w:val="24"/>
                <w:sz w:val="24"/>
                <w:szCs w:val="24"/>
              </w:rPr>
            </w:pPr>
            <w:r w:rsidRPr="003917A0">
              <w:rPr>
                <w:rFonts w:ascii="Times New Roman" w:hAnsi="Times New Roman" w:cs="Times New Roman"/>
                <w:color w:val="000000" w:themeColor="text1"/>
                <w:kern w:val="24"/>
                <w:sz w:val="24"/>
                <w:szCs w:val="24"/>
              </w:rPr>
              <w:t>Comprehensive School</w:t>
            </w:r>
          </w:p>
        </w:tc>
        <w:tc>
          <w:tcPr>
            <w:tcW w:w="881" w:type="dxa"/>
            <w:textDirection w:val="btLr"/>
            <w:vAlign w:val="center"/>
          </w:tcPr>
          <w:p w14:paraId="46FD4482" w14:textId="3696EF9E" w:rsidR="0000666B" w:rsidRPr="003917A0" w:rsidRDefault="0059280F">
            <w:pPr>
              <w:ind w:left="113" w:right="113"/>
              <w:jc w:val="center"/>
              <w:rPr>
                <w:rFonts w:ascii="Times New Roman" w:hAnsi="Times New Roman" w:cs="Times New Roman"/>
                <w:color w:val="000000" w:themeColor="text1"/>
                <w:kern w:val="24"/>
                <w:sz w:val="24"/>
                <w:szCs w:val="24"/>
              </w:rPr>
            </w:pPr>
            <w:r w:rsidRPr="003917A0">
              <w:rPr>
                <w:rFonts w:ascii="Times New Roman" w:hAnsi="Times New Roman" w:cs="Times New Roman"/>
                <w:color w:val="000000" w:themeColor="text1"/>
                <w:kern w:val="24"/>
                <w:sz w:val="24"/>
                <w:szCs w:val="24"/>
              </w:rPr>
              <w:t>September 2024</w:t>
            </w:r>
          </w:p>
        </w:tc>
        <w:tc>
          <w:tcPr>
            <w:tcW w:w="1954" w:type="dxa"/>
            <w:textDirection w:val="btLr"/>
            <w:vAlign w:val="center"/>
          </w:tcPr>
          <w:p w14:paraId="7D3A08D6" w14:textId="0015C57B" w:rsidR="0000666B" w:rsidRPr="003917A0" w:rsidRDefault="00FD7ED1">
            <w:pPr>
              <w:ind w:left="113" w:right="113"/>
              <w:jc w:val="center"/>
              <w:rPr>
                <w:rFonts w:ascii="Times New Roman" w:hAnsi="Times New Roman" w:cs="Times New Roman"/>
                <w:color w:val="000000" w:themeColor="text1"/>
                <w:kern w:val="24"/>
                <w:sz w:val="24"/>
                <w:szCs w:val="24"/>
              </w:rPr>
            </w:pPr>
            <w:r w:rsidRPr="003917A0">
              <w:rPr>
                <w:rFonts w:ascii="Times New Roman" w:hAnsi="Times New Roman" w:cs="Times New Roman"/>
                <w:color w:val="000000" w:themeColor="text1"/>
                <w:kern w:val="24"/>
                <w:sz w:val="24"/>
                <w:szCs w:val="24"/>
              </w:rPr>
              <w:t xml:space="preserve">June </w:t>
            </w:r>
            <w:r w:rsidR="0059280F" w:rsidRPr="003917A0">
              <w:rPr>
                <w:rFonts w:ascii="Times New Roman" w:hAnsi="Times New Roman" w:cs="Times New Roman"/>
                <w:color w:val="000000" w:themeColor="text1"/>
                <w:kern w:val="24"/>
                <w:sz w:val="24"/>
                <w:szCs w:val="24"/>
              </w:rPr>
              <w:t>2025</w:t>
            </w:r>
          </w:p>
        </w:tc>
      </w:tr>
      <w:tr w:rsidR="0000666B" w:rsidRPr="0000666B" w14:paraId="651351CF" w14:textId="77777777">
        <w:trPr>
          <w:trHeight w:val="2960"/>
        </w:trPr>
        <w:tc>
          <w:tcPr>
            <w:tcW w:w="8931" w:type="dxa"/>
            <w:gridSpan w:val="2"/>
          </w:tcPr>
          <w:p w14:paraId="4EF2FAA0"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5A85A031"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535F705C"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46FB497" w14:textId="77777777" w:rsidR="00827CF0" w:rsidRPr="008E7780" w:rsidRDefault="00827CF0"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 xml:space="preserve">Child A initially did not like the Teaching Assistant to be sat next to them within lessons. </w:t>
            </w:r>
          </w:p>
          <w:p w14:paraId="50091330" w14:textId="77777777" w:rsidR="0000666B" w:rsidRPr="008E7780" w:rsidRDefault="00827CF0"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School and parents both feel this has had a negative impact on Child A being able to achieve their full potential within learning.</w:t>
            </w:r>
          </w:p>
          <w:p w14:paraId="0F665D3B" w14:textId="4109FC0F" w:rsidR="00827CF0" w:rsidRPr="0000666B" w:rsidRDefault="00827CF0" w:rsidP="008E7780">
            <w:pPr>
              <w:autoSpaceDE w:val="0"/>
              <w:autoSpaceDN w:val="0"/>
              <w:adjustRightInd w:val="0"/>
              <w:spacing w:line="360" w:lineRule="auto"/>
              <w:jc w:val="center"/>
              <w:rPr>
                <w:rFonts w:ascii="Arial" w:hAnsi="Arial" w:cs="Arial"/>
                <w:iCs/>
                <w:sz w:val="20"/>
                <w:szCs w:val="20"/>
              </w:rPr>
            </w:pPr>
            <w:r w:rsidRPr="008E7780">
              <w:rPr>
                <w:rFonts w:ascii="Times New Roman" w:hAnsi="Times New Roman" w:cs="Times New Roman"/>
                <w:iCs/>
                <w:sz w:val="24"/>
                <w:szCs w:val="24"/>
              </w:rPr>
              <w:t>Child A has become aware of the negative impact this is having and would like to receive support that is more 1:1 within lessons whilst still maintaining independence.</w:t>
            </w:r>
            <w:r w:rsidRPr="008E7780">
              <w:rPr>
                <w:rFonts w:ascii="Arial" w:hAnsi="Arial" w:cs="Arial"/>
                <w:iCs/>
                <w:sz w:val="24"/>
                <w:szCs w:val="24"/>
              </w:rPr>
              <w:t xml:space="preserve"> </w:t>
            </w:r>
          </w:p>
        </w:tc>
      </w:tr>
      <w:tr w:rsidR="0000666B" w:rsidRPr="0000666B" w14:paraId="0F17DEE1" w14:textId="77777777">
        <w:trPr>
          <w:trHeight w:val="274"/>
        </w:trPr>
        <w:tc>
          <w:tcPr>
            <w:tcW w:w="15735" w:type="dxa"/>
            <w:gridSpan w:val="6"/>
            <w:vAlign w:val="center"/>
          </w:tcPr>
          <w:p w14:paraId="53AEC1F3" w14:textId="77777777" w:rsidR="003917A0" w:rsidRDefault="003917A0">
            <w:pPr>
              <w:jc w:val="center"/>
              <w:rPr>
                <w:rFonts w:ascii="Arial" w:hAnsi="Arial" w:cs="Arial"/>
                <w:b/>
                <w:bCs/>
                <w:color w:val="C7037E"/>
                <w:sz w:val="20"/>
                <w:szCs w:val="20"/>
              </w:rPr>
            </w:pPr>
          </w:p>
          <w:p w14:paraId="054B5BDB" w14:textId="77777777" w:rsidR="003917A0" w:rsidRDefault="003917A0">
            <w:pPr>
              <w:jc w:val="center"/>
              <w:rPr>
                <w:rFonts w:ascii="Arial" w:hAnsi="Arial" w:cs="Arial"/>
                <w:b/>
                <w:bCs/>
                <w:color w:val="C7037E"/>
                <w:sz w:val="20"/>
                <w:szCs w:val="20"/>
              </w:rPr>
            </w:pPr>
          </w:p>
          <w:p w14:paraId="313666F0" w14:textId="72536B61"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6363D366" w14:textId="77777777">
        <w:trPr>
          <w:trHeight w:val="1270"/>
        </w:trPr>
        <w:tc>
          <w:tcPr>
            <w:tcW w:w="4610" w:type="dxa"/>
            <w:vAlign w:val="center"/>
          </w:tcPr>
          <w:p w14:paraId="21CE217A"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7BE70096" w14:textId="77777777" w:rsidR="0000666B" w:rsidRPr="0000666B" w:rsidRDefault="0000666B">
            <w:pPr>
              <w:autoSpaceDE w:val="0"/>
              <w:autoSpaceDN w:val="0"/>
              <w:adjustRightInd w:val="0"/>
              <w:jc w:val="center"/>
              <w:rPr>
                <w:rFonts w:ascii="Arial" w:hAnsi="Arial" w:cs="Arial"/>
                <w:b/>
                <w:bCs/>
                <w:sz w:val="20"/>
                <w:szCs w:val="20"/>
              </w:rPr>
            </w:pPr>
          </w:p>
          <w:p w14:paraId="680E6E54"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CAB85D4"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B39CC6A" w14:textId="3420D919" w:rsidR="0000666B" w:rsidRPr="0000666B" w:rsidRDefault="00FB30B5" w:rsidP="008E7780">
            <w:pPr>
              <w:autoSpaceDE w:val="0"/>
              <w:autoSpaceDN w:val="0"/>
              <w:adjustRightInd w:val="0"/>
              <w:spacing w:line="360" w:lineRule="auto"/>
              <w:jc w:val="center"/>
              <w:rPr>
                <w:rFonts w:ascii="Arial" w:hAnsi="Arial" w:cs="Arial"/>
                <w:color w:val="000000" w:themeColor="text1"/>
                <w:kern w:val="24"/>
                <w:sz w:val="20"/>
                <w:szCs w:val="20"/>
              </w:rPr>
            </w:pPr>
            <w:r w:rsidRPr="008E7780">
              <w:rPr>
                <w:rFonts w:ascii="Times New Roman" w:hAnsi="Times New Roman" w:cs="Times New Roman"/>
                <w:iCs/>
                <w:sz w:val="24"/>
                <w:szCs w:val="24"/>
              </w:rPr>
              <w:t xml:space="preserve">By the end of this term - </w:t>
            </w:r>
            <w:r w:rsidR="00F56A06" w:rsidRPr="008E7780">
              <w:rPr>
                <w:rFonts w:ascii="Times New Roman" w:hAnsi="Times New Roman" w:cs="Times New Roman"/>
                <w:iCs/>
                <w:sz w:val="24"/>
                <w:szCs w:val="24"/>
              </w:rPr>
              <w:t xml:space="preserve">To be able to keep </w:t>
            </w:r>
            <w:r w:rsidRPr="008E7780">
              <w:rPr>
                <w:rFonts w:ascii="Times New Roman" w:hAnsi="Times New Roman" w:cs="Times New Roman"/>
                <w:iCs/>
                <w:sz w:val="24"/>
                <w:szCs w:val="24"/>
              </w:rPr>
              <w:t xml:space="preserve">an accurate </w:t>
            </w:r>
            <w:r w:rsidR="00F56A06" w:rsidRPr="008E7780">
              <w:rPr>
                <w:rFonts w:ascii="Times New Roman" w:hAnsi="Times New Roman" w:cs="Times New Roman"/>
                <w:iCs/>
                <w:sz w:val="24"/>
                <w:szCs w:val="24"/>
              </w:rPr>
              <w:t>record of my homework I am given and the date it is due to be handed in</w:t>
            </w:r>
            <w:r w:rsidRPr="008E7780">
              <w:rPr>
                <w:rFonts w:ascii="Times New Roman" w:hAnsi="Times New Roman" w:cs="Times New Roman"/>
                <w:iCs/>
                <w:sz w:val="24"/>
                <w:szCs w:val="24"/>
              </w:rPr>
              <w:t>.</w:t>
            </w:r>
            <w:r>
              <w:rPr>
                <w:rFonts w:ascii="Arial" w:hAnsi="Arial" w:cs="Arial"/>
                <w:color w:val="000000" w:themeColor="text1"/>
                <w:kern w:val="24"/>
                <w:sz w:val="20"/>
                <w:szCs w:val="20"/>
              </w:rPr>
              <w:t xml:space="preserve"> </w:t>
            </w:r>
          </w:p>
        </w:tc>
      </w:tr>
      <w:tr w:rsidR="0000666B" w:rsidRPr="0000666B" w14:paraId="67AAFDF1" w14:textId="77777777" w:rsidTr="00F56A06">
        <w:tc>
          <w:tcPr>
            <w:tcW w:w="8931" w:type="dxa"/>
            <w:gridSpan w:val="2"/>
            <w:vAlign w:val="center"/>
          </w:tcPr>
          <w:p w14:paraId="07B1E88B"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4F32D2F8"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BD44FF4"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551" w:type="dxa"/>
            <w:vAlign w:val="center"/>
          </w:tcPr>
          <w:p w14:paraId="4B0C3801"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2ECD5BA6"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881" w:type="dxa"/>
            <w:vAlign w:val="center"/>
          </w:tcPr>
          <w:p w14:paraId="1741CE9E"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52A038AC" w14:textId="21880FEC"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w:t>
            </w:r>
            <w:r w:rsidR="005A261A">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Review date:</w:t>
            </w:r>
          </w:p>
        </w:tc>
      </w:tr>
      <w:tr w:rsidR="0000666B" w:rsidRPr="0000666B" w14:paraId="6B81C3C0" w14:textId="77777777" w:rsidTr="00F56A06">
        <w:trPr>
          <w:cantSplit/>
          <w:trHeight w:val="2964"/>
        </w:trPr>
        <w:tc>
          <w:tcPr>
            <w:tcW w:w="8931" w:type="dxa"/>
            <w:gridSpan w:val="2"/>
            <w:vAlign w:val="center"/>
          </w:tcPr>
          <w:p w14:paraId="0AC237B1" w14:textId="77777777" w:rsidR="00F56A06" w:rsidRPr="008E7780" w:rsidRDefault="00F56A06" w:rsidP="008E7780">
            <w:pPr>
              <w:autoSpaceDE w:val="0"/>
              <w:autoSpaceDN w:val="0"/>
              <w:adjustRightInd w:val="0"/>
              <w:spacing w:line="360" w:lineRule="auto"/>
              <w:jc w:val="center"/>
              <w:rPr>
                <w:rFonts w:ascii="Times New Roman" w:hAnsi="Times New Roman" w:cs="Times New Roman"/>
                <w:iCs/>
                <w:sz w:val="24"/>
                <w:szCs w:val="24"/>
              </w:rPr>
            </w:pPr>
            <w:r>
              <w:rPr>
                <w:rFonts w:ascii="Arial" w:hAnsi="Arial" w:cs="Arial"/>
                <w:color w:val="000000" w:themeColor="text1"/>
                <w:kern w:val="24"/>
                <w:sz w:val="20"/>
                <w:szCs w:val="20"/>
              </w:rPr>
              <w:t xml:space="preserve"> </w:t>
            </w:r>
            <w:r w:rsidRPr="008E7780">
              <w:rPr>
                <w:rFonts w:ascii="Times New Roman" w:hAnsi="Times New Roman" w:cs="Times New Roman"/>
                <w:iCs/>
                <w:sz w:val="24"/>
                <w:szCs w:val="24"/>
              </w:rPr>
              <w:t>During school term Child A will be in an assisted class within the mainstream school</w:t>
            </w:r>
          </w:p>
          <w:p w14:paraId="4D8F616A" w14:textId="009BB64A" w:rsidR="00F56A06" w:rsidRPr="008E7780" w:rsidRDefault="00F56A06"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C</w:t>
            </w:r>
            <w:r w:rsidR="005A261A" w:rsidRPr="008E7780">
              <w:rPr>
                <w:rFonts w:ascii="Times New Roman" w:hAnsi="Times New Roman" w:cs="Times New Roman"/>
                <w:iCs/>
                <w:sz w:val="24"/>
                <w:szCs w:val="24"/>
              </w:rPr>
              <w:t>l</w:t>
            </w:r>
            <w:r w:rsidRPr="008E7780">
              <w:rPr>
                <w:rFonts w:ascii="Times New Roman" w:hAnsi="Times New Roman" w:cs="Times New Roman"/>
                <w:iCs/>
                <w:sz w:val="24"/>
                <w:szCs w:val="24"/>
              </w:rPr>
              <w:t xml:space="preserve">ass teacher will clearly </w:t>
            </w:r>
            <w:r w:rsidR="005A261A" w:rsidRPr="008E7780">
              <w:rPr>
                <w:rFonts w:ascii="Times New Roman" w:hAnsi="Times New Roman" w:cs="Times New Roman"/>
                <w:iCs/>
                <w:sz w:val="24"/>
                <w:szCs w:val="24"/>
              </w:rPr>
              <w:t xml:space="preserve">state </w:t>
            </w:r>
            <w:r w:rsidRPr="008E7780">
              <w:rPr>
                <w:rFonts w:ascii="Times New Roman" w:hAnsi="Times New Roman" w:cs="Times New Roman"/>
                <w:iCs/>
                <w:sz w:val="24"/>
                <w:szCs w:val="24"/>
              </w:rPr>
              <w:t xml:space="preserve">any homework that needs to be completed along with a date for it to be handed </w:t>
            </w:r>
            <w:proofErr w:type="gramStart"/>
            <w:r w:rsidRPr="008E7780">
              <w:rPr>
                <w:rFonts w:ascii="Times New Roman" w:hAnsi="Times New Roman" w:cs="Times New Roman"/>
                <w:iCs/>
                <w:sz w:val="24"/>
                <w:szCs w:val="24"/>
              </w:rPr>
              <w:t>in</w:t>
            </w:r>
            <w:proofErr w:type="gramEnd"/>
          </w:p>
          <w:p w14:paraId="548B6E3C" w14:textId="70529607" w:rsidR="0000666B" w:rsidRPr="008E7780" w:rsidRDefault="00F56A06"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Teaching Assistant will prompt child A in lesson time to record any homework in school planner along with its due date.</w:t>
            </w:r>
          </w:p>
          <w:p w14:paraId="25DCF020" w14:textId="476C001E" w:rsidR="00F56A06" w:rsidRPr="00F56A06" w:rsidRDefault="00F56A06" w:rsidP="00F56A06">
            <w:pPr>
              <w:autoSpaceDE w:val="0"/>
              <w:autoSpaceDN w:val="0"/>
              <w:adjustRightInd w:val="0"/>
              <w:ind w:left="360"/>
              <w:rPr>
                <w:rFonts w:ascii="Arial" w:hAnsi="Arial" w:cs="Arial"/>
                <w:color w:val="000000" w:themeColor="text1"/>
                <w:kern w:val="24"/>
                <w:sz w:val="20"/>
                <w:szCs w:val="20"/>
              </w:rPr>
            </w:pPr>
          </w:p>
        </w:tc>
        <w:tc>
          <w:tcPr>
            <w:tcW w:w="1418" w:type="dxa"/>
            <w:vAlign w:val="center"/>
          </w:tcPr>
          <w:p w14:paraId="27F4D2D8" w14:textId="06E97246" w:rsidR="0000666B" w:rsidRPr="003917A0" w:rsidRDefault="0000666B">
            <w:pPr>
              <w:jc w:val="center"/>
              <w:rPr>
                <w:rFonts w:ascii="Times New Roman" w:hAnsi="Times New Roman" w:cs="Times New Roman"/>
                <w:iCs/>
                <w:sz w:val="24"/>
                <w:szCs w:val="24"/>
              </w:rPr>
            </w:pPr>
            <w:r w:rsidRPr="003917A0">
              <w:rPr>
                <w:rFonts w:ascii="Times New Roman" w:hAnsi="Times New Roman" w:cs="Times New Roman"/>
                <w:iCs/>
                <w:sz w:val="24"/>
                <w:szCs w:val="24"/>
              </w:rPr>
              <w:t>No</w:t>
            </w:r>
          </w:p>
        </w:tc>
        <w:tc>
          <w:tcPr>
            <w:tcW w:w="2551" w:type="dxa"/>
            <w:vAlign w:val="center"/>
          </w:tcPr>
          <w:p w14:paraId="76496C6D" w14:textId="4AF924D9" w:rsidR="0000666B" w:rsidRPr="003917A0" w:rsidRDefault="00F56A06">
            <w:pPr>
              <w:jc w:val="center"/>
              <w:rPr>
                <w:rFonts w:ascii="Times New Roman" w:hAnsi="Times New Roman" w:cs="Times New Roman"/>
                <w:iCs/>
                <w:sz w:val="24"/>
                <w:szCs w:val="24"/>
              </w:rPr>
            </w:pPr>
            <w:r w:rsidRPr="003917A0">
              <w:rPr>
                <w:rFonts w:ascii="Times New Roman" w:hAnsi="Times New Roman" w:cs="Times New Roman"/>
                <w:iCs/>
                <w:sz w:val="24"/>
                <w:szCs w:val="24"/>
              </w:rPr>
              <w:t xml:space="preserve">Comprehensive School </w:t>
            </w:r>
          </w:p>
        </w:tc>
        <w:tc>
          <w:tcPr>
            <w:tcW w:w="881" w:type="dxa"/>
            <w:textDirection w:val="btLr"/>
            <w:vAlign w:val="center"/>
          </w:tcPr>
          <w:p w14:paraId="79D18822" w14:textId="767D5D64" w:rsidR="0000666B" w:rsidRPr="003917A0" w:rsidRDefault="005A261A">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September 2024</w:t>
            </w:r>
          </w:p>
        </w:tc>
        <w:tc>
          <w:tcPr>
            <w:tcW w:w="1954" w:type="dxa"/>
            <w:textDirection w:val="btLr"/>
            <w:vAlign w:val="center"/>
          </w:tcPr>
          <w:p w14:paraId="766067F9" w14:textId="70F25DB6" w:rsidR="0000666B" w:rsidRPr="003917A0" w:rsidRDefault="005A261A">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November 2024</w:t>
            </w:r>
          </w:p>
        </w:tc>
      </w:tr>
      <w:tr w:rsidR="0000666B" w:rsidRPr="0000666B" w14:paraId="237C97D2" w14:textId="77777777">
        <w:trPr>
          <w:trHeight w:val="2960"/>
        </w:trPr>
        <w:tc>
          <w:tcPr>
            <w:tcW w:w="8931" w:type="dxa"/>
            <w:gridSpan w:val="2"/>
          </w:tcPr>
          <w:p w14:paraId="6C3F862C"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5C0B35B3"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5180DA3"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4A1E9D83" w14:textId="290688F1" w:rsidR="0000666B" w:rsidRPr="008E7780" w:rsidRDefault="005A261A"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School advise</w:t>
            </w:r>
            <w:r w:rsidR="008E7780">
              <w:rPr>
                <w:rFonts w:ascii="Times New Roman" w:hAnsi="Times New Roman" w:cs="Times New Roman"/>
                <w:iCs/>
                <w:sz w:val="24"/>
                <w:szCs w:val="24"/>
              </w:rPr>
              <w:t>s</w:t>
            </w:r>
            <w:r w:rsidRPr="008E7780">
              <w:rPr>
                <w:rFonts w:ascii="Times New Roman" w:hAnsi="Times New Roman" w:cs="Times New Roman"/>
                <w:iCs/>
                <w:sz w:val="24"/>
                <w:szCs w:val="24"/>
              </w:rPr>
              <w:t xml:space="preserve"> that if Child A can keep a record of homework with support it is likely to reduce stress on Child A when homework is missed. </w:t>
            </w:r>
          </w:p>
          <w:p w14:paraId="289B3409" w14:textId="77777777" w:rsidR="005A261A" w:rsidRPr="008E7780" w:rsidRDefault="005A261A"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Parents agree to this outcome and will be checking planner and prompting to complete.</w:t>
            </w:r>
          </w:p>
          <w:p w14:paraId="76CFF87C" w14:textId="46BE7247" w:rsidR="005A261A" w:rsidRPr="0000666B" w:rsidRDefault="005A261A" w:rsidP="008E7780">
            <w:pPr>
              <w:autoSpaceDE w:val="0"/>
              <w:autoSpaceDN w:val="0"/>
              <w:adjustRightInd w:val="0"/>
              <w:spacing w:line="360" w:lineRule="auto"/>
              <w:jc w:val="center"/>
              <w:rPr>
                <w:rFonts w:ascii="Arial" w:hAnsi="Arial" w:cs="Arial"/>
                <w:iCs/>
                <w:sz w:val="20"/>
                <w:szCs w:val="20"/>
              </w:rPr>
            </w:pPr>
            <w:r w:rsidRPr="008E7780">
              <w:rPr>
                <w:rFonts w:ascii="Times New Roman" w:hAnsi="Times New Roman" w:cs="Times New Roman"/>
                <w:iCs/>
                <w:sz w:val="24"/>
                <w:szCs w:val="24"/>
              </w:rPr>
              <w:t>Child A feels this will be helpful to ensure homework is completed which will help reduce stress levels.</w:t>
            </w:r>
          </w:p>
        </w:tc>
      </w:tr>
      <w:tr w:rsidR="0000666B" w:rsidRPr="0000666B" w14:paraId="0EB96745" w14:textId="77777777">
        <w:trPr>
          <w:trHeight w:val="274"/>
        </w:trPr>
        <w:tc>
          <w:tcPr>
            <w:tcW w:w="15735" w:type="dxa"/>
            <w:gridSpan w:val="6"/>
            <w:vAlign w:val="center"/>
          </w:tcPr>
          <w:p w14:paraId="0291D976" w14:textId="77777777" w:rsidR="003917A0" w:rsidRDefault="003917A0">
            <w:pPr>
              <w:jc w:val="center"/>
              <w:rPr>
                <w:rFonts w:ascii="Arial" w:hAnsi="Arial" w:cs="Arial"/>
                <w:b/>
                <w:bCs/>
                <w:color w:val="C7037E"/>
                <w:sz w:val="20"/>
                <w:szCs w:val="20"/>
              </w:rPr>
            </w:pPr>
          </w:p>
          <w:p w14:paraId="11A9EE29" w14:textId="77777777" w:rsidR="003917A0" w:rsidRDefault="003917A0">
            <w:pPr>
              <w:jc w:val="center"/>
              <w:rPr>
                <w:rFonts w:ascii="Arial" w:hAnsi="Arial" w:cs="Arial"/>
                <w:b/>
                <w:bCs/>
                <w:color w:val="C7037E"/>
                <w:sz w:val="20"/>
                <w:szCs w:val="20"/>
              </w:rPr>
            </w:pPr>
          </w:p>
          <w:p w14:paraId="1F8BF4D8" w14:textId="77777777" w:rsidR="003917A0" w:rsidRDefault="003917A0" w:rsidP="003917A0">
            <w:pPr>
              <w:jc w:val="center"/>
              <w:rPr>
                <w:rFonts w:ascii="Arial" w:hAnsi="Arial" w:cs="Arial"/>
                <w:b/>
                <w:bCs/>
                <w:color w:val="C7037E"/>
                <w:sz w:val="20"/>
                <w:szCs w:val="20"/>
              </w:rPr>
            </w:pPr>
          </w:p>
          <w:p w14:paraId="7DD926FB" w14:textId="237D78B1" w:rsidR="0000666B" w:rsidRPr="0000666B" w:rsidRDefault="0000666B" w:rsidP="003917A0">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06C70C92" w14:textId="77777777">
        <w:trPr>
          <w:trHeight w:val="1270"/>
        </w:trPr>
        <w:tc>
          <w:tcPr>
            <w:tcW w:w="4610" w:type="dxa"/>
            <w:vAlign w:val="center"/>
          </w:tcPr>
          <w:p w14:paraId="79BB6DBF"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.1) Intended outcome:</w:t>
            </w:r>
          </w:p>
          <w:p w14:paraId="266E349F" w14:textId="77777777" w:rsidR="0000666B" w:rsidRPr="0000666B" w:rsidRDefault="0000666B">
            <w:pPr>
              <w:autoSpaceDE w:val="0"/>
              <w:autoSpaceDN w:val="0"/>
              <w:adjustRightInd w:val="0"/>
              <w:jc w:val="center"/>
              <w:rPr>
                <w:rFonts w:ascii="Arial" w:hAnsi="Arial" w:cs="Arial"/>
                <w:b/>
                <w:bCs/>
                <w:sz w:val="20"/>
                <w:szCs w:val="20"/>
              </w:rPr>
            </w:pPr>
          </w:p>
          <w:p w14:paraId="6CE57187"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94149F8"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8BF87BD" w14:textId="26AAAAE9" w:rsidR="0000666B" w:rsidRPr="0000666B" w:rsidRDefault="003F107B" w:rsidP="008E7780">
            <w:pPr>
              <w:autoSpaceDE w:val="0"/>
              <w:autoSpaceDN w:val="0"/>
              <w:adjustRightInd w:val="0"/>
              <w:spacing w:line="360" w:lineRule="auto"/>
              <w:jc w:val="center"/>
              <w:rPr>
                <w:rFonts w:ascii="Arial" w:hAnsi="Arial" w:cs="Arial"/>
                <w:color w:val="000000" w:themeColor="text1"/>
                <w:kern w:val="24"/>
                <w:sz w:val="20"/>
                <w:szCs w:val="20"/>
              </w:rPr>
            </w:pPr>
            <w:r w:rsidRPr="008E7780">
              <w:rPr>
                <w:rFonts w:ascii="Times New Roman" w:hAnsi="Times New Roman" w:cs="Times New Roman"/>
                <w:iCs/>
                <w:sz w:val="24"/>
                <w:szCs w:val="24"/>
              </w:rPr>
              <w:t>I will be able to read levels 7-9 texts of my choice to further progress with my reading skills to be able to better access my learning.</w:t>
            </w:r>
            <w:r w:rsidR="00FB30B5" w:rsidRPr="008E7780">
              <w:rPr>
                <w:rFonts w:ascii="Times New Roman" w:hAnsi="Times New Roman" w:cs="Times New Roman"/>
                <w:iCs/>
                <w:sz w:val="24"/>
                <w:szCs w:val="24"/>
              </w:rPr>
              <w:t xml:space="preserve"> With the aim of progressing onto further levels at the start of next year.</w:t>
            </w:r>
          </w:p>
        </w:tc>
      </w:tr>
      <w:tr w:rsidR="0000666B" w:rsidRPr="0000666B" w14:paraId="1252F22D" w14:textId="77777777" w:rsidTr="00F56A06">
        <w:tc>
          <w:tcPr>
            <w:tcW w:w="8931" w:type="dxa"/>
            <w:gridSpan w:val="2"/>
            <w:vAlign w:val="center"/>
          </w:tcPr>
          <w:p w14:paraId="1D39E547"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511D9D06"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81DCCE9"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551" w:type="dxa"/>
            <w:vAlign w:val="center"/>
          </w:tcPr>
          <w:p w14:paraId="2A4B0FC4"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1CA89544"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881" w:type="dxa"/>
            <w:vAlign w:val="center"/>
          </w:tcPr>
          <w:p w14:paraId="0A731AFD"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7CDF01BF"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1D5718FD" w14:textId="77777777" w:rsidTr="00F56A06">
        <w:trPr>
          <w:cantSplit/>
          <w:trHeight w:val="2964"/>
        </w:trPr>
        <w:tc>
          <w:tcPr>
            <w:tcW w:w="8931" w:type="dxa"/>
            <w:gridSpan w:val="2"/>
            <w:vAlign w:val="center"/>
          </w:tcPr>
          <w:p w14:paraId="08A489F1" w14:textId="6364F47C" w:rsidR="0000666B" w:rsidRPr="008E7780" w:rsidRDefault="003F107B"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 xml:space="preserve">Child A will attend small group intervention sessions (Rapid Reading) once a </w:t>
            </w:r>
            <w:proofErr w:type="gramStart"/>
            <w:r w:rsidRPr="008E7780">
              <w:rPr>
                <w:rFonts w:ascii="Times New Roman" w:hAnsi="Times New Roman" w:cs="Times New Roman"/>
                <w:iCs/>
                <w:sz w:val="24"/>
                <w:szCs w:val="24"/>
              </w:rPr>
              <w:t>week</w:t>
            </w:r>
            <w:proofErr w:type="gramEnd"/>
          </w:p>
          <w:p w14:paraId="0C47C7C7" w14:textId="77777777" w:rsidR="003F107B" w:rsidRPr="008E7780" w:rsidRDefault="003F107B"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 xml:space="preserve">Child A will attend these sessions for 1 </w:t>
            </w:r>
            <w:proofErr w:type="gramStart"/>
            <w:r w:rsidRPr="008E7780">
              <w:rPr>
                <w:rFonts w:ascii="Times New Roman" w:hAnsi="Times New Roman" w:cs="Times New Roman"/>
                <w:iCs/>
                <w:sz w:val="24"/>
                <w:szCs w:val="24"/>
              </w:rPr>
              <w:t>hour</w:t>
            </w:r>
            <w:proofErr w:type="gramEnd"/>
          </w:p>
          <w:p w14:paraId="173D3837" w14:textId="77777777" w:rsidR="003F107B" w:rsidRPr="008E7780" w:rsidRDefault="003F107B"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 xml:space="preserve">An English Teacher will support Child A in these sessions to work on reading and understanding </w:t>
            </w:r>
            <w:proofErr w:type="gramStart"/>
            <w:r w:rsidRPr="008E7780">
              <w:rPr>
                <w:rFonts w:ascii="Times New Roman" w:hAnsi="Times New Roman" w:cs="Times New Roman"/>
                <w:iCs/>
                <w:sz w:val="24"/>
                <w:szCs w:val="24"/>
              </w:rPr>
              <w:t>skills</w:t>
            </w:r>
            <w:proofErr w:type="gramEnd"/>
            <w:r w:rsidRPr="008E7780">
              <w:rPr>
                <w:rFonts w:ascii="Times New Roman" w:hAnsi="Times New Roman" w:cs="Times New Roman"/>
                <w:iCs/>
                <w:sz w:val="24"/>
                <w:szCs w:val="24"/>
              </w:rPr>
              <w:t xml:space="preserve"> </w:t>
            </w:r>
          </w:p>
          <w:p w14:paraId="13217082" w14:textId="75C75212" w:rsidR="003F107B" w:rsidRPr="003F107B" w:rsidRDefault="003F107B" w:rsidP="008E7780">
            <w:pPr>
              <w:autoSpaceDE w:val="0"/>
              <w:autoSpaceDN w:val="0"/>
              <w:adjustRightInd w:val="0"/>
              <w:spacing w:line="360" w:lineRule="auto"/>
              <w:jc w:val="center"/>
              <w:rPr>
                <w:rFonts w:ascii="Arial" w:hAnsi="Arial" w:cs="Arial"/>
                <w:color w:val="000000" w:themeColor="text1"/>
                <w:kern w:val="24"/>
                <w:sz w:val="20"/>
                <w:szCs w:val="20"/>
              </w:rPr>
            </w:pPr>
            <w:r w:rsidRPr="008E7780">
              <w:rPr>
                <w:rFonts w:ascii="Times New Roman" w:hAnsi="Times New Roman" w:cs="Times New Roman"/>
                <w:iCs/>
                <w:sz w:val="24"/>
                <w:szCs w:val="24"/>
              </w:rPr>
              <w:t>English Teacher will support Child A in reading texts of their choice and ask questions relating to the text to further develop understanding</w:t>
            </w:r>
          </w:p>
        </w:tc>
        <w:tc>
          <w:tcPr>
            <w:tcW w:w="1418" w:type="dxa"/>
            <w:vAlign w:val="center"/>
          </w:tcPr>
          <w:p w14:paraId="04E5DBA2" w14:textId="3DFCBF0B" w:rsidR="0000666B" w:rsidRPr="003917A0" w:rsidRDefault="0000666B">
            <w:pPr>
              <w:jc w:val="center"/>
              <w:rPr>
                <w:rFonts w:ascii="Times New Roman" w:hAnsi="Times New Roman" w:cs="Times New Roman"/>
                <w:iCs/>
                <w:sz w:val="24"/>
                <w:szCs w:val="24"/>
              </w:rPr>
            </w:pPr>
            <w:r w:rsidRPr="003917A0">
              <w:rPr>
                <w:rFonts w:ascii="Times New Roman" w:hAnsi="Times New Roman" w:cs="Times New Roman"/>
                <w:iCs/>
                <w:sz w:val="24"/>
                <w:szCs w:val="24"/>
              </w:rPr>
              <w:t>No</w:t>
            </w:r>
          </w:p>
        </w:tc>
        <w:tc>
          <w:tcPr>
            <w:tcW w:w="2551" w:type="dxa"/>
            <w:vAlign w:val="center"/>
          </w:tcPr>
          <w:p w14:paraId="0127965E" w14:textId="4ED179D1" w:rsidR="0000666B" w:rsidRPr="003917A0" w:rsidRDefault="00037470">
            <w:pPr>
              <w:jc w:val="center"/>
              <w:rPr>
                <w:rFonts w:ascii="Times New Roman" w:hAnsi="Times New Roman" w:cs="Times New Roman"/>
                <w:iCs/>
                <w:sz w:val="24"/>
                <w:szCs w:val="24"/>
              </w:rPr>
            </w:pPr>
            <w:r w:rsidRPr="003917A0">
              <w:rPr>
                <w:rFonts w:ascii="Times New Roman" w:hAnsi="Times New Roman" w:cs="Times New Roman"/>
                <w:iCs/>
                <w:sz w:val="24"/>
                <w:szCs w:val="24"/>
              </w:rPr>
              <w:t>Comprehensive School</w:t>
            </w:r>
            <w:r w:rsidR="003917A0">
              <w:rPr>
                <w:rFonts w:ascii="Times New Roman" w:hAnsi="Times New Roman" w:cs="Times New Roman"/>
                <w:iCs/>
                <w:sz w:val="24"/>
                <w:szCs w:val="24"/>
              </w:rPr>
              <w:t xml:space="preserve"> – using Rapid Reading</w:t>
            </w:r>
          </w:p>
        </w:tc>
        <w:tc>
          <w:tcPr>
            <w:tcW w:w="881" w:type="dxa"/>
            <w:textDirection w:val="btLr"/>
            <w:vAlign w:val="center"/>
          </w:tcPr>
          <w:p w14:paraId="66C056AF" w14:textId="5E1ADD99" w:rsidR="0000666B" w:rsidRPr="003917A0" w:rsidRDefault="00037470">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September 2024</w:t>
            </w:r>
          </w:p>
        </w:tc>
        <w:tc>
          <w:tcPr>
            <w:tcW w:w="1954" w:type="dxa"/>
            <w:textDirection w:val="btLr"/>
            <w:vAlign w:val="center"/>
          </w:tcPr>
          <w:p w14:paraId="7BCA5CCD" w14:textId="02E8498C" w:rsidR="0000666B" w:rsidRPr="003917A0" w:rsidRDefault="00037470">
            <w:pPr>
              <w:ind w:left="113" w:right="113"/>
              <w:jc w:val="center"/>
              <w:rPr>
                <w:rFonts w:ascii="Times New Roman" w:hAnsi="Times New Roman" w:cs="Times New Roman"/>
                <w:iCs/>
                <w:sz w:val="24"/>
                <w:szCs w:val="24"/>
              </w:rPr>
            </w:pPr>
            <w:r w:rsidRPr="003917A0">
              <w:rPr>
                <w:rFonts w:ascii="Times New Roman" w:hAnsi="Times New Roman" w:cs="Times New Roman"/>
                <w:iCs/>
                <w:sz w:val="24"/>
                <w:szCs w:val="24"/>
              </w:rPr>
              <w:t>January 2025</w:t>
            </w:r>
          </w:p>
        </w:tc>
      </w:tr>
      <w:tr w:rsidR="0000666B" w:rsidRPr="0000666B" w14:paraId="48DE0721" w14:textId="77777777">
        <w:trPr>
          <w:trHeight w:val="2960"/>
        </w:trPr>
        <w:tc>
          <w:tcPr>
            <w:tcW w:w="8931" w:type="dxa"/>
            <w:gridSpan w:val="2"/>
          </w:tcPr>
          <w:p w14:paraId="316666C5"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40816AA2"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FE4A53D"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41A3ED93" w14:textId="076B06CB" w:rsidR="0000666B" w:rsidRPr="008E7780" w:rsidRDefault="00037470" w:rsidP="008E7780">
            <w:pPr>
              <w:autoSpaceDE w:val="0"/>
              <w:autoSpaceDN w:val="0"/>
              <w:adjustRightInd w:val="0"/>
              <w:spacing w:line="360" w:lineRule="auto"/>
              <w:jc w:val="center"/>
              <w:rPr>
                <w:rFonts w:ascii="Times New Roman" w:hAnsi="Times New Roman" w:cs="Times New Roman"/>
                <w:iCs/>
                <w:sz w:val="24"/>
                <w:szCs w:val="24"/>
              </w:rPr>
            </w:pPr>
            <w:r w:rsidRPr="008E7780">
              <w:rPr>
                <w:rFonts w:ascii="Times New Roman" w:hAnsi="Times New Roman" w:cs="Times New Roman"/>
                <w:iCs/>
                <w:sz w:val="24"/>
                <w:szCs w:val="24"/>
              </w:rPr>
              <w:t xml:space="preserve">School </w:t>
            </w:r>
            <w:r w:rsidR="00FB30B5" w:rsidRPr="008E7780">
              <w:rPr>
                <w:rFonts w:ascii="Times New Roman" w:hAnsi="Times New Roman" w:cs="Times New Roman"/>
                <w:iCs/>
                <w:sz w:val="24"/>
                <w:szCs w:val="24"/>
              </w:rPr>
              <w:t>advises</w:t>
            </w:r>
            <w:r w:rsidRPr="008E7780">
              <w:rPr>
                <w:rFonts w:ascii="Times New Roman" w:hAnsi="Times New Roman" w:cs="Times New Roman"/>
                <w:iCs/>
                <w:sz w:val="24"/>
                <w:szCs w:val="24"/>
              </w:rPr>
              <w:t xml:space="preserve"> that if Child A can choose texts and see progress in levels then it will also support Child A to build on confidence and self-esteem. Parents have asked for School to confirm a suitable level for Child A to work too. </w:t>
            </w:r>
          </w:p>
        </w:tc>
      </w:tr>
    </w:tbl>
    <w:p w14:paraId="08C457F4"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8EB4A" w14:textId="77777777" w:rsidR="0077416E" w:rsidRDefault="0077416E" w:rsidP="0000666B">
      <w:pPr>
        <w:spacing w:after="0" w:line="240" w:lineRule="auto"/>
      </w:pPr>
      <w:r>
        <w:separator/>
      </w:r>
    </w:p>
  </w:endnote>
  <w:endnote w:type="continuationSeparator" w:id="0">
    <w:p w14:paraId="6132D76A" w14:textId="77777777" w:rsidR="0077416E" w:rsidRDefault="0077416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TPreCursivefk">
    <w:altName w:val="Calibri"/>
    <w:panose1 w:val="020B0604020202020204"/>
    <w:charset w:val="00"/>
    <w:family w:val="script"/>
    <w:pitch w:val="variable"/>
    <w:sig w:usb0="00000003" w:usb1="10000000" w:usb2="00000000" w:usb3="00000000" w:csb0="00000001" w:csb1="00000000"/>
  </w:font>
  <w:font w:name="Calibri-Bold">
    <w:altName w:val="Calibri"/>
    <w:panose1 w:val="020B0604020202020204"/>
    <w:charset w:val="00"/>
    <w:family w:val="auto"/>
    <w:notTrueType/>
    <w:pitch w:val="default"/>
    <w:sig w:usb0="00000003" w:usb1="00000000" w:usb2="00000000" w:usb3="00000000" w:csb0="00000001" w:csb1="00000000"/>
  </w:font>
  <w:font w:name="Calibri-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760FE" w14:textId="77777777" w:rsidR="0077416E" w:rsidRDefault="0077416E" w:rsidP="0000666B">
      <w:pPr>
        <w:spacing w:after="0" w:line="240" w:lineRule="auto"/>
      </w:pPr>
      <w:r>
        <w:separator/>
      </w:r>
    </w:p>
  </w:footnote>
  <w:footnote w:type="continuationSeparator" w:id="0">
    <w:p w14:paraId="6497AA52" w14:textId="77777777" w:rsidR="0077416E" w:rsidRDefault="0077416E"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065D"/>
    <w:multiLevelType w:val="hybridMultilevel"/>
    <w:tmpl w:val="843096FE"/>
    <w:lvl w:ilvl="0" w:tplc="4796B66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A1422"/>
    <w:multiLevelType w:val="hybridMultilevel"/>
    <w:tmpl w:val="4216B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9124B"/>
    <w:multiLevelType w:val="hybridMultilevel"/>
    <w:tmpl w:val="F5F8C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169DA"/>
    <w:multiLevelType w:val="hybridMultilevel"/>
    <w:tmpl w:val="1E004FB8"/>
    <w:lvl w:ilvl="0" w:tplc="4796B66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629E0"/>
    <w:multiLevelType w:val="hybridMultilevel"/>
    <w:tmpl w:val="0A769118"/>
    <w:lvl w:ilvl="0" w:tplc="69F4160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A17E7"/>
    <w:multiLevelType w:val="hybridMultilevel"/>
    <w:tmpl w:val="506A7380"/>
    <w:lvl w:ilvl="0" w:tplc="4796B66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6C5E31"/>
    <w:multiLevelType w:val="hybridMultilevel"/>
    <w:tmpl w:val="83C48868"/>
    <w:lvl w:ilvl="0" w:tplc="69F4160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92AB1"/>
    <w:multiLevelType w:val="hybridMultilevel"/>
    <w:tmpl w:val="EC84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77006A"/>
    <w:multiLevelType w:val="hybridMultilevel"/>
    <w:tmpl w:val="E902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50CDA"/>
    <w:multiLevelType w:val="hybridMultilevel"/>
    <w:tmpl w:val="5BC8644A"/>
    <w:lvl w:ilvl="0" w:tplc="69F4160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E63805"/>
    <w:multiLevelType w:val="hybridMultilevel"/>
    <w:tmpl w:val="C144EF62"/>
    <w:lvl w:ilvl="0" w:tplc="4796B66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F74120"/>
    <w:multiLevelType w:val="hybridMultilevel"/>
    <w:tmpl w:val="31444A9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3" w15:restartNumberingAfterBreak="0">
    <w:nsid w:val="73D61873"/>
    <w:multiLevelType w:val="hybridMultilevel"/>
    <w:tmpl w:val="5CBCF13A"/>
    <w:lvl w:ilvl="0" w:tplc="4796B66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872146">
    <w:abstractNumId w:val="11"/>
  </w:num>
  <w:num w:numId="2" w16cid:durableId="84961296">
    <w:abstractNumId w:val="14"/>
  </w:num>
  <w:num w:numId="3" w16cid:durableId="382950323">
    <w:abstractNumId w:val="4"/>
  </w:num>
  <w:num w:numId="4" w16cid:durableId="1674608380">
    <w:abstractNumId w:val="9"/>
  </w:num>
  <w:num w:numId="5" w16cid:durableId="756362461">
    <w:abstractNumId w:val="6"/>
  </w:num>
  <w:num w:numId="6" w16cid:durableId="1911385037">
    <w:abstractNumId w:val="13"/>
  </w:num>
  <w:num w:numId="7" w16cid:durableId="716929532">
    <w:abstractNumId w:val="3"/>
  </w:num>
  <w:num w:numId="8" w16cid:durableId="1791703996">
    <w:abstractNumId w:val="10"/>
  </w:num>
  <w:num w:numId="9" w16cid:durableId="60687516">
    <w:abstractNumId w:val="0"/>
  </w:num>
  <w:num w:numId="10" w16cid:durableId="1719667800">
    <w:abstractNumId w:val="5"/>
  </w:num>
  <w:num w:numId="11" w16cid:durableId="696082240">
    <w:abstractNumId w:val="8"/>
  </w:num>
  <w:num w:numId="12" w16cid:durableId="317996057">
    <w:abstractNumId w:val="7"/>
  </w:num>
  <w:num w:numId="13" w16cid:durableId="419447338">
    <w:abstractNumId w:val="2"/>
  </w:num>
  <w:num w:numId="14" w16cid:durableId="176622127">
    <w:abstractNumId w:val="12"/>
  </w:num>
  <w:num w:numId="15" w16cid:durableId="725226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52B"/>
    <w:rsid w:val="0000666B"/>
    <w:rsid w:val="00014691"/>
    <w:rsid w:val="00037470"/>
    <w:rsid w:val="00061ACD"/>
    <w:rsid w:val="00091DF8"/>
    <w:rsid w:val="0009578D"/>
    <w:rsid w:val="000C2323"/>
    <w:rsid w:val="000E79E5"/>
    <w:rsid w:val="000F538E"/>
    <w:rsid w:val="00185C86"/>
    <w:rsid w:val="001A25F4"/>
    <w:rsid w:val="001A652B"/>
    <w:rsid w:val="002224B9"/>
    <w:rsid w:val="002419F0"/>
    <w:rsid w:val="00263F1A"/>
    <w:rsid w:val="002A0FA7"/>
    <w:rsid w:val="002A6C22"/>
    <w:rsid w:val="003027FA"/>
    <w:rsid w:val="00323277"/>
    <w:rsid w:val="00380D10"/>
    <w:rsid w:val="003917A0"/>
    <w:rsid w:val="003A5AE7"/>
    <w:rsid w:val="003B78D4"/>
    <w:rsid w:val="003F107B"/>
    <w:rsid w:val="00422E25"/>
    <w:rsid w:val="00431CFE"/>
    <w:rsid w:val="00491105"/>
    <w:rsid w:val="004C323F"/>
    <w:rsid w:val="004D6DD7"/>
    <w:rsid w:val="00515837"/>
    <w:rsid w:val="005324B2"/>
    <w:rsid w:val="00563DBD"/>
    <w:rsid w:val="005834D2"/>
    <w:rsid w:val="0059280F"/>
    <w:rsid w:val="005A261A"/>
    <w:rsid w:val="005C01E0"/>
    <w:rsid w:val="006058B6"/>
    <w:rsid w:val="0064280A"/>
    <w:rsid w:val="00651E52"/>
    <w:rsid w:val="006D116C"/>
    <w:rsid w:val="006E4568"/>
    <w:rsid w:val="006F0376"/>
    <w:rsid w:val="00717567"/>
    <w:rsid w:val="0077416E"/>
    <w:rsid w:val="007A6DA8"/>
    <w:rsid w:val="007B4D80"/>
    <w:rsid w:val="007E6741"/>
    <w:rsid w:val="007F38E6"/>
    <w:rsid w:val="00807993"/>
    <w:rsid w:val="00827CF0"/>
    <w:rsid w:val="00860128"/>
    <w:rsid w:val="00867E9B"/>
    <w:rsid w:val="008E7780"/>
    <w:rsid w:val="00955D95"/>
    <w:rsid w:val="00972479"/>
    <w:rsid w:val="009D4D8D"/>
    <w:rsid w:val="00A8467F"/>
    <w:rsid w:val="00AD195A"/>
    <w:rsid w:val="00AE635C"/>
    <w:rsid w:val="00B700D5"/>
    <w:rsid w:val="00B705C9"/>
    <w:rsid w:val="00B83338"/>
    <w:rsid w:val="00B854E0"/>
    <w:rsid w:val="00B939BC"/>
    <w:rsid w:val="00BB5AA8"/>
    <w:rsid w:val="00C01146"/>
    <w:rsid w:val="00C24277"/>
    <w:rsid w:val="00C43D24"/>
    <w:rsid w:val="00C524D2"/>
    <w:rsid w:val="00C63D65"/>
    <w:rsid w:val="00C7089F"/>
    <w:rsid w:val="00C86EBD"/>
    <w:rsid w:val="00CC49AB"/>
    <w:rsid w:val="00CD4AC6"/>
    <w:rsid w:val="00CE5929"/>
    <w:rsid w:val="00D47262"/>
    <w:rsid w:val="00D72AD7"/>
    <w:rsid w:val="00D86B8C"/>
    <w:rsid w:val="00DC016B"/>
    <w:rsid w:val="00E0407A"/>
    <w:rsid w:val="00E83487"/>
    <w:rsid w:val="00E85B8B"/>
    <w:rsid w:val="00EE07D3"/>
    <w:rsid w:val="00EF61F9"/>
    <w:rsid w:val="00F56A06"/>
    <w:rsid w:val="00F6037B"/>
    <w:rsid w:val="00FA10A1"/>
    <w:rsid w:val="00FB15D7"/>
    <w:rsid w:val="00FB30B5"/>
    <w:rsid w:val="00FD7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5C638"/>
  <w15:docId w15:val="{B16B3A17-D73D-C848-8BD5-9BB1EA530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F38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customStyle="1" w:styleId="Heading1Char">
    <w:name w:val="Heading 1 Char"/>
    <w:basedOn w:val="DefaultParagraphFont"/>
    <w:link w:val="Heading1"/>
    <w:uiPriority w:val="9"/>
    <w:rsid w:val="007F38E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F38E6"/>
    <w:rPr>
      <w:color w:val="0563C1" w:themeColor="hyperlink"/>
      <w:u w:val="single"/>
    </w:rPr>
  </w:style>
  <w:style w:type="character" w:customStyle="1" w:styleId="apple-converted-space">
    <w:name w:val="apple-converted-space"/>
    <w:basedOn w:val="DefaultParagraphFont"/>
    <w:rsid w:val="005324B2"/>
  </w:style>
  <w:style w:type="character" w:styleId="Emphasis">
    <w:name w:val="Emphasis"/>
    <w:basedOn w:val="DefaultParagraphFont"/>
    <w:uiPriority w:val="20"/>
    <w:qFormat/>
    <w:rsid w:val="005324B2"/>
    <w:rPr>
      <w:i/>
      <w:iCs/>
    </w:rPr>
  </w:style>
  <w:style w:type="character" w:styleId="FollowedHyperlink">
    <w:name w:val="FollowedHyperlink"/>
    <w:basedOn w:val="DefaultParagraphFont"/>
    <w:uiPriority w:val="99"/>
    <w:semiHidden/>
    <w:unhideWhenUsed/>
    <w:rsid w:val="008E77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15135">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itesizelearning.co.uk/resources/maslows-hierarchy-of-needs-theory" TargetMode="External"/><Relationship Id="rId13" Type="http://schemas.openxmlformats.org/officeDocument/2006/relationships/hyperlink" Target="https://www.who.int/health-topics/disability" TargetMode="External"/><Relationship Id="rId18" Type="http://schemas.openxmlformats.org/officeDocument/2006/relationships/hyperlink" Target="https://www.mind.org.uk/information-support/legal-rights/disability-discrimination/reasonable-adjustments/" TargetMode="External"/><Relationship Id="rId26" Type="http://schemas.openxmlformats.org/officeDocument/2006/relationships/hyperlink" Target="https://doi.org/10.1111/1467-8578.12171" TargetMode="External"/><Relationship Id="rId3" Type="http://schemas.openxmlformats.org/officeDocument/2006/relationships/settings" Target="settings.xml"/><Relationship Id="rId21" Type="http://schemas.openxmlformats.org/officeDocument/2006/relationships/hyperlink" Target="https://www.swansea.gov.uk/article/1965/ALN---Definition-of-ALN" TargetMode="External"/><Relationship Id="rId7" Type="http://schemas.openxmlformats.org/officeDocument/2006/relationships/image" Target="media/image1.png"/><Relationship Id="rId12" Type="http://schemas.openxmlformats.org/officeDocument/2006/relationships/hyperlink" Target="https://www.gov.wales/additional-learning-needs-transformation-programme-frequently-asked-questions-html" TargetMode="External"/><Relationship Id="rId17" Type="http://schemas.openxmlformats.org/officeDocument/2006/relationships/hyperlink" Target="https://www.proquest.com/docview/203916225?pq-origsite=gscholar&amp;fromopenview=true&amp;sourcetype=Scholarly%20Journals" TargetMode="External"/><Relationship Id="rId25" Type="http://schemas.openxmlformats.org/officeDocument/2006/relationships/hyperlink" Target="https://www.un.org/development/desa/disabilities/convention-on-the-rights-of-persons-with-disabilities/article-23-respect-for-home-and-the-family.html" TargetMode="External"/><Relationship Id="rId2" Type="http://schemas.openxmlformats.org/officeDocument/2006/relationships/styles" Target="styles.xml"/><Relationship Id="rId16" Type="http://schemas.openxmlformats.org/officeDocument/2006/relationships/hyperlink" Target="https://estyn.gov.wales/system/files/2022-12/Supplementary%20guidance%20-%20learners%20with%20additional%20learning%20needs%20(ALN)_0.pdf" TargetMode="External"/><Relationship Id="rId20" Type="http://schemas.openxmlformats.org/officeDocument/2006/relationships/hyperlink" Target="https://www.scie.org.uk/safeguarding/children/education/serious-case-reviews/2020-analysis/multi-agency-workin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efinition-of-disability-under-equality-act-2010" TargetMode="External"/><Relationship Id="rId24" Type="http://schemas.openxmlformats.org/officeDocument/2006/relationships/hyperlink" Target="https://social.desa.un.org/issues/disability/crpd/convention-on-the-rights-of-persons-with-disabilities-crpd" TargetMode="External"/><Relationship Id="rId5" Type="http://schemas.openxmlformats.org/officeDocument/2006/relationships/footnotes" Target="footnotes.xml"/><Relationship Id="rId15" Type="http://schemas.openxmlformats.org/officeDocument/2006/relationships/hyperlink" Target="https://www.disabilityrightsuk.org/social-model-disability-language" TargetMode="External"/><Relationship Id="rId23" Type="http://schemas.openxmlformats.org/officeDocument/2006/relationships/hyperlink" Target="https://www.unicef.org/education/inclusive-education" TargetMode="External"/><Relationship Id="rId28" Type="http://schemas.openxmlformats.org/officeDocument/2006/relationships/hyperlink" Target="https://doi.org/10.4324/9781003362067-1" TargetMode="External"/><Relationship Id="rId10" Type="http://schemas.openxmlformats.org/officeDocument/2006/relationships/hyperlink" Target="https://www.mentallyhealthyschools.org.uk/factors-that-impact-mental-health/vulnerable-children/disability-and-illness/" TargetMode="External"/><Relationship Id="rId19" Type="http://schemas.openxmlformats.org/officeDocument/2006/relationships/hyperlink" Target="https://www.snapcymru.org/get-support/idps/" TargetMode="External"/><Relationship Id="rId4" Type="http://schemas.openxmlformats.org/officeDocument/2006/relationships/webSettings" Target="webSettings.xml"/><Relationship Id="rId9" Type="http://schemas.openxmlformats.org/officeDocument/2006/relationships/hyperlink" Target="https://www.bitesizelearning.co.uk/resources/maslows-hierarchy-of-needs-theory" TargetMode="External"/><Relationship Id="rId14" Type="http://schemas.openxmlformats.org/officeDocument/2006/relationships/hyperlink" Target="https://www.gov.uk/government/publications/send-code-of-practice-0-to-25"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www.gov.wales/additional-learning-needs-transformation-programme-frequently-asked-question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4324</Words>
  <Characters>24652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E Combe (Pontarddulais Comprehensive School)</cp:lastModifiedBy>
  <cp:revision>2</cp:revision>
  <dcterms:created xsi:type="dcterms:W3CDTF">2024-11-01T21:18:00Z</dcterms:created>
  <dcterms:modified xsi:type="dcterms:W3CDTF">2024-11-01T21:18:00Z</dcterms:modified>
</cp:coreProperties>
</file>