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482623750"/>
        <w:docPartObj>
          <w:docPartGallery w:val="Cover Pages"/>
          <w:docPartUnique/>
        </w:docPartObj>
      </w:sdtPr>
      <w:sdtContent>
        <w:p w14:paraId="21105576" w14:textId="465DDBA6" w:rsidR="001074DC" w:rsidRPr="00FE6E4A" w:rsidRDefault="001074DC">
          <w:pPr>
            <w:rPr>
              <w:rFonts w:ascii="Calibri" w:hAnsi="Calibri" w:cs="Calibri"/>
            </w:rPr>
          </w:pPr>
          <w:r w:rsidRPr="00FE6E4A">
            <w:rPr>
              <w:rFonts w:ascii="Calibri" w:hAnsi="Calibri" w:cs="Calibri"/>
              <w:noProof/>
            </w:rPr>
            <mc:AlternateContent>
              <mc:Choice Requires="wpg">
                <w:drawing>
                  <wp:anchor distT="0" distB="0" distL="114300" distR="114300" simplePos="0" relativeHeight="251662336" behindDoc="0" locked="0" layoutInCell="1" allowOverlap="1" wp14:anchorId="0AAB61FE" wp14:editId="6BDB03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8F870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FE6E4A">
            <w:rPr>
              <w:rFonts w:ascii="Calibri" w:hAnsi="Calibri" w:cs="Calibri"/>
              <w:noProof/>
            </w:rPr>
            <mc:AlternateContent>
              <mc:Choice Requires="wps">
                <w:drawing>
                  <wp:anchor distT="0" distB="0" distL="114300" distR="114300" simplePos="0" relativeHeight="251660288" behindDoc="0" locked="0" layoutInCell="1" allowOverlap="1" wp14:anchorId="4C2B9240" wp14:editId="3E966F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9B5841" w14:textId="644B563E" w:rsidR="001074DC" w:rsidRDefault="001074DC">
                                    <w:pPr>
                                      <w:pStyle w:val="NoSpacing"/>
                                      <w:jc w:val="right"/>
                                      <w:rPr>
                                        <w:color w:val="595959" w:themeColor="text1" w:themeTint="A6"/>
                                        <w:sz w:val="28"/>
                                        <w:szCs w:val="28"/>
                                      </w:rPr>
                                    </w:pPr>
                                    <w:r>
                                      <w:rPr>
                                        <w:color w:val="595959" w:themeColor="text1" w:themeTint="A6"/>
                                        <w:sz w:val="28"/>
                                        <w:szCs w:val="28"/>
                                      </w:rPr>
                                      <w:t>Nathan Willis (2103532)</w:t>
                                    </w:r>
                                  </w:p>
                                </w:sdtContent>
                              </w:sdt>
                              <w:p w14:paraId="7595937F" w14:textId="101E83BF" w:rsidR="001074D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A16A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2B924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9B5841" w14:textId="644B563E" w:rsidR="001074DC" w:rsidRDefault="001074DC">
                              <w:pPr>
                                <w:pStyle w:val="NoSpacing"/>
                                <w:jc w:val="right"/>
                                <w:rPr>
                                  <w:color w:val="595959" w:themeColor="text1" w:themeTint="A6"/>
                                  <w:sz w:val="28"/>
                                  <w:szCs w:val="28"/>
                                </w:rPr>
                              </w:pPr>
                              <w:r>
                                <w:rPr>
                                  <w:color w:val="595959" w:themeColor="text1" w:themeTint="A6"/>
                                  <w:sz w:val="28"/>
                                  <w:szCs w:val="28"/>
                                </w:rPr>
                                <w:t>Nathan Willis (2103532)</w:t>
                              </w:r>
                            </w:p>
                          </w:sdtContent>
                        </w:sdt>
                        <w:p w14:paraId="7595937F" w14:textId="101E83BF" w:rsidR="001074D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A16A8">
                                <w:rPr>
                                  <w:color w:val="595959" w:themeColor="text1" w:themeTint="A6"/>
                                  <w:sz w:val="18"/>
                                  <w:szCs w:val="18"/>
                                </w:rPr>
                                <w:t xml:space="preserve">     </w:t>
                              </w:r>
                            </w:sdtContent>
                          </w:sdt>
                        </w:p>
                      </w:txbxContent>
                    </v:textbox>
                    <w10:wrap type="square" anchorx="page" anchory="page"/>
                  </v:shape>
                </w:pict>
              </mc:Fallback>
            </mc:AlternateContent>
          </w:r>
          <w:r w:rsidRPr="00FE6E4A">
            <w:rPr>
              <w:rFonts w:ascii="Calibri" w:hAnsi="Calibri" w:cs="Calibri"/>
              <w:noProof/>
            </w:rPr>
            <mc:AlternateContent>
              <mc:Choice Requires="wps">
                <w:drawing>
                  <wp:anchor distT="0" distB="0" distL="114300" distR="114300" simplePos="0" relativeHeight="251659264" behindDoc="0" locked="0" layoutInCell="1" allowOverlap="1" wp14:anchorId="24BBBB6B" wp14:editId="19C054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51058" w14:textId="558636E4" w:rsidR="001074D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16A8">
                                      <w:rPr>
                                        <w:caps/>
                                        <w:color w:val="156082" w:themeColor="accent1"/>
                                        <w:sz w:val="64"/>
                                        <w:szCs w:val="64"/>
                                      </w:rPr>
                                      <w:t>Project review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A0D2EB" w14:textId="0D753288" w:rsidR="001074DC" w:rsidRDefault="006A16A8">
                                    <w:pPr>
                                      <w:jc w:val="right"/>
                                      <w:rPr>
                                        <w:smallCaps/>
                                        <w:color w:val="404040" w:themeColor="text1" w:themeTint="BF"/>
                                        <w:sz w:val="36"/>
                                        <w:szCs w:val="36"/>
                                      </w:rPr>
                                    </w:pPr>
                                    <w:r>
                                      <w:rPr>
                                        <w:color w:val="404040" w:themeColor="text1" w:themeTint="BF"/>
                                        <w:sz w:val="36"/>
                                        <w:szCs w:val="36"/>
                                      </w:rPr>
                                      <w:t>Emerging Trends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BBBB6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8951058" w14:textId="558636E4" w:rsidR="001074D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16A8">
                                <w:rPr>
                                  <w:caps/>
                                  <w:color w:val="156082" w:themeColor="accent1"/>
                                  <w:sz w:val="64"/>
                                  <w:szCs w:val="64"/>
                                </w:rPr>
                                <w:t>Project review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A0D2EB" w14:textId="0D753288" w:rsidR="001074DC" w:rsidRDefault="006A16A8">
                              <w:pPr>
                                <w:jc w:val="right"/>
                                <w:rPr>
                                  <w:smallCaps/>
                                  <w:color w:val="404040" w:themeColor="text1" w:themeTint="BF"/>
                                  <w:sz w:val="36"/>
                                  <w:szCs w:val="36"/>
                                </w:rPr>
                              </w:pPr>
                              <w:r>
                                <w:rPr>
                                  <w:color w:val="404040" w:themeColor="text1" w:themeTint="BF"/>
                                  <w:sz w:val="36"/>
                                  <w:szCs w:val="36"/>
                                </w:rPr>
                                <w:t>Emerging Trends</w:t>
                              </w:r>
                            </w:p>
                          </w:sdtContent>
                        </w:sdt>
                      </w:txbxContent>
                    </v:textbox>
                    <w10:wrap type="square" anchorx="page" anchory="page"/>
                  </v:shape>
                </w:pict>
              </mc:Fallback>
            </mc:AlternateContent>
          </w:r>
        </w:p>
        <w:p w14:paraId="622EA3BA" w14:textId="336207E5" w:rsidR="001074DC" w:rsidRPr="00FE6E4A" w:rsidRDefault="001074DC">
          <w:pPr>
            <w:rPr>
              <w:rFonts w:ascii="Calibri" w:hAnsi="Calibri" w:cs="Calibri"/>
            </w:rPr>
          </w:pPr>
          <w:r w:rsidRPr="00FE6E4A">
            <w:rPr>
              <w:rFonts w:ascii="Calibri" w:hAnsi="Calibri" w:cs="Calibri"/>
            </w:rPr>
            <w:br w:type="page"/>
          </w:r>
        </w:p>
      </w:sdtContent>
    </w:sdt>
    <w:sdt>
      <w:sdtPr>
        <w:rPr>
          <w:rFonts w:ascii="Calibri" w:eastAsiaTheme="minorHAnsi" w:hAnsi="Calibri" w:cs="Calibri"/>
          <w:color w:val="auto"/>
          <w:kern w:val="2"/>
          <w:sz w:val="22"/>
          <w:szCs w:val="22"/>
          <w:lang w:eastAsia="en-US"/>
          <w14:ligatures w14:val="standardContextual"/>
        </w:rPr>
        <w:id w:val="-990712015"/>
        <w:docPartObj>
          <w:docPartGallery w:val="Table of Contents"/>
          <w:docPartUnique/>
        </w:docPartObj>
      </w:sdtPr>
      <w:sdtContent>
        <w:p w14:paraId="2A1FCE2D" w14:textId="4435E408" w:rsidR="001074DC" w:rsidRPr="00FE6E4A" w:rsidRDefault="001074DC">
          <w:pPr>
            <w:pStyle w:val="TOCHeading"/>
            <w:rPr>
              <w:rFonts w:ascii="Calibri" w:hAnsi="Calibri" w:cs="Calibri"/>
            </w:rPr>
          </w:pPr>
          <w:r w:rsidRPr="00FE6E4A">
            <w:rPr>
              <w:rFonts w:ascii="Calibri" w:hAnsi="Calibri" w:cs="Calibri"/>
            </w:rPr>
            <w:t>Contents</w:t>
          </w:r>
        </w:p>
        <w:p w14:paraId="2377170C" w14:textId="3898960D" w:rsidR="0060148A" w:rsidRDefault="001074DC">
          <w:pPr>
            <w:pStyle w:val="TOC1"/>
            <w:tabs>
              <w:tab w:val="right" w:leader="dot" w:pos="9016"/>
            </w:tabs>
            <w:rPr>
              <w:rFonts w:eastAsiaTheme="minorEastAsia"/>
              <w:noProof/>
              <w:sz w:val="24"/>
              <w:szCs w:val="24"/>
              <w:lang w:eastAsia="en-GB"/>
            </w:rPr>
          </w:pPr>
          <w:r w:rsidRPr="00FE6E4A">
            <w:rPr>
              <w:rFonts w:ascii="Calibri" w:hAnsi="Calibri" w:cs="Calibri"/>
            </w:rPr>
            <w:fldChar w:fldCharType="begin"/>
          </w:r>
          <w:r w:rsidRPr="00FE6E4A">
            <w:rPr>
              <w:rFonts w:ascii="Calibri" w:hAnsi="Calibri" w:cs="Calibri"/>
            </w:rPr>
            <w:instrText xml:space="preserve"> TOC \o "1-3" \h \z \u </w:instrText>
          </w:r>
          <w:r w:rsidRPr="00FE6E4A">
            <w:rPr>
              <w:rFonts w:ascii="Calibri" w:hAnsi="Calibri" w:cs="Calibri"/>
            </w:rPr>
            <w:fldChar w:fldCharType="separate"/>
          </w:r>
          <w:hyperlink w:anchor="_Toc197691795" w:history="1">
            <w:r w:rsidR="0060148A" w:rsidRPr="00DA069D">
              <w:rPr>
                <w:rStyle w:val="Hyperlink"/>
                <w:rFonts w:ascii="Calibri" w:hAnsi="Calibri" w:cs="Calibri"/>
                <w:noProof/>
              </w:rPr>
              <w:t>Introduction</w:t>
            </w:r>
            <w:r w:rsidR="0060148A">
              <w:rPr>
                <w:noProof/>
                <w:webHidden/>
              </w:rPr>
              <w:tab/>
            </w:r>
            <w:r w:rsidR="0060148A">
              <w:rPr>
                <w:noProof/>
                <w:webHidden/>
              </w:rPr>
              <w:fldChar w:fldCharType="begin"/>
            </w:r>
            <w:r w:rsidR="0060148A">
              <w:rPr>
                <w:noProof/>
                <w:webHidden/>
              </w:rPr>
              <w:instrText xml:space="preserve"> PAGEREF _Toc197691795 \h </w:instrText>
            </w:r>
            <w:r w:rsidR="0060148A">
              <w:rPr>
                <w:noProof/>
                <w:webHidden/>
              </w:rPr>
            </w:r>
            <w:r w:rsidR="0060148A">
              <w:rPr>
                <w:noProof/>
                <w:webHidden/>
              </w:rPr>
              <w:fldChar w:fldCharType="separate"/>
            </w:r>
            <w:r w:rsidR="0060148A">
              <w:rPr>
                <w:noProof/>
                <w:webHidden/>
              </w:rPr>
              <w:t>2</w:t>
            </w:r>
            <w:r w:rsidR="0060148A">
              <w:rPr>
                <w:noProof/>
                <w:webHidden/>
              </w:rPr>
              <w:fldChar w:fldCharType="end"/>
            </w:r>
          </w:hyperlink>
        </w:p>
        <w:p w14:paraId="2ABBDC09" w14:textId="29BC8629" w:rsidR="0060148A" w:rsidRDefault="0060148A">
          <w:pPr>
            <w:pStyle w:val="TOC1"/>
            <w:tabs>
              <w:tab w:val="right" w:leader="dot" w:pos="9016"/>
            </w:tabs>
            <w:rPr>
              <w:rFonts w:eastAsiaTheme="minorEastAsia"/>
              <w:noProof/>
              <w:sz w:val="24"/>
              <w:szCs w:val="24"/>
              <w:lang w:eastAsia="en-GB"/>
            </w:rPr>
          </w:pPr>
          <w:hyperlink w:anchor="_Toc197691796" w:history="1">
            <w:r w:rsidRPr="00DA069D">
              <w:rPr>
                <w:rStyle w:val="Hyperlink"/>
                <w:rFonts w:ascii="Calibri" w:hAnsi="Calibri" w:cs="Calibri"/>
                <w:noProof/>
              </w:rPr>
              <w:t>Team Performance Evaluation</w:t>
            </w:r>
            <w:r>
              <w:rPr>
                <w:noProof/>
                <w:webHidden/>
              </w:rPr>
              <w:tab/>
            </w:r>
            <w:r>
              <w:rPr>
                <w:noProof/>
                <w:webHidden/>
              </w:rPr>
              <w:fldChar w:fldCharType="begin"/>
            </w:r>
            <w:r>
              <w:rPr>
                <w:noProof/>
                <w:webHidden/>
              </w:rPr>
              <w:instrText xml:space="preserve"> PAGEREF _Toc197691796 \h </w:instrText>
            </w:r>
            <w:r>
              <w:rPr>
                <w:noProof/>
                <w:webHidden/>
              </w:rPr>
            </w:r>
            <w:r>
              <w:rPr>
                <w:noProof/>
                <w:webHidden/>
              </w:rPr>
              <w:fldChar w:fldCharType="separate"/>
            </w:r>
            <w:r>
              <w:rPr>
                <w:noProof/>
                <w:webHidden/>
              </w:rPr>
              <w:t>2</w:t>
            </w:r>
            <w:r>
              <w:rPr>
                <w:noProof/>
                <w:webHidden/>
              </w:rPr>
              <w:fldChar w:fldCharType="end"/>
            </w:r>
          </w:hyperlink>
        </w:p>
        <w:p w14:paraId="03F51359" w14:textId="7344AA87" w:rsidR="0060148A" w:rsidRDefault="0060148A">
          <w:pPr>
            <w:pStyle w:val="TOC1"/>
            <w:tabs>
              <w:tab w:val="right" w:leader="dot" w:pos="9016"/>
            </w:tabs>
            <w:rPr>
              <w:rFonts w:eastAsiaTheme="minorEastAsia"/>
              <w:noProof/>
              <w:sz w:val="24"/>
              <w:szCs w:val="24"/>
              <w:lang w:eastAsia="en-GB"/>
            </w:rPr>
          </w:pPr>
          <w:hyperlink w:anchor="_Toc197691797" w:history="1">
            <w:r w:rsidRPr="00DA069D">
              <w:rPr>
                <w:rStyle w:val="Hyperlink"/>
                <w:rFonts w:ascii="Calibri" w:hAnsi="Calibri" w:cs="Calibri"/>
                <w:noProof/>
              </w:rPr>
              <w:t>Evaluation of the Design/Solution</w:t>
            </w:r>
            <w:r>
              <w:rPr>
                <w:noProof/>
                <w:webHidden/>
              </w:rPr>
              <w:tab/>
            </w:r>
            <w:r>
              <w:rPr>
                <w:noProof/>
                <w:webHidden/>
              </w:rPr>
              <w:fldChar w:fldCharType="begin"/>
            </w:r>
            <w:r>
              <w:rPr>
                <w:noProof/>
                <w:webHidden/>
              </w:rPr>
              <w:instrText xml:space="preserve"> PAGEREF _Toc197691797 \h </w:instrText>
            </w:r>
            <w:r>
              <w:rPr>
                <w:noProof/>
                <w:webHidden/>
              </w:rPr>
            </w:r>
            <w:r>
              <w:rPr>
                <w:noProof/>
                <w:webHidden/>
              </w:rPr>
              <w:fldChar w:fldCharType="separate"/>
            </w:r>
            <w:r>
              <w:rPr>
                <w:noProof/>
                <w:webHidden/>
              </w:rPr>
              <w:t>3</w:t>
            </w:r>
            <w:r>
              <w:rPr>
                <w:noProof/>
                <w:webHidden/>
              </w:rPr>
              <w:fldChar w:fldCharType="end"/>
            </w:r>
          </w:hyperlink>
        </w:p>
        <w:p w14:paraId="6BF3FB25" w14:textId="28502363" w:rsidR="0060148A" w:rsidRDefault="0060148A">
          <w:pPr>
            <w:pStyle w:val="TOC1"/>
            <w:tabs>
              <w:tab w:val="right" w:leader="dot" w:pos="9016"/>
            </w:tabs>
            <w:rPr>
              <w:rFonts w:eastAsiaTheme="minorEastAsia"/>
              <w:noProof/>
              <w:sz w:val="24"/>
              <w:szCs w:val="24"/>
              <w:lang w:eastAsia="en-GB"/>
            </w:rPr>
          </w:pPr>
          <w:hyperlink w:anchor="_Toc197691798" w:history="1">
            <w:r w:rsidRPr="00DA069D">
              <w:rPr>
                <w:rStyle w:val="Hyperlink"/>
                <w:rFonts w:ascii="Calibri" w:hAnsi="Calibri" w:cs="Calibri"/>
                <w:noProof/>
              </w:rPr>
              <w:t>Risk Factors Encountered</w:t>
            </w:r>
            <w:r>
              <w:rPr>
                <w:noProof/>
                <w:webHidden/>
              </w:rPr>
              <w:tab/>
            </w:r>
            <w:r>
              <w:rPr>
                <w:noProof/>
                <w:webHidden/>
              </w:rPr>
              <w:fldChar w:fldCharType="begin"/>
            </w:r>
            <w:r>
              <w:rPr>
                <w:noProof/>
                <w:webHidden/>
              </w:rPr>
              <w:instrText xml:space="preserve"> PAGEREF _Toc197691798 \h </w:instrText>
            </w:r>
            <w:r>
              <w:rPr>
                <w:noProof/>
                <w:webHidden/>
              </w:rPr>
            </w:r>
            <w:r>
              <w:rPr>
                <w:noProof/>
                <w:webHidden/>
              </w:rPr>
              <w:fldChar w:fldCharType="separate"/>
            </w:r>
            <w:r>
              <w:rPr>
                <w:noProof/>
                <w:webHidden/>
              </w:rPr>
              <w:t>3</w:t>
            </w:r>
            <w:r>
              <w:rPr>
                <w:noProof/>
                <w:webHidden/>
              </w:rPr>
              <w:fldChar w:fldCharType="end"/>
            </w:r>
          </w:hyperlink>
        </w:p>
        <w:p w14:paraId="09F6B507" w14:textId="6318A782" w:rsidR="0060148A" w:rsidRDefault="0060148A">
          <w:pPr>
            <w:pStyle w:val="TOC1"/>
            <w:tabs>
              <w:tab w:val="right" w:leader="dot" w:pos="9016"/>
            </w:tabs>
            <w:rPr>
              <w:rFonts w:eastAsiaTheme="minorEastAsia"/>
              <w:noProof/>
              <w:sz w:val="24"/>
              <w:szCs w:val="24"/>
              <w:lang w:eastAsia="en-GB"/>
            </w:rPr>
          </w:pPr>
          <w:hyperlink w:anchor="_Toc197691799" w:history="1">
            <w:r w:rsidRPr="00DA069D">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_Toc197691799 \h </w:instrText>
            </w:r>
            <w:r>
              <w:rPr>
                <w:noProof/>
                <w:webHidden/>
              </w:rPr>
            </w:r>
            <w:r>
              <w:rPr>
                <w:noProof/>
                <w:webHidden/>
              </w:rPr>
              <w:fldChar w:fldCharType="separate"/>
            </w:r>
            <w:r>
              <w:rPr>
                <w:noProof/>
                <w:webHidden/>
              </w:rPr>
              <w:t>3</w:t>
            </w:r>
            <w:r>
              <w:rPr>
                <w:noProof/>
                <w:webHidden/>
              </w:rPr>
              <w:fldChar w:fldCharType="end"/>
            </w:r>
          </w:hyperlink>
        </w:p>
        <w:p w14:paraId="21354FC5" w14:textId="588B8750" w:rsidR="001074DC" w:rsidRPr="00FE6E4A" w:rsidRDefault="001074DC">
          <w:pPr>
            <w:rPr>
              <w:rFonts w:ascii="Calibri" w:hAnsi="Calibri" w:cs="Calibri"/>
            </w:rPr>
          </w:pPr>
          <w:r w:rsidRPr="00FE6E4A">
            <w:rPr>
              <w:rFonts w:ascii="Calibri" w:hAnsi="Calibri" w:cs="Calibri"/>
            </w:rPr>
            <w:fldChar w:fldCharType="end"/>
          </w:r>
        </w:p>
      </w:sdtContent>
    </w:sdt>
    <w:p w14:paraId="2665F386" w14:textId="77777777" w:rsidR="001074DC" w:rsidRPr="00FE6E4A" w:rsidRDefault="001074DC">
      <w:pPr>
        <w:rPr>
          <w:rFonts w:ascii="Calibri" w:hAnsi="Calibri" w:cs="Calibri"/>
        </w:rPr>
      </w:pPr>
      <w:r w:rsidRPr="00FE6E4A">
        <w:rPr>
          <w:rFonts w:ascii="Calibri" w:hAnsi="Calibri" w:cs="Calibri"/>
        </w:rPr>
        <w:br w:type="page"/>
      </w:r>
    </w:p>
    <w:p w14:paraId="3E58073E" w14:textId="5BE1011F" w:rsidR="001074DC" w:rsidRPr="00FE6E4A" w:rsidRDefault="001074DC" w:rsidP="001E3084">
      <w:pPr>
        <w:pStyle w:val="Heading1"/>
        <w:rPr>
          <w:rFonts w:ascii="Calibri" w:hAnsi="Calibri" w:cs="Calibri"/>
        </w:rPr>
      </w:pPr>
      <w:bookmarkStart w:id="0" w:name="_Toc197691795"/>
      <w:r w:rsidRPr="00FE6E4A">
        <w:rPr>
          <w:rFonts w:ascii="Calibri" w:hAnsi="Calibri" w:cs="Calibri"/>
        </w:rPr>
        <w:lastRenderedPageBreak/>
        <w:t>Introduction</w:t>
      </w:r>
      <w:bookmarkEnd w:id="0"/>
    </w:p>
    <w:p w14:paraId="036471F5" w14:textId="2D9ECBCC" w:rsidR="001074DC" w:rsidRPr="00FE6E4A" w:rsidRDefault="0060148A" w:rsidP="001074DC">
      <w:pPr>
        <w:rPr>
          <w:rFonts w:ascii="Calibri" w:hAnsi="Calibri" w:cs="Calibri"/>
        </w:rPr>
      </w:pPr>
      <w:r>
        <w:rPr>
          <w:rFonts w:ascii="Calibri" w:hAnsi="Calibri" w:cs="Calibri"/>
        </w:rPr>
        <w:t>M</w:t>
      </w:r>
      <w:r w:rsidRPr="0060148A">
        <w:rPr>
          <w:rFonts w:ascii="Calibri" w:hAnsi="Calibri" w:cs="Calibri"/>
        </w:rPr>
        <w:t xml:space="preserve">y role </w:t>
      </w:r>
      <w:r>
        <w:rPr>
          <w:rFonts w:ascii="Calibri" w:hAnsi="Calibri" w:cs="Calibri"/>
        </w:rPr>
        <w:t xml:space="preserve">in this project was </w:t>
      </w:r>
      <w:r w:rsidRPr="0060148A">
        <w:rPr>
          <w:rFonts w:ascii="Calibri" w:hAnsi="Calibri" w:cs="Calibri"/>
        </w:rPr>
        <w:t xml:space="preserve">as prototype designer </w:t>
      </w:r>
      <w:r>
        <w:rPr>
          <w:rFonts w:ascii="Calibri" w:hAnsi="Calibri" w:cs="Calibri"/>
        </w:rPr>
        <w:t xml:space="preserve">our </w:t>
      </w:r>
      <w:r w:rsidRPr="0060148A">
        <w:rPr>
          <w:rFonts w:ascii="Calibri" w:hAnsi="Calibri" w:cs="Calibri"/>
        </w:rPr>
        <w:t xml:space="preserve">team </w:t>
      </w:r>
      <w:r>
        <w:rPr>
          <w:rFonts w:ascii="Calibri" w:hAnsi="Calibri" w:cs="Calibri"/>
        </w:rPr>
        <w:t xml:space="preserve">decided </w:t>
      </w:r>
      <w:r w:rsidRPr="0060148A">
        <w:rPr>
          <w:rFonts w:ascii="Calibri" w:hAnsi="Calibri" w:cs="Calibri"/>
        </w:rPr>
        <w:t>to create a citation-based AI chat app. The goal was to improve trust and clarity through verifiable sources and brevity controls. I was responsible for interface mock-ups and user flow. The following evaluates team performance, design limitations, and risks encountered during the project.</w:t>
      </w:r>
    </w:p>
    <w:p w14:paraId="1C738626" w14:textId="364C7BDC" w:rsidR="001074DC" w:rsidRPr="00FE6E4A" w:rsidRDefault="001074DC" w:rsidP="00FE6E4A">
      <w:pPr>
        <w:pStyle w:val="Heading1"/>
        <w:rPr>
          <w:rFonts w:ascii="Calibri" w:hAnsi="Calibri" w:cs="Calibri"/>
        </w:rPr>
      </w:pPr>
      <w:bookmarkStart w:id="1" w:name="_Toc197691796"/>
      <w:r w:rsidRPr="00FE6E4A">
        <w:rPr>
          <w:rFonts w:ascii="Calibri" w:hAnsi="Calibri" w:cs="Calibri"/>
        </w:rPr>
        <w:t>Team Performance Evaluation</w:t>
      </w:r>
      <w:bookmarkEnd w:id="1"/>
    </w:p>
    <w:p w14:paraId="2E43580F" w14:textId="1ECB42C1" w:rsidR="001E3084" w:rsidRPr="00FE6E4A" w:rsidRDefault="001E3084" w:rsidP="001E3084">
      <w:pPr>
        <w:ind w:left="360"/>
        <w:rPr>
          <w:rFonts w:ascii="Calibri" w:hAnsi="Calibri" w:cs="Calibri"/>
          <w:lang w:val="en-US"/>
        </w:rPr>
      </w:pPr>
      <w:r w:rsidRPr="001E3084">
        <w:rPr>
          <w:rFonts w:ascii="Calibri" w:hAnsi="Calibri" w:cs="Calibri"/>
        </w:rPr>
        <w:t xml:space="preserve">Tynan Kahar </w:t>
      </w:r>
      <w:r w:rsidRPr="001E3084">
        <w:rPr>
          <w:rFonts w:ascii="Calibri" w:hAnsi="Calibri" w:cs="Calibri"/>
          <w:lang w:val="en-US"/>
        </w:rPr>
        <w:t>​</w:t>
      </w:r>
      <w:r w:rsidRPr="00FE6E4A">
        <w:rPr>
          <w:rFonts w:ascii="Calibri" w:hAnsi="Calibri" w:cs="Calibri"/>
          <w:lang w:val="en-US"/>
        </w:rPr>
        <w:t xml:space="preserve"> 4/5</w:t>
      </w:r>
    </w:p>
    <w:p w14:paraId="243B0FDD" w14:textId="42C290C1" w:rsidR="001E3084" w:rsidRPr="001E3084" w:rsidRDefault="001E3084" w:rsidP="001E3084">
      <w:pPr>
        <w:ind w:left="360"/>
        <w:rPr>
          <w:rFonts w:ascii="Calibri" w:hAnsi="Calibri" w:cs="Calibri"/>
          <w:lang w:val="en-US"/>
        </w:rPr>
      </w:pPr>
      <w:r w:rsidRPr="00FE6E4A">
        <w:rPr>
          <w:rFonts w:ascii="Calibri" w:hAnsi="Calibri" w:cs="Calibri"/>
          <w:lang w:val="en-US"/>
        </w:rPr>
        <w:t xml:space="preserve">Tynan </w:t>
      </w:r>
      <w:r w:rsidR="00B80AEB" w:rsidRPr="00FE6E4A">
        <w:rPr>
          <w:rFonts w:ascii="Calibri" w:hAnsi="Calibri" w:cs="Calibri"/>
          <w:lang w:val="en-US"/>
        </w:rPr>
        <w:t>oversaw</w:t>
      </w:r>
      <w:r w:rsidRPr="00FE6E4A">
        <w:rPr>
          <w:rFonts w:ascii="Calibri" w:hAnsi="Calibri" w:cs="Calibri"/>
          <w:lang w:val="en-US"/>
        </w:rPr>
        <w:t xml:space="preserve"> </w:t>
      </w:r>
      <w:r w:rsidR="00B80AEB" w:rsidRPr="00FE6E4A">
        <w:rPr>
          <w:rFonts w:ascii="Calibri" w:hAnsi="Calibri" w:cs="Calibri"/>
          <w:lang w:val="en-US"/>
        </w:rPr>
        <w:t>the organisation of</w:t>
      </w:r>
      <w:r w:rsidRPr="00FE6E4A">
        <w:rPr>
          <w:rFonts w:ascii="Calibri" w:hAnsi="Calibri" w:cs="Calibri"/>
          <w:lang w:val="en-US"/>
        </w:rPr>
        <w:t xml:space="preserve"> </w:t>
      </w:r>
      <w:r w:rsidR="00B80AEB" w:rsidRPr="00FE6E4A">
        <w:rPr>
          <w:rFonts w:ascii="Calibri" w:hAnsi="Calibri" w:cs="Calibri"/>
          <w:lang w:val="en-US"/>
        </w:rPr>
        <w:t xml:space="preserve">the group meetings and task allocation. While </w:t>
      </w:r>
      <w:r w:rsidR="00FE6E4A" w:rsidRPr="00FE6E4A">
        <w:rPr>
          <w:rFonts w:ascii="Calibri" w:hAnsi="Calibri" w:cs="Calibri"/>
          <w:lang w:val="en-US"/>
        </w:rPr>
        <w:t>we didn’t often listen to him or meet due to personal issues, he tried his best and it is a credit to him that we had a final project at all.</w:t>
      </w:r>
    </w:p>
    <w:p w14:paraId="6895FD94" w14:textId="0DF07D29" w:rsidR="001E3084" w:rsidRPr="00FE6E4A" w:rsidRDefault="001E3084" w:rsidP="001E3084">
      <w:pPr>
        <w:ind w:left="360"/>
        <w:rPr>
          <w:rFonts w:ascii="Calibri" w:hAnsi="Calibri" w:cs="Calibri"/>
          <w:lang w:val="en-US"/>
        </w:rPr>
      </w:pPr>
      <w:r w:rsidRPr="001E3084">
        <w:rPr>
          <w:rFonts w:ascii="Calibri" w:hAnsi="Calibri" w:cs="Calibri"/>
        </w:rPr>
        <w:t xml:space="preserve">Lloyd Case </w:t>
      </w:r>
      <w:r w:rsidRPr="001E3084">
        <w:rPr>
          <w:rFonts w:ascii="Calibri" w:hAnsi="Calibri" w:cs="Calibri"/>
          <w:lang w:val="en-US"/>
        </w:rPr>
        <w:t>​</w:t>
      </w:r>
      <w:r w:rsidRPr="00FE6E4A">
        <w:rPr>
          <w:rFonts w:ascii="Calibri" w:hAnsi="Calibri" w:cs="Calibri"/>
          <w:lang w:val="en-US"/>
        </w:rPr>
        <w:t xml:space="preserve"> 3/5</w:t>
      </w:r>
    </w:p>
    <w:p w14:paraId="7CC89A92" w14:textId="4F4243E1" w:rsidR="00B80AEB" w:rsidRPr="001E3084" w:rsidRDefault="00B80AEB" w:rsidP="001E3084">
      <w:pPr>
        <w:ind w:left="360"/>
        <w:rPr>
          <w:rFonts w:ascii="Calibri" w:hAnsi="Calibri" w:cs="Calibri"/>
          <w:lang w:val="en-US"/>
        </w:rPr>
      </w:pPr>
      <w:r w:rsidRPr="00FE6E4A">
        <w:rPr>
          <w:rFonts w:ascii="Calibri" w:hAnsi="Calibri" w:cs="Calibri"/>
          <w:lang w:val="en-US"/>
        </w:rPr>
        <w:t>While Lloyd was supposed to oversee literature research his section ended up being on team communication and – through no fault of his own – it was a relatively small section that did not require one person’s full time and attention. Lloyd could’ve expanded his section or taken on other people’s burdens but instead opted to only do team communications despite it turning out to be a small section with little substance.</w:t>
      </w:r>
    </w:p>
    <w:p w14:paraId="5D2E1791" w14:textId="255E82C9" w:rsidR="001E3084" w:rsidRPr="00FE6E4A" w:rsidRDefault="001E3084" w:rsidP="001E3084">
      <w:pPr>
        <w:ind w:left="360"/>
        <w:rPr>
          <w:rFonts w:ascii="Calibri" w:hAnsi="Calibri" w:cs="Calibri"/>
          <w:lang w:val="en-US"/>
        </w:rPr>
      </w:pPr>
      <w:r w:rsidRPr="001E3084">
        <w:rPr>
          <w:rFonts w:ascii="Calibri" w:hAnsi="Calibri" w:cs="Calibri"/>
        </w:rPr>
        <w:t>Farley Staines – Data Analyst/researcher</w:t>
      </w:r>
      <w:r w:rsidRPr="001E3084">
        <w:rPr>
          <w:rFonts w:ascii="Calibri" w:hAnsi="Calibri" w:cs="Calibri"/>
          <w:lang w:val="en-US"/>
        </w:rPr>
        <w:t>​</w:t>
      </w:r>
      <w:r w:rsidRPr="00FE6E4A">
        <w:rPr>
          <w:rFonts w:ascii="Calibri" w:hAnsi="Calibri" w:cs="Calibri"/>
          <w:lang w:val="en-US"/>
        </w:rPr>
        <w:t xml:space="preserve"> 4/5</w:t>
      </w:r>
    </w:p>
    <w:p w14:paraId="077BCE2B" w14:textId="53DC2A8D" w:rsidR="00B80AEB" w:rsidRPr="001E3084" w:rsidRDefault="00B80AEB" w:rsidP="001E3084">
      <w:pPr>
        <w:ind w:left="360"/>
        <w:rPr>
          <w:rFonts w:ascii="Calibri" w:hAnsi="Calibri" w:cs="Calibri"/>
          <w:lang w:val="en-US"/>
        </w:rPr>
      </w:pPr>
      <w:r w:rsidRPr="00FE6E4A">
        <w:rPr>
          <w:rFonts w:ascii="Calibri" w:hAnsi="Calibri" w:cs="Calibri"/>
          <w:lang w:val="en-US"/>
        </w:rPr>
        <w:t>Farley’s section ended up being on</w:t>
      </w:r>
      <w:r w:rsidR="00FE6E4A" w:rsidRPr="00FE6E4A">
        <w:rPr>
          <w:rFonts w:ascii="Calibri" w:hAnsi="Calibri" w:cs="Calibri"/>
          <w:lang w:val="en-US"/>
        </w:rPr>
        <w:t xml:space="preserve"> the background of the project while it wasn’t the most focused, it was very in depth and provided a good foundation for the background of the project.</w:t>
      </w:r>
    </w:p>
    <w:p w14:paraId="4C4AF8BB" w14:textId="27AB5512" w:rsidR="001E3084" w:rsidRPr="00FE6E4A" w:rsidRDefault="001E3084" w:rsidP="001E3084">
      <w:pPr>
        <w:ind w:left="360"/>
        <w:rPr>
          <w:rFonts w:ascii="Calibri" w:hAnsi="Calibri" w:cs="Calibri"/>
          <w:lang w:val="en-US"/>
        </w:rPr>
      </w:pPr>
      <w:r w:rsidRPr="001E3084">
        <w:rPr>
          <w:rFonts w:ascii="Calibri" w:hAnsi="Calibri" w:cs="Calibri"/>
        </w:rPr>
        <w:t xml:space="preserve">Michal Pfeiffer </w:t>
      </w:r>
      <w:r w:rsidRPr="001E3084">
        <w:rPr>
          <w:rFonts w:ascii="Calibri" w:hAnsi="Calibri" w:cs="Calibri"/>
          <w:lang w:val="en-US"/>
        </w:rPr>
        <w:t>​</w:t>
      </w:r>
      <w:r w:rsidRPr="00FE6E4A">
        <w:rPr>
          <w:rFonts w:ascii="Calibri" w:hAnsi="Calibri" w:cs="Calibri"/>
          <w:lang w:val="en-US"/>
        </w:rPr>
        <w:t xml:space="preserve"> </w:t>
      </w:r>
      <w:r w:rsidR="00CF4210" w:rsidRPr="00FE6E4A">
        <w:rPr>
          <w:rFonts w:ascii="Calibri" w:hAnsi="Calibri" w:cs="Calibri"/>
          <w:lang w:val="en-US"/>
        </w:rPr>
        <w:t>3</w:t>
      </w:r>
      <w:r w:rsidRPr="00FE6E4A">
        <w:rPr>
          <w:rFonts w:ascii="Calibri" w:hAnsi="Calibri" w:cs="Calibri"/>
          <w:lang w:val="en-US"/>
        </w:rPr>
        <w:t>/5</w:t>
      </w:r>
    </w:p>
    <w:p w14:paraId="68CFC41B" w14:textId="507FDD44" w:rsidR="00CF4210" w:rsidRPr="001E3084" w:rsidRDefault="00CF4210" w:rsidP="001E3084">
      <w:pPr>
        <w:ind w:left="360"/>
        <w:rPr>
          <w:rFonts w:ascii="Calibri" w:hAnsi="Calibri" w:cs="Calibri"/>
          <w:lang w:val="en-US"/>
        </w:rPr>
      </w:pPr>
      <w:r w:rsidRPr="00FE6E4A">
        <w:rPr>
          <w:rFonts w:ascii="Calibri" w:hAnsi="Calibri" w:cs="Calibri"/>
          <w:lang w:val="en-US"/>
        </w:rPr>
        <w:t>While Michal’s section ended up being the lengthiest it was also the least focused, he provided in depth background on ChatGPT</w:t>
      </w:r>
      <w:r w:rsidR="00FE6E4A" w:rsidRPr="00FE6E4A">
        <w:rPr>
          <w:rFonts w:ascii="Calibri" w:hAnsi="Calibri" w:cs="Calibri"/>
          <w:lang w:val="en-US"/>
        </w:rPr>
        <w:t xml:space="preserve"> which had large overlap with Farley’s section, something he should’ve handled as the presentation organiser</w:t>
      </w:r>
      <w:r w:rsidRPr="00FE6E4A">
        <w:rPr>
          <w:rFonts w:ascii="Calibri" w:hAnsi="Calibri" w:cs="Calibri"/>
          <w:lang w:val="en-US"/>
        </w:rPr>
        <w:t xml:space="preserve">, </w:t>
      </w:r>
      <w:r w:rsidR="00FE6E4A" w:rsidRPr="00FE6E4A">
        <w:rPr>
          <w:rFonts w:ascii="Calibri" w:hAnsi="Calibri" w:cs="Calibri"/>
          <w:lang w:val="en-US"/>
        </w:rPr>
        <w:t>and he</w:t>
      </w:r>
      <w:r w:rsidRPr="00FE6E4A">
        <w:rPr>
          <w:rFonts w:ascii="Calibri" w:hAnsi="Calibri" w:cs="Calibri"/>
          <w:lang w:val="en-US"/>
        </w:rPr>
        <w:t xml:space="preserve"> muddied the waters of the project leading to confusion about </w:t>
      </w:r>
      <w:r w:rsidR="00FE6E4A" w:rsidRPr="00FE6E4A">
        <w:rPr>
          <w:rFonts w:ascii="Calibri" w:hAnsi="Calibri" w:cs="Calibri"/>
          <w:lang w:val="en-US"/>
        </w:rPr>
        <w:t>its</w:t>
      </w:r>
      <w:r w:rsidRPr="00FE6E4A">
        <w:rPr>
          <w:rFonts w:ascii="Calibri" w:hAnsi="Calibri" w:cs="Calibri"/>
          <w:lang w:val="en-US"/>
        </w:rPr>
        <w:t xml:space="preserve"> purpose and goals.</w:t>
      </w:r>
    </w:p>
    <w:p w14:paraId="7334FCB7" w14:textId="497A45D2" w:rsidR="001E3084" w:rsidRPr="00FE6E4A" w:rsidRDefault="001E3084" w:rsidP="001E3084">
      <w:pPr>
        <w:ind w:left="360"/>
        <w:rPr>
          <w:rFonts w:ascii="Calibri" w:hAnsi="Calibri" w:cs="Calibri"/>
        </w:rPr>
      </w:pPr>
      <w:r w:rsidRPr="001E3084">
        <w:rPr>
          <w:rFonts w:ascii="Calibri" w:hAnsi="Calibri" w:cs="Calibri"/>
        </w:rPr>
        <w:t>Nathan Willis ​</w:t>
      </w:r>
      <w:r w:rsidRPr="00FE6E4A">
        <w:rPr>
          <w:rFonts w:ascii="Calibri" w:hAnsi="Calibri" w:cs="Calibri"/>
        </w:rPr>
        <w:t xml:space="preserve"> </w:t>
      </w:r>
      <w:r w:rsidR="00CF4210" w:rsidRPr="00FE6E4A">
        <w:rPr>
          <w:rFonts w:ascii="Calibri" w:hAnsi="Calibri" w:cs="Calibri"/>
        </w:rPr>
        <w:t>2</w:t>
      </w:r>
      <w:r w:rsidRPr="00FE6E4A">
        <w:rPr>
          <w:rFonts w:ascii="Calibri" w:hAnsi="Calibri" w:cs="Calibri"/>
        </w:rPr>
        <w:t>/5</w:t>
      </w:r>
    </w:p>
    <w:p w14:paraId="3C413CFD" w14:textId="4CA2F857" w:rsidR="00FE6E4A" w:rsidRPr="001E3084" w:rsidRDefault="00FE6E4A" w:rsidP="001E3084">
      <w:pPr>
        <w:ind w:left="360"/>
        <w:rPr>
          <w:rFonts w:ascii="Calibri" w:hAnsi="Calibri" w:cs="Calibri"/>
        </w:rPr>
      </w:pPr>
      <w:r w:rsidRPr="00FE6E4A">
        <w:rPr>
          <w:rFonts w:ascii="Calibri" w:hAnsi="Calibri" w:cs="Calibri"/>
        </w:rPr>
        <w:t>I rarely attended the group meetings in the middle of the semester due to falling sick for about 2 weeks this was compounded by the total lack of team meetings over the holidays to reduce my impact on the project, this might’ve been fine if I hadn’t taken over such a large task but as is it had a very negative impact on team productivity and while the team shoulders some of the blame for not picking up the slack in my absence I should’ve communicated more and delegated my responsibilities while I was gone.</w:t>
      </w:r>
    </w:p>
    <w:p w14:paraId="61BEBE9F" w14:textId="37B011EE" w:rsidR="001074DC" w:rsidRPr="00FE6E4A" w:rsidRDefault="001E3084" w:rsidP="00FE6E4A">
      <w:pPr>
        <w:ind w:left="360"/>
        <w:rPr>
          <w:rFonts w:ascii="Calibri" w:hAnsi="Calibri" w:cs="Calibri"/>
          <w:lang w:val="en-US"/>
        </w:rPr>
      </w:pPr>
      <w:r w:rsidRPr="001E3084">
        <w:rPr>
          <w:rFonts w:ascii="Calibri" w:hAnsi="Calibri" w:cs="Calibri"/>
        </w:rPr>
        <w:t>Joe Turner</w:t>
      </w:r>
      <w:r w:rsidR="00CF4210" w:rsidRPr="00FE6E4A">
        <w:rPr>
          <w:rFonts w:ascii="Calibri" w:hAnsi="Calibri" w:cs="Calibri"/>
        </w:rPr>
        <w:t xml:space="preserve"> </w:t>
      </w:r>
      <w:r w:rsidR="00FE6E4A" w:rsidRPr="00FE6E4A">
        <w:rPr>
          <w:rFonts w:ascii="Calibri" w:hAnsi="Calibri" w:cs="Calibri"/>
        </w:rPr>
        <w:t>4</w:t>
      </w:r>
      <w:r w:rsidRPr="00FE6E4A">
        <w:rPr>
          <w:rFonts w:ascii="Calibri" w:hAnsi="Calibri" w:cs="Calibri"/>
        </w:rPr>
        <w:t>/5</w:t>
      </w:r>
    </w:p>
    <w:p w14:paraId="12153FED" w14:textId="157C0E49" w:rsidR="00FE6E4A" w:rsidRPr="00FE6E4A" w:rsidRDefault="00FE6E4A" w:rsidP="00FE6E4A">
      <w:pPr>
        <w:ind w:left="360"/>
        <w:rPr>
          <w:rFonts w:ascii="Calibri" w:hAnsi="Calibri" w:cs="Calibri"/>
          <w:lang w:val="en-US"/>
        </w:rPr>
      </w:pPr>
      <w:r w:rsidRPr="00FE6E4A">
        <w:rPr>
          <w:rFonts w:ascii="Calibri" w:hAnsi="Calibri" w:cs="Calibri"/>
          <w:lang w:val="en-US"/>
        </w:rPr>
        <w:t>Joe was responsible for the brunt of logistics and while he may have lacked some background and research, he shouldered a massive part of the project by himself and deserves commendation for taking on such a large task solo.</w:t>
      </w:r>
    </w:p>
    <w:p w14:paraId="3D9AFC31" w14:textId="47DB6A8C" w:rsidR="001074DC" w:rsidRPr="00FE6E4A" w:rsidRDefault="001074DC" w:rsidP="00CF4210">
      <w:pPr>
        <w:pStyle w:val="Heading1"/>
        <w:rPr>
          <w:rFonts w:ascii="Calibri" w:hAnsi="Calibri" w:cs="Calibri"/>
        </w:rPr>
      </w:pPr>
      <w:bookmarkStart w:id="2" w:name="_Toc197691797"/>
      <w:r w:rsidRPr="00FE6E4A">
        <w:rPr>
          <w:rFonts w:ascii="Calibri" w:hAnsi="Calibri" w:cs="Calibri"/>
        </w:rPr>
        <w:lastRenderedPageBreak/>
        <w:t>Evaluation of the Design/Solution</w:t>
      </w:r>
      <w:bookmarkEnd w:id="2"/>
      <w:r w:rsidRPr="00FE6E4A">
        <w:rPr>
          <w:rFonts w:ascii="Calibri" w:hAnsi="Calibri" w:cs="Calibri"/>
        </w:rPr>
        <w:t xml:space="preserve"> </w:t>
      </w:r>
    </w:p>
    <w:p w14:paraId="10F201D1" w14:textId="5F113AEC" w:rsidR="00CF4210" w:rsidRPr="00FE6E4A" w:rsidRDefault="00CF4210" w:rsidP="00CF4210">
      <w:pPr>
        <w:rPr>
          <w:rFonts w:ascii="Calibri" w:hAnsi="Calibri" w:cs="Calibri"/>
        </w:rPr>
      </w:pPr>
      <w:r w:rsidRPr="00FE6E4A">
        <w:rPr>
          <w:rFonts w:ascii="Calibri" w:hAnsi="Calibri" w:cs="Calibri"/>
        </w:rPr>
        <w:t>The core strengths of our design lie in its balance between transparency and usability. By integrating inline citations directly into the chat interface, users can verify information without disrupting the flow of conversation. The citation panel, with filtering and export options, adds academic utility while remaining user-friendly. A key innovation is the brevity control, which allows users to toggle between different levels of response detail—short, medium, or full—tailoring the experience to their needs. This makes the app more accessible for users who value quick answers while still supporting those who require depth.</w:t>
      </w:r>
    </w:p>
    <w:p w14:paraId="3C35C878" w14:textId="390DBCD0" w:rsidR="00CF4210" w:rsidRPr="00FE6E4A" w:rsidRDefault="00CF4210" w:rsidP="00CF4210">
      <w:pPr>
        <w:rPr>
          <w:rFonts w:ascii="Calibri" w:hAnsi="Calibri" w:cs="Calibri"/>
        </w:rPr>
      </w:pPr>
      <w:r w:rsidRPr="00FE6E4A">
        <w:rPr>
          <w:rFonts w:ascii="Calibri" w:hAnsi="Calibri" w:cs="Calibri"/>
        </w:rPr>
        <w:t>However, the design also presents limitations. One challenge is the complexity of implementing accurate source matching, especially for nuanced or ambiguous claims. Our prototype assumes ideal retrieval conditions, which may not reflect real-world AI performance. Another limitation is the risk of oversimplification when brevity controls are set to “short,” potentially leading to loss of essential context. Additionally, while the interface is designed to be clean and mobile-friendly, dense citation overlays or multiple source matches could introduce visual clutter.</w:t>
      </w:r>
    </w:p>
    <w:p w14:paraId="33E8942C" w14:textId="76586AFF" w:rsidR="001074DC" w:rsidRPr="00FE6E4A" w:rsidRDefault="00CF4210" w:rsidP="00CF4210">
      <w:pPr>
        <w:rPr>
          <w:rFonts w:ascii="Calibri" w:hAnsi="Calibri" w:cs="Calibri"/>
        </w:rPr>
      </w:pPr>
      <w:r w:rsidRPr="00FE6E4A">
        <w:rPr>
          <w:rFonts w:ascii="Calibri" w:hAnsi="Calibri" w:cs="Calibri"/>
        </w:rPr>
        <w:t>Despite these limitations, the design offers a strong foundation for a transparent, user-controlled AI experience. Future improvements could include adaptive summarization based on user context and citation confidence scores to communicate the reliability of sources.</w:t>
      </w:r>
    </w:p>
    <w:p w14:paraId="7C893093" w14:textId="6DA4E69D" w:rsidR="001074DC" w:rsidRPr="00FE6E4A" w:rsidRDefault="001074DC" w:rsidP="001074DC">
      <w:pPr>
        <w:pStyle w:val="Heading1"/>
        <w:rPr>
          <w:rFonts w:ascii="Calibri" w:hAnsi="Calibri" w:cs="Calibri"/>
        </w:rPr>
      </w:pPr>
      <w:bookmarkStart w:id="3" w:name="_Toc197691798"/>
      <w:r w:rsidRPr="00FE6E4A">
        <w:rPr>
          <w:rFonts w:ascii="Calibri" w:hAnsi="Calibri" w:cs="Calibri"/>
        </w:rPr>
        <w:t>Risk Factors Encountered</w:t>
      </w:r>
      <w:bookmarkEnd w:id="3"/>
    </w:p>
    <w:p w14:paraId="79FB7A5A" w14:textId="09D663E5" w:rsidR="00CF4210" w:rsidRPr="00FE6E4A" w:rsidRDefault="00CF4210" w:rsidP="00CF4210">
      <w:pPr>
        <w:rPr>
          <w:rFonts w:ascii="Calibri" w:hAnsi="Calibri" w:cs="Calibri"/>
        </w:rPr>
      </w:pPr>
      <w:r w:rsidRPr="00FE6E4A">
        <w:rPr>
          <w:rFonts w:ascii="Calibri" w:hAnsi="Calibri" w:cs="Calibri"/>
        </w:rPr>
        <w:t xml:space="preserve">Since the project remained at the design and prototyping stage, </w:t>
      </w:r>
      <w:r w:rsidR="00141333">
        <w:rPr>
          <w:rFonts w:ascii="Calibri" w:hAnsi="Calibri" w:cs="Calibri"/>
        </w:rPr>
        <w:t xml:space="preserve">this </w:t>
      </w:r>
      <w:r w:rsidRPr="00FE6E4A">
        <w:rPr>
          <w:rFonts w:ascii="Calibri" w:hAnsi="Calibri" w:cs="Calibri"/>
        </w:rPr>
        <w:t>risk analysis focuse</w:t>
      </w:r>
      <w:r w:rsidR="00141333">
        <w:rPr>
          <w:rFonts w:ascii="Calibri" w:hAnsi="Calibri" w:cs="Calibri"/>
        </w:rPr>
        <w:t xml:space="preserve">s </w:t>
      </w:r>
      <w:r w:rsidRPr="00FE6E4A">
        <w:rPr>
          <w:rFonts w:ascii="Calibri" w:hAnsi="Calibri" w:cs="Calibri"/>
        </w:rPr>
        <w:t>on anticipated issues in future implementation. A key risk is the difficulty of ensuring accurate source matching. The design assumes AI can reliably align claims with trustworthy sources, but semantic ambiguity and factual mismatches remain a challenge. This could lead to incorrect or misleading citations if not properly validated.</w:t>
      </w:r>
    </w:p>
    <w:p w14:paraId="708C9DF6" w14:textId="77777777" w:rsidR="00CF4210" w:rsidRPr="00FE6E4A" w:rsidRDefault="00CF4210" w:rsidP="00CF4210">
      <w:pPr>
        <w:rPr>
          <w:rFonts w:ascii="Calibri" w:hAnsi="Calibri" w:cs="Calibri"/>
        </w:rPr>
      </w:pPr>
      <w:r w:rsidRPr="00FE6E4A">
        <w:rPr>
          <w:rFonts w:ascii="Calibri" w:hAnsi="Calibri" w:cs="Calibri"/>
        </w:rPr>
        <w:t>Another design risk is loss of nuance through brevity controls. Although the feature improves readability, it risks oversimplifying responses and omitting critical context, especially for complex or technical content. Similarly, the potential for interface clutter—caused by overlapping citations or toggled response states—poses a threat to user clarity.</w:t>
      </w:r>
    </w:p>
    <w:p w14:paraId="5049FB6C" w14:textId="23257F2D" w:rsidR="001074DC" w:rsidRPr="00FE6E4A" w:rsidRDefault="00CF4210" w:rsidP="00CF4210">
      <w:pPr>
        <w:rPr>
          <w:rFonts w:ascii="Calibri" w:hAnsi="Calibri" w:cs="Calibri"/>
        </w:rPr>
      </w:pPr>
      <w:r w:rsidRPr="00FE6E4A">
        <w:rPr>
          <w:rFonts w:ascii="Calibri" w:hAnsi="Calibri" w:cs="Calibri"/>
        </w:rPr>
        <w:t>Team-related risks significantly affected project progress. As the sole prototype designer, a large portion of interface development and mock-up work fell to me. Unfortunately, I was ill for two weeks during a key phase, which delayed output. The lack of a backup designer or shared technical responsibilities created a bottleneck. To mitigate this, the team adjusted by reprioritizing presentation tasks and relying on text-based walkthroughs instead of high-fidelity mock-ups. We also improved internal communication and agreed to document design decisions more clearly to ensure others could step in if necessary. For future projects, building skill overlap and setting contingency plans earlier would reduce single points of failure.</w:t>
      </w:r>
    </w:p>
    <w:p w14:paraId="413F50F3" w14:textId="0F7B530D" w:rsidR="001074DC" w:rsidRPr="00FE6E4A" w:rsidRDefault="001074DC" w:rsidP="001074DC">
      <w:pPr>
        <w:pStyle w:val="Heading1"/>
        <w:rPr>
          <w:rFonts w:ascii="Calibri" w:hAnsi="Calibri" w:cs="Calibri"/>
        </w:rPr>
      </w:pPr>
      <w:bookmarkStart w:id="4" w:name="_Toc197691799"/>
      <w:r w:rsidRPr="00FE6E4A">
        <w:rPr>
          <w:rFonts w:ascii="Calibri" w:hAnsi="Calibri" w:cs="Calibri"/>
        </w:rPr>
        <w:t>Conclusion</w:t>
      </w:r>
      <w:bookmarkEnd w:id="4"/>
    </w:p>
    <w:p w14:paraId="2A940A61" w14:textId="2EA4A7D8" w:rsidR="008D2286" w:rsidRPr="00FE6E4A" w:rsidRDefault="00CF4210" w:rsidP="001074DC">
      <w:pPr>
        <w:rPr>
          <w:rFonts w:ascii="Calibri" w:hAnsi="Calibri" w:cs="Calibri"/>
        </w:rPr>
      </w:pPr>
      <w:r w:rsidRPr="00FE6E4A">
        <w:rPr>
          <w:rFonts w:ascii="Calibri" w:hAnsi="Calibri" w:cs="Calibri"/>
        </w:rPr>
        <w:t xml:space="preserve">Overall, the project provided valuable insight into collaborative design under real-world constraints. Despite not producing a functional prototype, we were able to develop a detailed and conceptually strong solution aimed at improving AI response trustworthiness and readability. The experience highlighted both the potential and limitations of features like citation integration and brevity </w:t>
      </w:r>
      <w:r w:rsidRPr="00FE6E4A">
        <w:rPr>
          <w:rFonts w:ascii="Calibri" w:hAnsi="Calibri" w:cs="Calibri"/>
        </w:rPr>
        <w:lastRenderedPageBreak/>
        <w:t>controls. While team collaboration was generally effective, uneven workload distribution and unforeseen personal setbacks revealed areas for improvement in planning and role coverage. Going forward, stronger redundancy, clearer documentation, and earlier delegation would help mitigate similar risks. This project reinforced the importance of adaptability and communication.</w:t>
      </w:r>
    </w:p>
    <w:sectPr w:rsidR="008D2286" w:rsidRPr="00FE6E4A" w:rsidSect="001074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B74F5"/>
    <w:multiLevelType w:val="multilevel"/>
    <w:tmpl w:val="5FD28F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472DBF"/>
    <w:multiLevelType w:val="multilevel"/>
    <w:tmpl w:val="4CC8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9A2060"/>
    <w:multiLevelType w:val="multilevel"/>
    <w:tmpl w:val="541C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234D8A"/>
    <w:multiLevelType w:val="multilevel"/>
    <w:tmpl w:val="E7984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BA27F7"/>
    <w:multiLevelType w:val="multilevel"/>
    <w:tmpl w:val="BDAC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D2387C"/>
    <w:multiLevelType w:val="multilevel"/>
    <w:tmpl w:val="7DA6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600561"/>
    <w:multiLevelType w:val="multilevel"/>
    <w:tmpl w:val="1332C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676469"/>
    <w:multiLevelType w:val="multilevel"/>
    <w:tmpl w:val="A324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8183255">
    <w:abstractNumId w:val="2"/>
  </w:num>
  <w:num w:numId="2" w16cid:durableId="641079110">
    <w:abstractNumId w:val="3"/>
  </w:num>
  <w:num w:numId="3" w16cid:durableId="1236403072">
    <w:abstractNumId w:val="0"/>
  </w:num>
  <w:num w:numId="4" w16cid:durableId="8260466">
    <w:abstractNumId w:val="7"/>
  </w:num>
  <w:num w:numId="5" w16cid:durableId="1604418900">
    <w:abstractNumId w:val="4"/>
  </w:num>
  <w:num w:numId="6" w16cid:durableId="1740130969">
    <w:abstractNumId w:val="5"/>
  </w:num>
  <w:num w:numId="7" w16cid:durableId="2016229730">
    <w:abstractNumId w:val="1"/>
  </w:num>
  <w:num w:numId="8" w16cid:durableId="537464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4DC"/>
    <w:rsid w:val="001074DC"/>
    <w:rsid w:val="00141333"/>
    <w:rsid w:val="001E3084"/>
    <w:rsid w:val="0060148A"/>
    <w:rsid w:val="006A16A8"/>
    <w:rsid w:val="008D2286"/>
    <w:rsid w:val="00B80AEB"/>
    <w:rsid w:val="00C00293"/>
    <w:rsid w:val="00CF4210"/>
    <w:rsid w:val="00ED7BFF"/>
    <w:rsid w:val="00F4464F"/>
    <w:rsid w:val="00FE6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044A"/>
  <w15:chartTrackingRefBased/>
  <w15:docId w15:val="{1CC444C7-0E40-44F1-B67F-4071B1FE3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4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4DC"/>
    <w:rPr>
      <w:rFonts w:eastAsiaTheme="majorEastAsia" w:cstheme="majorBidi"/>
      <w:color w:val="272727" w:themeColor="text1" w:themeTint="D8"/>
    </w:rPr>
  </w:style>
  <w:style w:type="paragraph" w:styleId="Title">
    <w:name w:val="Title"/>
    <w:basedOn w:val="Normal"/>
    <w:next w:val="Normal"/>
    <w:link w:val="TitleChar"/>
    <w:uiPriority w:val="10"/>
    <w:qFormat/>
    <w:rsid w:val="001074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4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4DC"/>
    <w:pPr>
      <w:spacing w:before="160"/>
      <w:jc w:val="center"/>
    </w:pPr>
    <w:rPr>
      <w:i/>
      <w:iCs/>
      <w:color w:val="404040" w:themeColor="text1" w:themeTint="BF"/>
    </w:rPr>
  </w:style>
  <w:style w:type="character" w:customStyle="1" w:styleId="QuoteChar">
    <w:name w:val="Quote Char"/>
    <w:basedOn w:val="DefaultParagraphFont"/>
    <w:link w:val="Quote"/>
    <w:uiPriority w:val="29"/>
    <w:rsid w:val="001074DC"/>
    <w:rPr>
      <w:i/>
      <w:iCs/>
      <w:color w:val="404040" w:themeColor="text1" w:themeTint="BF"/>
    </w:rPr>
  </w:style>
  <w:style w:type="paragraph" w:styleId="ListParagraph">
    <w:name w:val="List Paragraph"/>
    <w:basedOn w:val="Normal"/>
    <w:uiPriority w:val="34"/>
    <w:qFormat/>
    <w:rsid w:val="001074DC"/>
    <w:pPr>
      <w:ind w:left="720"/>
      <w:contextualSpacing/>
    </w:pPr>
  </w:style>
  <w:style w:type="character" w:styleId="IntenseEmphasis">
    <w:name w:val="Intense Emphasis"/>
    <w:basedOn w:val="DefaultParagraphFont"/>
    <w:uiPriority w:val="21"/>
    <w:qFormat/>
    <w:rsid w:val="001074DC"/>
    <w:rPr>
      <w:i/>
      <w:iCs/>
      <w:color w:val="0F4761" w:themeColor="accent1" w:themeShade="BF"/>
    </w:rPr>
  </w:style>
  <w:style w:type="paragraph" w:styleId="IntenseQuote">
    <w:name w:val="Intense Quote"/>
    <w:basedOn w:val="Normal"/>
    <w:next w:val="Normal"/>
    <w:link w:val="IntenseQuoteChar"/>
    <w:uiPriority w:val="30"/>
    <w:qFormat/>
    <w:rsid w:val="00107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4DC"/>
    <w:rPr>
      <w:i/>
      <w:iCs/>
      <w:color w:val="0F4761" w:themeColor="accent1" w:themeShade="BF"/>
    </w:rPr>
  </w:style>
  <w:style w:type="character" w:styleId="IntenseReference">
    <w:name w:val="Intense Reference"/>
    <w:basedOn w:val="DefaultParagraphFont"/>
    <w:uiPriority w:val="32"/>
    <w:qFormat/>
    <w:rsid w:val="001074DC"/>
    <w:rPr>
      <w:b/>
      <w:bCs/>
      <w:smallCaps/>
      <w:color w:val="0F4761" w:themeColor="accent1" w:themeShade="BF"/>
      <w:spacing w:val="5"/>
    </w:rPr>
  </w:style>
  <w:style w:type="paragraph" w:styleId="NoSpacing">
    <w:name w:val="No Spacing"/>
    <w:link w:val="NoSpacingChar"/>
    <w:uiPriority w:val="1"/>
    <w:qFormat/>
    <w:rsid w:val="001074D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074DC"/>
    <w:rPr>
      <w:rFonts w:eastAsiaTheme="minorEastAsia"/>
      <w:kern w:val="0"/>
      <w:lang w:eastAsia="en-GB"/>
      <w14:ligatures w14:val="none"/>
    </w:rPr>
  </w:style>
  <w:style w:type="paragraph" w:styleId="TOCHeading">
    <w:name w:val="TOC Heading"/>
    <w:basedOn w:val="Heading1"/>
    <w:next w:val="Normal"/>
    <w:uiPriority w:val="39"/>
    <w:unhideWhenUsed/>
    <w:qFormat/>
    <w:rsid w:val="001074D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00293"/>
    <w:pPr>
      <w:spacing w:after="100"/>
    </w:pPr>
  </w:style>
  <w:style w:type="character" w:styleId="Hyperlink">
    <w:name w:val="Hyperlink"/>
    <w:basedOn w:val="DefaultParagraphFont"/>
    <w:uiPriority w:val="99"/>
    <w:unhideWhenUsed/>
    <w:rsid w:val="00C0029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1592">
      <w:bodyDiv w:val="1"/>
      <w:marLeft w:val="0"/>
      <w:marRight w:val="0"/>
      <w:marTop w:val="0"/>
      <w:marBottom w:val="0"/>
      <w:divBdr>
        <w:top w:val="none" w:sz="0" w:space="0" w:color="auto"/>
        <w:left w:val="none" w:sz="0" w:space="0" w:color="auto"/>
        <w:bottom w:val="none" w:sz="0" w:space="0" w:color="auto"/>
        <w:right w:val="none" w:sz="0" w:space="0" w:color="auto"/>
      </w:divBdr>
    </w:div>
    <w:div w:id="51469637">
      <w:bodyDiv w:val="1"/>
      <w:marLeft w:val="0"/>
      <w:marRight w:val="0"/>
      <w:marTop w:val="0"/>
      <w:marBottom w:val="0"/>
      <w:divBdr>
        <w:top w:val="none" w:sz="0" w:space="0" w:color="auto"/>
        <w:left w:val="none" w:sz="0" w:space="0" w:color="auto"/>
        <w:bottom w:val="none" w:sz="0" w:space="0" w:color="auto"/>
        <w:right w:val="none" w:sz="0" w:space="0" w:color="auto"/>
      </w:divBdr>
      <w:divsChild>
        <w:div w:id="722797772">
          <w:marLeft w:val="0"/>
          <w:marRight w:val="0"/>
          <w:marTop w:val="0"/>
          <w:marBottom w:val="0"/>
          <w:divBdr>
            <w:top w:val="none" w:sz="0" w:space="0" w:color="auto"/>
            <w:left w:val="none" w:sz="0" w:space="0" w:color="auto"/>
            <w:bottom w:val="none" w:sz="0" w:space="0" w:color="auto"/>
            <w:right w:val="none" w:sz="0" w:space="0" w:color="auto"/>
          </w:divBdr>
        </w:div>
      </w:divsChild>
    </w:div>
    <w:div w:id="75135993">
      <w:bodyDiv w:val="1"/>
      <w:marLeft w:val="0"/>
      <w:marRight w:val="0"/>
      <w:marTop w:val="0"/>
      <w:marBottom w:val="0"/>
      <w:divBdr>
        <w:top w:val="none" w:sz="0" w:space="0" w:color="auto"/>
        <w:left w:val="none" w:sz="0" w:space="0" w:color="auto"/>
        <w:bottom w:val="none" w:sz="0" w:space="0" w:color="auto"/>
        <w:right w:val="none" w:sz="0" w:space="0" w:color="auto"/>
      </w:divBdr>
      <w:divsChild>
        <w:div w:id="1817070998">
          <w:marLeft w:val="0"/>
          <w:marRight w:val="0"/>
          <w:marTop w:val="0"/>
          <w:marBottom w:val="0"/>
          <w:divBdr>
            <w:top w:val="none" w:sz="0" w:space="0" w:color="auto"/>
            <w:left w:val="none" w:sz="0" w:space="0" w:color="auto"/>
            <w:bottom w:val="none" w:sz="0" w:space="0" w:color="auto"/>
            <w:right w:val="none" w:sz="0" w:space="0" w:color="auto"/>
          </w:divBdr>
          <w:divsChild>
            <w:div w:id="587618967">
              <w:marLeft w:val="0"/>
              <w:marRight w:val="0"/>
              <w:marTop w:val="0"/>
              <w:marBottom w:val="0"/>
              <w:divBdr>
                <w:top w:val="none" w:sz="0" w:space="0" w:color="auto"/>
                <w:left w:val="none" w:sz="0" w:space="0" w:color="auto"/>
                <w:bottom w:val="none" w:sz="0" w:space="0" w:color="auto"/>
                <w:right w:val="none" w:sz="0" w:space="0" w:color="auto"/>
              </w:divBdr>
              <w:divsChild>
                <w:div w:id="622886688">
                  <w:marLeft w:val="0"/>
                  <w:marRight w:val="0"/>
                  <w:marTop w:val="0"/>
                  <w:marBottom w:val="0"/>
                  <w:divBdr>
                    <w:top w:val="none" w:sz="0" w:space="0" w:color="auto"/>
                    <w:left w:val="none" w:sz="0" w:space="0" w:color="auto"/>
                    <w:bottom w:val="none" w:sz="0" w:space="0" w:color="auto"/>
                    <w:right w:val="none" w:sz="0" w:space="0" w:color="auto"/>
                  </w:divBdr>
                  <w:divsChild>
                    <w:div w:id="161548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69832">
      <w:bodyDiv w:val="1"/>
      <w:marLeft w:val="0"/>
      <w:marRight w:val="0"/>
      <w:marTop w:val="0"/>
      <w:marBottom w:val="0"/>
      <w:divBdr>
        <w:top w:val="none" w:sz="0" w:space="0" w:color="auto"/>
        <w:left w:val="none" w:sz="0" w:space="0" w:color="auto"/>
        <w:bottom w:val="none" w:sz="0" w:space="0" w:color="auto"/>
        <w:right w:val="none" w:sz="0" w:space="0" w:color="auto"/>
      </w:divBdr>
      <w:divsChild>
        <w:div w:id="220873119">
          <w:marLeft w:val="0"/>
          <w:marRight w:val="0"/>
          <w:marTop w:val="0"/>
          <w:marBottom w:val="0"/>
          <w:divBdr>
            <w:top w:val="none" w:sz="0" w:space="0" w:color="auto"/>
            <w:left w:val="none" w:sz="0" w:space="0" w:color="auto"/>
            <w:bottom w:val="none" w:sz="0" w:space="0" w:color="auto"/>
            <w:right w:val="none" w:sz="0" w:space="0" w:color="auto"/>
          </w:divBdr>
          <w:divsChild>
            <w:div w:id="938760946">
              <w:marLeft w:val="0"/>
              <w:marRight w:val="0"/>
              <w:marTop w:val="0"/>
              <w:marBottom w:val="0"/>
              <w:divBdr>
                <w:top w:val="none" w:sz="0" w:space="0" w:color="auto"/>
                <w:left w:val="none" w:sz="0" w:space="0" w:color="auto"/>
                <w:bottom w:val="none" w:sz="0" w:space="0" w:color="auto"/>
                <w:right w:val="none" w:sz="0" w:space="0" w:color="auto"/>
              </w:divBdr>
              <w:divsChild>
                <w:div w:id="826289136">
                  <w:marLeft w:val="0"/>
                  <w:marRight w:val="0"/>
                  <w:marTop w:val="0"/>
                  <w:marBottom w:val="0"/>
                  <w:divBdr>
                    <w:top w:val="none" w:sz="0" w:space="0" w:color="auto"/>
                    <w:left w:val="none" w:sz="0" w:space="0" w:color="auto"/>
                    <w:bottom w:val="none" w:sz="0" w:space="0" w:color="auto"/>
                    <w:right w:val="none" w:sz="0" w:space="0" w:color="auto"/>
                  </w:divBdr>
                  <w:divsChild>
                    <w:div w:id="3656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00203">
      <w:bodyDiv w:val="1"/>
      <w:marLeft w:val="0"/>
      <w:marRight w:val="0"/>
      <w:marTop w:val="0"/>
      <w:marBottom w:val="0"/>
      <w:divBdr>
        <w:top w:val="none" w:sz="0" w:space="0" w:color="auto"/>
        <w:left w:val="none" w:sz="0" w:space="0" w:color="auto"/>
        <w:bottom w:val="none" w:sz="0" w:space="0" w:color="auto"/>
        <w:right w:val="none" w:sz="0" w:space="0" w:color="auto"/>
      </w:divBdr>
    </w:div>
    <w:div w:id="336538590">
      <w:bodyDiv w:val="1"/>
      <w:marLeft w:val="0"/>
      <w:marRight w:val="0"/>
      <w:marTop w:val="0"/>
      <w:marBottom w:val="0"/>
      <w:divBdr>
        <w:top w:val="none" w:sz="0" w:space="0" w:color="auto"/>
        <w:left w:val="none" w:sz="0" w:space="0" w:color="auto"/>
        <w:bottom w:val="none" w:sz="0" w:space="0" w:color="auto"/>
        <w:right w:val="none" w:sz="0" w:space="0" w:color="auto"/>
      </w:divBdr>
    </w:div>
    <w:div w:id="995567834">
      <w:bodyDiv w:val="1"/>
      <w:marLeft w:val="0"/>
      <w:marRight w:val="0"/>
      <w:marTop w:val="0"/>
      <w:marBottom w:val="0"/>
      <w:divBdr>
        <w:top w:val="none" w:sz="0" w:space="0" w:color="auto"/>
        <w:left w:val="none" w:sz="0" w:space="0" w:color="auto"/>
        <w:bottom w:val="none" w:sz="0" w:space="0" w:color="auto"/>
        <w:right w:val="none" w:sz="0" w:space="0" w:color="auto"/>
      </w:divBdr>
    </w:div>
    <w:div w:id="1020661948">
      <w:bodyDiv w:val="1"/>
      <w:marLeft w:val="0"/>
      <w:marRight w:val="0"/>
      <w:marTop w:val="0"/>
      <w:marBottom w:val="0"/>
      <w:divBdr>
        <w:top w:val="none" w:sz="0" w:space="0" w:color="auto"/>
        <w:left w:val="none" w:sz="0" w:space="0" w:color="auto"/>
        <w:bottom w:val="none" w:sz="0" w:space="0" w:color="auto"/>
        <w:right w:val="none" w:sz="0" w:space="0" w:color="auto"/>
      </w:divBdr>
    </w:div>
    <w:div w:id="1319193562">
      <w:bodyDiv w:val="1"/>
      <w:marLeft w:val="0"/>
      <w:marRight w:val="0"/>
      <w:marTop w:val="0"/>
      <w:marBottom w:val="0"/>
      <w:divBdr>
        <w:top w:val="none" w:sz="0" w:space="0" w:color="auto"/>
        <w:left w:val="none" w:sz="0" w:space="0" w:color="auto"/>
        <w:bottom w:val="none" w:sz="0" w:space="0" w:color="auto"/>
        <w:right w:val="none" w:sz="0" w:space="0" w:color="auto"/>
      </w:divBdr>
      <w:divsChild>
        <w:div w:id="1871410853">
          <w:marLeft w:val="0"/>
          <w:marRight w:val="0"/>
          <w:marTop w:val="0"/>
          <w:marBottom w:val="0"/>
          <w:divBdr>
            <w:top w:val="none" w:sz="0" w:space="0" w:color="auto"/>
            <w:left w:val="none" w:sz="0" w:space="0" w:color="auto"/>
            <w:bottom w:val="none" w:sz="0" w:space="0" w:color="auto"/>
            <w:right w:val="none" w:sz="0" w:space="0" w:color="auto"/>
          </w:divBdr>
          <w:divsChild>
            <w:div w:id="318002985">
              <w:marLeft w:val="0"/>
              <w:marRight w:val="0"/>
              <w:marTop w:val="0"/>
              <w:marBottom w:val="0"/>
              <w:divBdr>
                <w:top w:val="none" w:sz="0" w:space="0" w:color="auto"/>
                <w:left w:val="none" w:sz="0" w:space="0" w:color="auto"/>
                <w:bottom w:val="none" w:sz="0" w:space="0" w:color="auto"/>
                <w:right w:val="none" w:sz="0" w:space="0" w:color="auto"/>
              </w:divBdr>
              <w:divsChild>
                <w:div w:id="601571496">
                  <w:marLeft w:val="0"/>
                  <w:marRight w:val="0"/>
                  <w:marTop w:val="0"/>
                  <w:marBottom w:val="0"/>
                  <w:divBdr>
                    <w:top w:val="none" w:sz="0" w:space="0" w:color="auto"/>
                    <w:left w:val="none" w:sz="0" w:space="0" w:color="auto"/>
                    <w:bottom w:val="none" w:sz="0" w:space="0" w:color="auto"/>
                    <w:right w:val="none" w:sz="0" w:space="0" w:color="auto"/>
                  </w:divBdr>
                  <w:divsChild>
                    <w:div w:id="598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952207">
      <w:bodyDiv w:val="1"/>
      <w:marLeft w:val="0"/>
      <w:marRight w:val="0"/>
      <w:marTop w:val="0"/>
      <w:marBottom w:val="0"/>
      <w:divBdr>
        <w:top w:val="none" w:sz="0" w:space="0" w:color="auto"/>
        <w:left w:val="none" w:sz="0" w:space="0" w:color="auto"/>
        <w:bottom w:val="none" w:sz="0" w:space="0" w:color="auto"/>
        <w:right w:val="none" w:sz="0" w:space="0" w:color="auto"/>
      </w:divBdr>
    </w:div>
    <w:div w:id="1659071059">
      <w:bodyDiv w:val="1"/>
      <w:marLeft w:val="0"/>
      <w:marRight w:val="0"/>
      <w:marTop w:val="0"/>
      <w:marBottom w:val="0"/>
      <w:divBdr>
        <w:top w:val="none" w:sz="0" w:space="0" w:color="auto"/>
        <w:left w:val="none" w:sz="0" w:space="0" w:color="auto"/>
        <w:bottom w:val="none" w:sz="0" w:space="0" w:color="auto"/>
        <w:right w:val="none" w:sz="0" w:space="0" w:color="auto"/>
      </w:divBdr>
      <w:divsChild>
        <w:div w:id="1368140352">
          <w:marLeft w:val="0"/>
          <w:marRight w:val="0"/>
          <w:marTop w:val="0"/>
          <w:marBottom w:val="0"/>
          <w:divBdr>
            <w:top w:val="none" w:sz="0" w:space="0" w:color="auto"/>
            <w:left w:val="none" w:sz="0" w:space="0" w:color="auto"/>
            <w:bottom w:val="none" w:sz="0" w:space="0" w:color="auto"/>
            <w:right w:val="none" w:sz="0" w:space="0" w:color="auto"/>
          </w:divBdr>
          <w:divsChild>
            <w:div w:id="1015811468">
              <w:marLeft w:val="0"/>
              <w:marRight w:val="0"/>
              <w:marTop w:val="0"/>
              <w:marBottom w:val="0"/>
              <w:divBdr>
                <w:top w:val="none" w:sz="0" w:space="0" w:color="auto"/>
                <w:left w:val="none" w:sz="0" w:space="0" w:color="auto"/>
                <w:bottom w:val="none" w:sz="0" w:space="0" w:color="auto"/>
                <w:right w:val="none" w:sz="0" w:space="0" w:color="auto"/>
              </w:divBdr>
              <w:divsChild>
                <w:div w:id="1409814701">
                  <w:marLeft w:val="0"/>
                  <w:marRight w:val="0"/>
                  <w:marTop w:val="0"/>
                  <w:marBottom w:val="0"/>
                  <w:divBdr>
                    <w:top w:val="none" w:sz="0" w:space="0" w:color="auto"/>
                    <w:left w:val="none" w:sz="0" w:space="0" w:color="auto"/>
                    <w:bottom w:val="none" w:sz="0" w:space="0" w:color="auto"/>
                    <w:right w:val="none" w:sz="0" w:space="0" w:color="auto"/>
                  </w:divBdr>
                  <w:divsChild>
                    <w:div w:id="204459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138006">
      <w:bodyDiv w:val="1"/>
      <w:marLeft w:val="0"/>
      <w:marRight w:val="0"/>
      <w:marTop w:val="0"/>
      <w:marBottom w:val="0"/>
      <w:divBdr>
        <w:top w:val="none" w:sz="0" w:space="0" w:color="auto"/>
        <w:left w:val="none" w:sz="0" w:space="0" w:color="auto"/>
        <w:bottom w:val="none" w:sz="0" w:space="0" w:color="auto"/>
        <w:right w:val="none" w:sz="0" w:space="0" w:color="auto"/>
      </w:divBdr>
      <w:divsChild>
        <w:div w:id="338972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1E23D-FCE4-43BC-A7D4-F3EA2BCAC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1016</Words>
  <Characters>5723</Characters>
  <Application>Microsoft Office Word</Application>
  <DocSecurity>0</DocSecurity>
  <Lines>93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review</dc:title>
  <dc:subject>Emerging Trends</dc:subject>
  <dc:creator>Nathan Willis (2103532)</dc:creator>
  <cp:keywords/>
  <dc:description/>
  <cp:lastModifiedBy>Nathan Willis (2103532)</cp:lastModifiedBy>
  <cp:revision>4</cp:revision>
  <dcterms:created xsi:type="dcterms:W3CDTF">2025-05-09T13:03:00Z</dcterms:created>
  <dcterms:modified xsi:type="dcterms:W3CDTF">2025-05-09T13:46:00Z</dcterms:modified>
</cp:coreProperties>
</file>