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5B275" w14:textId="77777777" w:rsidR="00BD6F97" w:rsidRDefault="00000000">
      <w:pPr>
        <w:jc w:val="left"/>
        <w:rPr>
          <w:b/>
          <w:sz w:val="40"/>
          <w:szCs w:val="40"/>
          <w:u w:val="single"/>
        </w:rPr>
      </w:pPr>
      <w:r>
        <w:rPr>
          <w:b/>
          <w:noProof/>
          <w:sz w:val="40"/>
          <w:szCs w:val="40"/>
          <w:u w:val="single"/>
        </w:rPr>
        <w:drawing>
          <wp:inline distT="114300" distB="114300" distL="114300" distR="114300" wp14:anchorId="114E7855" wp14:editId="0A6B1D30">
            <wp:extent cx="2300288" cy="12779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300288" cy="1277938"/>
                    </a:xfrm>
                    <a:prstGeom prst="rect">
                      <a:avLst/>
                    </a:prstGeom>
                    <a:ln/>
                  </pic:spPr>
                </pic:pic>
              </a:graphicData>
            </a:graphic>
          </wp:inline>
        </w:drawing>
      </w:r>
    </w:p>
    <w:p w14:paraId="2A1BFA36" w14:textId="77777777" w:rsidR="00BD6F97" w:rsidRDefault="00BD6F97">
      <w:pPr>
        <w:jc w:val="left"/>
        <w:rPr>
          <w:b/>
          <w:sz w:val="40"/>
          <w:szCs w:val="40"/>
          <w:u w:val="single"/>
        </w:rPr>
      </w:pPr>
    </w:p>
    <w:p w14:paraId="0E5ABCF1" w14:textId="77777777" w:rsidR="00BD6F97" w:rsidRDefault="00000000">
      <w:pPr>
        <w:jc w:val="center"/>
        <w:rPr>
          <w:b/>
          <w:sz w:val="40"/>
          <w:szCs w:val="40"/>
          <w:u w:val="single"/>
        </w:rPr>
      </w:pPr>
      <w:r>
        <w:rPr>
          <w:b/>
          <w:sz w:val="40"/>
          <w:szCs w:val="40"/>
          <w:u w:val="single"/>
        </w:rPr>
        <w:t>Hospitality and Tourism Management</w:t>
      </w:r>
    </w:p>
    <w:p w14:paraId="4A0F1C6D" w14:textId="77777777" w:rsidR="00BD6F97" w:rsidRDefault="00000000">
      <w:pPr>
        <w:jc w:val="center"/>
        <w:rPr>
          <w:b/>
          <w:sz w:val="40"/>
          <w:szCs w:val="40"/>
        </w:rPr>
      </w:pPr>
      <w:r>
        <w:rPr>
          <w:b/>
          <w:sz w:val="40"/>
          <w:szCs w:val="40"/>
        </w:rPr>
        <w:t>BMMB7031</w:t>
      </w:r>
    </w:p>
    <w:p w14:paraId="40C26840" w14:textId="77777777" w:rsidR="00BD6F97" w:rsidRDefault="00BD6F97">
      <w:pPr>
        <w:jc w:val="center"/>
        <w:rPr>
          <w:b/>
          <w:sz w:val="40"/>
          <w:szCs w:val="40"/>
        </w:rPr>
      </w:pPr>
    </w:p>
    <w:p w14:paraId="7D26333E" w14:textId="77777777" w:rsidR="00BD6F97" w:rsidRDefault="00BD6F97">
      <w:pPr>
        <w:jc w:val="center"/>
        <w:rPr>
          <w:b/>
          <w:sz w:val="40"/>
          <w:szCs w:val="40"/>
        </w:rPr>
      </w:pPr>
    </w:p>
    <w:p w14:paraId="3D88C31D" w14:textId="77777777" w:rsidR="00BD6F97" w:rsidRDefault="00BD6F97">
      <w:pPr>
        <w:jc w:val="center"/>
        <w:rPr>
          <w:b/>
          <w:sz w:val="40"/>
          <w:szCs w:val="40"/>
        </w:rPr>
      </w:pPr>
    </w:p>
    <w:p w14:paraId="42B21776" w14:textId="77777777" w:rsidR="00BD6F97" w:rsidRDefault="00000000">
      <w:pPr>
        <w:jc w:val="center"/>
        <w:rPr>
          <w:b/>
          <w:sz w:val="36"/>
          <w:szCs w:val="36"/>
        </w:rPr>
      </w:pPr>
      <w:r>
        <w:rPr>
          <w:b/>
          <w:sz w:val="36"/>
          <w:szCs w:val="36"/>
        </w:rPr>
        <w:t>Intercultural Leadership in an Age of Globalisation</w:t>
      </w:r>
    </w:p>
    <w:p w14:paraId="453AE13C" w14:textId="77777777" w:rsidR="00BD6F97" w:rsidRDefault="00000000">
      <w:pPr>
        <w:jc w:val="center"/>
        <w:rPr>
          <w:b/>
          <w:sz w:val="36"/>
          <w:szCs w:val="36"/>
          <w:u w:val="single"/>
        </w:rPr>
      </w:pPr>
      <w:r>
        <w:rPr>
          <w:b/>
          <w:sz w:val="36"/>
          <w:szCs w:val="36"/>
          <w:u w:val="single"/>
        </w:rPr>
        <w:t>Personal Reflections on Intercultural Leadership: An In-Depth Analysis Based on Personal Experiences and Observations</w:t>
      </w:r>
    </w:p>
    <w:p w14:paraId="7EDF8CB1" w14:textId="77777777" w:rsidR="00BD6F97" w:rsidRDefault="00BD6F97">
      <w:pPr>
        <w:jc w:val="center"/>
        <w:rPr>
          <w:b/>
        </w:rPr>
      </w:pPr>
    </w:p>
    <w:p w14:paraId="61255098" w14:textId="77777777" w:rsidR="00BD6F97" w:rsidRDefault="00BD6F97">
      <w:pPr>
        <w:jc w:val="center"/>
        <w:rPr>
          <w:b/>
        </w:rPr>
      </w:pPr>
    </w:p>
    <w:p w14:paraId="6F91BF71" w14:textId="77777777" w:rsidR="00BD6F97" w:rsidRDefault="00BD6F97">
      <w:pPr>
        <w:jc w:val="center"/>
        <w:rPr>
          <w:b/>
        </w:rPr>
      </w:pPr>
    </w:p>
    <w:p w14:paraId="456A454A" w14:textId="77777777" w:rsidR="00BD6F97" w:rsidRDefault="00BD6F97">
      <w:pPr>
        <w:jc w:val="center"/>
        <w:rPr>
          <w:b/>
        </w:rPr>
      </w:pPr>
    </w:p>
    <w:p w14:paraId="18F10FD0" w14:textId="77777777" w:rsidR="00BD6F97" w:rsidRDefault="00BD6F97">
      <w:pPr>
        <w:jc w:val="center"/>
        <w:rPr>
          <w:b/>
        </w:rPr>
      </w:pPr>
    </w:p>
    <w:p w14:paraId="72F84F90" w14:textId="77777777" w:rsidR="00BD6F97" w:rsidRDefault="00BD6F97">
      <w:pPr>
        <w:jc w:val="center"/>
        <w:rPr>
          <w:b/>
        </w:rPr>
      </w:pPr>
    </w:p>
    <w:p w14:paraId="3B113F93" w14:textId="3B5F658D" w:rsidR="00BD6F97" w:rsidRDefault="00000000">
      <w:pPr>
        <w:jc w:val="center"/>
        <w:rPr>
          <w:sz w:val="30"/>
          <w:szCs w:val="30"/>
        </w:rPr>
      </w:pPr>
      <w:r>
        <w:rPr>
          <w:b/>
          <w:sz w:val="30"/>
          <w:szCs w:val="30"/>
        </w:rPr>
        <w:t>Student Name:</w:t>
      </w:r>
      <w:r w:rsidR="006E4806">
        <w:rPr>
          <w:b/>
          <w:sz w:val="30"/>
          <w:szCs w:val="30"/>
        </w:rPr>
        <w:t xml:space="preserve"> Mihaela Mirabela Martineac</w:t>
      </w:r>
    </w:p>
    <w:p w14:paraId="1FC0B269" w14:textId="2EC2FDCC" w:rsidR="00BD6F97" w:rsidRDefault="00000000">
      <w:pPr>
        <w:jc w:val="center"/>
        <w:rPr>
          <w:b/>
          <w:sz w:val="30"/>
          <w:szCs w:val="30"/>
        </w:rPr>
      </w:pPr>
      <w:r>
        <w:rPr>
          <w:b/>
          <w:sz w:val="30"/>
          <w:szCs w:val="30"/>
        </w:rPr>
        <w:t>Student ID:</w:t>
      </w:r>
      <w:r w:rsidR="006E4806">
        <w:rPr>
          <w:b/>
          <w:sz w:val="30"/>
          <w:szCs w:val="30"/>
        </w:rPr>
        <w:t xml:space="preserve"> 2013903</w:t>
      </w:r>
    </w:p>
    <w:p w14:paraId="3E892EFA" w14:textId="77777777" w:rsidR="00BD6F97" w:rsidRDefault="00000000">
      <w:r>
        <w:br w:type="page"/>
      </w:r>
    </w:p>
    <w:p w14:paraId="2FDBF594" w14:textId="77777777" w:rsidR="00BD6F97" w:rsidRDefault="00000000">
      <w:pPr>
        <w:pStyle w:val="Heading1"/>
        <w:spacing w:after="0"/>
      </w:pPr>
      <w:bookmarkStart w:id="0" w:name="_heading=h.gjdgxs" w:colFirst="0" w:colLast="0"/>
      <w:bookmarkEnd w:id="0"/>
      <w:r>
        <w:lastRenderedPageBreak/>
        <w:t>Introduction</w:t>
      </w:r>
    </w:p>
    <w:p w14:paraId="2468F08E" w14:textId="77777777" w:rsidR="00BD6F97" w:rsidRDefault="00000000">
      <w:r>
        <w:t>My path has been characterised by a dynamic interplay of many cultural experiences, both personal and professional, inside the intricate fabric of leadership. While navigating international corporations, educational institutions, and diverse social environments, I have encountered the challenges and specifics that characterise multicultural leadership. This personal journey demonstrates the profound impact that institutional and cultural differences may have on leadership relationships.  I struggled to put teams from various cultural backgrounds together in the workplace, seeing up close the delicate balancing act between authority and cooperation. Academic pursuits evolved into a paradigm of global education in which faculty norms and student cultural standards collided with institutional procedures. Social interactions became an organic playground outside the formal frameworks, where one could learn about the cultural norms and unspoken laws that define leadership dynamics in many groups.</w:t>
      </w:r>
    </w:p>
    <w:p w14:paraId="68E13D7E" w14:textId="77777777" w:rsidR="00BD6F97" w:rsidRDefault="00000000">
      <w:r>
        <w:t>There have been challenges in this research, ranging from barriers to communication and prejudices to the need to carefully balance dispute resolution techniques. However, every issue presented an opportunity for development and creativity. As I reflect on my path, I examine how my cultural intelligence has grown, the flexible leadership philosophies I've chosen, and the transformational potential of bridging cultural divides (Holtbrugge, 2022). The framework for a leadership attitude that embraces diversity, encourages adaptability, and recognises the critical role empathy plays in fostering open collaboration is formed by the obstacles presented, the lessons learned, and the personal insights obtained. Come along on this voyage into the realm of international leadership, where a diverse range of experiences informs not just leadership philosophies but also the fundamentals of productive collaboration in our globalised society.</w:t>
      </w:r>
    </w:p>
    <w:p w14:paraId="2400F6AC" w14:textId="77777777" w:rsidR="00BD6F97" w:rsidRDefault="00000000">
      <w:pPr>
        <w:pStyle w:val="Heading1"/>
        <w:spacing w:after="0"/>
      </w:pPr>
      <w:bookmarkStart w:id="1" w:name="_heading=h.30j0zll" w:colFirst="0" w:colLast="0"/>
      <w:bookmarkEnd w:id="1"/>
      <w:r>
        <w:t>Discussion</w:t>
      </w:r>
    </w:p>
    <w:p w14:paraId="5403ED8A" w14:textId="77777777" w:rsidR="00BD6F97" w:rsidRDefault="00000000">
      <w:pPr>
        <w:rPr>
          <w:b/>
          <w:i/>
        </w:rPr>
      </w:pPr>
      <w:r>
        <w:rPr>
          <w:b/>
          <w:i/>
        </w:rPr>
        <w:t>Navigating Intercultural Waters: A Personal Journey in Leadership</w:t>
      </w:r>
    </w:p>
    <w:p w14:paraId="35BCA4CB" w14:textId="77777777" w:rsidR="00BD6F97" w:rsidRDefault="00000000">
      <w:r>
        <w:t xml:space="preserve">I am delving into a fabric composed of the threads of my education, professional interactions, and personal experiences as I begin my study of international leadership. This reflection research draws on my own experiences in a variety of circumstances to attempt to understand the challenges that come with managing multiple cultural environments. The characteristics of international leadership emerged in the workplace with unexpected clarity. As a manager at a multinational corporation, I was responsible for overseeing groups of individuals with varying cultural </w:t>
      </w:r>
      <w:r>
        <w:lastRenderedPageBreak/>
        <w:t>backgrounds. The difficulty was not only in bringing them together around common objectives but also in fostering an atmosphere in which cultural differences were celebrated rather than seen as obstacles (Tamunomiebi and John-Eke, 2020). A pillar of my leadership ethos is the difficult balancing act between promoting unity and appreciating diversity. Moreover, effective communication transcended linguistic barriers in a global company. I consider situations in which cultural differences impacted both the spoken and unspoken portions of communication. Errors were opportunities for learning, and it became clear how valuable cross-cultural dialogue training was as a means of enhancing team cohesion.</w:t>
      </w:r>
    </w:p>
    <w:p w14:paraId="210ADB89" w14:textId="77777777" w:rsidR="00BD6F97" w:rsidRDefault="00000000">
      <w:r>
        <w:t>A special laboratory for the study of international leadership was provided by the academic community. I oversaw group projects, discussions, and collaborations as a student at a multicultural school that mirrored the global character of contemporary companies (Ashley, 2020). My involvement in both playing and watching sports has highlighted the need for educators to include global competencies into the curriculum. In addition, academic environments tested preconceived notions and promoted an open-minded attitude, exposing me to the diverse range of world perspectives (Dawson and Riopoulus, 2021). In this setting, cultural intelligence became apparent as a crucial ability that went beyond what was taught in class and had real-world applications in fostering an innovative and transparent learning atmosphere.</w:t>
      </w:r>
    </w:p>
    <w:p w14:paraId="3894DDCD" w14:textId="77777777" w:rsidR="00BD6F97" w:rsidRDefault="00000000">
      <w:r>
        <w:t>Social contexts provided a fertile platform for studying international leadership in its most natural form, outside of the domains of the workplace and academia (Stoermer, Davies and Froese, 2021). Social group interactions, neighbourhood gatherings, and cross-cultural relationships became arenas for putting the values of tolerance, adaptability, and cultural sensitivity to the test. The organising of an international cultural exchange event that brought individuals from various nations together was a pivotal point in this trip. The event demonstrated the value of sharing stories in fostering empathy, dispelling prejudices, and creating bridges across various cultural backgrounds. It served as evidence of the importance of leaders in creating environments that value diversity and encourage intercultural dialogue in society.</w:t>
      </w:r>
    </w:p>
    <w:p w14:paraId="420DE2CE" w14:textId="77777777" w:rsidR="00BD6F97" w:rsidRDefault="00000000">
      <w:r>
        <w:t xml:space="preserve">Amidst the diverse array of occurrences, issues ultimately surfaced. Overcoming presumptions, managing conflicting cultural norms, and overcoming unconscious prejudices were challenges encountered throughout this global leadership journey (Papoutsi, Drigas and Skianis, 2021). However, every work turned into a fire for growth—both professional and personal. The value of humility in leadership was one of the most significant lessons discovered. Effective multicultural </w:t>
      </w:r>
      <w:r>
        <w:lastRenderedPageBreak/>
        <w:t>leadership has come to include acknowledging one's cultural blind spots and being receptive to learning from other perspectives. Furthermore, it was found that adopting a development mindset was crucial for adapting leadership philosophies to the demands of a diverse team or community. My own life's experience through several stages has taught me a lot about the craft of global leadership. A comprehensive grasp of the specifics involved has been enhanced by the convergence of professional, intellectual, and social activities (Drigas, Papoutsi and Skianis, 2021). Lessons learnt have established the foundation for a cross-cultural leadership style, from fostering inclusiveness in the workplace to advancing intercultural understanding in academic institutions and society at large.</w:t>
      </w:r>
    </w:p>
    <w:p w14:paraId="29C2D0CE" w14:textId="77777777" w:rsidR="00BD6F97" w:rsidRDefault="00000000">
      <w:pPr>
        <w:rPr>
          <w:b/>
          <w:i/>
        </w:rPr>
      </w:pPr>
      <w:r>
        <w:rPr>
          <w:b/>
          <w:i/>
        </w:rPr>
        <w:t>Cultural and Institutional Tapestry: Shaping Leadership Dynamics</w:t>
      </w:r>
    </w:p>
    <w:p w14:paraId="31D12BC1" w14:textId="77777777" w:rsidR="00BD6F97" w:rsidRDefault="00000000">
      <w:r>
        <w:t>When examining leadership processes in a variety of circumstances, the interplay between governmental impacts and culture seems to be a complex but crucial factor (Stoermer, Davies and Froese, 2021). The company office, academic lecture halls, and casual social situations are just a few examples of how leadership and management methods are significantly influenced by culture and structural differences. Cultural fusion across multinational corporations provides a dynamic environment in the corporate world where cultural variations have a significant impact on leadership techniques. Certain cultures have hierarchical structures, while others use more egalitarian approaches (Mayfield, 2020). I've seen how individuality vs unity affects decision-making procedures, where there might be a wide range in the emphasis on reaching a consensus. Moreover, different nations have a different conversational tenor, which influences how criticism is offered and received. It has taken some time for me to adjust my leadership style to accommodate various communication types, and it has required me to strike a careful balance between daring and deference to hierarchical norms.</w:t>
      </w:r>
    </w:p>
    <w:p w14:paraId="40885871" w14:textId="77777777" w:rsidR="00BD6F97" w:rsidRDefault="00000000">
      <w:r>
        <w:t xml:space="preserve">Formal conventions and cultural values often come together in the academic setting to create leadership practices. Formal academic institutions may have a significant influence, and many cultures place a strong emphasis on the authority of professors (Azevedo and Shane, 2019). It took a profound awareness of the fine balance between adhering to tradition and fostering an atmosphere that encouraged innovation to navigate this world. Moreover, it became evident how national beliefs affected the approach to education. Some civilisations emphasise critical thinking and innovation, while others place more priority on mindless learning and following a predetermined curriculum (Abramson and Moran, 2017). Flexibility and an openness to a variety </w:t>
      </w:r>
      <w:r>
        <w:lastRenderedPageBreak/>
        <w:t xml:space="preserve">of teaching approaches were necessary for me to integrate and adapt to these many educational viewpoints as a student and, subsequently, as a leader in academic settings. </w:t>
      </w:r>
    </w:p>
    <w:p w14:paraId="49B5ABE9" w14:textId="77777777" w:rsidR="00BD6F97" w:rsidRDefault="00000000">
      <w:r>
        <w:t>Leadership dynamics are significantly influenced by unwritten rules and cultural norms in social contexts where formal frameworks may not be as explicit (Srivastava, 2022). It required a deep understanding of cultural norms to navigate the complexity of social contacts, especially in cross-cultural or community-based situations. In these laid-back settings, trust and confidence serve as the cornerstones of a relationship that is typically based on leadership dynamics. It became essential to comprehend the function of authority, if any, inside social groupings as it affected how projects were shared and how decisions were made. After giving these replies some thought, I saw that in order to ensure that leadership was seen as inclusive rather than demanding, it was important to strike a balance between cultural sensitivity and aggressiveness.</w:t>
      </w:r>
    </w:p>
    <w:p w14:paraId="5990E0B6" w14:textId="77777777" w:rsidR="00BD6F97" w:rsidRDefault="00000000">
      <w:pPr>
        <w:ind w:firstLine="720"/>
      </w:pPr>
      <w:r>
        <w:rPr>
          <w:i/>
        </w:rPr>
        <w:t>Initial Reactions: Challenges and Opportunities</w:t>
      </w:r>
      <w:r>
        <w:t>: My first reactions ranged from uncomfortable to joyful as I encountered diverse cultural and governmental contexts. Different leadership philosophies and approaches provide opportunities for both professional and personal development (Alzoubi and Aziz, 2021). It became obvious that being able to modify my style of leadership was not just a helpful trait but also essential to fostering productive collaboration.</w:t>
      </w:r>
    </w:p>
    <w:p w14:paraId="26098281" w14:textId="77777777" w:rsidR="00BD6F97" w:rsidRDefault="00000000">
      <w:pPr>
        <w:ind w:firstLine="720"/>
      </w:pPr>
      <w:r>
        <w:rPr>
          <w:i/>
        </w:rPr>
        <w:t xml:space="preserve">Managing Cultural Dissonance: An Acquiring Process: </w:t>
      </w:r>
      <w:r>
        <w:t>Cultural intelligence became visible in situations when there was obvious antagonism across cultures. To conform to the prevailing cultural norms, I discovered that I had to adjust my decision-making procedures, speaking manner, and even work tempo. This was a deliberate step to close gaps and provide a calm workplace or educational setting, not a compromise.</w:t>
      </w:r>
    </w:p>
    <w:p w14:paraId="55E06747" w14:textId="77777777" w:rsidR="00BD6F97" w:rsidRDefault="00000000">
      <w:pPr>
        <w:ind w:firstLine="720"/>
      </w:pPr>
      <w:r>
        <w:rPr>
          <w:i/>
        </w:rPr>
        <w:t xml:space="preserve">Accepting Diversity as a Spark for Innovation: </w:t>
      </w:r>
      <w:r>
        <w:t>With time, I learned to embrace the diversity of institutional and cultural perspectives as an opportunity for creativity rather than as a challenge to be overcome. A crucial component of my leadership philosophy has been incorporating the advantages of many approache (Edward and Purba, 2020)s. Effective management of divergent perspectives may foster innovation, adaptability, and a welcoming approach to problem-solving in teams and organisations.</w:t>
      </w:r>
    </w:p>
    <w:p w14:paraId="1CE6F586" w14:textId="77777777" w:rsidR="00BD6F97" w:rsidRDefault="00000000">
      <w:pPr>
        <w:ind w:firstLine="720"/>
      </w:pPr>
      <w:r>
        <w:rPr>
          <w:i/>
        </w:rPr>
        <w:t xml:space="preserve">Constant Learning and Adjustment: </w:t>
      </w:r>
      <w:r>
        <w:t xml:space="preserve">When I think back on my journey, the evolution of my leadership style sticks out as evidence of the constant learning and flexibility required in multicultural environments. After some difficulty, the desire to understand and take advantage of structural and cultural differences developed into a deliberate objective. It became evident that </w:t>
      </w:r>
      <w:r>
        <w:lastRenderedPageBreak/>
        <w:t>being a great leader in a variety of settings requires constant development and improvement rather than being a static ability.</w:t>
      </w:r>
    </w:p>
    <w:p w14:paraId="6365CA47" w14:textId="77777777" w:rsidR="00BD6F97" w:rsidRDefault="00000000">
      <w:r>
        <w:t>The interplay of governmental and cultural elements creates the complex mosaic of international leadership. My own path through the corporate, academic, and social spheres has been characterised by a dedication to understanding, appreciating, and integrating other points of view. The obstacles encountered, reactions felt, and adjustments taken have all contributed to a leadership style that is based on flexibility, cultural acuity, and an unwavering faith in the capacity of diversity to spur creativity and achievement. I take the lessons I've learned from every meeting with me as I continue to navigate the maze of leadership, understanding that the process is just as fulfilling as the destination.</w:t>
      </w:r>
    </w:p>
    <w:p w14:paraId="530DF343" w14:textId="77777777" w:rsidR="00BD6F97" w:rsidRDefault="00000000">
      <w:pPr>
        <w:rPr>
          <w:b/>
          <w:i/>
        </w:rPr>
      </w:pPr>
      <w:r>
        <w:rPr>
          <w:b/>
          <w:i/>
        </w:rPr>
        <w:t>Cultural Intelligence Unveiled: A Personal Odyssey</w:t>
      </w:r>
    </w:p>
    <w:p w14:paraId="593A39A4" w14:textId="77777777" w:rsidR="00BD6F97" w:rsidRDefault="00000000">
      <w:r>
        <w:t>A comparable journey into the realm of cultural intelligence has been linked to studying international leadership; this progress has coincided with both my career and personal development. The capacity to recognise, accommodate, and capitalise on individual differences is a component of varied intelligence (Hyndman and Flower, 2019). This introspection examines the stages of my own development as well as the real-world applications of cultural intelligence in a variety of contexts. My quest started when I saw how important cultural intelligence is as a fundamental ability in today's interconnected society. A realisation was sparked by exposure to a variety of cultural settings in the workplace and in academia: managing diverse environments required a practical, in-depth awareness of cultural subtleties, not simply theoretical knowledge. I actively looked for opportunities to form cross-cultural connections as I interacted with people from other cultural backgrounds (Hylen, 2021). Talking with people from other backgrounds, going to cultural events, and actively participating in international initiatives all served as avenues for me to become more culturally conscious. These encounters set the stage for my knowledge of culture to develop.</w:t>
      </w:r>
    </w:p>
    <w:p w14:paraId="29C21C6D" w14:textId="77777777" w:rsidR="00BD6F97" w:rsidRDefault="00000000">
      <w:r>
        <w:t xml:space="preserve">The real measure of cultural intelligence became apparent to me when I encountered various leadership philosophies in various contexts. Cultural intelligence's adaptability became a pillar of my leadership approach. I discovered how to advance through the ranks of authority while maintaining an approachable leadership style in the corporate world, where inflexible processes often predominated (Lee, 2021). Being flexible has evolved from a quality to a tactic for bringing disparate teams together in pursuit of common objectives. My regard for the specifics of </w:t>
      </w:r>
      <w:r>
        <w:lastRenderedPageBreak/>
        <w:t>educational theories stemmed from my cultural intelligence in the classroom, where administrative procedures ran against cultural norms. A testimony to the usefulness of cultural intelligence in leadership in academic settings is the ability to strike a balance between the preservation of tradition and openness to new ideas. Social interactions provided an alternative perspective on the cultural intelligence issue because of its unwritten laws and cultural conventions. Relationship dynamics were paramount in this situation, and establishing confidence and trust across national boundaries became essential. My ability to modify my leadership approach while maintaining authenticity to conform to societal norms demonstrated the dynamic nature of cultural intelligence.</w:t>
      </w:r>
    </w:p>
    <w:p w14:paraId="16C93EE4" w14:textId="77777777" w:rsidR="00BD6F97" w:rsidRDefault="00000000">
      <w:r>
        <w:t xml:space="preserve">Obstacles turned into opportunities for me to improve my cultural awareness. Errors, misunderstandings, and cultural norm violations provided opportunities for assessment and development (Kim and Sohn, 2019). I saw these challenges as issues to be solved, using cultural intelligence as a tool for problem-solving, rather than seeing them as failures. Every obstacle forced me to reevaluate my beliefs, delve deeply into social contexts, and commit to lifelong learning. The capacity to see hindrances via a cultural perspective and comprehend the underlying causes within the context of cultural intelligence transformed setbacks into opportunities for individual and occupational development. </w:t>
      </w:r>
    </w:p>
    <w:p w14:paraId="417E7AA2" w14:textId="77777777" w:rsidR="00BD6F97" w:rsidRDefault="00000000">
      <w:r>
        <w:t>As I got better at cultural knowledge, it helped me become a more open leader. My leadership attitude was shaped by the realisation that ethnic variety is not a problem but a source of new ideas and strength (Das, 2019). In real life, cultural intelligence meant making places where different points of view were not only accepted, but actively sought after. Using cultural intelligence on a team helped create a shared cultural standard, which helped bring people together despite their differences. This method of leadership that is based on cultural intelligence worked really well to encourage teamwork, innovation, and a shared sense of purpose.</w:t>
      </w:r>
    </w:p>
    <w:p w14:paraId="2C336F78" w14:textId="5CDC9364" w:rsidR="00BD6F97" w:rsidRDefault="00000000">
      <w:r>
        <w:t xml:space="preserve">It's obvious that I'm still learning and using cultural intelligence when I consider how I've done so. Due to the complexity of multicultural leadership, individuals must constantly hone their cultural intelligence, acquire knowledge of many cultural contexts, and firmly commit to establishing environments in which cultural intelligence is not just a tool but a guiding principle (Drigas and Papoutsi, 2020). I take with me the knowledge I've gained from every cross-cultural encounter as I navigate the dynamic landscape of global leadership. My philosophy remains centred on cultural intelligence, both in terms of how I can better myself and how I can assist others. My journey opened my eyes to the potential of cultural intelligence—not only in navigating differences but </w:t>
      </w:r>
      <w:r>
        <w:lastRenderedPageBreak/>
        <w:t xml:space="preserve">also in using them to create environments where diversity </w:t>
      </w:r>
      <w:r w:rsidR="006E4806">
        <w:t>thrives,</w:t>
      </w:r>
      <w:r>
        <w:t xml:space="preserve"> and leadership is a celebration of the multiplicity of human perspectives.  </w:t>
      </w:r>
    </w:p>
    <w:p w14:paraId="4C482789" w14:textId="77777777" w:rsidR="00BD6F97" w:rsidRDefault="00000000">
      <w:pPr>
        <w:ind w:firstLine="720"/>
      </w:pPr>
      <w:r>
        <w:rPr>
          <w:i/>
        </w:rPr>
        <w:t>The Crucible of Professional Life</w:t>
      </w:r>
      <w:r>
        <w:t>: I have firsthand experience with the shifting influence of diverse leadership in the crucible of multinational corporations. Leading groups of people from diverse cultural backgrounds has highlighted the importance of cultural norms on decision-making, the specifics of good communication, and the need to adapt leadership approaches to foster harmony in the face of diversity (Naumova, 2023). Not only was it difficult to communicate across language barriers, but it was also difficult to acknowledge how cultural beliefs affect professional ethics, grasp the intricacies of communication styles, and strike a careful balance between assertiveness and deference.</w:t>
      </w:r>
    </w:p>
    <w:p w14:paraId="07217D8D" w14:textId="77777777" w:rsidR="00BD6F97" w:rsidRDefault="00000000">
      <w:pPr>
        <w:ind w:firstLine="720"/>
      </w:pPr>
      <w:r>
        <w:rPr>
          <w:i/>
        </w:rPr>
        <w:t xml:space="preserve">Intellectual Microcosm: Insights beyond the Course of Study: </w:t>
      </w:r>
      <w:r>
        <w:t>International leadership assumed a different connotation in the academic context. My perspective on leadership in education has been shaped by the collision between cultural norms and administrative norms. I realised the need of cultural intelligence in creating spaces that are welcoming to many viewpoints as a student navigating global learning environments (Showunmi, 2021). My own experiences demonstrated that effective leadership in higher education involves both an appreciation of ethnic diversity and a commitment to adapting teaching strategies to align with different learning theories.</w:t>
      </w:r>
    </w:p>
    <w:p w14:paraId="2ADA4857" w14:textId="6C96279B" w:rsidR="00BD6F97" w:rsidRDefault="00000000">
      <w:pPr>
        <w:ind w:firstLine="720"/>
      </w:pPr>
      <w:r>
        <w:rPr>
          <w:i/>
        </w:rPr>
        <w:t xml:space="preserve">Unwritten Rules and Inclusive Leadership in Social Contexts: </w:t>
      </w:r>
      <w:r>
        <w:t xml:space="preserve">My connections inside many social groupings served as a helpful training ground for global leadership, outside of formal structures. Social interactions are governed by cultural conventions and unwritten standards, which provide valuable insights into the importance of personal leadership. Developing relationships and trust across cultural divides was seen as essential in social settings where order may not always be obvious but is nonetheless significant (Furmankiewicz, Janc and Macken-Walsh, 2021). My perspective on humanity's role in leadership has evolved </w:t>
      </w:r>
      <w:r w:rsidR="006E4806">
        <w:t>because of</w:t>
      </w:r>
      <w:r>
        <w:t xml:space="preserve"> these informal encounters, which have highlighted the need of leading via the development of genuine connections rather than from a position of authority.</w:t>
      </w:r>
    </w:p>
    <w:p w14:paraId="1315FB57" w14:textId="2AE99939" w:rsidR="00BD6F97" w:rsidRDefault="00000000">
      <w:pPr>
        <w:ind w:firstLine="720"/>
      </w:pPr>
      <w:r>
        <w:rPr>
          <w:i/>
        </w:rPr>
        <w:t>Corporate Adaptations: Tailoring Leadership Styles</w:t>
      </w:r>
      <w:r>
        <w:t xml:space="preserve">: In my professional life, I've come to embrace a flexible and adaptive approach to international leadership. </w:t>
      </w:r>
      <w:r w:rsidR="006E4806">
        <w:t>Considering</w:t>
      </w:r>
      <w:r>
        <w:t xml:space="preserve"> the diversity in my teams, I have modified my leadership approaches to align with the preferences of my team members (Colovic, 2022). This has required establishing a setting that values open communication, acknowledges authority, and facilitates transparent decision-making procedures. </w:t>
      </w:r>
      <w:r>
        <w:lastRenderedPageBreak/>
        <w:t>The goal is to create a creative environment where cultural differences are not obstacles but rather sources of inspiration rather than assimilation.</w:t>
      </w:r>
    </w:p>
    <w:p w14:paraId="4D57E1E4" w14:textId="77777777" w:rsidR="00BD6F97" w:rsidRDefault="00000000">
      <w:pPr>
        <w:ind w:firstLine="720"/>
      </w:pPr>
      <w:r>
        <w:rPr>
          <w:i/>
        </w:rPr>
        <w:t xml:space="preserve">Innovative Teaching: Combining Various Teaching Approaches: </w:t>
      </w:r>
      <w:r>
        <w:t xml:space="preserve">Combining various learning theories is one way that international leadership is used in classroom settings. I support courses that support diverse teaching pedagogies and foster creativity and critical thinking. Creating forums for cross-cultural dialogue and exchange in addition to the official curriculum guarantees that the learning environment reflects the globalised character of our interconnected society (Rapanta </w:t>
      </w:r>
      <w:r>
        <w:rPr>
          <w:i/>
        </w:rPr>
        <w:t>et al.,</w:t>
      </w:r>
      <w:r>
        <w:t xml:space="preserve"> 2021). My goal is to contribute to the growth of individuals who are internationally conscious and culturally knowledgeable by implementing international leadership in academia.</w:t>
      </w:r>
    </w:p>
    <w:p w14:paraId="3F81C4E4" w14:textId="77777777" w:rsidR="00BD6F97" w:rsidRDefault="00000000">
      <w:pPr>
        <w:ind w:firstLine="720"/>
      </w:pPr>
      <w:r>
        <w:rPr>
          <w:i/>
        </w:rPr>
        <w:t xml:space="preserve">Social Peace: Constructing Bridges across Divides: </w:t>
      </w:r>
      <w:r>
        <w:t>I use the concepts of international leadership in social situations to create connections beyond national boundaries. Open leadership—where ethnic diversity is celebrated rather than just mentioned—is the main emphasis. This entails actively seeking out opposing viewpoints, correcting unconscious prejudices, and creating forums for candid conversation (Mac Ginty, 2021). My goal is to contribute to the greater narrative of unity in variation by fostering an attitude of acceptance and understanding in social circumstances.</w:t>
      </w:r>
    </w:p>
    <w:p w14:paraId="706B293B" w14:textId="77777777" w:rsidR="00BD6F97" w:rsidRDefault="00BD6F97"/>
    <w:p w14:paraId="5A19A46F" w14:textId="77777777" w:rsidR="00BD6F97" w:rsidRDefault="00000000">
      <w:pPr>
        <w:rPr>
          <w:b/>
          <w:i/>
        </w:rPr>
      </w:pPr>
      <w:r>
        <w:rPr>
          <w:b/>
          <w:i/>
        </w:rPr>
        <w:t>Challenges and Opportunities in Intercultural Leadership</w:t>
      </w:r>
    </w:p>
    <w:p w14:paraId="24C614A9" w14:textId="77777777" w:rsidR="00BD6F97" w:rsidRDefault="00000000">
      <w:r>
        <w:t>In the field of multicultural leadership, communication serves as a cornerstone, however it frequently confronts considerable difficulties owing to linguistic discrepancies. Language variances inhibit efficient communication, gradually modifying intended meanings and resulting in misunderstandings. In varied circumstances, language nuances constitute a critical difficulty, as even apparently smooth communication might be degraded by variations in terminology, idiomatic expressions, or grammatical subtleties (</w:t>
      </w:r>
      <w:r>
        <w:rPr>
          <w:highlight w:val="white"/>
        </w:rPr>
        <w:t>Aririguzoh, 2022</w:t>
      </w:r>
      <w:r>
        <w:t xml:space="preserve">). For instance, during an intercultural meeting, a remark or phrase meant to communicate excitement could accidentally be regarded as extremely forceful or dismissive, causing unexpected tensions. Moreover, non-verbal signals play a key part in communication, yet their interpretations differ among cultures. </w:t>
      </w:r>
    </w:p>
    <w:p w14:paraId="5E13652B" w14:textId="77777777" w:rsidR="00BD6F97" w:rsidRDefault="00000000">
      <w:r>
        <w:t>Gestures and body language contain diverse meanings, leading to misunderstandings. For example, a simple gesture nodding, could convey agreement in a particular society but only recognition in another, leading to misunderstood intentions. Such discrepancies in perceiving non-</w:t>
      </w:r>
      <w:r>
        <w:lastRenderedPageBreak/>
        <w:t>verbal signals unwittingly lead to broken communication channels, hampering successful cooperation (</w:t>
      </w:r>
      <w:r>
        <w:rPr>
          <w:highlight w:val="white"/>
        </w:rPr>
        <w:t>Gerwing and Li, 2019</w:t>
      </w:r>
      <w:r>
        <w:t>). In a personal setting, managing these communication obstacles has been a frequent subject. In an international environment, the minor disparities in language as well as non-verbal signals become noticeable during joint tasks. An apparently basic email interaction led to uncertainty owing to various interpretations of terms, underlining the necessity for precise and context-specific communication. Additionally, following the presentation, a gesture meant to express openness was misconstrued, leading to a short rupture in team chemistry.</w:t>
      </w:r>
    </w:p>
    <w:p w14:paraId="291D114B" w14:textId="77777777" w:rsidR="00BD6F97" w:rsidRDefault="00000000">
      <w:r>
        <w:t>Cultural origins greatly impact leadership styles, reflecting hierarchical or egalitarian methods. In hierarchical civilisations, leadership frequently incorporates a top-down structure, stressing authority and conformity to established rules (</w:t>
      </w:r>
      <w:r>
        <w:rPr>
          <w:highlight w:val="white"/>
        </w:rPr>
        <w:t>Çuhadar, 2022</w:t>
      </w:r>
      <w:r>
        <w:t>). Conversely, in egalitarian societies, leadership tends to foster inclusion and collaborative decision-making, valuing suggestions from all members. These varied methods significantly affect how leaders interact, delegate and make choices across diverse teams. The integration of multiple viewpoints inside decision-making processes provides a distinct dynamism. Contrasting ideas challenge old standards, enabling inventive solutions but possibly producing conflict. For example, in a global project, opposing methods of leadership led to difficulties. A hierarchical leader's direction contrasted with the collaborative spirit of an egalitarian team, inhibiting innovation. Yet, once acknowledged and balanced, these various viewpoints resulted in an alliance that enhanced the final solution, highlighting the advantages of combining leadership styles (</w:t>
      </w:r>
      <w:r>
        <w:rPr>
          <w:highlight w:val="white"/>
        </w:rPr>
        <w:t>Klasmeier and Rowold, 2020</w:t>
      </w:r>
      <w:r>
        <w:t>) These examples show how cultural factors may either drive confrontations or generate synergies in leadership approaches. Understanding and understanding these variances become crucial in establishing successful multicultural leadership, enabling for the leveraging of varied assets while limiting possible tensions.</w:t>
      </w:r>
    </w:p>
    <w:p w14:paraId="5B2D2896" w14:textId="77777777" w:rsidR="00BD6F97" w:rsidRDefault="00000000">
      <w:r>
        <w:t>The different viewpoints inherent in international situations serve as a fertile foundation for developing innovation and creativity. This mixture of opinions, experiences and techniques creates a catalyst for innovative ideas and imaginative solutions. When exploited properly, this variety not only enhances the brainstorming process but also creates a greater knowledge of multidimensional situations. Several case studies show effective partnerships across cultures, highlighting the value of variety in generating creativity (</w:t>
      </w:r>
      <w:r>
        <w:rPr>
          <w:highlight w:val="white"/>
        </w:rPr>
        <w:t>Tang, Vezzani and Eriksson, 2020</w:t>
      </w:r>
      <w:r>
        <w:t xml:space="preserve">). For instance, an international tech project saw the confluence of various cultural ideas that led to the creation of a </w:t>
      </w:r>
      <w:r>
        <w:lastRenderedPageBreak/>
        <w:t>new product. Through a collegial exchange of ideas, pulling from varied cultural views, the team produced a solution that appealed across global marketplaces, illustrating the efficacy of amalgamating multiple opinions. Personal experiences further explain the advantages of adopting other ideas. In a cross-cultural planning session, diverse ideas challenged traditional thinking, resulting in an innovative plan. The convergence of ideas emanating from many different cultures resulted in a solution that was beyond original expectations, validating the premise that diversity, when exploited successfully, stimulates unmatched creativity and problem-solving ability.</w:t>
      </w:r>
    </w:p>
    <w:p w14:paraId="6E7AE120" w14:textId="77777777" w:rsidR="00BD6F97" w:rsidRDefault="00000000">
      <w:pPr>
        <w:rPr>
          <w:b/>
          <w:i/>
        </w:rPr>
      </w:pPr>
      <w:r>
        <w:rPr>
          <w:b/>
          <w:i/>
        </w:rPr>
        <w:t>Personal Insights and Shifts in Views on Leadership</w:t>
      </w:r>
    </w:p>
    <w:p w14:paraId="7B1B7245" w14:textId="77777777" w:rsidR="00BD6F97" w:rsidRDefault="00000000">
      <w:r>
        <w:t xml:space="preserve">Numerous multicultural contacts have greatly impacted personal perspectives on leadership in varied circumstances. One such occurrence happened during a joint effort with a worldwide team. Initially, balancing diverse communication styles and organisational expectations caused issues. Moreover, a significant moment happened during a team conversation when varied ideas converged to answer a vital problem. The awareness dawned that each cultural perspective brought distinct insights, improving the decision-making process. This event not only underlined the potency of various opinions but also impacted attitudes on leadership. </w:t>
      </w:r>
    </w:p>
    <w:p w14:paraId="66FBC5C3" w14:textId="77777777" w:rsidR="00BD6F97" w:rsidRDefault="00000000">
      <w:r>
        <w:t>These interactions significantly transformed perceptions about leadership, highlighting the significance of diversity and adaptation. Witnessing the cooperation of varied ideas challenged traditional conceptions, generating an understanding for the value of cultural variety in leadership. Understanding that successful leadership in various situations demands accepting and harnessing these distinctions became a guiding concept. These examples of collaborative breakthroughs altered views, emphasising that effective leadership in international situations involves not simply awareness but a proactive integration of various viewpoints for best results.</w:t>
      </w:r>
    </w:p>
    <w:p w14:paraId="63DEBE0D" w14:textId="77777777" w:rsidR="00BD6F97" w:rsidRDefault="00000000">
      <w:r>
        <w:t xml:space="preserve">In the field of intercultural management, empathy serves as a cornerstone in comprehending and bridging disparities in culture </w:t>
      </w:r>
      <w:r>
        <w:rPr>
          <w:highlight w:val="white"/>
        </w:rPr>
        <w:t xml:space="preserve">(Bryson, Crosby and Seo, 2020; Bryson </w:t>
      </w:r>
      <w:r>
        <w:rPr>
          <w:i/>
          <w:highlight w:val="white"/>
        </w:rPr>
        <w:t>et al</w:t>
      </w:r>
      <w:r>
        <w:rPr>
          <w:highlight w:val="white"/>
        </w:rPr>
        <w:t>., 2021)</w:t>
      </w:r>
      <w:r>
        <w:t>. It acts as a bridge for grasping varied viewpoints, helping managers communicate on a more fundamental level and navigate past surface-level inequalities. Empathy enables a true awareness of cultural subtleties, producing an atmosphere where people feel understood and appreciated despite their cultural difference (</w:t>
      </w:r>
      <w:r>
        <w:rPr>
          <w:highlight w:val="white"/>
        </w:rPr>
        <w:t xml:space="preserve">Fuller </w:t>
      </w:r>
      <w:r>
        <w:rPr>
          <w:i/>
          <w:highlight w:val="white"/>
        </w:rPr>
        <w:t>et al</w:t>
      </w:r>
      <w:r>
        <w:rPr>
          <w:highlight w:val="white"/>
        </w:rPr>
        <w:t>., 2021</w:t>
      </w:r>
      <w:r>
        <w:t xml:space="preserve">). Adaptability appears as a critical capability in handling the nuances of varied leadership circumstances. It entails the ability to flexibly alter one's methods, communication styles and processes for making decisions to fit diverse cultural circumstances. An adaptive leader exhibits resilience in accepting novel circumstances, enabling for easier transitions </w:t>
      </w:r>
      <w:r>
        <w:lastRenderedPageBreak/>
        <w:t>and successful cooperation across cultural borders. Continuous learning constitutes the core of multicultural leadership development. It includes a dedication to continual education, interest and a readiness to develop (</w:t>
      </w:r>
      <w:r>
        <w:rPr>
          <w:highlight w:val="white"/>
        </w:rPr>
        <w:t xml:space="preserve">Satterwhite </w:t>
      </w:r>
      <w:r>
        <w:rPr>
          <w:i/>
          <w:highlight w:val="white"/>
        </w:rPr>
        <w:t>et al</w:t>
      </w:r>
      <w:r>
        <w:rPr>
          <w:highlight w:val="white"/>
        </w:rPr>
        <w:t>., 2020</w:t>
      </w:r>
      <w:r>
        <w:t>). Cultivating cultural competency is a continual process that needs openness to novel concepts and a proactive attitude to understanding other cultures (</w:t>
      </w:r>
      <w:r>
        <w:rPr>
          <w:highlight w:val="white"/>
        </w:rPr>
        <w:t>Zweifel, 2016</w:t>
      </w:r>
      <w:r>
        <w:t>). This dedication to ongoing learning empowers leaders with the capabilities to traverse complicated multicultural settings and modify their leadership styles appropriately.</w:t>
      </w:r>
    </w:p>
    <w:p w14:paraId="732DEE5B" w14:textId="77777777" w:rsidR="00BD6F97" w:rsidRDefault="00000000">
      <w:r>
        <w:t>Navigating cultural subtleties in leadership positions gives insights into the tremendous influence of culture differences on teamwork (</w:t>
      </w:r>
      <w:r>
        <w:rPr>
          <w:highlight w:val="white"/>
        </w:rPr>
        <w:t>Ramakrishnan, 2013</w:t>
      </w:r>
      <w:r>
        <w:t>). It uncovers the complicated network of varied viewpoints, communication methods and decision-making techniques inherent in multicultural contexts. These variables dramatically affect collaborative effectiveness, underlining the requirement for flexible leadership. Transformative realisations develop, exposing the symbiotic link between culture as well as leadership (</w:t>
      </w:r>
      <w:r>
        <w:rPr>
          <w:highlight w:val="white"/>
        </w:rPr>
        <w:t>Brown and Nwagbara, 2021</w:t>
      </w:r>
      <w:r>
        <w:t>). Lessons learnt underline that embracing various cultures isn't only an option but a vital necessity for creating inclusive, productive partnerships across varied cultural landscapes.</w:t>
      </w:r>
    </w:p>
    <w:p w14:paraId="441E2001" w14:textId="77777777" w:rsidR="00BD6F97" w:rsidRDefault="00000000">
      <w:pPr>
        <w:rPr>
          <w:b/>
          <w:i/>
        </w:rPr>
      </w:pPr>
      <w:r>
        <w:rPr>
          <w:b/>
          <w:i/>
        </w:rPr>
        <w:t>Brokering Ideas Across Cultural Divides</w:t>
      </w:r>
    </w:p>
    <w:p w14:paraId="52BEA572" w14:textId="77777777" w:rsidR="00BD6F97" w:rsidRDefault="00000000">
      <w:r>
        <w:t>In an international marketing effort, cultural barriers were traversed adeptly, generating an atmosphere of mutual comprehension and collaboration. The initiative attempted to promote a product across multiple worldwide markets, needing a thorough awareness of numerous cultural subtleties (</w:t>
      </w:r>
      <w:r>
        <w:rPr>
          <w:highlight w:val="white"/>
        </w:rPr>
        <w:t>Li, 2023</w:t>
      </w:r>
      <w:r>
        <w:t>). To overcome these gaps, the group employed a diverse strategy. Firstly, comprehensive study into each target audience's cultural norms and customer behaviour was done. This thorough dive into cultural complexities enabled us bespoke messaging and ads that connected with unique cultural sensitivities. Moreover, the team implemented cross-cultural seminars, allowing members to exchange personal views and knowledge about their own cultures (</w:t>
      </w:r>
      <w:r>
        <w:rPr>
          <w:highlight w:val="white"/>
        </w:rPr>
        <w:t>Aririguzoh, 2022</w:t>
      </w:r>
      <w:r>
        <w:t xml:space="preserve">). This generated an atmosphere of openness, where people felt safe expressing ideas affected by their cultural origins. Regular team conferences were arranged to facilitate inclusive conversations, enabling everyone to participate from their various cultural vantage points. Strategies fostering open discourse, cultural education and individualised methods were crucial in mending gaps. By harnessing cultural insights and providing venues for free conversation, the team effectively harmonised disparate opinions, eventually resulting in an </w:t>
      </w:r>
      <w:r>
        <w:lastRenderedPageBreak/>
        <w:t>advertising initiative that resonated worldwide while respecting the unique subtleties of each target market.</w:t>
      </w:r>
    </w:p>
    <w:p w14:paraId="76DDF382" w14:textId="77777777" w:rsidR="00BD6F97" w:rsidRDefault="00000000">
      <w:r>
        <w:t>The tactics adopted to overcome cultural barriers within the worldwide marketing effort were astonishingly efficient in conveying concepts across cultures. The personalised approach, built in thorough cultural study, permitted the formulation of messages that connected genuinely with every target audience. Feedback loops and multicultural seminars ensured that concepts were not merely conveyed but digested, developing a clear understanding of the campaign's aims across varied cultural settings. This good communication has a tremendous influence on cooperation inside the team. Open debates and the appreciation of varied opinions developed an atmosphere of inclusion, where members of the team felt encouraged to offer input from their distinct cultural standpoints (</w:t>
      </w:r>
      <w:r>
        <w:rPr>
          <w:highlight w:val="white"/>
        </w:rPr>
        <w:t>Roberson and Perry, 2022</w:t>
      </w:r>
      <w:r>
        <w:t>). This expanded cooperation generated creativity and innovation, resulting in a more holistic campaign that contained multiple ideas and connected with a larger audience. The results reflected the effectiveness of these efforts. The campaign observed increased participation and favourable reaction throughout the targeted ethnic markets. Sales numbers suggested a considerable jump, proving the success of the conveyed concepts and the collaborative method.  The influence on cooperation and the favourable results emphasised the usefulness of overcoming cultural gaps via personalised communication tactics in producing successful global campaigns.</w:t>
      </w:r>
    </w:p>
    <w:p w14:paraId="3BD3AE0D" w14:textId="77777777" w:rsidR="00BD6F97" w:rsidRDefault="00000000">
      <w:r>
        <w:t>While the techniques adopted in the worldwide campaign were mainly effective, significant obstacles in bridging cultural divisions surfaced. One noticeable difficulty was the degree of cultural study, which, although extensive, might have been further developed. Understanding regional differences within the wider cultural settings could have enhanced communications to touch even more profoundly with certain groups (</w:t>
      </w:r>
      <w:r>
        <w:rPr>
          <w:highlight w:val="white"/>
        </w:rPr>
        <w:t>Roberts, Havlíček and Schaal, 2020</w:t>
      </w:r>
      <w:r>
        <w:t>). Additionally, despite the seminars and open talks, some team members could have been uncomfortable to fully convey cultural subtleties or viewpoints. A more organised approach, maybe employing designated cultural intermediaries or facilitators, might have promoted greater involvement and greater knowledge sharing. Moving ahead, developing a culture of continual learning about varied cultural norms might boost cross-cultural cooperation. Implementing regular cultural awareness training and developing opportunities for continuing cultural interchange within the team might further improve understanding (</w:t>
      </w:r>
      <w:r>
        <w:rPr>
          <w:highlight w:val="white"/>
        </w:rPr>
        <w:t>Saffar and Obeidat, 2020</w:t>
      </w:r>
      <w:r>
        <w:t xml:space="preserve">). Moreover, creating mentoring or buddy networks among teammates from various cultural origins could </w:t>
      </w:r>
      <w:r>
        <w:lastRenderedPageBreak/>
        <w:t>generate more meaningful personal relationships, building a greater awareness for varied ideas and increasing cooperation in future initiatives.</w:t>
      </w:r>
    </w:p>
    <w:p w14:paraId="42C8EAE2" w14:textId="77777777" w:rsidR="00BD6F97" w:rsidRDefault="00000000">
      <w:pPr>
        <w:rPr>
          <w:b/>
          <w:i/>
        </w:rPr>
      </w:pPr>
      <w:r>
        <w:rPr>
          <w:b/>
          <w:i/>
        </w:rPr>
        <w:t>Reflective Analysis and Lessons Learned</w:t>
      </w:r>
    </w:p>
    <w:p w14:paraId="30E7C8DA" w14:textId="77777777" w:rsidR="00BD6F97" w:rsidRDefault="00000000">
      <w:r>
        <w:t>My trip through numerous contexts has been a lesson in grasping the subtleties of intercultural interactions. Engaging in a diverse environment with its unique set of conventions and communication methods, has been interesting. These encounters have uncovered an abundance of cultural variety and emphasised the subtle but significant effects that impact relationships. Personally, these meetings have altered my view on successful multicultural leadership. They've underlined the requirement of flexibility, adaptation and a genuine interest to grasp cultural differences. I've learnt that successful leadership in such contexts doesn't demand absorption but rather a blending of varied ideas. It's about establishing an inclusive atmosphere where cultural disparities are not simply recognised but appreciated. These findings have transformed my approach, stressing the necessity of compassionate communication, establishing an atmosphere where everyone feels respected, heard and encouraged to participate based on their distinct cultural origins.</w:t>
      </w:r>
    </w:p>
    <w:p w14:paraId="47112A7D" w14:textId="585E8FF2" w:rsidR="00BD6F97" w:rsidRDefault="00000000">
      <w:r>
        <w:t xml:space="preserve">Empathy functions as a connection across disparities in culture, generating genuine understanding by enabling us to </w:t>
      </w:r>
      <w:r w:rsidR="006E4806">
        <w:t>enter</w:t>
      </w:r>
      <w:r>
        <w:t xml:space="preserve"> others' viewpoints. It's the cornerstone of good intercultural communication, helping us to traverse differences with awareness and compassion (</w:t>
      </w:r>
      <w:r>
        <w:rPr>
          <w:highlight w:val="white"/>
        </w:rPr>
        <w:t>Irwin, 2020</w:t>
      </w:r>
      <w:r>
        <w:t>). Open-mindedness and respect are the foundations of inclusive settings, creating places where varied ideas bloom. Embracing various opinions and perspectives cultivates an environment where everyone feels respected, boosting cooperation and innovation. Effective multicultural leadership rests on ongoing learning and flexibility. Key lessons are accepting cultural variety as a strength is not a problem, appreciating various opinions and establishing an atmosphere of mutual respect (</w:t>
      </w:r>
      <w:r>
        <w:rPr>
          <w:highlight w:val="white"/>
        </w:rPr>
        <w:t>Khalfaoui, García-Carrión and Villardón-Gallego, 2021</w:t>
      </w:r>
      <w:r>
        <w:t>). Strategies for greater cooperation include fostering cultural sensitivity training, promoting open discussions to express varied ideas and developing mentoring programs for learning across cultures. Creating platforms that embrace diversity and actively incorporating cultural insights within decision-making processes are crucial for building an inclusive and healthy atmosphere in varied teams and locations.</w:t>
      </w:r>
    </w:p>
    <w:p w14:paraId="7897C856" w14:textId="77777777" w:rsidR="00BD6F97" w:rsidRDefault="00000000">
      <w:pPr>
        <w:pStyle w:val="Heading1"/>
        <w:spacing w:after="0"/>
      </w:pPr>
      <w:bookmarkStart w:id="2" w:name="_heading=h.1fob9te" w:colFirst="0" w:colLast="0"/>
      <w:bookmarkEnd w:id="2"/>
      <w:r>
        <w:lastRenderedPageBreak/>
        <w:t>Conclusion</w:t>
      </w:r>
    </w:p>
    <w:p w14:paraId="71ED7DA8" w14:textId="77777777" w:rsidR="00BD6F97" w:rsidRDefault="00000000">
      <w:r>
        <w:t>The voyage across multiple cultural settings has led to a revolutionary grasp of intercultural leadership. Embracing ethnic subtleties has developed a leadership attitude founded on flexibility, social astuteness and a solid belief in diversity's inventive potential. Challenges acted as springboards for progress, highlighting the significance of cultural competency and adaptation. The focus on inclusive management emerges as crucial for establishing collaborative workplaces, highlighting a leader's responsibility in promoting unity among diversity for collective creativity and achievement in different situations.</w:t>
      </w:r>
    </w:p>
    <w:p w14:paraId="3EFA7DF5" w14:textId="77777777" w:rsidR="00BD6F97" w:rsidRDefault="00000000">
      <w:pPr>
        <w:pStyle w:val="Heading1"/>
      </w:pPr>
      <w:bookmarkStart w:id="3" w:name="_heading=h.3znysh7" w:colFirst="0" w:colLast="0"/>
      <w:bookmarkEnd w:id="3"/>
      <w:r>
        <w:br w:type="page"/>
      </w:r>
    </w:p>
    <w:p w14:paraId="2ABEF772" w14:textId="77777777" w:rsidR="00BD6F97" w:rsidRDefault="00000000">
      <w:pPr>
        <w:pStyle w:val="Heading1"/>
      </w:pPr>
      <w:bookmarkStart w:id="4" w:name="_heading=h.2et92p0" w:colFirst="0" w:colLast="0"/>
      <w:bookmarkEnd w:id="4"/>
      <w:r>
        <w:lastRenderedPageBreak/>
        <w:t>Reference List</w:t>
      </w:r>
    </w:p>
    <w:p w14:paraId="7B27A947" w14:textId="77777777" w:rsidR="00BD6F97" w:rsidRDefault="00000000">
      <w:pPr>
        <w:spacing w:after="200"/>
      </w:pPr>
      <w:r>
        <w:t>Abramson, N.R. and Moran, R., (2017). Managing Cultural Differences: Global Leadership for the 21st Century. Routledge.</w:t>
      </w:r>
    </w:p>
    <w:p w14:paraId="3B95F2F8" w14:textId="77777777" w:rsidR="00BD6F97" w:rsidRDefault="00000000">
      <w:pPr>
        <w:spacing w:after="200"/>
      </w:pPr>
      <w:r>
        <w:t>Alzoubi, H.M. and Aziz, R., (2021). Does emotional intelligence contribute to quality of strategic decisions? The mediating role of open innovation. Journal of Open Innovation: Technology, Market, and Complexity, 7(2), p.130.</w:t>
      </w:r>
    </w:p>
    <w:p w14:paraId="0296D669" w14:textId="77777777" w:rsidR="00BD6F97" w:rsidRDefault="00000000">
      <w:pPr>
        <w:spacing w:after="200"/>
        <w:rPr>
          <w:highlight w:val="white"/>
        </w:rPr>
      </w:pPr>
      <w:r>
        <w:rPr>
          <w:highlight w:val="white"/>
        </w:rPr>
        <w:t xml:space="preserve">Aririguzoh, S., (2022). Communication competencies, culture and SDGs: effective processes to cross-cultural communication. </w:t>
      </w:r>
      <w:r>
        <w:rPr>
          <w:i/>
          <w:highlight w:val="white"/>
        </w:rPr>
        <w:t>Humanities and Social Sciences Communications</w:t>
      </w:r>
      <w:r>
        <w:rPr>
          <w:highlight w:val="white"/>
        </w:rPr>
        <w:t xml:space="preserve">, </w:t>
      </w:r>
      <w:r>
        <w:rPr>
          <w:i/>
          <w:highlight w:val="white"/>
        </w:rPr>
        <w:t>9</w:t>
      </w:r>
      <w:r>
        <w:rPr>
          <w:highlight w:val="white"/>
        </w:rPr>
        <w:t>(1), pp.1-11.</w:t>
      </w:r>
    </w:p>
    <w:p w14:paraId="6FAC241A" w14:textId="77777777" w:rsidR="00BD6F97" w:rsidRDefault="00000000">
      <w:pPr>
        <w:spacing w:after="200"/>
        <w:rPr>
          <w:highlight w:val="white"/>
        </w:rPr>
      </w:pPr>
      <w:r>
        <w:rPr>
          <w:highlight w:val="white"/>
        </w:rPr>
        <w:t xml:space="preserve">Aririguzoh, S., (2022). Communication competencies, culture and SDGs: effective processes to cross-cultural communication. </w:t>
      </w:r>
      <w:r>
        <w:rPr>
          <w:i/>
          <w:highlight w:val="white"/>
        </w:rPr>
        <w:t>Humanities and Social Sciences Communications</w:t>
      </w:r>
      <w:r>
        <w:rPr>
          <w:highlight w:val="white"/>
        </w:rPr>
        <w:t xml:space="preserve">, </w:t>
      </w:r>
      <w:r>
        <w:rPr>
          <w:i/>
          <w:highlight w:val="white"/>
        </w:rPr>
        <w:t>9</w:t>
      </w:r>
      <w:r>
        <w:rPr>
          <w:highlight w:val="white"/>
        </w:rPr>
        <w:t>(1), pp.1-11.</w:t>
      </w:r>
    </w:p>
    <w:p w14:paraId="39F1EEDC" w14:textId="77777777" w:rsidR="00BD6F97" w:rsidRDefault="00000000">
      <w:pPr>
        <w:spacing w:after="200"/>
      </w:pPr>
      <w:r>
        <w:t>Ashley, M., (2020). Cultural Intelligence and Its Relationship to Leadership Effectiveness in Independent Private Schools. Trevecca Nazarene University.</w:t>
      </w:r>
    </w:p>
    <w:p w14:paraId="1165509B" w14:textId="77777777" w:rsidR="00BD6F97" w:rsidRDefault="00000000">
      <w:pPr>
        <w:spacing w:after="200"/>
      </w:pPr>
      <w:r>
        <w:t>Azevedo, A. and Shane, M.J., (2019). A new training program in developing cultural intelligence can also improve innovative work behavior and resilience: A longitudinal pilot study of graduate students and professional employees. The International Journal of Management Education, 17(3), p.100303.</w:t>
      </w:r>
    </w:p>
    <w:p w14:paraId="76D20640" w14:textId="77777777" w:rsidR="00BD6F97" w:rsidRDefault="00000000">
      <w:pPr>
        <w:spacing w:after="200"/>
        <w:rPr>
          <w:highlight w:val="white"/>
        </w:rPr>
      </w:pPr>
      <w:r>
        <w:rPr>
          <w:highlight w:val="white"/>
        </w:rPr>
        <w:t xml:space="preserve">Brown, C. and Nwagbara, U., (2021). Leading Change with the Heart: Exploring the Relationship between Emotional Intelligence and Transformational Leadership in the Era of Covid-19 Pandemic Challenges. </w:t>
      </w:r>
      <w:r>
        <w:rPr>
          <w:i/>
          <w:highlight w:val="white"/>
        </w:rPr>
        <w:t>Economic Insights-Trends &amp; Challenges</w:t>
      </w:r>
      <w:r>
        <w:rPr>
          <w:highlight w:val="white"/>
        </w:rPr>
        <w:t>, (3).</w:t>
      </w:r>
    </w:p>
    <w:p w14:paraId="7246AB13" w14:textId="77777777" w:rsidR="00BD6F97" w:rsidRDefault="00000000">
      <w:pPr>
        <w:spacing w:after="200"/>
        <w:rPr>
          <w:highlight w:val="white"/>
        </w:rPr>
      </w:pPr>
      <w:r>
        <w:rPr>
          <w:highlight w:val="white"/>
        </w:rPr>
        <w:t xml:space="preserve">Bryson, J.M., Barberg, B., Crosby, B.C. and Patton, M.Q., (2021). Leading social transformations: Creating public value and advancing the common good. </w:t>
      </w:r>
      <w:r>
        <w:rPr>
          <w:i/>
          <w:highlight w:val="white"/>
        </w:rPr>
        <w:t>Journal of Change Management</w:t>
      </w:r>
      <w:r>
        <w:rPr>
          <w:highlight w:val="white"/>
        </w:rPr>
        <w:t xml:space="preserve">, </w:t>
      </w:r>
      <w:r>
        <w:rPr>
          <w:i/>
          <w:highlight w:val="white"/>
        </w:rPr>
        <w:t>21</w:t>
      </w:r>
      <w:r>
        <w:rPr>
          <w:highlight w:val="white"/>
        </w:rPr>
        <w:t>(2), pp.180-202.</w:t>
      </w:r>
    </w:p>
    <w:p w14:paraId="1C1DF26A" w14:textId="77777777" w:rsidR="00BD6F97" w:rsidRDefault="00000000">
      <w:pPr>
        <w:spacing w:after="200"/>
        <w:rPr>
          <w:highlight w:val="white"/>
        </w:rPr>
      </w:pPr>
      <w:r>
        <w:rPr>
          <w:highlight w:val="white"/>
        </w:rPr>
        <w:t xml:space="preserve">Bryson, J.M., Crosby, B.C. and Seo, D., (2020). Using a design approach to create collaborative governance. </w:t>
      </w:r>
      <w:r>
        <w:rPr>
          <w:i/>
          <w:highlight w:val="white"/>
        </w:rPr>
        <w:t>Policy &amp; Politics</w:t>
      </w:r>
      <w:r>
        <w:rPr>
          <w:highlight w:val="white"/>
        </w:rPr>
        <w:t xml:space="preserve">, </w:t>
      </w:r>
      <w:r>
        <w:rPr>
          <w:i/>
          <w:highlight w:val="white"/>
        </w:rPr>
        <w:t>48</w:t>
      </w:r>
      <w:r>
        <w:rPr>
          <w:highlight w:val="white"/>
        </w:rPr>
        <w:t>(1), pp.167-189.</w:t>
      </w:r>
    </w:p>
    <w:p w14:paraId="43E97F62" w14:textId="77777777" w:rsidR="00BD6F97" w:rsidRDefault="00000000">
      <w:pPr>
        <w:spacing w:after="200"/>
      </w:pPr>
      <w:r>
        <w:t>Colovic, A., (2022). Leadership and business model innovation in late internationalizing SMEs. Long Range Planning, 55(1), p.102083.</w:t>
      </w:r>
    </w:p>
    <w:p w14:paraId="6FC8B940" w14:textId="77777777" w:rsidR="00BD6F97" w:rsidRDefault="00000000">
      <w:pPr>
        <w:spacing w:after="200"/>
        <w:rPr>
          <w:highlight w:val="white"/>
        </w:rPr>
      </w:pPr>
      <w:r>
        <w:rPr>
          <w:highlight w:val="white"/>
        </w:rPr>
        <w:lastRenderedPageBreak/>
        <w:t xml:space="preserve">Çuhadar, S., (2022). Link Between National Culture And Leadership Styles Of Managers In Organizations. </w:t>
      </w:r>
      <w:r>
        <w:rPr>
          <w:i/>
          <w:highlight w:val="white"/>
        </w:rPr>
        <w:t>Network Intelligence Studies</w:t>
      </w:r>
      <w:r>
        <w:rPr>
          <w:highlight w:val="white"/>
        </w:rPr>
        <w:t>, (20), pp.111-119.</w:t>
      </w:r>
    </w:p>
    <w:p w14:paraId="0277C69D" w14:textId="77777777" w:rsidR="00BD6F97" w:rsidRDefault="00000000">
      <w:pPr>
        <w:spacing w:after="200"/>
      </w:pPr>
      <w:r>
        <w:t>Das, A., (2019). Diversity intelligence for inclusive leadership: a conceptual framework. Global Journal of Management And Business Research.</w:t>
      </w:r>
    </w:p>
    <w:p w14:paraId="480B19FA" w14:textId="77777777" w:rsidR="00BD6F97" w:rsidRDefault="00000000">
      <w:pPr>
        <w:spacing w:after="200"/>
      </w:pPr>
      <w:r>
        <w:t>Dawson. P, and Riopoulus. C., (2021). Managing change, Creativity and Innovation. 4th edn. Sage. London.</w:t>
      </w:r>
    </w:p>
    <w:p w14:paraId="6CF0545A" w14:textId="77777777" w:rsidR="00BD6F97" w:rsidRDefault="00000000">
      <w:pPr>
        <w:spacing w:after="200"/>
      </w:pPr>
      <w:r>
        <w:t>Drigas, A., Papoutsi, C. and Skianis, C., (2021). Metacognitive and Metaemotional Training Strategies through the Nine-layer Pyramid Model of Emotional Intelligence. International Journal of Recent Contributions from Engineering, Science &amp; IT (iJES), 9(4), pp.58-76.</w:t>
      </w:r>
    </w:p>
    <w:p w14:paraId="5AE0EAF1" w14:textId="77777777" w:rsidR="00BD6F97" w:rsidRDefault="00000000">
      <w:pPr>
        <w:spacing w:after="200"/>
      </w:pPr>
      <w:r>
        <w:t>Drigas, A. and Papoutsi, C., (2020). The Need for Emotional Intelligence Training Education in Critical and Stressful Situations: The Case of Covid-19. Int. J. Recent Contributions Eng. Sci. IT, 8(3), pp.20-36.</w:t>
      </w:r>
    </w:p>
    <w:p w14:paraId="01A20F46" w14:textId="77777777" w:rsidR="00BD6F97" w:rsidRDefault="00000000">
      <w:pPr>
        <w:spacing w:after="200"/>
      </w:pPr>
      <w:r>
        <w:t>Edward, Y.R. and Purba, K., (2020). The effect analysis of emotional intelligence and work environment on employee performance with organizational commitment as intervening variables in PT Berkat Bima Sentana. Budapest International Research and Critics Institute-Journal (BIRCI-Journal) Vol, 3(3), pp.1552-1563.</w:t>
      </w:r>
    </w:p>
    <w:p w14:paraId="41309D3D" w14:textId="77777777" w:rsidR="00BD6F97" w:rsidRDefault="00000000">
      <w:pPr>
        <w:spacing w:after="200"/>
        <w:rPr>
          <w:highlight w:val="white"/>
        </w:rPr>
      </w:pPr>
      <w:r>
        <w:rPr>
          <w:highlight w:val="white"/>
        </w:rPr>
        <w:t xml:space="preserve">Fuller, M., Kamans, E., van Vuuren, M., Wolfensberger, M. and de Jong, M.D., (2021). Conceptualizing empathy competence: A professional communication perspective. </w:t>
      </w:r>
      <w:r>
        <w:rPr>
          <w:i/>
          <w:highlight w:val="white"/>
        </w:rPr>
        <w:t>Journal of Business and Technical Communication</w:t>
      </w:r>
      <w:r>
        <w:rPr>
          <w:highlight w:val="white"/>
        </w:rPr>
        <w:t xml:space="preserve">, </w:t>
      </w:r>
      <w:r>
        <w:rPr>
          <w:i/>
          <w:highlight w:val="white"/>
        </w:rPr>
        <w:t>35</w:t>
      </w:r>
      <w:r>
        <w:rPr>
          <w:highlight w:val="white"/>
        </w:rPr>
        <w:t>(3), pp.333-368.</w:t>
      </w:r>
    </w:p>
    <w:p w14:paraId="010CF878" w14:textId="77777777" w:rsidR="00BD6F97" w:rsidRDefault="00000000">
      <w:pPr>
        <w:spacing w:after="200"/>
      </w:pPr>
      <w:r>
        <w:t>Furmankiewicz, M., Janc, K. and Macken-Walsh, Á., (2021). Implementation of the EU LEADER programme at member-state level: Written and unwritten rules of local project selection in rural Poland. Journal of Rural Studies, 86, pp.357-365.</w:t>
      </w:r>
    </w:p>
    <w:p w14:paraId="69A4C139" w14:textId="77777777" w:rsidR="00BD6F97" w:rsidRDefault="00000000">
      <w:pPr>
        <w:spacing w:after="200"/>
        <w:rPr>
          <w:highlight w:val="white"/>
        </w:rPr>
      </w:pPr>
      <w:r>
        <w:rPr>
          <w:highlight w:val="white"/>
        </w:rPr>
        <w:t xml:space="preserve">Gerwing, J. and Li, S., (2019). Body-oriented gestures as a practitioner's window into interpreted communication. </w:t>
      </w:r>
      <w:r>
        <w:rPr>
          <w:i/>
          <w:highlight w:val="white"/>
        </w:rPr>
        <w:t>Social Science &amp; Medicine</w:t>
      </w:r>
      <w:r>
        <w:rPr>
          <w:highlight w:val="white"/>
        </w:rPr>
        <w:t xml:space="preserve">, </w:t>
      </w:r>
      <w:r>
        <w:rPr>
          <w:i/>
          <w:highlight w:val="white"/>
        </w:rPr>
        <w:t>233</w:t>
      </w:r>
      <w:r>
        <w:rPr>
          <w:highlight w:val="white"/>
        </w:rPr>
        <w:t>, pp.171-180.</w:t>
      </w:r>
    </w:p>
    <w:p w14:paraId="7095994C" w14:textId="77777777" w:rsidR="00BD6F97" w:rsidRDefault="00000000">
      <w:pPr>
        <w:spacing w:after="200"/>
      </w:pPr>
      <w:r>
        <w:t>Holtbrugge. D., (2022). Intercultural Management, Concepts, Practice, Critical Reflection. Sage, London.</w:t>
      </w:r>
    </w:p>
    <w:p w14:paraId="3626EC00" w14:textId="77777777" w:rsidR="00BD6F97" w:rsidRDefault="00000000">
      <w:pPr>
        <w:spacing w:after="200"/>
      </w:pPr>
      <w:r>
        <w:lastRenderedPageBreak/>
        <w:t>Hylen, M.G., (2021). Cultivating Emotional Intelligence: The 5 Habits of the Emotion Coach. Rowman &amp; Littlefield.</w:t>
      </w:r>
    </w:p>
    <w:p w14:paraId="0E388B5A" w14:textId="77777777" w:rsidR="00BD6F97" w:rsidRDefault="00000000">
      <w:pPr>
        <w:spacing w:after="200"/>
      </w:pPr>
      <w:r>
        <w:t>Hyndman, D. and Flower, S., (2019). Crisis Of Cultural Intelligence, The: The Anthropology Of Civil-military Operations. World Scientific.</w:t>
      </w:r>
    </w:p>
    <w:p w14:paraId="2A46BCE2" w14:textId="77777777" w:rsidR="00BD6F97" w:rsidRDefault="00000000">
      <w:pPr>
        <w:spacing w:after="200"/>
        <w:rPr>
          <w:highlight w:val="white"/>
        </w:rPr>
      </w:pPr>
      <w:r>
        <w:rPr>
          <w:highlight w:val="white"/>
        </w:rPr>
        <w:t xml:space="preserve">Irwin, H., (2020). </w:t>
      </w:r>
      <w:r>
        <w:rPr>
          <w:i/>
          <w:highlight w:val="white"/>
        </w:rPr>
        <w:t>Communicating with Asia: Understanding people and customs</w:t>
      </w:r>
      <w:r>
        <w:rPr>
          <w:highlight w:val="white"/>
        </w:rPr>
        <w:t>. Routledge.</w:t>
      </w:r>
    </w:p>
    <w:p w14:paraId="76C904FD" w14:textId="77777777" w:rsidR="00BD6F97" w:rsidRDefault="00000000">
      <w:pPr>
        <w:spacing w:after="200"/>
        <w:rPr>
          <w:highlight w:val="white"/>
        </w:rPr>
      </w:pPr>
      <w:r>
        <w:rPr>
          <w:highlight w:val="white"/>
        </w:rPr>
        <w:t xml:space="preserve">Khalfaoui, A., García-Carrión, R. and Villardón-Gallego, L., (2021). A systematic review of the literature on aspects affecting positive classroom climate in multicultural early childhood education. </w:t>
      </w:r>
      <w:r>
        <w:rPr>
          <w:i/>
          <w:highlight w:val="white"/>
        </w:rPr>
        <w:t>Early Childhood Education Journal</w:t>
      </w:r>
      <w:r>
        <w:rPr>
          <w:highlight w:val="white"/>
        </w:rPr>
        <w:t xml:space="preserve">, </w:t>
      </w:r>
      <w:r>
        <w:rPr>
          <w:i/>
          <w:highlight w:val="white"/>
        </w:rPr>
        <w:t>49</w:t>
      </w:r>
      <w:r>
        <w:rPr>
          <w:highlight w:val="white"/>
        </w:rPr>
        <w:t>(1), pp.71-81.</w:t>
      </w:r>
    </w:p>
    <w:p w14:paraId="18D1446A" w14:textId="77777777" w:rsidR="00BD6F97" w:rsidRDefault="00000000">
      <w:pPr>
        <w:spacing w:after="200"/>
      </w:pPr>
      <w:r>
        <w:t>Kim, M.S. and Sohn, S.K., (2019). Emotional intelligence, problem solving ability, self efficacy, and clinical performance among nursing students: A structural equation model. Korean Journal of Adult Nursing, 31(4), pp.380-388.</w:t>
      </w:r>
    </w:p>
    <w:p w14:paraId="2F3A5C91" w14:textId="77777777" w:rsidR="00BD6F97" w:rsidRDefault="00000000">
      <w:pPr>
        <w:spacing w:after="200"/>
        <w:rPr>
          <w:highlight w:val="white"/>
        </w:rPr>
      </w:pPr>
      <w:r>
        <w:rPr>
          <w:highlight w:val="white"/>
        </w:rPr>
        <w:t xml:space="preserve">Klasmeier, K.N. and Rowold, J., (2020). A multilevel investigation of predictors and outcomes of shared leadership. </w:t>
      </w:r>
      <w:r>
        <w:rPr>
          <w:i/>
          <w:highlight w:val="white"/>
        </w:rPr>
        <w:t>Journal of Organizational Behavior</w:t>
      </w:r>
      <w:r>
        <w:rPr>
          <w:highlight w:val="white"/>
        </w:rPr>
        <w:t xml:space="preserve">, </w:t>
      </w:r>
      <w:r>
        <w:rPr>
          <w:i/>
          <w:highlight w:val="white"/>
        </w:rPr>
        <w:t>41</w:t>
      </w:r>
      <w:r>
        <w:rPr>
          <w:highlight w:val="white"/>
        </w:rPr>
        <w:t>(9), pp.915-930.</w:t>
      </w:r>
    </w:p>
    <w:p w14:paraId="6CFDFA25" w14:textId="77777777" w:rsidR="00BD6F97" w:rsidRDefault="00000000">
      <w:pPr>
        <w:spacing w:after="200"/>
      </w:pPr>
      <w:r>
        <w:t>Lee, M.R., (2021). Leading virtual project teams: Adapting leadership theories and communications techniques to 21st century organizations. CRC press.</w:t>
      </w:r>
    </w:p>
    <w:p w14:paraId="6672449E" w14:textId="77777777" w:rsidR="00BD6F97" w:rsidRDefault="00000000">
      <w:pPr>
        <w:spacing w:after="200"/>
        <w:rPr>
          <w:highlight w:val="white"/>
        </w:rPr>
      </w:pPr>
      <w:r>
        <w:rPr>
          <w:highlight w:val="white"/>
        </w:rPr>
        <w:t xml:space="preserve">Li, H., (2023). SWOT Analysis of International Talent Training at Local Colleges and Universities in Guangxi in the Context of the Belt and Road Initiative. </w:t>
      </w:r>
      <w:r>
        <w:rPr>
          <w:i/>
          <w:highlight w:val="white"/>
        </w:rPr>
        <w:t>Educational Administration: Theory and Practice</w:t>
      </w:r>
      <w:r>
        <w:rPr>
          <w:highlight w:val="white"/>
        </w:rPr>
        <w:t>.</w:t>
      </w:r>
    </w:p>
    <w:p w14:paraId="48BF3FE2" w14:textId="77777777" w:rsidR="00BD6F97" w:rsidRDefault="00000000">
      <w:pPr>
        <w:spacing w:after="200"/>
      </w:pPr>
      <w:r>
        <w:t>Mac Ginty, R., (2021). Everyday peace: How so-called ordinary people can disrupt violent conflict. Oxford University Press.</w:t>
      </w:r>
    </w:p>
    <w:p w14:paraId="6C029CD0" w14:textId="77777777" w:rsidR="00BD6F97" w:rsidRDefault="00000000">
      <w:pPr>
        <w:spacing w:after="200"/>
      </w:pPr>
      <w:r>
        <w:t>Mayfield, V., (2020). Cultural competence now: 56 exercises to help educators understand and challenge bias, racism, and privilege. ASCD.</w:t>
      </w:r>
    </w:p>
    <w:p w14:paraId="3B46BDFD" w14:textId="77777777" w:rsidR="00BD6F97" w:rsidRDefault="00000000">
      <w:pPr>
        <w:spacing w:after="200"/>
      </w:pPr>
      <w:r>
        <w:t>Naumova, E.N., (2023). To risk it all: nine conflicts and the crucible of decision by Admiral Stavridis: Penguin Press, New York, USA, (2022). pp 352, ISBN-10:‎ 0593297741 and 13: 978-0593297742.</w:t>
      </w:r>
    </w:p>
    <w:p w14:paraId="23F37871" w14:textId="77777777" w:rsidR="00BD6F97" w:rsidRDefault="00000000">
      <w:pPr>
        <w:spacing w:after="200"/>
      </w:pPr>
      <w:r>
        <w:lastRenderedPageBreak/>
        <w:t>Papoutsi, C., Drigas, A. and Skianis, C., (2021). Virtual and augmented reality for developing emotional intelligence skills. Int. J. Recent Contrib. Eng. Sci. IT (IJES), 9(3), pp.35-53.</w:t>
      </w:r>
    </w:p>
    <w:p w14:paraId="4E603F3F" w14:textId="77777777" w:rsidR="00BD6F97" w:rsidRDefault="00000000">
      <w:pPr>
        <w:spacing w:after="200"/>
        <w:rPr>
          <w:highlight w:val="white"/>
        </w:rPr>
      </w:pPr>
      <w:r>
        <w:rPr>
          <w:highlight w:val="white"/>
        </w:rPr>
        <w:t>Ramakrishnan, K. (2013) Managerial Leadership in Multicultural Organisations. Prentice – Hall.</w:t>
      </w:r>
    </w:p>
    <w:p w14:paraId="5D673691" w14:textId="77777777" w:rsidR="00BD6F97" w:rsidRDefault="00000000">
      <w:pPr>
        <w:spacing w:after="200"/>
      </w:pPr>
      <w:r>
        <w:t>Rapanta, C., Botturi, L., Goodyear, P., Guàrdia, L. and Koole, M., (2021). Balancing technology, pedagogy and the new normal: Post-pandemic challenges for higher education. Postdigital Science and Education, 3(3), pp.715-742.</w:t>
      </w:r>
    </w:p>
    <w:p w14:paraId="5BA53AFB" w14:textId="77777777" w:rsidR="00BD6F97" w:rsidRDefault="00000000">
      <w:pPr>
        <w:spacing w:after="200"/>
        <w:rPr>
          <w:highlight w:val="white"/>
        </w:rPr>
      </w:pPr>
      <w:r>
        <w:rPr>
          <w:highlight w:val="white"/>
        </w:rPr>
        <w:t xml:space="preserve">Roberson, Q. and Perry, J.L., (2022). Inclusive leadership in thought and action: A thematic analysis. </w:t>
      </w:r>
      <w:r>
        <w:rPr>
          <w:i/>
          <w:highlight w:val="white"/>
        </w:rPr>
        <w:t>Group &amp; Organization Management</w:t>
      </w:r>
      <w:r>
        <w:rPr>
          <w:highlight w:val="white"/>
        </w:rPr>
        <w:t xml:space="preserve">, </w:t>
      </w:r>
      <w:r>
        <w:rPr>
          <w:i/>
          <w:highlight w:val="white"/>
        </w:rPr>
        <w:t>47</w:t>
      </w:r>
      <w:r>
        <w:rPr>
          <w:highlight w:val="white"/>
        </w:rPr>
        <w:t>(4), pp.755-778.</w:t>
      </w:r>
    </w:p>
    <w:p w14:paraId="6CD49502" w14:textId="77777777" w:rsidR="00BD6F97" w:rsidRDefault="00000000">
      <w:pPr>
        <w:spacing w:after="200"/>
        <w:rPr>
          <w:highlight w:val="white"/>
        </w:rPr>
      </w:pPr>
      <w:r>
        <w:rPr>
          <w:highlight w:val="white"/>
        </w:rPr>
        <w:t xml:space="preserve">Roberts, S.C., Havlíček, J. and Schaal, B., (2020). Human olfactory communication: current challenges and future prospects. </w:t>
      </w:r>
      <w:r>
        <w:rPr>
          <w:i/>
          <w:highlight w:val="white"/>
        </w:rPr>
        <w:t>Philosophical Transactions of the Royal Society B</w:t>
      </w:r>
      <w:r>
        <w:rPr>
          <w:highlight w:val="white"/>
        </w:rPr>
        <w:t xml:space="preserve">, </w:t>
      </w:r>
      <w:r>
        <w:rPr>
          <w:i/>
          <w:highlight w:val="white"/>
        </w:rPr>
        <w:t>375</w:t>
      </w:r>
      <w:r>
        <w:rPr>
          <w:highlight w:val="white"/>
        </w:rPr>
        <w:t>(1800), p.(2019)0258.</w:t>
      </w:r>
    </w:p>
    <w:p w14:paraId="32656829" w14:textId="77777777" w:rsidR="00BD6F97" w:rsidRDefault="00000000">
      <w:pPr>
        <w:spacing w:after="200"/>
        <w:rPr>
          <w:highlight w:val="white"/>
        </w:rPr>
      </w:pPr>
      <w:r>
        <w:rPr>
          <w:highlight w:val="white"/>
        </w:rPr>
        <w:t xml:space="preserve">Saffar, N.A.G.A. and Obeidat, A., (2020). The effect of total quality management practices on employee performance: The moderating role of knowledge sharing. </w:t>
      </w:r>
      <w:r>
        <w:rPr>
          <w:i/>
          <w:highlight w:val="white"/>
        </w:rPr>
        <w:t>Management Science Letters</w:t>
      </w:r>
      <w:r>
        <w:rPr>
          <w:highlight w:val="white"/>
        </w:rPr>
        <w:t xml:space="preserve">, </w:t>
      </w:r>
      <w:r>
        <w:rPr>
          <w:i/>
          <w:highlight w:val="white"/>
        </w:rPr>
        <w:t>10</w:t>
      </w:r>
      <w:r>
        <w:rPr>
          <w:highlight w:val="white"/>
        </w:rPr>
        <w:t>(1), pp.77-90.</w:t>
      </w:r>
    </w:p>
    <w:p w14:paraId="7759BF3D" w14:textId="77777777" w:rsidR="00BD6F97" w:rsidRDefault="00000000">
      <w:pPr>
        <w:spacing w:after="200"/>
        <w:rPr>
          <w:highlight w:val="white"/>
        </w:rPr>
      </w:pPr>
      <w:r>
        <w:rPr>
          <w:highlight w:val="white"/>
        </w:rPr>
        <w:t>Satterwhite, R., Sarid, A., Cunningham, C.M., Goryunova, E., Crandall, H.M., Morrison, J.L., Sheridan, K. and McIntyre Miller, W., (2020). Contextualizing our leadership education approach to complex problem solving: Shifting paradigms and evolving knowledge: Priority 5 of the National Leadership Education Research Agenda (2020)–2025.</w:t>
      </w:r>
    </w:p>
    <w:p w14:paraId="490A78E7" w14:textId="77777777" w:rsidR="00BD6F97" w:rsidRDefault="00000000">
      <w:pPr>
        <w:spacing w:after="200"/>
      </w:pPr>
      <w:r>
        <w:t>Showunmi, V., (2021), February. A journey of difference: The voices of women leaders. In Frontiers in Education (Vol. 6, p. 548870). Frontiers Media SA.</w:t>
      </w:r>
    </w:p>
    <w:p w14:paraId="31CD0591" w14:textId="77777777" w:rsidR="00BD6F97" w:rsidRDefault="00000000">
      <w:pPr>
        <w:spacing w:after="200"/>
      </w:pPr>
      <w:r>
        <w:t>Srivastava, R.H., (2022). The Health Care Professional's Guide to Cultural Competence-E-Book. Elsevier Health Sciences.</w:t>
      </w:r>
    </w:p>
    <w:p w14:paraId="215B68BD" w14:textId="77777777" w:rsidR="00BD6F97" w:rsidRDefault="00000000">
      <w:pPr>
        <w:spacing w:after="200"/>
      </w:pPr>
      <w:r>
        <w:t>Stoermer, S., Davies, S. and Froese, F.J., (2021). The influence of expatriate cultural intelligence on organizational embeddedness and knowledge sharing: The moderating effects of host country context. Journal of International Business Studies, 52, pp.432-453.</w:t>
      </w:r>
    </w:p>
    <w:p w14:paraId="4ACDE510" w14:textId="77777777" w:rsidR="00BD6F97" w:rsidRDefault="00000000">
      <w:pPr>
        <w:spacing w:after="200"/>
        <w:rPr>
          <w:highlight w:val="white"/>
        </w:rPr>
      </w:pPr>
      <w:r>
        <w:lastRenderedPageBreak/>
        <w:t>Tamunomiebi, M.D. and John-Eke, E.C., (2020). Workplace diversity: Emerging issues in contemporary. International Journal of Academic Research in Business and Social Sciences, 10(2), pp.255-265.</w:t>
      </w:r>
    </w:p>
    <w:p w14:paraId="57D97ED0" w14:textId="77777777" w:rsidR="00BD6F97" w:rsidRDefault="00000000">
      <w:pPr>
        <w:spacing w:after="200"/>
        <w:rPr>
          <w:highlight w:val="white"/>
        </w:rPr>
      </w:pPr>
      <w:r>
        <w:rPr>
          <w:highlight w:val="white"/>
        </w:rPr>
        <w:t xml:space="preserve">Tang, T., Vezzani, V. and Eriksson, V., (2020). Developing critical thinking, collective creativity skills and problem solving through playful design jams. </w:t>
      </w:r>
      <w:r>
        <w:rPr>
          <w:i/>
          <w:highlight w:val="white"/>
        </w:rPr>
        <w:t>Thinking Skills and Creativity</w:t>
      </w:r>
      <w:r>
        <w:rPr>
          <w:highlight w:val="white"/>
        </w:rPr>
        <w:t xml:space="preserve">, </w:t>
      </w:r>
      <w:r>
        <w:rPr>
          <w:i/>
          <w:highlight w:val="white"/>
        </w:rPr>
        <w:t>37</w:t>
      </w:r>
      <w:r>
        <w:rPr>
          <w:highlight w:val="white"/>
        </w:rPr>
        <w:t>, p.100696.</w:t>
      </w:r>
    </w:p>
    <w:p w14:paraId="4DE2CFE6" w14:textId="77777777" w:rsidR="00BD6F97" w:rsidRDefault="00000000">
      <w:pPr>
        <w:spacing w:after="200"/>
      </w:pPr>
      <w:r>
        <w:rPr>
          <w:highlight w:val="white"/>
        </w:rPr>
        <w:t>Zweifel, T. D. (2016) Cultural Clash: Managing the Global High-Performance Team. Horizon</w:t>
      </w:r>
    </w:p>
    <w:p w14:paraId="34AF4E14" w14:textId="4E31B498" w:rsidR="005C0B21" w:rsidRDefault="005C0B21">
      <w:pPr>
        <w:spacing w:after="200"/>
      </w:pPr>
      <w:r w:rsidRPr="005C0B21">
        <w:t>Knoll, C. and Sternad, D., (2021). Identifying global leadership potential. Journal of Management Development, 40(4), pp.253-272.</w:t>
      </w:r>
    </w:p>
    <w:p w14:paraId="37385C59" w14:textId="664AD5A9" w:rsidR="005C0B21" w:rsidRDefault="005C0B21">
      <w:pPr>
        <w:spacing w:after="200"/>
      </w:pPr>
      <w:r w:rsidRPr="005C0B21">
        <w:t>Yusoff, Y.M., Nejati, M., Kee, D.M.H. and Amran, A., (2020). Linking green human resource management practices to environmental performance in hotel industry. Global Business Review, 21(3), pp.663-680.</w:t>
      </w:r>
    </w:p>
    <w:p w14:paraId="55BDD753" w14:textId="713C8A9B" w:rsidR="009533BB" w:rsidRDefault="009533BB">
      <w:pPr>
        <w:spacing w:after="200"/>
      </w:pPr>
      <w:r w:rsidRPr="009533BB">
        <w:t>KoščakM. and O’Rourke, T. (2020). Ethical and responsible tourism: managing sustainability in local tourism destinations. Abingdon, Oxon: Routledge.</w:t>
      </w:r>
    </w:p>
    <w:p w14:paraId="30509ED6" w14:textId="328A22B8" w:rsidR="00BA0C0D" w:rsidRDefault="00BA0C0D">
      <w:pPr>
        <w:spacing w:after="200"/>
      </w:pPr>
      <w:r w:rsidRPr="00BA0C0D">
        <w:t>Hoyle, D. (2015). Quality management essentials. London: Routledge.</w:t>
      </w:r>
    </w:p>
    <w:p w14:paraId="015BA585" w14:textId="17F7DA7A" w:rsidR="00BA0C0D" w:rsidRDefault="00BA0C0D">
      <w:pPr>
        <w:spacing w:after="200"/>
      </w:pPr>
      <w:r w:rsidRPr="00BA0C0D">
        <w:t>Jones, S. and Van, B. (2011). Managing cultural diversity. Maidenhead: Meyer &amp; Meyer.</w:t>
      </w:r>
    </w:p>
    <w:p w14:paraId="06A18A17" w14:textId="58AA92B0" w:rsidR="00BA0C0D" w:rsidRDefault="00BA0C0D">
      <w:pPr>
        <w:spacing w:after="200"/>
      </w:pPr>
      <w:r w:rsidRPr="00BA0C0D">
        <w:t>Jackson, J. (2012). The Routledge Handbook of Language and Intercultural Communication. Routledge.</w:t>
      </w:r>
    </w:p>
    <w:p w14:paraId="455A722C" w14:textId="25FF8E88" w:rsidR="00BA0C0D" w:rsidRDefault="00BA0C0D">
      <w:pPr>
        <w:spacing w:after="200"/>
      </w:pPr>
      <w:r w:rsidRPr="00BA0C0D">
        <w:t xml:space="preserve">Schmidt, W.V. (2007). Communicating </w:t>
      </w:r>
      <w:r w:rsidR="006E4806" w:rsidRPr="00BA0C0D">
        <w:t>globally:</w:t>
      </w:r>
      <w:r w:rsidRPr="00BA0C0D">
        <w:t xml:space="preserve"> intercultural communication and international business. Los Angeles: Sage Publications.</w:t>
      </w:r>
    </w:p>
    <w:sectPr w:rsidR="00BA0C0D">
      <w:footerReference w:type="default" r:id="rId8"/>
      <w:foot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72AD7" w14:textId="77777777" w:rsidR="00245F63" w:rsidRDefault="00245F63">
      <w:pPr>
        <w:spacing w:line="240" w:lineRule="auto"/>
      </w:pPr>
      <w:r>
        <w:separator/>
      </w:r>
    </w:p>
  </w:endnote>
  <w:endnote w:type="continuationSeparator" w:id="0">
    <w:p w14:paraId="042F7178" w14:textId="77777777" w:rsidR="00245F63" w:rsidRDefault="00245F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5A0BD" w14:textId="77777777" w:rsidR="00BD6F97" w:rsidRDefault="00000000">
    <w:pPr>
      <w:jc w:val="right"/>
    </w:pPr>
    <w:r>
      <w:fldChar w:fldCharType="begin"/>
    </w:r>
    <w:r>
      <w:instrText>PAGE</w:instrText>
    </w:r>
    <w:r>
      <w:fldChar w:fldCharType="separate"/>
    </w:r>
    <w:r w:rsidR="00AE2C8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B1360" w14:textId="77777777" w:rsidR="00BD6F97" w:rsidRDefault="00BD6F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C85E" w14:textId="77777777" w:rsidR="00245F63" w:rsidRDefault="00245F63">
      <w:pPr>
        <w:spacing w:line="240" w:lineRule="auto"/>
      </w:pPr>
      <w:r>
        <w:separator/>
      </w:r>
    </w:p>
  </w:footnote>
  <w:footnote w:type="continuationSeparator" w:id="0">
    <w:p w14:paraId="47DA8A0E" w14:textId="77777777" w:rsidR="00245F63" w:rsidRDefault="00245F6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F97"/>
    <w:rsid w:val="00245F63"/>
    <w:rsid w:val="005C0B21"/>
    <w:rsid w:val="006E4806"/>
    <w:rsid w:val="009533BB"/>
    <w:rsid w:val="00AE2C82"/>
    <w:rsid w:val="00BA0C0D"/>
    <w:rsid w:val="00BD6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E8D25"/>
  <w15:docId w15:val="{B2CB74CD-BACE-4F3B-925D-3DDBD85AF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color w:val="0B5394"/>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A/SsPdkOIYQMT4gQOOXUflkwhg==">CgMxLjAyCGguZ2pkZ3hzMgloLjMwajB6bGwyCWguMWZvYjl0ZTIJaC4zem55c2g3MgloLjJldDkycDA4AHIhMXJPOU9JaTZsQ3d3UVBIME95WHpnQlVJc1oyWlRHeXYw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6770</Words>
  <Characters>38593</Characters>
  <Application>Microsoft Office Word</Application>
  <DocSecurity>0</DocSecurity>
  <Lines>321</Lines>
  <Paragraphs>90</Paragraphs>
  <ScaleCrop>false</ScaleCrop>
  <Company/>
  <LinksUpToDate>false</LinksUpToDate>
  <CharactersWithSpaces>45273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Mirabela Martineac</dc:creator>
  <cp:lastModifiedBy>Mirabela Martineac</cp:lastModifiedBy>
  <cp:revision>6</cp:revision>
  <dcterms:created xsi:type="dcterms:W3CDTF">2024-01-12T14:27:00Z</dcterms:created>
  <dcterms:modified xsi:type="dcterms:W3CDTF">2024-01-12T15:31:00Z</dcterms:modified>
</cp:coreProperties>
</file>