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F8DF38" w14:textId="77777777" w:rsidR="001F56F9" w:rsidRPr="004675C9" w:rsidRDefault="009F6A49">
      <w:pPr>
        <w:pStyle w:val="BodyText"/>
        <w:ind w:left="3353"/>
        <w:rPr>
          <w:rFonts w:ascii="Times New Roman"/>
          <w:sz w:val="20"/>
        </w:rPr>
      </w:pPr>
      <w:r w:rsidRPr="004675C9">
        <w:rPr>
          <w:rFonts w:ascii="Times New Roman"/>
          <w:noProof/>
          <w:sz w:val="20"/>
        </w:rPr>
        <w:drawing>
          <wp:inline distT="0" distB="0" distL="0" distR="0" wp14:anchorId="0304A3B2" wp14:editId="64089CFB">
            <wp:extent cx="1872286" cy="749141"/>
            <wp:effectExtent l="0" t="0" r="0" b="0"/>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7" cstate="print"/>
                    <a:stretch>
                      <a:fillRect/>
                    </a:stretch>
                  </pic:blipFill>
                  <pic:spPr>
                    <a:xfrm>
                      <a:off x="0" y="0"/>
                      <a:ext cx="1872286" cy="749141"/>
                    </a:xfrm>
                    <a:prstGeom prst="rect">
                      <a:avLst/>
                    </a:prstGeom>
                  </pic:spPr>
                </pic:pic>
              </a:graphicData>
            </a:graphic>
          </wp:inline>
        </w:drawing>
      </w:r>
    </w:p>
    <w:p w14:paraId="07982517" w14:textId="77777777" w:rsidR="001F56F9" w:rsidRPr="004675C9" w:rsidRDefault="001F56F9">
      <w:pPr>
        <w:pStyle w:val="BodyText"/>
        <w:spacing w:before="3"/>
        <w:ind w:left="0"/>
        <w:rPr>
          <w:rFonts w:ascii="Times New Roman"/>
          <w:sz w:val="16"/>
        </w:rPr>
      </w:pPr>
    </w:p>
    <w:p w14:paraId="72D38A3E" w14:textId="788F9E91" w:rsidR="001F56F9" w:rsidRPr="004675C9" w:rsidRDefault="009F6A49">
      <w:pPr>
        <w:pStyle w:val="Title"/>
      </w:pPr>
      <w:r w:rsidRPr="004675C9">
        <w:t>Dissertation</w:t>
      </w:r>
    </w:p>
    <w:p w14:paraId="386B50C7" w14:textId="77777777" w:rsidR="001F56F9" w:rsidRPr="004675C9" w:rsidRDefault="009F6A49">
      <w:pPr>
        <w:spacing w:before="255"/>
        <w:ind w:right="21"/>
        <w:jc w:val="center"/>
        <w:rPr>
          <w:sz w:val="32"/>
        </w:rPr>
      </w:pPr>
      <w:r w:rsidRPr="004675C9">
        <w:rPr>
          <w:sz w:val="32"/>
        </w:rPr>
        <w:t>LCBB6000</w:t>
      </w:r>
    </w:p>
    <w:p w14:paraId="0806BDA2" w14:textId="77777777" w:rsidR="001F56F9" w:rsidRPr="004675C9" w:rsidRDefault="009F6A49">
      <w:pPr>
        <w:spacing w:before="184"/>
        <w:ind w:right="25"/>
        <w:jc w:val="center"/>
        <w:rPr>
          <w:sz w:val="32"/>
        </w:rPr>
      </w:pPr>
      <w:r w:rsidRPr="004675C9">
        <w:rPr>
          <w:sz w:val="32"/>
        </w:rPr>
        <w:t>BA (Hons) Business Management</w:t>
      </w:r>
    </w:p>
    <w:p w14:paraId="05A5B371" w14:textId="77777777" w:rsidR="001F56F9" w:rsidRPr="004675C9" w:rsidRDefault="009F6A49">
      <w:pPr>
        <w:spacing w:before="184"/>
        <w:ind w:right="21"/>
        <w:jc w:val="center"/>
        <w:rPr>
          <w:sz w:val="32"/>
        </w:rPr>
      </w:pPr>
      <w:r w:rsidRPr="004675C9">
        <w:rPr>
          <w:sz w:val="32"/>
        </w:rPr>
        <w:t>University of Wales Trinity Saint David (London</w:t>
      </w:r>
      <w:r w:rsidRPr="004675C9">
        <w:rPr>
          <w:spacing w:val="-20"/>
          <w:sz w:val="32"/>
        </w:rPr>
        <w:t xml:space="preserve"> </w:t>
      </w:r>
      <w:r w:rsidRPr="004675C9">
        <w:rPr>
          <w:sz w:val="32"/>
        </w:rPr>
        <w:t>Campus)</w:t>
      </w:r>
    </w:p>
    <w:p w14:paraId="40E1A362" w14:textId="77777777" w:rsidR="001F56F9" w:rsidRPr="004675C9" w:rsidRDefault="001F56F9">
      <w:pPr>
        <w:pStyle w:val="BodyText"/>
        <w:ind w:left="0"/>
        <w:rPr>
          <w:sz w:val="36"/>
        </w:rPr>
      </w:pPr>
    </w:p>
    <w:p w14:paraId="2B45BC52" w14:textId="77777777" w:rsidR="001F56F9" w:rsidRPr="004675C9" w:rsidRDefault="001F56F9">
      <w:pPr>
        <w:pStyle w:val="BodyText"/>
        <w:ind w:left="0"/>
        <w:rPr>
          <w:sz w:val="36"/>
        </w:rPr>
      </w:pPr>
    </w:p>
    <w:p w14:paraId="2D5667D6" w14:textId="77777777" w:rsidR="001F56F9" w:rsidRPr="004675C9" w:rsidRDefault="001F56F9">
      <w:pPr>
        <w:pStyle w:val="BodyText"/>
        <w:ind w:left="0"/>
        <w:rPr>
          <w:sz w:val="36"/>
        </w:rPr>
      </w:pPr>
    </w:p>
    <w:p w14:paraId="66DA529C" w14:textId="77777777" w:rsidR="001F56F9" w:rsidRPr="004675C9" w:rsidRDefault="001F56F9">
      <w:pPr>
        <w:pStyle w:val="BodyText"/>
        <w:ind w:left="0"/>
        <w:rPr>
          <w:sz w:val="36"/>
        </w:rPr>
      </w:pPr>
    </w:p>
    <w:p w14:paraId="60A00AA7" w14:textId="77777777" w:rsidR="001F56F9" w:rsidRPr="004675C9" w:rsidRDefault="001F56F9">
      <w:pPr>
        <w:pStyle w:val="BodyText"/>
        <w:ind w:left="0"/>
        <w:rPr>
          <w:sz w:val="36"/>
        </w:rPr>
      </w:pPr>
    </w:p>
    <w:p w14:paraId="76C59CA7" w14:textId="6B5927FE" w:rsidR="001F56F9" w:rsidRPr="004675C9" w:rsidRDefault="003B40D9">
      <w:pPr>
        <w:spacing w:before="320" w:line="360" w:lineRule="auto"/>
        <w:ind w:right="22"/>
        <w:jc w:val="center"/>
        <w:rPr>
          <w:b/>
          <w:sz w:val="32"/>
        </w:rPr>
      </w:pPr>
      <w:r w:rsidRPr="004675C9">
        <w:rPr>
          <w:b/>
          <w:sz w:val="32"/>
        </w:rPr>
        <w:t>The Impact of Corporate Social Responsibility on Consumer Behavior in the Retail Industry: An Amazon Case Study</w:t>
      </w:r>
    </w:p>
    <w:p w14:paraId="1617B9C4" w14:textId="77777777" w:rsidR="001F56F9" w:rsidRPr="004675C9" w:rsidRDefault="001F56F9">
      <w:pPr>
        <w:pStyle w:val="BodyText"/>
        <w:ind w:left="0"/>
        <w:rPr>
          <w:b/>
          <w:sz w:val="36"/>
        </w:rPr>
      </w:pPr>
    </w:p>
    <w:p w14:paraId="273E5ADD" w14:textId="77777777" w:rsidR="001F56F9" w:rsidRPr="004675C9" w:rsidRDefault="001F56F9">
      <w:pPr>
        <w:pStyle w:val="BodyText"/>
        <w:ind w:left="0"/>
        <w:rPr>
          <w:b/>
          <w:sz w:val="36"/>
        </w:rPr>
      </w:pPr>
    </w:p>
    <w:p w14:paraId="1E308EC7" w14:textId="77777777" w:rsidR="001F56F9" w:rsidRPr="004675C9" w:rsidRDefault="001F56F9">
      <w:pPr>
        <w:pStyle w:val="BodyText"/>
        <w:ind w:left="0"/>
        <w:rPr>
          <w:b/>
          <w:sz w:val="36"/>
        </w:rPr>
      </w:pPr>
    </w:p>
    <w:p w14:paraId="103EF77B" w14:textId="77777777" w:rsidR="007F6442" w:rsidRPr="004675C9" w:rsidRDefault="007F6442" w:rsidP="007F6442">
      <w:pPr>
        <w:pStyle w:val="BodyText"/>
        <w:ind w:left="0"/>
        <w:rPr>
          <w:b/>
          <w:sz w:val="36"/>
        </w:rPr>
      </w:pPr>
    </w:p>
    <w:p w14:paraId="1AE5E352" w14:textId="77777777" w:rsidR="007F6442" w:rsidRPr="004675C9" w:rsidRDefault="007F6442" w:rsidP="007F6442">
      <w:pPr>
        <w:pStyle w:val="BodyText"/>
        <w:ind w:left="0"/>
        <w:rPr>
          <w:b/>
          <w:sz w:val="36"/>
        </w:rPr>
      </w:pPr>
    </w:p>
    <w:p w14:paraId="5D677F85" w14:textId="77777777" w:rsidR="007F6442" w:rsidRPr="004675C9" w:rsidRDefault="007F6442" w:rsidP="007F6442">
      <w:pPr>
        <w:pStyle w:val="BodyText"/>
        <w:ind w:left="0"/>
        <w:rPr>
          <w:b/>
          <w:sz w:val="36"/>
        </w:rPr>
      </w:pPr>
    </w:p>
    <w:p w14:paraId="55634A0F" w14:textId="77777777" w:rsidR="007F6442" w:rsidRPr="004675C9" w:rsidRDefault="007F6442" w:rsidP="007F6442">
      <w:pPr>
        <w:pStyle w:val="BodyText"/>
        <w:ind w:left="0"/>
        <w:rPr>
          <w:b/>
          <w:sz w:val="36"/>
        </w:rPr>
      </w:pPr>
    </w:p>
    <w:p w14:paraId="3F92CD02" w14:textId="77777777" w:rsidR="007F6442" w:rsidRPr="004675C9" w:rsidRDefault="007F6442" w:rsidP="007F6442">
      <w:pPr>
        <w:pStyle w:val="BodyText"/>
        <w:ind w:left="0"/>
        <w:rPr>
          <w:b/>
          <w:sz w:val="36"/>
        </w:rPr>
      </w:pPr>
    </w:p>
    <w:p w14:paraId="1F2106C2" w14:textId="77777777" w:rsidR="007F6442" w:rsidRPr="004675C9" w:rsidRDefault="007F6442" w:rsidP="007F6442">
      <w:pPr>
        <w:pStyle w:val="BodyText"/>
        <w:ind w:left="0"/>
        <w:rPr>
          <w:b/>
          <w:sz w:val="36"/>
        </w:rPr>
      </w:pPr>
    </w:p>
    <w:p w14:paraId="7B75CC99" w14:textId="77777777" w:rsidR="007F6442" w:rsidRPr="004675C9" w:rsidRDefault="007F6442" w:rsidP="007F6442">
      <w:pPr>
        <w:pStyle w:val="BodyText"/>
        <w:ind w:left="0"/>
        <w:rPr>
          <w:b/>
          <w:sz w:val="36"/>
        </w:rPr>
      </w:pPr>
    </w:p>
    <w:p w14:paraId="684E2C74" w14:textId="77777777" w:rsidR="007F6442" w:rsidRPr="004675C9" w:rsidRDefault="007F6442" w:rsidP="007F6442">
      <w:pPr>
        <w:pStyle w:val="BodyText"/>
        <w:ind w:left="0"/>
        <w:rPr>
          <w:b/>
          <w:sz w:val="36"/>
        </w:rPr>
      </w:pPr>
    </w:p>
    <w:p w14:paraId="7AECDFA9" w14:textId="0CA342CE" w:rsidR="007F6442" w:rsidRPr="004675C9" w:rsidRDefault="007F6442" w:rsidP="007F6442">
      <w:pPr>
        <w:pStyle w:val="BodyText"/>
        <w:ind w:left="0"/>
        <w:rPr>
          <w:b/>
          <w:sz w:val="36"/>
        </w:rPr>
      </w:pPr>
      <w:r w:rsidRPr="004675C9">
        <w:rPr>
          <w:b/>
          <w:sz w:val="36"/>
        </w:rPr>
        <w:t xml:space="preserve">Student Name: </w:t>
      </w:r>
      <w:proofErr w:type="spellStart"/>
      <w:r w:rsidRPr="004675C9">
        <w:rPr>
          <w:b/>
          <w:sz w:val="36"/>
        </w:rPr>
        <w:t>Andreea</w:t>
      </w:r>
      <w:proofErr w:type="spellEnd"/>
      <w:r w:rsidRPr="004675C9">
        <w:rPr>
          <w:b/>
          <w:sz w:val="36"/>
        </w:rPr>
        <w:t xml:space="preserve"> - Virginia </w:t>
      </w:r>
      <w:proofErr w:type="spellStart"/>
      <w:r w:rsidRPr="004675C9">
        <w:rPr>
          <w:b/>
          <w:sz w:val="36"/>
        </w:rPr>
        <w:t>S</w:t>
      </w:r>
      <w:r w:rsidR="003153EA">
        <w:rPr>
          <w:b/>
          <w:sz w:val="36"/>
        </w:rPr>
        <w:t>i</w:t>
      </w:r>
      <w:r w:rsidRPr="004675C9">
        <w:rPr>
          <w:b/>
          <w:sz w:val="36"/>
        </w:rPr>
        <w:t>rbu</w:t>
      </w:r>
      <w:proofErr w:type="spellEnd"/>
    </w:p>
    <w:p w14:paraId="64504CE2" w14:textId="77777777" w:rsidR="007F6442" w:rsidRPr="004675C9" w:rsidRDefault="007F6442" w:rsidP="007F6442">
      <w:pPr>
        <w:pStyle w:val="BodyText"/>
        <w:ind w:left="0"/>
        <w:rPr>
          <w:b/>
          <w:sz w:val="36"/>
        </w:rPr>
      </w:pPr>
    </w:p>
    <w:p w14:paraId="47E22E80" w14:textId="1A0C48C4" w:rsidR="001F56F9" w:rsidRPr="004675C9" w:rsidRDefault="007F6442" w:rsidP="007F6442">
      <w:pPr>
        <w:pStyle w:val="BodyText"/>
        <w:ind w:left="0"/>
        <w:rPr>
          <w:b/>
          <w:sz w:val="36"/>
        </w:rPr>
      </w:pPr>
      <w:r w:rsidRPr="004675C9">
        <w:rPr>
          <w:b/>
          <w:sz w:val="36"/>
        </w:rPr>
        <w:t xml:space="preserve">Student ID: 2021007  </w:t>
      </w:r>
    </w:p>
    <w:p w14:paraId="4B1EC5E8" w14:textId="77777777" w:rsidR="001F56F9" w:rsidRPr="004675C9" w:rsidRDefault="001F56F9">
      <w:pPr>
        <w:pStyle w:val="BodyText"/>
        <w:ind w:left="0"/>
        <w:rPr>
          <w:b/>
          <w:sz w:val="36"/>
        </w:rPr>
      </w:pPr>
    </w:p>
    <w:p w14:paraId="769B3436" w14:textId="77777777" w:rsidR="001F56F9" w:rsidRPr="004675C9" w:rsidRDefault="001F56F9">
      <w:pPr>
        <w:pStyle w:val="BodyText"/>
        <w:ind w:left="0"/>
        <w:rPr>
          <w:b/>
          <w:sz w:val="36"/>
        </w:rPr>
      </w:pPr>
    </w:p>
    <w:p w14:paraId="3B2F0124" w14:textId="77777777" w:rsidR="001F56F9" w:rsidRPr="004675C9" w:rsidRDefault="001F56F9">
      <w:pPr>
        <w:pStyle w:val="BodyText"/>
        <w:ind w:left="0"/>
        <w:rPr>
          <w:b/>
          <w:sz w:val="36"/>
        </w:rPr>
      </w:pPr>
    </w:p>
    <w:p w14:paraId="154B8FEE" w14:textId="77777777" w:rsidR="001F56F9" w:rsidRPr="004675C9" w:rsidRDefault="001F56F9">
      <w:pPr>
        <w:pStyle w:val="BodyText"/>
        <w:ind w:left="0"/>
        <w:rPr>
          <w:b/>
          <w:sz w:val="36"/>
        </w:rPr>
      </w:pPr>
    </w:p>
    <w:p w14:paraId="0EDD6CBD" w14:textId="77777777" w:rsidR="001F56F9" w:rsidRPr="004675C9" w:rsidRDefault="001F56F9">
      <w:pPr>
        <w:pStyle w:val="BodyText"/>
        <w:spacing w:before="2"/>
        <w:ind w:left="0"/>
        <w:rPr>
          <w:b/>
          <w:sz w:val="48"/>
        </w:rPr>
      </w:pPr>
    </w:p>
    <w:p w14:paraId="46D43264" w14:textId="559E11D9" w:rsidR="007F6442" w:rsidRPr="004675C9" w:rsidRDefault="007F6442" w:rsidP="007F6442">
      <w:pPr>
        <w:spacing w:before="79"/>
        <w:ind w:right="17"/>
        <w:rPr>
          <w:b/>
          <w:sz w:val="28"/>
        </w:rPr>
      </w:pPr>
    </w:p>
    <w:p w14:paraId="381BFCD6" w14:textId="77777777" w:rsidR="007F6442" w:rsidRPr="004675C9" w:rsidRDefault="007F6442" w:rsidP="007F6442">
      <w:pPr>
        <w:spacing w:before="79"/>
        <w:ind w:right="17"/>
        <w:rPr>
          <w:b/>
          <w:sz w:val="28"/>
        </w:rPr>
      </w:pPr>
    </w:p>
    <w:p w14:paraId="73B5017B" w14:textId="77777777" w:rsidR="007F6442" w:rsidRPr="004675C9" w:rsidRDefault="007F6442" w:rsidP="007F6442">
      <w:pPr>
        <w:spacing w:before="79"/>
        <w:ind w:right="17"/>
        <w:rPr>
          <w:b/>
          <w:sz w:val="28"/>
        </w:rPr>
      </w:pPr>
    </w:p>
    <w:p w14:paraId="0206CBE4" w14:textId="5F990E2D" w:rsidR="007F6442" w:rsidRPr="004675C9" w:rsidRDefault="007F6442" w:rsidP="007F6442">
      <w:pPr>
        <w:spacing w:before="79"/>
        <w:ind w:right="17"/>
        <w:rPr>
          <w:b/>
          <w:sz w:val="24"/>
          <w:szCs w:val="24"/>
        </w:rPr>
      </w:pPr>
      <w:r w:rsidRPr="004675C9">
        <w:rPr>
          <w:b/>
          <w:sz w:val="24"/>
          <w:szCs w:val="24"/>
        </w:rPr>
        <w:t xml:space="preserve">Signed statement </w:t>
      </w:r>
    </w:p>
    <w:p w14:paraId="0DC1B60F" w14:textId="5B720B87" w:rsidR="007F6442" w:rsidRPr="004675C9" w:rsidRDefault="007F6442" w:rsidP="007F6442">
      <w:pPr>
        <w:spacing w:before="79"/>
        <w:ind w:right="17"/>
        <w:rPr>
          <w:sz w:val="24"/>
          <w:szCs w:val="24"/>
        </w:rPr>
      </w:pPr>
    </w:p>
    <w:p w14:paraId="41312F15" w14:textId="77777777" w:rsidR="007F6442" w:rsidRPr="004675C9" w:rsidRDefault="007F6442" w:rsidP="007F6442">
      <w:pPr>
        <w:spacing w:before="79"/>
        <w:ind w:right="17"/>
        <w:rPr>
          <w:sz w:val="24"/>
          <w:szCs w:val="24"/>
        </w:rPr>
      </w:pPr>
    </w:p>
    <w:p w14:paraId="59C89536" w14:textId="3D11A76A" w:rsidR="007F6442" w:rsidRPr="004675C9" w:rsidRDefault="007F6442" w:rsidP="007F6442">
      <w:pPr>
        <w:spacing w:before="79"/>
        <w:ind w:right="17"/>
        <w:rPr>
          <w:sz w:val="24"/>
          <w:szCs w:val="24"/>
        </w:rPr>
      </w:pPr>
      <w:r w:rsidRPr="004675C9">
        <w:rPr>
          <w:sz w:val="24"/>
          <w:szCs w:val="24"/>
        </w:rPr>
        <w:t xml:space="preserve">I, </w:t>
      </w:r>
      <w:proofErr w:type="spellStart"/>
      <w:r w:rsidRPr="004675C9">
        <w:rPr>
          <w:sz w:val="24"/>
          <w:szCs w:val="24"/>
        </w:rPr>
        <w:t>Andreea</w:t>
      </w:r>
      <w:proofErr w:type="spellEnd"/>
      <w:r w:rsidRPr="004675C9">
        <w:rPr>
          <w:sz w:val="24"/>
          <w:szCs w:val="24"/>
        </w:rPr>
        <w:t xml:space="preserve">-Virginia </w:t>
      </w:r>
      <w:proofErr w:type="spellStart"/>
      <w:r w:rsidRPr="004675C9">
        <w:rPr>
          <w:sz w:val="24"/>
          <w:szCs w:val="24"/>
        </w:rPr>
        <w:t>S</w:t>
      </w:r>
      <w:r w:rsidR="008918C6">
        <w:rPr>
          <w:sz w:val="24"/>
          <w:szCs w:val="24"/>
        </w:rPr>
        <w:t>i</w:t>
      </w:r>
      <w:r w:rsidRPr="004675C9">
        <w:rPr>
          <w:sz w:val="24"/>
          <w:szCs w:val="24"/>
        </w:rPr>
        <w:t>rbu</w:t>
      </w:r>
      <w:proofErr w:type="spellEnd"/>
      <w:r w:rsidRPr="004675C9">
        <w:rPr>
          <w:sz w:val="24"/>
          <w:szCs w:val="24"/>
        </w:rPr>
        <w:t>, hereby declare that this dissertation, entitled " The Impact of Corporate Social Responsibility on Consumer Behavior in the Retail Industry: An Amazon Case Study", is entirely my own work and has not been submitted for any other degree or professional qualification at this or any other institution.</w:t>
      </w:r>
    </w:p>
    <w:p w14:paraId="7F1118F9" w14:textId="54A66D83" w:rsidR="007F6442" w:rsidRPr="004675C9" w:rsidRDefault="007F6442" w:rsidP="007F6442">
      <w:pPr>
        <w:spacing w:before="79"/>
        <w:ind w:right="17"/>
        <w:rPr>
          <w:sz w:val="24"/>
          <w:szCs w:val="24"/>
        </w:rPr>
      </w:pPr>
    </w:p>
    <w:p w14:paraId="4DF80FED" w14:textId="34886B9D" w:rsidR="007F6442" w:rsidRPr="004675C9" w:rsidRDefault="008918C6" w:rsidP="007F6442">
      <w:pPr>
        <w:spacing w:before="79"/>
        <w:ind w:right="17"/>
        <w:rPr>
          <w:sz w:val="24"/>
          <w:szCs w:val="24"/>
        </w:rPr>
      </w:pPr>
      <w:r>
        <w:rPr>
          <w:noProof/>
          <w:sz w:val="24"/>
          <w:szCs w:val="24"/>
        </w:rPr>
        <w:drawing>
          <wp:anchor distT="0" distB="0" distL="114300" distR="114300" simplePos="0" relativeHeight="251658240" behindDoc="1" locked="0" layoutInCell="1" allowOverlap="1" wp14:anchorId="33C685C9" wp14:editId="2DF0B4CC">
            <wp:simplePos x="0" y="0"/>
            <wp:positionH relativeFrom="column">
              <wp:posOffset>1520825</wp:posOffset>
            </wp:positionH>
            <wp:positionV relativeFrom="paragraph">
              <wp:posOffset>97790</wp:posOffset>
            </wp:positionV>
            <wp:extent cx="1600200" cy="713935"/>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00200" cy="713935"/>
                    </a:xfrm>
                    <a:prstGeom prst="rect">
                      <a:avLst/>
                    </a:prstGeom>
                    <a:noFill/>
                    <a:ln>
                      <a:noFill/>
                    </a:ln>
                  </pic:spPr>
                </pic:pic>
              </a:graphicData>
            </a:graphic>
            <wp14:sizeRelH relativeFrom="page">
              <wp14:pctWidth>0</wp14:pctWidth>
            </wp14:sizeRelH>
            <wp14:sizeRelV relativeFrom="page">
              <wp14:pctHeight>0</wp14:pctHeight>
            </wp14:sizeRelV>
          </wp:anchor>
        </w:drawing>
      </w:r>
      <w:r w:rsidR="007F6442" w:rsidRPr="004675C9">
        <w:rPr>
          <w:sz w:val="24"/>
          <w:szCs w:val="24"/>
        </w:rPr>
        <w:t xml:space="preserve">Signature: </w:t>
      </w:r>
      <w:r w:rsidR="007F6442" w:rsidRPr="004675C9">
        <w:rPr>
          <w:rFonts w:ascii="Condiment" w:hAnsi="Condiment"/>
          <w:sz w:val="24"/>
          <w:szCs w:val="24"/>
        </w:rPr>
        <w:t>ANDREEA-VIRGINIA S</w:t>
      </w:r>
      <w:r>
        <w:rPr>
          <w:rFonts w:ascii="Condiment" w:hAnsi="Condiment"/>
          <w:sz w:val="24"/>
          <w:szCs w:val="24"/>
        </w:rPr>
        <w:t>I</w:t>
      </w:r>
      <w:r w:rsidR="007F6442" w:rsidRPr="004675C9">
        <w:rPr>
          <w:rFonts w:ascii="Condiment" w:hAnsi="Condiment"/>
          <w:sz w:val="24"/>
          <w:szCs w:val="24"/>
        </w:rPr>
        <w:t>RBU</w:t>
      </w:r>
    </w:p>
    <w:p w14:paraId="4087E086" w14:textId="2601F7B4" w:rsidR="007F6442" w:rsidRPr="004675C9" w:rsidRDefault="007F6442" w:rsidP="007F6442">
      <w:pPr>
        <w:spacing w:before="79"/>
        <w:ind w:right="17"/>
        <w:rPr>
          <w:sz w:val="24"/>
          <w:szCs w:val="24"/>
        </w:rPr>
      </w:pPr>
    </w:p>
    <w:p w14:paraId="2C1FA4C6" w14:textId="55010BD5" w:rsidR="007F6442" w:rsidRPr="004675C9" w:rsidRDefault="007F6442" w:rsidP="007F6442">
      <w:pPr>
        <w:spacing w:before="79"/>
        <w:ind w:right="17"/>
        <w:rPr>
          <w:b/>
          <w:sz w:val="28"/>
        </w:rPr>
      </w:pPr>
    </w:p>
    <w:p w14:paraId="242FC44B" w14:textId="578A49E3" w:rsidR="007F6442" w:rsidRPr="004675C9" w:rsidRDefault="007F6442" w:rsidP="007F6442">
      <w:pPr>
        <w:spacing w:before="79"/>
        <w:ind w:right="17"/>
        <w:rPr>
          <w:b/>
          <w:sz w:val="28"/>
        </w:rPr>
      </w:pPr>
    </w:p>
    <w:p w14:paraId="6F415EBB" w14:textId="39DC20E6" w:rsidR="007F6442" w:rsidRPr="004675C9" w:rsidRDefault="007F6442" w:rsidP="007F6442">
      <w:pPr>
        <w:spacing w:before="79"/>
        <w:ind w:right="17"/>
        <w:rPr>
          <w:b/>
          <w:sz w:val="28"/>
        </w:rPr>
      </w:pPr>
    </w:p>
    <w:p w14:paraId="4CE6DFDC" w14:textId="5026DFA0" w:rsidR="007F6442" w:rsidRPr="004675C9" w:rsidRDefault="007F6442" w:rsidP="007F6442">
      <w:pPr>
        <w:spacing w:before="79"/>
        <w:ind w:right="17"/>
        <w:rPr>
          <w:b/>
          <w:sz w:val="28"/>
        </w:rPr>
      </w:pPr>
    </w:p>
    <w:p w14:paraId="7E5DDBC2" w14:textId="71C48B1F" w:rsidR="007F6442" w:rsidRPr="004675C9" w:rsidRDefault="007F6442" w:rsidP="007F6442">
      <w:pPr>
        <w:spacing w:before="79"/>
        <w:ind w:right="17"/>
        <w:rPr>
          <w:b/>
          <w:sz w:val="28"/>
        </w:rPr>
      </w:pPr>
    </w:p>
    <w:p w14:paraId="1C1A28F6" w14:textId="0DB7AB4D" w:rsidR="007F6442" w:rsidRPr="004675C9" w:rsidRDefault="007F6442" w:rsidP="007F6442">
      <w:pPr>
        <w:spacing w:before="79"/>
        <w:ind w:right="17"/>
        <w:rPr>
          <w:b/>
          <w:sz w:val="28"/>
        </w:rPr>
      </w:pPr>
    </w:p>
    <w:p w14:paraId="5A3357E0" w14:textId="7EBF2156" w:rsidR="007F6442" w:rsidRPr="004675C9" w:rsidRDefault="007F6442" w:rsidP="007F6442">
      <w:pPr>
        <w:spacing w:before="79"/>
        <w:ind w:right="17"/>
        <w:rPr>
          <w:b/>
          <w:sz w:val="28"/>
        </w:rPr>
      </w:pPr>
    </w:p>
    <w:p w14:paraId="056ECED7" w14:textId="0701C57B" w:rsidR="007F6442" w:rsidRPr="004675C9" w:rsidRDefault="007F6442" w:rsidP="007F6442">
      <w:pPr>
        <w:spacing w:before="79"/>
        <w:ind w:right="17"/>
        <w:rPr>
          <w:b/>
          <w:sz w:val="28"/>
        </w:rPr>
      </w:pPr>
    </w:p>
    <w:p w14:paraId="6A01BC13" w14:textId="77777777" w:rsidR="007F6442" w:rsidRPr="004675C9" w:rsidRDefault="007F6442" w:rsidP="007F6442">
      <w:pPr>
        <w:spacing w:before="79"/>
        <w:ind w:right="17"/>
        <w:rPr>
          <w:b/>
          <w:sz w:val="28"/>
        </w:rPr>
      </w:pPr>
    </w:p>
    <w:p w14:paraId="1393BA9F" w14:textId="256B1FFC" w:rsidR="007F6442" w:rsidRPr="004675C9" w:rsidRDefault="007F6442" w:rsidP="007F6442">
      <w:pPr>
        <w:spacing w:before="79"/>
        <w:ind w:right="17"/>
        <w:rPr>
          <w:b/>
          <w:sz w:val="28"/>
        </w:rPr>
      </w:pPr>
    </w:p>
    <w:p w14:paraId="19B6BF32" w14:textId="12D1A0EE" w:rsidR="007F6442" w:rsidRPr="004675C9" w:rsidRDefault="007F6442" w:rsidP="007F6442">
      <w:pPr>
        <w:spacing w:before="79"/>
        <w:ind w:right="17"/>
        <w:rPr>
          <w:b/>
          <w:sz w:val="28"/>
        </w:rPr>
      </w:pPr>
    </w:p>
    <w:p w14:paraId="0F17940B" w14:textId="16972BB6" w:rsidR="007F6442" w:rsidRPr="004675C9" w:rsidRDefault="007F6442" w:rsidP="007F6442">
      <w:pPr>
        <w:spacing w:before="79"/>
        <w:ind w:right="17"/>
        <w:rPr>
          <w:b/>
          <w:sz w:val="28"/>
        </w:rPr>
      </w:pPr>
    </w:p>
    <w:p w14:paraId="4074A40F" w14:textId="55C69D1A" w:rsidR="007F6442" w:rsidRPr="004675C9" w:rsidRDefault="007F6442" w:rsidP="007F6442">
      <w:pPr>
        <w:spacing w:before="79"/>
        <w:ind w:right="17"/>
        <w:rPr>
          <w:b/>
          <w:sz w:val="28"/>
        </w:rPr>
      </w:pPr>
    </w:p>
    <w:p w14:paraId="3F85DD7D" w14:textId="0D8EE598" w:rsidR="007F6442" w:rsidRPr="004675C9" w:rsidRDefault="007F6442" w:rsidP="007F6442">
      <w:pPr>
        <w:spacing w:before="79"/>
        <w:ind w:right="17"/>
        <w:rPr>
          <w:b/>
          <w:sz w:val="28"/>
        </w:rPr>
      </w:pPr>
    </w:p>
    <w:p w14:paraId="3E0AC240" w14:textId="3DCAD669" w:rsidR="007F6442" w:rsidRPr="004675C9" w:rsidRDefault="007F6442" w:rsidP="007F6442">
      <w:pPr>
        <w:spacing w:before="79"/>
        <w:ind w:right="17"/>
        <w:rPr>
          <w:b/>
          <w:sz w:val="28"/>
        </w:rPr>
      </w:pPr>
    </w:p>
    <w:p w14:paraId="299046B9" w14:textId="62939AC4" w:rsidR="007F6442" w:rsidRPr="004675C9" w:rsidRDefault="007F6442" w:rsidP="007F6442">
      <w:pPr>
        <w:spacing w:before="79"/>
        <w:ind w:right="17"/>
        <w:rPr>
          <w:b/>
          <w:sz w:val="28"/>
        </w:rPr>
      </w:pPr>
    </w:p>
    <w:p w14:paraId="7C9237A5" w14:textId="28187065" w:rsidR="007F6442" w:rsidRPr="00A10669" w:rsidRDefault="007F6442" w:rsidP="007F6442">
      <w:pPr>
        <w:spacing w:before="79"/>
        <w:ind w:right="17"/>
        <w:rPr>
          <w:b/>
          <w:sz w:val="28"/>
          <w:szCs w:val="28"/>
        </w:rPr>
      </w:pPr>
      <w:r w:rsidRPr="00A10669">
        <w:rPr>
          <w:b/>
          <w:sz w:val="28"/>
          <w:szCs w:val="28"/>
        </w:rPr>
        <w:t>Abstract</w:t>
      </w:r>
    </w:p>
    <w:p w14:paraId="106DB599" w14:textId="77777777" w:rsidR="007F6442" w:rsidRPr="004675C9" w:rsidRDefault="007F6442" w:rsidP="007F6442">
      <w:pPr>
        <w:spacing w:before="79"/>
        <w:ind w:right="17"/>
        <w:rPr>
          <w:sz w:val="24"/>
          <w:szCs w:val="24"/>
        </w:rPr>
      </w:pPr>
    </w:p>
    <w:p w14:paraId="27930468" w14:textId="4113717B" w:rsidR="001252BD" w:rsidRPr="001252BD" w:rsidRDefault="001252BD" w:rsidP="004D21EE">
      <w:pPr>
        <w:spacing w:before="79" w:line="360" w:lineRule="auto"/>
        <w:ind w:right="17"/>
        <w:jc w:val="both"/>
        <w:rPr>
          <w:b/>
          <w:i/>
          <w:sz w:val="24"/>
          <w:szCs w:val="24"/>
        </w:rPr>
      </w:pPr>
      <w:r w:rsidRPr="001252BD">
        <w:rPr>
          <w:b/>
          <w:i/>
          <w:sz w:val="24"/>
          <w:szCs w:val="24"/>
        </w:rPr>
        <w:t xml:space="preserve">In </w:t>
      </w:r>
      <w:proofErr w:type="spellStart"/>
      <w:r w:rsidRPr="001252BD">
        <w:rPr>
          <w:b/>
          <w:i/>
          <w:sz w:val="24"/>
          <w:szCs w:val="24"/>
        </w:rPr>
        <w:t>todays</w:t>
      </w:r>
      <w:proofErr w:type="spellEnd"/>
      <w:r w:rsidRPr="001252BD">
        <w:rPr>
          <w:b/>
          <w:i/>
          <w:sz w:val="24"/>
          <w:szCs w:val="24"/>
        </w:rPr>
        <w:t xml:space="preserve"> changing business world Corporate Social Responsibility (CSR) has become a part of a company identity. </w:t>
      </w:r>
    </w:p>
    <w:p w14:paraId="44104B0C" w14:textId="77777777" w:rsidR="001252BD" w:rsidRPr="001252BD" w:rsidRDefault="001252BD" w:rsidP="004D21EE">
      <w:pPr>
        <w:spacing w:before="79" w:line="360" w:lineRule="auto"/>
        <w:ind w:right="17"/>
        <w:jc w:val="both"/>
        <w:rPr>
          <w:b/>
          <w:i/>
          <w:sz w:val="24"/>
          <w:szCs w:val="24"/>
        </w:rPr>
      </w:pPr>
      <w:r w:rsidRPr="001252BD">
        <w:rPr>
          <w:b/>
          <w:i/>
          <w:sz w:val="24"/>
          <w:szCs w:val="24"/>
        </w:rPr>
        <w:t xml:space="preserve">This research delves into how CSR affects consumer behavior specifically when it comes to making purchasing decisions and developing brand loyalty. </w:t>
      </w:r>
    </w:p>
    <w:p w14:paraId="09EF7ECC" w14:textId="764919CD" w:rsidR="001252BD" w:rsidRPr="001252BD" w:rsidRDefault="001252BD" w:rsidP="004D21EE">
      <w:pPr>
        <w:spacing w:before="79" w:line="360" w:lineRule="auto"/>
        <w:ind w:right="17"/>
        <w:jc w:val="both"/>
        <w:rPr>
          <w:b/>
          <w:i/>
          <w:sz w:val="24"/>
          <w:szCs w:val="24"/>
        </w:rPr>
      </w:pPr>
      <w:r w:rsidRPr="001252BD">
        <w:rPr>
          <w:b/>
          <w:i/>
          <w:sz w:val="24"/>
          <w:szCs w:val="24"/>
        </w:rPr>
        <w:t xml:space="preserve">Using Amazon as a case study we aim to uncover insights that can benefit all players within the retail industry highlighting the global significance of CSR. </w:t>
      </w:r>
    </w:p>
    <w:p w14:paraId="2F197581" w14:textId="401BEA12" w:rsidR="001252BD" w:rsidRPr="001252BD" w:rsidRDefault="001252BD" w:rsidP="004D21EE">
      <w:pPr>
        <w:spacing w:before="79" w:line="360" w:lineRule="auto"/>
        <w:ind w:right="17"/>
        <w:jc w:val="both"/>
        <w:rPr>
          <w:b/>
          <w:i/>
          <w:sz w:val="24"/>
          <w:szCs w:val="24"/>
        </w:rPr>
      </w:pPr>
      <w:r w:rsidRPr="001252BD">
        <w:rPr>
          <w:b/>
          <w:i/>
          <w:sz w:val="24"/>
          <w:szCs w:val="24"/>
        </w:rPr>
        <w:t>The study examines how CSR influences consumers choices when buying products explores its role in fostering brand loyalty and evaluates how Amazons CSR strategies impact consumers perceptions.</w:t>
      </w:r>
    </w:p>
    <w:p w14:paraId="17C06224" w14:textId="7100A4EF" w:rsidR="001252BD" w:rsidRPr="001252BD" w:rsidRDefault="001252BD" w:rsidP="004D21EE">
      <w:pPr>
        <w:spacing w:before="79" w:line="360" w:lineRule="auto"/>
        <w:ind w:right="17"/>
        <w:jc w:val="both"/>
        <w:rPr>
          <w:b/>
          <w:i/>
          <w:sz w:val="24"/>
          <w:szCs w:val="24"/>
        </w:rPr>
      </w:pPr>
      <w:r w:rsidRPr="001252BD">
        <w:rPr>
          <w:b/>
          <w:i/>
          <w:sz w:val="24"/>
          <w:szCs w:val="24"/>
        </w:rPr>
        <w:t>By filling gaps in our understanding of how giants like Amazon influence consumers in time through their CSR efforts this research sheds light on the factors that determine their attitudes, actions and loyalty, towards brands.</w:t>
      </w:r>
    </w:p>
    <w:p w14:paraId="2D124B2F" w14:textId="31DB2470" w:rsidR="007F6442" w:rsidRPr="001252BD" w:rsidRDefault="007F6442" w:rsidP="001252BD">
      <w:pPr>
        <w:spacing w:before="79" w:line="360" w:lineRule="auto"/>
        <w:ind w:right="17"/>
        <w:rPr>
          <w:b/>
          <w:sz w:val="24"/>
          <w:szCs w:val="24"/>
        </w:rPr>
      </w:pPr>
    </w:p>
    <w:p w14:paraId="3F11B8C6" w14:textId="25EA66D6" w:rsidR="007F6442" w:rsidRPr="001252BD" w:rsidRDefault="007F6442" w:rsidP="001252BD">
      <w:pPr>
        <w:spacing w:before="79" w:line="360" w:lineRule="auto"/>
        <w:ind w:right="17"/>
        <w:rPr>
          <w:b/>
          <w:sz w:val="24"/>
          <w:szCs w:val="24"/>
        </w:rPr>
      </w:pPr>
    </w:p>
    <w:p w14:paraId="2C77F097" w14:textId="1055AA53" w:rsidR="007F6442" w:rsidRPr="004675C9" w:rsidRDefault="007F6442" w:rsidP="007F6442">
      <w:pPr>
        <w:spacing w:before="79"/>
        <w:ind w:right="17"/>
        <w:rPr>
          <w:b/>
          <w:sz w:val="28"/>
        </w:rPr>
      </w:pPr>
    </w:p>
    <w:p w14:paraId="4173E0FC" w14:textId="158AEB2E" w:rsidR="007F6442" w:rsidRPr="004675C9" w:rsidRDefault="007F6442" w:rsidP="007F6442">
      <w:pPr>
        <w:spacing w:before="79"/>
        <w:ind w:right="17"/>
        <w:rPr>
          <w:b/>
          <w:sz w:val="28"/>
        </w:rPr>
      </w:pPr>
    </w:p>
    <w:p w14:paraId="0D6D1011" w14:textId="2C0E132D" w:rsidR="007F6442" w:rsidRPr="004675C9" w:rsidRDefault="007F6442" w:rsidP="007F6442">
      <w:pPr>
        <w:spacing w:before="79"/>
        <w:ind w:right="17"/>
        <w:rPr>
          <w:b/>
          <w:sz w:val="28"/>
        </w:rPr>
      </w:pPr>
    </w:p>
    <w:p w14:paraId="33026543" w14:textId="7DF392DA" w:rsidR="007F6442" w:rsidRPr="004675C9" w:rsidRDefault="007F6442" w:rsidP="007F6442">
      <w:pPr>
        <w:spacing w:before="79"/>
        <w:ind w:right="17"/>
        <w:rPr>
          <w:b/>
          <w:sz w:val="28"/>
        </w:rPr>
      </w:pPr>
    </w:p>
    <w:p w14:paraId="0455BB65" w14:textId="6802D174" w:rsidR="007F6442" w:rsidRPr="004675C9" w:rsidRDefault="007F6442" w:rsidP="007F6442">
      <w:pPr>
        <w:spacing w:before="79"/>
        <w:ind w:right="17"/>
        <w:rPr>
          <w:b/>
          <w:sz w:val="28"/>
        </w:rPr>
      </w:pPr>
    </w:p>
    <w:p w14:paraId="4F2A3F15" w14:textId="22C2F0B5" w:rsidR="007F6442" w:rsidRPr="004675C9" w:rsidRDefault="007F6442" w:rsidP="007F6442">
      <w:pPr>
        <w:spacing w:before="79"/>
        <w:ind w:right="17"/>
        <w:rPr>
          <w:b/>
          <w:sz w:val="28"/>
        </w:rPr>
      </w:pPr>
    </w:p>
    <w:p w14:paraId="2B990EB2" w14:textId="29D58C52" w:rsidR="007F6442" w:rsidRPr="004675C9" w:rsidRDefault="007F6442" w:rsidP="007F6442">
      <w:pPr>
        <w:spacing w:before="79"/>
        <w:ind w:right="17"/>
        <w:rPr>
          <w:b/>
          <w:sz w:val="28"/>
        </w:rPr>
      </w:pPr>
    </w:p>
    <w:p w14:paraId="0074EE79" w14:textId="20ED52C7" w:rsidR="007F6442" w:rsidRPr="004675C9" w:rsidRDefault="007F6442" w:rsidP="007F6442">
      <w:pPr>
        <w:spacing w:before="79"/>
        <w:ind w:right="17"/>
        <w:rPr>
          <w:b/>
          <w:sz w:val="28"/>
        </w:rPr>
      </w:pPr>
    </w:p>
    <w:p w14:paraId="4B8D6653" w14:textId="0A9B4ED1" w:rsidR="007F6442" w:rsidRPr="004675C9" w:rsidRDefault="007F6442" w:rsidP="007F6442">
      <w:pPr>
        <w:spacing w:before="79"/>
        <w:ind w:right="17"/>
        <w:rPr>
          <w:b/>
          <w:sz w:val="28"/>
        </w:rPr>
      </w:pPr>
    </w:p>
    <w:p w14:paraId="032B5CD4" w14:textId="3194EDA2" w:rsidR="007F6442" w:rsidRPr="004675C9" w:rsidRDefault="007F6442" w:rsidP="007F6442">
      <w:pPr>
        <w:spacing w:before="79"/>
        <w:ind w:right="17"/>
        <w:rPr>
          <w:b/>
          <w:sz w:val="28"/>
        </w:rPr>
      </w:pPr>
    </w:p>
    <w:p w14:paraId="396D37AC" w14:textId="2DFD8778" w:rsidR="007F6442" w:rsidRPr="004675C9" w:rsidRDefault="007F6442" w:rsidP="007F6442">
      <w:pPr>
        <w:spacing w:before="79"/>
        <w:ind w:right="17"/>
        <w:rPr>
          <w:b/>
          <w:sz w:val="28"/>
        </w:rPr>
      </w:pPr>
    </w:p>
    <w:p w14:paraId="7242D318" w14:textId="08A92B05" w:rsidR="007F6442" w:rsidRPr="004675C9" w:rsidRDefault="007F6442" w:rsidP="007F6442">
      <w:pPr>
        <w:spacing w:before="79"/>
        <w:ind w:right="17"/>
        <w:rPr>
          <w:b/>
          <w:sz w:val="28"/>
        </w:rPr>
      </w:pPr>
    </w:p>
    <w:p w14:paraId="5CE4167D" w14:textId="353F91AD" w:rsidR="007F6442" w:rsidRPr="004675C9" w:rsidRDefault="007F6442" w:rsidP="007F6442">
      <w:pPr>
        <w:spacing w:before="79"/>
        <w:ind w:right="17"/>
        <w:rPr>
          <w:b/>
          <w:sz w:val="28"/>
        </w:rPr>
      </w:pPr>
    </w:p>
    <w:p w14:paraId="62C472A3" w14:textId="256EBA6C" w:rsidR="007F6442" w:rsidRPr="004675C9" w:rsidRDefault="007F6442" w:rsidP="007F6442">
      <w:pPr>
        <w:spacing w:before="79"/>
        <w:ind w:right="17"/>
        <w:rPr>
          <w:b/>
          <w:sz w:val="28"/>
        </w:rPr>
      </w:pPr>
    </w:p>
    <w:p w14:paraId="034406DF" w14:textId="63C85780" w:rsidR="007F6442" w:rsidRPr="004675C9" w:rsidRDefault="007F6442" w:rsidP="007F6442">
      <w:pPr>
        <w:spacing w:before="79"/>
        <w:ind w:right="17"/>
        <w:rPr>
          <w:b/>
          <w:sz w:val="28"/>
        </w:rPr>
      </w:pPr>
    </w:p>
    <w:p w14:paraId="17D1B614" w14:textId="6342C8F2" w:rsidR="007F6442" w:rsidRPr="004675C9" w:rsidRDefault="007F6442" w:rsidP="007F6442">
      <w:pPr>
        <w:spacing w:before="79"/>
        <w:ind w:right="17"/>
        <w:rPr>
          <w:b/>
          <w:sz w:val="28"/>
        </w:rPr>
      </w:pPr>
    </w:p>
    <w:p w14:paraId="1423E826" w14:textId="408DB36D" w:rsidR="007F6442" w:rsidRPr="004675C9" w:rsidRDefault="007F6442" w:rsidP="007F6442">
      <w:pPr>
        <w:spacing w:before="79"/>
        <w:ind w:right="17"/>
        <w:rPr>
          <w:b/>
          <w:sz w:val="28"/>
        </w:rPr>
      </w:pPr>
    </w:p>
    <w:p w14:paraId="17292A3A" w14:textId="2145AD71" w:rsidR="007F6442" w:rsidRPr="004675C9" w:rsidRDefault="007F6442" w:rsidP="007F6442">
      <w:pPr>
        <w:spacing w:before="79"/>
        <w:ind w:right="17"/>
        <w:rPr>
          <w:b/>
          <w:sz w:val="28"/>
        </w:rPr>
      </w:pPr>
    </w:p>
    <w:p w14:paraId="4D48C17B" w14:textId="77777777" w:rsidR="007F6442" w:rsidRPr="004675C9" w:rsidRDefault="007F6442" w:rsidP="007F6442">
      <w:pPr>
        <w:spacing w:before="79"/>
        <w:ind w:right="17"/>
        <w:rPr>
          <w:b/>
          <w:sz w:val="24"/>
          <w:szCs w:val="24"/>
        </w:rPr>
      </w:pPr>
      <w:r w:rsidRPr="004675C9">
        <w:rPr>
          <w:b/>
          <w:sz w:val="24"/>
          <w:szCs w:val="24"/>
        </w:rPr>
        <w:t>Acknowledgments</w:t>
      </w:r>
    </w:p>
    <w:p w14:paraId="7B3365F8" w14:textId="77777777" w:rsidR="007F6442" w:rsidRPr="004675C9" w:rsidRDefault="007F6442" w:rsidP="007F6442">
      <w:pPr>
        <w:spacing w:before="79"/>
        <w:ind w:right="17"/>
        <w:rPr>
          <w:sz w:val="24"/>
          <w:szCs w:val="24"/>
        </w:rPr>
      </w:pPr>
    </w:p>
    <w:p w14:paraId="7DDBD692" w14:textId="77777777" w:rsidR="007F6442" w:rsidRPr="004675C9" w:rsidRDefault="007F6442" w:rsidP="007F6442">
      <w:pPr>
        <w:spacing w:before="79"/>
        <w:ind w:right="17"/>
        <w:rPr>
          <w:sz w:val="24"/>
          <w:szCs w:val="24"/>
        </w:rPr>
      </w:pPr>
      <w:r w:rsidRPr="004675C9">
        <w:rPr>
          <w:sz w:val="24"/>
          <w:szCs w:val="24"/>
        </w:rPr>
        <w:t>I would like to express my deepest gratitude to my supervisor, lecturers and teachers, for their invaluable guidance, support, and encouragement throughout the course of this dissertation. Their expertise and insightful feedback have been crucial in shaping this research project, and I am truly grateful for their time and dedication.</w:t>
      </w:r>
    </w:p>
    <w:p w14:paraId="7ADB4C1C" w14:textId="77777777" w:rsidR="007F6442" w:rsidRPr="004675C9" w:rsidRDefault="007F6442" w:rsidP="007F6442">
      <w:pPr>
        <w:spacing w:before="79"/>
        <w:ind w:right="17"/>
        <w:rPr>
          <w:sz w:val="24"/>
          <w:szCs w:val="24"/>
        </w:rPr>
      </w:pPr>
    </w:p>
    <w:p w14:paraId="75C3AC6D" w14:textId="5C6070FC" w:rsidR="007F6442" w:rsidRPr="004675C9" w:rsidRDefault="007F6442" w:rsidP="007F6442">
      <w:pPr>
        <w:spacing w:before="79"/>
        <w:ind w:right="17"/>
        <w:rPr>
          <w:sz w:val="24"/>
          <w:szCs w:val="24"/>
        </w:rPr>
      </w:pPr>
      <w:r w:rsidRPr="004675C9">
        <w:rPr>
          <w:sz w:val="24"/>
          <w:szCs w:val="24"/>
        </w:rPr>
        <w:t>A special thank you and consideration to:</w:t>
      </w:r>
    </w:p>
    <w:p w14:paraId="28122D4B" w14:textId="77777777" w:rsidR="007F6442" w:rsidRPr="004675C9" w:rsidRDefault="007F6442" w:rsidP="007F6442">
      <w:pPr>
        <w:spacing w:before="79"/>
        <w:ind w:right="17"/>
        <w:rPr>
          <w:sz w:val="24"/>
          <w:szCs w:val="24"/>
        </w:rPr>
      </w:pPr>
    </w:p>
    <w:p w14:paraId="6EBAC882" w14:textId="6A7B4041" w:rsidR="007F6442" w:rsidRPr="004675C9" w:rsidRDefault="007F6442" w:rsidP="007F6442">
      <w:pPr>
        <w:spacing w:before="79"/>
        <w:ind w:right="17"/>
        <w:rPr>
          <w:sz w:val="24"/>
          <w:szCs w:val="24"/>
        </w:rPr>
      </w:pPr>
      <w:r w:rsidRPr="004675C9">
        <w:rPr>
          <w:sz w:val="24"/>
          <w:szCs w:val="24"/>
        </w:rPr>
        <w:t xml:space="preserve">Supervisor - </w:t>
      </w:r>
      <w:r w:rsidR="002F764F" w:rsidRPr="002F764F">
        <w:rPr>
          <w:sz w:val="24"/>
          <w:szCs w:val="24"/>
        </w:rPr>
        <w:t>Mohammad Rahman</w:t>
      </w:r>
    </w:p>
    <w:p w14:paraId="5104ED39" w14:textId="77777777" w:rsidR="007F6442" w:rsidRPr="004675C9" w:rsidRDefault="007F6442" w:rsidP="007F6442">
      <w:pPr>
        <w:spacing w:before="79"/>
        <w:ind w:right="17"/>
        <w:rPr>
          <w:sz w:val="24"/>
          <w:szCs w:val="24"/>
        </w:rPr>
      </w:pPr>
    </w:p>
    <w:p w14:paraId="450D7A66" w14:textId="4EA0F880" w:rsidR="007F6442" w:rsidRPr="004675C9" w:rsidRDefault="007F6442" w:rsidP="007F6442">
      <w:pPr>
        <w:spacing w:before="79"/>
        <w:ind w:right="17"/>
        <w:rPr>
          <w:sz w:val="24"/>
          <w:szCs w:val="24"/>
        </w:rPr>
      </w:pPr>
      <w:r w:rsidRPr="004675C9">
        <w:rPr>
          <w:sz w:val="24"/>
          <w:szCs w:val="24"/>
        </w:rPr>
        <w:t>My appreciation extends to the faculty and staff of the University of Wales Trinity Saint David for their support and the amazing learning environment they have created.</w:t>
      </w:r>
    </w:p>
    <w:p w14:paraId="311D7AF7" w14:textId="77777777" w:rsidR="007F6442" w:rsidRPr="004675C9" w:rsidRDefault="007F6442" w:rsidP="007F6442">
      <w:pPr>
        <w:spacing w:before="79"/>
        <w:ind w:right="17"/>
        <w:rPr>
          <w:sz w:val="24"/>
          <w:szCs w:val="24"/>
        </w:rPr>
      </w:pPr>
    </w:p>
    <w:p w14:paraId="53031C63" w14:textId="4C580E0A" w:rsidR="007F6442" w:rsidRPr="004675C9" w:rsidRDefault="007F6442" w:rsidP="007F6442">
      <w:pPr>
        <w:spacing w:before="79"/>
        <w:ind w:right="17"/>
        <w:rPr>
          <w:sz w:val="24"/>
          <w:szCs w:val="24"/>
        </w:rPr>
      </w:pPr>
      <w:r w:rsidRPr="004675C9">
        <w:rPr>
          <w:sz w:val="24"/>
          <w:szCs w:val="24"/>
        </w:rPr>
        <w:t>I would like to acknowledge the support and encouragement of my family and friends, especially my mother and father, who have been a constant source of inspiration and motivation during my academic journey.</w:t>
      </w:r>
    </w:p>
    <w:p w14:paraId="3964E6D2" w14:textId="77777777" w:rsidR="007F6442" w:rsidRPr="004675C9" w:rsidRDefault="007F6442" w:rsidP="007F6442">
      <w:pPr>
        <w:spacing w:before="79"/>
        <w:ind w:right="17"/>
        <w:rPr>
          <w:sz w:val="24"/>
          <w:szCs w:val="24"/>
        </w:rPr>
      </w:pPr>
    </w:p>
    <w:p w14:paraId="6EF7CC7F" w14:textId="77777777" w:rsidR="007F6442" w:rsidRPr="004675C9" w:rsidRDefault="007F6442" w:rsidP="007F6442">
      <w:pPr>
        <w:spacing w:before="79"/>
        <w:ind w:right="17"/>
        <w:rPr>
          <w:sz w:val="24"/>
          <w:szCs w:val="24"/>
        </w:rPr>
      </w:pPr>
    </w:p>
    <w:p w14:paraId="0F374F20" w14:textId="05AB7DAB" w:rsidR="007F6442" w:rsidRPr="004675C9" w:rsidRDefault="008918C6" w:rsidP="007F6442">
      <w:pPr>
        <w:spacing w:before="79"/>
        <w:ind w:right="17"/>
        <w:rPr>
          <w:sz w:val="24"/>
          <w:szCs w:val="24"/>
        </w:rPr>
      </w:pPr>
      <w:r>
        <w:rPr>
          <w:b/>
          <w:noProof/>
          <w:sz w:val="28"/>
        </w:rPr>
        <w:drawing>
          <wp:anchor distT="0" distB="0" distL="114300" distR="114300" simplePos="0" relativeHeight="251659264" behindDoc="1" locked="0" layoutInCell="1" allowOverlap="1" wp14:anchorId="22BE65B9" wp14:editId="26523782">
            <wp:simplePos x="0" y="0"/>
            <wp:positionH relativeFrom="column">
              <wp:posOffset>444500</wp:posOffset>
            </wp:positionH>
            <wp:positionV relativeFrom="paragraph">
              <wp:posOffset>83820</wp:posOffset>
            </wp:positionV>
            <wp:extent cx="1597025" cy="713105"/>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597025" cy="713105"/>
                    </a:xfrm>
                    <a:prstGeom prst="rect">
                      <a:avLst/>
                    </a:prstGeom>
                    <a:noFill/>
                  </pic:spPr>
                </pic:pic>
              </a:graphicData>
            </a:graphic>
            <wp14:sizeRelH relativeFrom="page">
              <wp14:pctWidth>0</wp14:pctWidth>
            </wp14:sizeRelH>
            <wp14:sizeRelV relativeFrom="page">
              <wp14:pctHeight>0</wp14:pctHeight>
            </wp14:sizeRelV>
          </wp:anchor>
        </w:drawing>
      </w:r>
      <w:proofErr w:type="spellStart"/>
      <w:r w:rsidR="007F6442" w:rsidRPr="004675C9">
        <w:rPr>
          <w:sz w:val="24"/>
          <w:szCs w:val="24"/>
        </w:rPr>
        <w:t>Andreea</w:t>
      </w:r>
      <w:proofErr w:type="spellEnd"/>
      <w:r w:rsidR="007F6442" w:rsidRPr="004675C9">
        <w:rPr>
          <w:sz w:val="24"/>
          <w:szCs w:val="24"/>
        </w:rPr>
        <w:t xml:space="preserve">-Virginia </w:t>
      </w:r>
      <w:proofErr w:type="spellStart"/>
      <w:r w:rsidR="007F6442" w:rsidRPr="004675C9">
        <w:rPr>
          <w:sz w:val="24"/>
          <w:szCs w:val="24"/>
        </w:rPr>
        <w:t>S</w:t>
      </w:r>
      <w:r>
        <w:rPr>
          <w:sz w:val="24"/>
          <w:szCs w:val="24"/>
        </w:rPr>
        <w:t>i</w:t>
      </w:r>
      <w:r w:rsidR="007F6442" w:rsidRPr="004675C9">
        <w:rPr>
          <w:sz w:val="24"/>
          <w:szCs w:val="24"/>
        </w:rPr>
        <w:t>rbu</w:t>
      </w:r>
      <w:proofErr w:type="spellEnd"/>
    </w:p>
    <w:p w14:paraId="4039F5CF" w14:textId="5D2F9672" w:rsidR="007F6442" w:rsidRPr="004675C9" w:rsidRDefault="007F6442" w:rsidP="007F6442">
      <w:pPr>
        <w:spacing w:before="79"/>
        <w:ind w:right="17"/>
        <w:rPr>
          <w:sz w:val="24"/>
          <w:szCs w:val="24"/>
        </w:rPr>
      </w:pPr>
    </w:p>
    <w:p w14:paraId="007D65AB" w14:textId="4740435F" w:rsidR="007F6442" w:rsidRPr="004675C9" w:rsidRDefault="007F6442" w:rsidP="007F6442">
      <w:pPr>
        <w:spacing w:before="79"/>
        <w:ind w:right="17"/>
        <w:rPr>
          <w:b/>
          <w:sz w:val="28"/>
        </w:rPr>
      </w:pPr>
    </w:p>
    <w:p w14:paraId="7B3E9E0B" w14:textId="2C41FF89" w:rsidR="007F6442" w:rsidRPr="004675C9" w:rsidRDefault="007F6442" w:rsidP="007F6442">
      <w:pPr>
        <w:spacing w:before="79"/>
        <w:ind w:right="17"/>
        <w:rPr>
          <w:b/>
          <w:sz w:val="28"/>
        </w:rPr>
      </w:pPr>
    </w:p>
    <w:p w14:paraId="7AF50834" w14:textId="32928BCD" w:rsidR="007F6442" w:rsidRPr="004675C9" w:rsidRDefault="007F6442" w:rsidP="007F6442">
      <w:pPr>
        <w:spacing w:before="79"/>
        <w:ind w:right="17"/>
        <w:rPr>
          <w:b/>
          <w:sz w:val="28"/>
        </w:rPr>
      </w:pPr>
    </w:p>
    <w:p w14:paraId="3B09FFDB" w14:textId="09A939DF" w:rsidR="007F6442" w:rsidRPr="004675C9" w:rsidRDefault="007F6442" w:rsidP="007F6442">
      <w:pPr>
        <w:spacing w:before="79"/>
        <w:ind w:right="17"/>
        <w:rPr>
          <w:b/>
          <w:sz w:val="28"/>
        </w:rPr>
      </w:pPr>
    </w:p>
    <w:p w14:paraId="3C1DD42A" w14:textId="5F6112EB" w:rsidR="007F6442" w:rsidRPr="004675C9" w:rsidRDefault="007F6442" w:rsidP="007F6442">
      <w:pPr>
        <w:spacing w:before="79"/>
        <w:ind w:right="17"/>
        <w:rPr>
          <w:b/>
          <w:sz w:val="28"/>
        </w:rPr>
      </w:pPr>
    </w:p>
    <w:p w14:paraId="2A1F9C09" w14:textId="77777777" w:rsidR="007F6442" w:rsidRPr="004675C9" w:rsidRDefault="007F6442" w:rsidP="007F6442">
      <w:pPr>
        <w:spacing w:before="79"/>
        <w:ind w:right="17"/>
        <w:rPr>
          <w:b/>
          <w:sz w:val="28"/>
        </w:rPr>
      </w:pPr>
    </w:p>
    <w:p w14:paraId="6E343242" w14:textId="6378FC1F" w:rsidR="007F6442" w:rsidRPr="004675C9" w:rsidRDefault="007F6442" w:rsidP="007F6442">
      <w:pPr>
        <w:spacing w:before="79"/>
        <w:ind w:right="17"/>
        <w:rPr>
          <w:b/>
          <w:sz w:val="28"/>
        </w:rPr>
      </w:pPr>
    </w:p>
    <w:p w14:paraId="336D0BB4" w14:textId="155CFA4C" w:rsidR="007F6442" w:rsidRDefault="007F6442" w:rsidP="007F6442">
      <w:pPr>
        <w:spacing w:before="79"/>
        <w:ind w:right="17"/>
        <w:rPr>
          <w:b/>
          <w:sz w:val="28"/>
        </w:rPr>
      </w:pPr>
    </w:p>
    <w:p w14:paraId="2AFAF2AD" w14:textId="783CB21B" w:rsidR="002F764F" w:rsidRDefault="002F764F" w:rsidP="007F6442">
      <w:pPr>
        <w:spacing w:before="79"/>
        <w:ind w:right="17"/>
        <w:rPr>
          <w:b/>
          <w:sz w:val="28"/>
        </w:rPr>
      </w:pPr>
    </w:p>
    <w:p w14:paraId="4B89BF27" w14:textId="77777777" w:rsidR="002F764F" w:rsidRPr="004675C9" w:rsidRDefault="002F764F" w:rsidP="007F6442">
      <w:pPr>
        <w:spacing w:before="79"/>
        <w:ind w:right="17"/>
        <w:rPr>
          <w:b/>
          <w:sz w:val="28"/>
        </w:rPr>
      </w:pPr>
    </w:p>
    <w:p w14:paraId="370D53B2" w14:textId="15509694" w:rsidR="007F6442" w:rsidRPr="004675C9" w:rsidRDefault="007F6442" w:rsidP="007F6442">
      <w:pPr>
        <w:spacing w:before="79"/>
        <w:ind w:right="17"/>
        <w:rPr>
          <w:b/>
          <w:sz w:val="28"/>
        </w:rPr>
      </w:pPr>
    </w:p>
    <w:p w14:paraId="45238B84" w14:textId="6BAC2A00" w:rsidR="001F56F9" w:rsidRPr="004675C9" w:rsidRDefault="009F6A49">
      <w:pPr>
        <w:spacing w:before="79"/>
        <w:ind w:right="17"/>
        <w:jc w:val="center"/>
        <w:rPr>
          <w:b/>
          <w:sz w:val="28"/>
        </w:rPr>
      </w:pPr>
      <w:r w:rsidRPr="004675C9">
        <w:rPr>
          <w:b/>
          <w:sz w:val="28"/>
        </w:rPr>
        <w:lastRenderedPageBreak/>
        <w:t>Table of Contents</w:t>
      </w:r>
    </w:p>
    <w:sdt>
      <w:sdtPr>
        <w:rPr>
          <w:sz w:val="22"/>
          <w:szCs w:val="22"/>
        </w:rPr>
        <w:id w:val="983432123"/>
        <w:docPartObj>
          <w:docPartGallery w:val="Table of Contents"/>
          <w:docPartUnique/>
        </w:docPartObj>
      </w:sdtPr>
      <w:sdtEndPr/>
      <w:sdtContent>
        <w:p w14:paraId="65F51792" w14:textId="11814510" w:rsidR="00C372C6" w:rsidRDefault="009F6A49">
          <w:pPr>
            <w:pStyle w:val="TOC1"/>
            <w:tabs>
              <w:tab w:val="right" w:leader="dot" w:pos="9690"/>
            </w:tabs>
            <w:rPr>
              <w:rFonts w:asciiTheme="minorHAnsi" w:eastAsiaTheme="minorEastAsia" w:hAnsiTheme="minorHAnsi" w:cstheme="minorBidi"/>
              <w:noProof/>
              <w:sz w:val="22"/>
              <w:szCs w:val="22"/>
              <w:lang w:val="en-GB" w:eastAsia="en-GB"/>
            </w:rPr>
          </w:pPr>
          <w:r w:rsidRPr="004675C9">
            <w:fldChar w:fldCharType="begin"/>
          </w:r>
          <w:r w:rsidRPr="004675C9">
            <w:instrText xml:space="preserve">TOC \o "1-2" \h \z \u </w:instrText>
          </w:r>
          <w:r w:rsidRPr="004675C9">
            <w:fldChar w:fldCharType="separate"/>
          </w:r>
          <w:hyperlink w:anchor="_Toc155092343" w:history="1">
            <w:r w:rsidR="00C372C6" w:rsidRPr="005E37CC">
              <w:rPr>
                <w:rStyle w:val="Hyperlink"/>
                <w:noProof/>
              </w:rPr>
              <w:t>List of tables</w:t>
            </w:r>
            <w:r w:rsidR="00C372C6">
              <w:rPr>
                <w:noProof/>
                <w:webHidden/>
              </w:rPr>
              <w:tab/>
            </w:r>
            <w:r w:rsidR="00C372C6">
              <w:rPr>
                <w:noProof/>
                <w:webHidden/>
              </w:rPr>
              <w:fldChar w:fldCharType="begin"/>
            </w:r>
            <w:r w:rsidR="00C372C6">
              <w:rPr>
                <w:noProof/>
                <w:webHidden/>
              </w:rPr>
              <w:instrText xml:space="preserve"> PAGEREF _Toc155092343 \h </w:instrText>
            </w:r>
            <w:r w:rsidR="00C372C6">
              <w:rPr>
                <w:noProof/>
                <w:webHidden/>
              </w:rPr>
            </w:r>
            <w:r w:rsidR="00C372C6">
              <w:rPr>
                <w:noProof/>
                <w:webHidden/>
              </w:rPr>
              <w:fldChar w:fldCharType="separate"/>
            </w:r>
            <w:r w:rsidR="00C372C6">
              <w:rPr>
                <w:noProof/>
                <w:webHidden/>
              </w:rPr>
              <w:t>7</w:t>
            </w:r>
            <w:r w:rsidR="00C372C6">
              <w:rPr>
                <w:noProof/>
                <w:webHidden/>
              </w:rPr>
              <w:fldChar w:fldCharType="end"/>
            </w:r>
          </w:hyperlink>
        </w:p>
        <w:p w14:paraId="06961DE6" w14:textId="01ED7B34" w:rsidR="00C372C6" w:rsidRDefault="00C372C6">
          <w:pPr>
            <w:pStyle w:val="TOC1"/>
            <w:tabs>
              <w:tab w:val="right" w:leader="dot" w:pos="9690"/>
            </w:tabs>
            <w:rPr>
              <w:rFonts w:asciiTheme="minorHAnsi" w:eastAsiaTheme="minorEastAsia" w:hAnsiTheme="minorHAnsi" w:cstheme="minorBidi"/>
              <w:noProof/>
              <w:sz w:val="22"/>
              <w:szCs w:val="22"/>
              <w:lang w:val="en-GB" w:eastAsia="en-GB"/>
            </w:rPr>
          </w:pPr>
          <w:hyperlink w:anchor="_Toc155092344" w:history="1">
            <w:r w:rsidRPr="005E37CC">
              <w:rPr>
                <w:rStyle w:val="Hyperlink"/>
                <w:noProof/>
              </w:rPr>
              <w:t>List of figures</w:t>
            </w:r>
            <w:r>
              <w:rPr>
                <w:noProof/>
                <w:webHidden/>
              </w:rPr>
              <w:tab/>
            </w:r>
            <w:r>
              <w:rPr>
                <w:noProof/>
                <w:webHidden/>
              </w:rPr>
              <w:fldChar w:fldCharType="begin"/>
            </w:r>
            <w:r>
              <w:rPr>
                <w:noProof/>
                <w:webHidden/>
              </w:rPr>
              <w:instrText xml:space="preserve"> PAGEREF _Toc155092344 \h </w:instrText>
            </w:r>
            <w:r>
              <w:rPr>
                <w:noProof/>
                <w:webHidden/>
              </w:rPr>
            </w:r>
            <w:r>
              <w:rPr>
                <w:noProof/>
                <w:webHidden/>
              </w:rPr>
              <w:fldChar w:fldCharType="separate"/>
            </w:r>
            <w:r>
              <w:rPr>
                <w:noProof/>
                <w:webHidden/>
              </w:rPr>
              <w:t>9</w:t>
            </w:r>
            <w:r>
              <w:rPr>
                <w:noProof/>
                <w:webHidden/>
              </w:rPr>
              <w:fldChar w:fldCharType="end"/>
            </w:r>
          </w:hyperlink>
        </w:p>
        <w:p w14:paraId="4805BC92" w14:textId="46A64F81" w:rsidR="00C372C6" w:rsidRDefault="00C372C6">
          <w:pPr>
            <w:pStyle w:val="TOC1"/>
            <w:tabs>
              <w:tab w:val="right" w:leader="dot" w:pos="9690"/>
            </w:tabs>
            <w:rPr>
              <w:rFonts w:asciiTheme="minorHAnsi" w:eastAsiaTheme="minorEastAsia" w:hAnsiTheme="minorHAnsi" w:cstheme="minorBidi"/>
              <w:noProof/>
              <w:sz w:val="22"/>
              <w:szCs w:val="22"/>
              <w:lang w:val="en-GB" w:eastAsia="en-GB"/>
            </w:rPr>
          </w:pPr>
          <w:hyperlink w:anchor="_Toc155092345" w:history="1">
            <w:r w:rsidRPr="005E37CC">
              <w:rPr>
                <w:rStyle w:val="Hyperlink"/>
                <w:noProof/>
              </w:rPr>
              <w:t>Chapter 1: Introduction</w:t>
            </w:r>
            <w:r>
              <w:rPr>
                <w:noProof/>
                <w:webHidden/>
              </w:rPr>
              <w:tab/>
            </w:r>
            <w:r>
              <w:rPr>
                <w:noProof/>
                <w:webHidden/>
              </w:rPr>
              <w:fldChar w:fldCharType="begin"/>
            </w:r>
            <w:r>
              <w:rPr>
                <w:noProof/>
                <w:webHidden/>
              </w:rPr>
              <w:instrText xml:space="preserve"> PAGEREF _Toc155092345 \h </w:instrText>
            </w:r>
            <w:r>
              <w:rPr>
                <w:noProof/>
                <w:webHidden/>
              </w:rPr>
            </w:r>
            <w:r>
              <w:rPr>
                <w:noProof/>
                <w:webHidden/>
              </w:rPr>
              <w:fldChar w:fldCharType="separate"/>
            </w:r>
            <w:r>
              <w:rPr>
                <w:noProof/>
                <w:webHidden/>
              </w:rPr>
              <w:t>10</w:t>
            </w:r>
            <w:r>
              <w:rPr>
                <w:noProof/>
                <w:webHidden/>
              </w:rPr>
              <w:fldChar w:fldCharType="end"/>
            </w:r>
          </w:hyperlink>
        </w:p>
        <w:p w14:paraId="1F2019D6" w14:textId="596E95CE" w:rsidR="00C372C6" w:rsidRDefault="00C372C6">
          <w:pPr>
            <w:pStyle w:val="TOC2"/>
            <w:tabs>
              <w:tab w:val="right" w:leader="dot" w:pos="9690"/>
            </w:tabs>
            <w:rPr>
              <w:rFonts w:asciiTheme="minorHAnsi" w:eastAsiaTheme="minorEastAsia" w:hAnsiTheme="minorHAnsi" w:cstheme="minorBidi"/>
              <w:noProof/>
              <w:sz w:val="22"/>
              <w:szCs w:val="22"/>
              <w:lang w:val="en-GB" w:eastAsia="en-GB"/>
            </w:rPr>
          </w:pPr>
          <w:hyperlink w:anchor="_Toc155092346" w:history="1">
            <w:r w:rsidRPr="005E37CC">
              <w:rPr>
                <w:rStyle w:val="Hyperlink"/>
                <w:noProof/>
              </w:rPr>
              <w:t>1.0 Introduction</w:t>
            </w:r>
            <w:r>
              <w:rPr>
                <w:noProof/>
                <w:webHidden/>
              </w:rPr>
              <w:tab/>
            </w:r>
            <w:r>
              <w:rPr>
                <w:noProof/>
                <w:webHidden/>
              </w:rPr>
              <w:fldChar w:fldCharType="begin"/>
            </w:r>
            <w:r>
              <w:rPr>
                <w:noProof/>
                <w:webHidden/>
              </w:rPr>
              <w:instrText xml:space="preserve"> PAGEREF _Toc155092346 \h </w:instrText>
            </w:r>
            <w:r>
              <w:rPr>
                <w:noProof/>
                <w:webHidden/>
              </w:rPr>
            </w:r>
            <w:r>
              <w:rPr>
                <w:noProof/>
                <w:webHidden/>
              </w:rPr>
              <w:fldChar w:fldCharType="separate"/>
            </w:r>
            <w:r>
              <w:rPr>
                <w:noProof/>
                <w:webHidden/>
              </w:rPr>
              <w:t>10</w:t>
            </w:r>
            <w:r>
              <w:rPr>
                <w:noProof/>
                <w:webHidden/>
              </w:rPr>
              <w:fldChar w:fldCharType="end"/>
            </w:r>
          </w:hyperlink>
        </w:p>
        <w:p w14:paraId="2D8BF6B1" w14:textId="46B29117" w:rsidR="00C372C6" w:rsidRDefault="00C372C6">
          <w:pPr>
            <w:pStyle w:val="TOC2"/>
            <w:tabs>
              <w:tab w:val="right" w:leader="dot" w:pos="9690"/>
            </w:tabs>
            <w:rPr>
              <w:rFonts w:asciiTheme="minorHAnsi" w:eastAsiaTheme="minorEastAsia" w:hAnsiTheme="minorHAnsi" w:cstheme="minorBidi"/>
              <w:noProof/>
              <w:sz w:val="22"/>
              <w:szCs w:val="22"/>
              <w:lang w:val="en-GB" w:eastAsia="en-GB"/>
            </w:rPr>
          </w:pPr>
          <w:hyperlink w:anchor="_Toc155092347" w:history="1">
            <w:r w:rsidRPr="005E37CC">
              <w:rPr>
                <w:rStyle w:val="Hyperlink"/>
                <w:noProof/>
              </w:rPr>
              <w:t>1.1 Aim and Objectives of the Research</w:t>
            </w:r>
            <w:r>
              <w:rPr>
                <w:noProof/>
                <w:webHidden/>
              </w:rPr>
              <w:tab/>
            </w:r>
            <w:r>
              <w:rPr>
                <w:noProof/>
                <w:webHidden/>
              </w:rPr>
              <w:fldChar w:fldCharType="begin"/>
            </w:r>
            <w:r>
              <w:rPr>
                <w:noProof/>
                <w:webHidden/>
              </w:rPr>
              <w:instrText xml:space="preserve"> PAGEREF _Toc155092347 \h </w:instrText>
            </w:r>
            <w:r>
              <w:rPr>
                <w:noProof/>
                <w:webHidden/>
              </w:rPr>
            </w:r>
            <w:r>
              <w:rPr>
                <w:noProof/>
                <w:webHidden/>
              </w:rPr>
              <w:fldChar w:fldCharType="separate"/>
            </w:r>
            <w:r>
              <w:rPr>
                <w:noProof/>
                <w:webHidden/>
              </w:rPr>
              <w:t>10</w:t>
            </w:r>
            <w:r>
              <w:rPr>
                <w:noProof/>
                <w:webHidden/>
              </w:rPr>
              <w:fldChar w:fldCharType="end"/>
            </w:r>
          </w:hyperlink>
        </w:p>
        <w:p w14:paraId="6D83B6DF" w14:textId="2BC2CD94" w:rsidR="00C372C6" w:rsidRDefault="00C372C6">
          <w:pPr>
            <w:pStyle w:val="TOC2"/>
            <w:tabs>
              <w:tab w:val="right" w:leader="dot" w:pos="9690"/>
            </w:tabs>
            <w:rPr>
              <w:rFonts w:asciiTheme="minorHAnsi" w:eastAsiaTheme="minorEastAsia" w:hAnsiTheme="minorHAnsi" w:cstheme="minorBidi"/>
              <w:noProof/>
              <w:sz w:val="22"/>
              <w:szCs w:val="22"/>
              <w:lang w:val="en-GB" w:eastAsia="en-GB"/>
            </w:rPr>
          </w:pPr>
          <w:hyperlink w:anchor="_Toc155092348" w:history="1">
            <w:r w:rsidRPr="005E37CC">
              <w:rPr>
                <w:rStyle w:val="Hyperlink"/>
                <w:noProof/>
              </w:rPr>
              <w:t>1.2 Research Questions</w:t>
            </w:r>
            <w:r>
              <w:rPr>
                <w:noProof/>
                <w:webHidden/>
              </w:rPr>
              <w:tab/>
            </w:r>
            <w:r>
              <w:rPr>
                <w:noProof/>
                <w:webHidden/>
              </w:rPr>
              <w:fldChar w:fldCharType="begin"/>
            </w:r>
            <w:r>
              <w:rPr>
                <w:noProof/>
                <w:webHidden/>
              </w:rPr>
              <w:instrText xml:space="preserve"> PAGEREF _Toc155092348 \h </w:instrText>
            </w:r>
            <w:r>
              <w:rPr>
                <w:noProof/>
                <w:webHidden/>
              </w:rPr>
            </w:r>
            <w:r>
              <w:rPr>
                <w:noProof/>
                <w:webHidden/>
              </w:rPr>
              <w:fldChar w:fldCharType="separate"/>
            </w:r>
            <w:r>
              <w:rPr>
                <w:noProof/>
                <w:webHidden/>
              </w:rPr>
              <w:t>11</w:t>
            </w:r>
            <w:r>
              <w:rPr>
                <w:noProof/>
                <w:webHidden/>
              </w:rPr>
              <w:fldChar w:fldCharType="end"/>
            </w:r>
          </w:hyperlink>
        </w:p>
        <w:p w14:paraId="710B694B" w14:textId="7E01884E" w:rsidR="00C372C6" w:rsidRDefault="00C372C6">
          <w:pPr>
            <w:pStyle w:val="TOC2"/>
            <w:tabs>
              <w:tab w:val="right" w:leader="dot" w:pos="9690"/>
            </w:tabs>
            <w:rPr>
              <w:rFonts w:asciiTheme="minorHAnsi" w:eastAsiaTheme="minorEastAsia" w:hAnsiTheme="minorHAnsi" w:cstheme="minorBidi"/>
              <w:noProof/>
              <w:sz w:val="22"/>
              <w:szCs w:val="22"/>
              <w:lang w:val="en-GB" w:eastAsia="en-GB"/>
            </w:rPr>
          </w:pPr>
          <w:hyperlink w:anchor="_Toc155092349" w:history="1">
            <w:r w:rsidRPr="005E37CC">
              <w:rPr>
                <w:rStyle w:val="Hyperlink"/>
                <w:noProof/>
              </w:rPr>
              <w:t>1.3 Background of the Organization</w:t>
            </w:r>
            <w:r>
              <w:rPr>
                <w:noProof/>
                <w:webHidden/>
              </w:rPr>
              <w:tab/>
            </w:r>
            <w:r>
              <w:rPr>
                <w:noProof/>
                <w:webHidden/>
              </w:rPr>
              <w:fldChar w:fldCharType="begin"/>
            </w:r>
            <w:r>
              <w:rPr>
                <w:noProof/>
                <w:webHidden/>
              </w:rPr>
              <w:instrText xml:space="preserve"> PAGEREF _Toc155092349 \h </w:instrText>
            </w:r>
            <w:r>
              <w:rPr>
                <w:noProof/>
                <w:webHidden/>
              </w:rPr>
            </w:r>
            <w:r>
              <w:rPr>
                <w:noProof/>
                <w:webHidden/>
              </w:rPr>
              <w:fldChar w:fldCharType="separate"/>
            </w:r>
            <w:r>
              <w:rPr>
                <w:noProof/>
                <w:webHidden/>
              </w:rPr>
              <w:t>11</w:t>
            </w:r>
            <w:r>
              <w:rPr>
                <w:noProof/>
                <w:webHidden/>
              </w:rPr>
              <w:fldChar w:fldCharType="end"/>
            </w:r>
          </w:hyperlink>
        </w:p>
        <w:p w14:paraId="5DD34BD2" w14:textId="22E4FFA4" w:rsidR="00C372C6" w:rsidRDefault="00C372C6">
          <w:pPr>
            <w:pStyle w:val="TOC2"/>
            <w:tabs>
              <w:tab w:val="right" w:leader="dot" w:pos="9690"/>
            </w:tabs>
            <w:rPr>
              <w:rFonts w:asciiTheme="minorHAnsi" w:eastAsiaTheme="minorEastAsia" w:hAnsiTheme="minorHAnsi" w:cstheme="minorBidi"/>
              <w:noProof/>
              <w:sz w:val="22"/>
              <w:szCs w:val="22"/>
              <w:lang w:val="en-GB" w:eastAsia="en-GB"/>
            </w:rPr>
          </w:pPr>
          <w:hyperlink w:anchor="_Toc155092350" w:history="1">
            <w:r w:rsidRPr="005E37CC">
              <w:rPr>
                <w:rStyle w:val="Hyperlink"/>
                <w:noProof/>
              </w:rPr>
              <w:t>1.4 Research Gap and Contribution</w:t>
            </w:r>
            <w:r>
              <w:rPr>
                <w:noProof/>
                <w:webHidden/>
              </w:rPr>
              <w:tab/>
            </w:r>
            <w:r>
              <w:rPr>
                <w:noProof/>
                <w:webHidden/>
              </w:rPr>
              <w:fldChar w:fldCharType="begin"/>
            </w:r>
            <w:r>
              <w:rPr>
                <w:noProof/>
                <w:webHidden/>
              </w:rPr>
              <w:instrText xml:space="preserve"> PAGEREF _Toc155092350 \h </w:instrText>
            </w:r>
            <w:r>
              <w:rPr>
                <w:noProof/>
                <w:webHidden/>
              </w:rPr>
            </w:r>
            <w:r>
              <w:rPr>
                <w:noProof/>
                <w:webHidden/>
              </w:rPr>
              <w:fldChar w:fldCharType="separate"/>
            </w:r>
            <w:r>
              <w:rPr>
                <w:noProof/>
                <w:webHidden/>
              </w:rPr>
              <w:t>12</w:t>
            </w:r>
            <w:r>
              <w:rPr>
                <w:noProof/>
                <w:webHidden/>
              </w:rPr>
              <w:fldChar w:fldCharType="end"/>
            </w:r>
          </w:hyperlink>
        </w:p>
        <w:p w14:paraId="0E108E95" w14:textId="1EAB4C2A" w:rsidR="00C372C6" w:rsidRDefault="00C372C6">
          <w:pPr>
            <w:pStyle w:val="TOC2"/>
            <w:tabs>
              <w:tab w:val="right" w:leader="dot" w:pos="9690"/>
            </w:tabs>
            <w:rPr>
              <w:rFonts w:asciiTheme="minorHAnsi" w:eastAsiaTheme="minorEastAsia" w:hAnsiTheme="minorHAnsi" w:cstheme="minorBidi"/>
              <w:noProof/>
              <w:sz w:val="22"/>
              <w:szCs w:val="22"/>
              <w:lang w:val="en-GB" w:eastAsia="en-GB"/>
            </w:rPr>
          </w:pPr>
          <w:hyperlink w:anchor="_Toc155092351" w:history="1">
            <w:r w:rsidRPr="005E37CC">
              <w:rPr>
                <w:rStyle w:val="Hyperlink"/>
                <w:noProof/>
              </w:rPr>
              <w:t>1.5 Significance of the Topic</w:t>
            </w:r>
            <w:r>
              <w:rPr>
                <w:noProof/>
                <w:webHidden/>
              </w:rPr>
              <w:tab/>
            </w:r>
            <w:r>
              <w:rPr>
                <w:noProof/>
                <w:webHidden/>
              </w:rPr>
              <w:fldChar w:fldCharType="begin"/>
            </w:r>
            <w:r>
              <w:rPr>
                <w:noProof/>
                <w:webHidden/>
              </w:rPr>
              <w:instrText xml:space="preserve"> PAGEREF _Toc155092351 \h </w:instrText>
            </w:r>
            <w:r>
              <w:rPr>
                <w:noProof/>
                <w:webHidden/>
              </w:rPr>
            </w:r>
            <w:r>
              <w:rPr>
                <w:noProof/>
                <w:webHidden/>
              </w:rPr>
              <w:fldChar w:fldCharType="separate"/>
            </w:r>
            <w:r>
              <w:rPr>
                <w:noProof/>
                <w:webHidden/>
              </w:rPr>
              <w:t>13</w:t>
            </w:r>
            <w:r>
              <w:rPr>
                <w:noProof/>
                <w:webHidden/>
              </w:rPr>
              <w:fldChar w:fldCharType="end"/>
            </w:r>
          </w:hyperlink>
        </w:p>
        <w:p w14:paraId="2C3AB50F" w14:textId="4B14D183" w:rsidR="00C372C6" w:rsidRDefault="00C372C6">
          <w:pPr>
            <w:pStyle w:val="TOC2"/>
            <w:tabs>
              <w:tab w:val="right" w:leader="dot" w:pos="9690"/>
            </w:tabs>
            <w:rPr>
              <w:rFonts w:asciiTheme="minorHAnsi" w:eastAsiaTheme="minorEastAsia" w:hAnsiTheme="minorHAnsi" w:cstheme="minorBidi"/>
              <w:noProof/>
              <w:sz w:val="22"/>
              <w:szCs w:val="22"/>
              <w:lang w:val="en-GB" w:eastAsia="en-GB"/>
            </w:rPr>
          </w:pPr>
          <w:hyperlink w:anchor="_Toc155092352" w:history="1">
            <w:r w:rsidRPr="005E37CC">
              <w:rPr>
                <w:rStyle w:val="Hyperlink"/>
                <w:noProof/>
              </w:rPr>
              <w:t>1.6 Purpose of the Research</w:t>
            </w:r>
            <w:r>
              <w:rPr>
                <w:noProof/>
                <w:webHidden/>
              </w:rPr>
              <w:tab/>
            </w:r>
            <w:r>
              <w:rPr>
                <w:noProof/>
                <w:webHidden/>
              </w:rPr>
              <w:fldChar w:fldCharType="begin"/>
            </w:r>
            <w:r>
              <w:rPr>
                <w:noProof/>
                <w:webHidden/>
              </w:rPr>
              <w:instrText xml:space="preserve"> PAGEREF _Toc155092352 \h </w:instrText>
            </w:r>
            <w:r>
              <w:rPr>
                <w:noProof/>
                <w:webHidden/>
              </w:rPr>
            </w:r>
            <w:r>
              <w:rPr>
                <w:noProof/>
                <w:webHidden/>
              </w:rPr>
              <w:fldChar w:fldCharType="separate"/>
            </w:r>
            <w:r>
              <w:rPr>
                <w:noProof/>
                <w:webHidden/>
              </w:rPr>
              <w:t>13</w:t>
            </w:r>
            <w:r>
              <w:rPr>
                <w:noProof/>
                <w:webHidden/>
              </w:rPr>
              <w:fldChar w:fldCharType="end"/>
            </w:r>
          </w:hyperlink>
        </w:p>
        <w:p w14:paraId="6340CC80" w14:textId="37D6549F" w:rsidR="00C372C6" w:rsidRDefault="00C372C6">
          <w:pPr>
            <w:pStyle w:val="TOC2"/>
            <w:tabs>
              <w:tab w:val="right" w:leader="dot" w:pos="9690"/>
            </w:tabs>
            <w:rPr>
              <w:rFonts w:asciiTheme="minorHAnsi" w:eastAsiaTheme="minorEastAsia" w:hAnsiTheme="minorHAnsi" w:cstheme="minorBidi"/>
              <w:noProof/>
              <w:sz w:val="22"/>
              <w:szCs w:val="22"/>
              <w:lang w:val="en-GB" w:eastAsia="en-GB"/>
            </w:rPr>
          </w:pPr>
          <w:hyperlink w:anchor="_Toc155092353" w:history="1">
            <w:r w:rsidRPr="005E37CC">
              <w:rPr>
                <w:rStyle w:val="Hyperlink"/>
                <w:noProof/>
              </w:rPr>
              <w:t>1.7 Outline of the Research</w:t>
            </w:r>
            <w:r>
              <w:rPr>
                <w:noProof/>
                <w:webHidden/>
              </w:rPr>
              <w:tab/>
            </w:r>
            <w:r>
              <w:rPr>
                <w:noProof/>
                <w:webHidden/>
              </w:rPr>
              <w:fldChar w:fldCharType="begin"/>
            </w:r>
            <w:r>
              <w:rPr>
                <w:noProof/>
                <w:webHidden/>
              </w:rPr>
              <w:instrText xml:space="preserve"> PAGEREF _Toc155092353 \h </w:instrText>
            </w:r>
            <w:r>
              <w:rPr>
                <w:noProof/>
                <w:webHidden/>
              </w:rPr>
            </w:r>
            <w:r>
              <w:rPr>
                <w:noProof/>
                <w:webHidden/>
              </w:rPr>
              <w:fldChar w:fldCharType="separate"/>
            </w:r>
            <w:r>
              <w:rPr>
                <w:noProof/>
                <w:webHidden/>
              </w:rPr>
              <w:t>14</w:t>
            </w:r>
            <w:r>
              <w:rPr>
                <w:noProof/>
                <w:webHidden/>
              </w:rPr>
              <w:fldChar w:fldCharType="end"/>
            </w:r>
          </w:hyperlink>
        </w:p>
        <w:p w14:paraId="47F2325A" w14:textId="4F4E34D8" w:rsidR="00C372C6" w:rsidRDefault="00C372C6">
          <w:pPr>
            <w:pStyle w:val="TOC1"/>
            <w:tabs>
              <w:tab w:val="right" w:leader="dot" w:pos="9690"/>
            </w:tabs>
            <w:rPr>
              <w:rFonts w:asciiTheme="minorHAnsi" w:eastAsiaTheme="minorEastAsia" w:hAnsiTheme="minorHAnsi" w:cstheme="minorBidi"/>
              <w:noProof/>
              <w:sz w:val="22"/>
              <w:szCs w:val="22"/>
              <w:lang w:val="en-GB" w:eastAsia="en-GB"/>
            </w:rPr>
          </w:pPr>
          <w:hyperlink w:anchor="_Toc155092354" w:history="1">
            <w:r w:rsidRPr="005E37CC">
              <w:rPr>
                <w:rStyle w:val="Hyperlink"/>
                <w:noProof/>
              </w:rPr>
              <w:t>Chapter 2: Literature Review</w:t>
            </w:r>
            <w:r>
              <w:rPr>
                <w:noProof/>
                <w:webHidden/>
              </w:rPr>
              <w:tab/>
            </w:r>
            <w:r>
              <w:rPr>
                <w:noProof/>
                <w:webHidden/>
              </w:rPr>
              <w:fldChar w:fldCharType="begin"/>
            </w:r>
            <w:r>
              <w:rPr>
                <w:noProof/>
                <w:webHidden/>
              </w:rPr>
              <w:instrText xml:space="preserve"> PAGEREF _Toc155092354 \h </w:instrText>
            </w:r>
            <w:r>
              <w:rPr>
                <w:noProof/>
                <w:webHidden/>
              </w:rPr>
            </w:r>
            <w:r>
              <w:rPr>
                <w:noProof/>
                <w:webHidden/>
              </w:rPr>
              <w:fldChar w:fldCharType="separate"/>
            </w:r>
            <w:r>
              <w:rPr>
                <w:noProof/>
                <w:webHidden/>
              </w:rPr>
              <w:t>15</w:t>
            </w:r>
            <w:r>
              <w:rPr>
                <w:noProof/>
                <w:webHidden/>
              </w:rPr>
              <w:fldChar w:fldCharType="end"/>
            </w:r>
          </w:hyperlink>
        </w:p>
        <w:p w14:paraId="31827718" w14:textId="22BB5913" w:rsidR="00C372C6" w:rsidRDefault="00C372C6">
          <w:pPr>
            <w:pStyle w:val="TOC2"/>
            <w:tabs>
              <w:tab w:val="right" w:leader="dot" w:pos="9690"/>
            </w:tabs>
            <w:rPr>
              <w:rFonts w:asciiTheme="minorHAnsi" w:eastAsiaTheme="minorEastAsia" w:hAnsiTheme="minorHAnsi" w:cstheme="minorBidi"/>
              <w:noProof/>
              <w:sz w:val="22"/>
              <w:szCs w:val="22"/>
              <w:lang w:val="en-GB" w:eastAsia="en-GB"/>
            </w:rPr>
          </w:pPr>
          <w:hyperlink w:anchor="_Toc155092355" w:history="1">
            <w:r w:rsidRPr="005E37CC">
              <w:rPr>
                <w:rStyle w:val="Hyperlink"/>
                <w:noProof/>
              </w:rPr>
              <w:t>2.0 Corporate Social Responsibility</w:t>
            </w:r>
            <w:r>
              <w:rPr>
                <w:noProof/>
                <w:webHidden/>
              </w:rPr>
              <w:tab/>
            </w:r>
            <w:r>
              <w:rPr>
                <w:noProof/>
                <w:webHidden/>
              </w:rPr>
              <w:fldChar w:fldCharType="begin"/>
            </w:r>
            <w:r>
              <w:rPr>
                <w:noProof/>
                <w:webHidden/>
              </w:rPr>
              <w:instrText xml:space="preserve"> PAGEREF _Toc155092355 \h </w:instrText>
            </w:r>
            <w:r>
              <w:rPr>
                <w:noProof/>
                <w:webHidden/>
              </w:rPr>
            </w:r>
            <w:r>
              <w:rPr>
                <w:noProof/>
                <w:webHidden/>
              </w:rPr>
              <w:fldChar w:fldCharType="separate"/>
            </w:r>
            <w:r>
              <w:rPr>
                <w:noProof/>
                <w:webHidden/>
              </w:rPr>
              <w:t>15</w:t>
            </w:r>
            <w:r>
              <w:rPr>
                <w:noProof/>
                <w:webHidden/>
              </w:rPr>
              <w:fldChar w:fldCharType="end"/>
            </w:r>
          </w:hyperlink>
        </w:p>
        <w:p w14:paraId="751FA9BC" w14:textId="6C7EE971" w:rsidR="00C372C6" w:rsidRDefault="00C372C6">
          <w:pPr>
            <w:pStyle w:val="TOC2"/>
            <w:tabs>
              <w:tab w:val="right" w:leader="dot" w:pos="9690"/>
            </w:tabs>
            <w:rPr>
              <w:rFonts w:asciiTheme="minorHAnsi" w:eastAsiaTheme="minorEastAsia" w:hAnsiTheme="minorHAnsi" w:cstheme="minorBidi"/>
              <w:noProof/>
              <w:sz w:val="22"/>
              <w:szCs w:val="22"/>
              <w:lang w:val="en-GB" w:eastAsia="en-GB"/>
            </w:rPr>
          </w:pPr>
          <w:hyperlink w:anchor="_Toc155092356" w:history="1">
            <w:r w:rsidRPr="005E37CC">
              <w:rPr>
                <w:rStyle w:val="Hyperlink"/>
                <w:noProof/>
              </w:rPr>
              <w:t>2.1 Understanding CSR and its Evolution</w:t>
            </w:r>
            <w:r>
              <w:rPr>
                <w:noProof/>
                <w:webHidden/>
              </w:rPr>
              <w:tab/>
            </w:r>
            <w:r>
              <w:rPr>
                <w:noProof/>
                <w:webHidden/>
              </w:rPr>
              <w:fldChar w:fldCharType="begin"/>
            </w:r>
            <w:r>
              <w:rPr>
                <w:noProof/>
                <w:webHidden/>
              </w:rPr>
              <w:instrText xml:space="preserve"> PAGEREF _Toc155092356 \h </w:instrText>
            </w:r>
            <w:r>
              <w:rPr>
                <w:noProof/>
                <w:webHidden/>
              </w:rPr>
            </w:r>
            <w:r>
              <w:rPr>
                <w:noProof/>
                <w:webHidden/>
              </w:rPr>
              <w:fldChar w:fldCharType="separate"/>
            </w:r>
            <w:r>
              <w:rPr>
                <w:noProof/>
                <w:webHidden/>
              </w:rPr>
              <w:t>16</w:t>
            </w:r>
            <w:r>
              <w:rPr>
                <w:noProof/>
                <w:webHidden/>
              </w:rPr>
              <w:fldChar w:fldCharType="end"/>
            </w:r>
          </w:hyperlink>
        </w:p>
        <w:p w14:paraId="5ABF7F37" w14:textId="5F14638D" w:rsidR="00C372C6" w:rsidRDefault="00C372C6">
          <w:pPr>
            <w:pStyle w:val="TOC2"/>
            <w:tabs>
              <w:tab w:val="right" w:leader="dot" w:pos="9690"/>
            </w:tabs>
            <w:rPr>
              <w:rFonts w:asciiTheme="minorHAnsi" w:eastAsiaTheme="minorEastAsia" w:hAnsiTheme="minorHAnsi" w:cstheme="minorBidi"/>
              <w:noProof/>
              <w:sz w:val="22"/>
              <w:szCs w:val="22"/>
              <w:lang w:val="en-GB" w:eastAsia="en-GB"/>
            </w:rPr>
          </w:pPr>
          <w:hyperlink w:anchor="_Toc155092357" w:history="1">
            <w:r w:rsidRPr="005E37CC">
              <w:rPr>
                <w:rStyle w:val="Hyperlink"/>
                <w:noProof/>
              </w:rPr>
              <w:t>2.2 CSR Theories</w:t>
            </w:r>
            <w:r>
              <w:rPr>
                <w:noProof/>
                <w:webHidden/>
              </w:rPr>
              <w:tab/>
            </w:r>
            <w:r>
              <w:rPr>
                <w:noProof/>
                <w:webHidden/>
              </w:rPr>
              <w:fldChar w:fldCharType="begin"/>
            </w:r>
            <w:r>
              <w:rPr>
                <w:noProof/>
                <w:webHidden/>
              </w:rPr>
              <w:instrText xml:space="preserve"> PAGEREF _Toc155092357 \h </w:instrText>
            </w:r>
            <w:r>
              <w:rPr>
                <w:noProof/>
                <w:webHidden/>
              </w:rPr>
            </w:r>
            <w:r>
              <w:rPr>
                <w:noProof/>
                <w:webHidden/>
              </w:rPr>
              <w:fldChar w:fldCharType="separate"/>
            </w:r>
            <w:r>
              <w:rPr>
                <w:noProof/>
                <w:webHidden/>
              </w:rPr>
              <w:t>17</w:t>
            </w:r>
            <w:r>
              <w:rPr>
                <w:noProof/>
                <w:webHidden/>
              </w:rPr>
              <w:fldChar w:fldCharType="end"/>
            </w:r>
          </w:hyperlink>
        </w:p>
        <w:p w14:paraId="7F804CCC" w14:textId="138A0543" w:rsidR="00C372C6" w:rsidRDefault="00C372C6">
          <w:pPr>
            <w:pStyle w:val="TOC2"/>
            <w:tabs>
              <w:tab w:val="right" w:leader="dot" w:pos="9690"/>
            </w:tabs>
            <w:rPr>
              <w:rFonts w:asciiTheme="minorHAnsi" w:eastAsiaTheme="minorEastAsia" w:hAnsiTheme="minorHAnsi" w:cstheme="minorBidi"/>
              <w:noProof/>
              <w:sz w:val="22"/>
              <w:szCs w:val="22"/>
              <w:lang w:val="en-GB" w:eastAsia="en-GB"/>
            </w:rPr>
          </w:pPr>
          <w:hyperlink w:anchor="_Toc155092358" w:history="1">
            <w:r w:rsidRPr="005E37CC">
              <w:rPr>
                <w:rStyle w:val="Hyperlink"/>
                <w:noProof/>
              </w:rPr>
              <w:t>2.3 Case Sutdy: Amazon and its CSR Initiatives</w:t>
            </w:r>
            <w:r>
              <w:rPr>
                <w:noProof/>
                <w:webHidden/>
              </w:rPr>
              <w:tab/>
            </w:r>
            <w:r>
              <w:rPr>
                <w:noProof/>
                <w:webHidden/>
              </w:rPr>
              <w:fldChar w:fldCharType="begin"/>
            </w:r>
            <w:r>
              <w:rPr>
                <w:noProof/>
                <w:webHidden/>
              </w:rPr>
              <w:instrText xml:space="preserve"> PAGEREF _Toc155092358 \h </w:instrText>
            </w:r>
            <w:r>
              <w:rPr>
                <w:noProof/>
                <w:webHidden/>
              </w:rPr>
            </w:r>
            <w:r>
              <w:rPr>
                <w:noProof/>
                <w:webHidden/>
              </w:rPr>
              <w:fldChar w:fldCharType="separate"/>
            </w:r>
            <w:r>
              <w:rPr>
                <w:noProof/>
                <w:webHidden/>
              </w:rPr>
              <w:t>19</w:t>
            </w:r>
            <w:r>
              <w:rPr>
                <w:noProof/>
                <w:webHidden/>
              </w:rPr>
              <w:fldChar w:fldCharType="end"/>
            </w:r>
          </w:hyperlink>
        </w:p>
        <w:p w14:paraId="780F3CEB" w14:textId="756AEF5B" w:rsidR="00C372C6" w:rsidRDefault="00C372C6">
          <w:pPr>
            <w:pStyle w:val="TOC1"/>
            <w:tabs>
              <w:tab w:val="right" w:leader="dot" w:pos="9690"/>
            </w:tabs>
            <w:rPr>
              <w:rFonts w:asciiTheme="minorHAnsi" w:eastAsiaTheme="minorEastAsia" w:hAnsiTheme="minorHAnsi" w:cstheme="minorBidi"/>
              <w:noProof/>
              <w:sz w:val="22"/>
              <w:szCs w:val="22"/>
              <w:lang w:val="en-GB" w:eastAsia="en-GB"/>
            </w:rPr>
          </w:pPr>
          <w:hyperlink w:anchor="_Toc155092359" w:history="1">
            <w:r w:rsidRPr="005E37CC">
              <w:rPr>
                <w:rStyle w:val="Hyperlink"/>
                <w:noProof/>
              </w:rPr>
              <w:t>Chapter 3: Research Methods and Methodology</w:t>
            </w:r>
            <w:r>
              <w:rPr>
                <w:noProof/>
                <w:webHidden/>
              </w:rPr>
              <w:tab/>
            </w:r>
            <w:r>
              <w:rPr>
                <w:noProof/>
                <w:webHidden/>
              </w:rPr>
              <w:fldChar w:fldCharType="begin"/>
            </w:r>
            <w:r>
              <w:rPr>
                <w:noProof/>
                <w:webHidden/>
              </w:rPr>
              <w:instrText xml:space="preserve"> PAGEREF _Toc155092359 \h </w:instrText>
            </w:r>
            <w:r>
              <w:rPr>
                <w:noProof/>
                <w:webHidden/>
              </w:rPr>
            </w:r>
            <w:r>
              <w:rPr>
                <w:noProof/>
                <w:webHidden/>
              </w:rPr>
              <w:fldChar w:fldCharType="separate"/>
            </w:r>
            <w:r>
              <w:rPr>
                <w:noProof/>
                <w:webHidden/>
              </w:rPr>
              <w:t>21</w:t>
            </w:r>
            <w:r>
              <w:rPr>
                <w:noProof/>
                <w:webHidden/>
              </w:rPr>
              <w:fldChar w:fldCharType="end"/>
            </w:r>
          </w:hyperlink>
        </w:p>
        <w:p w14:paraId="7BA10BAA" w14:textId="6D39C510" w:rsidR="00C372C6" w:rsidRDefault="00C372C6">
          <w:pPr>
            <w:pStyle w:val="TOC2"/>
            <w:tabs>
              <w:tab w:val="right" w:leader="dot" w:pos="9690"/>
            </w:tabs>
            <w:rPr>
              <w:rFonts w:asciiTheme="minorHAnsi" w:eastAsiaTheme="minorEastAsia" w:hAnsiTheme="minorHAnsi" w:cstheme="minorBidi"/>
              <w:noProof/>
              <w:sz w:val="22"/>
              <w:szCs w:val="22"/>
              <w:lang w:val="en-GB" w:eastAsia="en-GB"/>
            </w:rPr>
          </w:pPr>
          <w:hyperlink w:anchor="_Toc155092360" w:history="1">
            <w:r w:rsidRPr="005E37CC">
              <w:rPr>
                <w:rStyle w:val="Hyperlink"/>
                <w:noProof/>
              </w:rPr>
              <w:t>3.0 Research Methodology</w:t>
            </w:r>
            <w:r>
              <w:rPr>
                <w:noProof/>
                <w:webHidden/>
              </w:rPr>
              <w:tab/>
            </w:r>
            <w:r>
              <w:rPr>
                <w:noProof/>
                <w:webHidden/>
              </w:rPr>
              <w:fldChar w:fldCharType="begin"/>
            </w:r>
            <w:r>
              <w:rPr>
                <w:noProof/>
                <w:webHidden/>
              </w:rPr>
              <w:instrText xml:space="preserve"> PAGEREF _Toc155092360 \h </w:instrText>
            </w:r>
            <w:r>
              <w:rPr>
                <w:noProof/>
                <w:webHidden/>
              </w:rPr>
            </w:r>
            <w:r>
              <w:rPr>
                <w:noProof/>
                <w:webHidden/>
              </w:rPr>
              <w:fldChar w:fldCharType="separate"/>
            </w:r>
            <w:r>
              <w:rPr>
                <w:noProof/>
                <w:webHidden/>
              </w:rPr>
              <w:t>21</w:t>
            </w:r>
            <w:r>
              <w:rPr>
                <w:noProof/>
                <w:webHidden/>
              </w:rPr>
              <w:fldChar w:fldCharType="end"/>
            </w:r>
          </w:hyperlink>
        </w:p>
        <w:p w14:paraId="6C49622E" w14:textId="248AE967" w:rsidR="00C372C6" w:rsidRDefault="00C372C6">
          <w:pPr>
            <w:pStyle w:val="TOC2"/>
            <w:tabs>
              <w:tab w:val="right" w:leader="dot" w:pos="9690"/>
            </w:tabs>
            <w:rPr>
              <w:rFonts w:asciiTheme="minorHAnsi" w:eastAsiaTheme="minorEastAsia" w:hAnsiTheme="minorHAnsi" w:cstheme="minorBidi"/>
              <w:noProof/>
              <w:sz w:val="22"/>
              <w:szCs w:val="22"/>
              <w:lang w:val="en-GB" w:eastAsia="en-GB"/>
            </w:rPr>
          </w:pPr>
          <w:hyperlink w:anchor="_Toc155092361" w:history="1">
            <w:r w:rsidRPr="005E37CC">
              <w:rPr>
                <w:rStyle w:val="Hyperlink"/>
                <w:noProof/>
              </w:rPr>
              <w:t>3.1 A Brief Introduction</w:t>
            </w:r>
            <w:r>
              <w:rPr>
                <w:noProof/>
                <w:webHidden/>
              </w:rPr>
              <w:tab/>
            </w:r>
            <w:r>
              <w:rPr>
                <w:noProof/>
                <w:webHidden/>
              </w:rPr>
              <w:fldChar w:fldCharType="begin"/>
            </w:r>
            <w:r>
              <w:rPr>
                <w:noProof/>
                <w:webHidden/>
              </w:rPr>
              <w:instrText xml:space="preserve"> PAGEREF _Toc155092361 \h </w:instrText>
            </w:r>
            <w:r>
              <w:rPr>
                <w:noProof/>
                <w:webHidden/>
              </w:rPr>
            </w:r>
            <w:r>
              <w:rPr>
                <w:noProof/>
                <w:webHidden/>
              </w:rPr>
              <w:fldChar w:fldCharType="separate"/>
            </w:r>
            <w:r>
              <w:rPr>
                <w:noProof/>
                <w:webHidden/>
              </w:rPr>
              <w:t>21</w:t>
            </w:r>
            <w:r>
              <w:rPr>
                <w:noProof/>
                <w:webHidden/>
              </w:rPr>
              <w:fldChar w:fldCharType="end"/>
            </w:r>
          </w:hyperlink>
        </w:p>
        <w:p w14:paraId="56486E6E" w14:textId="315E4384" w:rsidR="00C372C6" w:rsidRDefault="00C372C6">
          <w:pPr>
            <w:pStyle w:val="TOC2"/>
            <w:tabs>
              <w:tab w:val="right" w:leader="dot" w:pos="9690"/>
            </w:tabs>
            <w:rPr>
              <w:rFonts w:asciiTheme="minorHAnsi" w:eastAsiaTheme="minorEastAsia" w:hAnsiTheme="minorHAnsi" w:cstheme="minorBidi"/>
              <w:noProof/>
              <w:sz w:val="22"/>
              <w:szCs w:val="22"/>
              <w:lang w:val="en-GB" w:eastAsia="en-GB"/>
            </w:rPr>
          </w:pPr>
          <w:hyperlink w:anchor="_Toc155092362" w:history="1">
            <w:r w:rsidRPr="005E37CC">
              <w:rPr>
                <w:rStyle w:val="Hyperlink"/>
                <w:noProof/>
              </w:rPr>
              <w:t>3.2 Research Design</w:t>
            </w:r>
            <w:r>
              <w:rPr>
                <w:noProof/>
                <w:webHidden/>
              </w:rPr>
              <w:tab/>
            </w:r>
            <w:r>
              <w:rPr>
                <w:noProof/>
                <w:webHidden/>
              </w:rPr>
              <w:fldChar w:fldCharType="begin"/>
            </w:r>
            <w:r>
              <w:rPr>
                <w:noProof/>
                <w:webHidden/>
              </w:rPr>
              <w:instrText xml:space="preserve"> PAGEREF _Toc155092362 \h </w:instrText>
            </w:r>
            <w:r>
              <w:rPr>
                <w:noProof/>
                <w:webHidden/>
              </w:rPr>
            </w:r>
            <w:r>
              <w:rPr>
                <w:noProof/>
                <w:webHidden/>
              </w:rPr>
              <w:fldChar w:fldCharType="separate"/>
            </w:r>
            <w:r>
              <w:rPr>
                <w:noProof/>
                <w:webHidden/>
              </w:rPr>
              <w:t>21</w:t>
            </w:r>
            <w:r>
              <w:rPr>
                <w:noProof/>
                <w:webHidden/>
              </w:rPr>
              <w:fldChar w:fldCharType="end"/>
            </w:r>
          </w:hyperlink>
        </w:p>
        <w:p w14:paraId="33C14535" w14:textId="55B0D3A4" w:rsidR="00C372C6" w:rsidRDefault="00C372C6">
          <w:pPr>
            <w:pStyle w:val="TOC2"/>
            <w:tabs>
              <w:tab w:val="right" w:leader="dot" w:pos="9690"/>
            </w:tabs>
            <w:rPr>
              <w:rFonts w:asciiTheme="minorHAnsi" w:eastAsiaTheme="minorEastAsia" w:hAnsiTheme="minorHAnsi" w:cstheme="minorBidi"/>
              <w:noProof/>
              <w:sz w:val="22"/>
              <w:szCs w:val="22"/>
              <w:lang w:val="en-GB" w:eastAsia="en-GB"/>
            </w:rPr>
          </w:pPr>
          <w:hyperlink w:anchor="_Toc155092363" w:history="1">
            <w:r w:rsidRPr="005E37CC">
              <w:rPr>
                <w:rStyle w:val="Hyperlink"/>
                <w:noProof/>
              </w:rPr>
              <w:t>3.3 Research Approach and Strategy</w:t>
            </w:r>
            <w:r>
              <w:rPr>
                <w:noProof/>
                <w:webHidden/>
              </w:rPr>
              <w:tab/>
            </w:r>
            <w:r>
              <w:rPr>
                <w:noProof/>
                <w:webHidden/>
              </w:rPr>
              <w:fldChar w:fldCharType="begin"/>
            </w:r>
            <w:r>
              <w:rPr>
                <w:noProof/>
                <w:webHidden/>
              </w:rPr>
              <w:instrText xml:space="preserve"> PAGEREF _Toc155092363 \h </w:instrText>
            </w:r>
            <w:r>
              <w:rPr>
                <w:noProof/>
                <w:webHidden/>
              </w:rPr>
            </w:r>
            <w:r>
              <w:rPr>
                <w:noProof/>
                <w:webHidden/>
              </w:rPr>
              <w:fldChar w:fldCharType="separate"/>
            </w:r>
            <w:r>
              <w:rPr>
                <w:noProof/>
                <w:webHidden/>
              </w:rPr>
              <w:t>22</w:t>
            </w:r>
            <w:r>
              <w:rPr>
                <w:noProof/>
                <w:webHidden/>
              </w:rPr>
              <w:fldChar w:fldCharType="end"/>
            </w:r>
          </w:hyperlink>
        </w:p>
        <w:p w14:paraId="1888D487" w14:textId="59D41EA9" w:rsidR="00C372C6" w:rsidRDefault="00C372C6">
          <w:pPr>
            <w:pStyle w:val="TOC2"/>
            <w:tabs>
              <w:tab w:val="right" w:leader="dot" w:pos="9690"/>
            </w:tabs>
            <w:rPr>
              <w:rFonts w:asciiTheme="minorHAnsi" w:eastAsiaTheme="minorEastAsia" w:hAnsiTheme="minorHAnsi" w:cstheme="minorBidi"/>
              <w:noProof/>
              <w:sz w:val="22"/>
              <w:szCs w:val="22"/>
              <w:lang w:val="en-GB" w:eastAsia="en-GB"/>
            </w:rPr>
          </w:pPr>
          <w:hyperlink w:anchor="_Toc155092364" w:history="1">
            <w:r w:rsidRPr="005E37CC">
              <w:rPr>
                <w:rStyle w:val="Hyperlink"/>
                <w:noProof/>
              </w:rPr>
              <w:t>3.4 Data Analysis</w:t>
            </w:r>
            <w:r>
              <w:rPr>
                <w:noProof/>
                <w:webHidden/>
              </w:rPr>
              <w:tab/>
            </w:r>
            <w:r>
              <w:rPr>
                <w:noProof/>
                <w:webHidden/>
              </w:rPr>
              <w:fldChar w:fldCharType="begin"/>
            </w:r>
            <w:r>
              <w:rPr>
                <w:noProof/>
                <w:webHidden/>
              </w:rPr>
              <w:instrText xml:space="preserve"> PAGEREF _Toc155092364 \h </w:instrText>
            </w:r>
            <w:r>
              <w:rPr>
                <w:noProof/>
                <w:webHidden/>
              </w:rPr>
            </w:r>
            <w:r>
              <w:rPr>
                <w:noProof/>
                <w:webHidden/>
              </w:rPr>
              <w:fldChar w:fldCharType="separate"/>
            </w:r>
            <w:r>
              <w:rPr>
                <w:noProof/>
                <w:webHidden/>
              </w:rPr>
              <w:t>22</w:t>
            </w:r>
            <w:r>
              <w:rPr>
                <w:noProof/>
                <w:webHidden/>
              </w:rPr>
              <w:fldChar w:fldCharType="end"/>
            </w:r>
          </w:hyperlink>
        </w:p>
        <w:p w14:paraId="544E0374" w14:textId="0210BDBD" w:rsidR="00C372C6" w:rsidRDefault="00C372C6">
          <w:pPr>
            <w:pStyle w:val="TOC2"/>
            <w:tabs>
              <w:tab w:val="right" w:leader="dot" w:pos="9690"/>
            </w:tabs>
            <w:rPr>
              <w:rFonts w:asciiTheme="minorHAnsi" w:eastAsiaTheme="minorEastAsia" w:hAnsiTheme="minorHAnsi" w:cstheme="minorBidi"/>
              <w:noProof/>
              <w:sz w:val="22"/>
              <w:szCs w:val="22"/>
              <w:lang w:val="en-GB" w:eastAsia="en-GB"/>
            </w:rPr>
          </w:pPr>
          <w:hyperlink w:anchor="_Toc155092365" w:history="1">
            <w:r w:rsidRPr="005E37CC">
              <w:rPr>
                <w:rStyle w:val="Hyperlink"/>
                <w:noProof/>
              </w:rPr>
              <w:t>3.5 Data Collection and Source</w:t>
            </w:r>
            <w:r>
              <w:rPr>
                <w:noProof/>
                <w:webHidden/>
              </w:rPr>
              <w:tab/>
            </w:r>
            <w:r>
              <w:rPr>
                <w:noProof/>
                <w:webHidden/>
              </w:rPr>
              <w:fldChar w:fldCharType="begin"/>
            </w:r>
            <w:r>
              <w:rPr>
                <w:noProof/>
                <w:webHidden/>
              </w:rPr>
              <w:instrText xml:space="preserve"> PAGEREF _Toc155092365 \h </w:instrText>
            </w:r>
            <w:r>
              <w:rPr>
                <w:noProof/>
                <w:webHidden/>
              </w:rPr>
            </w:r>
            <w:r>
              <w:rPr>
                <w:noProof/>
                <w:webHidden/>
              </w:rPr>
              <w:fldChar w:fldCharType="separate"/>
            </w:r>
            <w:r>
              <w:rPr>
                <w:noProof/>
                <w:webHidden/>
              </w:rPr>
              <w:t>22</w:t>
            </w:r>
            <w:r>
              <w:rPr>
                <w:noProof/>
                <w:webHidden/>
              </w:rPr>
              <w:fldChar w:fldCharType="end"/>
            </w:r>
          </w:hyperlink>
        </w:p>
        <w:p w14:paraId="4FE74CC3" w14:textId="26CD4E95" w:rsidR="00C372C6" w:rsidRDefault="00C372C6">
          <w:pPr>
            <w:pStyle w:val="TOC2"/>
            <w:tabs>
              <w:tab w:val="right" w:leader="dot" w:pos="9690"/>
            </w:tabs>
            <w:rPr>
              <w:rFonts w:asciiTheme="minorHAnsi" w:eastAsiaTheme="minorEastAsia" w:hAnsiTheme="minorHAnsi" w:cstheme="minorBidi"/>
              <w:noProof/>
              <w:sz w:val="22"/>
              <w:szCs w:val="22"/>
              <w:lang w:val="en-GB" w:eastAsia="en-GB"/>
            </w:rPr>
          </w:pPr>
          <w:hyperlink w:anchor="_Toc155092366" w:history="1">
            <w:r w:rsidRPr="005E37CC">
              <w:rPr>
                <w:rStyle w:val="Hyperlink"/>
                <w:noProof/>
              </w:rPr>
              <w:t>3.6 Sample and Sampling techniques</w:t>
            </w:r>
            <w:r>
              <w:rPr>
                <w:noProof/>
                <w:webHidden/>
              </w:rPr>
              <w:tab/>
            </w:r>
            <w:r>
              <w:rPr>
                <w:noProof/>
                <w:webHidden/>
              </w:rPr>
              <w:fldChar w:fldCharType="begin"/>
            </w:r>
            <w:r>
              <w:rPr>
                <w:noProof/>
                <w:webHidden/>
              </w:rPr>
              <w:instrText xml:space="preserve"> PAGEREF _Toc155092366 \h </w:instrText>
            </w:r>
            <w:r>
              <w:rPr>
                <w:noProof/>
                <w:webHidden/>
              </w:rPr>
            </w:r>
            <w:r>
              <w:rPr>
                <w:noProof/>
                <w:webHidden/>
              </w:rPr>
              <w:fldChar w:fldCharType="separate"/>
            </w:r>
            <w:r>
              <w:rPr>
                <w:noProof/>
                <w:webHidden/>
              </w:rPr>
              <w:t>23</w:t>
            </w:r>
            <w:r>
              <w:rPr>
                <w:noProof/>
                <w:webHidden/>
              </w:rPr>
              <w:fldChar w:fldCharType="end"/>
            </w:r>
          </w:hyperlink>
        </w:p>
        <w:p w14:paraId="7778A396" w14:textId="127F3069" w:rsidR="00C372C6" w:rsidRDefault="00C372C6">
          <w:pPr>
            <w:pStyle w:val="TOC2"/>
            <w:tabs>
              <w:tab w:val="right" w:leader="dot" w:pos="9690"/>
            </w:tabs>
            <w:rPr>
              <w:rFonts w:asciiTheme="minorHAnsi" w:eastAsiaTheme="minorEastAsia" w:hAnsiTheme="minorHAnsi" w:cstheme="minorBidi"/>
              <w:noProof/>
              <w:sz w:val="22"/>
              <w:szCs w:val="22"/>
              <w:lang w:val="en-GB" w:eastAsia="en-GB"/>
            </w:rPr>
          </w:pPr>
          <w:hyperlink w:anchor="_Toc155092367" w:history="1">
            <w:r w:rsidRPr="005E37CC">
              <w:rPr>
                <w:rStyle w:val="Hyperlink"/>
                <w:noProof/>
              </w:rPr>
              <w:t>3.7 Case Study</w:t>
            </w:r>
            <w:r>
              <w:rPr>
                <w:noProof/>
                <w:webHidden/>
              </w:rPr>
              <w:tab/>
            </w:r>
            <w:r>
              <w:rPr>
                <w:noProof/>
                <w:webHidden/>
              </w:rPr>
              <w:fldChar w:fldCharType="begin"/>
            </w:r>
            <w:r>
              <w:rPr>
                <w:noProof/>
                <w:webHidden/>
              </w:rPr>
              <w:instrText xml:space="preserve"> PAGEREF _Toc155092367 \h </w:instrText>
            </w:r>
            <w:r>
              <w:rPr>
                <w:noProof/>
                <w:webHidden/>
              </w:rPr>
            </w:r>
            <w:r>
              <w:rPr>
                <w:noProof/>
                <w:webHidden/>
              </w:rPr>
              <w:fldChar w:fldCharType="separate"/>
            </w:r>
            <w:r>
              <w:rPr>
                <w:noProof/>
                <w:webHidden/>
              </w:rPr>
              <w:t>23</w:t>
            </w:r>
            <w:r>
              <w:rPr>
                <w:noProof/>
                <w:webHidden/>
              </w:rPr>
              <w:fldChar w:fldCharType="end"/>
            </w:r>
          </w:hyperlink>
        </w:p>
        <w:p w14:paraId="6A28AE05" w14:textId="087B7CCB" w:rsidR="00C372C6" w:rsidRDefault="00C372C6">
          <w:pPr>
            <w:pStyle w:val="TOC1"/>
            <w:tabs>
              <w:tab w:val="right" w:leader="dot" w:pos="9690"/>
            </w:tabs>
            <w:rPr>
              <w:rFonts w:asciiTheme="minorHAnsi" w:eastAsiaTheme="minorEastAsia" w:hAnsiTheme="minorHAnsi" w:cstheme="minorBidi"/>
              <w:noProof/>
              <w:sz w:val="22"/>
              <w:szCs w:val="22"/>
              <w:lang w:val="en-GB" w:eastAsia="en-GB"/>
            </w:rPr>
          </w:pPr>
          <w:hyperlink w:anchor="_Toc155092368" w:history="1">
            <w:r w:rsidRPr="005E37CC">
              <w:rPr>
                <w:rStyle w:val="Hyperlink"/>
                <w:noProof/>
              </w:rPr>
              <w:t>Chapter 4: Findings and Analysis</w:t>
            </w:r>
            <w:r>
              <w:rPr>
                <w:noProof/>
                <w:webHidden/>
              </w:rPr>
              <w:tab/>
            </w:r>
            <w:r>
              <w:rPr>
                <w:noProof/>
                <w:webHidden/>
              </w:rPr>
              <w:fldChar w:fldCharType="begin"/>
            </w:r>
            <w:r>
              <w:rPr>
                <w:noProof/>
                <w:webHidden/>
              </w:rPr>
              <w:instrText xml:space="preserve"> PAGEREF _Toc155092368 \h </w:instrText>
            </w:r>
            <w:r>
              <w:rPr>
                <w:noProof/>
                <w:webHidden/>
              </w:rPr>
            </w:r>
            <w:r>
              <w:rPr>
                <w:noProof/>
                <w:webHidden/>
              </w:rPr>
              <w:fldChar w:fldCharType="separate"/>
            </w:r>
            <w:r>
              <w:rPr>
                <w:noProof/>
                <w:webHidden/>
              </w:rPr>
              <w:t>24</w:t>
            </w:r>
            <w:r>
              <w:rPr>
                <w:noProof/>
                <w:webHidden/>
              </w:rPr>
              <w:fldChar w:fldCharType="end"/>
            </w:r>
          </w:hyperlink>
        </w:p>
        <w:p w14:paraId="35A8F1D3" w14:textId="41F5A2E9" w:rsidR="00C372C6" w:rsidRDefault="00C372C6">
          <w:pPr>
            <w:pStyle w:val="TOC2"/>
            <w:tabs>
              <w:tab w:val="right" w:leader="dot" w:pos="9690"/>
            </w:tabs>
            <w:rPr>
              <w:rFonts w:asciiTheme="minorHAnsi" w:eastAsiaTheme="minorEastAsia" w:hAnsiTheme="minorHAnsi" w:cstheme="minorBidi"/>
              <w:noProof/>
              <w:sz w:val="22"/>
              <w:szCs w:val="22"/>
              <w:lang w:val="en-GB" w:eastAsia="en-GB"/>
            </w:rPr>
          </w:pPr>
          <w:hyperlink w:anchor="_Toc155092369" w:history="1">
            <w:r w:rsidRPr="005E37CC">
              <w:rPr>
                <w:rStyle w:val="Hyperlink"/>
                <w:noProof/>
              </w:rPr>
              <w:t>Quantitative Analysis</w:t>
            </w:r>
            <w:r>
              <w:rPr>
                <w:noProof/>
                <w:webHidden/>
              </w:rPr>
              <w:tab/>
            </w:r>
            <w:r>
              <w:rPr>
                <w:noProof/>
                <w:webHidden/>
              </w:rPr>
              <w:fldChar w:fldCharType="begin"/>
            </w:r>
            <w:r>
              <w:rPr>
                <w:noProof/>
                <w:webHidden/>
              </w:rPr>
              <w:instrText xml:space="preserve"> PAGEREF _Toc155092369 \h </w:instrText>
            </w:r>
            <w:r>
              <w:rPr>
                <w:noProof/>
                <w:webHidden/>
              </w:rPr>
            </w:r>
            <w:r>
              <w:rPr>
                <w:noProof/>
                <w:webHidden/>
              </w:rPr>
              <w:fldChar w:fldCharType="separate"/>
            </w:r>
            <w:r>
              <w:rPr>
                <w:noProof/>
                <w:webHidden/>
              </w:rPr>
              <w:t>24</w:t>
            </w:r>
            <w:r>
              <w:rPr>
                <w:noProof/>
                <w:webHidden/>
              </w:rPr>
              <w:fldChar w:fldCharType="end"/>
            </w:r>
          </w:hyperlink>
        </w:p>
        <w:p w14:paraId="2D51F6BB" w14:textId="5CFABA53" w:rsidR="00C372C6" w:rsidRDefault="00C372C6">
          <w:pPr>
            <w:pStyle w:val="TOC2"/>
            <w:tabs>
              <w:tab w:val="right" w:leader="dot" w:pos="9690"/>
            </w:tabs>
            <w:rPr>
              <w:rFonts w:asciiTheme="minorHAnsi" w:eastAsiaTheme="minorEastAsia" w:hAnsiTheme="minorHAnsi" w:cstheme="minorBidi"/>
              <w:noProof/>
              <w:sz w:val="22"/>
              <w:szCs w:val="22"/>
              <w:lang w:val="en-GB" w:eastAsia="en-GB"/>
            </w:rPr>
          </w:pPr>
          <w:hyperlink w:anchor="_Toc155092370" w:history="1">
            <w:r w:rsidRPr="005E37CC">
              <w:rPr>
                <w:rStyle w:val="Hyperlink"/>
                <w:noProof/>
              </w:rPr>
              <w:t>Qualitative Analysis</w:t>
            </w:r>
            <w:r>
              <w:rPr>
                <w:noProof/>
                <w:webHidden/>
              </w:rPr>
              <w:tab/>
            </w:r>
            <w:r>
              <w:rPr>
                <w:noProof/>
                <w:webHidden/>
              </w:rPr>
              <w:fldChar w:fldCharType="begin"/>
            </w:r>
            <w:r>
              <w:rPr>
                <w:noProof/>
                <w:webHidden/>
              </w:rPr>
              <w:instrText xml:space="preserve"> PAGEREF _Toc155092370 \h </w:instrText>
            </w:r>
            <w:r>
              <w:rPr>
                <w:noProof/>
                <w:webHidden/>
              </w:rPr>
            </w:r>
            <w:r>
              <w:rPr>
                <w:noProof/>
                <w:webHidden/>
              </w:rPr>
              <w:fldChar w:fldCharType="separate"/>
            </w:r>
            <w:r>
              <w:rPr>
                <w:noProof/>
                <w:webHidden/>
              </w:rPr>
              <w:t>29</w:t>
            </w:r>
            <w:r>
              <w:rPr>
                <w:noProof/>
                <w:webHidden/>
              </w:rPr>
              <w:fldChar w:fldCharType="end"/>
            </w:r>
          </w:hyperlink>
        </w:p>
        <w:p w14:paraId="3C733DEC" w14:textId="545165D4" w:rsidR="00C372C6" w:rsidRDefault="00C372C6">
          <w:pPr>
            <w:pStyle w:val="TOC1"/>
            <w:tabs>
              <w:tab w:val="right" w:leader="dot" w:pos="9690"/>
            </w:tabs>
            <w:rPr>
              <w:rFonts w:asciiTheme="minorHAnsi" w:eastAsiaTheme="minorEastAsia" w:hAnsiTheme="minorHAnsi" w:cstheme="minorBidi"/>
              <w:noProof/>
              <w:sz w:val="22"/>
              <w:szCs w:val="22"/>
              <w:lang w:val="en-GB" w:eastAsia="en-GB"/>
            </w:rPr>
          </w:pPr>
          <w:hyperlink w:anchor="_Toc155092371" w:history="1">
            <w:r w:rsidRPr="005E37CC">
              <w:rPr>
                <w:rStyle w:val="Hyperlink"/>
                <w:noProof/>
              </w:rPr>
              <w:t>Chapter 5: Conclusion and Recommendations</w:t>
            </w:r>
            <w:r>
              <w:rPr>
                <w:noProof/>
                <w:webHidden/>
              </w:rPr>
              <w:tab/>
            </w:r>
            <w:r>
              <w:rPr>
                <w:noProof/>
                <w:webHidden/>
              </w:rPr>
              <w:fldChar w:fldCharType="begin"/>
            </w:r>
            <w:r>
              <w:rPr>
                <w:noProof/>
                <w:webHidden/>
              </w:rPr>
              <w:instrText xml:space="preserve"> PAGEREF _Toc155092371 \h </w:instrText>
            </w:r>
            <w:r>
              <w:rPr>
                <w:noProof/>
                <w:webHidden/>
              </w:rPr>
            </w:r>
            <w:r>
              <w:rPr>
                <w:noProof/>
                <w:webHidden/>
              </w:rPr>
              <w:fldChar w:fldCharType="separate"/>
            </w:r>
            <w:r>
              <w:rPr>
                <w:noProof/>
                <w:webHidden/>
              </w:rPr>
              <w:t>37</w:t>
            </w:r>
            <w:r>
              <w:rPr>
                <w:noProof/>
                <w:webHidden/>
              </w:rPr>
              <w:fldChar w:fldCharType="end"/>
            </w:r>
          </w:hyperlink>
        </w:p>
        <w:p w14:paraId="2C1B6658" w14:textId="36A93C85" w:rsidR="00C372C6" w:rsidRDefault="00C372C6">
          <w:pPr>
            <w:pStyle w:val="TOC1"/>
            <w:tabs>
              <w:tab w:val="right" w:leader="dot" w:pos="9690"/>
            </w:tabs>
            <w:rPr>
              <w:rFonts w:asciiTheme="minorHAnsi" w:eastAsiaTheme="minorEastAsia" w:hAnsiTheme="minorHAnsi" w:cstheme="minorBidi"/>
              <w:noProof/>
              <w:sz w:val="22"/>
              <w:szCs w:val="22"/>
              <w:lang w:val="en-GB" w:eastAsia="en-GB"/>
            </w:rPr>
          </w:pPr>
          <w:hyperlink w:anchor="_Toc155092372" w:history="1">
            <w:r w:rsidRPr="005E37CC">
              <w:rPr>
                <w:rStyle w:val="Hyperlink"/>
                <w:noProof/>
              </w:rPr>
              <w:t>References</w:t>
            </w:r>
            <w:r>
              <w:rPr>
                <w:noProof/>
                <w:webHidden/>
              </w:rPr>
              <w:tab/>
            </w:r>
            <w:r>
              <w:rPr>
                <w:noProof/>
                <w:webHidden/>
              </w:rPr>
              <w:fldChar w:fldCharType="begin"/>
            </w:r>
            <w:r>
              <w:rPr>
                <w:noProof/>
                <w:webHidden/>
              </w:rPr>
              <w:instrText xml:space="preserve"> PAGEREF _Toc155092372 \h </w:instrText>
            </w:r>
            <w:r>
              <w:rPr>
                <w:noProof/>
                <w:webHidden/>
              </w:rPr>
            </w:r>
            <w:r>
              <w:rPr>
                <w:noProof/>
                <w:webHidden/>
              </w:rPr>
              <w:fldChar w:fldCharType="separate"/>
            </w:r>
            <w:r>
              <w:rPr>
                <w:noProof/>
                <w:webHidden/>
              </w:rPr>
              <w:t>40</w:t>
            </w:r>
            <w:r>
              <w:rPr>
                <w:noProof/>
                <w:webHidden/>
              </w:rPr>
              <w:fldChar w:fldCharType="end"/>
            </w:r>
          </w:hyperlink>
        </w:p>
        <w:p w14:paraId="32320F1E" w14:textId="3C36D984" w:rsidR="00C372C6" w:rsidRDefault="00C372C6">
          <w:pPr>
            <w:pStyle w:val="TOC1"/>
            <w:tabs>
              <w:tab w:val="right" w:leader="dot" w:pos="9690"/>
            </w:tabs>
            <w:rPr>
              <w:rFonts w:asciiTheme="minorHAnsi" w:eastAsiaTheme="minorEastAsia" w:hAnsiTheme="minorHAnsi" w:cstheme="minorBidi"/>
              <w:noProof/>
              <w:sz w:val="22"/>
              <w:szCs w:val="22"/>
              <w:lang w:val="en-GB" w:eastAsia="en-GB"/>
            </w:rPr>
          </w:pPr>
          <w:hyperlink w:anchor="_Toc155092373" w:history="1">
            <w:r w:rsidRPr="005E37CC">
              <w:rPr>
                <w:rStyle w:val="Hyperlink"/>
                <w:noProof/>
              </w:rPr>
              <w:t>Appendix 1 – Google Form</w:t>
            </w:r>
            <w:r>
              <w:rPr>
                <w:noProof/>
                <w:webHidden/>
              </w:rPr>
              <w:tab/>
            </w:r>
            <w:r>
              <w:rPr>
                <w:noProof/>
                <w:webHidden/>
              </w:rPr>
              <w:fldChar w:fldCharType="begin"/>
            </w:r>
            <w:r>
              <w:rPr>
                <w:noProof/>
                <w:webHidden/>
              </w:rPr>
              <w:instrText xml:space="preserve"> PAGEREF _Toc155092373 \h </w:instrText>
            </w:r>
            <w:r>
              <w:rPr>
                <w:noProof/>
                <w:webHidden/>
              </w:rPr>
            </w:r>
            <w:r>
              <w:rPr>
                <w:noProof/>
                <w:webHidden/>
              </w:rPr>
              <w:fldChar w:fldCharType="separate"/>
            </w:r>
            <w:r>
              <w:rPr>
                <w:noProof/>
                <w:webHidden/>
              </w:rPr>
              <w:t>43</w:t>
            </w:r>
            <w:r>
              <w:rPr>
                <w:noProof/>
                <w:webHidden/>
              </w:rPr>
              <w:fldChar w:fldCharType="end"/>
            </w:r>
          </w:hyperlink>
        </w:p>
        <w:p w14:paraId="457AC0DF" w14:textId="6E71D310" w:rsidR="00C372C6" w:rsidRDefault="00C372C6">
          <w:pPr>
            <w:pStyle w:val="TOC1"/>
            <w:tabs>
              <w:tab w:val="right" w:leader="dot" w:pos="9690"/>
            </w:tabs>
            <w:rPr>
              <w:rFonts w:asciiTheme="minorHAnsi" w:eastAsiaTheme="minorEastAsia" w:hAnsiTheme="minorHAnsi" w:cstheme="minorBidi"/>
              <w:noProof/>
              <w:sz w:val="22"/>
              <w:szCs w:val="22"/>
              <w:lang w:val="en-GB" w:eastAsia="en-GB"/>
            </w:rPr>
          </w:pPr>
          <w:hyperlink w:anchor="_Toc155092374" w:history="1">
            <w:r w:rsidRPr="005E37CC">
              <w:rPr>
                <w:rStyle w:val="Hyperlink"/>
                <w:noProof/>
              </w:rPr>
              <w:t>Appendix 2 – Participation Information Sheet</w:t>
            </w:r>
            <w:r>
              <w:rPr>
                <w:noProof/>
                <w:webHidden/>
              </w:rPr>
              <w:tab/>
            </w:r>
            <w:r>
              <w:rPr>
                <w:noProof/>
                <w:webHidden/>
              </w:rPr>
              <w:fldChar w:fldCharType="begin"/>
            </w:r>
            <w:r>
              <w:rPr>
                <w:noProof/>
                <w:webHidden/>
              </w:rPr>
              <w:instrText xml:space="preserve"> PAGEREF _Toc155092374 \h </w:instrText>
            </w:r>
            <w:r>
              <w:rPr>
                <w:noProof/>
                <w:webHidden/>
              </w:rPr>
            </w:r>
            <w:r>
              <w:rPr>
                <w:noProof/>
                <w:webHidden/>
              </w:rPr>
              <w:fldChar w:fldCharType="separate"/>
            </w:r>
            <w:r>
              <w:rPr>
                <w:noProof/>
                <w:webHidden/>
              </w:rPr>
              <w:t>45</w:t>
            </w:r>
            <w:r>
              <w:rPr>
                <w:noProof/>
                <w:webHidden/>
              </w:rPr>
              <w:fldChar w:fldCharType="end"/>
            </w:r>
          </w:hyperlink>
        </w:p>
        <w:p w14:paraId="11461616" w14:textId="3B2AC93D" w:rsidR="00C372C6" w:rsidRDefault="00C372C6">
          <w:pPr>
            <w:pStyle w:val="TOC1"/>
            <w:tabs>
              <w:tab w:val="right" w:leader="dot" w:pos="9690"/>
            </w:tabs>
            <w:rPr>
              <w:rFonts w:asciiTheme="minorHAnsi" w:eastAsiaTheme="minorEastAsia" w:hAnsiTheme="minorHAnsi" w:cstheme="minorBidi"/>
              <w:noProof/>
              <w:sz w:val="22"/>
              <w:szCs w:val="22"/>
              <w:lang w:val="en-GB" w:eastAsia="en-GB"/>
            </w:rPr>
          </w:pPr>
          <w:hyperlink w:anchor="_Toc155092375" w:history="1">
            <w:r w:rsidRPr="005E37CC">
              <w:rPr>
                <w:rStyle w:val="Hyperlink"/>
                <w:noProof/>
              </w:rPr>
              <w:t>Appendix 3 – Participation Consent Form</w:t>
            </w:r>
            <w:r>
              <w:rPr>
                <w:noProof/>
                <w:webHidden/>
              </w:rPr>
              <w:tab/>
            </w:r>
            <w:r>
              <w:rPr>
                <w:noProof/>
                <w:webHidden/>
              </w:rPr>
              <w:fldChar w:fldCharType="begin"/>
            </w:r>
            <w:r>
              <w:rPr>
                <w:noProof/>
                <w:webHidden/>
              </w:rPr>
              <w:instrText xml:space="preserve"> PAGEREF _Toc155092375 \h </w:instrText>
            </w:r>
            <w:r>
              <w:rPr>
                <w:noProof/>
                <w:webHidden/>
              </w:rPr>
            </w:r>
            <w:r>
              <w:rPr>
                <w:noProof/>
                <w:webHidden/>
              </w:rPr>
              <w:fldChar w:fldCharType="separate"/>
            </w:r>
            <w:r>
              <w:rPr>
                <w:noProof/>
                <w:webHidden/>
              </w:rPr>
              <w:t>47</w:t>
            </w:r>
            <w:r>
              <w:rPr>
                <w:noProof/>
                <w:webHidden/>
              </w:rPr>
              <w:fldChar w:fldCharType="end"/>
            </w:r>
          </w:hyperlink>
        </w:p>
        <w:p w14:paraId="48CA131F" w14:textId="73C9EDBB" w:rsidR="00C372C6" w:rsidRDefault="00C372C6">
          <w:pPr>
            <w:pStyle w:val="TOC1"/>
            <w:tabs>
              <w:tab w:val="right" w:leader="dot" w:pos="9690"/>
            </w:tabs>
            <w:rPr>
              <w:rFonts w:asciiTheme="minorHAnsi" w:eastAsiaTheme="minorEastAsia" w:hAnsiTheme="minorHAnsi" w:cstheme="minorBidi"/>
              <w:noProof/>
              <w:sz w:val="22"/>
              <w:szCs w:val="22"/>
              <w:lang w:val="en-GB" w:eastAsia="en-GB"/>
            </w:rPr>
          </w:pPr>
          <w:hyperlink w:anchor="_Toc155092376" w:history="1">
            <w:r w:rsidRPr="005E37CC">
              <w:rPr>
                <w:rStyle w:val="Hyperlink"/>
                <w:noProof/>
              </w:rPr>
              <w:t>Appendix 4 – Application for Ethical Approval</w:t>
            </w:r>
            <w:r>
              <w:rPr>
                <w:noProof/>
                <w:webHidden/>
              </w:rPr>
              <w:tab/>
            </w:r>
            <w:r>
              <w:rPr>
                <w:noProof/>
                <w:webHidden/>
              </w:rPr>
              <w:fldChar w:fldCharType="begin"/>
            </w:r>
            <w:r>
              <w:rPr>
                <w:noProof/>
                <w:webHidden/>
              </w:rPr>
              <w:instrText xml:space="preserve"> PAGEREF _Toc155092376 \h </w:instrText>
            </w:r>
            <w:r>
              <w:rPr>
                <w:noProof/>
                <w:webHidden/>
              </w:rPr>
            </w:r>
            <w:r>
              <w:rPr>
                <w:noProof/>
                <w:webHidden/>
              </w:rPr>
              <w:fldChar w:fldCharType="separate"/>
            </w:r>
            <w:r>
              <w:rPr>
                <w:noProof/>
                <w:webHidden/>
              </w:rPr>
              <w:t>49</w:t>
            </w:r>
            <w:r>
              <w:rPr>
                <w:noProof/>
                <w:webHidden/>
              </w:rPr>
              <w:fldChar w:fldCharType="end"/>
            </w:r>
          </w:hyperlink>
        </w:p>
        <w:p w14:paraId="311BB600" w14:textId="3B4BCC9B" w:rsidR="001F56F9" w:rsidRPr="004675C9" w:rsidRDefault="009F6A49">
          <w:r w:rsidRPr="004675C9">
            <w:fldChar w:fldCharType="end"/>
          </w:r>
        </w:p>
      </w:sdtContent>
    </w:sdt>
    <w:p w14:paraId="19621544" w14:textId="77777777" w:rsidR="001F56F9" w:rsidRPr="004675C9" w:rsidRDefault="001F56F9"/>
    <w:p w14:paraId="5AE84592" w14:textId="77777777" w:rsidR="007F6442" w:rsidRPr="004675C9" w:rsidRDefault="007F6442" w:rsidP="007F6442"/>
    <w:p w14:paraId="77802856" w14:textId="77777777" w:rsidR="007F6442" w:rsidRPr="004675C9" w:rsidRDefault="007F6442" w:rsidP="007F6442"/>
    <w:p w14:paraId="109EB15C" w14:textId="77777777" w:rsidR="007F6442" w:rsidRPr="004675C9" w:rsidRDefault="007F6442" w:rsidP="007F6442"/>
    <w:p w14:paraId="26C42AFF" w14:textId="77777777" w:rsidR="007F6442" w:rsidRPr="004675C9" w:rsidRDefault="007F6442" w:rsidP="007F6442"/>
    <w:p w14:paraId="2610B22A" w14:textId="77777777" w:rsidR="007F6442" w:rsidRPr="004675C9" w:rsidRDefault="007F6442" w:rsidP="007F6442"/>
    <w:p w14:paraId="493A4F98" w14:textId="77777777" w:rsidR="007F6442" w:rsidRPr="004675C9" w:rsidRDefault="007F6442" w:rsidP="007F6442"/>
    <w:p w14:paraId="3F549A5A" w14:textId="77777777" w:rsidR="007F6442" w:rsidRPr="004675C9" w:rsidRDefault="007F6442" w:rsidP="007F6442"/>
    <w:p w14:paraId="702871DD" w14:textId="77777777" w:rsidR="007F6442" w:rsidRPr="004675C9" w:rsidRDefault="007F6442" w:rsidP="007F6442"/>
    <w:p w14:paraId="0B62E4AE" w14:textId="77777777" w:rsidR="007F6442" w:rsidRPr="004675C9" w:rsidRDefault="007F6442" w:rsidP="007F6442">
      <w:bookmarkStart w:id="0" w:name="_GoBack"/>
      <w:bookmarkEnd w:id="0"/>
    </w:p>
    <w:p w14:paraId="469D5A80" w14:textId="77777777" w:rsidR="007F6442" w:rsidRPr="004675C9" w:rsidRDefault="007F6442" w:rsidP="007F6442"/>
    <w:p w14:paraId="79F02D04" w14:textId="77777777" w:rsidR="007F6442" w:rsidRPr="004675C9" w:rsidRDefault="007F6442" w:rsidP="007F6442"/>
    <w:p w14:paraId="144B77C8" w14:textId="77777777" w:rsidR="007F6442" w:rsidRPr="004675C9" w:rsidRDefault="007F6442" w:rsidP="007F6442"/>
    <w:p w14:paraId="41D64B40" w14:textId="77777777" w:rsidR="007F6442" w:rsidRPr="004675C9" w:rsidRDefault="007F6442" w:rsidP="007F6442"/>
    <w:p w14:paraId="244980C3" w14:textId="77777777" w:rsidR="007F6442" w:rsidRPr="004675C9" w:rsidRDefault="007F6442" w:rsidP="007F6442"/>
    <w:p w14:paraId="73775242" w14:textId="77777777" w:rsidR="007F6442" w:rsidRPr="004675C9" w:rsidRDefault="007F6442" w:rsidP="007F6442"/>
    <w:p w14:paraId="4633CF5B" w14:textId="77777777" w:rsidR="007F6442" w:rsidRPr="004675C9" w:rsidRDefault="007F6442" w:rsidP="007F6442"/>
    <w:p w14:paraId="345A5DD6" w14:textId="77777777" w:rsidR="007F6442" w:rsidRPr="004675C9" w:rsidRDefault="007F6442" w:rsidP="007F6442"/>
    <w:p w14:paraId="5879FABE" w14:textId="77777777" w:rsidR="007F6442" w:rsidRPr="004675C9" w:rsidRDefault="007F6442" w:rsidP="007F6442"/>
    <w:p w14:paraId="270D1FF3" w14:textId="77777777" w:rsidR="007F6442" w:rsidRPr="004675C9" w:rsidRDefault="007F6442" w:rsidP="007F6442"/>
    <w:p w14:paraId="44485234" w14:textId="77777777" w:rsidR="007F6442" w:rsidRPr="004675C9" w:rsidRDefault="007F6442" w:rsidP="007F6442"/>
    <w:p w14:paraId="30197BB4" w14:textId="77777777" w:rsidR="007F6442" w:rsidRPr="004675C9" w:rsidRDefault="007F6442" w:rsidP="007F6442"/>
    <w:p w14:paraId="38F25727" w14:textId="77777777" w:rsidR="007F6442" w:rsidRPr="004675C9" w:rsidRDefault="007F6442" w:rsidP="007F6442"/>
    <w:p w14:paraId="3EB14F53" w14:textId="77777777" w:rsidR="007F6442" w:rsidRPr="004675C9" w:rsidRDefault="007F6442" w:rsidP="007F6442"/>
    <w:p w14:paraId="44F65721" w14:textId="248C09A7" w:rsidR="007F6442" w:rsidRDefault="007F6442" w:rsidP="007F6442"/>
    <w:p w14:paraId="2B5B1CAB" w14:textId="613B8F36" w:rsidR="00A10669" w:rsidRDefault="00A10669" w:rsidP="007F6442"/>
    <w:p w14:paraId="44F1F64A" w14:textId="11824F66" w:rsidR="00A10669" w:rsidRDefault="00A10669" w:rsidP="007F6442"/>
    <w:p w14:paraId="4F2CBFB7" w14:textId="02C3AA26" w:rsidR="00A10669" w:rsidRDefault="00A10669" w:rsidP="007F6442"/>
    <w:p w14:paraId="27631F0A" w14:textId="3700813E" w:rsidR="00A10669" w:rsidRDefault="00A10669" w:rsidP="007F6442"/>
    <w:p w14:paraId="296B0389" w14:textId="19A1004D" w:rsidR="00256E21" w:rsidRDefault="00256E21" w:rsidP="007F6442"/>
    <w:p w14:paraId="50953C53" w14:textId="08381865" w:rsidR="00256E21" w:rsidRDefault="00256E21" w:rsidP="007F6442"/>
    <w:p w14:paraId="6B0C7ECE" w14:textId="596993CE" w:rsidR="00256E21" w:rsidRDefault="00256E21" w:rsidP="007F6442"/>
    <w:p w14:paraId="42582020" w14:textId="49D540BE" w:rsidR="00256E21" w:rsidRDefault="00256E21" w:rsidP="007F6442"/>
    <w:p w14:paraId="28911902" w14:textId="7E7248A3" w:rsidR="007F6442" w:rsidRPr="004675C9" w:rsidRDefault="007F6442" w:rsidP="007F6442">
      <w:pPr>
        <w:pStyle w:val="Heading1"/>
        <w:spacing w:before="0"/>
        <w:ind w:right="17"/>
        <w:jc w:val="center"/>
      </w:pPr>
      <w:bookmarkStart w:id="1" w:name="_Toc155092343"/>
      <w:r w:rsidRPr="004675C9">
        <w:lastRenderedPageBreak/>
        <w:t>List of tables</w:t>
      </w:r>
      <w:bookmarkEnd w:id="1"/>
    </w:p>
    <w:p w14:paraId="61792589" w14:textId="77777777" w:rsidR="007F6442" w:rsidRPr="004675C9" w:rsidRDefault="007F6442" w:rsidP="007F6442">
      <w:pPr>
        <w:pStyle w:val="BodyText"/>
        <w:spacing w:before="7"/>
        <w:ind w:left="0"/>
        <w:rPr>
          <w:b/>
          <w:sz w:val="31"/>
        </w:rPr>
      </w:pPr>
    </w:p>
    <w:p w14:paraId="7BFD5C40" w14:textId="2961FFD8" w:rsidR="007F6442" w:rsidRPr="003671B4" w:rsidRDefault="00EA4873" w:rsidP="007F6442">
      <w:pPr>
        <w:rPr>
          <w:b/>
          <w:sz w:val="24"/>
          <w:szCs w:val="24"/>
        </w:rPr>
      </w:pPr>
      <w:r w:rsidRPr="003671B4">
        <w:rPr>
          <w:b/>
          <w:sz w:val="24"/>
          <w:szCs w:val="24"/>
        </w:rPr>
        <w:t>Survey and interviews questionnaire</w:t>
      </w:r>
    </w:p>
    <w:p w14:paraId="57D867FD" w14:textId="77777777" w:rsidR="007F6442" w:rsidRPr="004675C9" w:rsidRDefault="007F6442" w:rsidP="007F6442">
      <w:pPr>
        <w:rPr>
          <w:sz w:val="24"/>
          <w:szCs w:val="24"/>
        </w:rPr>
      </w:pPr>
    </w:p>
    <w:p w14:paraId="1AD0F550" w14:textId="2FD2C861" w:rsidR="007F6442" w:rsidRDefault="007F6442" w:rsidP="007F6442">
      <w:pPr>
        <w:rPr>
          <w:sz w:val="24"/>
          <w:szCs w:val="24"/>
        </w:rPr>
      </w:pPr>
    </w:p>
    <w:p w14:paraId="445E0815" w14:textId="636217E7" w:rsidR="003671B4" w:rsidRPr="004675C9" w:rsidRDefault="003671B4" w:rsidP="007F6442">
      <w:pPr>
        <w:rPr>
          <w:sz w:val="24"/>
          <w:szCs w:val="24"/>
        </w:rPr>
      </w:pPr>
      <w:r w:rsidRPr="003671B4">
        <w:rPr>
          <w:noProof/>
        </w:rPr>
        <w:drawing>
          <wp:inline distT="0" distB="0" distL="0" distR="0" wp14:anchorId="12C35E72" wp14:editId="24A0FBDE">
            <wp:extent cx="5030929" cy="7429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033465" cy="7433245"/>
                    </a:xfrm>
                    <a:prstGeom prst="rect">
                      <a:avLst/>
                    </a:prstGeom>
                    <a:noFill/>
                    <a:ln>
                      <a:noFill/>
                    </a:ln>
                  </pic:spPr>
                </pic:pic>
              </a:graphicData>
            </a:graphic>
          </wp:inline>
        </w:drawing>
      </w:r>
    </w:p>
    <w:p w14:paraId="3E4708FB" w14:textId="1B94A9C2" w:rsidR="007F6442" w:rsidRPr="004675C9" w:rsidRDefault="003671B4" w:rsidP="007F6442">
      <w:pPr>
        <w:rPr>
          <w:sz w:val="24"/>
          <w:szCs w:val="24"/>
        </w:rPr>
      </w:pPr>
      <w:r w:rsidRPr="003671B4">
        <w:rPr>
          <w:noProof/>
        </w:rPr>
        <w:lastRenderedPageBreak/>
        <w:drawing>
          <wp:inline distT="0" distB="0" distL="0" distR="0" wp14:anchorId="694F33FA" wp14:editId="126BBABF">
            <wp:extent cx="4848144" cy="47434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860327" cy="4755370"/>
                    </a:xfrm>
                    <a:prstGeom prst="rect">
                      <a:avLst/>
                    </a:prstGeom>
                    <a:noFill/>
                    <a:ln>
                      <a:noFill/>
                    </a:ln>
                  </pic:spPr>
                </pic:pic>
              </a:graphicData>
            </a:graphic>
          </wp:inline>
        </w:drawing>
      </w:r>
    </w:p>
    <w:p w14:paraId="35F46A0B" w14:textId="7C94E5A9" w:rsidR="007F6442" w:rsidRPr="004675C9" w:rsidRDefault="007F6442" w:rsidP="007F6442">
      <w:pPr>
        <w:rPr>
          <w:sz w:val="24"/>
          <w:szCs w:val="24"/>
        </w:rPr>
      </w:pPr>
    </w:p>
    <w:p w14:paraId="773B710A" w14:textId="3E6C7529" w:rsidR="007F6442" w:rsidRPr="004675C9" w:rsidRDefault="007F6442" w:rsidP="007F6442">
      <w:pPr>
        <w:rPr>
          <w:sz w:val="24"/>
          <w:szCs w:val="24"/>
        </w:rPr>
      </w:pPr>
    </w:p>
    <w:p w14:paraId="61D7685B" w14:textId="1FCB4952" w:rsidR="007F6442" w:rsidRPr="004675C9" w:rsidRDefault="007F6442" w:rsidP="007F6442">
      <w:pPr>
        <w:rPr>
          <w:sz w:val="24"/>
          <w:szCs w:val="24"/>
        </w:rPr>
      </w:pPr>
    </w:p>
    <w:p w14:paraId="54C89598" w14:textId="2E1FDB03" w:rsidR="007F6442" w:rsidRPr="004675C9" w:rsidRDefault="007F6442" w:rsidP="007F6442">
      <w:pPr>
        <w:rPr>
          <w:sz w:val="24"/>
          <w:szCs w:val="24"/>
        </w:rPr>
      </w:pPr>
    </w:p>
    <w:p w14:paraId="1721C00F" w14:textId="04D1BB3F" w:rsidR="007F6442" w:rsidRPr="004675C9" w:rsidRDefault="007F6442" w:rsidP="007F6442">
      <w:pPr>
        <w:rPr>
          <w:sz w:val="24"/>
          <w:szCs w:val="24"/>
        </w:rPr>
      </w:pPr>
    </w:p>
    <w:p w14:paraId="7D091169" w14:textId="5FEDEBD1" w:rsidR="007F6442" w:rsidRPr="004675C9" w:rsidRDefault="007F6442" w:rsidP="007F6442">
      <w:pPr>
        <w:rPr>
          <w:sz w:val="24"/>
          <w:szCs w:val="24"/>
        </w:rPr>
      </w:pPr>
    </w:p>
    <w:p w14:paraId="457CA8BC" w14:textId="5A621F25" w:rsidR="007F6442" w:rsidRPr="004675C9" w:rsidRDefault="007F6442" w:rsidP="007F6442">
      <w:pPr>
        <w:rPr>
          <w:sz w:val="24"/>
          <w:szCs w:val="24"/>
        </w:rPr>
      </w:pPr>
    </w:p>
    <w:p w14:paraId="0151A909" w14:textId="34CE6289" w:rsidR="007F6442" w:rsidRPr="004675C9" w:rsidRDefault="007F6442" w:rsidP="007F6442">
      <w:pPr>
        <w:rPr>
          <w:sz w:val="24"/>
          <w:szCs w:val="24"/>
        </w:rPr>
      </w:pPr>
    </w:p>
    <w:p w14:paraId="6CA6F84F" w14:textId="5C90F289" w:rsidR="007F6442" w:rsidRPr="004675C9" w:rsidRDefault="007F6442" w:rsidP="007F6442">
      <w:pPr>
        <w:rPr>
          <w:sz w:val="24"/>
          <w:szCs w:val="24"/>
        </w:rPr>
      </w:pPr>
    </w:p>
    <w:p w14:paraId="3FB54F5B" w14:textId="29B22AE1" w:rsidR="007F6442" w:rsidRPr="004675C9" w:rsidRDefault="007F6442" w:rsidP="007F6442">
      <w:pPr>
        <w:rPr>
          <w:sz w:val="24"/>
          <w:szCs w:val="24"/>
        </w:rPr>
      </w:pPr>
    </w:p>
    <w:p w14:paraId="3323C4E4" w14:textId="7E453FC8" w:rsidR="007F6442" w:rsidRPr="004675C9" w:rsidRDefault="007F6442" w:rsidP="007F6442">
      <w:pPr>
        <w:rPr>
          <w:sz w:val="24"/>
          <w:szCs w:val="24"/>
        </w:rPr>
      </w:pPr>
    </w:p>
    <w:p w14:paraId="41ACDD82" w14:textId="1FBA95D3" w:rsidR="007F6442" w:rsidRPr="004675C9" w:rsidRDefault="007F6442" w:rsidP="007F6442">
      <w:pPr>
        <w:rPr>
          <w:sz w:val="24"/>
          <w:szCs w:val="24"/>
        </w:rPr>
      </w:pPr>
    </w:p>
    <w:p w14:paraId="54129213" w14:textId="677AB53F" w:rsidR="007F6442" w:rsidRPr="004675C9" w:rsidRDefault="007F6442" w:rsidP="007F6442">
      <w:pPr>
        <w:rPr>
          <w:sz w:val="24"/>
          <w:szCs w:val="24"/>
        </w:rPr>
      </w:pPr>
    </w:p>
    <w:p w14:paraId="698823A0" w14:textId="26CBA6FD" w:rsidR="007F6442" w:rsidRPr="004675C9" w:rsidRDefault="007F6442" w:rsidP="007F6442">
      <w:pPr>
        <w:rPr>
          <w:sz w:val="24"/>
          <w:szCs w:val="24"/>
        </w:rPr>
      </w:pPr>
    </w:p>
    <w:p w14:paraId="6DD20708" w14:textId="2D64B6EB" w:rsidR="007F6442" w:rsidRPr="004675C9" w:rsidRDefault="007F6442" w:rsidP="007F6442">
      <w:pPr>
        <w:rPr>
          <w:sz w:val="24"/>
          <w:szCs w:val="24"/>
        </w:rPr>
      </w:pPr>
    </w:p>
    <w:p w14:paraId="0BCA1656" w14:textId="62C7A739" w:rsidR="007F6442" w:rsidRPr="004675C9" w:rsidRDefault="007F6442" w:rsidP="007F6442">
      <w:pPr>
        <w:rPr>
          <w:sz w:val="24"/>
          <w:szCs w:val="24"/>
        </w:rPr>
      </w:pPr>
    </w:p>
    <w:p w14:paraId="20672893" w14:textId="308C5456" w:rsidR="007F6442" w:rsidRPr="004675C9" w:rsidRDefault="007F6442" w:rsidP="007F6442">
      <w:pPr>
        <w:rPr>
          <w:sz w:val="24"/>
          <w:szCs w:val="24"/>
        </w:rPr>
      </w:pPr>
    </w:p>
    <w:p w14:paraId="128C4548" w14:textId="2A4A8D0F" w:rsidR="007F6442" w:rsidRPr="004675C9" w:rsidRDefault="007F6442" w:rsidP="007F6442">
      <w:pPr>
        <w:rPr>
          <w:sz w:val="24"/>
          <w:szCs w:val="24"/>
        </w:rPr>
      </w:pPr>
    </w:p>
    <w:p w14:paraId="0912513E" w14:textId="1EC3745E" w:rsidR="007F6442" w:rsidRPr="004675C9" w:rsidRDefault="007F6442" w:rsidP="007F6442">
      <w:pPr>
        <w:rPr>
          <w:sz w:val="24"/>
          <w:szCs w:val="24"/>
        </w:rPr>
      </w:pPr>
    </w:p>
    <w:p w14:paraId="4B540081" w14:textId="70A44434" w:rsidR="007F6442" w:rsidRPr="004675C9" w:rsidRDefault="007F6442" w:rsidP="007F6442">
      <w:pPr>
        <w:rPr>
          <w:sz w:val="24"/>
          <w:szCs w:val="24"/>
        </w:rPr>
      </w:pPr>
    </w:p>
    <w:p w14:paraId="6E2BCF92" w14:textId="06299AAA" w:rsidR="007F6442" w:rsidRPr="004675C9" w:rsidRDefault="007F6442" w:rsidP="007F6442">
      <w:pPr>
        <w:pStyle w:val="Heading1"/>
        <w:spacing w:before="0"/>
        <w:ind w:right="17"/>
        <w:jc w:val="center"/>
      </w:pPr>
      <w:bookmarkStart w:id="2" w:name="_Toc155092344"/>
      <w:r w:rsidRPr="004675C9">
        <w:lastRenderedPageBreak/>
        <w:t>List of figures</w:t>
      </w:r>
      <w:bookmarkEnd w:id="2"/>
    </w:p>
    <w:p w14:paraId="21C70ED9" w14:textId="77777777" w:rsidR="007F6442" w:rsidRPr="004675C9" w:rsidRDefault="007F6442" w:rsidP="007F6442">
      <w:pPr>
        <w:pStyle w:val="BodyText"/>
        <w:spacing w:before="7"/>
        <w:ind w:left="0"/>
        <w:rPr>
          <w:b/>
          <w:sz w:val="31"/>
        </w:rPr>
      </w:pPr>
    </w:p>
    <w:p w14:paraId="42994A61" w14:textId="77777777" w:rsidR="00256E21" w:rsidRPr="00256E21" w:rsidRDefault="00256E21" w:rsidP="00256E21">
      <w:pPr>
        <w:spacing w:line="360" w:lineRule="auto"/>
        <w:rPr>
          <w:b/>
          <w:sz w:val="24"/>
          <w:szCs w:val="24"/>
        </w:rPr>
      </w:pPr>
      <w:r w:rsidRPr="00256E21">
        <w:rPr>
          <w:b/>
          <w:sz w:val="24"/>
          <w:szCs w:val="24"/>
        </w:rPr>
        <w:t>Question 1</w:t>
      </w:r>
      <w:r>
        <w:rPr>
          <w:b/>
          <w:sz w:val="24"/>
          <w:szCs w:val="24"/>
        </w:rPr>
        <w:t xml:space="preserve"> Answers</w:t>
      </w:r>
    </w:p>
    <w:p w14:paraId="30F3FEF7" w14:textId="4EB00A7E" w:rsidR="00256E21" w:rsidRPr="00256E21" w:rsidRDefault="00256E21" w:rsidP="00256E21">
      <w:pPr>
        <w:spacing w:line="360" w:lineRule="auto"/>
        <w:rPr>
          <w:b/>
          <w:sz w:val="24"/>
          <w:szCs w:val="24"/>
        </w:rPr>
      </w:pPr>
      <w:r w:rsidRPr="00256E21">
        <w:rPr>
          <w:b/>
          <w:sz w:val="24"/>
          <w:szCs w:val="24"/>
        </w:rPr>
        <w:t xml:space="preserve">Question </w:t>
      </w:r>
      <w:r>
        <w:rPr>
          <w:b/>
          <w:sz w:val="24"/>
          <w:szCs w:val="24"/>
        </w:rPr>
        <w:t>2 Answers</w:t>
      </w:r>
    </w:p>
    <w:p w14:paraId="1B891111" w14:textId="61911B7F" w:rsidR="00256E21" w:rsidRPr="00256E21" w:rsidRDefault="00256E21" w:rsidP="00256E21">
      <w:pPr>
        <w:spacing w:line="360" w:lineRule="auto"/>
        <w:rPr>
          <w:b/>
          <w:sz w:val="24"/>
          <w:szCs w:val="24"/>
        </w:rPr>
      </w:pPr>
      <w:r w:rsidRPr="00256E21">
        <w:rPr>
          <w:b/>
          <w:sz w:val="24"/>
          <w:szCs w:val="24"/>
        </w:rPr>
        <w:t xml:space="preserve">Question </w:t>
      </w:r>
      <w:r>
        <w:rPr>
          <w:b/>
          <w:sz w:val="24"/>
          <w:szCs w:val="24"/>
        </w:rPr>
        <w:t>3 Answers</w:t>
      </w:r>
    </w:p>
    <w:p w14:paraId="746069A7" w14:textId="16D2C167" w:rsidR="00256E21" w:rsidRPr="00256E21" w:rsidRDefault="00256E21" w:rsidP="00256E21">
      <w:pPr>
        <w:spacing w:line="360" w:lineRule="auto"/>
        <w:rPr>
          <w:b/>
          <w:sz w:val="24"/>
          <w:szCs w:val="24"/>
        </w:rPr>
      </w:pPr>
      <w:r w:rsidRPr="00256E21">
        <w:rPr>
          <w:b/>
          <w:sz w:val="24"/>
          <w:szCs w:val="24"/>
        </w:rPr>
        <w:t xml:space="preserve">Question </w:t>
      </w:r>
      <w:r>
        <w:rPr>
          <w:b/>
          <w:sz w:val="24"/>
          <w:szCs w:val="24"/>
        </w:rPr>
        <w:t>4 Answers</w:t>
      </w:r>
    </w:p>
    <w:p w14:paraId="31C21984" w14:textId="25B776DD" w:rsidR="00256E21" w:rsidRPr="00256E21" w:rsidRDefault="00256E21" w:rsidP="00256E21">
      <w:pPr>
        <w:spacing w:line="360" w:lineRule="auto"/>
        <w:rPr>
          <w:b/>
          <w:sz w:val="24"/>
          <w:szCs w:val="24"/>
        </w:rPr>
      </w:pPr>
      <w:r w:rsidRPr="00256E21">
        <w:rPr>
          <w:b/>
          <w:sz w:val="24"/>
          <w:szCs w:val="24"/>
        </w:rPr>
        <w:t xml:space="preserve">Question </w:t>
      </w:r>
      <w:r>
        <w:rPr>
          <w:b/>
          <w:sz w:val="24"/>
          <w:szCs w:val="24"/>
        </w:rPr>
        <w:t>5 Answers</w:t>
      </w:r>
    </w:p>
    <w:p w14:paraId="5F79114B" w14:textId="77777777" w:rsidR="00256E21" w:rsidRPr="004675C9" w:rsidRDefault="00256E21" w:rsidP="007F6442">
      <w:pPr>
        <w:rPr>
          <w:sz w:val="24"/>
          <w:szCs w:val="24"/>
        </w:rPr>
      </w:pPr>
    </w:p>
    <w:p w14:paraId="37A692A3" w14:textId="77777777" w:rsidR="007F6442" w:rsidRPr="004675C9" w:rsidRDefault="007F6442" w:rsidP="007F6442">
      <w:pPr>
        <w:rPr>
          <w:sz w:val="24"/>
          <w:szCs w:val="24"/>
        </w:rPr>
      </w:pPr>
    </w:p>
    <w:p w14:paraId="3A607B49" w14:textId="1771B1E2" w:rsidR="007F6442" w:rsidRPr="004675C9" w:rsidRDefault="007F6442" w:rsidP="007F6442">
      <w:pPr>
        <w:pStyle w:val="Heading1"/>
        <w:tabs>
          <w:tab w:val="left" w:pos="270"/>
        </w:tabs>
        <w:spacing w:before="0"/>
        <w:ind w:right="17"/>
        <w:jc w:val="left"/>
      </w:pPr>
      <w:r w:rsidRPr="004675C9">
        <w:tab/>
      </w:r>
    </w:p>
    <w:p w14:paraId="7FC1F8F3" w14:textId="4F7877EA" w:rsidR="007F6442" w:rsidRPr="004675C9" w:rsidRDefault="007F6442" w:rsidP="007F6442">
      <w:pPr>
        <w:pStyle w:val="Heading1"/>
        <w:tabs>
          <w:tab w:val="left" w:pos="270"/>
        </w:tabs>
        <w:spacing w:before="0"/>
        <w:ind w:right="17"/>
        <w:jc w:val="left"/>
      </w:pPr>
    </w:p>
    <w:p w14:paraId="5B9D2CBD" w14:textId="7318537D" w:rsidR="007F6442" w:rsidRPr="004675C9" w:rsidRDefault="007F6442" w:rsidP="007F6442">
      <w:pPr>
        <w:pStyle w:val="Heading1"/>
        <w:tabs>
          <w:tab w:val="left" w:pos="270"/>
        </w:tabs>
        <w:spacing w:before="0"/>
        <w:ind w:right="17"/>
        <w:jc w:val="left"/>
      </w:pPr>
    </w:p>
    <w:p w14:paraId="0747E9CF" w14:textId="71EACE2B" w:rsidR="007F6442" w:rsidRPr="004675C9" w:rsidRDefault="007F6442" w:rsidP="007F6442">
      <w:pPr>
        <w:pStyle w:val="Heading1"/>
        <w:tabs>
          <w:tab w:val="left" w:pos="270"/>
        </w:tabs>
        <w:spacing w:before="0"/>
        <w:ind w:right="17"/>
        <w:jc w:val="left"/>
      </w:pPr>
    </w:p>
    <w:p w14:paraId="57F44F3D" w14:textId="20085294" w:rsidR="007F6442" w:rsidRPr="004675C9" w:rsidRDefault="007F6442" w:rsidP="007F6442">
      <w:pPr>
        <w:pStyle w:val="Heading1"/>
        <w:tabs>
          <w:tab w:val="left" w:pos="270"/>
        </w:tabs>
        <w:spacing w:before="0"/>
        <w:ind w:right="17"/>
        <w:jc w:val="left"/>
      </w:pPr>
    </w:p>
    <w:p w14:paraId="7A54C0E4" w14:textId="24E06E49" w:rsidR="007F6442" w:rsidRPr="004675C9" w:rsidRDefault="007F6442" w:rsidP="007F6442">
      <w:pPr>
        <w:pStyle w:val="Heading1"/>
        <w:tabs>
          <w:tab w:val="left" w:pos="270"/>
        </w:tabs>
        <w:spacing w:before="0"/>
        <w:ind w:right="17"/>
        <w:jc w:val="left"/>
      </w:pPr>
    </w:p>
    <w:p w14:paraId="50F399D8" w14:textId="15D2D52E" w:rsidR="007F6442" w:rsidRPr="004675C9" w:rsidRDefault="007F6442" w:rsidP="007F6442">
      <w:pPr>
        <w:pStyle w:val="Heading1"/>
        <w:tabs>
          <w:tab w:val="left" w:pos="270"/>
        </w:tabs>
        <w:spacing w:before="0"/>
        <w:ind w:right="17"/>
        <w:jc w:val="left"/>
      </w:pPr>
    </w:p>
    <w:p w14:paraId="5448F224" w14:textId="6AD2267A" w:rsidR="007F6442" w:rsidRPr="004675C9" w:rsidRDefault="007F6442" w:rsidP="007F6442">
      <w:pPr>
        <w:pStyle w:val="Heading1"/>
        <w:tabs>
          <w:tab w:val="left" w:pos="270"/>
        </w:tabs>
        <w:spacing w:before="0"/>
        <w:ind w:right="17"/>
        <w:jc w:val="left"/>
      </w:pPr>
    </w:p>
    <w:p w14:paraId="1B1AFA34" w14:textId="6F575976" w:rsidR="007F6442" w:rsidRPr="004675C9" w:rsidRDefault="007F6442" w:rsidP="007F6442">
      <w:pPr>
        <w:pStyle w:val="Heading1"/>
        <w:tabs>
          <w:tab w:val="left" w:pos="270"/>
        </w:tabs>
        <w:spacing w:before="0"/>
        <w:ind w:right="17"/>
        <w:jc w:val="left"/>
      </w:pPr>
    </w:p>
    <w:p w14:paraId="050FEAD3" w14:textId="2A989F67" w:rsidR="007F6442" w:rsidRPr="004675C9" w:rsidRDefault="007F6442" w:rsidP="007F6442">
      <w:pPr>
        <w:pStyle w:val="Heading1"/>
        <w:tabs>
          <w:tab w:val="left" w:pos="270"/>
        </w:tabs>
        <w:spacing w:before="0"/>
        <w:ind w:right="17"/>
        <w:jc w:val="left"/>
      </w:pPr>
    </w:p>
    <w:p w14:paraId="3C27FC73" w14:textId="4708EE1B" w:rsidR="007F6442" w:rsidRPr="004675C9" w:rsidRDefault="007F6442" w:rsidP="007F6442">
      <w:pPr>
        <w:pStyle w:val="Heading1"/>
        <w:tabs>
          <w:tab w:val="left" w:pos="270"/>
        </w:tabs>
        <w:spacing w:before="0"/>
        <w:ind w:right="17"/>
        <w:jc w:val="left"/>
      </w:pPr>
    </w:p>
    <w:p w14:paraId="3CA35BB9" w14:textId="7A16060B" w:rsidR="007F6442" w:rsidRPr="004675C9" w:rsidRDefault="007F6442" w:rsidP="007F6442">
      <w:pPr>
        <w:pStyle w:val="Heading1"/>
        <w:tabs>
          <w:tab w:val="left" w:pos="270"/>
        </w:tabs>
        <w:spacing w:before="0"/>
        <w:ind w:right="17"/>
        <w:jc w:val="left"/>
      </w:pPr>
    </w:p>
    <w:p w14:paraId="39F2C297" w14:textId="70AE98F2" w:rsidR="007F6442" w:rsidRPr="004675C9" w:rsidRDefault="007F6442" w:rsidP="007F6442">
      <w:pPr>
        <w:pStyle w:val="Heading1"/>
        <w:tabs>
          <w:tab w:val="left" w:pos="270"/>
        </w:tabs>
        <w:spacing w:before="0"/>
        <w:ind w:right="17"/>
        <w:jc w:val="left"/>
      </w:pPr>
    </w:p>
    <w:p w14:paraId="752E5D9E" w14:textId="67767587" w:rsidR="007F6442" w:rsidRPr="004675C9" w:rsidRDefault="007F6442" w:rsidP="007F6442">
      <w:pPr>
        <w:pStyle w:val="Heading1"/>
        <w:tabs>
          <w:tab w:val="left" w:pos="270"/>
        </w:tabs>
        <w:spacing w:before="0"/>
        <w:ind w:right="17"/>
        <w:jc w:val="left"/>
      </w:pPr>
    </w:p>
    <w:p w14:paraId="4687B7E6" w14:textId="1E87F513" w:rsidR="007F6442" w:rsidRPr="004675C9" w:rsidRDefault="007F6442" w:rsidP="007F6442">
      <w:pPr>
        <w:pStyle w:val="Heading1"/>
        <w:tabs>
          <w:tab w:val="left" w:pos="270"/>
        </w:tabs>
        <w:spacing w:before="0"/>
        <w:ind w:right="17"/>
        <w:jc w:val="left"/>
      </w:pPr>
    </w:p>
    <w:p w14:paraId="60D18BBA" w14:textId="3B1CE209" w:rsidR="007F6442" w:rsidRPr="004675C9" w:rsidRDefault="007F6442" w:rsidP="007F6442">
      <w:pPr>
        <w:pStyle w:val="Heading1"/>
        <w:tabs>
          <w:tab w:val="left" w:pos="270"/>
        </w:tabs>
        <w:spacing w:before="0"/>
        <w:ind w:right="17"/>
        <w:jc w:val="left"/>
      </w:pPr>
    </w:p>
    <w:p w14:paraId="5E183FEB" w14:textId="42817976" w:rsidR="007F6442" w:rsidRPr="004675C9" w:rsidRDefault="007F6442" w:rsidP="007F6442">
      <w:pPr>
        <w:pStyle w:val="Heading1"/>
        <w:tabs>
          <w:tab w:val="left" w:pos="270"/>
        </w:tabs>
        <w:spacing w:before="0"/>
        <w:ind w:right="17"/>
        <w:jc w:val="left"/>
      </w:pPr>
    </w:p>
    <w:p w14:paraId="7C1D759C" w14:textId="00F901FB" w:rsidR="007F6442" w:rsidRPr="004675C9" w:rsidRDefault="007F6442" w:rsidP="007F6442">
      <w:pPr>
        <w:pStyle w:val="Heading1"/>
        <w:tabs>
          <w:tab w:val="left" w:pos="270"/>
        </w:tabs>
        <w:spacing w:before="0"/>
        <w:ind w:right="17"/>
        <w:jc w:val="left"/>
      </w:pPr>
    </w:p>
    <w:p w14:paraId="6BCDBA65" w14:textId="61909674" w:rsidR="007F6442" w:rsidRPr="004675C9" w:rsidRDefault="007F6442" w:rsidP="007F6442">
      <w:pPr>
        <w:pStyle w:val="Heading1"/>
        <w:tabs>
          <w:tab w:val="left" w:pos="270"/>
        </w:tabs>
        <w:spacing w:before="0"/>
        <w:ind w:right="17"/>
        <w:jc w:val="left"/>
      </w:pPr>
    </w:p>
    <w:p w14:paraId="02E8CC91" w14:textId="75D3BECA" w:rsidR="007F6442" w:rsidRPr="004675C9" w:rsidRDefault="007F6442" w:rsidP="007F6442">
      <w:pPr>
        <w:pStyle w:val="Heading1"/>
        <w:tabs>
          <w:tab w:val="left" w:pos="270"/>
        </w:tabs>
        <w:spacing w:before="0"/>
        <w:ind w:right="17"/>
        <w:jc w:val="left"/>
      </w:pPr>
    </w:p>
    <w:p w14:paraId="574B3D7F" w14:textId="34906974" w:rsidR="007F6442" w:rsidRPr="004675C9" w:rsidRDefault="007F6442" w:rsidP="007F6442">
      <w:pPr>
        <w:pStyle w:val="Heading1"/>
        <w:tabs>
          <w:tab w:val="left" w:pos="270"/>
        </w:tabs>
        <w:spacing w:before="0"/>
        <w:ind w:right="17"/>
        <w:jc w:val="left"/>
      </w:pPr>
    </w:p>
    <w:p w14:paraId="232A44BC" w14:textId="79441C0E" w:rsidR="007F6442" w:rsidRPr="004675C9" w:rsidRDefault="007F6442" w:rsidP="007F6442">
      <w:pPr>
        <w:pStyle w:val="Heading1"/>
        <w:tabs>
          <w:tab w:val="left" w:pos="270"/>
        </w:tabs>
        <w:spacing w:before="0"/>
        <w:ind w:right="17"/>
        <w:jc w:val="left"/>
      </w:pPr>
    </w:p>
    <w:p w14:paraId="44F54E81" w14:textId="534EC2C4" w:rsidR="007F6442" w:rsidRPr="004675C9" w:rsidRDefault="007F6442" w:rsidP="007F6442">
      <w:pPr>
        <w:pStyle w:val="Heading1"/>
        <w:tabs>
          <w:tab w:val="left" w:pos="270"/>
        </w:tabs>
        <w:spacing w:before="0"/>
        <w:ind w:right="17"/>
        <w:jc w:val="left"/>
      </w:pPr>
    </w:p>
    <w:p w14:paraId="0F92C0E8" w14:textId="38224854" w:rsidR="007F6442" w:rsidRPr="004675C9" w:rsidRDefault="007F6442" w:rsidP="007F6442">
      <w:pPr>
        <w:pStyle w:val="Heading1"/>
        <w:tabs>
          <w:tab w:val="left" w:pos="270"/>
        </w:tabs>
        <w:spacing w:before="0"/>
        <w:ind w:right="17"/>
        <w:jc w:val="left"/>
      </w:pPr>
    </w:p>
    <w:p w14:paraId="163D8AF2" w14:textId="6D0D3914" w:rsidR="007F6442" w:rsidRPr="004675C9" w:rsidRDefault="007F6442" w:rsidP="007F6442">
      <w:pPr>
        <w:pStyle w:val="Heading1"/>
        <w:tabs>
          <w:tab w:val="left" w:pos="270"/>
        </w:tabs>
        <w:spacing w:before="0"/>
        <w:ind w:right="17"/>
        <w:jc w:val="left"/>
      </w:pPr>
    </w:p>
    <w:p w14:paraId="2F53B6F1" w14:textId="738BD8A2" w:rsidR="007F6442" w:rsidRPr="004675C9" w:rsidRDefault="007F6442" w:rsidP="007F6442">
      <w:pPr>
        <w:pStyle w:val="Heading1"/>
        <w:tabs>
          <w:tab w:val="left" w:pos="270"/>
        </w:tabs>
        <w:spacing w:before="0"/>
        <w:ind w:right="17"/>
        <w:jc w:val="left"/>
      </w:pPr>
    </w:p>
    <w:p w14:paraId="5702AFEB" w14:textId="231707CF" w:rsidR="007F6442" w:rsidRPr="004675C9" w:rsidRDefault="007F6442" w:rsidP="007F6442">
      <w:pPr>
        <w:pStyle w:val="Heading1"/>
        <w:tabs>
          <w:tab w:val="left" w:pos="270"/>
        </w:tabs>
        <w:spacing w:before="0"/>
        <w:ind w:right="17"/>
        <w:jc w:val="left"/>
      </w:pPr>
    </w:p>
    <w:p w14:paraId="45934ADE" w14:textId="5F21C971" w:rsidR="007F6442" w:rsidRPr="004675C9" w:rsidRDefault="007F6442" w:rsidP="007F6442">
      <w:pPr>
        <w:pStyle w:val="Heading1"/>
        <w:tabs>
          <w:tab w:val="left" w:pos="270"/>
        </w:tabs>
        <w:spacing w:before="0"/>
        <w:ind w:right="17"/>
        <w:jc w:val="left"/>
      </w:pPr>
    </w:p>
    <w:p w14:paraId="2E39ED5C" w14:textId="3247F64B" w:rsidR="007F6442" w:rsidRPr="004675C9" w:rsidRDefault="007F6442" w:rsidP="007F6442">
      <w:pPr>
        <w:pStyle w:val="Heading1"/>
        <w:tabs>
          <w:tab w:val="left" w:pos="270"/>
        </w:tabs>
        <w:spacing w:before="0"/>
        <w:ind w:right="17"/>
        <w:jc w:val="left"/>
      </w:pPr>
    </w:p>
    <w:p w14:paraId="0DC058B1" w14:textId="1D8FF82F" w:rsidR="007F6442" w:rsidRPr="004675C9" w:rsidRDefault="007F6442" w:rsidP="007F6442">
      <w:pPr>
        <w:pStyle w:val="Heading1"/>
        <w:tabs>
          <w:tab w:val="left" w:pos="270"/>
        </w:tabs>
        <w:spacing w:before="0"/>
        <w:ind w:right="17"/>
        <w:jc w:val="left"/>
      </w:pPr>
    </w:p>
    <w:p w14:paraId="349D016B" w14:textId="40A5F979" w:rsidR="001F56F9" w:rsidRPr="004675C9" w:rsidRDefault="009F6A49">
      <w:pPr>
        <w:pStyle w:val="Heading1"/>
        <w:spacing w:before="0"/>
        <w:ind w:right="17"/>
        <w:jc w:val="center"/>
      </w:pPr>
      <w:bookmarkStart w:id="3" w:name="_Toc155092345"/>
      <w:r w:rsidRPr="004675C9">
        <w:lastRenderedPageBreak/>
        <w:t>Chapter 1: Introduction</w:t>
      </w:r>
      <w:bookmarkEnd w:id="3"/>
    </w:p>
    <w:p w14:paraId="064C42B6" w14:textId="77777777" w:rsidR="001F56F9" w:rsidRPr="004675C9" w:rsidRDefault="001F56F9">
      <w:pPr>
        <w:pStyle w:val="BodyText"/>
        <w:spacing w:before="7"/>
        <w:ind w:left="0"/>
        <w:rPr>
          <w:b/>
          <w:sz w:val="31"/>
        </w:rPr>
      </w:pPr>
    </w:p>
    <w:p w14:paraId="36A7F59E" w14:textId="19B01B0A" w:rsidR="001F56F9" w:rsidRPr="004675C9" w:rsidRDefault="000A19E7" w:rsidP="000A19E7">
      <w:pPr>
        <w:pStyle w:val="Heading2"/>
        <w:ind w:left="0"/>
      </w:pPr>
      <w:bookmarkStart w:id="4" w:name="_Toc155092346"/>
      <w:r w:rsidRPr="004675C9">
        <w:t xml:space="preserve">1.0 </w:t>
      </w:r>
      <w:r w:rsidR="009F6A49" w:rsidRPr="004675C9">
        <w:t>Introduction</w:t>
      </w:r>
      <w:bookmarkEnd w:id="4"/>
    </w:p>
    <w:p w14:paraId="4854BC52" w14:textId="77777777" w:rsidR="007C06C7" w:rsidRPr="004675C9" w:rsidRDefault="007C06C7" w:rsidP="005934F7">
      <w:pPr>
        <w:pStyle w:val="BodyText"/>
        <w:spacing w:before="137" w:line="360" w:lineRule="auto"/>
        <w:ind w:left="0" w:right="175"/>
        <w:jc w:val="both"/>
      </w:pPr>
    </w:p>
    <w:p w14:paraId="704DEE3B" w14:textId="6EDA50A5" w:rsidR="00D41788" w:rsidRPr="004675C9" w:rsidRDefault="0006187A" w:rsidP="005934F7">
      <w:pPr>
        <w:pStyle w:val="BodyText"/>
        <w:spacing w:before="137" w:line="360" w:lineRule="auto"/>
        <w:ind w:left="0" w:right="175"/>
        <w:jc w:val="both"/>
      </w:pPr>
      <w:r w:rsidRPr="004675C9">
        <w:t>In today changing business landscape, Corporate Social Responsibility (CSR) has become an aspect of a company identity. Rooted in considerations CSR initiatives symbolize a company dedication to the welfare of the society it serves and its recognition of the impacts of its business actions (Carroll, 1991). In decades as consumer behavior has undergone a transformative shift the prominence of CSR has risen in tandem. Today consumers have access to more information. They are increasingly holding businesses accountable for their environmental and societal impacts (Smith, 2003). This growing consumer awareness has compelled companies within the retail industry to reassess their CSR strategies. This study aims to explore the relationship between CSR and consumer behavior with a focus on purchasing decisions and brand loyalty. To investigate this topic further we will examine Amazon as a leading player in the sector (Kotler &amp; Lee 2005).</w:t>
      </w:r>
    </w:p>
    <w:p w14:paraId="619042DE" w14:textId="766220BA" w:rsidR="000A19E7" w:rsidRPr="004675C9" w:rsidRDefault="000A19E7" w:rsidP="005934F7">
      <w:pPr>
        <w:pStyle w:val="BodyText"/>
        <w:spacing w:before="137" w:line="360" w:lineRule="auto"/>
        <w:ind w:left="0" w:right="175"/>
        <w:jc w:val="both"/>
      </w:pPr>
    </w:p>
    <w:p w14:paraId="629A6258" w14:textId="32350B65" w:rsidR="000A19E7" w:rsidRPr="004675C9" w:rsidRDefault="000A19E7" w:rsidP="000A19E7">
      <w:pPr>
        <w:pStyle w:val="Heading2"/>
        <w:ind w:left="0"/>
      </w:pPr>
      <w:bookmarkStart w:id="5" w:name="_Toc155092347"/>
      <w:r w:rsidRPr="004675C9">
        <w:t>1.1 Aim and Objectives of the Research</w:t>
      </w:r>
      <w:bookmarkEnd w:id="5"/>
    </w:p>
    <w:p w14:paraId="4A8493E7" w14:textId="77777777" w:rsidR="007C06C7" w:rsidRPr="004675C9" w:rsidRDefault="007C06C7" w:rsidP="000A19E7">
      <w:pPr>
        <w:pStyle w:val="BodyText"/>
        <w:spacing w:before="137" w:line="360" w:lineRule="auto"/>
        <w:ind w:left="0" w:right="175"/>
        <w:jc w:val="both"/>
      </w:pPr>
    </w:p>
    <w:p w14:paraId="2D8E76DC" w14:textId="75C96715" w:rsidR="000A19E7" w:rsidRPr="004675C9" w:rsidRDefault="000A19E7" w:rsidP="000A19E7">
      <w:pPr>
        <w:pStyle w:val="BodyText"/>
        <w:spacing w:before="137" w:line="360" w:lineRule="auto"/>
        <w:ind w:left="0" w:right="175"/>
        <w:jc w:val="both"/>
      </w:pPr>
      <w:r w:rsidRPr="004675C9">
        <w:t xml:space="preserve">The aim of this study is to understand the influence of Corporate Social Responsibility (CSR) on consumer behavior within the industry. By using Amazon as a case </w:t>
      </w:r>
      <w:proofErr w:type="gramStart"/>
      <w:r w:rsidRPr="004675C9">
        <w:t>study</w:t>
      </w:r>
      <w:proofErr w:type="gramEnd"/>
      <w:r w:rsidRPr="004675C9">
        <w:t xml:space="preserve"> we aim to uncover insights that can potentially be applied to industry players highlighting the implications of CSR initiatives on a global scale (Smith, 2003).</w:t>
      </w:r>
    </w:p>
    <w:p w14:paraId="7B99D597" w14:textId="57A3F206" w:rsidR="000A19E7" w:rsidRPr="004675C9" w:rsidRDefault="000A19E7" w:rsidP="000A19E7">
      <w:pPr>
        <w:pStyle w:val="BodyText"/>
        <w:spacing w:before="137" w:line="360" w:lineRule="auto"/>
        <w:ind w:left="0" w:right="175"/>
        <w:jc w:val="both"/>
      </w:pPr>
    </w:p>
    <w:p w14:paraId="66FE6878" w14:textId="1CC23173" w:rsidR="000A19E7" w:rsidRPr="004675C9" w:rsidRDefault="000A19E7" w:rsidP="000A19E7">
      <w:pPr>
        <w:pStyle w:val="BodyText"/>
        <w:spacing w:before="139" w:line="360" w:lineRule="auto"/>
        <w:ind w:left="0" w:right="182"/>
        <w:rPr>
          <w:b/>
          <w:bCs/>
        </w:rPr>
      </w:pPr>
      <w:r w:rsidRPr="004675C9">
        <w:rPr>
          <w:b/>
          <w:bCs/>
        </w:rPr>
        <w:t>Research Objectives</w:t>
      </w:r>
    </w:p>
    <w:p w14:paraId="48FAB569" w14:textId="77777777" w:rsidR="000A19E7" w:rsidRPr="004675C9" w:rsidRDefault="000A19E7" w:rsidP="000A19E7">
      <w:pPr>
        <w:pStyle w:val="BodyText"/>
        <w:spacing w:before="139" w:line="360" w:lineRule="auto"/>
        <w:ind w:left="0" w:right="182"/>
        <w:jc w:val="both"/>
      </w:pPr>
      <w:r w:rsidRPr="004675C9">
        <w:t xml:space="preserve">To comprehensively address our research </w:t>
      </w:r>
      <w:proofErr w:type="gramStart"/>
      <w:r w:rsidRPr="004675C9">
        <w:t>objective</w:t>
      </w:r>
      <w:proofErr w:type="gramEnd"/>
      <w:r w:rsidRPr="004675C9">
        <w:t xml:space="preserve"> we have outlined the following goals:</w:t>
      </w:r>
    </w:p>
    <w:p w14:paraId="550E539C" w14:textId="77777777" w:rsidR="000A19E7" w:rsidRPr="004675C9" w:rsidRDefault="000A19E7" w:rsidP="000A19E7">
      <w:pPr>
        <w:pStyle w:val="BodyText"/>
        <w:numPr>
          <w:ilvl w:val="0"/>
          <w:numId w:val="3"/>
        </w:numPr>
        <w:spacing w:before="139" w:line="360" w:lineRule="auto"/>
        <w:ind w:right="182"/>
        <w:jc w:val="both"/>
      </w:pPr>
      <w:r w:rsidRPr="004675C9">
        <w:t>To critically examine how CSR influences consumers purchasing decisions in the sector.</w:t>
      </w:r>
    </w:p>
    <w:p w14:paraId="21AA790A" w14:textId="77777777" w:rsidR="000A19E7" w:rsidRPr="004675C9" w:rsidRDefault="000A19E7" w:rsidP="000A19E7">
      <w:pPr>
        <w:pStyle w:val="BodyText"/>
        <w:numPr>
          <w:ilvl w:val="0"/>
          <w:numId w:val="3"/>
        </w:numPr>
        <w:spacing w:before="139" w:line="360" w:lineRule="auto"/>
        <w:ind w:right="182"/>
        <w:jc w:val="both"/>
      </w:pPr>
      <w:r w:rsidRPr="004675C9">
        <w:t xml:space="preserve">To analyze and understand how CSR initiatives contribute to building and </w:t>
      </w:r>
      <w:r w:rsidRPr="004675C9">
        <w:lastRenderedPageBreak/>
        <w:t>sustaining brand loyalty.</w:t>
      </w:r>
    </w:p>
    <w:p w14:paraId="23F247A8" w14:textId="77777777" w:rsidR="000A19E7" w:rsidRPr="004675C9" w:rsidRDefault="000A19E7" w:rsidP="000A19E7">
      <w:pPr>
        <w:pStyle w:val="BodyText"/>
        <w:numPr>
          <w:ilvl w:val="0"/>
          <w:numId w:val="3"/>
        </w:numPr>
        <w:spacing w:before="139" w:line="360" w:lineRule="auto"/>
        <w:ind w:right="182"/>
        <w:jc w:val="both"/>
      </w:pPr>
      <w:r w:rsidRPr="004675C9">
        <w:t>To assess the impact of Amazons CSR strategies on consumer perceptions, purchasing behaviors and allegiance, to the brand.</w:t>
      </w:r>
    </w:p>
    <w:p w14:paraId="4788A6DF" w14:textId="7EBBB414" w:rsidR="000A19E7" w:rsidRPr="004675C9" w:rsidRDefault="000A19E7" w:rsidP="000A19E7">
      <w:pPr>
        <w:pStyle w:val="BodyText"/>
        <w:spacing w:before="137" w:line="360" w:lineRule="auto"/>
        <w:ind w:left="0" w:right="175"/>
        <w:jc w:val="both"/>
      </w:pPr>
    </w:p>
    <w:p w14:paraId="21465FA8" w14:textId="5BCEDFE2" w:rsidR="000A19E7" w:rsidRPr="004675C9" w:rsidRDefault="000A19E7" w:rsidP="000A19E7">
      <w:pPr>
        <w:pStyle w:val="Heading2"/>
        <w:ind w:left="0"/>
      </w:pPr>
      <w:bookmarkStart w:id="6" w:name="_Toc155092348"/>
      <w:r w:rsidRPr="004675C9">
        <w:t>1.2 Research Questions</w:t>
      </w:r>
      <w:bookmarkEnd w:id="6"/>
    </w:p>
    <w:p w14:paraId="18097AA2" w14:textId="77777777" w:rsidR="007C06C7" w:rsidRPr="004675C9" w:rsidRDefault="007C06C7" w:rsidP="000A19E7">
      <w:pPr>
        <w:pStyle w:val="BodyText"/>
        <w:spacing w:before="137" w:line="360" w:lineRule="auto"/>
        <w:ind w:left="0" w:right="175"/>
        <w:jc w:val="both"/>
      </w:pPr>
    </w:p>
    <w:p w14:paraId="23D084C7" w14:textId="5B2AE7BF" w:rsidR="000A19E7" w:rsidRPr="004675C9" w:rsidRDefault="000A19E7" w:rsidP="000A19E7">
      <w:pPr>
        <w:pStyle w:val="BodyText"/>
        <w:spacing w:before="137" w:line="360" w:lineRule="auto"/>
        <w:ind w:left="0" w:right="175"/>
        <w:jc w:val="both"/>
      </w:pPr>
      <w:r w:rsidRPr="004675C9">
        <w:t>To fulfill the stated goals the study presents the following questions:</w:t>
      </w:r>
    </w:p>
    <w:p w14:paraId="11828A7B" w14:textId="6769630B" w:rsidR="000A19E7" w:rsidRPr="004675C9" w:rsidRDefault="000A19E7" w:rsidP="000A19E7">
      <w:pPr>
        <w:pStyle w:val="BodyText"/>
        <w:numPr>
          <w:ilvl w:val="0"/>
          <w:numId w:val="7"/>
        </w:numPr>
        <w:spacing w:before="137" w:line="360" w:lineRule="auto"/>
        <w:ind w:right="175"/>
        <w:jc w:val="both"/>
      </w:pPr>
      <w:r w:rsidRPr="004675C9">
        <w:t>How do Amazons corporate social responsibility (CSR) efforts impact and shape consumer buying choices?</w:t>
      </w:r>
    </w:p>
    <w:p w14:paraId="58074F66" w14:textId="759EE4B3" w:rsidR="000A19E7" w:rsidRPr="004675C9" w:rsidRDefault="000A19E7" w:rsidP="000A19E7">
      <w:pPr>
        <w:pStyle w:val="BodyText"/>
        <w:numPr>
          <w:ilvl w:val="0"/>
          <w:numId w:val="7"/>
        </w:numPr>
        <w:spacing w:before="137" w:line="360" w:lineRule="auto"/>
        <w:ind w:right="175"/>
        <w:jc w:val="both"/>
      </w:pPr>
      <w:r w:rsidRPr="004675C9">
        <w:t>In what manners does Amazons dedication, to CSR, foster brand loyalty, among its customers?</w:t>
      </w:r>
    </w:p>
    <w:p w14:paraId="289F90B1" w14:textId="77777777" w:rsidR="005934F7" w:rsidRPr="004675C9" w:rsidRDefault="005934F7" w:rsidP="005934F7">
      <w:pPr>
        <w:pStyle w:val="Heading2"/>
        <w:ind w:left="0"/>
      </w:pPr>
    </w:p>
    <w:p w14:paraId="165F3245" w14:textId="076210A8" w:rsidR="001F56F9" w:rsidRPr="004675C9" w:rsidRDefault="000A19E7" w:rsidP="005934F7">
      <w:pPr>
        <w:pStyle w:val="Heading2"/>
        <w:ind w:left="0"/>
      </w:pPr>
      <w:bookmarkStart w:id="7" w:name="_Toc155092349"/>
      <w:r w:rsidRPr="004675C9">
        <w:t xml:space="preserve">1.3 Background of the </w:t>
      </w:r>
      <w:r w:rsidR="00F679D6" w:rsidRPr="004675C9">
        <w:t>Organization</w:t>
      </w:r>
      <w:bookmarkEnd w:id="7"/>
    </w:p>
    <w:p w14:paraId="59B6BDB8" w14:textId="77777777" w:rsidR="007C06C7" w:rsidRPr="004675C9" w:rsidRDefault="007C06C7" w:rsidP="000A19E7">
      <w:pPr>
        <w:pStyle w:val="BodyText"/>
        <w:spacing w:before="139" w:line="360" w:lineRule="auto"/>
        <w:ind w:left="0" w:right="173"/>
        <w:jc w:val="both"/>
      </w:pPr>
    </w:p>
    <w:p w14:paraId="5DCA4A12" w14:textId="62C7C001" w:rsidR="00F679D6" w:rsidRPr="004675C9" w:rsidRDefault="00F679D6" w:rsidP="00F679D6">
      <w:pPr>
        <w:pStyle w:val="BodyText"/>
        <w:spacing w:before="139" w:line="360" w:lineRule="auto"/>
        <w:ind w:left="0" w:right="173"/>
        <w:jc w:val="both"/>
      </w:pPr>
      <w:r w:rsidRPr="004675C9">
        <w:t xml:space="preserve">Amazon was originally established as </w:t>
      </w:r>
      <w:proofErr w:type="gramStart"/>
      <w:r w:rsidRPr="004675C9">
        <w:t>an</w:t>
      </w:r>
      <w:proofErr w:type="gramEnd"/>
      <w:r w:rsidRPr="004675C9">
        <w:t xml:space="preserve"> bookstore in 1994 by its founder Jeff Bezos. Over time it has transformed into an e commerce powerhouse that spans multiple industries. </w:t>
      </w:r>
      <w:proofErr w:type="spellStart"/>
      <w:r w:rsidRPr="004675C9">
        <w:t>Its</w:t>
      </w:r>
      <w:proofErr w:type="spellEnd"/>
      <w:r w:rsidRPr="004675C9">
        <w:t xml:space="preserve"> remarkable journey from being solely focused on one product category to becoming a marketplace reflects its relentless pursuit of innovation and unwavering dedication to customer satisfaction.</w:t>
      </w:r>
    </w:p>
    <w:p w14:paraId="7FD3E98F" w14:textId="1B78549D" w:rsidR="00F679D6" w:rsidRPr="004675C9" w:rsidRDefault="00F679D6" w:rsidP="00F679D6">
      <w:pPr>
        <w:pStyle w:val="BodyText"/>
        <w:spacing w:before="139" w:line="360" w:lineRule="auto"/>
        <w:ind w:left="0" w:right="173"/>
        <w:jc w:val="both"/>
      </w:pPr>
      <w:r w:rsidRPr="004675C9">
        <w:t xml:space="preserve">The company broadened its range of products to include a diverse selection of consumer goods spanning from electronics and clothing to household items and more. This expansion was driven by a focus, on customer satisfaction, convenience, competitive pricing and </w:t>
      </w:r>
      <w:proofErr w:type="spellStart"/>
      <w:proofErr w:type="gramStart"/>
      <w:r w:rsidRPr="004675C9">
        <w:t>a</w:t>
      </w:r>
      <w:proofErr w:type="spellEnd"/>
      <w:proofErr w:type="gramEnd"/>
      <w:r w:rsidRPr="004675C9">
        <w:t xml:space="preserve"> expanding variety of products.</w:t>
      </w:r>
    </w:p>
    <w:p w14:paraId="310BDB21" w14:textId="62AE8864" w:rsidR="00F679D6" w:rsidRPr="004675C9" w:rsidRDefault="00F679D6" w:rsidP="00F679D6">
      <w:pPr>
        <w:pStyle w:val="BodyText"/>
        <w:spacing w:before="139" w:line="360" w:lineRule="auto"/>
        <w:ind w:left="0" w:right="173"/>
        <w:jc w:val="both"/>
      </w:pPr>
      <w:r w:rsidRPr="004675C9">
        <w:t>A key characteristic that sets Amazon apart is its dedication to innovation. The company consistently pushes the boundaries of technology and logistics to enhance the customer experience. By investing in cutting edge technologies like robotics and artificial intelligence Amazon has revolutionized warehousing and delivery processes resulting in more services.</w:t>
      </w:r>
    </w:p>
    <w:p w14:paraId="7686B661" w14:textId="1542CFE7" w:rsidR="00F679D6" w:rsidRPr="004675C9" w:rsidRDefault="00F679D6" w:rsidP="00F679D6">
      <w:pPr>
        <w:pStyle w:val="BodyText"/>
        <w:spacing w:before="139" w:line="360" w:lineRule="auto"/>
        <w:ind w:left="0" w:right="173"/>
        <w:jc w:val="both"/>
      </w:pPr>
      <w:r w:rsidRPr="004675C9">
        <w:lastRenderedPageBreak/>
        <w:t>Amazons entry into the entertainment sector has had an impact on how people consume media content. Through services like Amazon Prime they offer an entertainment experience that includes streaming services, content production and even e book lending for enthusiastic readers. This expansion into entertainment aligns with Amazons mission to provide value to customers not in terms of just retail but also in terms of entertainment options.</w:t>
      </w:r>
    </w:p>
    <w:p w14:paraId="04010CE6" w14:textId="150A1FEE" w:rsidR="00F679D6" w:rsidRPr="004675C9" w:rsidRDefault="00F679D6" w:rsidP="00F679D6">
      <w:pPr>
        <w:pStyle w:val="BodyText"/>
        <w:spacing w:before="139" w:line="360" w:lineRule="auto"/>
        <w:ind w:left="0" w:right="173"/>
        <w:jc w:val="both"/>
      </w:pPr>
      <w:r w:rsidRPr="004675C9">
        <w:t>Amazon has made progress in the field of intelligence (AI). Their voice controlled virtual assistant called Alexa has become a fixture, in households. Alexa’s integration into devices has not just changed the way people interact with technology but has also established Amazon as a major player in the AI realm.</w:t>
      </w:r>
    </w:p>
    <w:p w14:paraId="0BD9536C" w14:textId="3C99046F" w:rsidR="00F679D6" w:rsidRPr="004675C9" w:rsidRDefault="00F679D6" w:rsidP="00F679D6">
      <w:pPr>
        <w:pStyle w:val="BodyText"/>
        <w:spacing w:before="139" w:line="360" w:lineRule="auto"/>
        <w:ind w:left="0" w:right="173"/>
        <w:jc w:val="both"/>
      </w:pPr>
      <w:r w:rsidRPr="004675C9">
        <w:t>As a retail giant Amazon’s business operations and strategies have a profound impact on various groups. With its scale and reach the company holds influence over suppliers, employees, investors and the communities where it operates.</w:t>
      </w:r>
    </w:p>
    <w:p w14:paraId="6E1DBA21" w14:textId="52ECB0A7" w:rsidR="00F679D6" w:rsidRDefault="00F679D6" w:rsidP="00F679D6">
      <w:pPr>
        <w:pStyle w:val="BodyText"/>
        <w:spacing w:before="139" w:line="360" w:lineRule="auto"/>
        <w:ind w:left="0" w:right="173"/>
        <w:jc w:val="both"/>
      </w:pPr>
      <w:r w:rsidRPr="004675C9">
        <w:t xml:space="preserve">Understanding Amazons Corporate Social Responsibility (CSR) initiatives is crucial as they have ranging implications for these stakeholders. </w:t>
      </w:r>
    </w:p>
    <w:p w14:paraId="5D41EA22" w14:textId="77777777" w:rsidR="00DF655C" w:rsidRPr="004675C9" w:rsidRDefault="00DF655C" w:rsidP="00F679D6">
      <w:pPr>
        <w:pStyle w:val="BodyText"/>
        <w:spacing w:before="139" w:line="360" w:lineRule="auto"/>
        <w:ind w:left="0" w:right="173"/>
        <w:jc w:val="both"/>
      </w:pPr>
    </w:p>
    <w:p w14:paraId="2D1C3B14" w14:textId="22C6A97F" w:rsidR="001B62D1" w:rsidRPr="004675C9" w:rsidRDefault="001B62D1" w:rsidP="001B62D1">
      <w:pPr>
        <w:pStyle w:val="Heading2"/>
        <w:ind w:left="0"/>
      </w:pPr>
      <w:bookmarkStart w:id="8" w:name="_Toc155092350"/>
      <w:r w:rsidRPr="004675C9">
        <w:t>1.4 Research Gap and Contribution</w:t>
      </w:r>
      <w:bookmarkEnd w:id="8"/>
    </w:p>
    <w:p w14:paraId="596E0361" w14:textId="77777777" w:rsidR="007C06C7" w:rsidRPr="004675C9" w:rsidRDefault="007C06C7" w:rsidP="000A19E7">
      <w:pPr>
        <w:pStyle w:val="BodyText"/>
        <w:spacing w:before="139" w:line="360" w:lineRule="auto"/>
        <w:ind w:left="0" w:right="173"/>
        <w:jc w:val="both"/>
      </w:pPr>
    </w:p>
    <w:p w14:paraId="6EA2771E" w14:textId="6E75037C" w:rsidR="001B62D1" w:rsidRDefault="001B62D1" w:rsidP="000A19E7">
      <w:pPr>
        <w:pStyle w:val="BodyText"/>
        <w:spacing w:before="139" w:line="360" w:lineRule="auto"/>
        <w:ind w:left="0" w:right="173"/>
        <w:jc w:val="both"/>
      </w:pPr>
      <w:r w:rsidRPr="004675C9">
        <w:t xml:space="preserve">The existing body of research offers insights, into how social responsibility (CSR) influences consumer behavior. </w:t>
      </w:r>
      <w:proofErr w:type="gramStart"/>
      <w:r w:rsidRPr="004675C9">
        <w:t>However</w:t>
      </w:r>
      <w:proofErr w:type="gramEnd"/>
      <w:r w:rsidRPr="004675C9">
        <w:t xml:space="preserve"> there's still a gap in understanding the real time impact of CSR initiatives by industry giants like Amazon on consumers. Amazon being one of the worlds companies presents an interesting perspective on the intersection of CSR and consumer behavior. This study aims to bridge that gap by providing insights, into how consumers perceive and engage with companies CSR activities in the e commerce sector. </w:t>
      </w:r>
      <w:proofErr w:type="gramStart"/>
      <w:r w:rsidRPr="004675C9">
        <w:t>Specifically</w:t>
      </w:r>
      <w:proofErr w:type="gramEnd"/>
      <w:r w:rsidRPr="004675C9">
        <w:t xml:space="preserve"> we'll focus on how consumers perceive companies that donate a portion of their profits to causes and how it influences their brand loyalty and purchasing decisions.</w:t>
      </w:r>
    </w:p>
    <w:p w14:paraId="1A138F08" w14:textId="77777777" w:rsidR="00DF655C" w:rsidRPr="004675C9" w:rsidRDefault="00DF655C" w:rsidP="000A19E7">
      <w:pPr>
        <w:pStyle w:val="BodyText"/>
        <w:spacing w:before="139" w:line="360" w:lineRule="auto"/>
        <w:ind w:left="0" w:right="173"/>
        <w:jc w:val="both"/>
      </w:pPr>
    </w:p>
    <w:p w14:paraId="4B2E2274" w14:textId="77777777" w:rsidR="007C06C7" w:rsidRPr="004675C9" w:rsidRDefault="007C06C7" w:rsidP="000A19E7">
      <w:pPr>
        <w:pStyle w:val="BodyText"/>
        <w:spacing w:before="139" w:line="360" w:lineRule="auto"/>
        <w:ind w:left="0" w:right="173"/>
        <w:jc w:val="both"/>
      </w:pPr>
    </w:p>
    <w:p w14:paraId="03E2CA03" w14:textId="2495B942" w:rsidR="001B62D1" w:rsidRPr="004675C9" w:rsidRDefault="001B62D1" w:rsidP="001B62D1">
      <w:pPr>
        <w:pStyle w:val="Heading2"/>
        <w:ind w:left="0"/>
      </w:pPr>
      <w:bookmarkStart w:id="9" w:name="_Toc155092351"/>
      <w:r w:rsidRPr="004675C9">
        <w:lastRenderedPageBreak/>
        <w:t>1.5 Significance of the Topic</w:t>
      </w:r>
      <w:bookmarkEnd w:id="9"/>
    </w:p>
    <w:p w14:paraId="318B6018" w14:textId="77777777" w:rsidR="007C06C7" w:rsidRPr="004675C9" w:rsidRDefault="007C06C7" w:rsidP="0006187A">
      <w:pPr>
        <w:spacing w:line="360" w:lineRule="auto"/>
        <w:jc w:val="both"/>
        <w:rPr>
          <w:sz w:val="24"/>
          <w:szCs w:val="24"/>
        </w:rPr>
      </w:pPr>
    </w:p>
    <w:p w14:paraId="51948761" w14:textId="6C847BB9" w:rsidR="0006187A" w:rsidRPr="004675C9" w:rsidRDefault="0006187A" w:rsidP="0006187A">
      <w:pPr>
        <w:spacing w:line="360" w:lineRule="auto"/>
        <w:jc w:val="both"/>
        <w:rPr>
          <w:sz w:val="24"/>
          <w:szCs w:val="24"/>
        </w:rPr>
      </w:pPr>
      <w:r w:rsidRPr="004675C9">
        <w:rPr>
          <w:sz w:val="24"/>
          <w:szCs w:val="24"/>
        </w:rPr>
        <w:t>The importance of studying Corporate Social Responsibility (CSR) in relation to consumer behavior cannot be overstated. With globalization on the rise businesses operate in a world that makes them more visible, to all audiences (Porter &amp; Kramer 2006).</w:t>
      </w:r>
    </w:p>
    <w:p w14:paraId="4A1A7FAF" w14:textId="77777777" w:rsidR="0006187A" w:rsidRPr="004675C9" w:rsidRDefault="0006187A" w:rsidP="0006187A">
      <w:pPr>
        <w:spacing w:line="360" w:lineRule="auto"/>
        <w:jc w:val="both"/>
        <w:rPr>
          <w:sz w:val="24"/>
          <w:szCs w:val="24"/>
        </w:rPr>
      </w:pPr>
    </w:p>
    <w:p w14:paraId="4768F2E2" w14:textId="5A5A2A26" w:rsidR="0006187A" w:rsidRPr="004675C9" w:rsidRDefault="0006187A" w:rsidP="0006187A">
      <w:pPr>
        <w:spacing w:line="360" w:lineRule="auto"/>
        <w:jc w:val="both"/>
        <w:rPr>
          <w:sz w:val="24"/>
          <w:szCs w:val="24"/>
        </w:rPr>
      </w:pPr>
      <w:r w:rsidRPr="004675C9">
        <w:rPr>
          <w:sz w:val="24"/>
          <w:szCs w:val="24"/>
        </w:rPr>
        <w:t>In an information driven era like the one we have today consumers are no longer recipients; they are informed individuals who have specific expectations, from the brands they choose to support.</w:t>
      </w:r>
    </w:p>
    <w:p w14:paraId="203AA1A5" w14:textId="77777777" w:rsidR="0006187A" w:rsidRPr="004675C9" w:rsidRDefault="0006187A" w:rsidP="0006187A">
      <w:pPr>
        <w:spacing w:line="360" w:lineRule="auto"/>
        <w:jc w:val="both"/>
        <w:rPr>
          <w:sz w:val="24"/>
          <w:szCs w:val="24"/>
        </w:rPr>
      </w:pPr>
    </w:p>
    <w:p w14:paraId="3C21F889" w14:textId="5FBD6593" w:rsidR="0006187A" w:rsidRPr="004675C9" w:rsidRDefault="0006187A" w:rsidP="0006187A">
      <w:pPr>
        <w:spacing w:line="360" w:lineRule="auto"/>
        <w:jc w:val="both"/>
        <w:rPr>
          <w:sz w:val="24"/>
          <w:szCs w:val="24"/>
        </w:rPr>
      </w:pPr>
      <w:r w:rsidRPr="004675C9">
        <w:rPr>
          <w:sz w:val="24"/>
          <w:szCs w:val="24"/>
        </w:rPr>
        <w:t>Corporate Social Responsibility (CSR) is essentially a reflection of a company commitment not just to its shareholders but to its stakeholders, which include customers, employees, the environment and the wider community (Freeman, 1984). The manner in which a company embraces CSR practices can significantly influence how it is perceived by the public ultimately impacting its performance. Companies that actively embrace CSR initiatives often experience a correlation in terms of consumer trust, loyalty and overall brand reputation (</w:t>
      </w:r>
      <w:proofErr w:type="spellStart"/>
      <w:r w:rsidRPr="004675C9">
        <w:rPr>
          <w:sz w:val="24"/>
          <w:szCs w:val="24"/>
        </w:rPr>
        <w:t>Maignan</w:t>
      </w:r>
      <w:proofErr w:type="spellEnd"/>
      <w:r w:rsidRPr="004675C9">
        <w:rPr>
          <w:sz w:val="24"/>
          <w:szCs w:val="24"/>
        </w:rPr>
        <w:t xml:space="preserve"> &amp; Ferrell 2004).</w:t>
      </w:r>
    </w:p>
    <w:p w14:paraId="7E486C7E" w14:textId="77777777" w:rsidR="0006187A" w:rsidRPr="004675C9" w:rsidRDefault="0006187A" w:rsidP="0006187A">
      <w:pPr>
        <w:spacing w:line="360" w:lineRule="auto"/>
        <w:jc w:val="both"/>
        <w:rPr>
          <w:sz w:val="24"/>
          <w:szCs w:val="24"/>
        </w:rPr>
      </w:pPr>
    </w:p>
    <w:p w14:paraId="19D52733" w14:textId="692B6326" w:rsidR="001F56F9" w:rsidRPr="004675C9" w:rsidRDefault="001B62D1" w:rsidP="001B62D1">
      <w:pPr>
        <w:pStyle w:val="Heading2"/>
        <w:ind w:left="0"/>
      </w:pPr>
      <w:bookmarkStart w:id="10" w:name="_Toc155092352"/>
      <w:r w:rsidRPr="004675C9">
        <w:t xml:space="preserve">1.6 </w:t>
      </w:r>
      <w:r w:rsidR="009F6A49" w:rsidRPr="004675C9">
        <w:t>Purpose of the Research</w:t>
      </w:r>
      <w:bookmarkEnd w:id="10"/>
    </w:p>
    <w:p w14:paraId="2DBC56CC" w14:textId="77777777" w:rsidR="001B62D1" w:rsidRPr="004675C9" w:rsidRDefault="001B62D1" w:rsidP="005934F7">
      <w:pPr>
        <w:pStyle w:val="BodyText"/>
        <w:spacing w:before="136" w:line="360" w:lineRule="auto"/>
        <w:ind w:right="173"/>
        <w:jc w:val="both"/>
      </w:pPr>
    </w:p>
    <w:p w14:paraId="616B27AF" w14:textId="40879DC5" w:rsidR="005934F7" w:rsidRPr="004675C9" w:rsidRDefault="005934F7" w:rsidP="001B62D1">
      <w:pPr>
        <w:pStyle w:val="BodyText"/>
        <w:spacing w:before="136" w:line="360" w:lineRule="auto"/>
        <w:ind w:left="0" w:right="173"/>
        <w:jc w:val="both"/>
      </w:pPr>
      <w:r w:rsidRPr="004675C9">
        <w:t>Given the evolving landscape of consumer expectations and business ethics it is crucial to understand how Corporate Social Responsibility (CSR) influences consumer behavior.</w:t>
      </w:r>
    </w:p>
    <w:p w14:paraId="4E77A886" w14:textId="6E81A17C" w:rsidR="005934F7" w:rsidRPr="004675C9" w:rsidRDefault="005934F7" w:rsidP="001B62D1">
      <w:pPr>
        <w:pStyle w:val="BodyText"/>
        <w:spacing w:before="136" w:line="360" w:lineRule="auto"/>
        <w:ind w:left="0" w:right="173"/>
        <w:jc w:val="both"/>
      </w:pPr>
      <w:r w:rsidRPr="004675C9">
        <w:t>The main focus of this research revolves around exploring the connection, between CSR initiatives and their impact on consumer choices and loyalty towards a brand. With the growing awareness and importance placed on consumption this study aims to shed light on how CSR practices in major players like Amazon in the retail industry play a significant role in shaping consumer preferences and loyalty (Crane &amp; Matten 2004).</w:t>
      </w:r>
    </w:p>
    <w:p w14:paraId="51AABF3B" w14:textId="17E5D3AA" w:rsidR="002F3467" w:rsidRDefault="002F3467">
      <w:pPr>
        <w:pStyle w:val="BodyText"/>
        <w:spacing w:before="136" w:line="360" w:lineRule="auto"/>
        <w:ind w:right="173"/>
        <w:jc w:val="both"/>
      </w:pPr>
    </w:p>
    <w:p w14:paraId="66F5E53D" w14:textId="10E85ECE" w:rsidR="00DF655C" w:rsidRDefault="00DF655C">
      <w:pPr>
        <w:pStyle w:val="BodyText"/>
        <w:spacing w:before="136" w:line="360" w:lineRule="auto"/>
        <w:ind w:right="173"/>
        <w:jc w:val="both"/>
      </w:pPr>
    </w:p>
    <w:p w14:paraId="3D89C773" w14:textId="77777777" w:rsidR="00DF655C" w:rsidRPr="004675C9" w:rsidRDefault="00DF655C">
      <w:pPr>
        <w:pStyle w:val="BodyText"/>
        <w:spacing w:before="136" w:line="360" w:lineRule="auto"/>
        <w:ind w:right="173"/>
        <w:jc w:val="both"/>
      </w:pPr>
    </w:p>
    <w:p w14:paraId="134124C0" w14:textId="4F8DD1D1" w:rsidR="001B62D1" w:rsidRPr="004675C9" w:rsidRDefault="001B62D1" w:rsidP="001B62D1">
      <w:pPr>
        <w:pStyle w:val="Heading2"/>
        <w:ind w:left="0"/>
      </w:pPr>
      <w:bookmarkStart w:id="11" w:name="_Toc155092353"/>
      <w:r w:rsidRPr="004675C9">
        <w:lastRenderedPageBreak/>
        <w:t>1.</w:t>
      </w:r>
      <w:r w:rsidR="007C06C7" w:rsidRPr="004675C9">
        <w:t>7</w:t>
      </w:r>
      <w:r w:rsidRPr="004675C9">
        <w:t xml:space="preserve"> </w:t>
      </w:r>
      <w:r w:rsidR="007C06C7" w:rsidRPr="004675C9">
        <w:t xml:space="preserve">Outline </w:t>
      </w:r>
      <w:r w:rsidRPr="004675C9">
        <w:t>of the Research</w:t>
      </w:r>
      <w:bookmarkEnd w:id="11"/>
    </w:p>
    <w:p w14:paraId="2296D95C" w14:textId="77777777" w:rsidR="007C06C7" w:rsidRPr="004675C9" w:rsidRDefault="007C06C7" w:rsidP="001B62D1">
      <w:pPr>
        <w:pStyle w:val="BodyText"/>
        <w:spacing w:before="136" w:line="360" w:lineRule="auto"/>
        <w:ind w:left="0" w:right="173"/>
        <w:jc w:val="both"/>
      </w:pPr>
    </w:p>
    <w:p w14:paraId="34BF6A3E" w14:textId="0EB721C2" w:rsidR="001B62D1" w:rsidRPr="004675C9" w:rsidRDefault="001B62D1" w:rsidP="001B62D1">
      <w:pPr>
        <w:pStyle w:val="BodyText"/>
        <w:spacing w:before="136" w:line="360" w:lineRule="auto"/>
        <w:ind w:left="0" w:right="173"/>
        <w:jc w:val="both"/>
      </w:pPr>
      <w:r w:rsidRPr="004675C9">
        <w:t>This research is structured as follows:</w:t>
      </w:r>
    </w:p>
    <w:p w14:paraId="36F05A1F" w14:textId="1783E0EF" w:rsidR="007C06C7" w:rsidRPr="004675C9" w:rsidRDefault="001B62D1" w:rsidP="00CC4D7F">
      <w:pPr>
        <w:pStyle w:val="BodyText"/>
        <w:numPr>
          <w:ilvl w:val="0"/>
          <w:numId w:val="8"/>
        </w:numPr>
        <w:spacing w:before="136" w:line="360" w:lineRule="auto"/>
        <w:ind w:right="173"/>
        <w:jc w:val="both"/>
      </w:pPr>
      <w:r w:rsidRPr="004675C9">
        <w:rPr>
          <w:b/>
        </w:rPr>
        <w:t>Chapter 2: Literature Review</w:t>
      </w:r>
      <w:r w:rsidRPr="004675C9">
        <w:t xml:space="preserve"> - </w:t>
      </w:r>
      <w:r w:rsidR="007C06C7" w:rsidRPr="004675C9">
        <w:t>This section examines the existing literature, on Corporate Social Responsibility (CSR) and its influence on consumer behavior along with previous studies related to Amazon. The focus of this chapter will be on reviewing the literature.</w:t>
      </w:r>
    </w:p>
    <w:p w14:paraId="3CE8E8BE" w14:textId="73C72CB2" w:rsidR="001B62D1" w:rsidRPr="004675C9" w:rsidRDefault="001B62D1" w:rsidP="00CC4D7F">
      <w:pPr>
        <w:pStyle w:val="BodyText"/>
        <w:numPr>
          <w:ilvl w:val="0"/>
          <w:numId w:val="8"/>
        </w:numPr>
        <w:spacing w:before="136" w:line="360" w:lineRule="auto"/>
        <w:ind w:right="173"/>
        <w:jc w:val="both"/>
      </w:pPr>
      <w:r w:rsidRPr="004675C9">
        <w:rPr>
          <w:b/>
        </w:rPr>
        <w:t xml:space="preserve">Chapter 3: </w:t>
      </w:r>
      <w:r w:rsidR="00F92A0D" w:rsidRPr="00F92A0D">
        <w:rPr>
          <w:b/>
        </w:rPr>
        <w:t xml:space="preserve">Research Methods and Methodology </w:t>
      </w:r>
      <w:r w:rsidR="007C06C7" w:rsidRPr="004675C9">
        <w:t>–</w:t>
      </w:r>
      <w:r w:rsidRPr="004675C9">
        <w:t xml:space="preserve"> </w:t>
      </w:r>
      <w:r w:rsidR="007C06C7" w:rsidRPr="004675C9">
        <w:t>It provides an explanation of the research methods employed including data collection techniques and analysis procedures</w:t>
      </w:r>
      <w:r w:rsidRPr="004675C9">
        <w:t>.</w:t>
      </w:r>
    </w:p>
    <w:p w14:paraId="4E359C10" w14:textId="36A89C56" w:rsidR="001B62D1" w:rsidRPr="004675C9" w:rsidRDefault="001B62D1" w:rsidP="001B62D1">
      <w:pPr>
        <w:pStyle w:val="BodyText"/>
        <w:numPr>
          <w:ilvl w:val="0"/>
          <w:numId w:val="8"/>
        </w:numPr>
        <w:spacing w:before="136" w:line="360" w:lineRule="auto"/>
        <w:ind w:right="173"/>
        <w:jc w:val="both"/>
      </w:pPr>
      <w:r w:rsidRPr="004675C9">
        <w:rPr>
          <w:b/>
        </w:rPr>
        <w:t>Chapter 4: Findings and Analysis</w:t>
      </w:r>
      <w:r w:rsidRPr="004675C9">
        <w:t xml:space="preserve"> </w:t>
      </w:r>
      <w:r w:rsidR="007C06C7" w:rsidRPr="004675C9">
        <w:t>–</w:t>
      </w:r>
      <w:r w:rsidRPr="004675C9">
        <w:t xml:space="preserve"> </w:t>
      </w:r>
      <w:r w:rsidR="007C06C7" w:rsidRPr="004675C9">
        <w:t xml:space="preserve">It presents the research findings. Offers an </w:t>
      </w:r>
      <w:proofErr w:type="gramStart"/>
      <w:r w:rsidR="007C06C7" w:rsidRPr="004675C9">
        <w:t>in depth</w:t>
      </w:r>
      <w:proofErr w:type="gramEnd"/>
      <w:r w:rsidR="007C06C7" w:rsidRPr="004675C9">
        <w:t xml:space="preserve"> analysis of the collected data.</w:t>
      </w:r>
    </w:p>
    <w:p w14:paraId="6A7F7042" w14:textId="46120AC6" w:rsidR="001B62D1" w:rsidRPr="00171D7F" w:rsidRDefault="001B62D1" w:rsidP="00CC4D7F">
      <w:pPr>
        <w:pStyle w:val="BodyText"/>
        <w:numPr>
          <w:ilvl w:val="0"/>
          <w:numId w:val="8"/>
        </w:numPr>
        <w:spacing w:before="136" w:line="360" w:lineRule="auto"/>
        <w:ind w:right="173"/>
        <w:jc w:val="both"/>
        <w:rPr>
          <w:b/>
        </w:rPr>
      </w:pPr>
      <w:r w:rsidRPr="004675C9">
        <w:rPr>
          <w:b/>
        </w:rPr>
        <w:t>Chapter 5: Conclusion and Recommendations</w:t>
      </w:r>
      <w:r w:rsidRPr="004675C9">
        <w:t xml:space="preserve"> </w:t>
      </w:r>
      <w:r w:rsidR="007C06C7" w:rsidRPr="004675C9">
        <w:t>–</w:t>
      </w:r>
      <w:r w:rsidRPr="004675C9">
        <w:t xml:space="preserve"> </w:t>
      </w:r>
      <w:r w:rsidR="007C06C7" w:rsidRPr="004675C9">
        <w:t>It offers a summary of the findings from the research as well, as recommendations that can be implemented by industry stakeholders.</w:t>
      </w:r>
    </w:p>
    <w:p w14:paraId="3D343867" w14:textId="296D779D" w:rsidR="00171D7F" w:rsidRDefault="00171D7F" w:rsidP="00171D7F">
      <w:pPr>
        <w:pStyle w:val="BodyText"/>
        <w:spacing w:before="136" w:line="360" w:lineRule="auto"/>
        <w:ind w:left="0" w:right="173"/>
        <w:jc w:val="both"/>
        <w:rPr>
          <w:b/>
        </w:rPr>
      </w:pPr>
    </w:p>
    <w:p w14:paraId="67929CC5" w14:textId="0705097D" w:rsidR="00171D7F" w:rsidRDefault="00171D7F" w:rsidP="00171D7F">
      <w:pPr>
        <w:pStyle w:val="BodyText"/>
        <w:spacing w:before="136" w:line="360" w:lineRule="auto"/>
        <w:ind w:left="0" w:right="173"/>
        <w:jc w:val="both"/>
        <w:rPr>
          <w:b/>
        </w:rPr>
      </w:pPr>
    </w:p>
    <w:p w14:paraId="6749A8DF" w14:textId="726E0939" w:rsidR="00171D7F" w:rsidRDefault="00171D7F" w:rsidP="00171D7F">
      <w:pPr>
        <w:pStyle w:val="BodyText"/>
        <w:spacing w:before="136" w:line="360" w:lineRule="auto"/>
        <w:ind w:left="0" w:right="173"/>
        <w:jc w:val="both"/>
        <w:rPr>
          <w:b/>
        </w:rPr>
      </w:pPr>
    </w:p>
    <w:p w14:paraId="0264D4C9" w14:textId="43FEC769" w:rsidR="00171D7F" w:rsidRDefault="00171D7F" w:rsidP="00171D7F">
      <w:pPr>
        <w:pStyle w:val="BodyText"/>
        <w:spacing w:before="136" w:line="360" w:lineRule="auto"/>
        <w:ind w:left="0" w:right="173"/>
        <w:jc w:val="both"/>
        <w:rPr>
          <w:b/>
        </w:rPr>
      </w:pPr>
    </w:p>
    <w:p w14:paraId="2034D213" w14:textId="765C282B" w:rsidR="00171D7F" w:rsidRDefault="00171D7F" w:rsidP="00171D7F">
      <w:pPr>
        <w:pStyle w:val="BodyText"/>
        <w:spacing w:before="136" w:line="360" w:lineRule="auto"/>
        <w:ind w:left="0" w:right="173"/>
        <w:jc w:val="both"/>
        <w:rPr>
          <w:b/>
        </w:rPr>
      </w:pPr>
    </w:p>
    <w:p w14:paraId="487DF600" w14:textId="5084FA61" w:rsidR="00171D7F" w:rsidRDefault="00171D7F" w:rsidP="00171D7F">
      <w:pPr>
        <w:pStyle w:val="BodyText"/>
        <w:spacing w:before="136" w:line="360" w:lineRule="auto"/>
        <w:ind w:left="0" w:right="173"/>
        <w:jc w:val="both"/>
        <w:rPr>
          <w:b/>
        </w:rPr>
      </w:pPr>
    </w:p>
    <w:p w14:paraId="18864125" w14:textId="6CBE55C9" w:rsidR="00171D7F" w:rsidRDefault="00171D7F" w:rsidP="00171D7F">
      <w:pPr>
        <w:pStyle w:val="BodyText"/>
        <w:spacing w:before="136" w:line="360" w:lineRule="auto"/>
        <w:ind w:left="0" w:right="173"/>
        <w:jc w:val="both"/>
        <w:rPr>
          <w:b/>
        </w:rPr>
      </w:pPr>
    </w:p>
    <w:p w14:paraId="5CEDE22D" w14:textId="23FDF730" w:rsidR="00171D7F" w:rsidRDefault="00171D7F" w:rsidP="00171D7F">
      <w:pPr>
        <w:pStyle w:val="BodyText"/>
        <w:spacing w:before="136" w:line="360" w:lineRule="auto"/>
        <w:ind w:left="0" w:right="173"/>
        <w:jc w:val="both"/>
        <w:rPr>
          <w:b/>
        </w:rPr>
      </w:pPr>
    </w:p>
    <w:p w14:paraId="6100B1AB" w14:textId="0BA36B61" w:rsidR="00171D7F" w:rsidRDefault="00171D7F" w:rsidP="00171D7F">
      <w:pPr>
        <w:pStyle w:val="BodyText"/>
        <w:spacing w:before="136" w:line="360" w:lineRule="auto"/>
        <w:ind w:left="0" w:right="173"/>
        <w:jc w:val="both"/>
        <w:rPr>
          <w:b/>
        </w:rPr>
      </w:pPr>
    </w:p>
    <w:p w14:paraId="175B2502" w14:textId="7D679750" w:rsidR="00171D7F" w:rsidRDefault="00171D7F" w:rsidP="00171D7F">
      <w:pPr>
        <w:pStyle w:val="BodyText"/>
        <w:spacing w:before="136" w:line="360" w:lineRule="auto"/>
        <w:ind w:left="0" w:right="173"/>
        <w:jc w:val="both"/>
        <w:rPr>
          <w:b/>
        </w:rPr>
      </w:pPr>
    </w:p>
    <w:p w14:paraId="0A24E1DC" w14:textId="565518C6" w:rsidR="00171D7F" w:rsidRDefault="00171D7F" w:rsidP="00171D7F">
      <w:pPr>
        <w:pStyle w:val="BodyText"/>
        <w:spacing w:before="136" w:line="360" w:lineRule="auto"/>
        <w:ind w:left="0" w:right="173"/>
        <w:jc w:val="both"/>
        <w:rPr>
          <w:b/>
        </w:rPr>
      </w:pPr>
    </w:p>
    <w:p w14:paraId="13CCD8BA" w14:textId="710EDE30" w:rsidR="001F56F9" w:rsidRPr="004675C9" w:rsidRDefault="001B62D1">
      <w:pPr>
        <w:pStyle w:val="Heading1"/>
        <w:ind w:left="2942"/>
      </w:pPr>
      <w:bookmarkStart w:id="12" w:name="_Toc155092354"/>
      <w:r w:rsidRPr="004675C9">
        <w:lastRenderedPageBreak/>
        <w:t>C</w:t>
      </w:r>
      <w:r w:rsidR="009F6A49" w:rsidRPr="004675C9">
        <w:t>hapter 2: Literature Review</w:t>
      </w:r>
      <w:bookmarkEnd w:id="12"/>
    </w:p>
    <w:p w14:paraId="4EE0DC84" w14:textId="77777777" w:rsidR="001B62D1" w:rsidRPr="004675C9" w:rsidRDefault="001B62D1" w:rsidP="00455B78">
      <w:pPr>
        <w:pStyle w:val="BodyText"/>
        <w:spacing w:before="162" w:line="360" w:lineRule="auto"/>
        <w:ind w:right="170"/>
        <w:jc w:val="both"/>
      </w:pPr>
    </w:p>
    <w:p w14:paraId="3BAABF90" w14:textId="77777777" w:rsidR="001B62D1" w:rsidRPr="004675C9" w:rsidRDefault="001B62D1" w:rsidP="001B62D1">
      <w:pPr>
        <w:pStyle w:val="Heading2"/>
        <w:ind w:left="0"/>
      </w:pPr>
      <w:bookmarkStart w:id="13" w:name="_Toc155092355"/>
      <w:r w:rsidRPr="004675C9">
        <w:t xml:space="preserve">2.0 </w:t>
      </w:r>
      <w:r w:rsidR="005934F7" w:rsidRPr="004675C9">
        <w:t>Corporate Social Responsibility</w:t>
      </w:r>
      <w:bookmarkEnd w:id="13"/>
    </w:p>
    <w:p w14:paraId="431367A8" w14:textId="50A4B49C" w:rsidR="00CC1A5C" w:rsidRPr="004675C9" w:rsidRDefault="00CC1A5C" w:rsidP="00BD52BC">
      <w:pPr>
        <w:pStyle w:val="BodyText"/>
        <w:spacing w:before="162" w:line="360" w:lineRule="auto"/>
        <w:ind w:left="0" w:right="170"/>
        <w:jc w:val="both"/>
      </w:pPr>
      <w:r w:rsidRPr="004675C9">
        <w:t>Corporate Social Responsibility (CSR) has experienced changes in years transitioning from being seen as an optional practice to a crucial strategic necessity, for businesses.</w:t>
      </w:r>
      <w:r w:rsidR="00BD52BC" w:rsidRPr="004675C9">
        <w:t xml:space="preserve"> </w:t>
      </w:r>
      <w:r w:rsidRPr="004675C9">
        <w:t xml:space="preserve"> This shift is a result of recognizing the role that companies play in society.</w:t>
      </w:r>
    </w:p>
    <w:p w14:paraId="73C1A2D4" w14:textId="59B1B331" w:rsidR="00CC1A5C" w:rsidRPr="004675C9" w:rsidRDefault="00CC1A5C" w:rsidP="00BD52BC">
      <w:pPr>
        <w:pStyle w:val="BodyText"/>
        <w:spacing w:before="162" w:line="360" w:lineRule="auto"/>
        <w:ind w:left="0" w:right="170"/>
        <w:jc w:val="both"/>
      </w:pPr>
      <w:r w:rsidRPr="004675C9">
        <w:t>In this section we explore the existing literature on CSR to gain an understanding of the subject and identify areas that this study aims to address.</w:t>
      </w:r>
    </w:p>
    <w:p w14:paraId="27236FA6" w14:textId="77777777" w:rsidR="00BD52BC" w:rsidRPr="004675C9" w:rsidRDefault="00CC1A5C" w:rsidP="00BD52BC">
      <w:pPr>
        <w:pStyle w:val="BodyText"/>
        <w:spacing w:before="162" w:line="360" w:lineRule="auto"/>
        <w:ind w:left="0" w:right="170"/>
        <w:jc w:val="both"/>
      </w:pPr>
      <w:r w:rsidRPr="004675C9">
        <w:t>CSR encompasses a range of practices and initiatives that go beyond a company</w:t>
      </w:r>
      <w:r w:rsidR="00BD52BC" w:rsidRPr="004675C9">
        <w:t>’</w:t>
      </w:r>
      <w:r w:rsidRPr="004675C9">
        <w:t xml:space="preserve">s </w:t>
      </w:r>
      <w:proofErr w:type="gramStart"/>
      <w:r w:rsidRPr="004675C9">
        <w:t>profit making</w:t>
      </w:r>
      <w:proofErr w:type="gramEnd"/>
      <w:r w:rsidRPr="004675C9">
        <w:t xml:space="preserve"> activities.</w:t>
      </w:r>
      <w:r w:rsidR="00BD52BC" w:rsidRPr="004675C9">
        <w:t xml:space="preserve"> </w:t>
      </w:r>
      <w:r w:rsidRPr="004675C9">
        <w:t>It involves considering the environmental and ethical impacts of business operations.</w:t>
      </w:r>
      <w:r w:rsidR="00BD52BC" w:rsidRPr="004675C9">
        <w:t xml:space="preserve"> </w:t>
      </w:r>
      <w:r w:rsidRPr="004675C9">
        <w:t>With businesses becoming increasingly interconnected with communities and ecosystems there is now an intensified need for sustainable business practices.</w:t>
      </w:r>
      <w:r w:rsidR="00BD52BC" w:rsidRPr="004675C9">
        <w:t xml:space="preserve"> </w:t>
      </w:r>
      <w:r w:rsidRPr="004675C9">
        <w:t>According to Carroll (1999) the concept of CSR has evolved over time progressing through stages such as legal, ethical and philanthropic responsibilities.</w:t>
      </w:r>
      <w:r w:rsidR="00BD52BC" w:rsidRPr="004675C9">
        <w:t xml:space="preserve"> </w:t>
      </w:r>
      <w:r w:rsidRPr="004675C9">
        <w:t xml:space="preserve">This framework emphasizes how CSR has evolved over time and suggests that companies are expected not to </w:t>
      </w:r>
      <w:r w:rsidR="00BD52BC" w:rsidRPr="004675C9">
        <w:t xml:space="preserve">just </w:t>
      </w:r>
      <w:r w:rsidRPr="004675C9">
        <w:t>fulfill their obligations to shareholders but also meet legal requirements adhere to ethical considerations and engage in philanthropic endeavors for the benefit of society, as a whole.</w:t>
      </w:r>
    </w:p>
    <w:p w14:paraId="1C258918" w14:textId="7794B94D" w:rsidR="00CC1A5C" w:rsidRPr="004675C9" w:rsidRDefault="00CC1A5C" w:rsidP="00BD52BC">
      <w:pPr>
        <w:pStyle w:val="BodyText"/>
        <w:spacing w:before="162" w:line="360" w:lineRule="auto"/>
        <w:ind w:left="0" w:right="170"/>
        <w:jc w:val="both"/>
      </w:pPr>
      <w:r w:rsidRPr="004675C9">
        <w:t>One crucial objective of this study is to examine how CSR influences consumers purchasing decisions within the selected industry.</w:t>
      </w:r>
      <w:r w:rsidR="00BD52BC" w:rsidRPr="004675C9">
        <w:t xml:space="preserve"> I</w:t>
      </w:r>
      <w:r w:rsidRPr="004675C9">
        <w:t>n a study conducted by Sen and Bhattacharya (2001) it was found that consumers generally respond positively to companies that engage in social responsibility (CSR) activities.</w:t>
      </w:r>
      <w:r w:rsidR="00BD52BC" w:rsidRPr="004675C9">
        <w:t xml:space="preserve"> </w:t>
      </w:r>
      <w:r w:rsidRPr="004675C9">
        <w:t>The researchers suggest that CSR can have an impact, on a company</w:t>
      </w:r>
      <w:r w:rsidR="00BD52BC" w:rsidRPr="004675C9">
        <w:t>’</w:t>
      </w:r>
      <w:r w:rsidRPr="004675C9">
        <w:t>s brand image leading to increased consumer trust and loyalty.</w:t>
      </w:r>
    </w:p>
    <w:p w14:paraId="0FB2C9E1" w14:textId="77777777" w:rsidR="00BD52BC" w:rsidRPr="004675C9" w:rsidRDefault="00CC1A5C" w:rsidP="00BD52BC">
      <w:pPr>
        <w:pStyle w:val="BodyText"/>
        <w:spacing w:before="162" w:line="360" w:lineRule="auto"/>
        <w:ind w:left="0" w:right="170"/>
        <w:jc w:val="both"/>
      </w:pPr>
      <w:proofErr w:type="gramStart"/>
      <w:r w:rsidRPr="004675C9">
        <w:t>Therefore</w:t>
      </w:r>
      <w:proofErr w:type="gramEnd"/>
      <w:r w:rsidRPr="004675C9">
        <w:t xml:space="preserve"> it is essential to investigate how consumers in the industry being examined respond to CSR initiatives and whether these initiatives influence their purchasing decisions.</w:t>
      </w:r>
      <w:r w:rsidR="00BD52BC" w:rsidRPr="004675C9">
        <w:t xml:space="preserve"> </w:t>
      </w:r>
    </w:p>
    <w:p w14:paraId="1F096F42" w14:textId="77777777" w:rsidR="00BD52BC" w:rsidRPr="004675C9" w:rsidRDefault="00CC1A5C" w:rsidP="00BD52BC">
      <w:pPr>
        <w:pStyle w:val="BodyText"/>
        <w:spacing w:before="162" w:line="360" w:lineRule="auto"/>
        <w:ind w:left="0" w:right="170"/>
        <w:jc w:val="both"/>
      </w:pPr>
      <w:r w:rsidRPr="004675C9">
        <w:t>Another important aspect to consider is how CSR initiatives contribute to the establishment and maintenance of brand loyalty.</w:t>
      </w:r>
      <w:r w:rsidR="00BD52BC" w:rsidRPr="004675C9">
        <w:t xml:space="preserve"> </w:t>
      </w:r>
      <w:r w:rsidRPr="004675C9">
        <w:t xml:space="preserve">Various studies have explored the </w:t>
      </w:r>
      <w:r w:rsidRPr="004675C9">
        <w:lastRenderedPageBreak/>
        <w:t>connection between CSR and brand loyalty.</w:t>
      </w:r>
      <w:r w:rsidR="00BD52BC" w:rsidRPr="004675C9">
        <w:t xml:space="preserve"> </w:t>
      </w:r>
      <w:proofErr w:type="spellStart"/>
      <w:r w:rsidRPr="004675C9">
        <w:t>Maignan</w:t>
      </w:r>
      <w:proofErr w:type="spellEnd"/>
      <w:r w:rsidRPr="004675C9">
        <w:t xml:space="preserve"> and Ferrell (2004) developed a framework that highlights the relationship between CSR activities and marketing strategies.</w:t>
      </w:r>
      <w:r w:rsidR="00BD52BC" w:rsidRPr="004675C9">
        <w:t xml:space="preserve"> </w:t>
      </w:r>
      <w:r w:rsidRPr="004675C9">
        <w:t>They argue that CSR initiatives can have an influence on consumers perceptions of brands ultimately leading to increased loyalty.</w:t>
      </w:r>
      <w:r w:rsidR="00BD52BC" w:rsidRPr="004675C9">
        <w:t xml:space="preserve"> </w:t>
      </w:r>
    </w:p>
    <w:p w14:paraId="59145C29" w14:textId="77777777" w:rsidR="00BD52BC" w:rsidRPr="004675C9" w:rsidRDefault="00CC1A5C" w:rsidP="00BD52BC">
      <w:pPr>
        <w:pStyle w:val="BodyText"/>
        <w:spacing w:before="162" w:line="360" w:lineRule="auto"/>
        <w:ind w:left="0" w:right="170"/>
        <w:jc w:val="both"/>
      </w:pPr>
      <w:r w:rsidRPr="004675C9">
        <w:t>Examining this relationship within the chosen industry is crucial for understanding how companies can effectively leverage CSR as a tool for brand management.</w:t>
      </w:r>
      <w:r w:rsidR="00BD52BC" w:rsidRPr="004675C9">
        <w:t xml:space="preserve"> </w:t>
      </w:r>
    </w:p>
    <w:p w14:paraId="4CC23C8D" w14:textId="77777777" w:rsidR="00BD52BC" w:rsidRPr="004675C9" w:rsidRDefault="00CC1A5C" w:rsidP="00BD52BC">
      <w:pPr>
        <w:pStyle w:val="BodyText"/>
        <w:spacing w:before="162" w:line="360" w:lineRule="auto"/>
        <w:ind w:left="0" w:right="170"/>
        <w:jc w:val="both"/>
      </w:pPr>
      <w:r w:rsidRPr="004675C9">
        <w:t>Lastly this research aims to evaluate the impact of Amazons CSR strategies on consumer perceptions purchasing behavior and allegiance towards the brand.</w:t>
      </w:r>
      <w:r w:rsidR="00BD52BC" w:rsidRPr="004675C9">
        <w:t xml:space="preserve"> </w:t>
      </w:r>
    </w:p>
    <w:p w14:paraId="7DF54250" w14:textId="708B3C58" w:rsidR="00CC1A5C" w:rsidRPr="004675C9" w:rsidRDefault="00CC1A5C" w:rsidP="00BD52BC">
      <w:pPr>
        <w:pStyle w:val="BodyText"/>
        <w:spacing w:before="162" w:line="360" w:lineRule="auto"/>
        <w:ind w:left="0" w:right="170"/>
        <w:jc w:val="both"/>
      </w:pPr>
      <w:r w:rsidRPr="004675C9">
        <w:t>Amazon, a leader in e commerce is renowned for its efforts, in practicing corporate social responsibility.</w:t>
      </w:r>
      <w:r w:rsidR="00BD52BC" w:rsidRPr="004675C9">
        <w:t xml:space="preserve"> </w:t>
      </w:r>
      <w:r w:rsidRPr="004675C9">
        <w:t>Berman (2018) conducted an analysis of Amazons CSR practices while questioning their sufficiency.</w:t>
      </w:r>
      <w:r w:rsidR="00BD52BC" w:rsidRPr="004675C9">
        <w:t xml:space="preserve"> </w:t>
      </w:r>
      <w:r w:rsidRPr="004675C9">
        <w:t>Examining how consumers perceive, behave and show loyalty, towards Amazons CSR initiatives can provide insights into the effectiveness of strategies in the real world.</w:t>
      </w:r>
    </w:p>
    <w:p w14:paraId="4E9A5A93" w14:textId="77777777" w:rsidR="00BD52BC" w:rsidRPr="004675C9" w:rsidRDefault="00CC1A5C" w:rsidP="00BD52BC">
      <w:pPr>
        <w:pStyle w:val="BodyText"/>
        <w:spacing w:before="162" w:line="360" w:lineRule="auto"/>
        <w:ind w:left="0" w:right="170"/>
        <w:jc w:val="both"/>
      </w:pPr>
      <w:r w:rsidRPr="004675C9">
        <w:t>To summarize CSR has evolved significantly.</w:t>
      </w:r>
      <w:r w:rsidR="00BD52BC" w:rsidRPr="004675C9">
        <w:t xml:space="preserve"> </w:t>
      </w:r>
      <w:r w:rsidRPr="004675C9">
        <w:t>Is now considered an aspect of modern business strategy.</w:t>
      </w:r>
      <w:r w:rsidR="00BD52BC" w:rsidRPr="004675C9">
        <w:t xml:space="preserve"> </w:t>
      </w:r>
    </w:p>
    <w:p w14:paraId="2F9967F7" w14:textId="77777777" w:rsidR="005934F7" w:rsidRPr="004675C9" w:rsidRDefault="005934F7" w:rsidP="00455B78">
      <w:pPr>
        <w:pStyle w:val="BodyText"/>
        <w:spacing w:before="162" w:line="360" w:lineRule="auto"/>
        <w:ind w:right="170"/>
        <w:jc w:val="both"/>
      </w:pPr>
    </w:p>
    <w:p w14:paraId="469537E9" w14:textId="1508DE17" w:rsidR="00455B78" w:rsidRPr="004675C9" w:rsidRDefault="001B62D1" w:rsidP="001B62D1">
      <w:pPr>
        <w:pStyle w:val="Heading2"/>
        <w:ind w:left="0"/>
      </w:pPr>
      <w:bookmarkStart w:id="14" w:name="_Toc155092356"/>
      <w:r w:rsidRPr="004675C9">
        <w:t xml:space="preserve">2.1 </w:t>
      </w:r>
      <w:r w:rsidR="00455B78" w:rsidRPr="004675C9">
        <w:t>Understanding CSR and its Evolution</w:t>
      </w:r>
      <w:bookmarkEnd w:id="14"/>
    </w:p>
    <w:p w14:paraId="154D4247" w14:textId="6E93DA1B" w:rsidR="00CC1A5C" w:rsidRPr="004675C9" w:rsidRDefault="00BD52BC" w:rsidP="00BD52BC">
      <w:pPr>
        <w:pStyle w:val="BodyText"/>
        <w:spacing w:before="162" w:line="360" w:lineRule="auto"/>
        <w:ind w:left="0" w:right="170"/>
        <w:jc w:val="both"/>
      </w:pPr>
      <w:r w:rsidRPr="004675C9">
        <w:t>O</w:t>
      </w:r>
      <w:r w:rsidR="00CC1A5C" w:rsidRPr="004675C9">
        <w:t>ver the years the concept of CSR has undergone changes.</w:t>
      </w:r>
      <w:r w:rsidRPr="004675C9">
        <w:t xml:space="preserve"> </w:t>
      </w:r>
      <w:r w:rsidR="00CC1A5C" w:rsidRPr="004675C9">
        <w:t>In the past it was often seen as a</w:t>
      </w:r>
      <w:r w:rsidRPr="004675C9">
        <w:t xml:space="preserve"> </w:t>
      </w:r>
      <w:r w:rsidR="00CC1A5C" w:rsidRPr="004675C9">
        <w:t xml:space="preserve"> charitable pursuit that some businesses voluntarily engaged </w:t>
      </w:r>
      <w:proofErr w:type="spellStart"/>
      <w:r w:rsidR="00CC1A5C" w:rsidRPr="004675C9">
        <w:t>in.However</w:t>
      </w:r>
      <w:proofErr w:type="spellEnd"/>
      <w:r w:rsidR="00CC1A5C" w:rsidRPr="004675C9">
        <w:t xml:space="preserve"> as the business landscape has evolved CSR has transitioned from being a concern to occupying a role in strategic planning.</w:t>
      </w:r>
      <w:r w:rsidRPr="004675C9">
        <w:t xml:space="preserve"> </w:t>
      </w:r>
      <w:r w:rsidR="00CC1A5C" w:rsidRPr="004675C9">
        <w:t>This shift highlights the increasing importance of CSR in business ecosystems.</w:t>
      </w:r>
    </w:p>
    <w:p w14:paraId="126F6269" w14:textId="77777777" w:rsidR="00BD52BC" w:rsidRPr="004675C9" w:rsidRDefault="00CC1A5C" w:rsidP="00BD52BC">
      <w:pPr>
        <w:pStyle w:val="BodyText"/>
        <w:spacing w:before="162" w:line="360" w:lineRule="auto"/>
        <w:ind w:left="0" w:right="170"/>
        <w:jc w:val="both"/>
      </w:pPr>
      <w:r w:rsidRPr="004675C9">
        <w:t xml:space="preserve">Freeman and </w:t>
      </w:r>
      <w:proofErr w:type="spellStart"/>
      <w:r w:rsidRPr="004675C9">
        <w:t>Hasnaoui</w:t>
      </w:r>
      <w:proofErr w:type="spellEnd"/>
      <w:r w:rsidRPr="004675C9">
        <w:t xml:space="preserve"> (2011) emphasize this transition from viewing CSR as an activity to recognizing it as a component of strategic planning.</w:t>
      </w:r>
      <w:r w:rsidR="00BD52BC" w:rsidRPr="004675C9">
        <w:t xml:space="preserve"> </w:t>
      </w:r>
      <w:r w:rsidRPr="004675C9">
        <w:t>In today</w:t>
      </w:r>
      <w:r w:rsidR="00BD52BC" w:rsidRPr="004675C9">
        <w:t>’</w:t>
      </w:r>
      <w:r w:rsidRPr="004675C9">
        <w:t>s transparent world businesses face greater accountability for their actions than ever before.</w:t>
      </w:r>
      <w:r w:rsidR="00BD52BC" w:rsidRPr="004675C9">
        <w:t xml:space="preserve"> </w:t>
      </w:r>
      <w:r w:rsidRPr="004675C9">
        <w:t>They are expected to consider the impacts of their operations encompassing aspects such as sustainability, ethical practices and community involvement.</w:t>
      </w:r>
      <w:r w:rsidR="00BD52BC" w:rsidRPr="004675C9">
        <w:t xml:space="preserve"> </w:t>
      </w:r>
      <w:r w:rsidRPr="004675C9">
        <w:t>Neglecting these responsibilities can lead to damage legal repercussions and loss of consumer trust.</w:t>
      </w:r>
    </w:p>
    <w:p w14:paraId="74473BA2" w14:textId="25938CE8" w:rsidR="00CC1A5C" w:rsidRPr="004675C9" w:rsidRDefault="00CC1A5C" w:rsidP="00BD52BC">
      <w:pPr>
        <w:pStyle w:val="BodyText"/>
        <w:spacing w:before="162" w:line="360" w:lineRule="auto"/>
        <w:ind w:left="0" w:right="170"/>
        <w:jc w:val="both"/>
      </w:pPr>
      <w:r w:rsidRPr="004675C9">
        <w:lastRenderedPageBreak/>
        <w:t>One significant factor driving this evolution is the realization that CSR</w:t>
      </w:r>
      <w:r w:rsidR="00BD52BC" w:rsidRPr="004675C9">
        <w:t xml:space="preserve"> is not just </w:t>
      </w:r>
      <w:r w:rsidRPr="004675C9">
        <w:t>about altruism; it can also bring tangible benefits to businesses.</w:t>
      </w:r>
      <w:r w:rsidR="00BD52BC" w:rsidRPr="004675C9">
        <w:t xml:space="preserve"> </w:t>
      </w:r>
      <w:r w:rsidRPr="004675C9">
        <w:t>Companies that effectively incorporate responsibility (CSR) into their strategies can gain a competitive edge stimulate innovation attract and retain talented individuals and cultivate stronger relationships, with customers and stakeholders.</w:t>
      </w:r>
    </w:p>
    <w:p w14:paraId="472CD900" w14:textId="3DC3D0E8" w:rsidR="00BD52BC" w:rsidRPr="004675C9" w:rsidRDefault="00CC1A5C" w:rsidP="00BD52BC">
      <w:pPr>
        <w:pStyle w:val="BodyText"/>
        <w:spacing w:before="162" w:line="360" w:lineRule="auto"/>
        <w:ind w:left="0" w:right="170"/>
        <w:jc w:val="both"/>
      </w:pPr>
      <w:r w:rsidRPr="004675C9">
        <w:t xml:space="preserve">According to Porter and Kramer (2006) there is a correlation between </w:t>
      </w:r>
      <w:r w:rsidR="00BD52BC" w:rsidRPr="004675C9">
        <w:t xml:space="preserve">competitive </w:t>
      </w:r>
      <w:r w:rsidRPr="004675C9">
        <w:t>advantage and CSR suggesting that responsible business practices can lead to improved financial performance.</w:t>
      </w:r>
      <w:r w:rsidR="00BD52BC" w:rsidRPr="004675C9">
        <w:t xml:space="preserve"> </w:t>
      </w:r>
      <w:proofErr w:type="gramStart"/>
      <w:r w:rsidRPr="004675C9">
        <w:t>Moreover</w:t>
      </w:r>
      <w:proofErr w:type="gramEnd"/>
      <w:r w:rsidRPr="004675C9">
        <w:t xml:space="preserve"> with the globalization of markets and the prevalence of media</w:t>
      </w:r>
      <w:r w:rsidR="00BD52BC" w:rsidRPr="004675C9">
        <w:t>.</w:t>
      </w:r>
      <w:r w:rsidRPr="004675C9">
        <w:t xml:space="preserve"> corporate actions have gained increased visibility.</w:t>
      </w:r>
      <w:r w:rsidR="00BD52BC" w:rsidRPr="004675C9">
        <w:t xml:space="preserve"> </w:t>
      </w:r>
      <w:r w:rsidRPr="004675C9">
        <w:t>Customers, investors and the general public now closely scrutinize companies based on their environmental impact.</w:t>
      </w:r>
      <w:r w:rsidR="00BD52BC" w:rsidRPr="004675C9">
        <w:t xml:space="preserve"> </w:t>
      </w:r>
      <w:proofErr w:type="gramStart"/>
      <w:r w:rsidRPr="004675C9">
        <w:t>Consequently</w:t>
      </w:r>
      <w:proofErr w:type="gramEnd"/>
      <w:r w:rsidRPr="004675C9">
        <w:t xml:space="preserve"> CSR has become an element in shaping brand perception and influencing consumer choices.</w:t>
      </w:r>
      <w:r w:rsidR="00BD52BC" w:rsidRPr="004675C9">
        <w:t xml:space="preserve"> </w:t>
      </w:r>
    </w:p>
    <w:p w14:paraId="36AB4E02" w14:textId="77777777" w:rsidR="005934F7" w:rsidRPr="004675C9" w:rsidRDefault="005934F7" w:rsidP="00455B78">
      <w:pPr>
        <w:pStyle w:val="BodyText"/>
        <w:spacing w:before="162" w:line="360" w:lineRule="auto"/>
        <w:ind w:right="170"/>
        <w:jc w:val="both"/>
      </w:pPr>
    </w:p>
    <w:p w14:paraId="76E35808" w14:textId="3D55B4EC" w:rsidR="005934F7" w:rsidRPr="004675C9" w:rsidRDefault="001B62D1" w:rsidP="001B62D1">
      <w:pPr>
        <w:pStyle w:val="Heading2"/>
        <w:ind w:left="0"/>
      </w:pPr>
      <w:bookmarkStart w:id="15" w:name="_Toc155092357"/>
      <w:r w:rsidRPr="004675C9">
        <w:t xml:space="preserve">2.2 </w:t>
      </w:r>
      <w:r w:rsidR="005934F7" w:rsidRPr="004675C9">
        <w:t xml:space="preserve">CSR </w:t>
      </w:r>
      <w:r w:rsidR="00C9292C">
        <w:t>Theories</w:t>
      </w:r>
      <w:bookmarkEnd w:id="15"/>
    </w:p>
    <w:p w14:paraId="7E15BD1C" w14:textId="77777777" w:rsidR="00C9292C" w:rsidRDefault="00C9292C" w:rsidP="00C9292C">
      <w:pPr>
        <w:pStyle w:val="BodyText"/>
        <w:spacing w:before="162" w:line="360" w:lineRule="auto"/>
        <w:ind w:right="170"/>
        <w:jc w:val="both"/>
      </w:pPr>
    </w:p>
    <w:p w14:paraId="2304DE73" w14:textId="7A6A74C1" w:rsidR="00C9292C" w:rsidRPr="00C9292C" w:rsidRDefault="00C9292C" w:rsidP="00C9292C">
      <w:pPr>
        <w:pStyle w:val="BodyText"/>
        <w:spacing w:before="162" w:line="360" w:lineRule="auto"/>
        <w:ind w:left="0" w:right="170"/>
        <w:jc w:val="both"/>
        <w:rPr>
          <w:b/>
        </w:rPr>
      </w:pPr>
      <w:r w:rsidRPr="00C9292C">
        <w:rPr>
          <w:b/>
        </w:rPr>
        <w:t>Stakeholder Theory</w:t>
      </w:r>
    </w:p>
    <w:p w14:paraId="3E93FD93" w14:textId="77777777" w:rsidR="00E62730" w:rsidRDefault="00C9292C" w:rsidP="00E62730">
      <w:pPr>
        <w:pStyle w:val="BodyText"/>
        <w:spacing w:before="162" w:line="360" w:lineRule="auto"/>
        <w:ind w:left="0" w:right="170"/>
        <w:jc w:val="both"/>
      </w:pPr>
      <w:r>
        <w:t>R. Edward Freeman</w:t>
      </w:r>
      <w:r w:rsidR="00E62730">
        <w:t xml:space="preserve"> (1984)</w:t>
      </w:r>
      <w:r>
        <w:t xml:space="preserve"> introduced the concept of "stakeholder theory," which emphasizes that companies should consider the interests of all parties involved when making decisions.</w:t>
      </w:r>
      <w:r w:rsidR="00E62730">
        <w:t xml:space="preserve"> </w:t>
      </w:r>
      <w:r>
        <w:t>In line with this theory Amazon recognizes stakeholders such as its customers, employees, suppliers, shareholders and communities where it operates.</w:t>
      </w:r>
      <w:r w:rsidR="00E62730">
        <w:t xml:space="preserve"> </w:t>
      </w:r>
      <w:r>
        <w:t xml:space="preserve"> Demonstrating commitment to Stakeholder Theory is evident in Amazons initiatives aimed at mitigating impact through programs, like "Shipment Zero." This initiative strives towards achieving zero carbon emissions by 2040—an effort that addresses concerns raised by stakeholders invested in </w:t>
      </w:r>
      <w:proofErr w:type="spellStart"/>
      <w:r>
        <w:t>well being</w:t>
      </w:r>
      <w:proofErr w:type="spellEnd"/>
      <w:r>
        <w:t xml:space="preserve"> while aligning with society broader sustainability goals.</w:t>
      </w:r>
      <w:r w:rsidR="00E62730">
        <w:t xml:space="preserve"> </w:t>
      </w:r>
      <w:r>
        <w:t xml:space="preserve">Amazon has taken initiatives to enhance the </w:t>
      </w:r>
      <w:proofErr w:type="spellStart"/>
      <w:r>
        <w:t>well being</w:t>
      </w:r>
      <w:proofErr w:type="spellEnd"/>
      <w:r>
        <w:t xml:space="preserve"> and satisfaction of its employees.</w:t>
      </w:r>
      <w:r w:rsidR="00E62730">
        <w:t xml:space="preserve"> </w:t>
      </w:r>
      <w:r>
        <w:t xml:space="preserve">For </w:t>
      </w:r>
      <w:proofErr w:type="gramStart"/>
      <w:r>
        <w:t>instance</w:t>
      </w:r>
      <w:proofErr w:type="gramEnd"/>
      <w:r>
        <w:t xml:space="preserve"> it has increased the minimum wage, for its workforce</w:t>
      </w:r>
      <w:r w:rsidR="00E62730">
        <w:t xml:space="preserve"> and has i</w:t>
      </w:r>
      <w:r>
        <w:t xml:space="preserve">nvested in creating a </w:t>
      </w:r>
      <w:r w:rsidR="00E62730">
        <w:t xml:space="preserve">safer </w:t>
      </w:r>
      <w:r>
        <w:t>work environment.</w:t>
      </w:r>
      <w:r w:rsidR="00E62730">
        <w:t xml:space="preserve"> </w:t>
      </w:r>
      <w:r>
        <w:t xml:space="preserve">These actions demonstrate the </w:t>
      </w:r>
      <w:proofErr w:type="spellStart"/>
      <w:r>
        <w:t>companys</w:t>
      </w:r>
      <w:proofErr w:type="spellEnd"/>
      <w:r>
        <w:t xml:space="preserve"> understanding of the significance of employee happiness and health as stakeholders.</w:t>
      </w:r>
    </w:p>
    <w:p w14:paraId="034E6128" w14:textId="58D72878" w:rsidR="00C9292C" w:rsidRPr="00E62730" w:rsidRDefault="00C9292C" w:rsidP="00E62730">
      <w:pPr>
        <w:pStyle w:val="BodyText"/>
        <w:spacing w:before="162" w:line="360" w:lineRule="auto"/>
        <w:ind w:left="0" w:right="170"/>
        <w:jc w:val="both"/>
        <w:rPr>
          <w:b/>
        </w:rPr>
      </w:pPr>
      <w:r w:rsidRPr="00E62730">
        <w:rPr>
          <w:b/>
        </w:rPr>
        <w:lastRenderedPageBreak/>
        <w:t>The Concept of Corporate Citizenship</w:t>
      </w:r>
    </w:p>
    <w:p w14:paraId="4BBC7F41" w14:textId="77777777" w:rsidR="00E62730" w:rsidRDefault="00C9292C" w:rsidP="00E62730">
      <w:pPr>
        <w:pStyle w:val="BodyText"/>
        <w:spacing w:before="162" w:line="360" w:lineRule="auto"/>
        <w:ind w:left="0" w:right="170"/>
        <w:jc w:val="both"/>
      </w:pPr>
      <w:r>
        <w:t>Under the concept of Corporate Citizenship businesses are expected to be members of their communities and societies.</w:t>
      </w:r>
      <w:r w:rsidR="00E62730">
        <w:t xml:space="preserve"> </w:t>
      </w:r>
      <w:r>
        <w:t xml:space="preserve">Amazon embraces this perspective by supporting projects that contribute to </w:t>
      </w:r>
      <w:r w:rsidR="00E62730">
        <w:t xml:space="preserve">societal </w:t>
      </w:r>
      <w:r>
        <w:t>improvement.</w:t>
      </w:r>
      <w:r w:rsidR="00E62730">
        <w:t xml:space="preserve">  </w:t>
      </w:r>
      <w:r>
        <w:t>One notable example is Amazons "Amazon Future Engineer" program, which provides resources to communities showcasing their commitment as a responsible corporate citizen by fostering a more educated and skilled workforce.</w:t>
      </w:r>
      <w:r w:rsidR="00E62730">
        <w:t xml:space="preserve"> I</w:t>
      </w:r>
      <w:r>
        <w:t xml:space="preserve">n </w:t>
      </w:r>
      <w:proofErr w:type="gramStart"/>
      <w:r>
        <w:t>addition</w:t>
      </w:r>
      <w:proofErr w:type="gramEnd"/>
      <w:r>
        <w:t xml:space="preserve"> Amazon has allocated funds towards initiatives promoting </w:t>
      </w:r>
      <w:r w:rsidR="00E62730">
        <w:t xml:space="preserve">greener </w:t>
      </w:r>
      <w:r>
        <w:t>energy usage</w:t>
      </w:r>
      <w:r w:rsidR="00E62730">
        <w:t xml:space="preserve"> and also m</w:t>
      </w:r>
      <w:r>
        <w:t xml:space="preserve">ade a pledge to operate solely on renewable energy sources. This not </w:t>
      </w:r>
      <w:r w:rsidR="00E62730">
        <w:t xml:space="preserve">just </w:t>
      </w:r>
      <w:r>
        <w:t>aligns with environmental sustainability goals</w:t>
      </w:r>
      <w:r w:rsidR="00E62730">
        <w:t xml:space="preserve"> bit it al</w:t>
      </w:r>
      <w:r>
        <w:t xml:space="preserve">so reflects Amazons dedication to being an environmentally conscious corporate </w:t>
      </w:r>
      <w:r w:rsidR="00E62730">
        <w:t xml:space="preserve">entity </w:t>
      </w:r>
      <w:r>
        <w:t>by reducing its carbon footprint.</w:t>
      </w:r>
    </w:p>
    <w:p w14:paraId="2F7F9A4E" w14:textId="77777777" w:rsidR="00E62730" w:rsidRDefault="00E62730" w:rsidP="00E62730">
      <w:pPr>
        <w:pStyle w:val="BodyText"/>
        <w:spacing w:before="162" w:line="360" w:lineRule="auto"/>
        <w:ind w:left="0" w:right="170"/>
        <w:jc w:val="both"/>
      </w:pPr>
    </w:p>
    <w:p w14:paraId="0D19077C" w14:textId="07E6133F" w:rsidR="00C9292C" w:rsidRPr="00E62730" w:rsidRDefault="00C9292C" w:rsidP="00E62730">
      <w:pPr>
        <w:pStyle w:val="BodyText"/>
        <w:spacing w:before="162" w:line="360" w:lineRule="auto"/>
        <w:ind w:left="0" w:right="170"/>
        <w:jc w:val="both"/>
        <w:rPr>
          <w:b/>
        </w:rPr>
      </w:pPr>
      <w:r w:rsidRPr="00E62730">
        <w:rPr>
          <w:b/>
        </w:rPr>
        <w:t>The Theory of Resource Based View</w:t>
      </w:r>
    </w:p>
    <w:p w14:paraId="02102C5C" w14:textId="77777777" w:rsidR="00E62730" w:rsidRDefault="00C9292C" w:rsidP="00E62730">
      <w:pPr>
        <w:pStyle w:val="BodyText"/>
        <w:spacing w:before="162" w:line="360" w:lineRule="auto"/>
        <w:ind w:left="0" w:right="170"/>
        <w:jc w:val="both"/>
      </w:pPr>
      <w:r>
        <w:t>According to the Resource Based View (RBV) Theory engaging in CSR initiatives can provide businesses with an advantage, over their rivals.</w:t>
      </w:r>
      <w:r w:rsidR="00E62730">
        <w:t xml:space="preserve"> </w:t>
      </w:r>
      <w:r>
        <w:t xml:space="preserve">Because of Amazons resources and </w:t>
      </w:r>
      <w:proofErr w:type="gramStart"/>
      <w:r>
        <w:t>expertise</w:t>
      </w:r>
      <w:proofErr w:type="gramEnd"/>
      <w:r>
        <w:t xml:space="preserve"> it has the ability to leverage CSR projects in an strategic manner.</w:t>
      </w:r>
      <w:r w:rsidR="00E62730">
        <w:t xml:space="preserve"> </w:t>
      </w:r>
      <w:r>
        <w:t xml:space="preserve">For </w:t>
      </w:r>
      <w:proofErr w:type="gramStart"/>
      <w:r>
        <w:t>instance</w:t>
      </w:r>
      <w:proofErr w:type="gramEnd"/>
      <w:r>
        <w:t xml:space="preserve"> Amazons investment, in </w:t>
      </w:r>
      <w:r w:rsidR="00E62730">
        <w:t xml:space="preserve">green </w:t>
      </w:r>
      <w:r>
        <w:t>energy</w:t>
      </w:r>
      <w:r w:rsidR="00E62730">
        <w:t>,</w:t>
      </w:r>
      <w:r>
        <w:t xml:space="preserve"> not </w:t>
      </w:r>
      <w:r w:rsidR="00E62730">
        <w:t xml:space="preserve">just </w:t>
      </w:r>
      <w:r>
        <w:t>helps the company achieve its sustainability goals but also proves to be cost effective in the long run.</w:t>
      </w:r>
      <w:r w:rsidR="00E62730">
        <w:t xml:space="preserve"> </w:t>
      </w:r>
      <w:r>
        <w:t xml:space="preserve"> Through the establishment and operation of wind and solar farms Amazon is not </w:t>
      </w:r>
      <w:r w:rsidR="00E62730">
        <w:t xml:space="preserve">only </w:t>
      </w:r>
      <w:r>
        <w:t>benefiting the environment</w:t>
      </w:r>
      <w:r w:rsidR="00E62730">
        <w:t xml:space="preserve"> but it is a</w:t>
      </w:r>
      <w:r>
        <w:t>lso demonstrating how CSR can lead to a competitive advantage based on resources.</w:t>
      </w:r>
      <w:r w:rsidR="00E62730">
        <w:t xml:space="preserve"> </w:t>
      </w:r>
      <w:proofErr w:type="gramStart"/>
      <w:r w:rsidR="00E62730">
        <w:t>M</w:t>
      </w:r>
      <w:r>
        <w:t>oreover</w:t>
      </w:r>
      <w:proofErr w:type="gramEnd"/>
      <w:r>
        <w:t xml:space="preserve"> Amazons dedication to CSR is evident in its commitment to enhancing customer experience and simplifying processes.</w:t>
      </w:r>
      <w:r w:rsidR="00E62730">
        <w:t xml:space="preserve"> </w:t>
      </w:r>
      <w:r>
        <w:t>By investing in initiatives like Amazon Prime the company stays ahead of competitors while delivering value to its customers.</w:t>
      </w:r>
      <w:r w:rsidR="00E62730">
        <w:t xml:space="preserve"> </w:t>
      </w:r>
    </w:p>
    <w:p w14:paraId="4633D7EB" w14:textId="682F535F" w:rsidR="00E62730" w:rsidRDefault="00E62730" w:rsidP="00E62730">
      <w:pPr>
        <w:pStyle w:val="BodyText"/>
        <w:spacing w:before="162" w:line="360" w:lineRule="auto"/>
        <w:ind w:left="0" w:right="170"/>
        <w:jc w:val="both"/>
      </w:pPr>
    </w:p>
    <w:p w14:paraId="625168D3" w14:textId="77777777" w:rsidR="00E62730" w:rsidRPr="00E62730" w:rsidRDefault="00E62730" w:rsidP="00E62730">
      <w:pPr>
        <w:pStyle w:val="BodyText"/>
        <w:spacing w:before="162" w:line="360" w:lineRule="auto"/>
        <w:ind w:left="0" w:right="170"/>
        <w:jc w:val="both"/>
        <w:rPr>
          <w:b/>
        </w:rPr>
      </w:pPr>
      <w:r w:rsidRPr="00E62730">
        <w:rPr>
          <w:b/>
        </w:rPr>
        <w:t>Strategic CSR Theory</w:t>
      </w:r>
    </w:p>
    <w:p w14:paraId="0EBC15ED" w14:textId="16247DFD" w:rsidR="00C9292C" w:rsidRDefault="00C9292C" w:rsidP="00C9292C">
      <w:pPr>
        <w:pStyle w:val="BodyText"/>
        <w:spacing w:before="162" w:line="360" w:lineRule="auto"/>
        <w:ind w:left="0" w:right="170"/>
        <w:jc w:val="both"/>
      </w:pPr>
      <w:r>
        <w:t xml:space="preserve">The theory of CSR emphasizes the significance of integrating CSR into a </w:t>
      </w:r>
      <w:proofErr w:type="spellStart"/>
      <w:r>
        <w:t>companys</w:t>
      </w:r>
      <w:proofErr w:type="spellEnd"/>
      <w:r>
        <w:t xml:space="preserve"> strategy. This principle aligns with Amazons approach as it integrates CSR efforts with its core business operations and objectives.</w:t>
      </w:r>
      <w:r w:rsidR="00E62730">
        <w:t xml:space="preserve"> </w:t>
      </w:r>
      <w:r>
        <w:t xml:space="preserve">An example of CSR can be observed through </w:t>
      </w:r>
      <w:r>
        <w:lastRenderedPageBreak/>
        <w:t xml:space="preserve">Amazons acquisition of Whole Foods, a grocery store chain known for its </w:t>
      </w:r>
      <w:proofErr w:type="gramStart"/>
      <w:r>
        <w:t>high quality</w:t>
      </w:r>
      <w:proofErr w:type="gramEnd"/>
      <w:r>
        <w:t xml:space="preserve"> organic products and environmentally friendly practices.</w:t>
      </w:r>
      <w:r w:rsidR="00E62730">
        <w:t xml:space="preserve"> </w:t>
      </w:r>
      <w:r>
        <w:t xml:space="preserve">By incorporating ethical sourcing methods into its grocery business Amazon not </w:t>
      </w:r>
      <w:r w:rsidR="00E62730">
        <w:t xml:space="preserve">just </w:t>
      </w:r>
      <w:r>
        <w:t>meets customer demands, for responsible products but also expands its market reach.</w:t>
      </w:r>
      <w:r w:rsidR="00E62730">
        <w:t xml:space="preserve"> A</w:t>
      </w:r>
      <w:r>
        <w:t>mazons commitment, to sustainability and operational efficiency is evident in its investments in electric delivery vehicles and technology for last mile delivery.</w:t>
      </w:r>
      <w:r w:rsidR="00E62730">
        <w:t xml:space="preserve"> T</w:t>
      </w:r>
      <w:r>
        <w:t>hese initiatives align with the company long term goals</w:t>
      </w:r>
      <w:r w:rsidR="00E62730">
        <w:t xml:space="preserve"> and d</w:t>
      </w:r>
      <w:r>
        <w:t>emonstrate how corporate social responsibility (CSR) plays a role in their strategic objectives.</w:t>
      </w:r>
    </w:p>
    <w:p w14:paraId="0307165F" w14:textId="5638F7E6" w:rsidR="00C9292C" w:rsidRPr="004675C9" w:rsidRDefault="00C9292C" w:rsidP="00C9292C">
      <w:pPr>
        <w:pStyle w:val="BodyText"/>
        <w:spacing w:before="162" w:line="360" w:lineRule="auto"/>
        <w:ind w:left="0" w:right="170"/>
        <w:jc w:val="both"/>
      </w:pPr>
      <w:r>
        <w:t>Amazon takes an approach to CSR by addressing stakeholder concerns making societal contributions leveraging resources for competitive advantage and integrating CSR into larger strategic goals.</w:t>
      </w:r>
      <w:r w:rsidR="00E62730">
        <w:t xml:space="preserve"> </w:t>
      </w:r>
      <w:r>
        <w:t>This analysis underscores the complexity and importance of CSR in shaping the business and reputation of a corporation, like Amazon.</w:t>
      </w:r>
    </w:p>
    <w:p w14:paraId="1C88A7DC" w14:textId="597B553D" w:rsidR="00974A41" w:rsidRPr="004675C9" w:rsidRDefault="00974A41" w:rsidP="00974A41">
      <w:pPr>
        <w:pStyle w:val="BodyText"/>
        <w:spacing w:before="162" w:line="360" w:lineRule="auto"/>
        <w:ind w:left="0" w:right="170"/>
        <w:jc w:val="both"/>
      </w:pPr>
    </w:p>
    <w:p w14:paraId="36A2B863" w14:textId="5695BE8F" w:rsidR="00455B78" w:rsidRPr="004675C9" w:rsidRDefault="001B62D1" w:rsidP="001B62D1">
      <w:pPr>
        <w:pStyle w:val="Heading2"/>
        <w:ind w:left="0"/>
      </w:pPr>
      <w:bookmarkStart w:id="16" w:name="_Toc155092358"/>
      <w:r w:rsidRPr="004675C9">
        <w:t>2.</w:t>
      </w:r>
      <w:r w:rsidR="00C9292C">
        <w:t>3</w:t>
      </w:r>
      <w:r w:rsidRPr="004675C9">
        <w:t xml:space="preserve"> </w:t>
      </w:r>
      <w:r w:rsidR="00455B78" w:rsidRPr="004675C9">
        <w:t xml:space="preserve">Case </w:t>
      </w:r>
      <w:proofErr w:type="spellStart"/>
      <w:r w:rsidR="00C9292C">
        <w:t>Sutdy</w:t>
      </w:r>
      <w:proofErr w:type="spellEnd"/>
      <w:r w:rsidR="00455B78" w:rsidRPr="004675C9">
        <w:t>: Amazon and its CSR Initiatives</w:t>
      </w:r>
      <w:bookmarkEnd w:id="16"/>
    </w:p>
    <w:p w14:paraId="57CCE70F" w14:textId="77777777" w:rsidR="00974A41" w:rsidRPr="004675C9" w:rsidRDefault="008A4BDA" w:rsidP="00974A41">
      <w:pPr>
        <w:pStyle w:val="BodyText"/>
        <w:spacing w:before="162" w:line="360" w:lineRule="auto"/>
        <w:ind w:left="0" w:right="170"/>
        <w:jc w:val="both"/>
      </w:pPr>
      <w:r w:rsidRPr="004675C9">
        <w:t>To gain an understanding of how Corporate Social Responsibility (CSR)'s put into action let</w:t>
      </w:r>
      <w:r w:rsidR="00974A41" w:rsidRPr="004675C9">
        <w:t>’</w:t>
      </w:r>
      <w:r w:rsidRPr="004675C9">
        <w:t>s explore Amazon as an example.</w:t>
      </w:r>
      <w:r w:rsidR="00974A41" w:rsidRPr="004675C9">
        <w:t xml:space="preserve"> </w:t>
      </w:r>
      <w:r w:rsidRPr="004675C9">
        <w:t>As a giant Amazon has actively integrated CSR into its business model making its journey in this area noteworthy and attracting both critics and supporters.</w:t>
      </w:r>
      <w:r w:rsidR="00974A41" w:rsidRPr="004675C9">
        <w:t xml:space="preserve"> </w:t>
      </w:r>
      <w:r w:rsidRPr="004675C9">
        <w:t>Amazon demonstrates its commitment to sustainability through initiatives, like the "Climate Pledge," launched in 2019.</w:t>
      </w:r>
      <w:r w:rsidR="00974A41" w:rsidRPr="004675C9">
        <w:t xml:space="preserve"> </w:t>
      </w:r>
      <w:r w:rsidRPr="004675C9">
        <w:t xml:space="preserve">This initiative aims to make Amazon a </w:t>
      </w:r>
      <w:proofErr w:type="gramStart"/>
      <w:r w:rsidRPr="004675C9">
        <w:t>zero carbon</w:t>
      </w:r>
      <w:proofErr w:type="gramEnd"/>
      <w:r w:rsidRPr="004675C9">
        <w:t xml:space="preserve"> emissions company by 2040.</w:t>
      </w:r>
      <w:r w:rsidR="00974A41" w:rsidRPr="004675C9">
        <w:t xml:space="preserve"> </w:t>
      </w:r>
      <w:r w:rsidRPr="004675C9">
        <w:t xml:space="preserve">Amazon has set goals, such as transitioning its delivery vehicle fleet to </w:t>
      </w:r>
      <w:r w:rsidR="00974A41" w:rsidRPr="004675C9">
        <w:t xml:space="preserve">electrical </w:t>
      </w:r>
      <w:r w:rsidRPr="004675C9">
        <w:t>vehicles and investing in renewable energy projects.</w:t>
      </w:r>
    </w:p>
    <w:p w14:paraId="2DB1AE7C" w14:textId="77777777" w:rsidR="00974A41" w:rsidRPr="004675C9" w:rsidRDefault="008A4BDA" w:rsidP="00974A41">
      <w:pPr>
        <w:pStyle w:val="BodyText"/>
        <w:spacing w:before="162" w:line="360" w:lineRule="auto"/>
        <w:ind w:left="0" w:right="170"/>
        <w:jc w:val="both"/>
      </w:pPr>
      <w:r w:rsidRPr="004675C9">
        <w:t>This proactive approach towards environmental sustainability aligns with the trend of adopting greener practices and resonates with consumers who prioritize being eco conscious.</w:t>
      </w:r>
    </w:p>
    <w:p w14:paraId="3D5AB467" w14:textId="77777777" w:rsidR="00974A41" w:rsidRPr="004675C9" w:rsidRDefault="008A4BDA" w:rsidP="00974A41">
      <w:pPr>
        <w:pStyle w:val="BodyText"/>
        <w:spacing w:before="162" w:line="360" w:lineRule="auto"/>
        <w:ind w:left="0" w:right="170"/>
        <w:jc w:val="both"/>
      </w:pPr>
      <w:proofErr w:type="gramStart"/>
      <w:r w:rsidRPr="004675C9">
        <w:t>However</w:t>
      </w:r>
      <w:proofErr w:type="gramEnd"/>
      <w:r w:rsidRPr="004675C9">
        <w:t xml:space="preserve"> Amazons efforts in responsibility (CSR) have not been without controversy.</w:t>
      </w:r>
      <w:r w:rsidR="00974A41" w:rsidRPr="004675C9">
        <w:t xml:space="preserve"> </w:t>
      </w:r>
      <w:r w:rsidRPr="004675C9">
        <w:t>Berman (2018) conducted an analysis of Amazons CSR practices.</w:t>
      </w:r>
      <w:r w:rsidR="00974A41" w:rsidRPr="004675C9">
        <w:t xml:space="preserve"> </w:t>
      </w:r>
      <w:r w:rsidRPr="004675C9">
        <w:t>Raised concerns about the company</w:t>
      </w:r>
      <w:r w:rsidR="00974A41" w:rsidRPr="004675C9">
        <w:t>’</w:t>
      </w:r>
      <w:r w:rsidRPr="004675C9">
        <w:t>s treatment of its employees. The rapid growth of Amazons fulfillment centers has resulted in allegations of working conditions and insufficient protection of labor rights.</w:t>
      </w:r>
      <w:r w:rsidR="00974A41" w:rsidRPr="004675C9">
        <w:t xml:space="preserve"> </w:t>
      </w:r>
      <w:r w:rsidRPr="004675C9">
        <w:t>These concerns have sparked debates</w:t>
      </w:r>
      <w:r w:rsidR="00974A41" w:rsidRPr="004675C9">
        <w:t xml:space="preserve"> and c</w:t>
      </w:r>
      <w:r w:rsidRPr="004675C9">
        <w:t>alls for improved working conditions and better enforcement of labor rights within Amazons operations.</w:t>
      </w:r>
    </w:p>
    <w:p w14:paraId="7F0E4552" w14:textId="77777777" w:rsidR="00974A41" w:rsidRPr="004675C9" w:rsidRDefault="008A4BDA" w:rsidP="00974A41">
      <w:pPr>
        <w:pStyle w:val="BodyText"/>
        <w:spacing w:before="162" w:line="360" w:lineRule="auto"/>
        <w:ind w:left="0" w:right="170"/>
        <w:jc w:val="both"/>
      </w:pPr>
      <w:r w:rsidRPr="004675C9">
        <w:lastRenderedPageBreak/>
        <w:t>This interplay between Amazons commitment to sustainability and the concerns surrounding its labor practices makes it an intriguing subject for research.</w:t>
      </w:r>
      <w:r w:rsidR="00974A41" w:rsidRPr="004675C9">
        <w:t xml:space="preserve"> </w:t>
      </w:r>
      <w:r w:rsidRPr="004675C9">
        <w:t>It underscores the complexities and challenges faced by companies like Amazon operating at such a scale when it comes to balancing their CSR priorities.</w:t>
      </w:r>
      <w:r w:rsidR="00974A41" w:rsidRPr="004675C9">
        <w:t xml:space="preserve"> A</w:t>
      </w:r>
      <w:r w:rsidRPr="004675C9">
        <w:t>mazon journey in CSR highlights the nature of social responsibility in today</w:t>
      </w:r>
      <w:r w:rsidR="00974A41" w:rsidRPr="004675C9">
        <w:t>’</w:t>
      </w:r>
      <w:r w:rsidRPr="004675C9">
        <w:t>s business landscape.</w:t>
      </w:r>
    </w:p>
    <w:p w14:paraId="7079C72F" w14:textId="77777777" w:rsidR="00974A41" w:rsidRPr="004675C9" w:rsidRDefault="008A4BDA" w:rsidP="00974A41">
      <w:pPr>
        <w:pStyle w:val="BodyText"/>
        <w:spacing w:before="162" w:line="360" w:lineRule="auto"/>
        <w:ind w:left="0" w:right="170"/>
        <w:jc w:val="both"/>
      </w:pPr>
      <w:r w:rsidRPr="004675C9">
        <w:t>On one hand it demonstrates how CSR initiatives can positively impact a company</w:t>
      </w:r>
      <w:r w:rsidR="00974A41" w:rsidRPr="004675C9">
        <w:t>’</w:t>
      </w:r>
      <w:r w:rsidRPr="004675C9">
        <w:t>s reputation and its ability to attract consumers.</w:t>
      </w:r>
      <w:r w:rsidR="00974A41" w:rsidRPr="004675C9">
        <w:t xml:space="preserve"> </w:t>
      </w:r>
      <w:r w:rsidRPr="004675C9">
        <w:t xml:space="preserve">On the </w:t>
      </w:r>
      <w:r w:rsidR="00974A41" w:rsidRPr="004675C9">
        <w:t xml:space="preserve">other </w:t>
      </w:r>
      <w:proofErr w:type="gramStart"/>
      <w:r w:rsidRPr="004675C9">
        <w:t>hand</w:t>
      </w:r>
      <w:proofErr w:type="gramEnd"/>
      <w:r w:rsidRPr="004675C9">
        <w:t xml:space="preserve"> it emphasizes the importance of addressing concerns related to labor practices—especially, within industries characterized by rapid expansion and innovation.</w:t>
      </w:r>
      <w:r w:rsidR="00974A41" w:rsidRPr="004675C9">
        <w:t xml:space="preserve"> </w:t>
      </w:r>
      <w:r w:rsidRPr="004675C9">
        <w:t>This study aims to explore the CSR strategies implemented by Amazon and their impact, on consumer perceptions, behavior and loyalty towards the brand.</w:t>
      </w:r>
    </w:p>
    <w:p w14:paraId="66DA1956" w14:textId="77777777" w:rsidR="00974A41" w:rsidRPr="004675C9" w:rsidRDefault="008A4BDA" w:rsidP="00974A41">
      <w:pPr>
        <w:pStyle w:val="BodyText"/>
        <w:spacing w:before="162" w:line="360" w:lineRule="auto"/>
        <w:ind w:left="0" w:right="170"/>
        <w:jc w:val="both"/>
      </w:pPr>
      <w:r w:rsidRPr="004675C9">
        <w:t>By examining the experiences of Amazons customers and how they perceive CSR within the context of this e commerce giant we seek to provide insights into the broader relationship between CSR and consumer behavior.</w:t>
      </w:r>
    </w:p>
    <w:p w14:paraId="1C0D09E8" w14:textId="3B41BF9B" w:rsidR="005934F7" w:rsidRPr="004675C9" w:rsidRDefault="005934F7" w:rsidP="00455B78">
      <w:pPr>
        <w:pStyle w:val="BodyText"/>
        <w:spacing w:before="162" w:line="360" w:lineRule="auto"/>
        <w:ind w:right="170"/>
        <w:jc w:val="both"/>
      </w:pPr>
    </w:p>
    <w:p w14:paraId="75650B24" w14:textId="7154E1DC" w:rsidR="00455B78" w:rsidRDefault="005934F7" w:rsidP="001B62D1">
      <w:pPr>
        <w:pStyle w:val="BodyText"/>
        <w:spacing w:before="162" w:line="360" w:lineRule="auto"/>
        <w:ind w:left="0" w:right="170"/>
        <w:jc w:val="both"/>
      </w:pPr>
      <w:r w:rsidRPr="004675C9">
        <w:t>While the connection between Corporate Social Responsibility (CSR) and consumer behavior is well established there remains a lack of exploration into the dynamics within the retail context especially when it comes to industry leaders like Amazon. This literature review highlights the need for research in this area to gain a comprehensive understanding of how modern consumers behave in the digital age.</w:t>
      </w:r>
    </w:p>
    <w:p w14:paraId="606998F3" w14:textId="2D4F62E1" w:rsidR="00C21464" w:rsidRDefault="00C21464" w:rsidP="001B62D1">
      <w:pPr>
        <w:pStyle w:val="BodyText"/>
        <w:spacing w:before="162" w:line="360" w:lineRule="auto"/>
        <w:ind w:left="0" w:right="170"/>
        <w:jc w:val="both"/>
      </w:pPr>
    </w:p>
    <w:p w14:paraId="59910B48" w14:textId="2C6AB62E" w:rsidR="00C21464" w:rsidRDefault="00C21464" w:rsidP="001B62D1">
      <w:pPr>
        <w:pStyle w:val="BodyText"/>
        <w:spacing w:before="162" w:line="360" w:lineRule="auto"/>
        <w:ind w:left="0" w:right="170"/>
        <w:jc w:val="both"/>
      </w:pPr>
    </w:p>
    <w:p w14:paraId="14DBC134" w14:textId="4D8FAE19" w:rsidR="00C21464" w:rsidRDefault="00C21464" w:rsidP="001B62D1">
      <w:pPr>
        <w:pStyle w:val="BodyText"/>
        <w:spacing w:before="162" w:line="360" w:lineRule="auto"/>
        <w:ind w:left="0" w:right="170"/>
        <w:jc w:val="both"/>
      </w:pPr>
    </w:p>
    <w:p w14:paraId="1C16D67E" w14:textId="22ADA2DE" w:rsidR="00C21464" w:rsidRDefault="00C21464" w:rsidP="001B62D1">
      <w:pPr>
        <w:pStyle w:val="BodyText"/>
        <w:spacing w:before="162" w:line="360" w:lineRule="auto"/>
        <w:ind w:left="0" w:right="170"/>
        <w:jc w:val="both"/>
      </w:pPr>
    </w:p>
    <w:p w14:paraId="7A4DDDF6" w14:textId="77777777" w:rsidR="00C21464" w:rsidRDefault="00C21464" w:rsidP="001B62D1">
      <w:pPr>
        <w:pStyle w:val="BodyText"/>
        <w:spacing w:before="162" w:line="360" w:lineRule="auto"/>
        <w:ind w:left="0" w:right="170"/>
        <w:jc w:val="both"/>
      </w:pPr>
    </w:p>
    <w:p w14:paraId="3A5D0721" w14:textId="77777777" w:rsidR="00C21464" w:rsidRPr="004675C9" w:rsidRDefault="00C21464" w:rsidP="001B62D1">
      <w:pPr>
        <w:pStyle w:val="BodyText"/>
        <w:spacing w:before="162" w:line="360" w:lineRule="auto"/>
        <w:ind w:left="0" w:right="170"/>
        <w:jc w:val="both"/>
      </w:pPr>
    </w:p>
    <w:p w14:paraId="1A608168" w14:textId="04D59C9F" w:rsidR="003B40D9" w:rsidRPr="004675C9" w:rsidRDefault="003B40D9">
      <w:pPr>
        <w:pStyle w:val="BodyText"/>
        <w:spacing w:before="162" w:line="360" w:lineRule="auto"/>
        <w:ind w:right="170"/>
        <w:jc w:val="both"/>
      </w:pPr>
    </w:p>
    <w:p w14:paraId="27DD1810" w14:textId="77777777" w:rsidR="001F56F9" w:rsidRPr="004675C9" w:rsidRDefault="009F6A49">
      <w:pPr>
        <w:pStyle w:val="Heading1"/>
        <w:ind w:left="1665"/>
      </w:pPr>
      <w:bookmarkStart w:id="17" w:name="_Toc155092359"/>
      <w:r w:rsidRPr="004675C9">
        <w:lastRenderedPageBreak/>
        <w:t>Chapter 3: Research Methods and Methodology</w:t>
      </w:r>
      <w:bookmarkEnd w:id="17"/>
    </w:p>
    <w:p w14:paraId="67E125ED" w14:textId="77777777" w:rsidR="007C06C7" w:rsidRPr="004675C9" w:rsidRDefault="007C06C7" w:rsidP="00455B78">
      <w:pPr>
        <w:pStyle w:val="BodyText"/>
        <w:spacing w:before="162" w:line="360" w:lineRule="auto"/>
        <w:ind w:right="174"/>
        <w:jc w:val="both"/>
      </w:pPr>
    </w:p>
    <w:p w14:paraId="0F7B6EFF" w14:textId="2DB8EB05" w:rsidR="007C06C7" w:rsidRPr="004675C9" w:rsidRDefault="007C06C7" w:rsidP="007C06C7">
      <w:pPr>
        <w:pStyle w:val="Heading2"/>
        <w:ind w:left="0"/>
      </w:pPr>
      <w:bookmarkStart w:id="18" w:name="_Toc155092360"/>
      <w:r w:rsidRPr="004675C9">
        <w:t>3.0 Research Methodology</w:t>
      </w:r>
      <w:bookmarkEnd w:id="18"/>
    </w:p>
    <w:p w14:paraId="387C106A" w14:textId="77777777" w:rsidR="007C06C7" w:rsidRPr="004675C9" w:rsidRDefault="007C06C7" w:rsidP="007C06C7">
      <w:pPr>
        <w:pStyle w:val="BodyText"/>
        <w:spacing w:before="162" w:line="360" w:lineRule="auto"/>
        <w:ind w:left="0" w:right="174"/>
        <w:jc w:val="both"/>
      </w:pPr>
    </w:p>
    <w:p w14:paraId="1D06E804" w14:textId="5AC88ED3" w:rsidR="007C06C7" w:rsidRPr="004675C9" w:rsidRDefault="007C06C7" w:rsidP="007C06C7">
      <w:pPr>
        <w:pStyle w:val="BodyText"/>
        <w:spacing w:before="162" w:line="360" w:lineRule="auto"/>
        <w:ind w:left="0" w:right="174"/>
        <w:jc w:val="both"/>
      </w:pPr>
      <w:r w:rsidRPr="004675C9">
        <w:t>This section outlines the principles and systematic procedures followed during this investigation. The objective of this study is to explore how Amazons Corporate Social Responsibility (CSR) initiatives have impacted consumer behavior regarding purchasing decisions and brand loyalty (Smith, 2003). The quantitative method approach has been chosen as it allows for a broader and better understanding (Creswell, 2003).</w:t>
      </w:r>
    </w:p>
    <w:p w14:paraId="2CFFAF15" w14:textId="77777777" w:rsidR="007C06C7" w:rsidRPr="004675C9" w:rsidRDefault="007C06C7" w:rsidP="007C06C7">
      <w:pPr>
        <w:pStyle w:val="BodyText"/>
        <w:spacing w:before="162" w:line="360" w:lineRule="auto"/>
        <w:ind w:right="174"/>
        <w:jc w:val="both"/>
      </w:pPr>
    </w:p>
    <w:p w14:paraId="75048D94" w14:textId="5747129B" w:rsidR="007C06C7" w:rsidRPr="004675C9" w:rsidRDefault="007C06C7" w:rsidP="007C06C7">
      <w:pPr>
        <w:pStyle w:val="Heading2"/>
        <w:ind w:left="0"/>
      </w:pPr>
      <w:bookmarkStart w:id="19" w:name="_Toc155092361"/>
      <w:r w:rsidRPr="004675C9">
        <w:t>3.1 A Brief Introduction</w:t>
      </w:r>
      <w:bookmarkEnd w:id="19"/>
    </w:p>
    <w:p w14:paraId="52490B65" w14:textId="77777777" w:rsidR="007C06C7" w:rsidRPr="004675C9" w:rsidRDefault="007C06C7" w:rsidP="007C06C7">
      <w:pPr>
        <w:pStyle w:val="BodyText"/>
        <w:spacing w:before="162" w:line="360" w:lineRule="auto"/>
        <w:ind w:left="0" w:right="174"/>
        <w:jc w:val="both"/>
      </w:pPr>
    </w:p>
    <w:p w14:paraId="1287B390" w14:textId="79DB8795" w:rsidR="007C06C7" w:rsidRPr="004675C9" w:rsidRDefault="007C06C7" w:rsidP="007C06C7">
      <w:pPr>
        <w:pStyle w:val="BodyText"/>
        <w:spacing w:before="162" w:line="360" w:lineRule="auto"/>
        <w:ind w:left="0" w:right="174"/>
        <w:jc w:val="both"/>
      </w:pPr>
      <w:r w:rsidRPr="004675C9">
        <w:t>To properly evaluate the impact of Corporate Social Responsibility (CSR), on consumer behavior in relation to Amazon, it is better to take a quantitative approach. According to Creswell (2003) this methodology allows for the collection of data and statistical evidence which in turn enables us to draw conclusions about a larger population.</w:t>
      </w:r>
    </w:p>
    <w:p w14:paraId="7B005348" w14:textId="77777777" w:rsidR="007C06C7" w:rsidRPr="004675C9" w:rsidRDefault="007C06C7" w:rsidP="007C06C7">
      <w:pPr>
        <w:pStyle w:val="BodyText"/>
        <w:spacing w:before="162" w:line="360" w:lineRule="auto"/>
        <w:ind w:right="174"/>
        <w:jc w:val="both"/>
      </w:pPr>
    </w:p>
    <w:p w14:paraId="36745D11" w14:textId="29C83275" w:rsidR="007C06C7" w:rsidRPr="004675C9" w:rsidRDefault="007C06C7" w:rsidP="007C06C7">
      <w:pPr>
        <w:pStyle w:val="Heading2"/>
        <w:ind w:left="0"/>
      </w:pPr>
      <w:bookmarkStart w:id="20" w:name="_Toc155092362"/>
      <w:r w:rsidRPr="004675C9">
        <w:t>3.2 Research Design</w:t>
      </w:r>
      <w:bookmarkEnd w:id="20"/>
    </w:p>
    <w:p w14:paraId="29232174" w14:textId="77777777" w:rsidR="007C06C7" w:rsidRPr="004675C9" w:rsidRDefault="007C06C7" w:rsidP="007C06C7">
      <w:pPr>
        <w:pStyle w:val="BodyText"/>
        <w:spacing w:before="162" w:line="360" w:lineRule="auto"/>
        <w:ind w:right="174"/>
        <w:jc w:val="both"/>
      </w:pPr>
    </w:p>
    <w:p w14:paraId="4C5D8CCE" w14:textId="184912DE" w:rsidR="007C06C7" w:rsidRDefault="007C06C7" w:rsidP="007C06C7">
      <w:pPr>
        <w:pStyle w:val="BodyText"/>
        <w:spacing w:before="162" w:line="360" w:lineRule="auto"/>
        <w:ind w:left="0" w:right="174"/>
        <w:jc w:val="both"/>
      </w:pPr>
      <w:r w:rsidRPr="004675C9">
        <w:t>For this study we will utilize a cross sectional design where all data will be collected at a single point in time. This design facilitates data collection and also provides a snapshot of how Amazons CSR initiatives have influenced customer behavior.</w:t>
      </w:r>
    </w:p>
    <w:p w14:paraId="466582B9" w14:textId="5E9447D9" w:rsidR="00C21464" w:rsidRDefault="00C21464" w:rsidP="007C06C7">
      <w:pPr>
        <w:pStyle w:val="BodyText"/>
        <w:spacing w:before="162" w:line="360" w:lineRule="auto"/>
        <w:ind w:left="0" w:right="174"/>
        <w:jc w:val="both"/>
      </w:pPr>
    </w:p>
    <w:p w14:paraId="799525C6" w14:textId="7BEEE127" w:rsidR="00C21464" w:rsidRDefault="00C21464" w:rsidP="007C06C7">
      <w:pPr>
        <w:pStyle w:val="BodyText"/>
        <w:spacing w:before="162" w:line="360" w:lineRule="auto"/>
        <w:ind w:left="0" w:right="174"/>
        <w:jc w:val="both"/>
      </w:pPr>
    </w:p>
    <w:p w14:paraId="16409CDE" w14:textId="03851CA0" w:rsidR="00C21464" w:rsidRDefault="00C21464" w:rsidP="007C06C7">
      <w:pPr>
        <w:pStyle w:val="BodyText"/>
        <w:spacing w:before="162" w:line="360" w:lineRule="auto"/>
        <w:ind w:left="0" w:right="174"/>
        <w:jc w:val="both"/>
      </w:pPr>
    </w:p>
    <w:p w14:paraId="24A7EB5C" w14:textId="77777777" w:rsidR="00C21464" w:rsidRDefault="00C21464" w:rsidP="007C06C7">
      <w:pPr>
        <w:pStyle w:val="BodyText"/>
        <w:spacing w:before="162" w:line="360" w:lineRule="auto"/>
        <w:ind w:left="0" w:right="174"/>
        <w:jc w:val="both"/>
      </w:pPr>
    </w:p>
    <w:p w14:paraId="11E01DA5" w14:textId="251B8C3F" w:rsidR="007C06C7" w:rsidRPr="004675C9" w:rsidRDefault="007C06C7" w:rsidP="007C06C7">
      <w:pPr>
        <w:pStyle w:val="Heading2"/>
        <w:ind w:left="0"/>
      </w:pPr>
      <w:bookmarkStart w:id="21" w:name="_Toc155092363"/>
      <w:r w:rsidRPr="004675C9">
        <w:lastRenderedPageBreak/>
        <w:t>3.3 Research Approach and Strategy</w:t>
      </w:r>
      <w:bookmarkEnd w:id="21"/>
    </w:p>
    <w:p w14:paraId="5DDE03C1" w14:textId="77777777" w:rsidR="007C06C7" w:rsidRPr="004675C9" w:rsidRDefault="007C06C7" w:rsidP="007C06C7">
      <w:pPr>
        <w:pStyle w:val="BodyText"/>
        <w:spacing w:before="162" w:line="360" w:lineRule="auto"/>
        <w:ind w:right="174"/>
        <w:jc w:val="both"/>
      </w:pPr>
    </w:p>
    <w:p w14:paraId="05D2A66D" w14:textId="2721E7B3" w:rsidR="007C06C7" w:rsidRPr="004675C9" w:rsidRDefault="00C21464" w:rsidP="007C06C7">
      <w:pPr>
        <w:pStyle w:val="BodyText"/>
        <w:spacing w:before="162" w:line="360" w:lineRule="auto"/>
        <w:ind w:left="0" w:right="174"/>
        <w:jc w:val="both"/>
        <w:rPr>
          <w:b/>
        </w:rPr>
      </w:pPr>
      <w:r>
        <w:rPr>
          <w:b/>
        </w:rPr>
        <w:t xml:space="preserve">Mixed Research - </w:t>
      </w:r>
      <w:r w:rsidR="007C06C7" w:rsidRPr="004675C9">
        <w:rPr>
          <w:b/>
        </w:rPr>
        <w:t xml:space="preserve">Quantitative </w:t>
      </w:r>
      <w:r>
        <w:rPr>
          <w:b/>
        </w:rPr>
        <w:t xml:space="preserve">and Qualitative </w:t>
      </w:r>
      <w:r w:rsidR="007C06C7" w:rsidRPr="004675C9">
        <w:rPr>
          <w:b/>
        </w:rPr>
        <w:t>Research</w:t>
      </w:r>
    </w:p>
    <w:p w14:paraId="7D4767C7" w14:textId="77777777" w:rsidR="007C06C7" w:rsidRPr="004675C9" w:rsidRDefault="007C06C7" w:rsidP="007C06C7">
      <w:pPr>
        <w:pStyle w:val="BodyText"/>
        <w:spacing w:before="162" w:line="360" w:lineRule="auto"/>
        <w:ind w:right="174"/>
        <w:jc w:val="both"/>
      </w:pPr>
    </w:p>
    <w:p w14:paraId="43A42F7C" w14:textId="11748816" w:rsidR="007C06C7" w:rsidRPr="004675C9" w:rsidRDefault="007C06C7" w:rsidP="007C06C7">
      <w:pPr>
        <w:pStyle w:val="BodyText"/>
        <w:spacing w:before="162" w:line="360" w:lineRule="auto"/>
        <w:ind w:left="0" w:right="174"/>
        <w:jc w:val="both"/>
      </w:pPr>
      <w:r w:rsidRPr="004675C9">
        <w:rPr>
          <w:b/>
        </w:rPr>
        <w:t>Instrument Development</w:t>
      </w:r>
      <w:r w:rsidRPr="004675C9">
        <w:t xml:space="preserve"> - To gather information on participants awareness, attitudes and perceptions regarding Amazons CSR initiatives we will create a questionnaire. This instrument will include multiple choice questions (Creswell, 2003).</w:t>
      </w:r>
      <w:r w:rsidR="00C21464">
        <w:t xml:space="preserve"> The purpose of the survey and questionnaire is to find out main ideas and topics for the qualitative research and analysis.</w:t>
      </w:r>
    </w:p>
    <w:p w14:paraId="7F11F5D7" w14:textId="77777777" w:rsidR="007C06C7" w:rsidRPr="004675C9" w:rsidRDefault="007C06C7" w:rsidP="007C06C7">
      <w:pPr>
        <w:pStyle w:val="BodyText"/>
        <w:spacing w:before="162" w:line="360" w:lineRule="auto"/>
        <w:ind w:left="0" w:right="174"/>
        <w:jc w:val="both"/>
      </w:pPr>
    </w:p>
    <w:p w14:paraId="52A41DEF" w14:textId="1C4F6068" w:rsidR="007C06C7" w:rsidRPr="004675C9" w:rsidRDefault="007C06C7" w:rsidP="007C06C7">
      <w:pPr>
        <w:pStyle w:val="BodyText"/>
        <w:spacing w:before="162" w:line="360" w:lineRule="auto"/>
        <w:ind w:left="0" w:right="174"/>
        <w:jc w:val="both"/>
      </w:pPr>
      <w:r w:rsidRPr="004675C9">
        <w:rPr>
          <w:b/>
        </w:rPr>
        <w:t>Sampling</w:t>
      </w:r>
      <w:r w:rsidRPr="004675C9">
        <w:t xml:space="preserve"> - We will employ sampling techniques to ensure representation from </w:t>
      </w:r>
      <w:r w:rsidR="00C21464">
        <w:t xml:space="preserve">various </w:t>
      </w:r>
      <w:r w:rsidRPr="004675C9">
        <w:t xml:space="preserve">groups. Special attention will be given to </w:t>
      </w:r>
      <w:proofErr w:type="gramStart"/>
      <w:r w:rsidR="00C21464">
        <w:t>stakeholders</w:t>
      </w:r>
      <w:proofErr w:type="gramEnd"/>
      <w:r w:rsidR="00C21464">
        <w:t xml:space="preserve"> matrix, as we aim to target both consumers and management positions individuals within Amazon</w:t>
      </w:r>
      <w:r w:rsidRPr="004675C9">
        <w:t>.</w:t>
      </w:r>
      <w:r w:rsidR="00C21464">
        <w:t xml:space="preserve"> </w:t>
      </w:r>
    </w:p>
    <w:p w14:paraId="7D1D32E9" w14:textId="77777777" w:rsidR="007C06C7" w:rsidRPr="004675C9" w:rsidRDefault="007C06C7" w:rsidP="007C06C7">
      <w:pPr>
        <w:pStyle w:val="BodyText"/>
        <w:spacing w:before="162" w:line="360" w:lineRule="auto"/>
        <w:ind w:right="174"/>
        <w:jc w:val="both"/>
      </w:pPr>
    </w:p>
    <w:p w14:paraId="2FFC7C72" w14:textId="3A8940E3" w:rsidR="007C06C7" w:rsidRPr="004675C9" w:rsidRDefault="007C06C7" w:rsidP="007C06C7">
      <w:pPr>
        <w:pStyle w:val="BodyText"/>
        <w:spacing w:before="162" w:line="360" w:lineRule="auto"/>
        <w:ind w:left="0" w:right="174"/>
        <w:jc w:val="both"/>
      </w:pPr>
      <w:r w:rsidRPr="004675C9">
        <w:rPr>
          <w:b/>
        </w:rPr>
        <w:t>Data Collection</w:t>
      </w:r>
      <w:r w:rsidRPr="004675C9">
        <w:t xml:space="preserve"> - To gather data we will distribute surveys across social media platforms, email channels and dedicated online forums, for Amazon users. This will help us collect information</w:t>
      </w:r>
      <w:r w:rsidR="00615CB0" w:rsidRPr="004675C9">
        <w:t xml:space="preserve"> (Kotler &amp; Lee, 2005)</w:t>
      </w:r>
      <w:r w:rsidRPr="004675C9">
        <w:t>.</w:t>
      </w:r>
    </w:p>
    <w:p w14:paraId="043EEBE6" w14:textId="3E7226AB" w:rsidR="007C06C7" w:rsidRPr="004675C9" w:rsidRDefault="007C06C7" w:rsidP="007C06C7">
      <w:pPr>
        <w:pStyle w:val="BodyText"/>
        <w:spacing w:before="162" w:line="360" w:lineRule="auto"/>
        <w:ind w:right="174"/>
        <w:jc w:val="both"/>
      </w:pPr>
    </w:p>
    <w:p w14:paraId="3C423DEC" w14:textId="063A8018" w:rsidR="007C06C7" w:rsidRPr="004675C9" w:rsidRDefault="007C06C7" w:rsidP="007C06C7">
      <w:pPr>
        <w:pStyle w:val="Heading2"/>
        <w:ind w:left="0"/>
      </w:pPr>
      <w:bookmarkStart w:id="22" w:name="_Toc155092364"/>
      <w:r w:rsidRPr="004675C9">
        <w:t>3.4 Data Analysis</w:t>
      </w:r>
      <w:bookmarkEnd w:id="22"/>
    </w:p>
    <w:p w14:paraId="7CEC78CB" w14:textId="77777777" w:rsidR="007C06C7" w:rsidRPr="004675C9" w:rsidRDefault="007C06C7" w:rsidP="007C06C7">
      <w:pPr>
        <w:pStyle w:val="BodyText"/>
        <w:spacing w:before="162" w:line="360" w:lineRule="auto"/>
        <w:ind w:right="174"/>
        <w:jc w:val="both"/>
      </w:pPr>
    </w:p>
    <w:p w14:paraId="16E30453" w14:textId="1699D1E7" w:rsidR="007C06C7" w:rsidRPr="004675C9" w:rsidRDefault="007C06C7" w:rsidP="007C06C7">
      <w:pPr>
        <w:pStyle w:val="BodyText"/>
        <w:spacing w:before="162" w:line="360" w:lineRule="auto"/>
        <w:ind w:left="0" w:right="174"/>
        <w:jc w:val="both"/>
      </w:pPr>
      <w:r w:rsidRPr="004675C9">
        <w:t xml:space="preserve">Once the data is </w:t>
      </w:r>
      <w:proofErr w:type="gramStart"/>
      <w:r w:rsidRPr="004675C9">
        <w:t>collected</w:t>
      </w:r>
      <w:proofErr w:type="gramEnd"/>
      <w:r w:rsidRPr="004675C9">
        <w:t xml:space="preserve"> we will utilize statistical analysis software to evaluate the data</w:t>
      </w:r>
      <w:r w:rsidR="00C21464">
        <w:t>, in particular we will use Microsoft Excel and its ability to draft charts and plots graphs</w:t>
      </w:r>
      <w:r w:rsidRPr="004675C9">
        <w:t xml:space="preserve">. </w:t>
      </w:r>
    </w:p>
    <w:p w14:paraId="1E29B24E" w14:textId="2849462B" w:rsidR="007C06C7" w:rsidRPr="004675C9" w:rsidRDefault="007C06C7" w:rsidP="007C06C7">
      <w:pPr>
        <w:pStyle w:val="BodyText"/>
        <w:spacing w:before="162" w:line="360" w:lineRule="auto"/>
        <w:ind w:right="174"/>
        <w:jc w:val="both"/>
      </w:pPr>
    </w:p>
    <w:p w14:paraId="1E15A383" w14:textId="2B4A8E1C" w:rsidR="00615CB0" w:rsidRPr="004675C9" w:rsidRDefault="00615CB0" w:rsidP="00615CB0">
      <w:pPr>
        <w:pStyle w:val="Heading2"/>
        <w:ind w:left="0"/>
      </w:pPr>
      <w:bookmarkStart w:id="23" w:name="_Toc155092365"/>
      <w:r w:rsidRPr="004675C9">
        <w:t>3.5 Data Collection and Source</w:t>
      </w:r>
      <w:bookmarkEnd w:id="23"/>
    </w:p>
    <w:p w14:paraId="71D0A57C" w14:textId="77777777" w:rsidR="00615CB0" w:rsidRPr="004675C9" w:rsidRDefault="00615CB0" w:rsidP="00615CB0">
      <w:pPr>
        <w:pStyle w:val="BodyText"/>
        <w:spacing w:before="162" w:line="360" w:lineRule="auto"/>
        <w:ind w:left="0" w:right="174"/>
        <w:jc w:val="both"/>
      </w:pPr>
    </w:p>
    <w:p w14:paraId="5978B85C" w14:textId="0DB7E0D5" w:rsidR="007C06C7" w:rsidRPr="004675C9" w:rsidRDefault="007C06C7" w:rsidP="00615CB0">
      <w:pPr>
        <w:pStyle w:val="BodyText"/>
        <w:spacing w:before="162" w:line="360" w:lineRule="auto"/>
        <w:ind w:left="0" w:right="174"/>
        <w:jc w:val="both"/>
      </w:pPr>
      <w:r w:rsidRPr="004675C9">
        <w:t>The primary source of data will be the questionnaires</w:t>
      </w:r>
      <w:r w:rsidR="00C21464">
        <w:t xml:space="preserve"> for the quantitative stage</w:t>
      </w:r>
      <w:r w:rsidRPr="004675C9">
        <w:t xml:space="preserve">. </w:t>
      </w:r>
      <w:r w:rsidR="00C21464" w:rsidRPr="004675C9">
        <w:lastRenderedPageBreak/>
        <w:t>Additionally,</w:t>
      </w:r>
      <w:r w:rsidRPr="004675C9">
        <w:t xml:space="preserve"> we can support our findings with data such as published reports on Amazons CSR activities and relevant academic articles</w:t>
      </w:r>
      <w:r w:rsidR="00615CB0" w:rsidRPr="004675C9">
        <w:t xml:space="preserve"> (Smith, 2003) </w:t>
      </w:r>
      <w:r w:rsidR="00C21464">
        <w:t>in order to develop the qualitative stage of the analysis</w:t>
      </w:r>
      <w:r w:rsidRPr="004675C9">
        <w:t>.</w:t>
      </w:r>
    </w:p>
    <w:p w14:paraId="074581EF" w14:textId="5E98E8E7" w:rsidR="007C06C7" w:rsidRPr="004675C9" w:rsidRDefault="007C06C7" w:rsidP="007C06C7">
      <w:pPr>
        <w:pStyle w:val="BodyText"/>
        <w:spacing w:before="162" w:line="360" w:lineRule="auto"/>
        <w:ind w:right="174"/>
        <w:jc w:val="both"/>
      </w:pPr>
    </w:p>
    <w:p w14:paraId="2B2BD869" w14:textId="12A5EED1" w:rsidR="00615CB0" w:rsidRPr="004675C9" w:rsidRDefault="00615CB0" w:rsidP="00615CB0">
      <w:pPr>
        <w:pStyle w:val="Heading2"/>
        <w:ind w:left="0"/>
      </w:pPr>
      <w:bookmarkStart w:id="24" w:name="_Toc155092366"/>
      <w:r w:rsidRPr="004675C9">
        <w:t>3.6 Sample and Sampling techniques</w:t>
      </w:r>
      <w:bookmarkEnd w:id="24"/>
    </w:p>
    <w:p w14:paraId="10965F81" w14:textId="77777777" w:rsidR="007C06C7" w:rsidRPr="004675C9" w:rsidRDefault="007C06C7" w:rsidP="007C06C7">
      <w:pPr>
        <w:pStyle w:val="BodyText"/>
        <w:spacing w:before="162" w:line="360" w:lineRule="auto"/>
        <w:ind w:right="174"/>
        <w:jc w:val="both"/>
      </w:pPr>
    </w:p>
    <w:p w14:paraId="528576ED" w14:textId="067C3453" w:rsidR="00615CB0" w:rsidRPr="004675C9" w:rsidRDefault="007C06C7" w:rsidP="00615CB0">
      <w:pPr>
        <w:pStyle w:val="BodyText"/>
        <w:spacing w:before="162" w:line="360" w:lineRule="auto"/>
        <w:ind w:left="0" w:right="174"/>
        <w:jc w:val="both"/>
      </w:pPr>
      <w:r w:rsidRPr="004675C9">
        <w:t>To ensu</w:t>
      </w:r>
      <w:r w:rsidR="00615CB0" w:rsidRPr="004675C9">
        <w:t>re</w:t>
      </w:r>
      <w:r w:rsidRPr="004675C9">
        <w:t xml:space="preserve"> a </w:t>
      </w:r>
      <w:r w:rsidR="00615CB0" w:rsidRPr="004675C9">
        <w:t xml:space="preserve">valid </w:t>
      </w:r>
      <w:r w:rsidRPr="004675C9">
        <w:t>sample we will employ stratified sampling techniques. By dividing the population into subgroups based on characteristics like age and gender we can randomly select participants, from each subgroup. This approach aims to provide a representation of the population (Creswell, 2003)</w:t>
      </w:r>
      <w:r w:rsidR="00615CB0" w:rsidRPr="004675C9">
        <w:t>.</w:t>
      </w:r>
    </w:p>
    <w:p w14:paraId="09D970F0" w14:textId="77777777" w:rsidR="00615CB0" w:rsidRPr="004675C9" w:rsidRDefault="00615CB0" w:rsidP="00615CB0">
      <w:pPr>
        <w:pStyle w:val="BodyText"/>
        <w:spacing w:before="162" w:line="360" w:lineRule="auto"/>
        <w:ind w:left="0" w:right="174"/>
        <w:jc w:val="both"/>
      </w:pPr>
    </w:p>
    <w:p w14:paraId="2495DDF5" w14:textId="67223446" w:rsidR="007C06C7" w:rsidRPr="004675C9" w:rsidRDefault="00615CB0" w:rsidP="00615CB0">
      <w:pPr>
        <w:pStyle w:val="Heading2"/>
        <w:ind w:left="0"/>
      </w:pPr>
      <w:bookmarkStart w:id="25" w:name="_Toc155092367"/>
      <w:r w:rsidRPr="004675C9">
        <w:t>3.7 Case Study</w:t>
      </w:r>
      <w:bookmarkEnd w:id="25"/>
    </w:p>
    <w:p w14:paraId="2470C551" w14:textId="77777777" w:rsidR="007C06C7" w:rsidRPr="004675C9" w:rsidRDefault="007C06C7" w:rsidP="007C06C7">
      <w:pPr>
        <w:pStyle w:val="BodyText"/>
        <w:spacing w:before="162" w:line="360" w:lineRule="auto"/>
        <w:ind w:right="174"/>
        <w:jc w:val="both"/>
      </w:pPr>
    </w:p>
    <w:p w14:paraId="5BEC6542" w14:textId="09139B10" w:rsidR="007C06C7" w:rsidRPr="004675C9" w:rsidRDefault="007C06C7" w:rsidP="00615CB0">
      <w:pPr>
        <w:pStyle w:val="BodyText"/>
        <w:spacing w:before="162" w:line="360" w:lineRule="auto"/>
        <w:ind w:left="0" w:right="174"/>
        <w:jc w:val="both"/>
      </w:pPr>
      <w:r w:rsidRPr="004675C9">
        <w:t>With Amazons presence in the retail industry there is a valuable chance for researchers to delve into the impact of corporate social responsibility (CSR) initiatives on customer behavior. As indicated by Kotler and Lee (2005)</w:t>
      </w:r>
      <w:r w:rsidR="00615CB0" w:rsidRPr="004675C9">
        <w:t xml:space="preserve"> </w:t>
      </w:r>
      <w:r w:rsidRPr="004675C9">
        <w:t>Amazon</w:t>
      </w:r>
      <w:r w:rsidR="00615CB0" w:rsidRPr="004675C9">
        <w:t>’</w:t>
      </w:r>
      <w:r w:rsidRPr="004675C9">
        <w:t xml:space="preserve">s extensive CSR efforts, coupled with its consumer base make it an excellent candidate for a case study, in this </w:t>
      </w:r>
      <w:r w:rsidR="00615CB0" w:rsidRPr="004675C9">
        <w:t>report</w:t>
      </w:r>
      <w:r w:rsidRPr="004675C9">
        <w:t>.</w:t>
      </w:r>
    </w:p>
    <w:p w14:paraId="16F58D17" w14:textId="77777777" w:rsidR="007C06C7" w:rsidRPr="004675C9" w:rsidRDefault="007C06C7" w:rsidP="007C06C7">
      <w:pPr>
        <w:pStyle w:val="BodyText"/>
        <w:spacing w:before="162" w:line="360" w:lineRule="auto"/>
        <w:ind w:right="174"/>
        <w:jc w:val="both"/>
      </w:pPr>
    </w:p>
    <w:p w14:paraId="2F02E5F3" w14:textId="1CEAE60B" w:rsidR="003B40D9" w:rsidRPr="004675C9" w:rsidRDefault="003B40D9" w:rsidP="00455B78">
      <w:pPr>
        <w:pStyle w:val="BodyText"/>
        <w:spacing w:before="162" w:line="360" w:lineRule="auto"/>
        <w:ind w:right="174"/>
        <w:jc w:val="both"/>
        <w:rPr>
          <w:b/>
        </w:rPr>
      </w:pPr>
      <w:r w:rsidRPr="004675C9">
        <w:rPr>
          <w:b/>
        </w:rPr>
        <w:t>Project Schedule</w:t>
      </w:r>
    </w:p>
    <w:tbl>
      <w:tblPr>
        <w:tblStyle w:val="TableGrid"/>
        <w:tblW w:w="0" w:type="auto"/>
        <w:tblInd w:w="160" w:type="dxa"/>
        <w:tblLook w:val="04A0" w:firstRow="1" w:lastRow="0" w:firstColumn="1" w:lastColumn="0" w:noHBand="0" w:noVBand="1"/>
      </w:tblPr>
      <w:tblGrid>
        <w:gridCol w:w="3301"/>
        <w:gridCol w:w="3468"/>
        <w:gridCol w:w="2987"/>
      </w:tblGrid>
      <w:tr w:rsidR="004675C9" w:rsidRPr="004675C9" w14:paraId="143FBA6E" w14:textId="249DB431" w:rsidTr="003B40D9">
        <w:tc>
          <w:tcPr>
            <w:tcW w:w="3301" w:type="dxa"/>
          </w:tcPr>
          <w:p w14:paraId="365B6CDE" w14:textId="66DCB65C" w:rsidR="003B40D9" w:rsidRPr="004675C9" w:rsidRDefault="003B40D9" w:rsidP="00455B78">
            <w:pPr>
              <w:pStyle w:val="BodyText"/>
              <w:spacing w:before="162" w:line="360" w:lineRule="auto"/>
              <w:ind w:left="0" w:right="174"/>
              <w:jc w:val="both"/>
              <w:rPr>
                <w:b/>
                <w:sz w:val="16"/>
                <w:szCs w:val="16"/>
              </w:rPr>
            </w:pPr>
            <w:r w:rsidRPr="004675C9">
              <w:rPr>
                <w:b/>
                <w:sz w:val="16"/>
                <w:szCs w:val="16"/>
              </w:rPr>
              <w:t>Week</w:t>
            </w:r>
          </w:p>
        </w:tc>
        <w:tc>
          <w:tcPr>
            <w:tcW w:w="3468" w:type="dxa"/>
          </w:tcPr>
          <w:p w14:paraId="6C6C5D2F" w14:textId="6A898A70" w:rsidR="003B40D9" w:rsidRPr="004675C9" w:rsidRDefault="003B40D9" w:rsidP="00455B78">
            <w:pPr>
              <w:pStyle w:val="BodyText"/>
              <w:spacing w:before="162" w:line="360" w:lineRule="auto"/>
              <w:ind w:left="0" w:right="174"/>
              <w:jc w:val="both"/>
              <w:rPr>
                <w:b/>
                <w:sz w:val="16"/>
                <w:szCs w:val="16"/>
              </w:rPr>
            </w:pPr>
            <w:r w:rsidRPr="004675C9">
              <w:rPr>
                <w:b/>
                <w:sz w:val="16"/>
                <w:szCs w:val="16"/>
              </w:rPr>
              <w:t>Activity</w:t>
            </w:r>
          </w:p>
        </w:tc>
        <w:tc>
          <w:tcPr>
            <w:tcW w:w="2987" w:type="dxa"/>
          </w:tcPr>
          <w:p w14:paraId="5116866E" w14:textId="5D151A2D" w:rsidR="003B40D9" w:rsidRPr="004675C9" w:rsidRDefault="003B40D9" w:rsidP="00455B78">
            <w:pPr>
              <w:pStyle w:val="BodyText"/>
              <w:spacing w:before="162" w:line="360" w:lineRule="auto"/>
              <w:ind w:left="0" w:right="174"/>
              <w:jc w:val="both"/>
              <w:rPr>
                <w:b/>
                <w:sz w:val="16"/>
                <w:szCs w:val="16"/>
              </w:rPr>
            </w:pPr>
            <w:r w:rsidRPr="004675C9">
              <w:rPr>
                <w:b/>
                <w:sz w:val="16"/>
                <w:szCs w:val="16"/>
              </w:rPr>
              <w:t>Duration</w:t>
            </w:r>
          </w:p>
        </w:tc>
      </w:tr>
      <w:tr w:rsidR="004675C9" w:rsidRPr="004675C9" w14:paraId="4E7D96F7" w14:textId="68300080" w:rsidTr="003B40D9">
        <w:tc>
          <w:tcPr>
            <w:tcW w:w="3301" w:type="dxa"/>
          </w:tcPr>
          <w:p w14:paraId="6BDFC63B" w14:textId="0DFE39D7" w:rsidR="003B40D9" w:rsidRPr="004675C9" w:rsidRDefault="003B40D9" w:rsidP="00455B78">
            <w:pPr>
              <w:pStyle w:val="BodyText"/>
              <w:spacing w:before="162" w:line="360" w:lineRule="auto"/>
              <w:ind w:left="0" w:right="174"/>
              <w:jc w:val="both"/>
              <w:rPr>
                <w:sz w:val="16"/>
                <w:szCs w:val="16"/>
              </w:rPr>
            </w:pPr>
            <w:r w:rsidRPr="004675C9">
              <w:rPr>
                <w:sz w:val="16"/>
                <w:szCs w:val="16"/>
              </w:rPr>
              <w:t>Week 1-2</w:t>
            </w:r>
          </w:p>
        </w:tc>
        <w:tc>
          <w:tcPr>
            <w:tcW w:w="3468" w:type="dxa"/>
          </w:tcPr>
          <w:p w14:paraId="02C4AF16" w14:textId="13F43543" w:rsidR="003B40D9" w:rsidRPr="004675C9" w:rsidRDefault="003B40D9" w:rsidP="00455B78">
            <w:pPr>
              <w:pStyle w:val="BodyText"/>
              <w:spacing w:before="162" w:line="360" w:lineRule="auto"/>
              <w:ind w:left="0" w:right="174"/>
              <w:jc w:val="both"/>
              <w:rPr>
                <w:sz w:val="16"/>
                <w:szCs w:val="16"/>
              </w:rPr>
            </w:pPr>
            <w:r w:rsidRPr="004675C9">
              <w:rPr>
                <w:sz w:val="16"/>
                <w:szCs w:val="16"/>
              </w:rPr>
              <w:t xml:space="preserve">Literature Review    </w:t>
            </w:r>
          </w:p>
        </w:tc>
        <w:tc>
          <w:tcPr>
            <w:tcW w:w="2987" w:type="dxa"/>
          </w:tcPr>
          <w:p w14:paraId="149026D6" w14:textId="39F9CA9F" w:rsidR="003B40D9" w:rsidRPr="004675C9" w:rsidRDefault="003B40D9" w:rsidP="00455B78">
            <w:pPr>
              <w:pStyle w:val="BodyText"/>
              <w:spacing w:before="162" w:line="360" w:lineRule="auto"/>
              <w:ind w:left="0" w:right="174"/>
              <w:jc w:val="both"/>
              <w:rPr>
                <w:sz w:val="16"/>
                <w:szCs w:val="16"/>
              </w:rPr>
            </w:pPr>
            <w:r w:rsidRPr="004675C9">
              <w:rPr>
                <w:sz w:val="16"/>
                <w:szCs w:val="16"/>
              </w:rPr>
              <w:t>2 weeks</w:t>
            </w:r>
          </w:p>
        </w:tc>
      </w:tr>
      <w:tr w:rsidR="004675C9" w:rsidRPr="004675C9" w14:paraId="1B4C1C69" w14:textId="792EAEA3" w:rsidTr="003B40D9">
        <w:tc>
          <w:tcPr>
            <w:tcW w:w="3301" w:type="dxa"/>
          </w:tcPr>
          <w:p w14:paraId="43154F82" w14:textId="08BA18ED" w:rsidR="003B40D9" w:rsidRPr="004675C9" w:rsidRDefault="003B40D9" w:rsidP="00455B78">
            <w:pPr>
              <w:pStyle w:val="BodyText"/>
              <w:spacing w:before="162" w:line="360" w:lineRule="auto"/>
              <w:ind w:left="0" w:right="174"/>
              <w:jc w:val="both"/>
              <w:rPr>
                <w:sz w:val="16"/>
                <w:szCs w:val="16"/>
              </w:rPr>
            </w:pPr>
            <w:r w:rsidRPr="004675C9">
              <w:rPr>
                <w:sz w:val="16"/>
                <w:szCs w:val="16"/>
              </w:rPr>
              <w:t>Week 3-4</w:t>
            </w:r>
          </w:p>
        </w:tc>
        <w:tc>
          <w:tcPr>
            <w:tcW w:w="3468" w:type="dxa"/>
          </w:tcPr>
          <w:p w14:paraId="23980D8A" w14:textId="6E98ABF5" w:rsidR="003B40D9" w:rsidRPr="004675C9" w:rsidRDefault="003B40D9" w:rsidP="00455B78">
            <w:pPr>
              <w:pStyle w:val="BodyText"/>
              <w:spacing w:before="162" w:line="360" w:lineRule="auto"/>
              <w:ind w:left="0" w:right="174"/>
              <w:jc w:val="both"/>
              <w:rPr>
                <w:sz w:val="16"/>
                <w:szCs w:val="16"/>
              </w:rPr>
            </w:pPr>
            <w:r w:rsidRPr="004675C9">
              <w:rPr>
                <w:sz w:val="16"/>
                <w:szCs w:val="16"/>
              </w:rPr>
              <w:t>Development of Research Instruments &amp; Ethical Approval</w:t>
            </w:r>
          </w:p>
        </w:tc>
        <w:tc>
          <w:tcPr>
            <w:tcW w:w="2987" w:type="dxa"/>
          </w:tcPr>
          <w:p w14:paraId="0EEEADB0" w14:textId="3BC8C735" w:rsidR="003B40D9" w:rsidRPr="004675C9" w:rsidRDefault="003B40D9" w:rsidP="00455B78">
            <w:pPr>
              <w:pStyle w:val="BodyText"/>
              <w:spacing w:before="162" w:line="360" w:lineRule="auto"/>
              <w:ind w:left="0" w:right="174"/>
              <w:jc w:val="both"/>
              <w:rPr>
                <w:sz w:val="16"/>
                <w:szCs w:val="16"/>
              </w:rPr>
            </w:pPr>
            <w:r w:rsidRPr="004675C9">
              <w:rPr>
                <w:sz w:val="16"/>
                <w:szCs w:val="16"/>
              </w:rPr>
              <w:t>2 weeks</w:t>
            </w:r>
          </w:p>
        </w:tc>
      </w:tr>
      <w:tr w:rsidR="004675C9" w:rsidRPr="004675C9" w14:paraId="612F2583" w14:textId="7589DFD3" w:rsidTr="003B40D9">
        <w:tc>
          <w:tcPr>
            <w:tcW w:w="3301" w:type="dxa"/>
          </w:tcPr>
          <w:p w14:paraId="51EAA13D" w14:textId="59401756" w:rsidR="003B40D9" w:rsidRPr="004675C9" w:rsidRDefault="003B40D9" w:rsidP="00455B78">
            <w:pPr>
              <w:pStyle w:val="BodyText"/>
              <w:spacing w:before="162" w:line="360" w:lineRule="auto"/>
              <w:ind w:left="0" w:right="174"/>
              <w:jc w:val="both"/>
              <w:rPr>
                <w:sz w:val="16"/>
                <w:szCs w:val="16"/>
              </w:rPr>
            </w:pPr>
            <w:r w:rsidRPr="004675C9">
              <w:rPr>
                <w:sz w:val="16"/>
                <w:szCs w:val="16"/>
              </w:rPr>
              <w:t>Week 5</w:t>
            </w:r>
          </w:p>
        </w:tc>
        <w:tc>
          <w:tcPr>
            <w:tcW w:w="3468" w:type="dxa"/>
          </w:tcPr>
          <w:p w14:paraId="31388ABC" w14:textId="772040B2" w:rsidR="003B40D9" w:rsidRPr="004675C9" w:rsidRDefault="003B40D9" w:rsidP="00455B78">
            <w:pPr>
              <w:pStyle w:val="BodyText"/>
              <w:spacing w:before="162" w:line="360" w:lineRule="auto"/>
              <w:ind w:left="0" w:right="174"/>
              <w:jc w:val="both"/>
              <w:rPr>
                <w:sz w:val="16"/>
                <w:szCs w:val="16"/>
              </w:rPr>
            </w:pPr>
            <w:r w:rsidRPr="004675C9">
              <w:rPr>
                <w:sz w:val="16"/>
                <w:szCs w:val="16"/>
              </w:rPr>
              <w:t>Data Collection</w:t>
            </w:r>
          </w:p>
        </w:tc>
        <w:tc>
          <w:tcPr>
            <w:tcW w:w="2987" w:type="dxa"/>
          </w:tcPr>
          <w:p w14:paraId="455C85E8" w14:textId="6F2AF20B" w:rsidR="003B40D9" w:rsidRPr="004675C9" w:rsidRDefault="003B40D9" w:rsidP="00455B78">
            <w:pPr>
              <w:pStyle w:val="BodyText"/>
              <w:spacing w:before="162" w:line="360" w:lineRule="auto"/>
              <w:ind w:left="0" w:right="174"/>
              <w:jc w:val="both"/>
              <w:rPr>
                <w:sz w:val="16"/>
                <w:szCs w:val="16"/>
              </w:rPr>
            </w:pPr>
            <w:r w:rsidRPr="004675C9">
              <w:rPr>
                <w:sz w:val="16"/>
                <w:szCs w:val="16"/>
              </w:rPr>
              <w:t>1 week</w:t>
            </w:r>
          </w:p>
        </w:tc>
      </w:tr>
      <w:tr w:rsidR="004675C9" w:rsidRPr="004675C9" w14:paraId="36E0E716" w14:textId="0989F09F" w:rsidTr="003B40D9">
        <w:tc>
          <w:tcPr>
            <w:tcW w:w="3301" w:type="dxa"/>
          </w:tcPr>
          <w:p w14:paraId="2FA6B41B" w14:textId="27D2283C" w:rsidR="003B40D9" w:rsidRPr="004675C9" w:rsidRDefault="003B40D9" w:rsidP="00455B78">
            <w:pPr>
              <w:pStyle w:val="BodyText"/>
              <w:spacing w:before="162" w:line="360" w:lineRule="auto"/>
              <w:ind w:left="0" w:right="174"/>
              <w:jc w:val="both"/>
              <w:rPr>
                <w:sz w:val="16"/>
                <w:szCs w:val="16"/>
              </w:rPr>
            </w:pPr>
            <w:r w:rsidRPr="004675C9">
              <w:rPr>
                <w:sz w:val="16"/>
                <w:szCs w:val="16"/>
              </w:rPr>
              <w:t>Week 6-7</w:t>
            </w:r>
          </w:p>
        </w:tc>
        <w:tc>
          <w:tcPr>
            <w:tcW w:w="3468" w:type="dxa"/>
          </w:tcPr>
          <w:p w14:paraId="29582DC7" w14:textId="4E97F204" w:rsidR="003B40D9" w:rsidRPr="004675C9" w:rsidRDefault="003B40D9" w:rsidP="00455B78">
            <w:pPr>
              <w:pStyle w:val="BodyText"/>
              <w:spacing w:before="162" w:line="360" w:lineRule="auto"/>
              <w:ind w:left="0" w:right="174"/>
              <w:jc w:val="both"/>
              <w:rPr>
                <w:sz w:val="16"/>
                <w:szCs w:val="16"/>
              </w:rPr>
            </w:pPr>
            <w:r w:rsidRPr="004675C9">
              <w:rPr>
                <w:sz w:val="16"/>
                <w:szCs w:val="16"/>
              </w:rPr>
              <w:t>Data Analysis</w:t>
            </w:r>
          </w:p>
        </w:tc>
        <w:tc>
          <w:tcPr>
            <w:tcW w:w="2987" w:type="dxa"/>
          </w:tcPr>
          <w:p w14:paraId="0BE0C75A" w14:textId="59552916" w:rsidR="003B40D9" w:rsidRPr="004675C9" w:rsidRDefault="003B40D9" w:rsidP="00455B78">
            <w:pPr>
              <w:pStyle w:val="BodyText"/>
              <w:spacing w:before="162" w:line="360" w:lineRule="auto"/>
              <w:ind w:left="0" w:right="174"/>
              <w:jc w:val="both"/>
              <w:rPr>
                <w:sz w:val="16"/>
                <w:szCs w:val="16"/>
              </w:rPr>
            </w:pPr>
            <w:r w:rsidRPr="004675C9">
              <w:rPr>
                <w:sz w:val="16"/>
                <w:szCs w:val="16"/>
              </w:rPr>
              <w:t>2 weeks</w:t>
            </w:r>
          </w:p>
        </w:tc>
      </w:tr>
      <w:tr w:rsidR="003B40D9" w:rsidRPr="004675C9" w14:paraId="225FE000" w14:textId="494C7507" w:rsidTr="003B40D9">
        <w:tc>
          <w:tcPr>
            <w:tcW w:w="3301" w:type="dxa"/>
          </w:tcPr>
          <w:p w14:paraId="5D1143F4" w14:textId="34CC4071" w:rsidR="003B40D9" w:rsidRPr="004675C9" w:rsidRDefault="003B40D9" w:rsidP="00455B78">
            <w:pPr>
              <w:pStyle w:val="BodyText"/>
              <w:spacing w:before="162" w:line="360" w:lineRule="auto"/>
              <w:ind w:left="0" w:right="174"/>
              <w:jc w:val="both"/>
              <w:rPr>
                <w:sz w:val="16"/>
                <w:szCs w:val="16"/>
              </w:rPr>
            </w:pPr>
            <w:r w:rsidRPr="004675C9">
              <w:rPr>
                <w:sz w:val="16"/>
                <w:szCs w:val="16"/>
              </w:rPr>
              <w:t>Week 8</w:t>
            </w:r>
          </w:p>
        </w:tc>
        <w:tc>
          <w:tcPr>
            <w:tcW w:w="3468" w:type="dxa"/>
          </w:tcPr>
          <w:p w14:paraId="7A68D27C" w14:textId="0BB08551" w:rsidR="003B40D9" w:rsidRPr="004675C9" w:rsidRDefault="003B40D9" w:rsidP="00455B78">
            <w:pPr>
              <w:pStyle w:val="BodyText"/>
              <w:spacing w:before="162" w:line="360" w:lineRule="auto"/>
              <w:ind w:left="0" w:right="174"/>
              <w:jc w:val="both"/>
              <w:rPr>
                <w:sz w:val="16"/>
                <w:szCs w:val="16"/>
              </w:rPr>
            </w:pPr>
            <w:r w:rsidRPr="004675C9">
              <w:rPr>
                <w:sz w:val="16"/>
                <w:szCs w:val="16"/>
              </w:rPr>
              <w:t>Final Report Writing &amp; Submission</w:t>
            </w:r>
          </w:p>
        </w:tc>
        <w:tc>
          <w:tcPr>
            <w:tcW w:w="2987" w:type="dxa"/>
          </w:tcPr>
          <w:p w14:paraId="15326344" w14:textId="27CECE35" w:rsidR="003B40D9" w:rsidRPr="004675C9" w:rsidRDefault="003B40D9" w:rsidP="00455B78">
            <w:pPr>
              <w:pStyle w:val="BodyText"/>
              <w:spacing w:before="162" w:line="360" w:lineRule="auto"/>
              <w:ind w:left="0" w:right="174"/>
              <w:jc w:val="both"/>
              <w:rPr>
                <w:sz w:val="16"/>
                <w:szCs w:val="16"/>
              </w:rPr>
            </w:pPr>
            <w:r w:rsidRPr="004675C9">
              <w:rPr>
                <w:sz w:val="16"/>
                <w:szCs w:val="16"/>
              </w:rPr>
              <w:t>1 week</w:t>
            </w:r>
          </w:p>
        </w:tc>
      </w:tr>
    </w:tbl>
    <w:p w14:paraId="7DCE99F1" w14:textId="0CA16F11" w:rsidR="007E021A" w:rsidRDefault="007E021A" w:rsidP="00171D7F">
      <w:pPr>
        <w:pStyle w:val="Heading1"/>
      </w:pPr>
    </w:p>
    <w:p w14:paraId="1928ED27" w14:textId="64C1EEA4" w:rsidR="0001047F" w:rsidRDefault="0001047F" w:rsidP="0001047F">
      <w:pPr>
        <w:pStyle w:val="Heading1"/>
        <w:jc w:val="center"/>
      </w:pPr>
      <w:bookmarkStart w:id="26" w:name="_Toc155092368"/>
      <w:r>
        <w:lastRenderedPageBreak/>
        <w:t xml:space="preserve">Chapter 4: </w:t>
      </w:r>
      <w:r w:rsidR="00F92A0D" w:rsidRPr="00F92A0D">
        <w:t>Findings and Analysis</w:t>
      </w:r>
      <w:bookmarkEnd w:id="26"/>
    </w:p>
    <w:p w14:paraId="521EB2E1" w14:textId="38C424C4" w:rsidR="0001047F" w:rsidRDefault="0001047F" w:rsidP="0001047F">
      <w:pPr>
        <w:pStyle w:val="Heading1"/>
        <w:rPr>
          <w:b w:val="0"/>
          <w:bCs w:val="0"/>
          <w:sz w:val="24"/>
          <w:szCs w:val="24"/>
        </w:rPr>
      </w:pPr>
    </w:p>
    <w:p w14:paraId="57C33A9C" w14:textId="0AC0605C" w:rsidR="00090BF4" w:rsidRPr="00090BF4" w:rsidRDefault="00090BF4" w:rsidP="00090BF4">
      <w:pPr>
        <w:pStyle w:val="Heading2"/>
        <w:ind w:left="0"/>
      </w:pPr>
      <w:bookmarkStart w:id="27" w:name="_Toc155092369"/>
      <w:r w:rsidRPr="00090BF4">
        <w:t>Quantitative Analysis</w:t>
      </w:r>
      <w:bookmarkEnd w:id="27"/>
    </w:p>
    <w:p w14:paraId="627EED76" w14:textId="77777777" w:rsidR="00256E21" w:rsidRDefault="00256E21" w:rsidP="00256E21">
      <w:pPr>
        <w:rPr>
          <w:sz w:val="24"/>
          <w:szCs w:val="24"/>
        </w:rPr>
      </w:pPr>
    </w:p>
    <w:p w14:paraId="73883110" w14:textId="77777777" w:rsidR="00256E21" w:rsidRDefault="00256E21" w:rsidP="00256E21">
      <w:pPr>
        <w:rPr>
          <w:sz w:val="24"/>
          <w:szCs w:val="24"/>
        </w:rPr>
      </w:pPr>
    </w:p>
    <w:p w14:paraId="0C673718" w14:textId="585133C7" w:rsidR="00256E21" w:rsidRDefault="00256E21" w:rsidP="00256E21">
      <w:pPr>
        <w:spacing w:line="360" w:lineRule="auto"/>
        <w:rPr>
          <w:sz w:val="24"/>
          <w:szCs w:val="24"/>
        </w:rPr>
      </w:pPr>
      <w:r>
        <w:rPr>
          <w:sz w:val="24"/>
          <w:szCs w:val="24"/>
        </w:rPr>
        <w:t>Survey has presented a set of 5 questions, and the results were as follows:</w:t>
      </w:r>
    </w:p>
    <w:p w14:paraId="29A74CD0" w14:textId="6AC54479" w:rsidR="00256E21" w:rsidRDefault="00256E21" w:rsidP="00256E21">
      <w:pPr>
        <w:spacing w:line="360" w:lineRule="auto"/>
        <w:rPr>
          <w:sz w:val="24"/>
          <w:szCs w:val="24"/>
        </w:rPr>
      </w:pPr>
    </w:p>
    <w:p w14:paraId="2CE0D8A2" w14:textId="2C49934A" w:rsidR="00256E21" w:rsidRPr="00256E21" w:rsidRDefault="00256E21" w:rsidP="00256E21">
      <w:pPr>
        <w:spacing w:line="360" w:lineRule="auto"/>
        <w:rPr>
          <w:b/>
          <w:sz w:val="24"/>
          <w:szCs w:val="24"/>
        </w:rPr>
      </w:pPr>
      <w:r w:rsidRPr="00256E21">
        <w:rPr>
          <w:b/>
          <w:sz w:val="24"/>
          <w:szCs w:val="24"/>
        </w:rPr>
        <w:t>Question 1</w:t>
      </w:r>
      <w:r>
        <w:rPr>
          <w:b/>
          <w:sz w:val="24"/>
          <w:szCs w:val="24"/>
        </w:rPr>
        <w:t xml:space="preserve"> Answers</w:t>
      </w:r>
    </w:p>
    <w:p w14:paraId="3192CE4A" w14:textId="4CCFF4C7" w:rsidR="00256E21" w:rsidRDefault="00256E21" w:rsidP="00256E21">
      <w:pPr>
        <w:spacing w:line="360" w:lineRule="auto"/>
        <w:rPr>
          <w:sz w:val="24"/>
          <w:szCs w:val="24"/>
        </w:rPr>
      </w:pPr>
      <w:r>
        <w:rPr>
          <w:noProof/>
          <w:sz w:val="24"/>
          <w:szCs w:val="24"/>
        </w:rPr>
        <w:drawing>
          <wp:inline distT="0" distB="0" distL="0" distR="0" wp14:anchorId="53A1CD94" wp14:editId="708E2B50">
            <wp:extent cx="6449215" cy="38766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460361" cy="3883375"/>
                    </a:xfrm>
                    <a:prstGeom prst="rect">
                      <a:avLst/>
                    </a:prstGeom>
                    <a:noFill/>
                  </pic:spPr>
                </pic:pic>
              </a:graphicData>
            </a:graphic>
          </wp:inline>
        </w:drawing>
      </w:r>
    </w:p>
    <w:p w14:paraId="1342CC97" w14:textId="77777777" w:rsidR="00D61F63" w:rsidRDefault="00D61F63" w:rsidP="00256E21">
      <w:pPr>
        <w:spacing w:line="360" w:lineRule="auto"/>
        <w:rPr>
          <w:sz w:val="24"/>
          <w:szCs w:val="24"/>
        </w:rPr>
      </w:pPr>
    </w:p>
    <w:p w14:paraId="6DCA8409" w14:textId="19209D64" w:rsidR="00256E21" w:rsidRDefault="00256E21" w:rsidP="00D61F63">
      <w:pPr>
        <w:spacing w:line="360" w:lineRule="auto"/>
        <w:jc w:val="both"/>
        <w:rPr>
          <w:sz w:val="24"/>
          <w:szCs w:val="24"/>
        </w:rPr>
      </w:pPr>
      <w:r>
        <w:rPr>
          <w:sz w:val="24"/>
          <w:szCs w:val="24"/>
        </w:rPr>
        <w:t xml:space="preserve">According to the majority of answers, there is a general idea that Amazon does indeed focus a lot on CSR initiatives, as 30% of the respondents said that allocate funds on a regular basis, while 25% of the respondents concluded that this is a </w:t>
      </w:r>
      <w:proofErr w:type="gramStart"/>
      <w:r>
        <w:rPr>
          <w:sz w:val="24"/>
          <w:szCs w:val="24"/>
        </w:rPr>
        <w:t>long term</w:t>
      </w:r>
      <w:proofErr w:type="gramEnd"/>
      <w:r>
        <w:rPr>
          <w:sz w:val="24"/>
          <w:szCs w:val="24"/>
        </w:rPr>
        <w:t xml:space="preserve"> focus. 20% of the respondents said </w:t>
      </w:r>
      <w:proofErr w:type="gramStart"/>
      <w:r>
        <w:rPr>
          <w:sz w:val="24"/>
          <w:szCs w:val="24"/>
        </w:rPr>
        <w:t>community based</w:t>
      </w:r>
      <w:proofErr w:type="gramEnd"/>
      <w:r>
        <w:rPr>
          <w:sz w:val="24"/>
          <w:szCs w:val="24"/>
        </w:rPr>
        <w:t xml:space="preserve"> projects are a key initiative, 10% think CSR integration is a core business strategy, and 10% consider partnerships to be great addition to Amazon’s CSR.</w:t>
      </w:r>
    </w:p>
    <w:p w14:paraId="73BB7A3A" w14:textId="6A816FBD" w:rsidR="00256E21" w:rsidRDefault="00256E21" w:rsidP="00D61F63">
      <w:pPr>
        <w:spacing w:line="360" w:lineRule="auto"/>
        <w:jc w:val="both"/>
        <w:rPr>
          <w:sz w:val="24"/>
          <w:szCs w:val="24"/>
        </w:rPr>
      </w:pPr>
    </w:p>
    <w:p w14:paraId="02A8A45E" w14:textId="743DF3DD" w:rsidR="00D61F63" w:rsidRDefault="00D61F63" w:rsidP="00256E21">
      <w:pPr>
        <w:spacing w:line="360" w:lineRule="auto"/>
        <w:rPr>
          <w:sz w:val="24"/>
          <w:szCs w:val="24"/>
        </w:rPr>
      </w:pPr>
    </w:p>
    <w:p w14:paraId="07C1480B" w14:textId="77777777" w:rsidR="00D61F63" w:rsidRDefault="00D61F63" w:rsidP="00256E21">
      <w:pPr>
        <w:spacing w:line="360" w:lineRule="auto"/>
        <w:rPr>
          <w:sz w:val="24"/>
          <w:szCs w:val="24"/>
        </w:rPr>
      </w:pPr>
    </w:p>
    <w:p w14:paraId="529B3C01" w14:textId="43EB69F3" w:rsidR="00D61F63" w:rsidRPr="00256E21" w:rsidRDefault="00D61F63" w:rsidP="00D61F63">
      <w:pPr>
        <w:spacing w:line="360" w:lineRule="auto"/>
        <w:rPr>
          <w:b/>
          <w:sz w:val="24"/>
          <w:szCs w:val="24"/>
        </w:rPr>
      </w:pPr>
      <w:bookmarkStart w:id="28" w:name="_Hlk155031604"/>
      <w:r w:rsidRPr="00256E21">
        <w:rPr>
          <w:b/>
          <w:sz w:val="24"/>
          <w:szCs w:val="24"/>
        </w:rPr>
        <w:lastRenderedPageBreak/>
        <w:t xml:space="preserve">Question </w:t>
      </w:r>
      <w:r>
        <w:rPr>
          <w:b/>
          <w:sz w:val="24"/>
          <w:szCs w:val="24"/>
        </w:rPr>
        <w:t>2 Answers</w:t>
      </w:r>
    </w:p>
    <w:p w14:paraId="2859C89C" w14:textId="48C31DCD" w:rsidR="00D61F63" w:rsidRDefault="00D61F63" w:rsidP="00D61F63">
      <w:pPr>
        <w:spacing w:line="360" w:lineRule="auto"/>
        <w:rPr>
          <w:sz w:val="24"/>
          <w:szCs w:val="24"/>
        </w:rPr>
      </w:pPr>
    </w:p>
    <w:p w14:paraId="1771BEC6" w14:textId="45C8F8E8" w:rsidR="00D61F63" w:rsidRDefault="00D61F63" w:rsidP="00D61F63">
      <w:pPr>
        <w:spacing w:line="360" w:lineRule="auto"/>
        <w:rPr>
          <w:sz w:val="24"/>
          <w:szCs w:val="24"/>
        </w:rPr>
      </w:pPr>
      <w:r>
        <w:rPr>
          <w:noProof/>
          <w:sz w:val="24"/>
          <w:szCs w:val="24"/>
        </w:rPr>
        <w:drawing>
          <wp:inline distT="0" distB="0" distL="0" distR="0" wp14:anchorId="23466823" wp14:editId="123CFD03">
            <wp:extent cx="6449215" cy="387667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457590" cy="3881709"/>
                    </a:xfrm>
                    <a:prstGeom prst="rect">
                      <a:avLst/>
                    </a:prstGeom>
                    <a:noFill/>
                  </pic:spPr>
                </pic:pic>
              </a:graphicData>
            </a:graphic>
          </wp:inline>
        </w:drawing>
      </w:r>
    </w:p>
    <w:p w14:paraId="13481156" w14:textId="77777777" w:rsidR="00D61F63" w:rsidRDefault="00D61F63" w:rsidP="00D61F63">
      <w:pPr>
        <w:spacing w:line="360" w:lineRule="auto"/>
        <w:jc w:val="both"/>
        <w:rPr>
          <w:sz w:val="24"/>
          <w:szCs w:val="24"/>
        </w:rPr>
      </w:pPr>
    </w:p>
    <w:p w14:paraId="01B06AF4" w14:textId="003884B7" w:rsidR="00D61F63" w:rsidRDefault="00D61F63" w:rsidP="00D61F63">
      <w:pPr>
        <w:spacing w:line="360" w:lineRule="auto"/>
        <w:jc w:val="both"/>
        <w:rPr>
          <w:sz w:val="24"/>
          <w:szCs w:val="24"/>
        </w:rPr>
      </w:pPr>
      <w:r>
        <w:rPr>
          <w:sz w:val="24"/>
          <w:szCs w:val="24"/>
        </w:rPr>
        <w:t>According to 40% of answers, there is a general idea that Amazon does invest in sustainable practices and has a focus on supply chain diversification, as responded by another 30% of the surveyed people. 15% of the respondents said that Amazon must adapt to the dynamics of a changing economy globally, while 10% added that collaboration with international stakeholders is needed. Only 5% of the respondents added CSR as being part of crisis management plans</w:t>
      </w:r>
    </w:p>
    <w:bookmarkEnd w:id="28"/>
    <w:p w14:paraId="742ACCB6" w14:textId="169FBCA4" w:rsidR="00256E21" w:rsidRDefault="00256E21" w:rsidP="00256E21">
      <w:pPr>
        <w:spacing w:line="360" w:lineRule="auto"/>
        <w:rPr>
          <w:sz w:val="24"/>
          <w:szCs w:val="24"/>
        </w:rPr>
      </w:pPr>
    </w:p>
    <w:p w14:paraId="0914AA49" w14:textId="4ECDD434" w:rsidR="00D61F63" w:rsidRDefault="00D61F63" w:rsidP="00256E21">
      <w:pPr>
        <w:spacing w:line="360" w:lineRule="auto"/>
        <w:rPr>
          <w:sz w:val="24"/>
          <w:szCs w:val="24"/>
        </w:rPr>
      </w:pPr>
    </w:p>
    <w:p w14:paraId="4952AD6E" w14:textId="03D43F83" w:rsidR="00D61F63" w:rsidRDefault="00D61F63" w:rsidP="00256E21">
      <w:pPr>
        <w:spacing w:line="360" w:lineRule="auto"/>
        <w:rPr>
          <w:sz w:val="24"/>
          <w:szCs w:val="24"/>
        </w:rPr>
      </w:pPr>
    </w:p>
    <w:p w14:paraId="0095434F" w14:textId="7943E272" w:rsidR="00D61F63" w:rsidRDefault="00D61F63" w:rsidP="00256E21">
      <w:pPr>
        <w:spacing w:line="360" w:lineRule="auto"/>
        <w:rPr>
          <w:sz w:val="24"/>
          <w:szCs w:val="24"/>
        </w:rPr>
      </w:pPr>
    </w:p>
    <w:p w14:paraId="3C532AD3" w14:textId="5D9EA5F6" w:rsidR="00D61F63" w:rsidRDefault="00D61F63" w:rsidP="00256E21">
      <w:pPr>
        <w:spacing w:line="360" w:lineRule="auto"/>
        <w:rPr>
          <w:sz w:val="24"/>
          <w:szCs w:val="24"/>
        </w:rPr>
      </w:pPr>
    </w:p>
    <w:p w14:paraId="2A51A8E2" w14:textId="19C8A9C4" w:rsidR="00D61F63" w:rsidRDefault="00D61F63" w:rsidP="00256E21">
      <w:pPr>
        <w:spacing w:line="360" w:lineRule="auto"/>
        <w:rPr>
          <w:sz w:val="24"/>
          <w:szCs w:val="24"/>
        </w:rPr>
      </w:pPr>
    </w:p>
    <w:p w14:paraId="42257881" w14:textId="77777777" w:rsidR="00D61F63" w:rsidRDefault="00D61F63" w:rsidP="00256E21">
      <w:pPr>
        <w:spacing w:line="360" w:lineRule="auto"/>
        <w:rPr>
          <w:sz w:val="24"/>
          <w:szCs w:val="24"/>
        </w:rPr>
      </w:pPr>
    </w:p>
    <w:p w14:paraId="2E4392F9" w14:textId="716A29CE" w:rsidR="00D61F63" w:rsidRDefault="00D61F63" w:rsidP="00256E21">
      <w:pPr>
        <w:spacing w:line="360" w:lineRule="auto"/>
        <w:rPr>
          <w:sz w:val="24"/>
          <w:szCs w:val="24"/>
        </w:rPr>
      </w:pPr>
    </w:p>
    <w:p w14:paraId="6236E1FF" w14:textId="78138B88" w:rsidR="00D61F63" w:rsidRPr="00256E21" w:rsidRDefault="00D61F63" w:rsidP="00D61F63">
      <w:pPr>
        <w:spacing w:line="360" w:lineRule="auto"/>
        <w:rPr>
          <w:b/>
          <w:sz w:val="24"/>
          <w:szCs w:val="24"/>
        </w:rPr>
      </w:pPr>
      <w:r w:rsidRPr="00256E21">
        <w:rPr>
          <w:b/>
          <w:sz w:val="24"/>
          <w:szCs w:val="24"/>
        </w:rPr>
        <w:lastRenderedPageBreak/>
        <w:t xml:space="preserve">Question </w:t>
      </w:r>
      <w:r>
        <w:rPr>
          <w:b/>
          <w:sz w:val="24"/>
          <w:szCs w:val="24"/>
        </w:rPr>
        <w:t>3 Answers</w:t>
      </w:r>
    </w:p>
    <w:p w14:paraId="6E88F110" w14:textId="77777777" w:rsidR="00D61F63" w:rsidRDefault="00D61F63" w:rsidP="00D61F63">
      <w:pPr>
        <w:spacing w:line="360" w:lineRule="auto"/>
        <w:rPr>
          <w:sz w:val="24"/>
          <w:szCs w:val="24"/>
        </w:rPr>
      </w:pPr>
    </w:p>
    <w:p w14:paraId="6B9D6DCD" w14:textId="637E1450" w:rsidR="00D61F63" w:rsidRDefault="00D61F63" w:rsidP="00D61F63">
      <w:pPr>
        <w:spacing w:line="360" w:lineRule="auto"/>
        <w:jc w:val="both"/>
        <w:rPr>
          <w:sz w:val="24"/>
          <w:szCs w:val="24"/>
        </w:rPr>
      </w:pPr>
      <w:r>
        <w:rPr>
          <w:noProof/>
          <w:sz w:val="24"/>
          <w:szCs w:val="24"/>
        </w:rPr>
        <w:drawing>
          <wp:inline distT="0" distB="0" distL="0" distR="0" wp14:anchorId="02A51815" wp14:editId="7082D2F3">
            <wp:extent cx="6449060" cy="3876582"/>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471670" cy="3890173"/>
                    </a:xfrm>
                    <a:prstGeom prst="rect">
                      <a:avLst/>
                    </a:prstGeom>
                    <a:noFill/>
                  </pic:spPr>
                </pic:pic>
              </a:graphicData>
            </a:graphic>
          </wp:inline>
        </w:drawing>
      </w:r>
    </w:p>
    <w:p w14:paraId="27E4E4AB" w14:textId="77777777" w:rsidR="00D61F63" w:rsidRDefault="00D61F63" w:rsidP="00D61F63">
      <w:pPr>
        <w:spacing w:line="360" w:lineRule="auto"/>
        <w:jc w:val="both"/>
        <w:rPr>
          <w:sz w:val="24"/>
          <w:szCs w:val="24"/>
        </w:rPr>
      </w:pPr>
    </w:p>
    <w:p w14:paraId="118A3F2C" w14:textId="76E13F5C" w:rsidR="00D61F63" w:rsidRDefault="00D61F63" w:rsidP="00D61F63">
      <w:pPr>
        <w:spacing w:line="360" w:lineRule="auto"/>
        <w:jc w:val="both"/>
        <w:rPr>
          <w:sz w:val="24"/>
          <w:szCs w:val="24"/>
        </w:rPr>
      </w:pPr>
      <w:r>
        <w:rPr>
          <w:sz w:val="24"/>
          <w:szCs w:val="24"/>
        </w:rPr>
        <w:t>According to 25% of answers, there are 2 main ideas in the responses which are people consider investments in research and development and encouraging idea sharing and creativity amongst employees to be driving factors of success in CSR strategies. Also, 205 of the respondents think Amazon cannot work without further involvement in innovation from all stakeholders, which will lead to creating environment friendly products. Just 10% think Amazon should promote open innovation.</w:t>
      </w:r>
    </w:p>
    <w:p w14:paraId="10D2AB64" w14:textId="20DCE435" w:rsidR="00D61F63" w:rsidRDefault="00D61F63" w:rsidP="00256E21">
      <w:pPr>
        <w:spacing w:line="360" w:lineRule="auto"/>
        <w:rPr>
          <w:sz w:val="24"/>
          <w:szCs w:val="24"/>
        </w:rPr>
      </w:pPr>
    </w:p>
    <w:p w14:paraId="552B8C36" w14:textId="0233AAD3" w:rsidR="00D61F63" w:rsidRDefault="00D61F63" w:rsidP="00256E21">
      <w:pPr>
        <w:spacing w:line="360" w:lineRule="auto"/>
        <w:rPr>
          <w:sz w:val="24"/>
          <w:szCs w:val="24"/>
        </w:rPr>
      </w:pPr>
    </w:p>
    <w:p w14:paraId="132D1208" w14:textId="43198B49" w:rsidR="00D61F63" w:rsidRDefault="00D61F63" w:rsidP="00256E21">
      <w:pPr>
        <w:spacing w:line="360" w:lineRule="auto"/>
        <w:rPr>
          <w:sz w:val="24"/>
          <w:szCs w:val="24"/>
        </w:rPr>
      </w:pPr>
    </w:p>
    <w:p w14:paraId="460139D9" w14:textId="38151ADD" w:rsidR="00D61F63" w:rsidRDefault="00D61F63" w:rsidP="00256E21">
      <w:pPr>
        <w:spacing w:line="360" w:lineRule="auto"/>
        <w:rPr>
          <w:sz w:val="24"/>
          <w:szCs w:val="24"/>
        </w:rPr>
      </w:pPr>
    </w:p>
    <w:p w14:paraId="1CB472BE" w14:textId="51A2B06C" w:rsidR="00D61F63" w:rsidRDefault="00D61F63" w:rsidP="00256E21">
      <w:pPr>
        <w:spacing w:line="360" w:lineRule="auto"/>
        <w:rPr>
          <w:sz w:val="24"/>
          <w:szCs w:val="24"/>
        </w:rPr>
      </w:pPr>
    </w:p>
    <w:p w14:paraId="6957116C" w14:textId="4C44558B" w:rsidR="00D61F63" w:rsidRDefault="00D61F63" w:rsidP="00256E21">
      <w:pPr>
        <w:spacing w:line="360" w:lineRule="auto"/>
        <w:rPr>
          <w:sz w:val="24"/>
          <w:szCs w:val="24"/>
        </w:rPr>
      </w:pPr>
    </w:p>
    <w:p w14:paraId="74929241" w14:textId="3601C2DF" w:rsidR="00D61F63" w:rsidRDefault="00D61F63" w:rsidP="00256E21">
      <w:pPr>
        <w:spacing w:line="360" w:lineRule="auto"/>
        <w:rPr>
          <w:sz w:val="24"/>
          <w:szCs w:val="24"/>
        </w:rPr>
      </w:pPr>
    </w:p>
    <w:p w14:paraId="7C9DB734" w14:textId="498A500F" w:rsidR="00D61F63" w:rsidRDefault="00D61F63" w:rsidP="00256E21">
      <w:pPr>
        <w:spacing w:line="360" w:lineRule="auto"/>
        <w:rPr>
          <w:sz w:val="24"/>
          <w:szCs w:val="24"/>
        </w:rPr>
      </w:pPr>
    </w:p>
    <w:p w14:paraId="4CFB145E" w14:textId="2722B851" w:rsidR="00D61F63" w:rsidRPr="00256E21" w:rsidRDefault="00D61F63" w:rsidP="00D61F63">
      <w:pPr>
        <w:spacing w:line="360" w:lineRule="auto"/>
        <w:rPr>
          <w:b/>
          <w:sz w:val="24"/>
          <w:szCs w:val="24"/>
        </w:rPr>
      </w:pPr>
      <w:r w:rsidRPr="00256E21">
        <w:rPr>
          <w:b/>
          <w:sz w:val="24"/>
          <w:szCs w:val="24"/>
        </w:rPr>
        <w:lastRenderedPageBreak/>
        <w:t xml:space="preserve">Question </w:t>
      </w:r>
      <w:r w:rsidR="00544EA4">
        <w:rPr>
          <w:b/>
          <w:sz w:val="24"/>
          <w:szCs w:val="24"/>
        </w:rPr>
        <w:t>4</w:t>
      </w:r>
      <w:r>
        <w:rPr>
          <w:b/>
          <w:sz w:val="24"/>
          <w:szCs w:val="24"/>
        </w:rPr>
        <w:t xml:space="preserve"> Answers</w:t>
      </w:r>
    </w:p>
    <w:p w14:paraId="57493BC7" w14:textId="77777777" w:rsidR="00D61F63" w:rsidRDefault="00D61F63" w:rsidP="00D61F63">
      <w:pPr>
        <w:spacing w:line="360" w:lineRule="auto"/>
        <w:rPr>
          <w:sz w:val="24"/>
          <w:szCs w:val="24"/>
        </w:rPr>
      </w:pPr>
    </w:p>
    <w:p w14:paraId="710E2C25" w14:textId="46574B8C" w:rsidR="00D61F63" w:rsidRDefault="00D61F63" w:rsidP="00D61F63">
      <w:pPr>
        <w:spacing w:line="360" w:lineRule="auto"/>
        <w:jc w:val="both"/>
        <w:rPr>
          <w:sz w:val="24"/>
          <w:szCs w:val="24"/>
        </w:rPr>
      </w:pPr>
      <w:r>
        <w:rPr>
          <w:noProof/>
          <w:sz w:val="24"/>
          <w:szCs w:val="24"/>
        </w:rPr>
        <w:drawing>
          <wp:inline distT="0" distB="0" distL="0" distR="0" wp14:anchorId="620A9940" wp14:editId="53F64E13">
            <wp:extent cx="6449060" cy="3876582"/>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464407" cy="3885807"/>
                    </a:xfrm>
                    <a:prstGeom prst="rect">
                      <a:avLst/>
                    </a:prstGeom>
                    <a:noFill/>
                  </pic:spPr>
                </pic:pic>
              </a:graphicData>
            </a:graphic>
          </wp:inline>
        </w:drawing>
      </w:r>
    </w:p>
    <w:p w14:paraId="7ADDB8EE" w14:textId="77777777" w:rsidR="00544EA4" w:rsidRDefault="00544EA4" w:rsidP="00D61F63">
      <w:pPr>
        <w:spacing w:line="360" w:lineRule="auto"/>
        <w:jc w:val="both"/>
        <w:rPr>
          <w:sz w:val="24"/>
          <w:szCs w:val="24"/>
        </w:rPr>
      </w:pPr>
    </w:p>
    <w:p w14:paraId="47C07CA1" w14:textId="5715D01C" w:rsidR="00D61F63" w:rsidRDefault="00D61F63" w:rsidP="00D61F63">
      <w:pPr>
        <w:spacing w:line="360" w:lineRule="auto"/>
        <w:jc w:val="both"/>
        <w:rPr>
          <w:sz w:val="24"/>
          <w:szCs w:val="24"/>
        </w:rPr>
      </w:pPr>
      <w:r>
        <w:rPr>
          <w:sz w:val="24"/>
          <w:szCs w:val="24"/>
        </w:rPr>
        <w:t xml:space="preserve">According to </w:t>
      </w:r>
      <w:r w:rsidR="00544EA4">
        <w:rPr>
          <w:sz w:val="24"/>
          <w:szCs w:val="24"/>
        </w:rPr>
        <w:t>30</w:t>
      </w:r>
      <w:r>
        <w:rPr>
          <w:sz w:val="24"/>
          <w:szCs w:val="24"/>
        </w:rPr>
        <w:t xml:space="preserve">% of answers, there are 2 main ideas in the responses which are people consider </w:t>
      </w:r>
      <w:r w:rsidR="00544EA4">
        <w:rPr>
          <w:sz w:val="24"/>
          <w:szCs w:val="24"/>
        </w:rPr>
        <w:t>sustainability reports and feedback from stakeholders to be best measure for the company’s CSR strategies. 25% of them think classical benchmarking is also a tool, while just 10% will follow statistical KPIs and just 5% regular assessments</w:t>
      </w:r>
      <w:r>
        <w:rPr>
          <w:sz w:val="24"/>
          <w:szCs w:val="24"/>
        </w:rPr>
        <w:t>.</w:t>
      </w:r>
    </w:p>
    <w:p w14:paraId="5A2E2730" w14:textId="4B15BC04" w:rsidR="00D61F63" w:rsidRDefault="00D61F63" w:rsidP="00256E21">
      <w:pPr>
        <w:spacing w:line="360" w:lineRule="auto"/>
        <w:rPr>
          <w:sz w:val="24"/>
          <w:szCs w:val="24"/>
        </w:rPr>
      </w:pPr>
    </w:p>
    <w:p w14:paraId="1BDAC43D" w14:textId="4DF3B2E1" w:rsidR="00D61F63" w:rsidRDefault="00D61F63" w:rsidP="00256E21">
      <w:pPr>
        <w:spacing w:line="360" w:lineRule="auto"/>
        <w:rPr>
          <w:sz w:val="24"/>
          <w:szCs w:val="24"/>
        </w:rPr>
      </w:pPr>
    </w:p>
    <w:p w14:paraId="192243D2" w14:textId="5290A036" w:rsidR="00544EA4" w:rsidRDefault="00544EA4" w:rsidP="00256E21">
      <w:pPr>
        <w:spacing w:line="360" w:lineRule="auto"/>
        <w:rPr>
          <w:sz w:val="24"/>
          <w:szCs w:val="24"/>
        </w:rPr>
      </w:pPr>
    </w:p>
    <w:p w14:paraId="115F180E" w14:textId="082A7BCC" w:rsidR="00544EA4" w:rsidRDefault="00544EA4" w:rsidP="00256E21">
      <w:pPr>
        <w:spacing w:line="360" w:lineRule="auto"/>
        <w:rPr>
          <w:sz w:val="24"/>
          <w:szCs w:val="24"/>
        </w:rPr>
      </w:pPr>
    </w:p>
    <w:p w14:paraId="60DC091D" w14:textId="74568CBA" w:rsidR="00544EA4" w:rsidRDefault="00544EA4" w:rsidP="00256E21">
      <w:pPr>
        <w:spacing w:line="360" w:lineRule="auto"/>
        <w:rPr>
          <w:sz w:val="24"/>
          <w:szCs w:val="24"/>
        </w:rPr>
      </w:pPr>
    </w:p>
    <w:p w14:paraId="3761AAB1" w14:textId="38DE0A2A" w:rsidR="00544EA4" w:rsidRDefault="00544EA4" w:rsidP="00256E21">
      <w:pPr>
        <w:spacing w:line="360" w:lineRule="auto"/>
        <w:rPr>
          <w:sz w:val="24"/>
          <w:szCs w:val="24"/>
        </w:rPr>
      </w:pPr>
    </w:p>
    <w:p w14:paraId="3938BA23" w14:textId="50499220" w:rsidR="00544EA4" w:rsidRDefault="00544EA4" w:rsidP="00256E21">
      <w:pPr>
        <w:spacing w:line="360" w:lineRule="auto"/>
        <w:rPr>
          <w:sz w:val="24"/>
          <w:szCs w:val="24"/>
        </w:rPr>
      </w:pPr>
    </w:p>
    <w:p w14:paraId="3177C56B" w14:textId="5ADD7402" w:rsidR="00544EA4" w:rsidRDefault="00544EA4" w:rsidP="00256E21">
      <w:pPr>
        <w:spacing w:line="360" w:lineRule="auto"/>
        <w:rPr>
          <w:sz w:val="24"/>
          <w:szCs w:val="24"/>
        </w:rPr>
      </w:pPr>
    </w:p>
    <w:p w14:paraId="7CB85E45" w14:textId="77777777" w:rsidR="00544EA4" w:rsidRDefault="00544EA4" w:rsidP="00256E21">
      <w:pPr>
        <w:spacing w:line="360" w:lineRule="auto"/>
        <w:rPr>
          <w:sz w:val="24"/>
          <w:szCs w:val="24"/>
        </w:rPr>
      </w:pPr>
    </w:p>
    <w:p w14:paraId="51EB6A8B" w14:textId="4F633D72" w:rsidR="00D61F63" w:rsidRDefault="00D61F63" w:rsidP="00256E21">
      <w:pPr>
        <w:spacing w:line="360" w:lineRule="auto"/>
        <w:rPr>
          <w:sz w:val="24"/>
          <w:szCs w:val="24"/>
        </w:rPr>
      </w:pPr>
    </w:p>
    <w:p w14:paraId="48056C56" w14:textId="0C3A9370" w:rsidR="00544EA4" w:rsidRPr="00256E21" w:rsidRDefault="00544EA4" w:rsidP="00544EA4">
      <w:pPr>
        <w:spacing w:line="360" w:lineRule="auto"/>
        <w:rPr>
          <w:b/>
          <w:sz w:val="24"/>
          <w:szCs w:val="24"/>
        </w:rPr>
      </w:pPr>
      <w:r w:rsidRPr="00256E21">
        <w:rPr>
          <w:b/>
          <w:sz w:val="24"/>
          <w:szCs w:val="24"/>
        </w:rPr>
        <w:lastRenderedPageBreak/>
        <w:t xml:space="preserve">Question </w:t>
      </w:r>
      <w:r>
        <w:rPr>
          <w:b/>
          <w:sz w:val="24"/>
          <w:szCs w:val="24"/>
        </w:rPr>
        <w:t>5 Answers</w:t>
      </w:r>
    </w:p>
    <w:p w14:paraId="1319EF0B" w14:textId="77777777" w:rsidR="00544EA4" w:rsidRDefault="00544EA4" w:rsidP="00544EA4">
      <w:pPr>
        <w:spacing w:line="360" w:lineRule="auto"/>
        <w:rPr>
          <w:sz w:val="24"/>
          <w:szCs w:val="24"/>
        </w:rPr>
      </w:pPr>
    </w:p>
    <w:p w14:paraId="08ED3204" w14:textId="69129B28" w:rsidR="00544EA4" w:rsidRDefault="00544EA4" w:rsidP="00544EA4">
      <w:pPr>
        <w:spacing w:line="360" w:lineRule="auto"/>
        <w:jc w:val="both"/>
        <w:rPr>
          <w:sz w:val="24"/>
          <w:szCs w:val="24"/>
        </w:rPr>
      </w:pPr>
      <w:r>
        <w:rPr>
          <w:noProof/>
          <w:sz w:val="24"/>
          <w:szCs w:val="24"/>
        </w:rPr>
        <w:drawing>
          <wp:inline distT="0" distB="0" distL="0" distR="0" wp14:anchorId="594B6439" wp14:editId="0E2C60F6">
            <wp:extent cx="6449060" cy="3876582"/>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459258" cy="3882712"/>
                    </a:xfrm>
                    <a:prstGeom prst="rect">
                      <a:avLst/>
                    </a:prstGeom>
                    <a:noFill/>
                  </pic:spPr>
                </pic:pic>
              </a:graphicData>
            </a:graphic>
          </wp:inline>
        </w:drawing>
      </w:r>
    </w:p>
    <w:p w14:paraId="034D7498" w14:textId="77777777" w:rsidR="00544EA4" w:rsidRDefault="00544EA4" w:rsidP="00544EA4">
      <w:pPr>
        <w:spacing w:line="360" w:lineRule="auto"/>
        <w:jc w:val="both"/>
        <w:rPr>
          <w:sz w:val="24"/>
          <w:szCs w:val="24"/>
        </w:rPr>
      </w:pPr>
    </w:p>
    <w:p w14:paraId="0EA485D8" w14:textId="19B2D4C1" w:rsidR="00544EA4" w:rsidRDefault="00544EA4" w:rsidP="00544EA4">
      <w:pPr>
        <w:spacing w:line="360" w:lineRule="auto"/>
        <w:jc w:val="both"/>
        <w:rPr>
          <w:sz w:val="24"/>
          <w:szCs w:val="24"/>
        </w:rPr>
      </w:pPr>
      <w:r>
        <w:rPr>
          <w:sz w:val="24"/>
          <w:szCs w:val="24"/>
        </w:rPr>
        <w:t xml:space="preserve">According to </w:t>
      </w:r>
      <w:r w:rsidR="001B1B3A">
        <w:rPr>
          <w:sz w:val="24"/>
          <w:szCs w:val="24"/>
        </w:rPr>
        <w:t>4</w:t>
      </w:r>
      <w:r>
        <w:rPr>
          <w:sz w:val="24"/>
          <w:szCs w:val="24"/>
        </w:rPr>
        <w:t xml:space="preserve">0% of answers, </w:t>
      </w:r>
      <w:r w:rsidR="001B1B3A">
        <w:rPr>
          <w:sz w:val="24"/>
          <w:szCs w:val="24"/>
        </w:rPr>
        <w:t>commitment to long term sustainability is the key factor driving the success of Amazon’s CSR initiatives and strategies. 20% of the respondents also think regulatory pressure is a factor, while another 20% put customers as the force influencing CSR changes. Only 10% think CSR initiatives costs should be reduced, as they consider CSR to be extremely relevant within the retail industry. Another 10% would involve leadership more to increase CSR reputation.</w:t>
      </w:r>
    </w:p>
    <w:p w14:paraId="00ED30C5" w14:textId="60AD9603" w:rsidR="00D61F63" w:rsidRDefault="001B1B3A" w:rsidP="00256E21">
      <w:pPr>
        <w:spacing w:line="360" w:lineRule="auto"/>
        <w:rPr>
          <w:sz w:val="24"/>
          <w:szCs w:val="24"/>
        </w:rPr>
      </w:pPr>
      <w:r>
        <w:rPr>
          <w:sz w:val="24"/>
          <w:szCs w:val="24"/>
        </w:rPr>
        <w:t>Following the above results, we have extracted 5 main topics for the qualitative analysis, as follows:</w:t>
      </w:r>
    </w:p>
    <w:p w14:paraId="69110509" w14:textId="4D049DF8" w:rsidR="00D61F63" w:rsidRPr="001B1B3A" w:rsidRDefault="001B1B3A" w:rsidP="001B1B3A">
      <w:pPr>
        <w:pStyle w:val="ListParagraph"/>
        <w:numPr>
          <w:ilvl w:val="0"/>
          <w:numId w:val="9"/>
        </w:numPr>
        <w:spacing w:line="360" w:lineRule="auto"/>
        <w:rPr>
          <w:b/>
          <w:sz w:val="24"/>
          <w:szCs w:val="24"/>
        </w:rPr>
      </w:pPr>
      <w:r w:rsidRPr="001B1B3A">
        <w:rPr>
          <w:b/>
          <w:sz w:val="24"/>
          <w:szCs w:val="24"/>
        </w:rPr>
        <w:t>Environmental Sustainability and Carbon Reduction</w:t>
      </w:r>
    </w:p>
    <w:p w14:paraId="0720F246" w14:textId="6EE6F90F" w:rsidR="00D61F63" w:rsidRPr="001B1B3A" w:rsidRDefault="001B1B3A" w:rsidP="001B1B3A">
      <w:pPr>
        <w:pStyle w:val="ListParagraph"/>
        <w:numPr>
          <w:ilvl w:val="0"/>
          <w:numId w:val="9"/>
        </w:numPr>
        <w:spacing w:line="360" w:lineRule="auto"/>
        <w:rPr>
          <w:b/>
          <w:sz w:val="24"/>
          <w:szCs w:val="24"/>
        </w:rPr>
      </w:pPr>
      <w:r w:rsidRPr="001B1B3A">
        <w:rPr>
          <w:b/>
          <w:sz w:val="24"/>
          <w:szCs w:val="24"/>
        </w:rPr>
        <w:t>Sustainability in Amazons Product Ecosystem</w:t>
      </w:r>
    </w:p>
    <w:p w14:paraId="5E9FEF4C" w14:textId="41BAE1DF" w:rsidR="00D61F63" w:rsidRPr="001B1B3A" w:rsidRDefault="001B1B3A" w:rsidP="001B1B3A">
      <w:pPr>
        <w:pStyle w:val="ListParagraph"/>
        <w:numPr>
          <w:ilvl w:val="0"/>
          <w:numId w:val="9"/>
        </w:numPr>
        <w:spacing w:line="360" w:lineRule="auto"/>
        <w:rPr>
          <w:b/>
          <w:sz w:val="24"/>
          <w:szCs w:val="24"/>
        </w:rPr>
      </w:pPr>
      <w:r w:rsidRPr="001B1B3A">
        <w:rPr>
          <w:b/>
          <w:sz w:val="24"/>
          <w:szCs w:val="24"/>
        </w:rPr>
        <w:t>Employee Welfare and the Impact of the COVID 19 Pandemic</w:t>
      </w:r>
    </w:p>
    <w:p w14:paraId="3E0C75CF" w14:textId="0C1032D5" w:rsidR="00D61F63" w:rsidRPr="001B1B3A" w:rsidRDefault="001B1B3A" w:rsidP="001B1B3A">
      <w:pPr>
        <w:pStyle w:val="ListParagraph"/>
        <w:numPr>
          <w:ilvl w:val="0"/>
          <w:numId w:val="9"/>
        </w:numPr>
        <w:spacing w:line="360" w:lineRule="auto"/>
        <w:rPr>
          <w:b/>
          <w:sz w:val="24"/>
          <w:szCs w:val="24"/>
        </w:rPr>
      </w:pPr>
      <w:r w:rsidRPr="001B1B3A">
        <w:rPr>
          <w:b/>
          <w:sz w:val="24"/>
          <w:szCs w:val="24"/>
        </w:rPr>
        <w:t>Amazons Dedication, to Ethical Practices in the Supply Chain</w:t>
      </w:r>
    </w:p>
    <w:p w14:paraId="33F05DE8" w14:textId="4ACB0B12" w:rsidR="00D61F63" w:rsidRPr="001B1B3A" w:rsidRDefault="001B1B3A" w:rsidP="001B1B3A">
      <w:pPr>
        <w:pStyle w:val="ListParagraph"/>
        <w:numPr>
          <w:ilvl w:val="0"/>
          <w:numId w:val="9"/>
        </w:numPr>
        <w:spacing w:line="360" w:lineRule="auto"/>
        <w:rPr>
          <w:b/>
          <w:sz w:val="24"/>
          <w:szCs w:val="24"/>
        </w:rPr>
      </w:pPr>
      <w:r w:rsidRPr="001B1B3A">
        <w:rPr>
          <w:b/>
          <w:sz w:val="24"/>
          <w:szCs w:val="24"/>
        </w:rPr>
        <w:t>Amazons Involvement in Local Communities</w:t>
      </w:r>
    </w:p>
    <w:p w14:paraId="57223EAA" w14:textId="7A880A1A" w:rsidR="005D18F8" w:rsidRPr="00090BF4" w:rsidRDefault="005D18F8" w:rsidP="005D18F8">
      <w:pPr>
        <w:pStyle w:val="Heading2"/>
        <w:ind w:left="0"/>
      </w:pPr>
      <w:bookmarkStart w:id="29" w:name="_Toc155092370"/>
      <w:r w:rsidRPr="00090BF4">
        <w:lastRenderedPageBreak/>
        <w:t>Qua</w:t>
      </w:r>
      <w:r>
        <w:t>litative Analysis</w:t>
      </w:r>
      <w:bookmarkEnd w:id="29"/>
    </w:p>
    <w:p w14:paraId="5C2FFDF1" w14:textId="77777777" w:rsidR="005D18F8" w:rsidRDefault="005D18F8" w:rsidP="0001047F">
      <w:pPr>
        <w:pStyle w:val="Heading1"/>
        <w:rPr>
          <w:b w:val="0"/>
          <w:bCs w:val="0"/>
          <w:sz w:val="24"/>
          <w:szCs w:val="24"/>
        </w:rPr>
      </w:pPr>
    </w:p>
    <w:p w14:paraId="7496E844" w14:textId="77777777" w:rsidR="00090BF4" w:rsidRPr="006547E4" w:rsidRDefault="00090BF4" w:rsidP="0001047F">
      <w:pPr>
        <w:pStyle w:val="Heading1"/>
        <w:rPr>
          <w:b w:val="0"/>
          <w:bCs w:val="0"/>
          <w:sz w:val="24"/>
          <w:szCs w:val="24"/>
        </w:rPr>
      </w:pPr>
    </w:p>
    <w:p w14:paraId="771ACCA2" w14:textId="55521EDD" w:rsidR="00EA4873" w:rsidRPr="00090BF4" w:rsidRDefault="00EA4873" w:rsidP="00090BF4">
      <w:pPr>
        <w:pStyle w:val="Heading3"/>
        <w:rPr>
          <w:rFonts w:ascii="Arial" w:hAnsi="Arial" w:cs="Arial"/>
          <w:b/>
          <w:color w:val="000000" w:themeColor="text1"/>
        </w:rPr>
      </w:pPr>
      <w:r w:rsidRPr="00090BF4">
        <w:rPr>
          <w:rFonts w:ascii="Arial" w:hAnsi="Arial" w:cs="Arial"/>
          <w:b/>
          <w:color w:val="000000" w:themeColor="text1"/>
        </w:rPr>
        <w:t>Environmental Sustainability and Carbon Reduction</w:t>
      </w:r>
    </w:p>
    <w:p w14:paraId="44ED9E45" w14:textId="77777777" w:rsidR="00EA4873" w:rsidRDefault="00EA4873" w:rsidP="00EA4873">
      <w:pPr>
        <w:pStyle w:val="BodyText"/>
        <w:spacing w:before="162" w:line="360" w:lineRule="auto"/>
        <w:ind w:left="0" w:right="174"/>
        <w:jc w:val="both"/>
      </w:pPr>
    </w:p>
    <w:p w14:paraId="1C024026" w14:textId="42955CED" w:rsidR="00CC4D7F" w:rsidRPr="00CC4D7F" w:rsidRDefault="00CC4D7F" w:rsidP="00EA4873">
      <w:pPr>
        <w:pStyle w:val="BodyText"/>
        <w:spacing w:before="162" w:line="360" w:lineRule="auto"/>
        <w:ind w:left="0" w:right="174"/>
        <w:jc w:val="both"/>
      </w:pPr>
      <w:r w:rsidRPr="00CC4D7F">
        <w:t xml:space="preserve">In the </w:t>
      </w:r>
      <w:r w:rsidR="00EA4873">
        <w:t xml:space="preserve">recent 100 </w:t>
      </w:r>
      <w:r w:rsidRPr="00CC4D7F">
        <w:t>years there has been a concerning trend of deforestation and the overuse of environmental resources resulting in the loss of many rainforests.</w:t>
      </w:r>
      <w:r w:rsidR="00EA4873">
        <w:t xml:space="preserve"> </w:t>
      </w:r>
      <w:r w:rsidRPr="00CC4D7F">
        <w:t>This has intensified worries, about warming and climate change.</w:t>
      </w:r>
      <w:r w:rsidR="00EA4873">
        <w:t xml:space="preserve"> </w:t>
      </w:r>
      <w:r w:rsidRPr="00CC4D7F">
        <w:t>One major factor contributing to this problem is the release of carbon dioxide into the atmosphere leading to an increase, in global carbon emissions (Solomon et al., 2009).</w:t>
      </w:r>
    </w:p>
    <w:p w14:paraId="57144CC1" w14:textId="03560192" w:rsidR="00CC4D7F" w:rsidRPr="00CC4D7F" w:rsidRDefault="00CC4D7F" w:rsidP="00EA4873">
      <w:pPr>
        <w:pStyle w:val="BodyText"/>
        <w:spacing w:before="162" w:line="360" w:lineRule="auto"/>
        <w:ind w:left="0" w:right="174"/>
        <w:jc w:val="both"/>
      </w:pPr>
      <w:r w:rsidRPr="00CC4D7F">
        <w:t xml:space="preserve">As a </w:t>
      </w:r>
      <w:proofErr w:type="gramStart"/>
      <w:r w:rsidRPr="00CC4D7F">
        <w:t>result</w:t>
      </w:r>
      <w:proofErr w:type="gramEnd"/>
      <w:r w:rsidRPr="00CC4D7F">
        <w:t xml:space="preserve"> companies are now placing importance on addressing these emissions as part of their sustainability strategies.</w:t>
      </w:r>
      <w:r w:rsidR="00EA4873">
        <w:t xml:space="preserve"> </w:t>
      </w:r>
      <w:r w:rsidRPr="00CC4D7F">
        <w:t xml:space="preserve">Many experts argue that, in order to tackle </w:t>
      </w:r>
      <w:proofErr w:type="gramStart"/>
      <w:r w:rsidRPr="00CC4D7F">
        <w:t>climate</w:t>
      </w:r>
      <w:proofErr w:type="gramEnd"/>
      <w:r w:rsidRPr="00CC4D7F">
        <w:t xml:space="preserve"> change it is crucial to minimize greenhouse gas emissions (Matthews &amp; </w:t>
      </w:r>
      <w:proofErr w:type="spellStart"/>
      <w:r w:rsidRPr="00CC4D7F">
        <w:t>Caldeira</w:t>
      </w:r>
      <w:proofErr w:type="spellEnd"/>
      <w:r w:rsidRPr="00CC4D7F">
        <w:t xml:space="preserve"> 2008).</w:t>
      </w:r>
    </w:p>
    <w:p w14:paraId="3AC774DD" w14:textId="1586DD5D" w:rsidR="00CC4D7F" w:rsidRPr="00CC4D7F" w:rsidRDefault="00CC4D7F" w:rsidP="00EA4873">
      <w:pPr>
        <w:pStyle w:val="BodyText"/>
        <w:spacing w:before="162" w:line="360" w:lineRule="auto"/>
        <w:ind w:left="0" w:right="174"/>
        <w:jc w:val="both"/>
      </w:pPr>
      <w:r w:rsidRPr="00CC4D7F">
        <w:t xml:space="preserve">As a </w:t>
      </w:r>
      <w:proofErr w:type="gramStart"/>
      <w:r w:rsidRPr="00CC4D7F">
        <w:t>result</w:t>
      </w:r>
      <w:proofErr w:type="gramEnd"/>
      <w:r w:rsidRPr="00CC4D7F">
        <w:t xml:space="preserve"> more and more companies are taking steps to reduce carbon dioxide emissions in response to climate change highlighting their dedication to sustainability efforts.</w:t>
      </w:r>
    </w:p>
    <w:p w14:paraId="47B9C2CF" w14:textId="056D949B" w:rsidR="00CC4D7F" w:rsidRPr="00CC4D7F" w:rsidRDefault="00CC4D7F" w:rsidP="00EA4873">
      <w:pPr>
        <w:pStyle w:val="BodyText"/>
        <w:spacing w:before="162" w:line="360" w:lineRule="auto"/>
        <w:ind w:left="0" w:right="174"/>
        <w:jc w:val="both"/>
      </w:pPr>
      <w:r w:rsidRPr="00CC4D7F">
        <w:t>One company that stands out for its commitment to reducing carbon emissions is Amazon.</w:t>
      </w:r>
      <w:r w:rsidR="00320BF8">
        <w:t xml:space="preserve"> </w:t>
      </w:r>
      <w:r w:rsidRPr="00CC4D7F">
        <w:t xml:space="preserve">In 2019 Amazon </w:t>
      </w:r>
      <w:proofErr w:type="spellStart"/>
      <w:r w:rsidRPr="00CC4D7F">
        <w:t>co founded</w:t>
      </w:r>
      <w:proofErr w:type="spellEnd"/>
      <w:r w:rsidRPr="00CC4D7F">
        <w:t xml:space="preserve"> The Climate Pledge with the goal of achieving carbon neutrality across all its operations by 2040.</w:t>
      </w:r>
      <w:r w:rsidR="00320BF8">
        <w:t xml:space="preserve"> </w:t>
      </w:r>
      <w:r w:rsidRPr="00CC4D7F">
        <w:t>This ambitious initiative demonstrates Amazons unwavering dedication to improving the climate.</w:t>
      </w:r>
      <w:r w:rsidR="00320BF8">
        <w:t xml:space="preserve"> </w:t>
      </w:r>
      <w:proofErr w:type="gramStart"/>
      <w:r w:rsidRPr="00CC4D7F">
        <w:t>Additionally</w:t>
      </w:r>
      <w:proofErr w:type="gramEnd"/>
      <w:r w:rsidRPr="00CC4D7F">
        <w:t xml:space="preserve"> Amazon has outlined six areas of focus for its efforts; </w:t>
      </w:r>
      <w:r w:rsidR="00320BF8" w:rsidRPr="00320BF8">
        <w:t xml:space="preserve">Renewable Energy, Shipment Zero, Net-Zero Carbon, Electric Delivery Vehicles, Right Now Climate Fund, and Climate Pledge Fund </w:t>
      </w:r>
      <w:r w:rsidRPr="00CC4D7F">
        <w:t>as stated in the Amazon Sustainability Report 2021.</w:t>
      </w:r>
    </w:p>
    <w:p w14:paraId="47E9069D" w14:textId="42101496" w:rsidR="00CC4D7F" w:rsidRPr="00CC4D7F" w:rsidRDefault="00CC4D7F" w:rsidP="00EA4873">
      <w:pPr>
        <w:pStyle w:val="BodyText"/>
        <w:spacing w:before="162" w:line="360" w:lineRule="auto"/>
        <w:ind w:left="0" w:right="174"/>
        <w:jc w:val="both"/>
      </w:pPr>
      <w:r w:rsidRPr="00CC4D7F">
        <w:t>Despite the increase in shopping due to the COVID 19 pandemic and subsequent growth of Amazons business the company has managed to expand its facilities while making positive strides towards sustainability.</w:t>
      </w:r>
      <w:r w:rsidR="00320BF8">
        <w:t xml:space="preserve"> </w:t>
      </w:r>
      <w:r w:rsidRPr="00CC4D7F">
        <w:t>Notably through investments in energy sources Amazon has achieved a reliance of 65% on renewable energy throughout its entire operations over the past year.</w:t>
      </w:r>
      <w:r w:rsidR="00320BF8">
        <w:t xml:space="preserve"> </w:t>
      </w:r>
      <w:r w:rsidRPr="00CC4D7F">
        <w:t>This marks an increase, from the 42% recorded in 2019.</w:t>
      </w:r>
    </w:p>
    <w:p w14:paraId="56C9C75B" w14:textId="7DF2855F" w:rsidR="00CC4D7F" w:rsidRPr="00CC4D7F" w:rsidRDefault="00CC4D7F" w:rsidP="00EA4873">
      <w:pPr>
        <w:pStyle w:val="BodyText"/>
        <w:spacing w:before="162" w:line="360" w:lineRule="auto"/>
        <w:ind w:left="0" w:right="174"/>
        <w:jc w:val="both"/>
      </w:pPr>
      <w:proofErr w:type="gramStart"/>
      <w:r w:rsidRPr="00CC4D7F">
        <w:t>Furthermore</w:t>
      </w:r>
      <w:proofErr w:type="gramEnd"/>
      <w:r w:rsidRPr="00CC4D7F">
        <w:t xml:space="preserve"> in the year 2020 Amazon solidified its position, as the purchaser of renewable energy globally and made a commitment to operate its entire operations using </w:t>
      </w:r>
      <w:r w:rsidRPr="00CC4D7F">
        <w:lastRenderedPageBreak/>
        <w:t>renewable energy by 2025.</w:t>
      </w:r>
      <w:r w:rsidR="00320BF8">
        <w:t xml:space="preserve"> </w:t>
      </w:r>
    </w:p>
    <w:p w14:paraId="60886B4F" w14:textId="4B4B1F66" w:rsidR="00CC4D7F" w:rsidRPr="00CC4D7F" w:rsidRDefault="00320BF8" w:rsidP="00EA4873">
      <w:pPr>
        <w:pStyle w:val="BodyText"/>
        <w:spacing w:before="162" w:line="360" w:lineRule="auto"/>
        <w:ind w:left="0" w:right="174"/>
        <w:jc w:val="both"/>
      </w:pPr>
      <w:r>
        <w:t>S</w:t>
      </w:r>
      <w:r w:rsidR="00CC4D7F" w:rsidRPr="00CC4D7F">
        <w:t>hipping plays a role in Amazons day to day operations encompassing the packaging, storage and delivery of goods.</w:t>
      </w:r>
      <w:r>
        <w:t xml:space="preserve"> </w:t>
      </w:r>
      <w:r w:rsidR="00CC4D7F" w:rsidRPr="00CC4D7F">
        <w:t>When it comes to packaging Amazon has embraced the Frustration Free Packaging (FFP) program.</w:t>
      </w:r>
      <w:r>
        <w:t xml:space="preserve"> </w:t>
      </w:r>
      <w:r w:rsidR="00CC4D7F" w:rsidRPr="00CC4D7F">
        <w:t>This program allows many products to be delivered without the need for Amazon boxes or packaging materials.</w:t>
      </w:r>
      <w:r>
        <w:t xml:space="preserve"> </w:t>
      </w:r>
      <w:proofErr w:type="gramStart"/>
      <w:r w:rsidR="00CC4D7F" w:rsidRPr="00CC4D7F">
        <w:t>Additionally</w:t>
      </w:r>
      <w:proofErr w:type="gramEnd"/>
      <w:r w:rsidR="00CC4D7F" w:rsidRPr="00CC4D7F">
        <w:t xml:space="preserve"> the company is actively exploring approaches to offer </w:t>
      </w:r>
      <w:r>
        <w:t xml:space="preserve">free </w:t>
      </w:r>
      <w:r w:rsidR="00CC4D7F" w:rsidRPr="00CC4D7F">
        <w:t>package orders.</w:t>
      </w:r>
      <w:r>
        <w:t xml:space="preserve"> </w:t>
      </w:r>
      <w:r w:rsidR="00CC4D7F" w:rsidRPr="00CC4D7F">
        <w:t>These efforts aim to reduce costs while also preserving wood resources and minimizing their impact.</w:t>
      </w:r>
    </w:p>
    <w:p w14:paraId="125416C9" w14:textId="7FDD516C" w:rsidR="00CC4D7F" w:rsidRPr="00CC4D7F" w:rsidRDefault="00CC4D7F" w:rsidP="00EA4873">
      <w:pPr>
        <w:pStyle w:val="BodyText"/>
        <w:spacing w:before="162" w:line="360" w:lineRule="auto"/>
        <w:ind w:left="0" w:right="174"/>
        <w:jc w:val="both"/>
      </w:pPr>
      <w:r w:rsidRPr="00CC4D7F">
        <w:t>In terms of storage Amazon has taken strides by powering its warehouses with 100% wind and solar energy sources.</w:t>
      </w:r>
      <w:r w:rsidR="00320BF8">
        <w:t xml:space="preserve"> </w:t>
      </w:r>
      <w:r w:rsidRPr="00CC4D7F">
        <w:t>As for delivering goods Amazon has made investments in electrifying its vehicle fleet.</w:t>
      </w:r>
      <w:r w:rsidR="00320BF8">
        <w:t xml:space="preserve"> </w:t>
      </w:r>
      <w:r w:rsidRPr="00CC4D7F">
        <w:t>An increasing number of orders are now fulfilled using electric delivery vans or through personnel on foot or bicycles.</w:t>
      </w:r>
      <w:r w:rsidR="00320BF8">
        <w:t xml:space="preserve"> </w:t>
      </w:r>
      <w:r w:rsidRPr="00CC4D7F">
        <w:t xml:space="preserve">In 2020 Amazon successfully delivered over 20 million packages to customers, in North America and Europe utilizing </w:t>
      </w:r>
      <w:r w:rsidR="00320BF8">
        <w:t xml:space="preserve">green </w:t>
      </w:r>
      <w:r w:rsidRPr="00CC4D7F">
        <w:t>vehicles.</w:t>
      </w:r>
      <w:r w:rsidR="00320BF8">
        <w:t xml:space="preserve"> </w:t>
      </w:r>
    </w:p>
    <w:p w14:paraId="25FCDBB8" w14:textId="4EE6FEF2" w:rsidR="00CC4D7F" w:rsidRPr="00CC4D7F" w:rsidRDefault="00CC4D7F" w:rsidP="00EA4873">
      <w:pPr>
        <w:pStyle w:val="BodyText"/>
        <w:spacing w:before="162" w:line="360" w:lineRule="auto"/>
        <w:ind w:left="0" w:right="174"/>
        <w:jc w:val="both"/>
      </w:pPr>
      <w:r w:rsidRPr="00CC4D7F">
        <w:t>The company has also leveraged technologies to enhance transportation efficiency while establishing distribution stations with minimized delivery distances.</w:t>
      </w:r>
      <w:r w:rsidR="00320BF8">
        <w:t xml:space="preserve"> </w:t>
      </w:r>
      <w:proofErr w:type="gramStart"/>
      <w:r w:rsidR="00320BF8">
        <w:t>M</w:t>
      </w:r>
      <w:r w:rsidRPr="00CC4D7F">
        <w:t>oreover</w:t>
      </w:r>
      <w:proofErr w:type="gramEnd"/>
      <w:r w:rsidRPr="00CC4D7F">
        <w:t xml:space="preserve"> acknowledging the impact caused by shipping, Amazon, along with other major multinational companies has made a promise to switch to zero carbon dioxide fuels for maritime transportation by 2040.</w:t>
      </w:r>
      <w:r w:rsidR="00320BF8">
        <w:t xml:space="preserve"> </w:t>
      </w:r>
      <w:proofErr w:type="gramStart"/>
      <w:r w:rsidRPr="00CC4D7F">
        <w:t>Additionally</w:t>
      </w:r>
      <w:proofErr w:type="gramEnd"/>
      <w:r w:rsidRPr="00CC4D7F">
        <w:t xml:space="preserve"> Amazon has committed to making 50% of its products have a zero carbon footprint by 2030 (as stated in the Amazon Sustainability Report for 2021).</w:t>
      </w:r>
    </w:p>
    <w:p w14:paraId="7085F623" w14:textId="77777777" w:rsidR="00CC4D7F" w:rsidRPr="00CC4D7F" w:rsidRDefault="00CC4D7F" w:rsidP="00EA4873">
      <w:pPr>
        <w:pStyle w:val="BodyText"/>
        <w:spacing w:before="162" w:line="360" w:lineRule="auto"/>
        <w:ind w:left="0" w:right="174"/>
        <w:jc w:val="both"/>
      </w:pPr>
    </w:p>
    <w:p w14:paraId="5E4083D1" w14:textId="77200AAC" w:rsidR="00CC4D7F" w:rsidRPr="00090BF4" w:rsidRDefault="00CC4D7F" w:rsidP="00090BF4">
      <w:pPr>
        <w:pStyle w:val="Heading3"/>
        <w:rPr>
          <w:rFonts w:ascii="Arial" w:hAnsi="Arial" w:cs="Arial"/>
          <w:b/>
          <w:color w:val="000000" w:themeColor="text1"/>
        </w:rPr>
      </w:pPr>
      <w:r w:rsidRPr="00090BF4">
        <w:rPr>
          <w:rFonts w:ascii="Arial" w:hAnsi="Arial" w:cs="Arial"/>
          <w:b/>
          <w:color w:val="000000" w:themeColor="text1"/>
        </w:rPr>
        <w:t>Sustainability in Amazons Product Ecosystem</w:t>
      </w:r>
    </w:p>
    <w:p w14:paraId="6C0DC05D" w14:textId="77777777" w:rsidR="00CC4D7F" w:rsidRPr="00090BF4" w:rsidRDefault="00CC4D7F" w:rsidP="00090BF4">
      <w:pPr>
        <w:pStyle w:val="Heading3"/>
        <w:rPr>
          <w:rFonts w:ascii="Arial" w:hAnsi="Arial" w:cs="Arial"/>
          <w:b/>
          <w:color w:val="000000" w:themeColor="text1"/>
        </w:rPr>
      </w:pPr>
    </w:p>
    <w:p w14:paraId="6699AF03" w14:textId="4A28C044" w:rsidR="00CC4D7F" w:rsidRPr="00CC4D7F" w:rsidRDefault="00CC4D7F" w:rsidP="00EA4873">
      <w:pPr>
        <w:pStyle w:val="BodyText"/>
        <w:spacing w:before="162" w:line="360" w:lineRule="auto"/>
        <w:ind w:left="0" w:right="174"/>
        <w:jc w:val="both"/>
      </w:pPr>
      <w:r w:rsidRPr="00CC4D7F">
        <w:t xml:space="preserve">Given the depletion of resources </w:t>
      </w:r>
      <w:r w:rsidR="00320BF8">
        <w:t xml:space="preserve">and </w:t>
      </w:r>
      <w:r w:rsidRPr="00CC4D7F">
        <w:t xml:space="preserve">the ongoing progression of climate change </w:t>
      </w:r>
      <w:r w:rsidR="00320BF8">
        <w:t xml:space="preserve">along with </w:t>
      </w:r>
      <w:r w:rsidRPr="00CC4D7F">
        <w:t>increasing concerns about environmental pollution and rising consumer awareness</w:t>
      </w:r>
      <w:r w:rsidR="00320BF8">
        <w:t>,</w:t>
      </w:r>
      <w:r w:rsidRPr="00CC4D7F">
        <w:t xml:space="preserve"> ensuring product sustainability has become a worldwide necessity.</w:t>
      </w:r>
    </w:p>
    <w:p w14:paraId="00A2E2AF" w14:textId="1864D09D" w:rsidR="00CC4D7F" w:rsidRPr="00CC4D7F" w:rsidRDefault="00CC4D7F" w:rsidP="00EA4873">
      <w:pPr>
        <w:pStyle w:val="BodyText"/>
        <w:spacing w:before="162" w:line="360" w:lineRule="auto"/>
        <w:ind w:left="0" w:right="174"/>
        <w:jc w:val="both"/>
      </w:pPr>
      <w:r w:rsidRPr="00CC4D7F">
        <w:t>Companies are now under growing pressure to assess the sustainability of their products.</w:t>
      </w:r>
    </w:p>
    <w:p w14:paraId="202977DC" w14:textId="54BCD355" w:rsidR="00CC4D7F" w:rsidRPr="00CC4D7F" w:rsidRDefault="00CC4D7F" w:rsidP="00EA4873">
      <w:pPr>
        <w:pStyle w:val="BodyText"/>
        <w:spacing w:before="162" w:line="360" w:lineRule="auto"/>
        <w:ind w:left="0" w:right="174"/>
        <w:jc w:val="both"/>
      </w:pPr>
      <w:r w:rsidRPr="00CC4D7F">
        <w:t xml:space="preserve">Frank Martin and Peattie (2009) outline </w:t>
      </w:r>
      <w:r w:rsidR="00320BF8">
        <w:t xml:space="preserve">a few </w:t>
      </w:r>
      <w:r w:rsidRPr="00CC4D7F">
        <w:t>characteristics of products</w:t>
      </w:r>
      <w:r w:rsidR="00320BF8">
        <w:t>:</w:t>
      </w:r>
      <w:r w:rsidRPr="00CC4D7F">
        <w:t xml:space="preserve"> customer satisfaction, dual focus on economic and environmental aspects, life cycle perspective</w:t>
      </w:r>
      <w:r w:rsidR="00320BF8">
        <w:t>,</w:t>
      </w:r>
      <w:r w:rsidRPr="00CC4D7F">
        <w:t xml:space="preserve"> significant and continuous improvement efforts and competition with alternative offerings; </w:t>
      </w:r>
      <w:r w:rsidRPr="00CC4D7F">
        <w:lastRenderedPageBreak/>
        <w:t>all highlighting the complexity involved in achieving genuine product sustainability.</w:t>
      </w:r>
    </w:p>
    <w:p w14:paraId="6CBB99E6" w14:textId="6B044476" w:rsidR="00CC4D7F" w:rsidRPr="00CC4D7F" w:rsidRDefault="00CC4D7F" w:rsidP="00EA4873">
      <w:pPr>
        <w:pStyle w:val="BodyText"/>
        <w:spacing w:before="162" w:line="360" w:lineRule="auto"/>
        <w:ind w:left="0" w:right="174"/>
        <w:jc w:val="both"/>
      </w:pPr>
      <w:proofErr w:type="gramStart"/>
      <w:r w:rsidRPr="00CC4D7F">
        <w:t>Furthermore</w:t>
      </w:r>
      <w:proofErr w:type="gramEnd"/>
      <w:r w:rsidRPr="00CC4D7F">
        <w:t xml:space="preserve"> evaluating product sustainability is not a </w:t>
      </w:r>
      <w:proofErr w:type="spellStart"/>
      <w:r w:rsidRPr="00CC4D7F">
        <w:t>one time</w:t>
      </w:r>
      <w:proofErr w:type="spellEnd"/>
      <w:r w:rsidRPr="00CC4D7F">
        <w:t xml:space="preserve"> task; it requires comprehensive assessment techniques that consider sustainability throughout the life cycle of each product (Shuaib et al., 2014).</w:t>
      </w:r>
    </w:p>
    <w:p w14:paraId="40DA29FD" w14:textId="720204A1" w:rsidR="00CC4D7F" w:rsidRPr="00CC4D7F" w:rsidRDefault="00CC4D7F" w:rsidP="00EA4873">
      <w:pPr>
        <w:pStyle w:val="BodyText"/>
        <w:spacing w:before="162" w:line="360" w:lineRule="auto"/>
        <w:ind w:left="0" w:right="174"/>
        <w:jc w:val="both"/>
      </w:pPr>
      <w:r w:rsidRPr="00CC4D7F">
        <w:t xml:space="preserve">Despite the challenges associated with product sustainability Amazon remains firm in its commitment, to implementing </w:t>
      </w:r>
      <w:r w:rsidR="00320BF8">
        <w:t xml:space="preserve">more sustainable </w:t>
      </w:r>
      <w:r w:rsidRPr="00CC4D7F">
        <w:t>practices across its entire range of products.</w:t>
      </w:r>
      <w:r w:rsidR="00320BF8">
        <w:t xml:space="preserve"> </w:t>
      </w:r>
      <w:r w:rsidRPr="00CC4D7F">
        <w:t>Amazon takes an approach, to sustainability considering stages of a products life cycle. They prioritize customer values</w:t>
      </w:r>
      <w:r w:rsidR="00320BF8">
        <w:t xml:space="preserve"> and n</w:t>
      </w:r>
      <w:r w:rsidRPr="00CC4D7F">
        <w:t>eeds by adhering to sustainability standards for their products.</w:t>
      </w:r>
    </w:p>
    <w:p w14:paraId="131E740C" w14:textId="03D864DE" w:rsidR="00CC4D7F" w:rsidRPr="00CC4D7F" w:rsidRDefault="00CC4D7F" w:rsidP="00EA4873">
      <w:pPr>
        <w:pStyle w:val="BodyText"/>
        <w:spacing w:before="162" w:line="360" w:lineRule="auto"/>
        <w:ind w:left="0" w:right="174"/>
        <w:jc w:val="both"/>
      </w:pPr>
      <w:r w:rsidRPr="00CC4D7F">
        <w:t>These standards are often verified by bodies and reputable external certification entities.</w:t>
      </w:r>
      <w:r w:rsidR="00320BF8">
        <w:t xml:space="preserve"> </w:t>
      </w:r>
      <w:r w:rsidRPr="00CC4D7F">
        <w:t xml:space="preserve">For </w:t>
      </w:r>
      <w:proofErr w:type="gramStart"/>
      <w:r w:rsidRPr="00CC4D7F">
        <w:t>example</w:t>
      </w:r>
      <w:proofErr w:type="gramEnd"/>
      <w:r w:rsidRPr="00CC4D7F">
        <w:t xml:space="preserve"> when it comes to household products Amazon ensures the use of eco chemicals that promote the </w:t>
      </w:r>
      <w:proofErr w:type="spellStart"/>
      <w:r w:rsidRPr="00CC4D7F">
        <w:t>well being</w:t>
      </w:r>
      <w:proofErr w:type="spellEnd"/>
      <w:r w:rsidRPr="00CC4D7F">
        <w:t xml:space="preserve"> of both households and the environment.</w:t>
      </w:r>
      <w:r w:rsidR="00320BF8">
        <w:t xml:space="preserve"> </w:t>
      </w:r>
      <w:r w:rsidRPr="00CC4D7F">
        <w:t>Their food products are sourced from part</w:t>
      </w:r>
      <w:r w:rsidR="00320BF8">
        <w:t xml:space="preserve">ies that can prove adhering to </w:t>
      </w:r>
      <w:r w:rsidRPr="00CC4D7F">
        <w:t>certified ingredients highlighting their commitment to responsible sourcing.</w:t>
      </w:r>
    </w:p>
    <w:p w14:paraId="4EF3FE8E" w14:textId="7FBC6E14" w:rsidR="00CC4D7F" w:rsidRPr="00CC4D7F" w:rsidRDefault="00CC4D7F" w:rsidP="00EA4873">
      <w:pPr>
        <w:pStyle w:val="BodyText"/>
        <w:spacing w:before="162" w:line="360" w:lineRule="auto"/>
        <w:ind w:left="0" w:right="174"/>
        <w:jc w:val="both"/>
      </w:pPr>
      <w:r w:rsidRPr="00CC4D7F">
        <w:t>In the realm of clothing Amazon works closely with suppliers to minimize the impact of their own label clothing lines.</w:t>
      </w:r>
      <w:r w:rsidR="00320BF8">
        <w:t xml:space="preserve"> </w:t>
      </w:r>
      <w:r w:rsidRPr="00CC4D7F">
        <w:t xml:space="preserve">This collaboration encourages the use of fabrics and recyclable materials like cotton, leather and </w:t>
      </w:r>
      <w:proofErr w:type="spellStart"/>
      <w:proofErr w:type="gramStart"/>
      <w:r w:rsidRPr="00CC4D7F">
        <w:t>man made</w:t>
      </w:r>
      <w:proofErr w:type="spellEnd"/>
      <w:proofErr w:type="gramEnd"/>
      <w:r w:rsidRPr="00CC4D7F">
        <w:t xml:space="preserve"> cellulose.</w:t>
      </w:r>
      <w:r w:rsidR="00320BF8">
        <w:t xml:space="preserve"> </w:t>
      </w:r>
      <w:proofErr w:type="gramStart"/>
      <w:r w:rsidRPr="00CC4D7F">
        <w:t>Similarly</w:t>
      </w:r>
      <w:proofErr w:type="gramEnd"/>
      <w:r w:rsidRPr="00CC4D7F">
        <w:t xml:space="preserve"> in their electronics division Amazon incorporates materials into their products to facilitate future recycling efforts.</w:t>
      </w:r>
    </w:p>
    <w:p w14:paraId="71C1076F" w14:textId="4082AFFC" w:rsidR="00CC4D7F" w:rsidRPr="00CC4D7F" w:rsidRDefault="00CC4D7F" w:rsidP="00EA4873">
      <w:pPr>
        <w:pStyle w:val="BodyText"/>
        <w:spacing w:before="162" w:line="360" w:lineRule="auto"/>
        <w:ind w:left="0" w:right="174"/>
        <w:jc w:val="both"/>
      </w:pPr>
      <w:proofErr w:type="gramStart"/>
      <w:r w:rsidRPr="00CC4D7F">
        <w:t>Additionally</w:t>
      </w:r>
      <w:proofErr w:type="gramEnd"/>
      <w:r w:rsidRPr="00CC4D7F">
        <w:t xml:space="preserve"> they have developed a low power mode for devices that extends their lifespan while reducing power consumption.</w:t>
      </w:r>
      <w:r w:rsidR="00320BF8">
        <w:t xml:space="preserve"> </w:t>
      </w:r>
      <w:r w:rsidRPr="00CC4D7F">
        <w:t>Aside from product sustainability Amazon also focuses on material usage. The company places emphasis on important materials such, as palm oil, cotton, cellulosic fibers, recycled fabrics, leather, product labels and recycled materials.</w:t>
      </w:r>
      <w:r w:rsidR="00320BF8">
        <w:t xml:space="preserve"> </w:t>
      </w:r>
      <w:r w:rsidRPr="00CC4D7F">
        <w:t xml:space="preserve"> They ensure that these materials meet sustainability standards.</w:t>
      </w:r>
    </w:p>
    <w:p w14:paraId="76752705" w14:textId="5F357C1A" w:rsidR="00CC4D7F" w:rsidRPr="00CC4D7F" w:rsidRDefault="00CC4D7F" w:rsidP="00EA4873">
      <w:pPr>
        <w:pStyle w:val="BodyText"/>
        <w:spacing w:before="162" w:line="360" w:lineRule="auto"/>
        <w:ind w:left="0" w:right="174"/>
        <w:jc w:val="both"/>
      </w:pPr>
      <w:r w:rsidRPr="00CC4D7F">
        <w:t xml:space="preserve"> Amazon understands the importance of protecting animal welfare throughout its supply chain in products sourced from animals.</w:t>
      </w:r>
      <w:r w:rsidR="00320BF8">
        <w:t xml:space="preserve"> </w:t>
      </w:r>
      <w:r w:rsidRPr="00CC4D7F">
        <w:t xml:space="preserve">The company has a </w:t>
      </w:r>
      <w:proofErr w:type="gramStart"/>
      <w:r w:rsidRPr="00CC4D7F">
        <w:t>zero tolerance</w:t>
      </w:r>
      <w:proofErr w:type="gramEnd"/>
      <w:r w:rsidRPr="00CC4D7F">
        <w:t xml:space="preserve"> policy against animal abuse and neglect.</w:t>
      </w:r>
      <w:r w:rsidR="00320BF8">
        <w:t xml:space="preserve"> They r</w:t>
      </w:r>
      <w:r w:rsidRPr="00CC4D7F">
        <w:t>equire suppliers to adhere to a framework for animal welfare.</w:t>
      </w:r>
      <w:r w:rsidR="00320BF8">
        <w:t xml:space="preserve"> </w:t>
      </w:r>
      <w:proofErr w:type="gramStart"/>
      <w:r w:rsidRPr="00CC4D7F">
        <w:t>Furthermore</w:t>
      </w:r>
      <w:proofErr w:type="gramEnd"/>
      <w:r w:rsidRPr="00CC4D7F">
        <w:t xml:space="preserve"> Amazon encourages suppliers to improve their animal welfare standards and practices while working towards recognized certifications or industry </w:t>
      </w:r>
      <w:r w:rsidRPr="00CC4D7F">
        <w:lastRenderedPageBreak/>
        <w:t>guidelines that prioritize animal welfare.</w:t>
      </w:r>
    </w:p>
    <w:p w14:paraId="493F355A" w14:textId="11B73D77" w:rsidR="00CC4D7F" w:rsidRPr="00CC4D7F" w:rsidRDefault="00CC4D7F" w:rsidP="00EA4873">
      <w:pPr>
        <w:pStyle w:val="BodyText"/>
        <w:spacing w:before="162" w:line="360" w:lineRule="auto"/>
        <w:ind w:left="0" w:right="174"/>
        <w:jc w:val="both"/>
      </w:pPr>
      <w:r w:rsidRPr="00CC4D7F">
        <w:t>Apart from promoting products Amazon actively supports shopping practices through its Sustainable Shopping program.</w:t>
      </w:r>
      <w:r w:rsidR="00320BF8">
        <w:t xml:space="preserve"> </w:t>
      </w:r>
      <w:r w:rsidRPr="00CC4D7F">
        <w:t>This program empowers customers to make socially responsible choices while shopping.</w:t>
      </w:r>
      <w:r w:rsidR="00320BF8">
        <w:t xml:space="preserve"> </w:t>
      </w:r>
      <w:r w:rsidRPr="00CC4D7F">
        <w:t>Customers can easily identify products labeled as "Climate Pledge Friendly," which are prominently featured in search results and provide sustainability information on their product pages.</w:t>
      </w:r>
      <w:r w:rsidR="00320BF8">
        <w:t xml:space="preserve"> </w:t>
      </w:r>
      <w:r w:rsidRPr="00CC4D7F">
        <w:t>This initiative has already gained traction with consumers purchasing, over 75,000 Climate Pledge products on Amazons website as of June 2021. This number is expected to rise as environmental consciousness continues to grow.</w:t>
      </w:r>
    </w:p>
    <w:p w14:paraId="18EEA121" w14:textId="77777777" w:rsidR="00CC4D7F" w:rsidRPr="00CC4D7F" w:rsidRDefault="00CC4D7F" w:rsidP="00EA4873">
      <w:pPr>
        <w:pStyle w:val="BodyText"/>
        <w:spacing w:before="162" w:line="360" w:lineRule="auto"/>
        <w:ind w:left="0" w:right="174"/>
        <w:jc w:val="both"/>
      </w:pPr>
    </w:p>
    <w:p w14:paraId="15A823E4" w14:textId="77777777" w:rsidR="00CC4D7F" w:rsidRPr="00090BF4" w:rsidRDefault="00CC4D7F" w:rsidP="00090BF4">
      <w:pPr>
        <w:pStyle w:val="Heading3"/>
        <w:rPr>
          <w:rFonts w:ascii="Arial" w:hAnsi="Arial" w:cs="Arial"/>
          <w:b/>
          <w:color w:val="000000" w:themeColor="text1"/>
        </w:rPr>
      </w:pPr>
      <w:r w:rsidRPr="00090BF4">
        <w:rPr>
          <w:rFonts w:ascii="Arial" w:hAnsi="Arial" w:cs="Arial"/>
          <w:b/>
          <w:color w:val="000000" w:themeColor="text1"/>
        </w:rPr>
        <w:t>Employee Welfare and the Impact of the COVID 19 Pandemic</w:t>
      </w:r>
    </w:p>
    <w:p w14:paraId="6E759E71" w14:textId="77777777" w:rsidR="00CC4D7F" w:rsidRPr="00CC4D7F" w:rsidRDefault="00CC4D7F" w:rsidP="00EA4873">
      <w:pPr>
        <w:pStyle w:val="BodyText"/>
        <w:spacing w:before="162" w:line="360" w:lineRule="auto"/>
        <w:ind w:left="0" w:right="174"/>
        <w:jc w:val="both"/>
      </w:pPr>
    </w:p>
    <w:p w14:paraId="24C64EDD" w14:textId="74E716CC" w:rsidR="00CC4D7F" w:rsidRPr="00CC4D7F" w:rsidRDefault="00CC4D7F" w:rsidP="00EA4873">
      <w:pPr>
        <w:pStyle w:val="BodyText"/>
        <w:spacing w:before="162" w:line="360" w:lineRule="auto"/>
        <w:ind w:left="0" w:right="174"/>
        <w:jc w:val="both"/>
      </w:pPr>
      <w:r w:rsidRPr="00CC4D7F">
        <w:t xml:space="preserve">Recognizing the importance of companies prioritizing the rights and </w:t>
      </w:r>
      <w:proofErr w:type="spellStart"/>
      <w:r w:rsidRPr="00CC4D7F">
        <w:t>well being</w:t>
      </w:r>
      <w:proofErr w:type="spellEnd"/>
      <w:r w:rsidRPr="00CC4D7F">
        <w:t xml:space="preserve"> of their employees</w:t>
      </w:r>
      <w:r w:rsidR="00320BF8">
        <w:t>,</w:t>
      </w:r>
      <w:r w:rsidRPr="00CC4D7F">
        <w:t xml:space="preserve"> the UN Global Compact emphasizes providing guarantees and a supportive working environment while respecting fundamental demands.</w:t>
      </w:r>
      <w:r w:rsidR="00320BF8">
        <w:t xml:space="preserve"> </w:t>
      </w:r>
      <w:r w:rsidRPr="00CC4D7F">
        <w:t>It is universally acknowledged that every individual is born free and equal (Brown, 2016).</w:t>
      </w:r>
    </w:p>
    <w:p w14:paraId="1D20E76D" w14:textId="23B2888A" w:rsidR="00CC4D7F" w:rsidRPr="00CC4D7F" w:rsidRDefault="00CC4D7F" w:rsidP="00EA4873">
      <w:pPr>
        <w:pStyle w:val="BodyText"/>
        <w:spacing w:before="162" w:line="360" w:lineRule="auto"/>
        <w:ind w:left="0" w:right="174"/>
        <w:jc w:val="both"/>
      </w:pPr>
      <w:r w:rsidRPr="00CC4D7F">
        <w:t xml:space="preserve">In an </w:t>
      </w:r>
      <w:proofErr w:type="gramStart"/>
      <w:r w:rsidRPr="00CC4D7F">
        <w:t>organization employees</w:t>
      </w:r>
      <w:proofErr w:type="gramEnd"/>
      <w:r w:rsidRPr="00CC4D7F">
        <w:t xml:space="preserve"> play a </w:t>
      </w:r>
      <w:r w:rsidR="003153EA">
        <w:t>pi</w:t>
      </w:r>
      <w:r w:rsidR="00320BF8">
        <w:t xml:space="preserve">votal </w:t>
      </w:r>
      <w:r w:rsidRPr="00CC4D7F">
        <w:t>role as they drive activities by executing tasks assigned by senior management (</w:t>
      </w:r>
      <w:proofErr w:type="spellStart"/>
      <w:r w:rsidRPr="00CC4D7F">
        <w:t>Tohidian</w:t>
      </w:r>
      <w:proofErr w:type="spellEnd"/>
      <w:r w:rsidRPr="00CC4D7F">
        <w:t xml:space="preserve"> and </w:t>
      </w:r>
      <w:proofErr w:type="spellStart"/>
      <w:r w:rsidRPr="00CC4D7F">
        <w:t>Abbaspour</w:t>
      </w:r>
      <w:proofErr w:type="spellEnd"/>
      <w:r w:rsidRPr="00CC4D7F">
        <w:t xml:space="preserve"> 2020).</w:t>
      </w:r>
      <w:r w:rsidR="00320BF8">
        <w:t xml:space="preserve"> E</w:t>
      </w:r>
      <w:r w:rsidRPr="00CC4D7F">
        <w:t xml:space="preserve">mployees </w:t>
      </w:r>
      <w:r w:rsidR="00320BF8">
        <w:t xml:space="preserve">must </w:t>
      </w:r>
      <w:r w:rsidRPr="00CC4D7F">
        <w:t xml:space="preserve">have their basic needs and rights </w:t>
      </w:r>
      <w:r w:rsidR="00320BF8">
        <w:t xml:space="preserve">fulfilled and </w:t>
      </w:r>
      <w:r w:rsidRPr="00CC4D7F">
        <w:t>employers should not overlook</w:t>
      </w:r>
      <w:r w:rsidR="00320BF8">
        <w:t xml:space="preserve"> these factors</w:t>
      </w:r>
      <w:r w:rsidRPr="00CC4D7F">
        <w:t>.</w:t>
      </w:r>
    </w:p>
    <w:p w14:paraId="7D0C9254" w14:textId="15A27744" w:rsidR="00CC4D7F" w:rsidRPr="00CC4D7F" w:rsidRDefault="00CC4D7F" w:rsidP="00EA4873">
      <w:pPr>
        <w:pStyle w:val="BodyText"/>
        <w:spacing w:before="162" w:line="360" w:lineRule="auto"/>
        <w:ind w:left="0" w:right="174"/>
        <w:jc w:val="both"/>
      </w:pPr>
      <w:r w:rsidRPr="00CC4D7F">
        <w:t>Ignoring employee rights, for a period can lead to reduced motivation among the workforce, which ultimately affects long term development.</w:t>
      </w:r>
      <w:r w:rsidR="00320BF8">
        <w:t xml:space="preserve"> </w:t>
      </w:r>
      <w:proofErr w:type="gramStart"/>
      <w:r w:rsidRPr="00CC4D7F">
        <w:t>Therefore</w:t>
      </w:r>
      <w:proofErr w:type="gramEnd"/>
      <w:r w:rsidRPr="00CC4D7F">
        <w:t xml:space="preserve"> employees are the foundation on which a company future stability and prosperity are built.</w:t>
      </w:r>
    </w:p>
    <w:p w14:paraId="1D01B656" w14:textId="77777777" w:rsidR="006F7DE8" w:rsidRDefault="00CC4D7F" w:rsidP="00EA4873">
      <w:pPr>
        <w:pStyle w:val="BodyText"/>
        <w:spacing w:before="162" w:line="360" w:lineRule="auto"/>
        <w:ind w:left="0" w:right="174"/>
        <w:jc w:val="both"/>
      </w:pPr>
      <w:r w:rsidRPr="00CC4D7F">
        <w:t xml:space="preserve">Companies that prioritize their employees stand a </w:t>
      </w:r>
      <w:r w:rsidR="00320BF8">
        <w:t xml:space="preserve">much </w:t>
      </w:r>
      <w:r w:rsidRPr="00CC4D7F">
        <w:t>chance of ensuring a future.</w:t>
      </w:r>
      <w:r w:rsidR="00320BF8">
        <w:t xml:space="preserve"> A</w:t>
      </w:r>
      <w:r w:rsidRPr="00CC4D7F">
        <w:t xml:space="preserve">mazon places emphasis on four areas concerning its employees </w:t>
      </w:r>
      <w:proofErr w:type="spellStart"/>
      <w:r w:rsidRPr="00CC4D7F">
        <w:t>well being</w:t>
      </w:r>
      <w:proofErr w:type="spellEnd"/>
      <w:r w:rsidRPr="00CC4D7F">
        <w:t xml:space="preserve">. </w:t>
      </w:r>
      <w:proofErr w:type="gramStart"/>
      <w:r w:rsidRPr="00CC4D7F">
        <w:t>Firstly</w:t>
      </w:r>
      <w:proofErr w:type="gramEnd"/>
      <w:r w:rsidRPr="00CC4D7F">
        <w:t xml:space="preserve"> it makes investments, in its workforce with the goal of attracting an innovative talent pool (Amazon Sustainability Report 2021).</w:t>
      </w:r>
      <w:r w:rsidR="00320BF8">
        <w:t xml:space="preserve"> </w:t>
      </w:r>
      <w:r w:rsidRPr="00CC4D7F">
        <w:t>Amazon is dedicated to supporting its employees in enhancing their skills and creating opportunities, for long term careers within the company.</w:t>
      </w:r>
      <w:r w:rsidR="00320BF8">
        <w:t xml:space="preserve"> </w:t>
      </w:r>
      <w:r w:rsidRPr="00CC4D7F">
        <w:t xml:space="preserve"> They provide assistance, benefits and a starting wage of </w:t>
      </w:r>
      <w:r w:rsidR="00320BF8">
        <w:t>£</w:t>
      </w:r>
      <w:r w:rsidRPr="00CC4D7F">
        <w:t xml:space="preserve">15 per hour in the </w:t>
      </w:r>
      <w:r w:rsidR="00320BF8">
        <w:t>UK</w:t>
      </w:r>
      <w:r w:rsidRPr="00CC4D7F">
        <w:t>.</w:t>
      </w:r>
      <w:r w:rsidR="006F7DE8">
        <w:t xml:space="preserve"> </w:t>
      </w:r>
      <w:r w:rsidRPr="00CC4D7F">
        <w:t xml:space="preserve">Alongside compensation Amazon ensures gender neutral health benefits for a </w:t>
      </w:r>
      <w:r w:rsidRPr="00CC4D7F">
        <w:lastRenderedPageBreak/>
        <w:t>significant majority of both full time and part time employees in the U</w:t>
      </w:r>
      <w:r w:rsidR="006F7DE8">
        <w:t>K</w:t>
      </w:r>
      <w:r w:rsidRPr="00CC4D7F">
        <w:t>.</w:t>
      </w:r>
      <w:r w:rsidR="006F7DE8">
        <w:t xml:space="preserve"> </w:t>
      </w:r>
      <w:r w:rsidRPr="00CC4D7F">
        <w:t xml:space="preserve"> The company also goes the mile by offering telemedicine services and confidential mental health counseling to support its workforce and their families.</w:t>
      </w:r>
      <w:r w:rsidR="006F7DE8">
        <w:t xml:space="preserve"> </w:t>
      </w:r>
    </w:p>
    <w:p w14:paraId="65175F57" w14:textId="1B11AD11" w:rsidR="00CC4D7F" w:rsidRPr="00CC4D7F" w:rsidRDefault="00CC4D7F" w:rsidP="00EA4873">
      <w:pPr>
        <w:pStyle w:val="BodyText"/>
        <w:spacing w:before="162" w:line="360" w:lineRule="auto"/>
        <w:ind w:left="0" w:right="174"/>
        <w:jc w:val="both"/>
      </w:pPr>
      <w:proofErr w:type="gramStart"/>
      <w:r w:rsidRPr="00CC4D7F">
        <w:t>Moreover</w:t>
      </w:r>
      <w:proofErr w:type="gramEnd"/>
      <w:r w:rsidRPr="00CC4D7F">
        <w:t xml:space="preserve"> Amazon places importance on its employees education demonstrating a commitment to professional growth.</w:t>
      </w:r>
      <w:r w:rsidR="006F7DE8">
        <w:t xml:space="preserve"> </w:t>
      </w:r>
      <w:r w:rsidRPr="00CC4D7F">
        <w:t>As part of this commitment Amazon has taken a step by pledging to cover college tuition costs for 750,000 US employees.</w:t>
      </w:r>
      <w:r w:rsidR="006F7DE8">
        <w:t xml:space="preserve"> </w:t>
      </w:r>
      <w:r w:rsidRPr="00CC4D7F">
        <w:t>This initiative empowers them to pursue education and achieve their life goals through university attendance (Thomas, 2021b).</w:t>
      </w:r>
    </w:p>
    <w:p w14:paraId="6790FE1C" w14:textId="2B8DE1FB" w:rsidR="00CC4D7F" w:rsidRPr="00CC4D7F" w:rsidRDefault="00CC4D7F" w:rsidP="00EA4873">
      <w:pPr>
        <w:pStyle w:val="BodyText"/>
        <w:spacing w:before="162" w:line="360" w:lineRule="auto"/>
        <w:ind w:left="0" w:right="174"/>
        <w:jc w:val="both"/>
      </w:pPr>
      <w:r w:rsidRPr="00CC4D7F">
        <w:t>By undertaking such an endeavor while addressing industry labor shortages Amazon solidifies its position as a leading corporation dedicated to funding employee education—following the footsteps of companies, like Walmart and Target.</w:t>
      </w:r>
      <w:r w:rsidR="006F7DE8">
        <w:t xml:space="preserve"> </w:t>
      </w:r>
      <w:r w:rsidRPr="00CC4D7F">
        <w:t>In 2019 Amazon set aside $700 million to offer affordable opportunities, for skills upgrading to 100,000 employees by 2025.</w:t>
      </w:r>
    </w:p>
    <w:p w14:paraId="2D629D12" w14:textId="77777777" w:rsidR="006F7DE8" w:rsidRDefault="00CC4D7F" w:rsidP="00EA4873">
      <w:pPr>
        <w:pStyle w:val="BodyText"/>
        <w:spacing w:before="162" w:line="360" w:lineRule="auto"/>
        <w:ind w:left="0" w:right="174"/>
        <w:jc w:val="both"/>
      </w:pPr>
      <w:r w:rsidRPr="00CC4D7F">
        <w:t>This investment aims to develop the potential within the company (Amazon Sustainability Report 2021).</w:t>
      </w:r>
      <w:r w:rsidR="006F7DE8">
        <w:t xml:space="preserve"> </w:t>
      </w:r>
      <w:r w:rsidRPr="00CC4D7F">
        <w:t>This commitment aligns with Amazons focus on acquiring professionals in growing fields like healthcare, cloud computing and machine learning.</w:t>
      </w:r>
      <w:r w:rsidR="006F7DE8">
        <w:t xml:space="preserve"> </w:t>
      </w:r>
    </w:p>
    <w:p w14:paraId="208F7245" w14:textId="0176B6EF" w:rsidR="00CC4D7F" w:rsidRPr="00CC4D7F" w:rsidRDefault="00CC4D7F" w:rsidP="00EA4873">
      <w:pPr>
        <w:pStyle w:val="BodyText"/>
        <w:spacing w:before="162" w:line="360" w:lineRule="auto"/>
        <w:ind w:left="0" w:right="174"/>
        <w:jc w:val="both"/>
      </w:pPr>
      <w:r w:rsidRPr="00CC4D7F">
        <w:t>Ensuring employee safety is a priority for Amazon.</w:t>
      </w:r>
      <w:r w:rsidR="006F7DE8">
        <w:t xml:space="preserve"> </w:t>
      </w:r>
      <w:r w:rsidRPr="00CC4D7F">
        <w:t xml:space="preserve">The company strives to create the workplace and emphasizes that every Amazon employee </w:t>
      </w:r>
      <w:proofErr w:type="gramStart"/>
      <w:r w:rsidRPr="00CC4D7F">
        <w:t>shares</w:t>
      </w:r>
      <w:proofErr w:type="gramEnd"/>
      <w:r w:rsidRPr="00CC4D7F">
        <w:t xml:space="preserve"> in this responsibility. To achieve this goal Amazon continuously explores technologies and learning programs that help employees stay informed about safety measures and be prepared for challenges.</w:t>
      </w:r>
      <w:r w:rsidR="006F7DE8">
        <w:t xml:space="preserve"> </w:t>
      </w:r>
      <w:r w:rsidRPr="00CC4D7F">
        <w:t>They have a security team for addressing complex security issues using a scientific approach, which includes implementing mechanical safety measures and advanced technology like forklift safety systems.</w:t>
      </w:r>
      <w:r w:rsidR="006F7DE8">
        <w:t xml:space="preserve"> </w:t>
      </w:r>
      <w:r w:rsidRPr="00CC4D7F">
        <w:t>Before deploying any equipment or machinery Amazon conducts testing and professional evaluations to ensure their safety standards are met.</w:t>
      </w:r>
      <w:r w:rsidR="006F7DE8">
        <w:t xml:space="preserve"> </w:t>
      </w:r>
      <w:r w:rsidRPr="00CC4D7F">
        <w:t xml:space="preserve"> </w:t>
      </w:r>
      <w:proofErr w:type="gramStart"/>
      <w:r w:rsidRPr="00CC4D7F">
        <w:t>Additionally</w:t>
      </w:r>
      <w:proofErr w:type="gramEnd"/>
      <w:r w:rsidRPr="00CC4D7F">
        <w:t xml:space="preserve"> they regularly collaborate with manufacturers and sellers to review standards and maintain safety protocols.</w:t>
      </w:r>
    </w:p>
    <w:p w14:paraId="3A1F85B4" w14:textId="77777777" w:rsidR="00CC4D7F" w:rsidRPr="00CC4D7F" w:rsidRDefault="00CC4D7F" w:rsidP="00EA4873">
      <w:pPr>
        <w:pStyle w:val="BodyText"/>
        <w:spacing w:before="162" w:line="360" w:lineRule="auto"/>
        <w:ind w:left="0" w:right="174"/>
        <w:jc w:val="both"/>
      </w:pPr>
    </w:p>
    <w:p w14:paraId="26E94BB1" w14:textId="77777777" w:rsidR="006F7DE8" w:rsidRDefault="00CC4D7F" w:rsidP="00EA4873">
      <w:pPr>
        <w:pStyle w:val="BodyText"/>
        <w:spacing w:before="162" w:line="360" w:lineRule="auto"/>
        <w:ind w:left="0" w:right="174"/>
        <w:jc w:val="both"/>
      </w:pPr>
      <w:r w:rsidRPr="00CC4D7F">
        <w:t xml:space="preserve">In response, to the COVID 19 Amazon has committed $125 million to safeguard its employees </w:t>
      </w:r>
      <w:proofErr w:type="spellStart"/>
      <w:r w:rsidRPr="00CC4D7F">
        <w:t>well being</w:t>
      </w:r>
      <w:proofErr w:type="spellEnd"/>
      <w:r w:rsidRPr="00CC4D7F">
        <w:t xml:space="preserve"> and protect them during these times</w:t>
      </w:r>
      <w:r w:rsidR="006F7DE8">
        <w:t xml:space="preserve"> in US</w:t>
      </w:r>
      <w:r w:rsidRPr="00CC4D7F">
        <w:t>.</w:t>
      </w:r>
      <w:r w:rsidR="006F7DE8">
        <w:t xml:space="preserve"> </w:t>
      </w:r>
    </w:p>
    <w:p w14:paraId="4A9FE4EA" w14:textId="0E038C95" w:rsidR="00CC4D7F" w:rsidRDefault="00CC4D7F" w:rsidP="00EA4873">
      <w:pPr>
        <w:pStyle w:val="BodyText"/>
        <w:spacing w:before="162" w:line="360" w:lineRule="auto"/>
        <w:ind w:left="0" w:right="174"/>
        <w:jc w:val="both"/>
      </w:pPr>
      <w:r w:rsidRPr="00CC4D7F">
        <w:lastRenderedPageBreak/>
        <w:t>Understanding that new employees can sometimes be at risk due to their lack of familiarity with job tasks Amazon introduced the Working Well program.</w:t>
      </w:r>
      <w:r w:rsidR="006F7DE8">
        <w:t xml:space="preserve"> </w:t>
      </w:r>
      <w:r w:rsidRPr="00CC4D7F">
        <w:t>The program aims to provide health education to support employees in quickly adjusting to their roles.</w:t>
      </w:r>
      <w:r w:rsidR="006F7DE8">
        <w:t xml:space="preserve"> </w:t>
      </w:r>
      <w:r w:rsidRPr="00CC4D7F">
        <w:t>This initiative has successfully led to a decrease, in accidents.</w:t>
      </w:r>
    </w:p>
    <w:p w14:paraId="26F6407E" w14:textId="5014FA57" w:rsidR="00CC4D7F" w:rsidRDefault="00CC4D7F" w:rsidP="00EA4873">
      <w:pPr>
        <w:pStyle w:val="BodyText"/>
        <w:spacing w:before="162" w:line="360" w:lineRule="auto"/>
        <w:ind w:left="0" w:right="174"/>
        <w:jc w:val="both"/>
      </w:pPr>
    </w:p>
    <w:p w14:paraId="45C7B6D0" w14:textId="77777777" w:rsidR="00D076EF" w:rsidRPr="00090BF4" w:rsidRDefault="00D076EF" w:rsidP="00090BF4">
      <w:pPr>
        <w:pStyle w:val="Heading3"/>
        <w:rPr>
          <w:rFonts w:ascii="Arial" w:hAnsi="Arial" w:cs="Arial"/>
          <w:b/>
          <w:color w:val="000000" w:themeColor="text1"/>
        </w:rPr>
      </w:pPr>
      <w:r w:rsidRPr="00090BF4">
        <w:rPr>
          <w:rFonts w:ascii="Arial" w:hAnsi="Arial" w:cs="Arial"/>
          <w:b/>
          <w:color w:val="000000" w:themeColor="text1"/>
        </w:rPr>
        <w:t>Amazons Dedication, to Ethical Practices in the Supply Chain</w:t>
      </w:r>
    </w:p>
    <w:p w14:paraId="19BD3443" w14:textId="77777777" w:rsidR="00D076EF" w:rsidRPr="00EA4873" w:rsidRDefault="00D076EF" w:rsidP="00EA4873">
      <w:pPr>
        <w:pStyle w:val="BodyText"/>
        <w:spacing w:before="162" w:line="360" w:lineRule="auto"/>
        <w:ind w:left="0" w:right="174"/>
        <w:jc w:val="both"/>
        <w:rPr>
          <w:b/>
          <w:bCs/>
        </w:rPr>
      </w:pPr>
    </w:p>
    <w:p w14:paraId="70582D4F" w14:textId="0FF850E9" w:rsidR="00D076EF" w:rsidRPr="00D076EF" w:rsidRDefault="00D076EF" w:rsidP="00EA4873">
      <w:pPr>
        <w:pStyle w:val="BodyText"/>
        <w:spacing w:before="162" w:line="360" w:lineRule="auto"/>
        <w:ind w:left="0" w:right="174"/>
        <w:jc w:val="both"/>
      </w:pPr>
      <w:r w:rsidRPr="00D076EF">
        <w:t>In addition to meeting requirements Amazon has established standards for its supply chain partners.</w:t>
      </w:r>
      <w:r w:rsidR="006F7DE8">
        <w:t xml:space="preserve"> </w:t>
      </w:r>
      <w:r w:rsidRPr="00D076EF">
        <w:t xml:space="preserve">The goal is to create work environments that prioritize safety and uphold </w:t>
      </w:r>
      <w:r w:rsidR="006F7DE8">
        <w:t xml:space="preserve">people’s </w:t>
      </w:r>
      <w:r w:rsidRPr="00D076EF">
        <w:t>rights.</w:t>
      </w:r>
      <w:r w:rsidR="006F7DE8">
        <w:t xml:space="preserve"> </w:t>
      </w:r>
      <w:r w:rsidRPr="00D076EF">
        <w:t xml:space="preserve">The company is unwavering in its commitment to uphold principles such as the UN Guiding Principles on Business and Human Rights the UN Universal Declaration of Human Rights the Core Conventions of the International </w:t>
      </w:r>
      <w:proofErr w:type="spellStart"/>
      <w:r w:rsidRPr="00D076EF">
        <w:t>Labour</w:t>
      </w:r>
      <w:proofErr w:type="spellEnd"/>
      <w:r w:rsidRPr="00D076EF">
        <w:t xml:space="preserve"> Organization (ILO) and the ILO Declaration on Fundamental Principles and Rights at Work (Amazon Sustainability Report 2021).</w:t>
      </w:r>
    </w:p>
    <w:p w14:paraId="595E9CF2" w14:textId="113AD1CE" w:rsidR="00D076EF" w:rsidRPr="00D076EF" w:rsidRDefault="00D076EF" w:rsidP="00EA4873">
      <w:pPr>
        <w:pStyle w:val="BodyText"/>
        <w:spacing w:before="162" w:line="360" w:lineRule="auto"/>
        <w:ind w:left="0" w:right="174"/>
        <w:jc w:val="both"/>
      </w:pPr>
      <w:r w:rsidRPr="00D076EF">
        <w:t>Amazons supply chain standards focus on inclusivity, continuous improvement and accountability.</w:t>
      </w:r>
      <w:r w:rsidR="006F7DE8">
        <w:t xml:space="preserve"> </w:t>
      </w:r>
      <w:r w:rsidRPr="00D076EF">
        <w:t>Suppliers working with Amazon are expected to adhere to these standards.</w:t>
      </w:r>
      <w:r w:rsidR="006F7DE8">
        <w:t xml:space="preserve"> </w:t>
      </w:r>
      <w:r w:rsidRPr="00D076EF">
        <w:t>Amazon assesses its suppliers based on four categories; labor practices, health and safety measures</w:t>
      </w:r>
      <w:r w:rsidR="006F7DE8">
        <w:t>,</w:t>
      </w:r>
      <w:r w:rsidRPr="00D076EF">
        <w:t xml:space="preserve"> environmental impact and ethical conduct.</w:t>
      </w:r>
      <w:r w:rsidR="006F7DE8">
        <w:t xml:space="preserve"> </w:t>
      </w:r>
      <w:r w:rsidRPr="00D076EF">
        <w:t>Initially suppliers must ensure transparency in their supply chain processes.</w:t>
      </w:r>
      <w:r w:rsidR="006F7DE8">
        <w:t xml:space="preserve"> </w:t>
      </w:r>
      <w:r w:rsidRPr="00D076EF">
        <w:t>This allows customers and external stakeholders to trace the origins of Amazon products and evaluate whether human rights are respected throughout the supply chain while considering factors.</w:t>
      </w:r>
      <w:r w:rsidR="006F7DE8">
        <w:t xml:space="preserve"> </w:t>
      </w:r>
      <w:r w:rsidRPr="00D076EF">
        <w:t xml:space="preserve"> </w:t>
      </w:r>
      <w:proofErr w:type="gramStart"/>
      <w:r w:rsidRPr="00D076EF">
        <w:t>Moreover</w:t>
      </w:r>
      <w:proofErr w:type="gramEnd"/>
      <w:r w:rsidRPr="00D076EF">
        <w:t xml:space="preserve"> Amazon actively collaborates with stakeholders and industry experts to regularly evaluate security risks within its supply chain.</w:t>
      </w:r>
      <w:r w:rsidR="006F7DE8">
        <w:t xml:space="preserve"> </w:t>
      </w:r>
      <w:r w:rsidRPr="00D076EF">
        <w:t>Assessment methods include worker interviews, management consultations, document reviews, site visits among others.</w:t>
      </w:r>
    </w:p>
    <w:p w14:paraId="2FFD14B1" w14:textId="6D6D47E0" w:rsidR="00D076EF" w:rsidRDefault="00D076EF" w:rsidP="00EA4873">
      <w:pPr>
        <w:pStyle w:val="BodyText"/>
        <w:spacing w:before="162" w:line="360" w:lineRule="auto"/>
        <w:ind w:left="0" w:right="174"/>
        <w:jc w:val="both"/>
      </w:pPr>
      <w:r w:rsidRPr="00D076EF">
        <w:t xml:space="preserve">These measures play a role in ensuring that employees, within the supply chain are treated ethically and work in </w:t>
      </w:r>
      <w:r w:rsidR="006F7DE8">
        <w:t xml:space="preserve">safe </w:t>
      </w:r>
      <w:r w:rsidRPr="00D076EF">
        <w:t>conditions.</w:t>
      </w:r>
    </w:p>
    <w:p w14:paraId="146B54CA" w14:textId="77777777" w:rsidR="001B1B3A" w:rsidRPr="00D076EF" w:rsidRDefault="001B1B3A" w:rsidP="00EA4873">
      <w:pPr>
        <w:pStyle w:val="BodyText"/>
        <w:spacing w:before="162" w:line="360" w:lineRule="auto"/>
        <w:ind w:left="0" w:right="174"/>
        <w:jc w:val="both"/>
      </w:pPr>
    </w:p>
    <w:p w14:paraId="3DF41A79" w14:textId="3A3A9ACA" w:rsidR="00D076EF" w:rsidRPr="00090BF4" w:rsidRDefault="00D076EF" w:rsidP="00090BF4">
      <w:pPr>
        <w:pStyle w:val="Heading3"/>
        <w:rPr>
          <w:rFonts w:ascii="Arial" w:hAnsi="Arial" w:cs="Arial"/>
          <w:b/>
          <w:color w:val="000000" w:themeColor="text1"/>
        </w:rPr>
      </w:pPr>
      <w:r w:rsidRPr="00090BF4">
        <w:rPr>
          <w:rFonts w:ascii="Arial" w:hAnsi="Arial" w:cs="Arial"/>
          <w:b/>
          <w:color w:val="000000" w:themeColor="text1"/>
        </w:rPr>
        <w:lastRenderedPageBreak/>
        <w:t>Amazons Involvement in Local Communities</w:t>
      </w:r>
    </w:p>
    <w:p w14:paraId="58A85F7C" w14:textId="77777777" w:rsidR="00D076EF" w:rsidRPr="00090BF4" w:rsidRDefault="00D076EF" w:rsidP="00090BF4">
      <w:pPr>
        <w:pStyle w:val="Heading3"/>
        <w:rPr>
          <w:rFonts w:ascii="Arial" w:hAnsi="Arial" w:cs="Arial"/>
          <w:b/>
          <w:color w:val="000000" w:themeColor="text1"/>
        </w:rPr>
      </w:pPr>
    </w:p>
    <w:p w14:paraId="62428D8E" w14:textId="63B6A026" w:rsidR="00D076EF" w:rsidRPr="00D076EF" w:rsidRDefault="00D076EF" w:rsidP="006F7DE8">
      <w:pPr>
        <w:pStyle w:val="BodyText"/>
        <w:spacing w:before="162" w:line="360" w:lineRule="auto"/>
        <w:ind w:left="0" w:right="174"/>
        <w:jc w:val="both"/>
      </w:pPr>
      <w:r w:rsidRPr="00D076EF">
        <w:t>In addition to its business operations Amazon actively participates in improving the communities where it operates.</w:t>
      </w:r>
      <w:r w:rsidR="006F7DE8">
        <w:t xml:space="preserve"> T</w:t>
      </w:r>
      <w:r w:rsidRPr="00D076EF">
        <w:t>he company utilizes Amazon Web Services (AWS) to provide a portion of the community water supply follows circular economy principles and collaborates with residents to address litter issues along roadsides.</w:t>
      </w:r>
      <w:r w:rsidR="006F7DE8">
        <w:t xml:space="preserve"> </w:t>
      </w:r>
    </w:p>
    <w:p w14:paraId="7DB9C563" w14:textId="5B992083" w:rsidR="00D076EF" w:rsidRPr="00D076EF" w:rsidRDefault="00D076EF" w:rsidP="00EA4873">
      <w:pPr>
        <w:pStyle w:val="BodyText"/>
        <w:spacing w:before="162" w:line="360" w:lineRule="auto"/>
        <w:ind w:left="0" w:right="174"/>
        <w:jc w:val="both"/>
      </w:pPr>
      <w:r w:rsidRPr="00D076EF">
        <w:t>Notably during the COVID 19 Amazon emerged as a contributor to job creation in local areas countering the economic impact of the crisis.</w:t>
      </w:r>
      <w:r w:rsidR="006F7DE8">
        <w:t xml:space="preserve"> </w:t>
      </w:r>
      <w:r w:rsidRPr="00D076EF">
        <w:t>With job losses occurring across industries due to the pandemic there was a surge in demand for Amazons retail services.</w:t>
      </w:r>
    </w:p>
    <w:p w14:paraId="057B4143" w14:textId="1842E0E4" w:rsidR="00D076EF" w:rsidRPr="00D076EF" w:rsidRDefault="00D076EF" w:rsidP="00EA4873">
      <w:pPr>
        <w:pStyle w:val="BodyText"/>
        <w:spacing w:before="162" w:line="360" w:lineRule="auto"/>
        <w:ind w:left="0" w:right="174"/>
        <w:jc w:val="both"/>
      </w:pPr>
      <w:r w:rsidRPr="00D076EF">
        <w:t>In response Amazon hired a number of employees to meet the growing influx of customer orders.</w:t>
      </w:r>
      <w:r w:rsidR="006F7DE8">
        <w:t xml:space="preserve"> </w:t>
      </w:r>
      <w:r w:rsidRPr="00D076EF">
        <w:t>The company announced plans to employ 75,000 people in both the United States and Canada at a starting salary of $17 per hour (BBC News, 2021).</w:t>
      </w:r>
    </w:p>
    <w:p w14:paraId="1C3D4CC0" w14:textId="58BA4BCA" w:rsidR="00D076EF" w:rsidRPr="00D076EF" w:rsidRDefault="00D076EF" w:rsidP="00EA4873">
      <w:pPr>
        <w:pStyle w:val="BodyText"/>
        <w:spacing w:before="162" w:line="360" w:lineRule="auto"/>
        <w:ind w:left="0" w:right="174"/>
        <w:jc w:val="both"/>
      </w:pPr>
      <w:proofErr w:type="gramStart"/>
      <w:r w:rsidRPr="00D076EF">
        <w:t>Additionally</w:t>
      </w:r>
      <w:proofErr w:type="gramEnd"/>
      <w:r w:rsidRPr="00D076EF">
        <w:t xml:space="preserve"> Amazon revealed intentions to establish warehouses in southern parts of the UK that would create employment opportunities for 10,000 workers (BBC News, 2021i).</w:t>
      </w:r>
    </w:p>
    <w:p w14:paraId="4B83D188" w14:textId="77777777" w:rsidR="006F7DE8" w:rsidRDefault="00D076EF" w:rsidP="00EA4873">
      <w:pPr>
        <w:pStyle w:val="BodyText"/>
        <w:spacing w:before="162" w:line="360" w:lineRule="auto"/>
        <w:ind w:left="0" w:right="174"/>
        <w:jc w:val="both"/>
      </w:pPr>
      <w:r w:rsidRPr="00D076EF">
        <w:t xml:space="preserve">These hiring initiatives not </w:t>
      </w:r>
      <w:r w:rsidR="006F7DE8">
        <w:t xml:space="preserve">just </w:t>
      </w:r>
      <w:r w:rsidRPr="00D076EF">
        <w:t>help reduce unemployment rates but also play a crucial role, in fostering stability within local communities.</w:t>
      </w:r>
      <w:r w:rsidR="006F7DE8">
        <w:t xml:space="preserve"> </w:t>
      </w:r>
    </w:p>
    <w:p w14:paraId="029F0E8A" w14:textId="0EEFFD42" w:rsidR="00D076EF" w:rsidRPr="00D076EF" w:rsidRDefault="00D076EF" w:rsidP="00EA4873">
      <w:pPr>
        <w:pStyle w:val="BodyText"/>
        <w:spacing w:before="162" w:line="360" w:lineRule="auto"/>
        <w:ind w:left="0" w:right="174"/>
        <w:jc w:val="both"/>
      </w:pPr>
      <w:r w:rsidRPr="00D076EF">
        <w:t>In the realm of community housing Amazon is dedicated to making sure that affordable housing is accessible, to everyone in the community.</w:t>
      </w:r>
      <w:r w:rsidR="006F7DE8">
        <w:t xml:space="preserve"> </w:t>
      </w:r>
      <w:r w:rsidRPr="00D076EF">
        <w:t>They have implemented programs that work together with communities to make homeownership easier.</w:t>
      </w:r>
      <w:r w:rsidR="006F7DE8">
        <w:t xml:space="preserve"> </w:t>
      </w:r>
      <w:r w:rsidRPr="00D076EF">
        <w:t xml:space="preserve">For </w:t>
      </w:r>
      <w:proofErr w:type="gramStart"/>
      <w:r w:rsidRPr="00D076EF">
        <w:t>example</w:t>
      </w:r>
      <w:proofErr w:type="gramEnd"/>
      <w:r w:rsidRPr="00D076EF">
        <w:t xml:space="preserve"> in January Amazon launched the Housing Equity Fund with a commitment of over $2 billion.</w:t>
      </w:r>
    </w:p>
    <w:p w14:paraId="57FC77B1" w14:textId="27D3943C" w:rsidR="00D076EF" w:rsidRPr="00D076EF" w:rsidRDefault="00D076EF" w:rsidP="00EA4873">
      <w:pPr>
        <w:pStyle w:val="BodyText"/>
        <w:spacing w:before="162" w:line="360" w:lineRule="auto"/>
        <w:ind w:left="0" w:right="174"/>
        <w:jc w:val="both"/>
      </w:pPr>
      <w:r w:rsidRPr="00D076EF">
        <w:t>This fund aims to preserve and build than 20,000 affordable housing units in three communities where many Amazon employees live in the Puget Sound region of Washington state (Amazon Sustainability Report 2021).</w:t>
      </w:r>
    </w:p>
    <w:p w14:paraId="0A71862A" w14:textId="3B0FD2B0" w:rsidR="00D076EF" w:rsidRPr="00D076EF" w:rsidRDefault="00D076EF" w:rsidP="00EA4873">
      <w:pPr>
        <w:pStyle w:val="BodyText"/>
        <w:spacing w:before="162" w:line="360" w:lineRule="auto"/>
        <w:ind w:left="0" w:right="174"/>
        <w:jc w:val="both"/>
      </w:pPr>
      <w:proofErr w:type="gramStart"/>
      <w:r w:rsidRPr="00D076EF">
        <w:t>Moreover</w:t>
      </w:r>
      <w:proofErr w:type="gramEnd"/>
      <w:r w:rsidRPr="00D076EF">
        <w:t xml:space="preserve"> Amazon is determined to ensure that every family in the community has access to resources like food.</w:t>
      </w:r>
      <w:r w:rsidR="006F7DE8">
        <w:t xml:space="preserve"> </w:t>
      </w:r>
      <w:r w:rsidRPr="00D076EF">
        <w:t>In 2020 Amazon made both material and monetary donations equivalent to than 20 million meals and 13 million essential items for various communities (Amazon Sustainability Report 2021).</w:t>
      </w:r>
    </w:p>
    <w:p w14:paraId="37907636" w14:textId="139DD448" w:rsidR="00D076EF" w:rsidRPr="00D076EF" w:rsidRDefault="00D076EF" w:rsidP="00EA4873">
      <w:pPr>
        <w:pStyle w:val="BodyText"/>
        <w:spacing w:before="162" w:line="360" w:lineRule="auto"/>
        <w:ind w:left="0" w:right="174"/>
        <w:jc w:val="both"/>
      </w:pPr>
      <w:r w:rsidRPr="00D076EF">
        <w:t>These contributions provide a glimpse into the initiatives undertaken by Amazon in this field.</w:t>
      </w:r>
      <w:r w:rsidR="006F7DE8">
        <w:t xml:space="preserve"> </w:t>
      </w:r>
      <w:r w:rsidRPr="00D076EF">
        <w:t xml:space="preserve">The company has also established Whole Foods Market with the objective of </w:t>
      </w:r>
      <w:r w:rsidRPr="00D076EF">
        <w:lastRenderedPageBreak/>
        <w:t>addressing poverty in communities.</w:t>
      </w:r>
      <w:r w:rsidR="006F7DE8">
        <w:t xml:space="preserve"> </w:t>
      </w:r>
      <w:proofErr w:type="gramStart"/>
      <w:r w:rsidRPr="00D076EF">
        <w:t>Additionally</w:t>
      </w:r>
      <w:proofErr w:type="gramEnd"/>
      <w:r w:rsidRPr="00D076EF">
        <w:t xml:space="preserve"> during times of community emergencies such as disasters Amazon leverages its AWS platform to support governments and charitable organizations.</w:t>
      </w:r>
      <w:r w:rsidR="006F7DE8">
        <w:t xml:space="preserve"> </w:t>
      </w:r>
      <w:r w:rsidRPr="00D076EF">
        <w:t>This support facilitates delivery of donated goods, to communities.</w:t>
      </w:r>
    </w:p>
    <w:p w14:paraId="3C13C27F" w14:textId="77777777" w:rsidR="00D076EF" w:rsidRPr="00D076EF" w:rsidRDefault="00D076EF" w:rsidP="00EA4873">
      <w:pPr>
        <w:pStyle w:val="BodyText"/>
        <w:spacing w:before="162" w:line="360" w:lineRule="auto"/>
        <w:ind w:left="0" w:right="174"/>
        <w:jc w:val="both"/>
      </w:pPr>
    </w:p>
    <w:p w14:paraId="7C7BBFF0" w14:textId="327F6807" w:rsidR="00CC4D7F" w:rsidRDefault="00CC4D7F" w:rsidP="00EA4873">
      <w:pPr>
        <w:pStyle w:val="BodyText"/>
        <w:spacing w:before="162" w:line="360" w:lineRule="auto"/>
        <w:ind w:left="0" w:right="174"/>
        <w:jc w:val="both"/>
      </w:pPr>
    </w:p>
    <w:p w14:paraId="5CC6A889" w14:textId="77777777" w:rsidR="00CC4D7F" w:rsidRDefault="00CC4D7F" w:rsidP="00EA4873">
      <w:pPr>
        <w:pStyle w:val="BodyText"/>
        <w:spacing w:before="162" w:line="360" w:lineRule="auto"/>
        <w:ind w:left="0" w:right="174"/>
        <w:jc w:val="both"/>
      </w:pPr>
    </w:p>
    <w:p w14:paraId="56AE0253" w14:textId="6C9BFD3F" w:rsidR="00CC4D7F" w:rsidRDefault="00CC4D7F" w:rsidP="00EA4873">
      <w:pPr>
        <w:pStyle w:val="BodyText"/>
        <w:spacing w:before="162" w:line="360" w:lineRule="auto"/>
        <w:ind w:left="0" w:right="174"/>
        <w:jc w:val="both"/>
      </w:pPr>
    </w:p>
    <w:p w14:paraId="374F4496" w14:textId="7706FB24" w:rsidR="00CC4D7F" w:rsidRDefault="00CC4D7F" w:rsidP="00EA4873">
      <w:pPr>
        <w:pStyle w:val="BodyText"/>
        <w:spacing w:before="162" w:line="360" w:lineRule="auto"/>
        <w:ind w:left="0" w:right="174"/>
        <w:jc w:val="both"/>
      </w:pPr>
    </w:p>
    <w:p w14:paraId="61DD8D4F" w14:textId="0B830C02" w:rsidR="00CC4D7F" w:rsidRDefault="00CC4D7F" w:rsidP="00F92A0D">
      <w:pPr>
        <w:rPr>
          <w:sz w:val="24"/>
          <w:szCs w:val="24"/>
        </w:rPr>
      </w:pPr>
    </w:p>
    <w:p w14:paraId="3D706951" w14:textId="77777777" w:rsidR="00CC4D7F" w:rsidRPr="006547E4" w:rsidRDefault="00CC4D7F" w:rsidP="00F92A0D">
      <w:pPr>
        <w:rPr>
          <w:sz w:val="24"/>
          <w:szCs w:val="24"/>
        </w:rPr>
      </w:pPr>
    </w:p>
    <w:p w14:paraId="5CE71398" w14:textId="28E58BD3" w:rsidR="0001047F" w:rsidRDefault="0001047F" w:rsidP="0001047F">
      <w:pPr>
        <w:pStyle w:val="Heading1"/>
        <w:rPr>
          <w:b w:val="0"/>
          <w:bCs w:val="0"/>
          <w:sz w:val="24"/>
          <w:szCs w:val="24"/>
        </w:rPr>
      </w:pPr>
    </w:p>
    <w:p w14:paraId="0931E3F0" w14:textId="5A023033" w:rsidR="006F7DE8" w:rsidRDefault="006F7DE8" w:rsidP="0001047F">
      <w:pPr>
        <w:pStyle w:val="Heading1"/>
        <w:rPr>
          <w:b w:val="0"/>
          <w:bCs w:val="0"/>
          <w:sz w:val="24"/>
          <w:szCs w:val="24"/>
        </w:rPr>
      </w:pPr>
    </w:p>
    <w:p w14:paraId="20FFEF58" w14:textId="158DBC24" w:rsidR="006F7DE8" w:rsidRDefault="006F7DE8" w:rsidP="0001047F">
      <w:pPr>
        <w:pStyle w:val="Heading1"/>
        <w:rPr>
          <w:b w:val="0"/>
          <w:bCs w:val="0"/>
          <w:sz w:val="24"/>
          <w:szCs w:val="24"/>
        </w:rPr>
      </w:pPr>
    </w:p>
    <w:p w14:paraId="79777B41" w14:textId="77C06612" w:rsidR="006F7DE8" w:rsidRDefault="006F7DE8" w:rsidP="0001047F">
      <w:pPr>
        <w:pStyle w:val="Heading1"/>
        <w:rPr>
          <w:b w:val="0"/>
          <w:bCs w:val="0"/>
          <w:sz w:val="24"/>
          <w:szCs w:val="24"/>
        </w:rPr>
      </w:pPr>
    </w:p>
    <w:p w14:paraId="2B18AB50" w14:textId="6C70EFC1" w:rsidR="006F7DE8" w:rsidRDefault="006F7DE8" w:rsidP="0001047F">
      <w:pPr>
        <w:pStyle w:val="Heading1"/>
        <w:rPr>
          <w:b w:val="0"/>
          <w:bCs w:val="0"/>
          <w:sz w:val="24"/>
          <w:szCs w:val="24"/>
        </w:rPr>
      </w:pPr>
    </w:p>
    <w:p w14:paraId="43AABB32" w14:textId="07DC3F37" w:rsidR="006F7DE8" w:rsidRDefault="006F7DE8" w:rsidP="0001047F">
      <w:pPr>
        <w:pStyle w:val="Heading1"/>
        <w:rPr>
          <w:b w:val="0"/>
          <w:bCs w:val="0"/>
          <w:sz w:val="24"/>
          <w:szCs w:val="24"/>
        </w:rPr>
      </w:pPr>
    </w:p>
    <w:p w14:paraId="2771D07D" w14:textId="54580507" w:rsidR="006F7DE8" w:rsidRDefault="006F7DE8" w:rsidP="0001047F">
      <w:pPr>
        <w:pStyle w:val="Heading1"/>
        <w:rPr>
          <w:b w:val="0"/>
          <w:bCs w:val="0"/>
          <w:sz w:val="24"/>
          <w:szCs w:val="24"/>
        </w:rPr>
      </w:pPr>
    </w:p>
    <w:p w14:paraId="4FC5D188" w14:textId="73042F23" w:rsidR="006F7DE8" w:rsidRDefault="006F7DE8" w:rsidP="0001047F">
      <w:pPr>
        <w:pStyle w:val="Heading1"/>
        <w:rPr>
          <w:b w:val="0"/>
          <w:bCs w:val="0"/>
          <w:sz w:val="24"/>
          <w:szCs w:val="24"/>
        </w:rPr>
      </w:pPr>
    </w:p>
    <w:p w14:paraId="02913EAA" w14:textId="191DB76F" w:rsidR="006F7DE8" w:rsidRDefault="006F7DE8" w:rsidP="0001047F">
      <w:pPr>
        <w:pStyle w:val="Heading1"/>
        <w:rPr>
          <w:b w:val="0"/>
          <w:bCs w:val="0"/>
          <w:sz w:val="24"/>
          <w:szCs w:val="24"/>
        </w:rPr>
      </w:pPr>
    </w:p>
    <w:p w14:paraId="2412CF3B" w14:textId="00A4D3DE" w:rsidR="006F7DE8" w:rsidRDefault="006F7DE8" w:rsidP="0001047F">
      <w:pPr>
        <w:pStyle w:val="Heading1"/>
        <w:rPr>
          <w:b w:val="0"/>
          <w:bCs w:val="0"/>
          <w:sz w:val="24"/>
          <w:szCs w:val="24"/>
        </w:rPr>
      </w:pPr>
    </w:p>
    <w:p w14:paraId="4E609F6C" w14:textId="6BD0DFC7" w:rsidR="006F7DE8" w:rsidRDefault="006F7DE8" w:rsidP="0001047F">
      <w:pPr>
        <w:pStyle w:val="Heading1"/>
        <w:rPr>
          <w:b w:val="0"/>
          <w:bCs w:val="0"/>
          <w:sz w:val="24"/>
          <w:szCs w:val="24"/>
        </w:rPr>
      </w:pPr>
    </w:p>
    <w:p w14:paraId="4725D007" w14:textId="10AA6467" w:rsidR="006F7DE8" w:rsidRDefault="006F7DE8" w:rsidP="0001047F">
      <w:pPr>
        <w:pStyle w:val="Heading1"/>
        <w:rPr>
          <w:b w:val="0"/>
          <w:bCs w:val="0"/>
          <w:sz w:val="24"/>
          <w:szCs w:val="24"/>
        </w:rPr>
      </w:pPr>
    </w:p>
    <w:p w14:paraId="73DA7E4F" w14:textId="4D66129F" w:rsidR="006F7DE8" w:rsidRDefault="006F7DE8" w:rsidP="0001047F">
      <w:pPr>
        <w:pStyle w:val="Heading1"/>
        <w:rPr>
          <w:b w:val="0"/>
          <w:bCs w:val="0"/>
          <w:sz w:val="24"/>
          <w:szCs w:val="24"/>
        </w:rPr>
      </w:pPr>
    </w:p>
    <w:p w14:paraId="5FE539D9" w14:textId="77777777" w:rsidR="003671B4" w:rsidRDefault="003671B4" w:rsidP="0001047F">
      <w:pPr>
        <w:pStyle w:val="Heading1"/>
        <w:rPr>
          <w:b w:val="0"/>
          <w:bCs w:val="0"/>
          <w:sz w:val="24"/>
          <w:szCs w:val="24"/>
        </w:rPr>
      </w:pPr>
    </w:p>
    <w:p w14:paraId="6938EAEC" w14:textId="47995A04" w:rsidR="006F7DE8" w:rsidRDefault="006F7DE8" w:rsidP="0001047F">
      <w:pPr>
        <w:pStyle w:val="Heading1"/>
        <w:rPr>
          <w:b w:val="0"/>
          <w:bCs w:val="0"/>
          <w:sz w:val="24"/>
          <w:szCs w:val="24"/>
        </w:rPr>
      </w:pPr>
    </w:p>
    <w:p w14:paraId="611F3613" w14:textId="056A62F4" w:rsidR="006F7DE8" w:rsidRDefault="006F7DE8" w:rsidP="0001047F">
      <w:pPr>
        <w:pStyle w:val="Heading1"/>
        <w:rPr>
          <w:b w:val="0"/>
          <w:bCs w:val="0"/>
          <w:sz w:val="24"/>
          <w:szCs w:val="24"/>
        </w:rPr>
      </w:pPr>
    </w:p>
    <w:p w14:paraId="5D62DB45" w14:textId="74A078F6" w:rsidR="006F7DE8" w:rsidRDefault="006F7DE8" w:rsidP="0001047F">
      <w:pPr>
        <w:pStyle w:val="Heading1"/>
        <w:rPr>
          <w:b w:val="0"/>
          <w:bCs w:val="0"/>
          <w:sz w:val="24"/>
          <w:szCs w:val="24"/>
        </w:rPr>
      </w:pPr>
    </w:p>
    <w:p w14:paraId="4B4D5C51" w14:textId="77777777" w:rsidR="001B1B3A" w:rsidRDefault="001B1B3A" w:rsidP="0001047F">
      <w:pPr>
        <w:pStyle w:val="Heading1"/>
        <w:rPr>
          <w:b w:val="0"/>
          <w:bCs w:val="0"/>
          <w:sz w:val="24"/>
          <w:szCs w:val="24"/>
        </w:rPr>
      </w:pPr>
    </w:p>
    <w:p w14:paraId="165F6096" w14:textId="64091A7B" w:rsidR="006F7DE8" w:rsidRDefault="006F7DE8" w:rsidP="0001047F">
      <w:pPr>
        <w:pStyle w:val="Heading1"/>
        <w:rPr>
          <w:b w:val="0"/>
          <w:bCs w:val="0"/>
          <w:sz w:val="24"/>
          <w:szCs w:val="24"/>
        </w:rPr>
      </w:pPr>
    </w:p>
    <w:p w14:paraId="4C49BF2B" w14:textId="4437B055" w:rsidR="006F7DE8" w:rsidRDefault="006F7DE8" w:rsidP="0001047F">
      <w:pPr>
        <w:pStyle w:val="Heading1"/>
        <w:rPr>
          <w:b w:val="0"/>
          <w:bCs w:val="0"/>
          <w:sz w:val="24"/>
          <w:szCs w:val="24"/>
        </w:rPr>
      </w:pPr>
    </w:p>
    <w:p w14:paraId="2774934F" w14:textId="77777777" w:rsidR="006F7DE8" w:rsidRDefault="006F7DE8" w:rsidP="0001047F">
      <w:pPr>
        <w:pStyle w:val="Heading1"/>
        <w:rPr>
          <w:b w:val="0"/>
          <w:bCs w:val="0"/>
          <w:sz w:val="24"/>
          <w:szCs w:val="24"/>
        </w:rPr>
      </w:pPr>
    </w:p>
    <w:p w14:paraId="7AAB9E7A" w14:textId="24EBA921" w:rsidR="0001047F" w:rsidRDefault="0001047F" w:rsidP="0001047F">
      <w:pPr>
        <w:pStyle w:val="Heading1"/>
        <w:rPr>
          <w:b w:val="0"/>
          <w:bCs w:val="0"/>
          <w:sz w:val="24"/>
          <w:szCs w:val="24"/>
        </w:rPr>
      </w:pPr>
    </w:p>
    <w:p w14:paraId="69D627FD" w14:textId="15D3A963" w:rsidR="0001047F" w:rsidRDefault="0001047F" w:rsidP="0001047F">
      <w:pPr>
        <w:pStyle w:val="Heading1"/>
        <w:jc w:val="center"/>
      </w:pPr>
      <w:bookmarkStart w:id="30" w:name="_Toc155092371"/>
      <w:r>
        <w:lastRenderedPageBreak/>
        <w:t xml:space="preserve">Chapter 5: </w:t>
      </w:r>
      <w:r w:rsidR="00F92A0D">
        <w:t xml:space="preserve">Conclusion and </w:t>
      </w:r>
      <w:r w:rsidRPr="0001047F">
        <w:t>Recommendations</w:t>
      </w:r>
      <w:bookmarkEnd w:id="30"/>
    </w:p>
    <w:p w14:paraId="57C8FFFB" w14:textId="77777777" w:rsidR="0001047F" w:rsidRPr="006547E4" w:rsidRDefault="0001047F" w:rsidP="0001047F">
      <w:pPr>
        <w:pStyle w:val="Heading1"/>
        <w:rPr>
          <w:b w:val="0"/>
          <w:bCs w:val="0"/>
          <w:sz w:val="24"/>
          <w:szCs w:val="24"/>
        </w:rPr>
      </w:pPr>
    </w:p>
    <w:p w14:paraId="32CDD0F3" w14:textId="173B850E" w:rsidR="00D076EF" w:rsidRDefault="00D076EF" w:rsidP="00D076EF">
      <w:pPr>
        <w:spacing w:line="360" w:lineRule="auto"/>
        <w:jc w:val="both"/>
        <w:rPr>
          <w:sz w:val="24"/>
          <w:szCs w:val="24"/>
        </w:rPr>
      </w:pPr>
      <w:r w:rsidRPr="00D076EF">
        <w:rPr>
          <w:sz w:val="24"/>
          <w:szCs w:val="24"/>
        </w:rPr>
        <w:t xml:space="preserve">Amazon </w:t>
      </w:r>
      <w:r w:rsidR="006F7DE8">
        <w:rPr>
          <w:sz w:val="24"/>
          <w:szCs w:val="24"/>
        </w:rPr>
        <w:t xml:space="preserve">is </w:t>
      </w:r>
      <w:r w:rsidRPr="00D076EF">
        <w:rPr>
          <w:sz w:val="24"/>
          <w:szCs w:val="24"/>
        </w:rPr>
        <w:t xml:space="preserve">a corporation </w:t>
      </w:r>
      <w:r w:rsidR="006F7DE8">
        <w:rPr>
          <w:sz w:val="24"/>
          <w:szCs w:val="24"/>
        </w:rPr>
        <w:t xml:space="preserve">that </w:t>
      </w:r>
      <w:r w:rsidRPr="00D076EF">
        <w:rPr>
          <w:sz w:val="24"/>
          <w:szCs w:val="24"/>
        </w:rPr>
        <w:t>has shown a strong commitment, to Corporate Social Responsibility (CSR) in various aspects.</w:t>
      </w:r>
      <w:r w:rsidR="006F7DE8">
        <w:rPr>
          <w:sz w:val="24"/>
          <w:szCs w:val="24"/>
        </w:rPr>
        <w:t xml:space="preserve"> </w:t>
      </w:r>
      <w:r w:rsidRPr="00D076EF">
        <w:rPr>
          <w:sz w:val="24"/>
          <w:szCs w:val="24"/>
        </w:rPr>
        <w:t>This includes taking care of the environment ensuring employee welfare maintaining practices in its supply chain and making contributions to the community.</w:t>
      </w:r>
      <w:r w:rsidR="006F7DE8">
        <w:rPr>
          <w:sz w:val="24"/>
          <w:szCs w:val="24"/>
        </w:rPr>
        <w:t xml:space="preserve"> </w:t>
      </w:r>
      <w:r w:rsidRPr="00D076EF">
        <w:rPr>
          <w:sz w:val="24"/>
          <w:szCs w:val="24"/>
        </w:rPr>
        <w:t xml:space="preserve">Amazons CSR efforts demonstrate its understanding of the responsibilities it holds as a </w:t>
      </w:r>
      <w:r w:rsidR="006F7DE8">
        <w:rPr>
          <w:sz w:val="24"/>
          <w:szCs w:val="24"/>
        </w:rPr>
        <w:t xml:space="preserve">major retail </w:t>
      </w:r>
      <w:r w:rsidRPr="00D076EF">
        <w:rPr>
          <w:sz w:val="24"/>
          <w:szCs w:val="24"/>
        </w:rPr>
        <w:t>player in the global business world.</w:t>
      </w:r>
    </w:p>
    <w:p w14:paraId="616C39E2" w14:textId="77777777" w:rsidR="006F7DE8" w:rsidRPr="00D076EF" w:rsidRDefault="006F7DE8" w:rsidP="00D076EF">
      <w:pPr>
        <w:spacing w:line="360" w:lineRule="auto"/>
        <w:jc w:val="both"/>
        <w:rPr>
          <w:sz w:val="24"/>
          <w:szCs w:val="24"/>
        </w:rPr>
      </w:pPr>
    </w:p>
    <w:p w14:paraId="6407C069" w14:textId="0FF57E1A" w:rsidR="00D076EF" w:rsidRDefault="00D076EF" w:rsidP="00D076EF">
      <w:pPr>
        <w:spacing w:line="360" w:lineRule="auto"/>
        <w:jc w:val="both"/>
        <w:rPr>
          <w:sz w:val="24"/>
          <w:szCs w:val="24"/>
        </w:rPr>
      </w:pPr>
      <w:r w:rsidRPr="00D076EF">
        <w:rPr>
          <w:sz w:val="24"/>
          <w:szCs w:val="24"/>
        </w:rPr>
        <w:t>While Amazon has made progress in these areas there are still opportunities for improvement and fine tuning of their CSR strategies.</w:t>
      </w:r>
      <w:r w:rsidR="006F7DE8">
        <w:rPr>
          <w:sz w:val="24"/>
          <w:szCs w:val="24"/>
        </w:rPr>
        <w:t xml:space="preserve"> </w:t>
      </w:r>
      <w:r w:rsidRPr="00D076EF">
        <w:rPr>
          <w:sz w:val="24"/>
          <w:szCs w:val="24"/>
        </w:rPr>
        <w:t>Amazon initiatives towards sustainability deserve praise.</w:t>
      </w:r>
      <w:r w:rsidR="006F7DE8">
        <w:rPr>
          <w:sz w:val="24"/>
          <w:szCs w:val="24"/>
        </w:rPr>
        <w:t xml:space="preserve"> </w:t>
      </w:r>
      <w:r w:rsidRPr="00D076EF">
        <w:rPr>
          <w:sz w:val="24"/>
          <w:szCs w:val="24"/>
        </w:rPr>
        <w:t>Their goal of achieving carbon neutrality across all operations by 2040 investments in energy sources and strict standards for product sustainability are indicators of their dedication to combating climate change and reducing their impact on the environment.</w:t>
      </w:r>
    </w:p>
    <w:p w14:paraId="57F36D9B" w14:textId="77777777" w:rsidR="006F7DE8" w:rsidRPr="00D076EF" w:rsidRDefault="006F7DE8" w:rsidP="00D076EF">
      <w:pPr>
        <w:spacing w:line="360" w:lineRule="auto"/>
        <w:jc w:val="both"/>
        <w:rPr>
          <w:sz w:val="24"/>
          <w:szCs w:val="24"/>
        </w:rPr>
      </w:pPr>
    </w:p>
    <w:p w14:paraId="3901DD10" w14:textId="03B6CF4E" w:rsidR="00D076EF" w:rsidRPr="00D076EF" w:rsidRDefault="00D076EF" w:rsidP="00D076EF">
      <w:pPr>
        <w:spacing w:line="360" w:lineRule="auto"/>
        <w:jc w:val="both"/>
        <w:rPr>
          <w:sz w:val="24"/>
          <w:szCs w:val="24"/>
        </w:rPr>
      </w:pPr>
      <w:proofErr w:type="gramStart"/>
      <w:r w:rsidRPr="00D076EF">
        <w:rPr>
          <w:sz w:val="24"/>
          <w:szCs w:val="24"/>
        </w:rPr>
        <w:t>However</w:t>
      </w:r>
      <w:proofErr w:type="gramEnd"/>
      <w:r w:rsidRPr="00D076EF">
        <w:rPr>
          <w:sz w:val="24"/>
          <w:szCs w:val="24"/>
        </w:rPr>
        <w:t xml:space="preserve"> Amazon could consider intensifying efforts towards adopting circular economy practices exploring packaging solutions to minimize waste generation more effectively and setting even more ambitious sustainability targets.</w:t>
      </w:r>
      <w:r w:rsidR="006F7DE8">
        <w:rPr>
          <w:sz w:val="24"/>
          <w:szCs w:val="24"/>
        </w:rPr>
        <w:t xml:space="preserve"> </w:t>
      </w:r>
      <w:proofErr w:type="gramStart"/>
      <w:r w:rsidRPr="00D076EF">
        <w:rPr>
          <w:sz w:val="24"/>
          <w:szCs w:val="24"/>
        </w:rPr>
        <w:t>Additionally</w:t>
      </w:r>
      <w:proofErr w:type="gramEnd"/>
      <w:r w:rsidRPr="00D076EF">
        <w:rPr>
          <w:sz w:val="24"/>
          <w:szCs w:val="24"/>
        </w:rPr>
        <w:t xml:space="preserve"> implementing an accessible tracking system that showcases progress made towards sustainability goals would enhance accountability.</w:t>
      </w:r>
    </w:p>
    <w:p w14:paraId="178A8176" w14:textId="77777777" w:rsidR="00D076EF" w:rsidRPr="00D076EF" w:rsidRDefault="00D076EF" w:rsidP="00D076EF">
      <w:pPr>
        <w:spacing w:line="360" w:lineRule="auto"/>
        <w:jc w:val="both"/>
        <w:rPr>
          <w:sz w:val="24"/>
          <w:szCs w:val="24"/>
        </w:rPr>
      </w:pPr>
    </w:p>
    <w:p w14:paraId="2F6873EC" w14:textId="6F5C91A5" w:rsidR="00D076EF" w:rsidRPr="00D076EF" w:rsidRDefault="00D076EF" w:rsidP="00D076EF">
      <w:pPr>
        <w:spacing w:line="360" w:lineRule="auto"/>
        <w:jc w:val="both"/>
        <w:rPr>
          <w:sz w:val="24"/>
          <w:szCs w:val="24"/>
        </w:rPr>
      </w:pPr>
      <w:r w:rsidRPr="00D076EF">
        <w:rPr>
          <w:sz w:val="24"/>
          <w:szCs w:val="24"/>
        </w:rPr>
        <w:t xml:space="preserve">Regarding employee rights and </w:t>
      </w:r>
      <w:proofErr w:type="spellStart"/>
      <w:r w:rsidRPr="00D076EF">
        <w:rPr>
          <w:sz w:val="24"/>
          <w:szCs w:val="24"/>
        </w:rPr>
        <w:t>well being</w:t>
      </w:r>
      <w:proofErr w:type="spellEnd"/>
      <w:r w:rsidRPr="00D076EF">
        <w:rPr>
          <w:sz w:val="24"/>
          <w:szCs w:val="24"/>
        </w:rPr>
        <w:t xml:space="preserve"> Amazon deserves recognition, for investing in its workforce by providing compensation packages and prioritizing education and skill development opportunities.</w:t>
      </w:r>
      <w:r w:rsidR="006F7DE8">
        <w:rPr>
          <w:sz w:val="24"/>
          <w:szCs w:val="24"/>
        </w:rPr>
        <w:t xml:space="preserve"> </w:t>
      </w:r>
      <w:proofErr w:type="gramStart"/>
      <w:r w:rsidRPr="00D076EF">
        <w:rPr>
          <w:sz w:val="24"/>
          <w:szCs w:val="24"/>
        </w:rPr>
        <w:t>However</w:t>
      </w:r>
      <w:proofErr w:type="gramEnd"/>
      <w:r w:rsidRPr="00D076EF">
        <w:rPr>
          <w:sz w:val="24"/>
          <w:szCs w:val="24"/>
        </w:rPr>
        <w:t xml:space="preserve"> there is always room, for improvement in refining labor practices.</w:t>
      </w:r>
      <w:r w:rsidR="006F7DE8">
        <w:rPr>
          <w:sz w:val="24"/>
          <w:szCs w:val="24"/>
        </w:rPr>
        <w:t xml:space="preserve"> </w:t>
      </w:r>
      <w:r w:rsidRPr="00D076EF">
        <w:rPr>
          <w:sz w:val="24"/>
          <w:szCs w:val="24"/>
        </w:rPr>
        <w:t xml:space="preserve"> Ensuring that employee rights and safety are upheld throughout the supply chain.</w:t>
      </w:r>
      <w:r w:rsidR="006F7DE8">
        <w:rPr>
          <w:sz w:val="24"/>
          <w:szCs w:val="24"/>
        </w:rPr>
        <w:t xml:space="preserve"> </w:t>
      </w:r>
      <w:r w:rsidRPr="00D076EF">
        <w:rPr>
          <w:sz w:val="24"/>
          <w:szCs w:val="24"/>
        </w:rPr>
        <w:t xml:space="preserve">It would also be beneficial to expand programs aimed at enhancing the </w:t>
      </w:r>
      <w:proofErr w:type="spellStart"/>
      <w:r w:rsidRPr="00D076EF">
        <w:rPr>
          <w:sz w:val="24"/>
          <w:szCs w:val="24"/>
        </w:rPr>
        <w:t>well being</w:t>
      </w:r>
      <w:proofErr w:type="spellEnd"/>
      <w:r w:rsidRPr="00D076EF">
        <w:rPr>
          <w:sz w:val="24"/>
          <w:szCs w:val="24"/>
        </w:rPr>
        <w:t xml:space="preserve"> of workers.</w:t>
      </w:r>
      <w:r w:rsidR="006F7DE8">
        <w:rPr>
          <w:sz w:val="24"/>
          <w:szCs w:val="24"/>
        </w:rPr>
        <w:t xml:space="preserve"> </w:t>
      </w:r>
      <w:proofErr w:type="gramStart"/>
      <w:r w:rsidRPr="00D076EF">
        <w:rPr>
          <w:sz w:val="24"/>
          <w:szCs w:val="24"/>
        </w:rPr>
        <w:t>Additionally</w:t>
      </w:r>
      <w:proofErr w:type="gramEnd"/>
      <w:r w:rsidRPr="00D076EF">
        <w:rPr>
          <w:sz w:val="24"/>
          <w:szCs w:val="24"/>
        </w:rPr>
        <w:t xml:space="preserve"> it would help build trust and transparency if there were increased transparency regarding working conditions in warehouses and distribution centers.</w:t>
      </w:r>
    </w:p>
    <w:p w14:paraId="5533EF10" w14:textId="77777777" w:rsidR="00D076EF" w:rsidRPr="00D076EF" w:rsidRDefault="00D076EF" w:rsidP="00D076EF">
      <w:pPr>
        <w:spacing w:line="360" w:lineRule="auto"/>
        <w:jc w:val="both"/>
        <w:rPr>
          <w:sz w:val="24"/>
          <w:szCs w:val="24"/>
        </w:rPr>
      </w:pPr>
    </w:p>
    <w:p w14:paraId="7C5948E7" w14:textId="0E139854" w:rsidR="006F7DE8" w:rsidRDefault="006F7DE8" w:rsidP="00D076EF">
      <w:pPr>
        <w:spacing w:line="360" w:lineRule="auto"/>
        <w:jc w:val="both"/>
        <w:rPr>
          <w:sz w:val="24"/>
          <w:szCs w:val="24"/>
        </w:rPr>
      </w:pPr>
      <w:r>
        <w:rPr>
          <w:sz w:val="24"/>
          <w:szCs w:val="24"/>
        </w:rPr>
        <w:t>We</w:t>
      </w:r>
      <w:r w:rsidR="00D076EF" w:rsidRPr="00D076EF">
        <w:rPr>
          <w:sz w:val="24"/>
          <w:szCs w:val="24"/>
        </w:rPr>
        <w:t xml:space="preserve"> commend Amazon for its commitment to ethical supply chain practices and adherence to human rights standards.</w:t>
      </w:r>
      <w:r>
        <w:rPr>
          <w:sz w:val="24"/>
          <w:szCs w:val="24"/>
        </w:rPr>
        <w:t xml:space="preserve"> </w:t>
      </w:r>
      <w:proofErr w:type="gramStart"/>
      <w:r w:rsidR="00D076EF" w:rsidRPr="00D076EF">
        <w:rPr>
          <w:sz w:val="24"/>
          <w:szCs w:val="24"/>
        </w:rPr>
        <w:t>However</w:t>
      </w:r>
      <w:proofErr w:type="gramEnd"/>
      <w:r w:rsidR="00D076EF" w:rsidRPr="00D076EF">
        <w:rPr>
          <w:sz w:val="24"/>
          <w:szCs w:val="24"/>
        </w:rPr>
        <w:t xml:space="preserve"> there is an opportunity to strengthen monitoring and auditing processes to ensure that suppliers consistently meet environmental standards.</w:t>
      </w:r>
      <w:r>
        <w:rPr>
          <w:sz w:val="24"/>
          <w:szCs w:val="24"/>
        </w:rPr>
        <w:t xml:space="preserve"> </w:t>
      </w:r>
      <w:r w:rsidR="00D076EF" w:rsidRPr="00D076EF">
        <w:rPr>
          <w:sz w:val="24"/>
          <w:szCs w:val="24"/>
        </w:rPr>
        <w:lastRenderedPageBreak/>
        <w:t>Collaborating with stakeholders such as governmental organizations and industry experts can assist Amazon in identifying and effectively addressing supply chain risks.</w:t>
      </w:r>
      <w:r>
        <w:rPr>
          <w:sz w:val="24"/>
          <w:szCs w:val="24"/>
        </w:rPr>
        <w:t xml:space="preserve"> </w:t>
      </w:r>
    </w:p>
    <w:p w14:paraId="20C78B6F" w14:textId="77777777" w:rsidR="006F7DE8" w:rsidRDefault="006F7DE8" w:rsidP="00D076EF">
      <w:pPr>
        <w:spacing w:line="360" w:lineRule="auto"/>
        <w:jc w:val="both"/>
        <w:rPr>
          <w:sz w:val="24"/>
          <w:szCs w:val="24"/>
        </w:rPr>
      </w:pPr>
    </w:p>
    <w:p w14:paraId="427F940B" w14:textId="7A6CA18E" w:rsidR="00D076EF" w:rsidRPr="00D076EF" w:rsidRDefault="00D076EF" w:rsidP="00D076EF">
      <w:pPr>
        <w:spacing w:line="360" w:lineRule="auto"/>
        <w:jc w:val="both"/>
        <w:rPr>
          <w:sz w:val="24"/>
          <w:szCs w:val="24"/>
        </w:rPr>
      </w:pPr>
      <w:r w:rsidRPr="00D076EF">
        <w:rPr>
          <w:sz w:val="24"/>
          <w:szCs w:val="24"/>
        </w:rPr>
        <w:t>In terms of community contributions Amazons efforts to provide job opportunities during the COVID 19 support housing and address food insecurity have had a positive impact on the communities where it operates.</w:t>
      </w:r>
      <w:r w:rsidR="006F7DE8">
        <w:rPr>
          <w:sz w:val="24"/>
          <w:szCs w:val="24"/>
        </w:rPr>
        <w:t xml:space="preserve"> </w:t>
      </w:r>
      <w:r w:rsidRPr="00D076EF">
        <w:rPr>
          <w:sz w:val="24"/>
          <w:szCs w:val="24"/>
        </w:rPr>
        <w:t xml:space="preserve">To further enhance its community engagement Amazon could consider expanding housing initiatives to regions while also bolstering support for </w:t>
      </w:r>
      <w:proofErr w:type="gramStart"/>
      <w:r w:rsidRPr="00D076EF">
        <w:rPr>
          <w:sz w:val="24"/>
          <w:szCs w:val="24"/>
        </w:rPr>
        <w:t>community based</w:t>
      </w:r>
      <w:proofErr w:type="gramEnd"/>
      <w:r w:rsidRPr="00D076EF">
        <w:rPr>
          <w:sz w:val="24"/>
          <w:szCs w:val="24"/>
        </w:rPr>
        <w:t xml:space="preserve"> organizations addressing poverty alleviation and local needs.</w:t>
      </w:r>
    </w:p>
    <w:p w14:paraId="335F45EF" w14:textId="77777777" w:rsidR="00D076EF" w:rsidRPr="00D076EF" w:rsidRDefault="00D076EF" w:rsidP="00D076EF">
      <w:pPr>
        <w:spacing w:line="360" w:lineRule="auto"/>
        <w:jc w:val="both"/>
        <w:rPr>
          <w:sz w:val="24"/>
          <w:szCs w:val="24"/>
        </w:rPr>
      </w:pPr>
    </w:p>
    <w:p w14:paraId="690AB6CA" w14:textId="347EC35E" w:rsidR="00D076EF" w:rsidRPr="006F7DE8" w:rsidRDefault="00D076EF" w:rsidP="00D076EF">
      <w:pPr>
        <w:spacing w:line="360" w:lineRule="auto"/>
        <w:jc w:val="both"/>
        <w:rPr>
          <w:b/>
          <w:sz w:val="24"/>
          <w:szCs w:val="24"/>
        </w:rPr>
      </w:pPr>
      <w:r w:rsidRPr="006F7DE8">
        <w:rPr>
          <w:b/>
          <w:sz w:val="24"/>
          <w:szCs w:val="24"/>
        </w:rPr>
        <w:t>Recommendations</w:t>
      </w:r>
    </w:p>
    <w:p w14:paraId="5B1362D6" w14:textId="77777777" w:rsidR="00D076EF" w:rsidRPr="00D076EF" w:rsidRDefault="00D076EF" w:rsidP="00D076EF">
      <w:pPr>
        <w:spacing w:line="360" w:lineRule="auto"/>
        <w:jc w:val="both"/>
        <w:rPr>
          <w:sz w:val="24"/>
          <w:szCs w:val="24"/>
        </w:rPr>
      </w:pPr>
    </w:p>
    <w:p w14:paraId="3F023B81" w14:textId="177E5893" w:rsidR="00D076EF" w:rsidRPr="00D076EF" w:rsidRDefault="00D076EF" w:rsidP="00D076EF">
      <w:pPr>
        <w:spacing w:line="360" w:lineRule="auto"/>
        <w:jc w:val="both"/>
        <w:rPr>
          <w:sz w:val="24"/>
          <w:szCs w:val="24"/>
        </w:rPr>
      </w:pPr>
      <w:r w:rsidRPr="006F7DE8">
        <w:rPr>
          <w:b/>
          <w:sz w:val="24"/>
          <w:szCs w:val="24"/>
        </w:rPr>
        <w:t>Transparent Sustainability Reporting</w:t>
      </w:r>
      <w:r w:rsidR="006F7DE8">
        <w:rPr>
          <w:sz w:val="24"/>
          <w:szCs w:val="24"/>
        </w:rPr>
        <w:t>:</w:t>
      </w:r>
      <w:r w:rsidRPr="00D076EF">
        <w:rPr>
          <w:sz w:val="24"/>
          <w:szCs w:val="24"/>
        </w:rPr>
        <w:t xml:space="preserve"> It would be beneficial for Amazon to enhance its sustainability reporting by providing transparent and regularly updated information on its progress, toward achieving sustainability goals.</w:t>
      </w:r>
      <w:r w:rsidR="006F7DE8">
        <w:rPr>
          <w:sz w:val="24"/>
          <w:szCs w:val="24"/>
        </w:rPr>
        <w:t xml:space="preserve"> </w:t>
      </w:r>
      <w:r w:rsidRPr="00D076EF">
        <w:rPr>
          <w:sz w:val="24"/>
          <w:szCs w:val="24"/>
        </w:rPr>
        <w:t xml:space="preserve">This will allow stakeholders to better monitor the </w:t>
      </w:r>
      <w:proofErr w:type="spellStart"/>
      <w:r w:rsidRPr="00D076EF">
        <w:rPr>
          <w:sz w:val="24"/>
          <w:szCs w:val="24"/>
        </w:rPr>
        <w:t>companys</w:t>
      </w:r>
      <w:proofErr w:type="spellEnd"/>
      <w:r w:rsidRPr="00D076EF">
        <w:rPr>
          <w:sz w:val="24"/>
          <w:szCs w:val="24"/>
        </w:rPr>
        <w:t xml:space="preserve"> impact and sustainability initiatives.</w:t>
      </w:r>
    </w:p>
    <w:p w14:paraId="228EB141" w14:textId="77777777" w:rsidR="006F7DE8" w:rsidRDefault="00D076EF" w:rsidP="00D076EF">
      <w:pPr>
        <w:spacing w:line="360" w:lineRule="auto"/>
        <w:jc w:val="both"/>
        <w:rPr>
          <w:sz w:val="24"/>
          <w:szCs w:val="24"/>
        </w:rPr>
      </w:pPr>
      <w:r w:rsidRPr="0026622B">
        <w:rPr>
          <w:b/>
          <w:sz w:val="24"/>
          <w:szCs w:val="24"/>
        </w:rPr>
        <w:t>Circular Economy Initiatives</w:t>
      </w:r>
      <w:r w:rsidR="006F7DE8">
        <w:rPr>
          <w:sz w:val="24"/>
          <w:szCs w:val="24"/>
        </w:rPr>
        <w:t xml:space="preserve">: </w:t>
      </w:r>
      <w:r w:rsidRPr="00D076EF">
        <w:rPr>
          <w:sz w:val="24"/>
          <w:szCs w:val="24"/>
        </w:rPr>
        <w:t>To further reduce its footprint Amazon can embrace circular economy principles.</w:t>
      </w:r>
      <w:r w:rsidR="006F7DE8">
        <w:rPr>
          <w:sz w:val="24"/>
          <w:szCs w:val="24"/>
        </w:rPr>
        <w:t xml:space="preserve"> </w:t>
      </w:r>
      <w:r w:rsidRPr="00D076EF">
        <w:rPr>
          <w:sz w:val="24"/>
          <w:szCs w:val="24"/>
        </w:rPr>
        <w:t>By taking steps to minimize packaging waste and encouraging recycling, reuse and product repairs the company can make a contribution, to its sustainability goals.</w:t>
      </w:r>
    </w:p>
    <w:p w14:paraId="45174CDC" w14:textId="1E5E4168" w:rsidR="00D076EF" w:rsidRPr="00D076EF" w:rsidRDefault="00D076EF" w:rsidP="00D076EF">
      <w:pPr>
        <w:spacing w:line="360" w:lineRule="auto"/>
        <w:jc w:val="both"/>
        <w:rPr>
          <w:sz w:val="24"/>
          <w:szCs w:val="24"/>
        </w:rPr>
      </w:pPr>
      <w:r w:rsidRPr="0026622B">
        <w:rPr>
          <w:b/>
          <w:sz w:val="24"/>
          <w:szCs w:val="24"/>
        </w:rPr>
        <w:t>Worker</w:t>
      </w:r>
      <w:r w:rsidR="006F7DE8" w:rsidRPr="0026622B">
        <w:rPr>
          <w:b/>
          <w:sz w:val="24"/>
          <w:szCs w:val="24"/>
        </w:rPr>
        <w:t>s</w:t>
      </w:r>
      <w:r w:rsidRPr="0026622B">
        <w:rPr>
          <w:b/>
          <w:sz w:val="24"/>
          <w:szCs w:val="24"/>
        </w:rPr>
        <w:t xml:space="preserve"> </w:t>
      </w:r>
      <w:proofErr w:type="spellStart"/>
      <w:r w:rsidRPr="0026622B">
        <w:rPr>
          <w:b/>
          <w:sz w:val="24"/>
          <w:szCs w:val="24"/>
        </w:rPr>
        <w:t>Well being</w:t>
      </w:r>
      <w:proofErr w:type="spellEnd"/>
      <w:r w:rsidR="006F7DE8">
        <w:rPr>
          <w:sz w:val="24"/>
          <w:szCs w:val="24"/>
        </w:rPr>
        <w:t>:</w:t>
      </w:r>
      <w:r w:rsidRPr="00D076EF">
        <w:rPr>
          <w:sz w:val="24"/>
          <w:szCs w:val="24"/>
        </w:rPr>
        <w:t xml:space="preserve"> It is crucial for Amazon to continue prioritizing worker safety and </w:t>
      </w:r>
      <w:proofErr w:type="spellStart"/>
      <w:r w:rsidRPr="00D076EF">
        <w:rPr>
          <w:sz w:val="24"/>
          <w:szCs w:val="24"/>
        </w:rPr>
        <w:t>well being</w:t>
      </w:r>
      <w:proofErr w:type="spellEnd"/>
      <w:r w:rsidRPr="00D076EF">
        <w:rPr>
          <w:sz w:val="24"/>
          <w:szCs w:val="24"/>
        </w:rPr>
        <w:t xml:space="preserve"> throughout its supply chain.</w:t>
      </w:r>
      <w:r w:rsidR="006F7DE8">
        <w:rPr>
          <w:sz w:val="24"/>
          <w:szCs w:val="24"/>
        </w:rPr>
        <w:t xml:space="preserve"> </w:t>
      </w:r>
      <w:r w:rsidRPr="00D076EF">
        <w:rPr>
          <w:sz w:val="24"/>
          <w:szCs w:val="24"/>
        </w:rPr>
        <w:t>This can be achieved by conducting labor audits improving working conditions in warehouses and collaborating with labor rights organizations to ensure ethical practices are maintained.</w:t>
      </w:r>
    </w:p>
    <w:p w14:paraId="12BF732D" w14:textId="77777777" w:rsidR="006F7DE8" w:rsidRDefault="00D076EF" w:rsidP="00D076EF">
      <w:pPr>
        <w:spacing w:line="360" w:lineRule="auto"/>
        <w:jc w:val="both"/>
        <w:rPr>
          <w:sz w:val="24"/>
          <w:szCs w:val="24"/>
        </w:rPr>
      </w:pPr>
      <w:r w:rsidRPr="0026622B">
        <w:rPr>
          <w:b/>
          <w:sz w:val="24"/>
          <w:szCs w:val="24"/>
        </w:rPr>
        <w:t>Supply Chain Transparency</w:t>
      </w:r>
      <w:r w:rsidR="006F7DE8">
        <w:rPr>
          <w:sz w:val="24"/>
          <w:szCs w:val="24"/>
        </w:rPr>
        <w:t>:</w:t>
      </w:r>
      <w:r w:rsidRPr="00D076EF">
        <w:rPr>
          <w:sz w:val="24"/>
          <w:szCs w:val="24"/>
        </w:rPr>
        <w:t xml:space="preserve"> Collaborating with organizations and experts will enable Amazon to assess and evaluate its supply chain.</w:t>
      </w:r>
      <w:r w:rsidR="006F7DE8">
        <w:rPr>
          <w:sz w:val="24"/>
          <w:szCs w:val="24"/>
        </w:rPr>
        <w:t xml:space="preserve"> </w:t>
      </w:r>
      <w:r w:rsidRPr="00D076EF">
        <w:rPr>
          <w:sz w:val="24"/>
          <w:szCs w:val="24"/>
        </w:rPr>
        <w:t>This proactive approach will help identify any issues related to labor rights, environmental practices or ethics among suppliers in an effective manner.</w:t>
      </w:r>
    </w:p>
    <w:p w14:paraId="268DBC75" w14:textId="43EA2DDA" w:rsidR="00D076EF" w:rsidRPr="00D076EF" w:rsidRDefault="00D076EF" w:rsidP="00D076EF">
      <w:pPr>
        <w:spacing w:line="360" w:lineRule="auto"/>
        <w:jc w:val="both"/>
        <w:rPr>
          <w:sz w:val="24"/>
          <w:szCs w:val="24"/>
        </w:rPr>
      </w:pPr>
      <w:r w:rsidRPr="0026622B">
        <w:rPr>
          <w:b/>
          <w:sz w:val="24"/>
          <w:szCs w:val="24"/>
        </w:rPr>
        <w:t>Community Expansion</w:t>
      </w:r>
      <w:r w:rsidR="006F7DE8">
        <w:rPr>
          <w:sz w:val="24"/>
          <w:szCs w:val="24"/>
        </w:rPr>
        <w:t>:</w:t>
      </w:r>
      <w:r w:rsidRPr="00D076EF">
        <w:rPr>
          <w:sz w:val="24"/>
          <w:szCs w:val="24"/>
        </w:rPr>
        <w:t xml:space="preserve"> Amazons commitment to housing and food security is commendable.</w:t>
      </w:r>
      <w:r w:rsidR="006F7DE8">
        <w:rPr>
          <w:sz w:val="24"/>
          <w:szCs w:val="24"/>
        </w:rPr>
        <w:t xml:space="preserve"> </w:t>
      </w:r>
      <w:r w:rsidRPr="00D076EF">
        <w:rPr>
          <w:sz w:val="24"/>
          <w:szCs w:val="24"/>
        </w:rPr>
        <w:t>To have a positive impact on communities worldwide it would be beneficial for Amazon to expand these initiatives into more regions.</w:t>
      </w:r>
      <w:r w:rsidR="006F7DE8">
        <w:rPr>
          <w:sz w:val="24"/>
          <w:szCs w:val="24"/>
        </w:rPr>
        <w:t xml:space="preserve"> </w:t>
      </w:r>
      <w:r w:rsidRPr="00D076EF">
        <w:rPr>
          <w:sz w:val="24"/>
          <w:szCs w:val="24"/>
        </w:rPr>
        <w:t>This expansion should take into account the needs of each community it aims to serve.</w:t>
      </w:r>
    </w:p>
    <w:p w14:paraId="26839864" w14:textId="77777777" w:rsidR="00D076EF" w:rsidRPr="00D076EF" w:rsidRDefault="00D076EF" w:rsidP="00D076EF">
      <w:pPr>
        <w:spacing w:line="360" w:lineRule="auto"/>
        <w:jc w:val="both"/>
        <w:rPr>
          <w:sz w:val="24"/>
          <w:szCs w:val="24"/>
        </w:rPr>
      </w:pPr>
    </w:p>
    <w:p w14:paraId="341268E4" w14:textId="17761627" w:rsidR="00D076EF" w:rsidRPr="00D076EF" w:rsidRDefault="00D076EF" w:rsidP="00D076EF">
      <w:pPr>
        <w:spacing w:line="360" w:lineRule="auto"/>
        <w:jc w:val="both"/>
        <w:rPr>
          <w:sz w:val="24"/>
          <w:szCs w:val="24"/>
        </w:rPr>
      </w:pPr>
      <w:r w:rsidRPr="0026622B">
        <w:rPr>
          <w:b/>
          <w:sz w:val="24"/>
          <w:szCs w:val="24"/>
        </w:rPr>
        <w:lastRenderedPageBreak/>
        <w:t>Stakeholder Engagement</w:t>
      </w:r>
      <w:r w:rsidR="006F7DE8">
        <w:rPr>
          <w:sz w:val="24"/>
          <w:szCs w:val="24"/>
        </w:rPr>
        <w:t>:</w:t>
      </w:r>
      <w:r w:rsidRPr="00D076EF">
        <w:rPr>
          <w:sz w:val="24"/>
          <w:szCs w:val="24"/>
        </w:rPr>
        <w:t xml:space="preserve"> Engaging with stakeholders such as customers, employees, suppliers and local communities is crucial, for gathering feedback on social responsibility (CSR) initiatives.</w:t>
      </w:r>
      <w:r w:rsidR="006F7DE8">
        <w:rPr>
          <w:sz w:val="24"/>
          <w:szCs w:val="24"/>
        </w:rPr>
        <w:t xml:space="preserve"> </w:t>
      </w:r>
      <w:r w:rsidRPr="00D076EF">
        <w:rPr>
          <w:sz w:val="24"/>
          <w:szCs w:val="24"/>
        </w:rPr>
        <w:t>This feedback can inform Amazons strategy moving forward while ensuring that CSR efforts align with stakeholder expectations.</w:t>
      </w:r>
      <w:r w:rsidR="006F7DE8">
        <w:rPr>
          <w:sz w:val="24"/>
          <w:szCs w:val="24"/>
        </w:rPr>
        <w:t xml:space="preserve"> </w:t>
      </w:r>
      <w:r w:rsidRPr="00D076EF">
        <w:rPr>
          <w:sz w:val="24"/>
          <w:szCs w:val="24"/>
        </w:rPr>
        <w:t>Encouraging and investing in solutions that align with CSR objectives is crucial, for driving impact.</w:t>
      </w:r>
    </w:p>
    <w:p w14:paraId="4DCF0748" w14:textId="77777777" w:rsidR="006F7DE8" w:rsidRDefault="00D076EF" w:rsidP="00D076EF">
      <w:pPr>
        <w:spacing w:line="360" w:lineRule="auto"/>
        <w:jc w:val="both"/>
        <w:rPr>
          <w:sz w:val="24"/>
          <w:szCs w:val="24"/>
        </w:rPr>
      </w:pPr>
      <w:r w:rsidRPr="00D076EF">
        <w:rPr>
          <w:sz w:val="24"/>
          <w:szCs w:val="24"/>
        </w:rPr>
        <w:t xml:space="preserve">Amazon should explore </w:t>
      </w:r>
      <w:r w:rsidR="006F7DE8">
        <w:rPr>
          <w:sz w:val="24"/>
          <w:szCs w:val="24"/>
        </w:rPr>
        <w:t xml:space="preserve">new </w:t>
      </w:r>
      <w:r w:rsidRPr="00D076EF">
        <w:rPr>
          <w:sz w:val="24"/>
          <w:szCs w:val="24"/>
        </w:rPr>
        <w:t>technologies and partnerships to promote sustainability and make contributions to communities.</w:t>
      </w:r>
      <w:r w:rsidR="006F7DE8">
        <w:rPr>
          <w:sz w:val="24"/>
          <w:szCs w:val="24"/>
        </w:rPr>
        <w:t xml:space="preserve"> </w:t>
      </w:r>
      <w:r w:rsidRPr="00D076EF">
        <w:rPr>
          <w:sz w:val="24"/>
          <w:szCs w:val="24"/>
        </w:rPr>
        <w:t>This will help Amazon maintain its position as a pioneer in CSR innovation.</w:t>
      </w:r>
      <w:r w:rsidR="006F7DE8">
        <w:rPr>
          <w:sz w:val="24"/>
          <w:szCs w:val="24"/>
        </w:rPr>
        <w:t xml:space="preserve"> </w:t>
      </w:r>
    </w:p>
    <w:p w14:paraId="1D5C8231" w14:textId="77777777" w:rsidR="006F7DE8" w:rsidRDefault="006F7DE8" w:rsidP="00D076EF">
      <w:pPr>
        <w:spacing w:line="360" w:lineRule="auto"/>
        <w:jc w:val="both"/>
        <w:rPr>
          <w:sz w:val="24"/>
          <w:szCs w:val="24"/>
        </w:rPr>
      </w:pPr>
    </w:p>
    <w:p w14:paraId="38C59FDD" w14:textId="4E9AD436" w:rsidR="001F56F9" w:rsidRPr="004675C9" w:rsidRDefault="00D076EF" w:rsidP="00D076EF">
      <w:pPr>
        <w:spacing w:line="360" w:lineRule="auto"/>
        <w:jc w:val="both"/>
      </w:pPr>
      <w:r w:rsidRPr="00D076EF">
        <w:rPr>
          <w:sz w:val="24"/>
          <w:szCs w:val="24"/>
        </w:rPr>
        <w:t xml:space="preserve">In summary Amazons dedication to CSR is </w:t>
      </w:r>
      <w:r w:rsidR="006F7DE8">
        <w:rPr>
          <w:sz w:val="24"/>
          <w:szCs w:val="24"/>
        </w:rPr>
        <w:t>proven and factual</w:t>
      </w:r>
      <w:r w:rsidRPr="00D076EF">
        <w:rPr>
          <w:sz w:val="24"/>
          <w:szCs w:val="24"/>
        </w:rPr>
        <w:t>.</w:t>
      </w:r>
      <w:r w:rsidR="006F7DE8">
        <w:rPr>
          <w:sz w:val="24"/>
          <w:szCs w:val="24"/>
        </w:rPr>
        <w:t xml:space="preserve"> </w:t>
      </w:r>
      <w:r w:rsidRPr="00D076EF">
        <w:rPr>
          <w:sz w:val="24"/>
          <w:szCs w:val="24"/>
        </w:rPr>
        <w:t>Its efforts have had a</w:t>
      </w:r>
      <w:r w:rsidR="003671B4">
        <w:rPr>
          <w:sz w:val="24"/>
          <w:szCs w:val="24"/>
        </w:rPr>
        <w:t xml:space="preserve"> major </w:t>
      </w:r>
      <w:r w:rsidRPr="00D076EF">
        <w:rPr>
          <w:sz w:val="24"/>
          <w:szCs w:val="24"/>
        </w:rPr>
        <w:t>influence on various aspects of society and the environment.</w:t>
      </w:r>
      <w:r w:rsidR="003671B4">
        <w:rPr>
          <w:sz w:val="24"/>
          <w:szCs w:val="24"/>
        </w:rPr>
        <w:t xml:space="preserve"> </w:t>
      </w:r>
      <w:r w:rsidRPr="00D076EF">
        <w:rPr>
          <w:sz w:val="24"/>
          <w:szCs w:val="24"/>
        </w:rPr>
        <w:t>By implementing these suggestions and continuously striving for improvement Amazon can further enhance its CSR strategies.</w:t>
      </w:r>
      <w:r w:rsidR="003671B4">
        <w:rPr>
          <w:sz w:val="24"/>
          <w:szCs w:val="24"/>
        </w:rPr>
        <w:t xml:space="preserve"> It can also e</w:t>
      </w:r>
      <w:r w:rsidRPr="00D076EF">
        <w:rPr>
          <w:sz w:val="24"/>
          <w:szCs w:val="24"/>
        </w:rPr>
        <w:t>stablish itself as an example of corporate responsibility inspiring other companies to follow suit.</w:t>
      </w:r>
    </w:p>
    <w:p w14:paraId="678C1305" w14:textId="77777777" w:rsidR="007E021A" w:rsidRPr="004675C9" w:rsidRDefault="007E021A">
      <w:pPr>
        <w:spacing w:line="360" w:lineRule="auto"/>
        <w:jc w:val="both"/>
      </w:pPr>
    </w:p>
    <w:p w14:paraId="46DDB729" w14:textId="1092B73B" w:rsidR="007E021A" w:rsidRPr="004675C9" w:rsidRDefault="007E021A">
      <w:pPr>
        <w:spacing w:line="360" w:lineRule="auto"/>
        <w:jc w:val="both"/>
        <w:sectPr w:rsidR="007E021A" w:rsidRPr="004675C9">
          <w:footerReference w:type="default" r:id="rId17"/>
          <w:pgSz w:w="12240" w:h="15840"/>
          <w:pgMar w:top="1360" w:right="1260" w:bottom="1260" w:left="1280" w:header="0" w:footer="1062" w:gutter="0"/>
          <w:cols w:space="720"/>
        </w:sectPr>
      </w:pPr>
    </w:p>
    <w:p w14:paraId="42C87430" w14:textId="2A1B2E03" w:rsidR="001F56F9" w:rsidRPr="004675C9" w:rsidRDefault="009F6A49">
      <w:pPr>
        <w:pStyle w:val="Heading1"/>
        <w:ind w:left="3353"/>
        <w:jc w:val="left"/>
      </w:pPr>
      <w:bookmarkStart w:id="31" w:name="_Toc155092372"/>
      <w:r w:rsidRPr="004675C9">
        <w:lastRenderedPageBreak/>
        <w:t>References</w:t>
      </w:r>
      <w:bookmarkEnd w:id="31"/>
    </w:p>
    <w:p w14:paraId="4A538698" w14:textId="77777777" w:rsidR="00615CB0" w:rsidRPr="004675C9" w:rsidRDefault="00615CB0" w:rsidP="00001181">
      <w:pPr>
        <w:spacing w:before="162" w:line="360" w:lineRule="auto"/>
        <w:ind w:left="160" w:right="142"/>
        <w:rPr>
          <w:sz w:val="24"/>
        </w:rPr>
      </w:pPr>
    </w:p>
    <w:p w14:paraId="7E8F1E83" w14:textId="77777777" w:rsidR="003671B4" w:rsidRPr="003671B4" w:rsidRDefault="003671B4" w:rsidP="003671B4">
      <w:pPr>
        <w:spacing w:before="162" w:line="360" w:lineRule="auto"/>
        <w:ind w:left="160" w:right="142"/>
        <w:rPr>
          <w:sz w:val="24"/>
        </w:rPr>
      </w:pPr>
      <w:r w:rsidRPr="003671B4">
        <w:rPr>
          <w:sz w:val="24"/>
        </w:rPr>
        <w:t>Amazon Sustainability Report 2021.</w:t>
      </w:r>
    </w:p>
    <w:p w14:paraId="53929248" w14:textId="77777777" w:rsidR="003671B4" w:rsidRPr="003671B4" w:rsidRDefault="003671B4" w:rsidP="003671B4">
      <w:pPr>
        <w:spacing w:before="162" w:line="360" w:lineRule="auto"/>
        <w:ind w:left="160" w:right="142"/>
        <w:rPr>
          <w:sz w:val="24"/>
        </w:rPr>
      </w:pPr>
      <w:r w:rsidRPr="003671B4">
        <w:rPr>
          <w:sz w:val="24"/>
        </w:rPr>
        <w:t>BBC News. (2021). Amazon to Hire 75,000 Workers in US and Canada. BBC News.</w:t>
      </w:r>
    </w:p>
    <w:p w14:paraId="3902B663" w14:textId="77777777" w:rsidR="003671B4" w:rsidRPr="003671B4" w:rsidRDefault="003671B4" w:rsidP="003671B4">
      <w:pPr>
        <w:spacing w:before="162" w:line="360" w:lineRule="auto"/>
        <w:ind w:left="160" w:right="142"/>
        <w:rPr>
          <w:sz w:val="24"/>
        </w:rPr>
      </w:pPr>
      <w:r w:rsidRPr="003671B4">
        <w:rPr>
          <w:sz w:val="24"/>
        </w:rPr>
        <w:t>BBC News. (2021). Amazon to Create 10,000 Jobs in the UK. BBC News.</w:t>
      </w:r>
    </w:p>
    <w:p w14:paraId="381BD2D3" w14:textId="77777777" w:rsidR="003671B4" w:rsidRPr="003671B4" w:rsidRDefault="003671B4" w:rsidP="003671B4">
      <w:pPr>
        <w:spacing w:before="162" w:line="360" w:lineRule="auto"/>
        <w:ind w:left="160" w:right="142"/>
        <w:rPr>
          <w:sz w:val="24"/>
        </w:rPr>
      </w:pPr>
      <w:r w:rsidRPr="003671B4">
        <w:rPr>
          <w:sz w:val="24"/>
        </w:rPr>
        <w:t>Berman, S. L. (2018). Amazon's corporate social responsibility: Is it enough? Business Horizons, 61(3), 421-430.</w:t>
      </w:r>
    </w:p>
    <w:p w14:paraId="1E73C0D8" w14:textId="77777777" w:rsidR="003671B4" w:rsidRPr="003671B4" w:rsidRDefault="003671B4" w:rsidP="003671B4">
      <w:pPr>
        <w:spacing w:before="162" w:line="360" w:lineRule="auto"/>
        <w:ind w:left="160" w:right="142"/>
        <w:rPr>
          <w:sz w:val="24"/>
        </w:rPr>
      </w:pPr>
      <w:r w:rsidRPr="003671B4">
        <w:rPr>
          <w:sz w:val="24"/>
        </w:rPr>
        <w:t>Braun, V., &amp; Clarke, V. (2006). Using thematic analysis in psychology. Qualitative research in psychology, 3(2), 77-101.</w:t>
      </w:r>
    </w:p>
    <w:p w14:paraId="59B9F04A" w14:textId="77777777" w:rsidR="003671B4" w:rsidRPr="003671B4" w:rsidRDefault="003671B4" w:rsidP="003671B4">
      <w:pPr>
        <w:spacing w:before="162" w:line="360" w:lineRule="auto"/>
        <w:ind w:left="160" w:right="142"/>
        <w:rPr>
          <w:sz w:val="24"/>
        </w:rPr>
      </w:pPr>
      <w:r w:rsidRPr="003671B4">
        <w:rPr>
          <w:sz w:val="24"/>
        </w:rPr>
        <w:t>Brown, C. (2016). Human rights and the moral responsibilities of corporate managers: The case of the Sullivan principles. Business Ethics Quarterly, 26(1), 63-82.</w:t>
      </w:r>
    </w:p>
    <w:p w14:paraId="4D442E35" w14:textId="09A0DC54" w:rsidR="003671B4" w:rsidRDefault="003671B4" w:rsidP="003671B4">
      <w:pPr>
        <w:spacing w:before="162" w:line="360" w:lineRule="auto"/>
        <w:ind w:left="160" w:right="142"/>
        <w:rPr>
          <w:sz w:val="24"/>
        </w:rPr>
      </w:pPr>
      <w:r w:rsidRPr="003671B4">
        <w:rPr>
          <w:sz w:val="24"/>
        </w:rPr>
        <w:t>Carroll, A. B. (1999). Corporate Social Responsibility: Evolution of a definitional construct. Business &amp; Society, 38(3), 268-295.</w:t>
      </w:r>
    </w:p>
    <w:p w14:paraId="2BE54C72" w14:textId="77777777" w:rsidR="00E40755" w:rsidRPr="004675C9" w:rsidRDefault="00E40755" w:rsidP="00E40755">
      <w:pPr>
        <w:spacing w:before="162" w:line="360" w:lineRule="auto"/>
        <w:ind w:left="160" w:right="142"/>
        <w:rPr>
          <w:sz w:val="24"/>
        </w:rPr>
      </w:pPr>
      <w:r w:rsidRPr="00E40755">
        <w:rPr>
          <w:sz w:val="24"/>
        </w:rPr>
        <w:t>Chandler, David, &amp; Werther Jr., William B. (2013). "Strategic Corporate Social Responsibility: Stakeholders in a Global Environment."</w:t>
      </w:r>
    </w:p>
    <w:p w14:paraId="56AF9A1D" w14:textId="77777777" w:rsidR="00E40755" w:rsidRPr="00E40755" w:rsidRDefault="00E40755" w:rsidP="00E40755">
      <w:pPr>
        <w:spacing w:before="162" w:line="360" w:lineRule="auto"/>
        <w:ind w:left="160" w:right="142"/>
        <w:rPr>
          <w:sz w:val="24"/>
        </w:rPr>
      </w:pPr>
      <w:r w:rsidRPr="00E40755">
        <w:rPr>
          <w:sz w:val="24"/>
        </w:rPr>
        <w:t>Crane, Andrew, &amp; Matten, Dirk (2016). "Business Ethics: Managing Corporate Citizenship and Sustainability in the Age of Globalization."</w:t>
      </w:r>
    </w:p>
    <w:p w14:paraId="4BAD939A" w14:textId="77777777" w:rsidR="003671B4" w:rsidRPr="003671B4" w:rsidRDefault="003671B4" w:rsidP="003671B4">
      <w:pPr>
        <w:spacing w:before="162" w:line="360" w:lineRule="auto"/>
        <w:ind w:left="160" w:right="142"/>
        <w:rPr>
          <w:sz w:val="24"/>
        </w:rPr>
      </w:pPr>
      <w:r w:rsidRPr="003671B4">
        <w:rPr>
          <w:sz w:val="24"/>
        </w:rPr>
        <w:t>Crane, A., &amp; Matten, D. (2004). Business Ethics: A European Perspective. Oxford, UK: Oxford University Press.</w:t>
      </w:r>
    </w:p>
    <w:p w14:paraId="5D044772" w14:textId="77777777" w:rsidR="003671B4" w:rsidRPr="003671B4" w:rsidRDefault="003671B4" w:rsidP="003671B4">
      <w:pPr>
        <w:spacing w:before="162" w:line="360" w:lineRule="auto"/>
        <w:ind w:left="160" w:right="142"/>
        <w:rPr>
          <w:sz w:val="24"/>
        </w:rPr>
      </w:pPr>
      <w:r w:rsidRPr="003671B4">
        <w:rPr>
          <w:sz w:val="24"/>
        </w:rPr>
        <w:t>Creswell, J. W. (2003). Research design: Qualitative, quantitative, and mixed methods approaches. Sage publications.</w:t>
      </w:r>
    </w:p>
    <w:p w14:paraId="0835CBB7" w14:textId="77777777" w:rsidR="003671B4" w:rsidRPr="003671B4" w:rsidRDefault="003671B4" w:rsidP="003671B4">
      <w:pPr>
        <w:spacing w:before="162" w:line="360" w:lineRule="auto"/>
        <w:ind w:left="160" w:right="142"/>
        <w:rPr>
          <w:sz w:val="24"/>
        </w:rPr>
      </w:pPr>
      <w:r w:rsidRPr="003671B4">
        <w:rPr>
          <w:sz w:val="24"/>
        </w:rPr>
        <w:t>Frank-Martin, B., &amp; Peattie, S. (2009). Ready to Fly Solo? Reducing social and environmental footprints through consumers' adoption of autonomous shopping. Business Strategy and the Environment, 18(3), 184-201.</w:t>
      </w:r>
    </w:p>
    <w:p w14:paraId="12D4E328" w14:textId="77777777" w:rsidR="003671B4" w:rsidRPr="003671B4" w:rsidRDefault="003671B4" w:rsidP="003671B4">
      <w:pPr>
        <w:spacing w:before="162" w:line="360" w:lineRule="auto"/>
        <w:ind w:left="160" w:right="142"/>
        <w:rPr>
          <w:sz w:val="24"/>
        </w:rPr>
      </w:pPr>
      <w:r w:rsidRPr="003671B4">
        <w:rPr>
          <w:sz w:val="24"/>
        </w:rPr>
        <w:t xml:space="preserve">Freeman, I., &amp; </w:t>
      </w:r>
      <w:proofErr w:type="spellStart"/>
      <w:r w:rsidRPr="003671B4">
        <w:rPr>
          <w:sz w:val="24"/>
        </w:rPr>
        <w:t>Hasnaoui</w:t>
      </w:r>
      <w:proofErr w:type="spellEnd"/>
      <w:r w:rsidRPr="003671B4">
        <w:rPr>
          <w:sz w:val="24"/>
        </w:rPr>
        <w:t>, A. (2011). The meaning of corporate social responsibility: The vision of four nations. Journal of Business Ethics, 100(3), 419-443.</w:t>
      </w:r>
    </w:p>
    <w:p w14:paraId="0C1B2770" w14:textId="7A63385F" w:rsidR="003671B4" w:rsidRDefault="003671B4" w:rsidP="003671B4">
      <w:pPr>
        <w:spacing w:before="162" w:line="360" w:lineRule="auto"/>
        <w:ind w:left="160" w:right="142"/>
        <w:rPr>
          <w:sz w:val="24"/>
        </w:rPr>
      </w:pPr>
      <w:r w:rsidRPr="003671B4">
        <w:rPr>
          <w:sz w:val="24"/>
        </w:rPr>
        <w:lastRenderedPageBreak/>
        <w:t>Freeman, R.E. (1984). Strategic management: A stakeholder approach. Boston, MA: Pitman.</w:t>
      </w:r>
    </w:p>
    <w:p w14:paraId="08C4A61E" w14:textId="77777777" w:rsidR="003671B4" w:rsidRPr="003671B4" w:rsidRDefault="003671B4" w:rsidP="003671B4">
      <w:pPr>
        <w:spacing w:before="162" w:line="360" w:lineRule="auto"/>
        <w:ind w:left="160" w:right="142"/>
        <w:rPr>
          <w:sz w:val="24"/>
        </w:rPr>
      </w:pPr>
      <w:r w:rsidRPr="003671B4">
        <w:rPr>
          <w:sz w:val="24"/>
        </w:rPr>
        <w:t>Husted, B. W., &amp; Allen, D. B. (2007). Corporate social responsibility in the multinational enterprise: strategic and institutional approaches. Journal of International Business Studies, 37(6), 838-849.</w:t>
      </w:r>
    </w:p>
    <w:p w14:paraId="7B2589BD" w14:textId="1BCAC0D9" w:rsidR="003671B4" w:rsidRDefault="003671B4" w:rsidP="003671B4">
      <w:pPr>
        <w:spacing w:before="162" w:line="360" w:lineRule="auto"/>
        <w:ind w:left="160" w:right="142"/>
        <w:rPr>
          <w:sz w:val="24"/>
        </w:rPr>
      </w:pPr>
      <w:r w:rsidRPr="003671B4">
        <w:rPr>
          <w:sz w:val="24"/>
        </w:rPr>
        <w:t>Kotler, P., &amp; Lee, N. (2005). Corporate social responsibility: Doing the most good for your company and your cause. Hoboken, NJ: Wiley.</w:t>
      </w:r>
    </w:p>
    <w:p w14:paraId="72D51FB9" w14:textId="77777777" w:rsidR="00E40755" w:rsidRPr="00E40755" w:rsidRDefault="00E40755" w:rsidP="00E40755">
      <w:pPr>
        <w:spacing w:before="162" w:line="360" w:lineRule="auto"/>
        <w:ind w:left="160" w:right="142"/>
        <w:rPr>
          <w:sz w:val="24"/>
        </w:rPr>
      </w:pPr>
      <w:proofErr w:type="spellStart"/>
      <w:r w:rsidRPr="00E40755">
        <w:rPr>
          <w:sz w:val="24"/>
        </w:rPr>
        <w:t>Liesch</w:t>
      </w:r>
      <w:proofErr w:type="spellEnd"/>
      <w:r w:rsidRPr="00E40755">
        <w:rPr>
          <w:sz w:val="24"/>
        </w:rPr>
        <w:t>, Peter W. (2016). "Globalization and CSR."</w:t>
      </w:r>
    </w:p>
    <w:p w14:paraId="6A220461" w14:textId="77777777" w:rsidR="003671B4" w:rsidRPr="003671B4" w:rsidRDefault="003671B4" w:rsidP="003671B4">
      <w:pPr>
        <w:spacing w:before="162" w:line="360" w:lineRule="auto"/>
        <w:ind w:left="160" w:right="142"/>
        <w:rPr>
          <w:sz w:val="24"/>
        </w:rPr>
      </w:pPr>
      <w:proofErr w:type="spellStart"/>
      <w:r w:rsidRPr="003671B4">
        <w:rPr>
          <w:sz w:val="24"/>
        </w:rPr>
        <w:t>Maignan</w:t>
      </w:r>
      <w:proofErr w:type="spellEnd"/>
      <w:r w:rsidRPr="003671B4">
        <w:rPr>
          <w:sz w:val="24"/>
        </w:rPr>
        <w:t>, I., &amp; Ferrell, O. C. (2004). Corporate social responsibility and marketing: An integrative framework. Journal of the Academy of Marketing Science, 32(1), 3-19.</w:t>
      </w:r>
    </w:p>
    <w:p w14:paraId="360EECA8" w14:textId="77777777" w:rsidR="003671B4" w:rsidRPr="003671B4" w:rsidRDefault="003671B4" w:rsidP="003671B4">
      <w:pPr>
        <w:spacing w:before="162" w:line="360" w:lineRule="auto"/>
        <w:ind w:left="160" w:right="142"/>
        <w:rPr>
          <w:sz w:val="24"/>
        </w:rPr>
      </w:pPr>
      <w:r w:rsidRPr="003671B4">
        <w:rPr>
          <w:sz w:val="24"/>
        </w:rPr>
        <w:t xml:space="preserve">Matthews, H. D., &amp; </w:t>
      </w:r>
      <w:proofErr w:type="spellStart"/>
      <w:r w:rsidRPr="003671B4">
        <w:rPr>
          <w:sz w:val="24"/>
        </w:rPr>
        <w:t>Caldeira</w:t>
      </w:r>
      <w:proofErr w:type="spellEnd"/>
      <w:r w:rsidRPr="003671B4">
        <w:rPr>
          <w:sz w:val="24"/>
        </w:rPr>
        <w:t>, K. (2008). Stabilizing climate requires near-zero emissions. Geophysical Research Letters, 35(4).</w:t>
      </w:r>
    </w:p>
    <w:p w14:paraId="7599C6B0" w14:textId="77777777" w:rsidR="003671B4" w:rsidRPr="003671B4" w:rsidRDefault="003671B4" w:rsidP="003671B4">
      <w:pPr>
        <w:spacing w:before="162" w:line="360" w:lineRule="auto"/>
        <w:ind w:left="160" w:right="142"/>
        <w:rPr>
          <w:sz w:val="24"/>
        </w:rPr>
      </w:pPr>
      <w:r w:rsidRPr="003671B4">
        <w:rPr>
          <w:sz w:val="24"/>
        </w:rPr>
        <w:t>Mohr, L. A., &amp; Webb, D. J. (2005). The effects of corporate social responsibility and price on consumer responses. The Journal of Consumer Affairs, 39(1), 121-147.</w:t>
      </w:r>
    </w:p>
    <w:p w14:paraId="27685017" w14:textId="77777777" w:rsidR="003671B4" w:rsidRPr="003671B4" w:rsidRDefault="003671B4" w:rsidP="003671B4">
      <w:pPr>
        <w:spacing w:before="162" w:line="360" w:lineRule="auto"/>
        <w:ind w:left="160" w:right="142"/>
        <w:rPr>
          <w:sz w:val="24"/>
        </w:rPr>
      </w:pPr>
      <w:r w:rsidRPr="003671B4">
        <w:rPr>
          <w:sz w:val="24"/>
        </w:rPr>
        <w:t>Porter, M.E., &amp; Kramer, M.R. (2006). Strategy &amp; society: The link between competitive advantage and corporate social responsibility. Harvard Business Review, 84(12), 78-92.</w:t>
      </w:r>
    </w:p>
    <w:p w14:paraId="67D54976" w14:textId="77777777" w:rsidR="003671B4" w:rsidRPr="003671B4" w:rsidRDefault="003671B4" w:rsidP="003671B4">
      <w:pPr>
        <w:spacing w:before="162" w:line="360" w:lineRule="auto"/>
        <w:ind w:left="160" w:right="142"/>
        <w:rPr>
          <w:sz w:val="24"/>
        </w:rPr>
      </w:pPr>
      <w:r w:rsidRPr="003671B4">
        <w:rPr>
          <w:sz w:val="24"/>
        </w:rPr>
        <w:t>Sen, S., &amp; Bhattacharya, C. B. (2001). Does doing good always lead to doing better? Consumer reactions to corporate social responsibility. Journal of Marketing Research, 38(2), 225-243.</w:t>
      </w:r>
    </w:p>
    <w:p w14:paraId="7C701C2A" w14:textId="77777777" w:rsidR="003671B4" w:rsidRPr="003671B4" w:rsidRDefault="003671B4" w:rsidP="003671B4">
      <w:pPr>
        <w:spacing w:before="162" w:line="360" w:lineRule="auto"/>
        <w:ind w:left="160" w:right="142"/>
        <w:rPr>
          <w:sz w:val="24"/>
        </w:rPr>
      </w:pPr>
      <w:r w:rsidRPr="003671B4">
        <w:rPr>
          <w:sz w:val="24"/>
        </w:rPr>
        <w:t>Shuaib, M., Sadiq, R., &amp; Kleiner, Y. (2014). A systematic approach for assessing sustainability in manufacturing organizations. Journal of Cleaner Production, 64, 317-326.</w:t>
      </w:r>
    </w:p>
    <w:p w14:paraId="73F57177" w14:textId="77777777" w:rsidR="003671B4" w:rsidRPr="003671B4" w:rsidRDefault="003671B4" w:rsidP="003671B4">
      <w:pPr>
        <w:spacing w:before="162" w:line="360" w:lineRule="auto"/>
        <w:ind w:left="160" w:right="142"/>
        <w:rPr>
          <w:sz w:val="24"/>
        </w:rPr>
      </w:pPr>
      <w:r w:rsidRPr="003671B4">
        <w:rPr>
          <w:sz w:val="24"/>
        </w:rPr>
        <w:t>Smith, N. C. (2003). Corporate social responsibility: Whether or how? California Management Review, 45(4), 52-76.</w:t>
      </w:r>
    </w:p>
    <w:p w14:paraId="2A0EC5F6" w14:textId="77777777" w:rsidR="003671B4" w:rsidRPr="003671B4" w:rsidRDefault="003671B4" w:rsidP="003671B4">
      <w:pPr>
        <w:spacing w:before="162" w:line="360" w:lineRule="auto"/>
        <w:ind w:left="160" w:right="142"/>
        <w:rPr>
          <w:sz w:val="24"/>
        </w:rPr>
      </w:pPr>
      <w:r w:rsidRPr="003671B4">
        <w:rPr>
          <w:sz w:val="24"/>
        </w:rPr>
        <w:t xml:space="preserve">Solomon, S., Qin, D., Manning, M., Chen, Z., Marquis, M., </w:t>
      </w:r>
      <w:proofErr w:type="spellStart"/>
      <w:r w:rsidRPr="003671B4">
        <w:rPr>
          <w:sz w:val="24"/>
        </w:rPr>
        <w:t>Averyt</w:t>
      </w:r>
      <w:proofErr w:type="spellEnd"/>
      <w:r w:rsidRPr="003671B4">
        <w:rPr>
          <w:sz w:val="24"/>
        </w:rPr>
        <w:t xml:space="preserve">, K. B., ... &amp; Miller, H. L. (2009). IPCC, 2007: Climate change 2007: The physical science basis. Contribution of Working Group I to the Fourth Assessment Report of the Intergovernmental Panel on </w:t>
      </w:r>
      <w:r w:rsidRPr="003671B4">
        <w:rPr>
          <w:sz w:val="24"/>
        </w:rPr>
        <w:lastRenderedPageBreak/>
        <w:t>Climate Change, 996.</w:t>
      </w:r>
    </w:p>
    <w:p w14:paraId="13CD3F38" w14:textId="77777777" w:rsidR="003671B4" w:rsidRPr="003671B4" w:rsidRDefault="003671B4" w:rsidP="003671B4">
      <w:pPr>
        <w:spacing w:before="162" w:line="360" w:lineRule="auto"/>
        <w:ind w:left="160" w:right="142"/>
        <w:rPr>
          <w:sz w:val="24"/>
        </w:rPr>
      </w:pPr>
      <w:r w:rsidRPr="003671B4">
        <w:rPr>
          <w:sz w:val="24"/>
        </w:rPr>
        <w:t>Thomas, C. (2021). Amazon and Major Corporations Pledge to Use Zero-Carbon-Dioxide Fuels for Shipping by 2040. The New York Times.</w:t>
      </w:r>
    </w:p>
    <w:p w14:paraId="43FEFA72" w14:textId="77777777" w:rsidR="003671B4" w:rsidRPr="003671B4" w:rsidRDefault="003671B4" w:rsidP="003671B4">
      <w:pPr>
        <w:spacing w:before="162" w:line="360" w:lineRule="auto"/>
        <w:ind w:left="160" w:right="142"/>
        <w:rPr>
          <w:sz w:val="24"/>
        </w:rPr>
      </w:pPr>
      <w:r w:rsidRPr="003671B4">
        <w:rPr>
          <w:sz w:val="24"/>
        </w:rPr>
        <w:t>Thomas, C. (2021). Amazon to Pay 100% of College Tuition for 750,000 Employees in the United States. CNBC.</w:t>
      </w:r>
    </w:p>
    <w:p w14:paraId="22939913" w14:textId="5CCCAF3B" w:rsidR="003B40D9" w:rsidRDefault="003671B4" w:rsidP="003671B4">
      <w:pPr>
        <w:spacing w:before="162" w:line="360" w:lineRule="auto"/>
        <w:ind w:left="160" w:right="142"/>
        <w:rPr>
          <w:sz w:val="24"/>
        </w:rPr>
      </w:pPr>
      <w:proofErr w:type="spellStart"/>
      <w:r w:rsidRPr="003671B4">
        <w:rPr>
          <w:sz w:val="24"/>
        </w:rPr>
        <w:t>Tohidian</w:t>
      </w:r>
      <w:proofErr w:type="spellEnd"/>
      <w:r w:rsidRPr="003671B4">
        <w:rPr>
          <w:sz w:val="24"/>
        </w:rPr>
        <w:t xml:space="preserve">, I., &amp; </w:t>
      </w:r>
      <w:proofErr w:type="spellStart"/>
      <w:r w:rsidRPr="003671B4">
        <w:rPr>
          <w:sz w:val="24"/>
        </w:rPr>
        <w:t>Abbaspour</w:t>
      </w:r>
      <w:proofErr w:type="spellEnd"/>
      <w:r w:rsidRPr="003671B4">
        <w:rPr>
          <w:sz w:val="24"/>
        </w:rPr>
        <w:t>, A. (2020). Employee voice, managerial power, and corporate social responsibility: Evidence from an emerging economy. Journal of Business Ethics, 161(1), 243-259.</w:t>
      </w:r>
    </w:p>
    <w:p w14:paraId="336B507D" w14:textId="36FB8E06" w:rsidR="00AF7879" w:rsidRPr="00AF7879" w:rsidRDefault="00AF7879" w:rsidP="00AF7879">
      <w:pPr>
        <w:rPr>
          <w:sz w:val="24"/>
        </w:rPr>
      </w:pPr>
    </w:p>
    <w:p w14:paraId="6B844203" w14:textId="4BE55205" w:rsidR="00AF7879" w:rsidRPr="00AF7879" w:rsidRDefault="00AF7879" w:rsidP="00AF7879">
      <w:pPr>
        <w:rPr>
          <w:sz w:val="24"/>
        </w:rPr>
      </w:pPr>
    </w:p>
    <w:p w14:paraId="37885711" w14:textId="04810B6F" w:rsidR="00AF7879" w:rsidRPr="00AF7879" w:rsidRDefault="00AF7879" w:rsidP="00AF7879">
      <w:pPr>
        <w:rPr>
          <w:sz w:val="24"/>
        </w:rPr>
      </w:pPr>
    </w:p>
    <w:p w14:paraId="65A05626" w14:textId="5315CBD1" w:rsidR="00AF7879" w:rsidRPr="00AF7879" w:rsidRDefault="00AF7879" w:rsidP="00AF7879">
      <w:pPr>
        <w:rPr>
          <w:sz w:val="24"/>
        </w:rPr>
      </w:pPr>
    </w:p>
    <w:p w14:paraId="0638ECDE" w14:textId="50E3AF41" w:rsidR="00AF7879" w:rsidRPr="00AF7879" w:rsidRDefault="00AF7879" w:rsidP="00AF7879">
      <w:pPr>
        <w:rPr>
          <w:sz w:val="24"/>
        </w:rPr>
      </w:pPr>
    </w:p>
    <w:p w14:paraId="49C729B4" w14:textId="7897B71A" w:rsidR="00AF7879" w:rsidRPr="00AF7879" w:rsidRDefault="00AF7879" w:rsidP="00AF7879">
      <w:pPr>
        <w:rPr>
          <w:sz w:val="24"/>
        </w:rPr>
      </w:pPr>
    </w:p>
    <w:p w14:paraId="6F58630B" w14:textId="2CDC8DEA" w:rsidR="00AF7879" w:rsidRPr="00AF7879" w:rsidRDefault="00AF7879" w:rsidP="00AF7879">
      <w:pPr>
        <w:rPr>
          <w:sz w:val="24"/>
        </w:rPr>
      </w:pPr>
    </w:p>
    <w:p w14:paraId="243D19A9" w14:textId="570E1F17" w:rsidR="00AF7879" w:rsidRPr="00AF7879" w:rsidRDefault="00AF7879" w:rsidP="00AF7879">
      <w:pPr>
        <w:rPr>
          <w:sz w:val="24"/>
        </w:rPr>
      </w:pPr>
    </w:p>
    <w:p w14:paraId="53CBA61F" w14:textId="46B0DB43" w:rsidR="00AF7879" w:rsidRPr="00AF7879" w:rsidRDefault="00AF7879" w:rsidP="00AF7879">
      <w:pPr>
        <w:rPr>
          <w:sz w:val="24"/>
        </w:rPr>
      </w:pPr>
    </w:p>
    <w:p w14:paraId="09D877AE" w14:textId="5073F59F" w:rsidR="00AF7879" w:rsidRPr="00AF7879" w:rsidRDefault="00AF7879" w:rsidP="00AF7879">
      <w:pPr>
        <w:rPr>
          <w:sz w:val="24"/>
        </w:rPr>
      </w:pPr>
    </w:p>
    <w:p w14:paraId="0BA2C36F" w14:textId="7E3037A9" w:rsidR="00AF7879" w:rsidRPr="00AF7879" w:rsidRDefault="00AF7879" w:rsidP="00AF7879">
      <w:pPr>
        <w:rPr>
          <w:sz w:val="24"/>
        </w:rPr>
      </w:pPr>
    </w:p>
    <w:p w14:paraId="1AD45365" w14:textId="5E900D0D" w:rsidR="00AF7879" w:rsidRDefault="00AF7879" w:rsidP="00AF7879">
      <w:pPr>
        <w:rPr>
          <w:sz w:val="24"/>
        </w:rPr>
      </w:pPr>
    </w:p>
    <w:p w14:paraId="575190E0" w14:textId="6F2FC374" w:rsidR="00AF7879" w:rsidRDefault="00AF7879" w:rsidP="00AF7879">
      <w:pPr>
        <w:rPr>
          <w:sz w:val="24"/>
        </w:rPr>
      </w:pPr>
    </w:p>
    <w:p w14:paraId="166A306E" w14:textId="1E1BD232" w:rsidR="00AF7879" w:rsidRDefault="00AF7879" w:rsidP="00AF7879">
      <w:pPr>
        <w:rPr>
          <w:sz w:val="24"/>
        </w:rPr>
      </w:pPr>
    </w:p>
    <w:p w14:paraId="2C5B81A3" w14:textId="4D8909E7" w:rsidR="00AF7879" w:rsidRDefault="00AF7879" w:rsidP="00AF7879">
      <w:pPr>
        <w:rPr>
          <w:sz w:val="24"/>
        </w:rPr>
      </w:pPr>
    </w:p>
    <w:p w14:paraId="1D4DCBE5" w14:textId="4C93D606" w:rsidR="00AF7879" w:rsidRDefault="00AF7879" w:rsidP="00AF7879">
      <w:pPr>
        <w:rPr>
          <w:sz w:val="24"/>
        </w:rPr>
      </w:pPr>
    </w:p>
    <w:p w14:paraId="5E86891B" w14:textId="6A46C459" w:rsidR="00AF7879" w:rsidRDefault="00AF7879" w:rsidP="00AF7879">
      <w:pPr>
        <w:rPr>
          <w:sz w:val="24"/>
        </w:rPr>
      </w:pPr>
    </w:p>
    <w:p w14:paraId="37E7679E" w14:textId="437EF7B5" w:rsidR="00AF7879" w:rsidRDefault="00AF7879" w:rsidP="00AF7879">
      <w:pPr>
        <w:rPr>
          <w:sz w:val="24"/>
        </w:rPr>
      </w:pPr>
    </w:p>
    <w:p w14:paraId="78F1B663" w14:textId="6BEEF9C9" w:rsidR="00AF7879" w:rsidRDefault="00AF7879" w:rsidP="00AF7879">
      <w:pPr>
        <w:rPr>
          <w:sz w:val="24"/>
        </w:rPr>
      </w:pPr>
    </w:p>
    <w:p w14:paraId="49F17DBE" w14:textId="5071C740" w:rsidR="00AF7879" w:rsidRDefault="00AF7879" w:rsidP="00AF7879">
      <w:pPr>
        <w:rPr>
          <w:sz w:val="24"/>
        </w:rPr>
      </w:pPr>
    </w:p>
    <w:p w14:paraId="37F5CB4D" w14:textId="6B8515C6" w:rsidR="00AF7879" w:rsidRDefault="00AF7879" w:rsidP="00AF7879">
      <w:pPr>
        <w:rPr>
          <w:sz w:val="24"/>
        </w:rPr>
      </w:pPr>
    </w:p>
    <w:p w14:paraId="6BA12DBC" w14:textId="21647937" w:rsidR="00AF7879" w:rsidRDefault="00AF7879" w:rsidP="00AF7879">
      <w:pPr>
        <w:rPr>
          <w:sz w:val="24"/>
        </w:rPr>
      </w:pPr>
    </w:p>
    <w:p w14:paraId="268AE675" w14:textId="39B7E82D" w:rsidR="00AF7879" w:rsidRDefault="00AF7879" w:rsidP="00AF7879">
      <w:pPr>
        <w:rPr>
          <w:sz w:val="24"/>
        </w:rPr>
      </w:pPr>
    </w:p>
    <w:p w14:paraId="5F52DFBC" w14:textId="095E23E4" w:rsidR="00AF7879" w:rsidRDefault="00AF7879" w:rsidP="00AF7879">
      <w:pPr>
        <w:rPr>
          <w:sz w:val="24"/>
        </w:rPr>
      </w:pPr>
    </w:p>
    <w:p w14:paraId="7B938737" w14:textId="65B73B52" w:rsidR="00AF7879" w:rsidRDefault="00AF7879" w:rsidP="00AF7879">
      <w:pPr>
        <w:rPr>
          <w:sz w:val="24"/>
        </w:rPr>
      </w:pPr>
    </w:p>
    <w:p w14:paraId="416B99D2" w14:textId="57F8EFBE" w:rsidR="00AF7879" w:rsidRDefault="00AF7879" w:rsidP="00AF7879">
      <w:pPr>
        <w:rPr>
          <w:sz w:val="24"/>
        </w:rPr>
      </w:pPr>
    </w:p>
    <w:p w14:paraId="04123FCB" w14:textId="4B25F436" w:rsidR="00AF7879" w:rsidRDefault="00AF7879" w:rsidP="00AF7879">
      <w:pPr>
        <w:rPr>
          <w:sz w:val="24"/>
        </w:rPr>
      </w:pPr>
    </w:p>
    <w:p w14:paraId="0A168E91" w14:textId="1E680713" w:rsidR="00AF7879" w:rsidRDefault="00AF7879" w:rsidP="00AF7879">
      <w:pPr>
        <w:rPr>
          <w:sz w:val="24"/>
        </w:rPr>
      </w:pPr>
    </w:p>
    <w:p w14:paraId="17E438CD" w14:textId="2963BC3C" w:rsidR="00AF7879" w:rsidRDefault="00AF7879" w:rsidP="00AF7879">
      <w:pPr>
        <w:rPr>
          <w:sz w:val="24"/>
        </w:rPr>
      </w:pPr>
    </w:p>
    <w:p w14:paraId="72390044" w14:textId="0FCC32EF" w:rsidR="00AF7879" w:rsidRDefault="00AF7879" w:rsidP="00AF7879">
      <w:pPr>
        <w:rPr>
          <w:sz w:val="24"/>
        </w:rPr>
      </w:pPr>
    </w:p>
    <w:p w14:paraId="27CAA29D" w14:textId="23CD25D2" w:rsidR="00AF7879" w:rsidRDefault="00AF7879" w:rsidP="00AF7879">
      <w:pPr>
        <w:rPr>
          <w:sz w:val="24"/>
        </w:rPr>
      </w:pPr>
    </w:p>
    <w:p w14:paraId="1030B964" w14:textId="3844EB79" w:rsidR="00AF7879" w:rsidRDefault="00AF7879" w:rsidP="00AF7879">
      <w:pPr>
        <w:rPr>
          <w:sz w:val="24"/>
        </w:rPr>
      </w:pPr>
    </w:p>
    <w:p w14:paraId="470A58FF" w14:textId="730518E2" w:rsidR="00AF7879" w:rsidRDefault="00AF7879" w:rsidP="00AF7879">
      <w:pPr>
        <w:rPr>
          <w:sz w:val="24"/>
        </w:rPr>
      </w:pPr>
    </w:p>
    <w:p w14:paraId="259885AC" w14:textId="674CDCCA" w:rsidR="00AF7879" w:rsidRDefault="00AF7879" w:rsidP="00AF7879">
      <w:pPr>
        <w:rPr>
          <w:sz w:val="24"/>
        </w:rPr>
      </w:pPr>
    </w:p>
    <w:p w14:paraId="6EF7355A" w14:textId="602BD86D" w:rsidR="00AF7879" w:rsidRPr="004675C9" w:rsidRDefault="00AF7879" w:rsidP="00AF7879">
      <w:pPr>
        <w:pStyle w:val="Heading1"/>
        <w:jc w:val="left"/>
      </w:pPr>
      <w:bookmarkStart w:id="32" w:name="_Toc155092373"/>
      <w:r>
        <w:lastRenderedPageBreak/>
        <w:t>Appendix 1 – Google Form</w:t>
      </w:r>
      <w:bookmarkEnd w:id="32"/>
    </w:p>
    <w:p w14:paraId="0ABF3243" w14:textId="2019ABF4" w:rsidR="00AF7879" w:rsidRDefault="00AF7879" w:rsidP="00AF7879">
      <w:pPr>
        <w:rPr>
          <w:sz w:val="24"/>
        </w:rPr>
      </w:pPr>
      <w:r>
        <w:rPr>
          <w:noProof/>
          <w:sz w:val="24"/>
        </w:rPr>
        <w:drawing>
          <wp:inline distT="0" distB="0" distL="0" distR="0" wp14:anchorId="2FBE88E6" wp14:editId="423A9AAC">
            <wp:extent cx="5060400" cy="71564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urvey on the Impact of Corporate Socia.._Page_1.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063396" cy="7160687"/>
                    </a:xfrm>
                    <a:prstGeom prst="rect">
                      <a:avLst/>
                    </a:prstGeom>
                  </pic:spPr>
                </pic:pic>
              </a:graphicData>
            </a:graphic>
          </wp:inline>
        </w:drawing>
      </w:r>
      <w:r>
        <w:rPr>
          <w:noProof/>
          <w:sz w:val="24"/>
        </w:rPr>
        <w:lastRenderedPageBreak/>
        <w:drawing>
          <wp:inline distT="0" distB="0" distL="0" distR="0" wp14:anchorId="13E6685D" wp14:editId="1C129F15">
            <wp:extent cx="5421858" cy="766762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urvey on the Impact of Corporate Socia.._Page_2.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424788" cy="7671769"/>
                    </a:xfrm>
                    <a:prstGeom prst="rect">
                      <a:avLst/>
                    </a:prstGeom>
                  </pic:spPr>
                </pic:pic>
              </a:graphicData>
            </a:graphic>
          </wp:inline>
        </w:drawing>
      </w:r>
    </w:p>
    <w:p w14:paraId="38ADDF94" w14:textId="77777777" w:rsidR="00AF7879" w:rsidRDefault="00AF7879" w:rsidP="00AF7879">
      <w:pPr>
        <w:pStyle w:val="Heading1"/>
        <w:jc w:val="left"/>
      </w:pPr>
    </w:p>
    <w:p w14:paraId="6A1CE1D2" w14:textId="77777777" w:rsidR="00AF7879" w:rsidRDefault="00AF7879" w:rsidP="00AF7879">
      <w:pPr>
        <w:pStyle w:val="Heading1"/>
        <w:jc w:val="left"/>
      </w:pPr>
    </w:p>
    <w:p w14:paraId="5D0F31E7" w14:textId="016711A7" w:rsidR="00AF7879" w:rsidRPr="004675C9" w:rsidRDefault="00AF7879" w:rsidP="00AF7879">
      <w:pPr>
        <w:pStyle w:val="Heading1"/>
        <w:jc w:val="left"/>
      </w:pPr>
      <w:bookmarkStart w:id="33" w:name="_Toc155092374"/>
      <w:r>
        <w:lastRenderedPageBreak/>
        <w:t>Appendix 2 – Participation Information Sheet</w:t>
      </w:r>
      <w:bookmarkEnd w:id="33"/>
    </w:p>
    <w:p w14:paraId="3AF1F2AA" w14:textId="6389B607" w:rsidR="00AF7879" w:rsidRDefault="00AF7879" w:rsidP="00AF7879">
      <w:pPr>
        <w:rPr>
          <w:noProof/>
          <w:sz w:val="24"/>
        </w:rPr>
      </w:pPr>
      <w:r>
        <w:rPr>
          <w:noProof/>
          <w:sz w:val="24"/>
        </w:rPr>
        <w:drawing>
          <wp:inline distT="0" distB="0" distL="0" distR="0" wp14:anchorId="2975A221" wp14:editId="275EBB04">
            <wp:extent cx="5321935" cy="752792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articipant Information Sheet_Page_1.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323603" cy="7530284"/>
                    </a:xfrm>
                    <a:prstGeom prst="rect">
                      <a:avLst/>
                    </a:prstGeom>
                  </pic:spPr>
                </pic:pic>
              </a:graphicData>
            </a:graphic>
          </wp:inline>
        </w:drawing>
      </w:r>
      <w:r>
        <w:rPr>
          <w:noProof/>
          <w:sz w:val="24"/>
        </w:rPr>
        <w:lastRenderedPageBreak/>
        <w:drawing>
          <wp:inline distT="0" distB="0" distL="0" distR="0" wp14:anchorId="244B4470" wp14:editId="63650E7D">
            <wp:extent cx="5731678" cy="810577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articipant Information Sheet_Page_2.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8056" cy="8114795"/>
                    </a:xfrm>
                    <a:prstGeom prst="rect">
                      <a:avLst/>
                    </a:prstGeom>
                  </pic:spPr>
                </pic:pic>
              </a:graphicData>
            </a:graphic>
          </wp:inline>
        </w:drawing>
      </w:r>
    </w:p>
    <w:p w14:paraId="3519292C" w14:textId="2EE07023" w:rsidR="00D20803" w:rsidRDefault="00D20803" w:rsidP="00D20803">
      <w:pPr>
        <w:tabs>
          <w:tab w:val="left" w:pos="1140"/>
        </w:tabs>
        <w:rPr>
          <w:sz w:val="24"/>
        </w:rPr>
      </w:pPr>
      <w:r>
        <w:rPr>
          <w:sz w:val="24"/>
        </w:rPr>
        <w:tab/>
      </w:r>
    </w:p>
    <w:p w14:paraId="2E4162E2" w14:textId="5D254CFB" w:rsidR="00D20803" w:rsidRPr="004675C9" w:rsidRDefault="00D20803" w:rsidP="00D20803">
      <w:pPr>
        <w:pStyle w:val="Heading1"/>
        <w:jc w:val="left"/>
      </w:pPr>
      <w:bookmarkStart w:id="34" w:name="_Toc155092375"/>
      <w:r>
        <w:lastRenderedPageBreak/>
        <w:t xml:space="preserve">Appendix </w:t>
      </w:r>
      <w:r>
        <w:t>3</w:t>
      </w:r>
      <w:r>
        <w:t xml:space="preserve"> – </w:t>
      </w:r>
      <w:r>
        <w:t>Participation Consent Form</w:t>
      </w:r>
      <w:bookmarkEnd w:id="34"/>
    </w:p>
    <w:p w14:paraId="733AB512" w14:textId="5A2C7672" w:rsidR="00D20803" w:rsidRDefault="00D20803" w:rsidP="00D20803">
      <w:pPr>
        <w:tabs>
          <w:tab w:val="left" w:pos="1140"/>
        </w:tabs>
        <w:rPr>
          <w:noProof/>
          <w:sz w:val="24"/>
        </w:rPr>
      </w:pPr>
      <w:r>
        <w:rPr>
          <w:noProof/>
          <w:sz w:val="24"/>
        </w:rPr>
        <w:drawing>
          <wp:inline distT="0" distB="0" distL="0" distR="0" wp14:anchorId="2268D29B" wp14:editId="7953AB7D">
            <wp:extent cx="5376381" cy="760412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articipation Consent Form_Page_1.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379748" cy="7608888"/>
                    </a:xfrm>
                    <a:prstGeom prst="rect">
                      <a:avLst/>
                    </a:prstGeom>
                  </pic:spPr>
                </pic:pic>
              </a:graphicData>
            </a:graphic>
          </wp:inline>
        </w:drawing>
      </w:r>
      <w:r>
        <w:rPr>
          <w:noProof/>
          <w:sz w:val="24"/>
        </w:rPr>
        <w:lastRenderedPageBreak/>
        <w:drawing>
          <wp:inline distT="0" distB="0" distL="0" distR="0" wp14:anchorId="54BF7C56" wp14:editId="2C7C63BE">
            <wp:extent cx="5698002" cy="805815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articipation Consent Form_Page_2.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00006" cy="8060984"/>
                    </a:xfrm>
                    <a:prstGeom prst="rect">
                      <a:avLst/>
                    </a:prstGeom>
                  </pic:spPr>
                </pic:pic>
              </a:graphicData>
            </a:graphic>
          </wp:inline>
        </w:drawing>
      </w:r>
    </w:p>
    <w:p w14:paraId="76C8CD8D" w14:textId="7A9F599E" w:rsidR="00D20803" w:rsidRDefault="00D20803" w:rsidP="00D20803">
      <w:pPr>
        <w:tabs>
          <w:tab w:val="left" w:pos="1140"/>
        </w:tabs>
        <w:rPr>
          <w:sz w:val="24"/>
        </w:rPr>
      </w:pPr>
      <w:r>
        <w:rPr>
          <w:sz w:val="24"/>
        </w:rPr>
        <w:tab/>
      </w:r>
    </w:p>
    <w:p w14:paraId="3C89392C" w14:textId="04B70FB9" w:rsidR="00D20803" w:rsidRPr="004675C9" w:rsidRDefault="00D20803" w:rsidP="00D20803">
      <w:pPr>
        <w:pStyle w:val="Heading1"/>
        <w:jc w:val="left"/>
      </w:pPr>
      <w:bookmarkStart w:id="35" w:name="_Toc155092376"/>
      <w:r>
        <w:lastRenderedPageBreak/>
        <w:t xml:space="preserve">Appendix </w:t>
      </w:r>
      <w:r>
        <w:t>4</w:t>
      </w:r>
      <w:r>
        <w:t xml:space="preserve"> – </w:t>
      </w:r>
      <w:r>
        <w:t>Application for Ethical Approval</w:t>
      </w:r>
      <w:bookmarkEnd w:id="35"/>
    </w:p>
    <w:p w14:paraId="4E3E066C" w14:textId="3988E003" w:rsidR="00D20803" w:rsidRPr="00D20803" w:rsidRDefault="00D20803" w:rsidP="00D20803">
      <w:pPr>
        <w:tabs>
          <w:tab w:val="left" w:pos="1140"/>
        </w:tabs>
        <w:rPr>
          <w:sz w:val="24"/>
        </w:rPr>
      </w:pPr>
      <w:r>
        <w:rPr>
          <w:noProof/>
          <w:sz w:val="24"/>
        </w:rPr>
        <w:drawing>
          <wp:inline distT="0" distB="0" distL="0" distR="0" wp14:anchorId="1B3558BA" wp14:editId="48F9F2B3">
            <wp:extent cx="5470664" cy="773747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G2_Application_for_Ethical_Approval_07_2021_Page_01.jpg"/>
                    <pic:cNvPicPr/>
                  </pic:nvPicPr>
                  <pic:blipFill>
                    <a:blip r:embed="rId24">
                      <a:extLst>
                        <a:ext uri="{28A0092B-C50C-407E-A947-70E740481C1C}">
                          <a14:useLocalDpi xmlns:a14="http://schemas.microsoft.com/office/drawing/2010/main" val="0"/>
                        </a:ext>
                      </a:extLst>
                    </a:blip>
                    <a:stretch>
                      <a:fillRect/>
                    </a:stretch>
                  </pic:blipFill>
                  <pic:spPr>
                    <a:xfrm>
                      <a:off x="0" y="0"/>
                      <a:ext cx="5473704" cy="7741775"/>
                    </a:xfrm>
                    <a:prstGeom prst="rect">
                      <a:avLst/>
                    </a:prstGeom>
                  </pic:spPr>
                </pic:pic>
              </a:graphicData>
            </a:graphic>
          </wp:inline>
        </w:drawing>
      </w:r>
      <w:r>
        <w:rPr>
          <w:noProof/>
          <w:sz w:val="24"/>
        </w:rPr>
        <w:lastRenderedPageBreak/>
        <w:drawing>
          <wp:inline distT="0" distB="0" distL="0" distR="0" wp14:anchorId="73014F6D" wp14:editId="692D358D">
            <wp:extent cx="5717596" cy="808672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G2_Application_for_Ethical_Approval_07_2021_Page_02.jpg"/>
                    <pic:cNvPicPr/>
                  </pic:nvPicPr>
                  <pic:blipFill>
                    <a:blip r:embed="rId25">
                      <a:extLst>
                        <a:ext uri="{28A0092B-C50C-407E-A947-70E740481C1C}">
                          <a14:useLocalDpi xmlns:a14="http://schemas.microsoft.com/office/drawing/2010/main" val="0"/>
                        </a:ext>
                      </a:extLst>
                    </a:blip>
                    <a:stretch>
                      <a:fillRect/>
                    </a:stretch>
                  </pic:blipFill>
                  <pic:spPr>
                    <a:xfrm>
                      <a:off x="0" y="0"/>
                      <a:ext cx="5723022" cy="8094399"/>
                    </a:xfrm>
                    <a:prstGeom prst="rect">
                      <a:avLst/>
                    </a:prstGeom>
                  </pic:spPr>
                </pic:pic>
              </a:graphicData>
            </a:graphic>
          </wp:inline>
        </w:drawing>
      </w:r>
      <w:r>
        <w:rPr>
          <w:noProof/>
          <w:sz w:val="24"/>
        </w:rPr>
        <w:lastRenderedPageBreak/>
        <w:drawing>
          <wp:inline distT="0" distB="0" distL="0" distR="0" wp14:anchorId="13AAC468" wp14:editId="68088E2F">
            <wp:extent cx="5717596" cy="808672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G2_Application_for_Ethical_Approval_07_2021_Page_03.jpg"/>
                    <pic:cNvPicPr/>
                  </pic:nvPicPr>
                  <pic:blipFill>
                    <a:blip r:embed="rId26">
                      <a:extLst>
                        <a:ext uri="{28A0092B-C50C-407E-A947-70E740481C1C}">
                          <a14:useLocalDpi xmlns:a14="http://schemas.microsoft.com/office/drawing/2010/main" val="0"/>
                        </a:ext>
                      </a:extLst>
                    </a:blip>
                    <a:stretch>
                      <a:fillRect/>
                    </a:stretch>
                  </pic:blipFill>
                  <pic:spPr>
                    <a:xfrm>
                      <a:off x="0" y="0"/>
                      <a:ext cx="5721567" cy="8092341"/>
                    </a:xfrm>
                    <a:prstGeom prst="rect">
                      <a:avLst/>
                    </a:prstGeom>
                  </pic:spPr>
                </pic:pic>
              </a:graphicData>
            </a:graphic>
          </wp:inline>
        </w:drawing>
      </w:r>
      <w:r>
        <w:rPr>
          <w:noProof/>
          <w:sz w:val="24"/>
        </w:rPr>
        <w:lastRenderedPageBreak/>
        <w:drawing>
          <wp:inline distT="0" distB="0" distL="0" distR="0" wp14:anchorId="1B1F56D6" wp14:editId="21CF58CA">
            <wp:extent cx="5663720" cy="801052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G2_Application_for_Ethical_Approval_07_2021_Page_04.jpg"/>
                    <pic:cNvPicPr/>
                  </pic:nvPicPr>
                  <pic:blipFill>
                    <a:blip r:embed="rId27">
                      <a:extLst>
                        <a:ext uri="{28A0092B-C50C-407E-A947-70E740481C1C}">
                          <a14:useLocalDpi xmlns:a14="http://schemas.microsoft.com/office/drawing/2010/main" val="0"/>
                        </a:ext>
                      </a:extLst>
                    </a:blip>
                    <a:stretch>
                      <a:fillRect/>
                    </a:stretch>
                  </pic:blipFill>
                  <pic:spPr>
                    <a:xfrm>
                      <a:off x="0" y="0"/>
                      <a:ext cx="5671220" cy="8021133"/>
                    </a:xfrm>
                    <a:prstGeom prst="rect">
                      <a:avLst/>
                    </a:prstGeom>
                  </pic:spPr>
                </pic:pic>
              </a:graphicData>
            </a:graphic>
          </wp:inline>
        </w:drawing>
      </w:r>
      <w:r>
        <w:rPr>
          <w:noProof/>
          <w:sz w:val="24"/>
        </w:rPr>
        <w:lastRenderedPageBreak/>
        <w:drawing>
          <wp:inline distT="0" distB="0" distL="0" distR="0" wp14:anchorId="60A0DDD2" wp14:editId="7C123D9B">
            <wp:extent cx="5683923" cy="80391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G2_Application_for_Ethical_Approval_07_2021_Page_05.jpg"/>
                    <pic:cNvPicPr/>
                  </pic:nvPicPr>
                  <pic:blipFill>
                    <a:blip r:embed="rId28">
                      <a:extLst>
                        <a:ext uri="{28A0092B-C50C-407E-A947-70E740481C1C}">
                          <a14:useLocalDpi xmlns:a14="http://schemas.microsoft.com/office/drawing/2010/main" val="0"/>
                        </a:ext>
                      </a:extLst>
                    </a:blip>
                    <a:stretch>
                      <a:fillRect/>
                    </a:stretch>
                  </pic:blipFill>
                  <pic:spPr>
                    <a:xfrm>
                      <a:off x="0" y="0"/>
                      <a:ext cx="5687235" cy="8043784"/>
                    </a:xfrm>
                    <a:prstGeom prst="rect">
                      <a:avLst/>
                    </a:prstGeom>
                  </pic:spPr>
                </pic:pic>
              </a:graphicData>
            </a:graphic>
          </wp:inline>
        </w:drawing>
      </w:r>
      <w:r>
        <w:rPr>
          <w:noProof/>
          <w:sz w:val="24"/>
        </w:rPr>
        <w:lastRenderedPageBreak/>
        <w:drawing>
          <wp:inline distT="0" distB="0" distL="0" distR="0" wp14:anchorId="43B54395" wp14:editId="2C385FA0">
            <wp:extent cx="5650251" cy="799147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G2_Application_for_Ethical_Approval_07_2021_Page_06.jpg"/>
                    <pic:cNvPicPr/>
                  </pic:nvPicPr>
                  <pic:blipFill>
                    <a:blip r:embed="rId29">
                      <a:extLst>
                        <a:ext uri="{28A0092B-C50C-407E-A947-70E740481C1C}">
                          <a14:useLocalDpi xmlns:a14="http://schemas.microsoft.com/office/drawing/2010/main" val="0"/>
                        </a:ext>
                      </a:extLst>
                    </a:blip>
                    <a:stretch>
                      <a:fillRect/>
                    </a:stretch>
                  </pic:blipFill>
                  <pic:spPr>
                    <a:xfrm>
                      <a:off x="0" y="0"/>
                      <a:ext cx="5658790" cy="8003552"/>
                    </a:xfrm>
                    <a:prstGeom prst="rect">
                      <a:avLst/>
                    </a:prstGeom>
                  </pic:spPr>
                </pic:pic>
              </a:graphicData>
            </a:graphic>
          </wp:inline>
        </w:drawing>
      </w:r>
      <w:r>
        <w:rPr>
          <w:noProof/>
          <w:sz w:val="24"/>
        </w:rPr>
        <w:lastRenderedPageBreak/>
        <w:drawing>
          <wp:inline distT="0" distB="0" distL="0" distR="0" wp14:anchorId="55CCAE86" wp14:editId="5E6EF094">
            <wp:extent cx="5656985" cy="80010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G2_Application_for_Ethical_Approval_07_2021_Page_07.jpg"/>
                    <pic:cNvPicPr/>
                  </pic:nvPicPr>
                  <pic:blipFill>
                    <a:blip r:embed="rId30">
                      <a:extLst>
                        <a:ext uri="{28A0092B-C50C-407E-A947-70E740481C1C}">
                          <a14:useLocalDpi xmlns:a14="http://schemas.microsoft.com/office/drawing/2010/main" val="0"/>
                        </a:ext>
                      </a:extLst>
                    </a:blip>
                    <a:stretch>
                      <a:fillRect/>
                    </a:stretch>
                  </pic:blipFill>
                  <pic:spPr>
                    <a:xfrm>
                      <a:off x="0" y="0"/>
                      <a:ext cx="5660303" cy="8005693"/>
                    </a:xfrm>
                    <a:prstGeom prst="rect">
                      <a:avLst/>
                    </a:prstGeom>
                  </pic:spPr>
                </pic:pic>
              </a:graphicData>
            </a:graphic>
          </wp:inline>
        </w:drawing>
      </w:r>
      <w:r>
        <w:rPr>
          <w:noProof/>
          <w:sz w:val="24"/>
        </w:rPr>
        <w:lastRenderedPageBreak/>
        <w:drawing>
          <wp:inline distT="0" distB="0" distL="0" distR="0" wp14:anchorId="73710BF4" wp14:editId="75CF51CB">
            <wp:extent cx="5643516" cy="798195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G2_Application_for_Ethical_Approval_07_2021_Page_08.jpg"/>
                    <pic:cNvPicPr/>
                  </pic:nvPicPr>
                  <pic:blipFill>
                    <a:blip r:embed="rId31">
                      <a:extLst>
                        <a:ext uri="{28A0092B-C50C-407E-A947-70E740481C1C}">
                          <a14:useLocalDpi xmlns:a14="http://schemas.microsoft.com/office/drawing/2010/main" val="0"/>
                        </a:ext>
                      </a:extLst>
                    </a:blip>
                    <a:stretch>
                      <a:fillRect/>
                    </a:stretch>
                  </pic:blipFill>
                  <pic:spPr>
                    <a:xfrm>
                      <a:off x="0" y="0"/>
                      <a:ext cx="5647731" cy="7987912"/>
                    </a:xfrm>
                    <a:prstGeom prst="rect">
                      <a:avLst/>
                    </a:prstGeom>
                  </pic:spPr>
                </pic:pic>
              </a:graphicData>
            </a:graphic>
          </wp:inline>
        </w:drawing>
      </w:r>
      <w:r>
        <w:rPr>
          <w:noProof/>
          <w:sz w:val="24"/>
        </w:rPr>
        <w:lastRenderedPageBreak/>
        <w:drawing>
          <wp:inline distT="0" distB="0" distL="0" distR="0" wp14:anchorId="7D2EC07A" wp14:editId="0F91F542">
            <wp:extent cx="5656985" cy="80010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G2_Application_for_Ethical_Approval_07_2021_Page_09.jpg"/>
                    <pic:cNvPicPr/>
                  </pic:nvPicPr>
                  <pic:blipFill>
                    <a:blip r:embed="rId32">
                      <a:extLst>
                        <a:ext uri="{28A0092B-C50C-407E-A947-70E740481C1C}">
                          <a14:useLocalDpi xmlns:a14="http://schemas.microsoft.com/office/drawing/2010/main" val="0"/>
                        </a:ext>
                      </a:extLst>
                    </a:blip>
                    <a:stretch>
                      <a:fillRect/>
                    </a:stretch>
                  </pic:blipFill>
                  <pic:spPr>
                    <a:xfrm>
                      <a:off x="0" y="0"/>
                      <a:ext cx="5661536" cy="8007437"/>
                    </a:xfrm>
                    <a:prstGeom prst="rect">
                      <a:avLst/>
                    </a:prstGeom>
                  </pic:spPr>
                </pic:pic>
              </a:graphicData>
            </a:graphic>
          </wp:inline>
        </w:drawing>
      </w:r>
      <w:r>
        <w:rPr>
          <w:noProof/>
          <w:sz w:val="24"/>
        </w:rPr>
        <w:lastRenderedPageBreak/>
        <w:drawing>
          <wp:inline distT="0" distB="0" distL="0" distR="0" wp14:anchorId="5909E6B5" wp14:editId="249528EF">
            <wp:extent cx="5616578" cy="794385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G2_Application_for_Ethical_Approval_07_2021_Page_10.jpg"/>
                    <pic:cNvPicPr/>
                  </pic:nvPicPr>
                  <pic:blipFill>
                    <a:blip r:embed="rId33">
                      <a:extLst>
                        <a:ext uri="{28A0092B-C50C-407E-A947-70E740481C1C}">
                          <a14:useLocalDpi xmlns:a14="http://schemas.microsoft.com/office/drawing/2010/main" val="0"/>
                        </a:ext>
                      </a:extLst>
                    </a:blip>
                    <a:stretch>
                      <a:fillRect/>
                    </a:stretch>
                  </pic:blipFill>
                  <pic:spPr>
                    <a:xfrm>
                      <a:off x="0" y="0"/>
                      <a:ext cx="5622319" cy="7951970"/>
                    </a:xfrm>
                    <a:prstGeom prst="rect">
                      <a:avLst/>
                    </a:prstGeom>
                  </pic:spPr>
                </pic:pic>
              </a:graphicData>
            </a:graphic>
          </wp:inline>
        </w:drawing>
      </w:r>
      <w:r>
        <w:rPr>
          <w:noProof/>
          <w:sz w:val="24"/>
        </w:rPr>
        <w:lastRenderedPageBreak/>
        <w:drawing>
          <wp:inline distT="0" distB="0" distL="0" distR="0" wp14:anchorId="5306A3F0" wp14:editId="5129150A">
            <wp:extent cx="5475154" cy="774382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G2_Application_for_Ethical_Approval_07_2021_Page_11.jp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475904" cy="7744886"/>
                    </a:xfrm>
                    <a:prstGeom prst="rect">
                      <a:avLst/>
                    </a:prstGeom>
                  </pic:spPr>
                </pic:pic>
              </a:graphicData>
            </a:graphic>
          </wp:inline>
        </w:drawing>
      </w:r>
    </w:p>
    <w:sectPr w:rsidR="00D20803" w:rsidRPr="00D20803">
      <w:pgSz w:w="12240" w:h="15840"/>
      <w:pgMar w:top="1360" w:right="1260" w:bottom="1260" w:left="1280" w:header="0" w:footer="106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BCB6D9" w14:textId="77777777" w:rsidR="006C7276" w:rsidRDefault="006C7276">
      <w:r>
        <w:separator/>
      </w:r>
    </w:p>
  </w:endnote>
  <w:endnote w:type="continuationSeparator" w:id="0">
    <w:p w14:paraId="3B606A2A" w14:textId="77777777" w:rsidR="006C7276" w:rsidRDefault="006C72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A00002EF" w:usb1="4000004B" w:usb2="00000000" w:usb3="00000000" w:csb0="0000019F" w:csb1="00000000"/>
  </w:font>
  <w:font w:name="Condiment">
    <w:panose1 w:val="02000506000000020004"/>
    <w:charset w:val="00"/>
    <w:family w:val="auto"/>
    <w:pitch w:val="variable"/>
    <w:sig w:usb0="80000027" w:usb1="4000004A"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9E9467" w14:textId="77777777" w:rsidR="00256E21" w:rsidRDefault="006C7276">
    <w:pPr>
      <w:pStyle w:val="BodyText"/>
      <w:spacing w:line="14" w:lineRule="auto"/>
      <w:ind w:left="0"/>
      <w:rPr>
        <w:sz w:val="20"/>
      </w:rPr>
    </w:pPr>
    <w:r>
      <w:pict w14:anchorId="1874AA39">
        <v:shapetype id="_x0000_t202" coordsize="21600,21600" o:spt="202" path="m,l,21600r21600,l21600,xe">
          <v:stroke joinstyle="miter"/>
          <v:path gradientshapeok="t" o:connecttype="rect"/>
        </v:shapetype>
        <v:shape id="_x0000_s2049" type="#_x0000_t202" style="position:absolute;margin-left:299.7pt;margin-top:727.9pt;width:20.2pt;height:15.45pt;z-index:-251658752;mso-position-horizontal-relative:page;mso-position-vertical-relative:page" filled="f" stroked="f">
          <v:textbox inset="0,0,0,0">
            <w:txbxContent>
              <w:p w14:paraId="397D8E9A" w14:textId="77777777" w:rsidR="00256E21" w:rsidRDefault="00256E21">
                <w:pPr>
                  <w:pStyle w:val="BodyText"/>
                  <w:spacing w:before="12"/>
                  <w:ind w:left="60"/>
                </w:pPr>
                <w:r>
                  <w:fldChar w:fldCharType="begin"/>
                </w:r>
                <w:r>
                  <w:rPr>
                    <w:w w:val="99"/>
                  </w:rPr>
                  <w:instrText xml:space="preserve"> PAGE </w:instrText>
                </w:r>
                <w:r>
                  <w:fldChar w:fldCharType="separate"/>
                </w:r>
                <w:r>
                  <w:t>1</w:t>
                </w:r>
                <w:r>
                  <w:fldChar w:fldCharType="end"/>
                </w:r>
              </w:p>
            </w:txbxContent>
          </v:textbox>
          <w10:wrap anchorx="page" anchory="page"/>
        </v:shape>
      </w:pic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FB848C" w14:textId="77777777" w:rsidR="006C7276" w:rsidRDefault="006C7276">
      <w:r>
        <w:separator/>
      </w:r>
    </w:p>
  </w:footnote>
  <w:footnote w:type="continuationSeparator" w:id="0">
    <w:p w14:paraId="3D281B1D" w14:textId="77777777" w:rsidR="006C7276" w:rsidRDefault="006C727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1C14FF"/>
    <w:multiLevelType w:val="hybridMultilevel"/>
    <w:tmpl w:val="6C62731C"/>
    <w:lvl w:ilvl="0" w:tplc="5782A944">
      <w:numFmt w:val="bullet"/>
      <w:lvlText w:val=""/>
      <w:lvlJc w:val="left"/>
      <w:pPr>
        <w:ind w:left="520" w:hanging="360"/>
      </w:pPr>
      <w:rPr>
        <w:rFonts w:ascii="Symbol" w:eastAsia="Symbol" w:hAnsi="Symbol" w:cs="Symbol" w:hint="default"/>
        <w:w w:val="100"/>
        <w:sz w:val="24"/>
        <w:szCs w:val="24"/>
        <w:lang w:val="en-US" w:eastAsia="en-US" w:bidi="ar-SA"/>
      </w:rPr>
    </w:lvl>
    <w:lvl w:ilvl="1" w:tplc="23BE7EA0">
      <w:numFmt w:val="bullet"/>
      <w:lvlText w:val="•"/>
      <w:lvlJc w:val="left"/>
      <w:pPr>
        <w:ind w:left="1438" w:hanging="360"/>
      </w:pPr>
      <w:rPr>
        <w:rFonts w:hint="default"/>
        <w:lang w:val="en-US" w:eastAsia="en-US" w:bidi="ar-SA"/>
      </w:rPr>
    </w:lvl>
    <w:lvl w:ilvl="2" w:tplc="1D3AB462">
      <w:numFmt w:val="bullet"/>
      <w:lvlText w:val="•"/>
      <w:lvlJc w:val="left"/>
      <w:pPr>
        <w:ind w:left="2356" w:hanging="360"/>
      </w:pPr>
      <w:rPr>
        <w:rFonts w:hint="default"/>
        <w:lang w:val="en-US" w:eastAsia="en-US" w:bidi="ar-SA"/>
      </w:rPr>
    </w:lvl>
    <w:lvl w:ilvl="3" w:tplc="8F7E57CC">
      <w:numFmt w:val="bullet"/>
      <w:lvlText w:val="•"/>
      <w:lvlJc w:val="left"/>
      <w:pPr>
        <w:ind w:left="3274" w:hanging="360"/>
      </w:pPr>
      <w:rPr>
        <w:rFonts w:hint="default"/>
        <w:lang w:val="en-US" w:eastAsia="en-US" w:bidi="ar-SA"/>
      </w:rPr>
    </w:lvl>
    <w:lvl w:ilvl="4" w:tplc="C82E3AFE">
      <w:numFmt w:val="bullet"/>
      <w:lvlText w:val="•"/>
      <w:lvlJc w:val="left"/>
      <w:pPr>
        <w:ind w:left="4192" w:hanging="360"/>
      </w:pPr>
      <w:rPr>
        <w:rFonts w:hint="default"/>
        <w:lang w:val="en-US" w:eastAsia="en-US" w:bidi="ar-SA"/>
      </w:rPr>
    </w:lvl>
    <w:lvl w:ilvl="5" w:tplc="89EC89B8">
      <w:numFmt w:val="bullet"/>
      <w:lvlText w:val="•"/>
      <w:lvlJc w:val="left"/>
      <w:pPr>
        <w:ind w:left="5110" w:hanging="360"/>
      </w:pPr>
      <w:rPr>
        <w:rFonts w:hint="default"/>
        <w:lang w:val="en-US" w:eastAsia="en-US" w:bidi="ar-SA"/>
      </w:rPr>
    </w:lvl>
    <w:lvl w:ilvl="6" w:tplc="0116F98E">
      <w:numFmt w:val="bullet"/>
      <w:lvlText w:val="•"/>
      <w:lvlJc w:val="left"/>
      <w:pPr>
        <w:ind w:left="6028" w:hanging="360"/>
      </w:pPr>
      <w:rPr>
        <w:rFonts w:hint="default"/>
        <w:lang w:val="en-US" w:eastAsia="en-US" w:bidi="ar-SA"/>
      </w:rPr>
    </w:lvl>
    <w:lvl w:ilvl="7" w:tplc="564E750A">
      <w:numFmt w:val="bullet"/>
      <w:lvlText w:val="•"/>
      <w:lvlJc w:val="left"/>
      <w:pPr>
        <w:ind w:left="6946" w:hanging="360"/>
      </w:pPr>
      <w:rPr>
        <w:rFonts w:hint="default"/>
        <w:lang w:val="en-US" w:eastAsia="en-US" w:bidi="ar-SA"/>
      </w:rPr>
    </w:lvl>
    <w:lvl w:ilvl="8" w:tplc="A456FE2A">
      <w:numFmt w:val="bullet"/>
      <w:lvlText w:val="•"/>
      <w:lvlJc w:val="left"/>
      <w:pPr>
        <w:ind w:left="7864" w:hanging="360"/>
      </w:pPr>
      <w:rPr>
        <w:rFonts w:hint="default"/>
        <w:lang w:val="en-US" w:eastAsia="en-US" w:bidi="ar-SA"/>
      </w:rPr>
    </w:lvl>
  </w:abstractNum>
  <w:abstractNum w:abstractNumId="1" w15:restartNumberingAfterBreak="0">
    <w:nsid w:val="18010C2F"/>
    <w:multiLevelType w:val="multilevel"/>
    <w:tmpl w:val="29F4BD8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1D480837"/>
    <w:multiLevelType w:val="hybridMultilevel"/>
    <w:tmpl w:val="C2BE7DF8"/>
    <w:lvl w:ilvl="0" w:tplc="08090001">
      <w:start w:val="1"/>
      <w:numFmt w:val="bullet"/>
      <w:lvlText w:val=""/>
      <w:lvlJc w:val="left"/>
      <w:pPr>
        <w:ind w:left="880" w:hanging="360"/>
      </w:pPr>
      <w:rPr>
        <w:rFonts w:ascii="Symbol" w:hAnsi="Symbol" w:hint="default"/>
      </w:rPr>
    </w:lvl>
    <w:lvl w:ilvl="1" w:tplc="08090003" w:tentative="1">
      <w:start w:val="1"/>
      <w:numFmt w:val="bullet"/>
      <w:lvlText w:val="o"/>
      <w:lvlJc w:val="left"/>
      <w:pPr>
        <w:ind w:left="1600" w:hanging="360"/>
      </w:pPr>
      <w:rPr>
        <w:rFonts w:ascii="Courier New" w:hAnsi="Courier New" w:cs="Courier New" w:hint="default"/>
      </w:rPr>
    </w:lvl>
    <w:lvl w:ilvl="2" w:tplc="08090005" w:tentative="1">
      <w:start w:val="1"/>
      <w:numFmt w:val="bullet"/>
      <w:lvlText w:val=""/>
      <w:lvlJc w:val="left"/>
      <w:pPr>
        <w:ind w:left="2320" w:hanging="360"/>
      </w:pPr>
      <w:rPr>
        <w:rFonts w:ascii="Wingdings" w:hAnsi="Wingdings" w:hint="default"/>
      </w:rPr>
    </w:lvl>
    <w:lvl w:ilvl="3" w:tplc="08090001" w:tentative="1">
      <w:start w:val="1"/>
      <w:numFmt w:val="bullet"/>
      <w:lvlText w:val=""/>
      <w:lvlJc w:val="left"/>
      <w:pPr>
        <w:ind w:left="3040" w:hanging="360"/>
      </w:pPr>
      <w:rPr>
        <w:rFonts w:ascii="Symbol" w:hAnsi="Symbol" w:hint="default"/>
      </w:rPr>
    </w:lvl>
    <w:lvl w:ilvl="4" w:tplc="08090003" w:tentative="1">
      <w:start w:val="1"/>
      <w:numFmt w:val="bullet"/>
      <w:lvlText w:val="o"/>
      <w:lvlJc w:val="left"/>
      <w:pPr>
        <w:ind w:left="3760" w:hanging="360"/>
      </w:pPr>
      <w:rPr>
        <w:rFonts w:ascii="Courier New" w:hAnsi="Courier New" w:cs="Courier New" w:hint="default"/>
      </w:rPr>
    </w:lvl>
    <w:lvl w:ilvl="5" w:tplc="08090005" w:tentative="1">
      <w:start w:val="1"/>
      <w:numFmt w:val="bullet"/>
      <w:lvlText w:val=""/>
      <w:lvlJc w:val="left"/>
      <w:pPr>
        <w:ind w:left="4480" w:hanging="360"/>
      </w:pPr>
      <w:rPr>
        <w:rFonts w:ascii="Wingdings" w:hAnsi="Wingdings" w:hint="default"/>
      </w:rPr>
    </w:lvl>
    <w:lvl w:ilvl="6" w:tplc="08090001" w:tentative="1">
      <w:start w:val="1"/>
      <w:numFmt w:val="bullet"/>
      <w:lvlText w:val=""/>
      <w:lvlJc w:val="left"/>
      <w:pPr>
        <w:ind w:left="5200" w:hanging="360"/>
      </w:pPr>
      <w:rPr>
        <w:rFonts w:ascii="Symbol" w:hAnsi="Symbol" w:hint="default"/>
      </w:rPr>
    </w:lvl>
    <w:lvl w:ilvl="7" w:tplc="08090003" w:tentative="1">
      <w:start w:val="1"/>
      <w:numFmt w:val="bullet"/>
      <w:lvlText w:val="o"/>
      <w:lvlJc w:val="left"/>
      <w:pPr>
        <w:ind w:left="5920" w:hanging="360"/>
      </w:pPr>
      <w:rPr>
        <w:rFonts w:ascii="Courier New" w:hAnsi="Courier New" w:cs="Courier New" w:hint="default"/>
      </w:rPr>
    </w:lvl>
    <w:lvl w:ilvl="8" w:tplc="08090005" w:tentative="1">
      <w:start w:val="1"/>
      <w:numFmt w:val="bullet"/>
      <w:lvlText w:val=""/>
      <w:lvlJc w:val="left"/>
      <w:pPr>
        <w:ind w:left="6640" w:hanging="360"/>
      </w:pPr>
      <w:rPr>
        <w:rFonts w:ascii="Wingdings" w:hAnsi="Wingdings" w:hint="default"/>
      </w:rPr>
    </w:lvl>
  </w:abstractNum>
  <w:abstractNum w:abstractNumId="3" w15:restartNumberingAfterBreak="0">
    <w:nsid w:val="224B5A3D"/>
    <w:multiLevelType w:val="hybridMultilevel"/>
    <w:tmpl w:val="5D7CBDC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D1B28CF"/>
    <w:multiLevelType w:val="hybridMultilevel"/>
    <w:tmpl w:val="72187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8E182E"/>
    <w:multiLevelType w:val="hybridMultilevel"/>
    <w:tmpl w:val="B89EF5F6"/>
    <w:lvl w:ilvl="0" w:tplc="08090001">
      <w:start w:val="1"/>
      <w:numFmt w:val="bullet"/>
      <w:lvlText w:val=""/>
      <w:lvlJc w:val="left"/>
      <w:pPr>
        <w:ind w:left="880" w:hanging="360"/>
      </w:pPr>
      <w:rPr>
        <w:rFonts w:ascii="Symbol" w:hAnsi="Symbol" w:hint="default"/>
      </w:rPr>
    </w:lvl>
    <w:lvl w:ilvl="1" w:tplc="08090003" w:tentative="1">
      <w:start w:val="1"/>
      <w:numFmt w:val="bullet"/>
      <w:lvlText w:val="o"/>
      <w:lvlJc w:val="left"/>
      <w:pPr>
        <w:ind w:left="1600" w:hanging="360"/>
      </w:pPr>
      <w:rPr>
        <w:rFonts w:ascii="Courier New" w:hAnsi="Courier New" w:cs="Courier New" w:hint="default"/>
      </w:rPr>
    </w:lvl>
    <w:lvl w:ilvl="2" w:tplc="08090005" w:tentative="1">
      <w:start w:val="1"/>
      <w:numFmt w:val="bullet"/>
      <w:lvlText w:val=""/>
      <w:lvlJc w:val="left"/>
      <w:pPr>
        <w:ind w:left="2320" w:hanging="360"/>
      </w:pPr>
      <w:rPr>
        <w:rFonts w:ascii="Wingdings" w:hAnsi="Wingdings" w:hint="default"/>
      </w:rPr>
    </w:lvl>
    <w:lvl w:ilvl="3" w:tplc="08090001" w:tentative="1">
      <w:start w:val="1"/>
      <w:numFmt w:val="bullet"/>
      <w:lvlText w:val=""/>
      <w:lvlJc w:val="left"/>
      <w:pPr>
        <w:ind w:left="3040" w:hanging="360"/>
      </w:pPr>
      <w:rPr>
        <w:rFonts w:ascii="Symbol" w:hAnsi="Symbol" w:hint="default"/>
      </w:rPr>
    </w:lvl>
    <w:lvl w:ilvl="4" w:tplc="08090003" w:tentative="1">
      <w:start w:val="1"/>
      <w:numFmt w:val="bullet"/>
      <w:lvlText w:val="o"/>
      <w:lvlJc w:val="left"/>
      <w:pPr>
        <w:ind w:left="3760" w:hanging="360"/>
      </w:pPr>
      <w:rPr>
        <w:rFonts w:ascii="Courier New" w:hAnsi="Courier New" w:cs="Courier New" w:hint="default"/>
      </w:rPr>
    </w:lvl>
    <w:lvl w:ilvl="5" w:tplc="08090005" w:tentative="1">
      <w:start w:val="1"/>
      <w:numFmt w:val="bullet"/>
      <w:lvlText w:val=""/>
      <w:lvlJc w:val="left"/>
      <w:pPr>
        <w:ind w:left="4480" w:hanging="360"/>
      </w:pPr>
      <w:rPr>
        <w:rFonts w:ascii="Wingdings" w:hAnsi="Wingdings" w:hint="default"/>
      </w:rPr>
    </w:lvl>
    <w:lvl w:ilvl="6" w:tplc="08090001" w:tentative="1">
      <w:start w:val="1"/>
      <w:numFmt w:val="bullet"/>
      <w:lvlText w:val=""/>
      <w:lvlJc w:val="left"/>
      <w:pPr>
        <w:ind w:left="5200" w:hanging="360"/>
      </w:pPr>
      <w:rPr>
        <w:rFonts w:ascii="Symbol" w:hAnsi="Symbol" w:hint="default"/>
      </w:rPr>
    </w:lvl>
    <w:lvl w:ilvl="7" w:tplc="08090003" w:tentative="1">
      <w:start w:val="1"/>
      <w:numFmt w:val="bullet"/>
      <w:lvlText w:val="o"/>
      <w:lvlJc w:val="left"/>
      <w:pPr>
        <w:ind w:left="5920" w:hanging="360"/>
      </w:pPr>
      <w:rPr>
        <w:rFonts w:ascii="Courier New" w:hAnsi="Courier New" w:cs="Courier New" w:hint="default"/>
      </w:rPr>
    </w:lvl>
    <w:lvl w:ilvl="8" w:tplc="08090005" w:tentative="1">
      <w:start w:val="1"/>
      <w:numFmt w:val="bullet"/>
      <w:lvlText w:val=""/>
      <w:lvlJc w:val="left"/>
      <w:pPr>
        <w:ind w:left="6640" w:hanging="360"/>
      </w:pPr>
      <w:rPr>
        <w:rFonts w:ascii="Wingdings" w:hAnsi="Wingdings" w:hint="default"/>
      </w:rPr>
    </w:lvl>
  </w:abstractNum>
  <w:abstractNum w:abstractNumId="6" w15:restartNumberingAfterBreak="0">
    <w:nsid w:val="602C3A95"/>
    <w:multiLevelType w:val="hybridMultilevel"/>
    <w:tmpl w:val="6630D69E"/>
    <w:lvl w:ilvl="0" w:tplc="20EAF2E6">
      <w:start w:val="1"/>
      <w:numFmt w:val="decimal"/>
      <w:lvlText w:val="%1."/>
      <w:lvlJc w:val="left"/>
      <w:pPr>
        <w:ind w:left="520" w:hanging="360"/>
      </w:pPr>
      <w:rPr>
        <w:rFonts w:ascii="Arial" w:eastAsia="Arial" w:hAnsi="Arial" w:cs="Arial" w:hint="default"/>
        <w:spacing w:val="-3"/>
        <w:w w:val="99"/>
        <w:sz w:val="24"/>
        <w:szCs w:val="24"/>
        <w:lang w:val="en-US" w:eastAsia="en-US" w:bidi="ar-SA"/>
      </w:rPr>
    </w:lvl>
    <w:lvl w:ilvl="1" w:tplc="24D6681E">
      <w:numFmt w:val="bullet"/>
      <w:lvlText w:val="•"/>
      <w:lvlJc w:val="left"/>
      <w:pPr>
        <w:ind w:left="1438" w:hanging="360"/>
      </w:pPr>
      <w:rPr>
        <w:rFonts w:hint="default"/>
        <w:lang w:val="en-US" w:eastAsia="en-US" w:bidi="ar-SA"/>
      </w:rPr>
    </w:lvl>
    <w:lvl w:ilvl="2" w:tplc="B6902432">
      <w:numFmt w:val="bullet"/>
      <w:lvlText w:val="•"/>
      <w:lvlJc w:val="left"/>
      <w:pPr>
        <w:ind w:left="2356" w:hanging="360"/>
      </w:pPr>
      <w:rPr>
        <w:rFonts w:hint="default"/>
        <w:lang w:val="en-US" w:eastAsia="en-US" w:bidi="ar-SA"/>
      </w:rPr>
    </w:lvl>
    <w:lvl w:ilvl="3" w:tplc="028889F6">
      <w:numFmt w:val="bullet"/>
      <w:lvlText w:val="•"/>
      <w:lvlJc w:val="left"/>
      <w:pPr>
        <w:ind w:left="3274" w:hanging="360"/>
      </w:pPr>
      <w:rPr>
        <w:rFonts w:hint="default"/>
        <w:lang w:val="en-US" w:eastAsia="en-US" w:bidi="ar-SA"/>
      </w:rPr>
    </w:lvl>
    <w:lvl w:ilvl="4" w:tplc="37F6553E">
      <w:numFmt w:val="bullet"/>
      <w:lvlText w:val="•"/>
      <w:lvlJc w:val="left"/>
      <w:pPr>
        <w:ind w:left="4192" w:hanging="360"/>
      </w:pPr>
      <w:rPr>
        <w:rFonts w:hint="default"/>
        <w:lang w:val="en-US" w:eastAsia="en-US" w:bidi="ar-SA"/>
      </w:rPr>
    </w:lvl>
    <w:lvl w:ilvl="5" w:tplc="7C740B40">
      <w:numFmt w:val="bullet"/>
      <w:lvlText w:val="•"/>
      <w:lvlJc w:val="left"/>
      <w:pPr>
        <w:ind w:left="5110" w:hanging="360"/>
      </w:pPr>
      <w:rPr>
        <w:rFonts w:hint="default"/>
        <w:lang w:val="en-US" w:eastAsia="en-US" w:bidi="ar-SA"/>
      </w:rPr>
    </w:lvl>
    <w:lvl w:ilvl="6" w:tplc="F0FEE2F2">
      <w:numFmt w:val="bullet"/>
      <w:lvlText w:val="•"/>
      <w:lvlJc w:val="left"/>
      <w:pPr>
        <w:ind w:left="6028" w:hanging="360"/>
      </w:pPr>
      <w:rPr>
        <w:rFonts w:hint="default"/>
        <w:lang w:val="en-US" w:eastAsia="en-US" w:bidi="ar-SA"/>
      </w:rPr>
    </w:lvl>
    <w:lvl w:ilvl="7" w:tplc="F416B968">
      <w:numFmt w:val="bullet"/>
      <w:lvlText w:val="•"/>
      <w:lvlJc w:val="left"/>
      <w:pPr>
        <w:ind w:left="6946" w:hanging="360"/>
      </w:pPr>
      <w:rPr>
        <w:rFonts w:hint="default"/>
        <w:lang w:val="en-US" w:eastAsia="en-US" w:bidi="ar-SA"/>
      </w:rPr>
    </w:lvl>
    <w:lvl w:ilvl="8" w:tplc="5F9C6F46">
      <w:numFmt w:val="bullet"/>
      <w:lvlText w:val="•"/>
      <w:lvlJc w:val="left"/>
      <w:pPr>
        <w:ind w:left="7864" w:hanging="360"/>
      </w:pPr>
      <w:rPr>
        <w:rFonts w:hint="default"/>
        <w:lang w:val="en-US" w:eastAsia="en-US" w:bidi="ar-SA"/>
      </w:rPr>
    </w:lvl>
  </w:abstractNum>
  <w:abstractNum w:abstractNumId="7" w15:restartNumberingAfterBreak="0">
    <w:nsid w:val="6A731469"/>
    <w:multiLevelType w:val="hybridMultilevel"/>
    <w:tmpl w:val="89B68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BC415AF"/>
    <w:multiLevelType w:val="hybridMultilevel"/>
    <w:tmpl w:val="038E9812"/>
    <w:lvl w:ilvl="0" w:tplc="08090001">
      <w:start w:val="1"/>
      <w:numFmt w:val="bullet"/>
      <w:lvlText w:val=""/>
      <w:lvlJc w:val="left"/>
      <w:pPr>
        <w:ind w:left="880" w:hanging="360"/>
      </w:pPr>
      <w:rPr>
        <w:rFonts w:ascii="Symbol" w:hAnsi="Symbol" w:hint="default"/>
      </w:rPr>
    </w:lvl>
    <w:lvl w:ilvl="1" w:tplc="08090003" w:tentative="1">
      <w:start w:val="1"/>
      <w:numFmt w:val="bullet"/>
      <w:lvlText w:val="o"/>
      <w:lvlJc w:val="left"/>
      <w:pPr>
        <w:ind w:left="1600" w:hanging="360"/>
      </w:pPr>
      <w:rPr>
        <w:rFonts w:ascii="Courier New" w:hAnsi="Courier New" w:cs="Courier New" w:hint="default"/>
      </w:rPr>
    </w:lvl>
    <w:lvl w:ilvl="2" w:tplc="08090005" w:tentative="1">
      <w:start w:val="1"/>
      <w:numFmt w:val="bullet"/>
      <w:lvlText w:val=""/>
      <w:lvlJc w:val="left"/>
      <w:pPr>
        <w:ind w:left="2320" w:hanging="360"/>
      </w:pPr>
      <w:rPr>
        <w:rFonts w:ascii="Wingdings" w:hAnsi="Wingdings" w:hint="default"/>
      </w:rPr>
    </w:lvl>
    <w:lvl w:ilvl="3" w:tplc="08090001" w:tentative="1">
      <w:start w:val="1"/>
      <w:numFmt w:val="bullet"/>
      <w:lvlText w:val=""/>
      <w:lvlJc w:val="left"/>
      <w:pPr>
        <w:ind w:left="3040" w:hanging="360"/>
      </w:pPr>
      <w:rPr>
        <w:rFonts w:ascii="Symbol" w:hAnsi="Symbol" w:hint="default"/>
      </w:rPr>
    </w:lvl>
    <w:lvl w:ilvl="4" w:tplc="08090003" w:tentative="1">
      <w:start w:val="1"/>
      <w:numFmt w:val="bullet"/>
      <w:lvlText w:val="o"/>
      <w:lvlJc w:val="left"/>
      <w:pPr>
        <w:ind w:left="3760" w:hanging="360"/>
      </w:pPr>
      <w:rPr>
        <w:rFonts w:ascii="Courier New" w:hAnsi="Courier New" w:cs="Courier New" w:hint="default"/>
      </w:rPr>
    </w:lvl>
    <w:lvl w:ilvl="5" w:tplc="08090005" w:tentative="1">
      <w:start w:val="1"/>
      <w:numFmt w:val="bullet"/>
      <w:lvlText w:val=""/>
      <w:lvlJc w:val="left"/>
      <w:pPr>
        <w:ind w:left="4480" w:hanging="360"/>
      </w:pPr>
      <w:rPr>
        <w:rFonts w:ascii="Wingdings" w:hAnsi="Wingdings" w:hint="default"/>
      </w:rPr>
    </w:lvl>
    <w:lvl w:ilvl="6" w:tplc="08090001" w:tentative="1">
      <w:start w:val="1"/>
      <w:numFmt w:val="bullet"/>
      <w:lvlText w:val=""/>
      <w:lvlJc w:val="left"/>
      <w:pPr>
        <w:ind w:left="5200" w:hanging="360"/>
      </w:pPr>
      <w:rPr>
        <w:rFonts w:ascii="Symbol" w:hAnsi="Symbol" w:hint="default"/>
      </w:rPr>
    </w:lvl>
    <w:lvl w:ilvl="7" w:tplc="08090003" w:tentative="1">
      <w:start w:val="1"/>
      <w:numFmt w:val="bullet"/>
      <w:lvlText w:val="o"/>
      <w:lvlJc w:val="left"/>
      <w:pPr>
        <w:ind w:left="5920" w:hanging="360"/>
      </w:pPr>
      <w:rPr>
        <w:rFonts w:ascii="Courier New" w:hAnsi="Courier New" w:cs="Courier New" w:hint="default"/>
      </w:rPr>
    </w:lvl>
    <w:lvl w:ilvl="8" w:tplc="08090005" w:tentative="1">
      <w:start w:val="1"/>
      <w:numFmt w:val="bullet"/>
      <w:lvlText w:val=""/>
      <w:lvlJc w:val="left"/>
      <w:pPr>
        <w:ind w:left="6640" w:hanging="360"/>
      </w:pPr>
      <w:rPr>
        <w:rFonts w:ascii="Wingdings" w:hAnsi="Wingdings" w:hint="default"/>
      </w:rPr>
    </w:lvl>
  </w:abstractNum>
  <w:num w:numId="1">
    <w:abstractNumId w:val="6"/>
  </w:num>
  <w:num w:numId="2">
    <w:abstractNumId w:val="0"/>
  </w:num>
  <w:num w:numId="3">
    <w:abstractNumId w:val="8"/>
  </w:num>
  <w:num w:numId="4">
    <w:abstractNumId w:val="2"/>
  </w:num>
  <w:num w:numId="5">
    <w:abstractNumId w:val="5"/>
  </w:num>
  <w:num w:numId="6">
    <w:abstractNumId w:val="1"/>
  </w:num>
  <w:num w:numId="7">
    <w:abstractNumId w:val="4"/>
  </w:num>
  <w:num w:numId="8">
    <w:abstractNumId w:val="3"/>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hdrShapeDefaults>
    <o:shapedefaults v:ext="edit" spidmax="2050"/>
    <o:shapelayout v:ext="edit">
      <o:idmap v:ext="edit" data="2"/>
    </o:shapelayout>
  </w:hdrShapeDefaults>
  <w:footnotePr>
    <w:footnote w:id="-1"/>
    <w:footnote w:id="0"/>
  </w:footnotePr>
  <w:endnotePr>
    <w:endnote w:id="-1"/>
    <w:endnote w:id="0"/>
  </w:endnotePr>
  <w:compat>
    <w:ulTrailSpace/>
    <w:shapeLayoutLikeWW8/>
    <w:compatSetting w:name="compatibilityMode" w:uri="http://schemas.microsoft.com/office/word" w:val="12"/>
    <w:compatSetting w:name="useWord2013TrackBottomHyphenation" w:uri="http://schemas.microsoft.com/office/word" w:val="1"/>
  </w:compat>
  <w:rsids>
    <w:rsidRoot w:val="001F56F9"/>
    <w:rsid w:val="00001181"/>
    <w:rsid w:val="0001047F"/>
    <w:rsid w:val="0006187A"/>
    <w:rsid w:val="00090BF4"/>
    <w:rsid w:val="000A19E7"/>
    <w:rsid w:val="000A7317"/>
    <w:rsid w:val="001252BD"/>
    <w:rsid w:val="00127D3E"/>
    <w:rsid w:val="00163BDB"/>
    <w:rsid w:val="00171D7F"/>
    <w:rsid w:val="001A5014"/>
    <w:rsid w:val="001B1B3A"/>
    <w:rsid w:val="001B62D1"/>
    <w:rsid w:val="001F56F9"/>
    <w:rsid w:val="00225807"/>
    <w:rsid w:val="00242C3E"/>
    <w:rsid w:val="00246B76"/>
    <w:rsid w:val="00256E21"/>
    <w:rsid w:val="0026622B"/>
    <w:rsid w:val="002C07A6"/>
    <w:rsid w:val="002D53E3"/>
    <w:rsid w:val="002F3467"/>
    <w:rsid w:val="002F764F"/>
    <w:rsid w:val="003153EA"/>
    <w:rsid w:val="00320BF8"/>
    <w:rsid w:val="003671B4"/>
    <w:rsid w:val="003B40D9"/>
    <w:rsid w:val="003C6443"/>
    <w:rsid w:val="003D4467"/>
    <w:rsid w:val="00455B78"/>
    <w:rsid w:val="004675C9"/>
    <w:rsid w:val="004D21EE"/>
    <w:rsid w:val="00511BAB"/>
    <w:rsid w:val="0052458C"/>
    <w:rsid w:val="00544EA4"/>
    <w:rsid w:val="005934F7"/>
    <w:rsid w:val="005D18F8"/>
    <w:rsid w:val="00615CB0"/>
    <w:rsid w:val="006547E4"/>
    <w:rsid w:val="006C7276"/>
    <w:rsid w:val="006F7DE8"/>
    <w:rsid w:val="007956F7"/>
    <w:rsid w:val="007C06C7"/>
    <w:rsid w:val="007E021A"/>
    <w:rsid w:val="007F6442"/>
    <w:rsid w:val="0088686E"/>
    <w:rsid w:val="00886D57"/>
    <w:rsid w:val="008918C6"/>
    <w:rsid w:val="008A4BDA"/>
    <w:rsid w:val="008F163B"/>
    <w:rsid w:val="00907D7B"/>
    <w:rsid w:val="00913DEA"/>
    <w:rsid w:val="00974A41"/>
    <w:rsid w:val="009D1A6F"/>
    <w:rsid w:val="009F6A49"/>
    <w:rsid w:val="00A10669"/>
    <w:rsid w:val="00AF7879"/>
    <w:rsid w:val="00B26A80"/>
    <w:rsid w:val="00BD52BC"/>
    <w:rsid w:val="00C21464"/>
    <w:rsid w:val="00C30406"/>
    <w:rsid w:val="00C372C6"/>
    <w:rsid w:val="00C9292C"/>
    <w:rsid w:val="00CC146E"/>
    <w:rsid w:val="00CC1A5C"/>
    <w:rsid w:val="00CC4D7F"/>
    <w:rsid w:val="00D01276"/>
    <w:rsid w:val="00D076EF"/>
    <w:rsid w:val="00D17C4B"/>
    <w:rsid w:val="00D20803"/>
    <w:rsid w:val="00D41788"/>
    <w:rsid w:val="00D61F63"/>
    <w:rsid w:val="00DF655C"/>
    <w:rsid w:val="00E40755"/>
    <w:rsid w:val="00E62730"/>
    <w:rsid w:val="00EA0EB0"/>
    <w:rsid w:val="00EA4873"/>
    <w:rsid w:val="00F679D6"/>
    <w:rsid w:val="00F92A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0A3E6778"/>
  <w15:docId w15:val="{B264E119-11C4-4E3C-9C4D-EAAD9D5D1E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1F63"/>
    <w:rPr>
      <w:rFonts w:ascii="Arial" w:eastAsia="Arial" w:hAnsi="Arial" w:cs="Arial"/>
    </w:rPr>
  </w:style>
  <w:style w:type="paragraph" w:styleId="Heading1">
    <w:name w:val="heading 1"/>
    <w:basedOn w:val="Normal"/>
    <w:uiPriority w:val="9"/>
    <w:qFormat/>
    <w:pPr>
      <w:spacing w:before="79"/>
      <w:jc w:val="both"/>
      <w:outlineLvl w:val="0"/>
    </w:pPr>
    <w:rPr>
      <w:b/>
      <w:bCs/>
      <w:sz w:val="28"/>
      <w:szCs w:val="28"/>
    </w:rPr>
  </w:style>
  <w:style w:type="paragraph" w:styleId="Heading2">
    <w:name w:val="heading 2"/>
    <w:basedOn w:val="Normal"/>
    <w:uiPriority w:val="9"/>
    <w:unhideWhenUsed/>
    <w:qFormat/>
    <w:pPr>
      <w:spacing w:before="200"/>
      <w:ind w:left="160"/>
      <w:jc w:val="both"/>
      <w:outlineLvl w:val="1"/>
    </w:pPr>
    <w:rPr>
      <w:b/>
      <w:bCs/>
      <w:sz w:val="24"/>
      <w:szCs w:val="24"/>
    </w:rPr>
  </w:style>
  <w:style w:type="paragraph" w:styleId="Heading3">
    <w:name w:val="heading 3"/>
    <w:basedOn w:val="Normal"/>
    <w:next w:val="Normal"/>
    <w:link w:val="Heading3Char"/>
    <w:uiPriority w:val="9"/>
    <w:unhideWhenUsed/>
    <w:qFormat/>
    <w:rsid w:val="00090BF4"/>
    <w:pPr>
      <w:keepNext/>
      <w:keepLines/>
      <w:spacing w:before="4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39"/>
    <w:qFormat/>
    <w:pPr>
      <w:spacing w:before="238"/>
      <w:ind w:right="26"/>
      <w:jc w:val="center"/>
    </w:pPr>
    <w:rPr>
      <w:sz w:val="24"/>
      <w:szCs w:val="24"/>
    </w:rPr>
  </w:style>
  <w:style w:type="paragraph" w:styleId="TOC2">
    <w:name w:val="toc 2"/>
    <w:basedOn w:val="Normal"/>
    <w:uiPriority w:val="39"/>
    <w:qFormat/>
    <w:pPr>
      <w:spacing w:before="238"/>
      <w:ind w:left="400"/>
    </w:pPr>
    <w:rPr>
      <w:sz w:val="24"/>
      <w:szCs w:val="24"/>
    </w:rPr>
  </w:style>
  <w:style w:type="paragraph" w:styleId="BodyText">
    <w:name w:val="Body Text"/>
    <w:basedOn w:val="Normal"/>
    <w:link w:val="BodyTextChar"/>
    <w:uiPriority w:val="1"/>
    <w:qFormat/>
    <w:pPr>
      <w:ind w:left="160"/>
    </w:pPr>
    <w:rPr>
      <w:sz w:val="24"/>
      <w:szCs w:val="24"/>
    </w:rPr>
  </w:style>
  <w:style w:type="paragraph" w:styleId="Title">
    <w:name w:val="Title"/>
    <w:basedOn w:val="Normal"/>
    <w:uiPriority w:val="10"/>
    <w:qFormat/>
    <w:pPr>
      <w:spacing w:before="85"/>
      <w:ind w:right="17"/>
      <w:jc w:val="center"/>
    </w:pPr>
    <w:rPr>
      <w:sz w:val="44"/>
      <w:szCs w:val="44"/>
    </w:rPr>
  </w:style>
  <w:style w:type="paragraph" w:styleId="ListParagraph">
    <w:name w:val="List Paragraph"/>
    <w:basedOn w:val="Normal"/>
    <w:uiPriority w:val="1"/>
    <w:qFormat/>
    <w:pPr>
      <w:ind w:left="520" w:right="178" w:hanging="360"/>
    </w:pPr>
  </w:style>
  <w:style w:type="paragraph" w:customStyle="1" w:styleId="TableParagraph">
    <w:name w:val="Table Paragraph"/>
    <w:basedOn w:val="Normal"/>
    <w:uiPriority w:val="1"/>
    <w:qFormat/>
  </w:style>
  <w:style w:type="character" w:styleId="Hyperlink">
    <w:name w:val="Hyperlink"/>
    <w:basedOn w:val="DefaultParagraphFont"/>
    <w:uiPriority w:val="99"/>
    <w:unhideWhenUsed/>
    <w:rsid w:val="003B40D9"/>
    <w:rPr>
      <w:color w:val="0000FF" w:themeColor="hyperlink"/>
      <w:u w:val="single"/>
    </w:rPr>
  </w:style>
  <w:style w:type="table" w:styleId="TableGrid">
    <w:name w:val="Table Grid"/>
    <w:basedOn w:val="TableNormal"/>
    <w:uiPriority w:val="39"/>
    <w:rsid w:val="003B40D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BodyTextChar">
    <w:name w:val="Body Text Char"/>
    <w:basedOn w:val="DefaultParagraphFont"/>
    <w:link w:val="BodyText"/>
    <w:uiPriority w:val="1"/>
    <w:rsid w:val="000A19E7"/>
    <w:rPr>
      <w:rFonts w:ascii="Arial" w:eastAsia="Arial" w:hAnsi="Arial" w:cs="Arial"/>
      <w:sz w:val="24"/>
      <w:szCs w:val="24"/>
    </w:rPr>
  </w:style>
  <w:style w:type="character" w:customStyle="1" w:styleId="Heading3Char">
    <w:name w:val="Heading 3 Char"/>
    <w:basedOn w:val="DefaultParagraphFont"/>
    <w:link w:val="Heading3"/>
    <w:uiPriority w:val="9"/>
    <w:rsid w:val="00090BF4"/>
    <w:rPr>
      <w:rFonts w:asciiTheme="majorHAnsi" w:eastAsiaTheme="majorEastAsia" w:hAnsiTheme="majorHAnsi" w:cstheme="majorBidi"/>
      <w:color w:val="243F60" w:themeColor="accent1" w:themeShade="7F"/>
      <w:sz w:val="24"/>
      <w:szCs w:val="24"/>
    </w:rPr>
  </w:style>
  <w:style w:type="paragraph" w:styleId="Header">
    <w:name w:val="header"/>
    <w:basedOn w:val="Normal"/>
    <w:link w:val="HeaderChar"/>
    <w:uiPriority w:val="99"/>
    <w:unhideWhenUsed/>
    <w:rsid w:val="00D20803"/>
    <w:pPr>
      <w:tabs>
        <w:tab w:val="center" w:pos="4513"/>
        <w:tab w:val="right" w:pos="9026"/>
      </w:tabs>
    </w:pPr>
  </w:style>
  <w:style w:type="character" w:customStyle="1" w:styleId="HeaderChar">
    <w:name w:val="Header Char"/>
    <w:basedOn w:val="DefaultParagraphFont"/>
    <w:link w:val="Header"/>
    <w:uiPriority w:val="99"/>
    <w:rsid w:val="00D20803"/>
    <w:rPr>
      <w:rFonts w:ascii="Arial" w:eastAsia="Arial" w:hAnsi="Arial" w:cs="Arial"/>
    </w:rPr>
  </w:style>
  <w:style w:type="paragraph" w:styleId="Footer">
    <w:name w:val="footer"/>
    <w:basedOn w:val="Normal"/>
    <w:link w:val="FooterChar"/>
    <w:uiPriority w:val="99"/>
    <w:unhideWhenUsed/>
    <w:rsid w:val="00D20803"/>
    <w:pPr>
      <w:tabs>
        <w:tab w:val="center" w:pos="4513"/>
        <w:tab w:val="right" w:pos="9026"/>
      </w:tabs>
    </w:pPr>
  </w:style>
  <w:style w:type="character" w:customStyle="1" w:styleId="FooterChar">
    <w:name w:val="Footer Char"/>
    <w:basedOn w:val="DefaultParagraphFont"/>
    <w:link w:val="Footer"/>
    <w:uiPriority w:val="99"/>
    <w:rsid w:val="00D20803"/>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9648">
      <w:bodyDiv w:val="1"/>
      <w:marLeft w:val="0"/>
      <w:marRight w:val="0"/>
      <w:marTop w:val="0"/>
      <w:marBottom w:val="0"/>
      <w:divBdr>
        <w:top w:val="none" w:sz="0" w:space="0" w:color="auto"/>
        <w:left w:val="none" w:sz="0" w:space="0" w:color="auto"/>
        <w:bottom w:val="none" w:sz="0" w:space="0" w:color="auto"/>
        <w:right w:val="none" w:sz="0" w:space="0" w:color="auto"/>
      </w:divBdr>
    </w:div>
    <w:div w:id="79437331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1.jpeg"/><Relationship Id="rId26" Type="http://schemas.openxmlformats.org/officeDocument/2006/relationships/image" Target="media/image19.jpg"/><Relationship Id="rId3" Type="http://schemas.openxmlformats.org/officeDocument/2006/relationships/settings" Target="settings.xml"/><Relationship Id="rId21" Type="http://schemas.openxmlformats.org/officeDocument/2006/relationships/image" Target="media/image14.jpeg"/><Relationship Id="rId34" Type="http://schemas.openxmlformats.org/officeDocument/2006/relationships/image" Target="media/image27.jpeg"/><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footer" Target="footer1.xml"/><Relationship Id="rId25" Type="http://schemas.openxmlformats.org/officeDocument/2006/relationships/image" Target="media/image18.jpg"/><Relationship Id="rId33" Type="http://schemas.openxmlformats.org/officeDocument/2006/relationships/image" Target="media/image26.jp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3.jpeg"/><Relationship Id="rId29" Type="http://schemas.openxmlformats.org/officeDocument/2006/relationships/image" Target="media/image22.jp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emf"/><Relationship Id="rId24" Type="http://schemas.openxmlformats.org/officeDocument/2006/relationships/image" Target="media/image17.jpg"/><Relationship Id="rId32" Type="http://schemas.openxmlformats.org/officeDocument/2006/relationships/image" Target="media/image25.jp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6.jpeg"/><Relationship Id="rId28" Type="http://schemas.openxmlformats.org/officeDocument/2006/relationships/image" Target="media/image21.jpg"/><Relationship Id="rId36" Type="http://schemas.openxmlformats.org/officeDocument/2006/relationships/theme" Target="theme/theme1.xml"/><Relationship Id="rId10" Type="http://schemas.openxmlformats.org/officeDocument/2006/relationships/image" Target="media/image4.emf"/><Relationship Id="rId19" Type="http://schemas.openxmlformats.org/officeDocument/2006/relationships/image" Target="media/image12.jpeg"/><Relationship Id="rId31" Type="http://schemas.openxmlformats.org/officeDocument/2006/relationships/image" Target="media/image24.jp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5.jpeg"/><Relationship Id="rId27" Type="http://schemas.openxmlformats.org/officeDocument/2006/relationships/image" Target="media/image20.jpg"/><Relationship Id="rId30" Type="http://schemas.openxmlformats.org/officeDocument/2006/relationships/image" Target="media/image23.jpg"/><Relationship Id="rId35" Type="http://schemas.openxmlformats.org/officeDocument/2006/relationships/fontTable" Target="fontTable.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348</TotalTime>
  <Pages>59</Pages>
  <Words>8385</Words>
  <Characters>47795</Characters>
  <Application>Microsoft Office Word</Application>
  <DocSecurity>0</DocSecurity>
  <Lines>398</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Radu Bogdan</cp:lastModifiedBy>
  <cp:revision>48</cp:revision>
  <dcterms:created xsi:type="dcterms:W3CDTF">2023-08-05T01:50:00Z</dcterms:created>
  <dcterms:modified xsi:type="dcterms:W3CDTF">2024-01-02T12:52:00Z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2022-05-03T00:00:00Z</vt:filetime>
  </property>
  <property fmtid="{D5CDD505-2E9C-101B-9397-08002B2CF9AE}" pid="3" name="Creator">
    <vt:lpwstr>Microsoft® Word for Microsoft 365</vt:lpwstr>
  </property>
  <property fmtid="{D5CDD505-2E9C-101B-9397-08002B2CF9AE}" pid="4" name="LastSaved">
    <vt:filetime>2023-07-15T00:00:00Z</vt:filetime>
  </property>
  <property fmtid="{D5CDD505-2E9C-101B-9397-08002B2CF9AE}" pid="5" name="GrammarlyDocumentId">
    <vt:lpwstr>c62c29ce27aa8d032e1d6fe6b17ce8cfa6688d06674bae0fa55e42b08a4d3fb9</vt:lpwstr>
  </property>
</Properties>
</file>