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57FE" w:rsidRDefault="00447C9A" w:rsidP="00F75F43">
      <w:pPr>
        <w:spacing w:after="0" w:line="360" w:lineRule="auto"/>
        <w:jc w:val="both"/>
        <w:rPr>
          <w:rFonts w:ascii="Times New Roman" w:hAnsi="Times New Roman" w:cs="Times New Roman"/>
          <w:b/>
          <w:sz w:val="28"/>
          <w:szCs w:val="28"/>
        </w:rPr>
      </w:pPr>
      <w:bookmarkStart w:id="0" w:name="_GoBack"/>
      <w:bookmarkEnd w:id="0"/>
      <w:r w:rsidRPr="00447C9A">
        <w:rPr>
          <w:rFonts w:ascii="Times New Roman" w:hAnsi="Times New Roman" w:cs="Times New Roman"/>
          <w:b/>
          <w:sz w:val="28"/>
          <w:szCs w:val="28"/>
        </w:rPr>
        <w:t>Student number</w:t>
      </w:r>
      <w:r>
        <w:rPr>
          <w:rFonts w:ascii="Times New Roman" w:hAnsi="Times New Roman" w:cs="Times New Roman"/>
          <w:b/>
          <w:sz w:val="28"/>
          <w:szCs w:val="28"/>
        </w:rPr>
        <w:t>: 1818048</w:t>
      </w:r>
    </w:p>
    <w:p w:rsidR="00447C9A" w:rsidRDefault="00447C9A" w:rsidP="00F75F43">
      <w:pPr>
        <w:spacing w:after="0" w:line="360" w:lineRule="auto"/>
        <w:jc w:val="both"/>
        <w:rPr>
          <w:rFonts w:ascii="Times New Roman" w:hAnsi="Times New Roman" w:cs="Times New Roman"/>
          <w:b/>
          <w:sz w:val="28"/>
          <w:szCs w:val="28"/>
        </w:rPr>
      </w:pPr>
    </w:p>
    <w:p w:rsidR="00447C9A" w:rsidRDefault="00447C9A" w:rsidP="00F75F43">
      <w:pPr>
        <w:spacing w:after="0" w:line="360" w:lineRule="auto"/>
        <w:jc w:val="both"/>
        <w:rPr>
          <w:rFonts w:ascii="Times New Roman" w:hAnsi="Times New Roman" w:cs="Times New Roman"/>
          <w:b/>
          <w:sz w:val="28"/>
          <w:szCs w:val="28"/>
        </w:rPr>
      </w:pPr>
    </w:p>
    <w:p w:rsidR="00447C9A" w:rsidRDefault="00447C9A" w:rsidP="00F75F43">
      <w:pPr>
        <w:spacing w:after="0" w:line="360" w:lineRule="auto"/>
        <w:jc w:val="both"/>
        <w:rPr>
          <w:rFonts w:ascii="Times New Roman" w:hAnsi="Times New Roman" w:cs="Times New Roman"/>
          <w:b/>
          <w:sz w:val="28"/>
          <w:szCs w:val="28"/>
        </w:rPr>
      </w:pPr>
    </w:p>
    <w:p w:rsidR="00447C9A" w:rsidRDefault="00447C9A" w:rsidP="00F75F43">
      <w:pPr>
        <w:spacing w:after="0" w:line="360" w:lineRule="auto"/>
        <w:jc w:val="both"/>
        <w:rPr>
          <w:rFonts w:ascii="Times New Roman" w:hAnsi="Times New Roman" w:cs="Times New Roman"/>
          <w:b/>
          <w:sz w:val="28"/>
          <w:szCs w:val="28"/>
        </w:rPr>
      </w:pPr>
    </w:p>
    <w:p w:rsidR="00447C9A" w:rsidRDefault="00447C9A" w:rsidP="00F75F43">
      <w:pPr>
        <w:spacing w:after="0" w:line="360" w:lineRule="auto"/>
        <w:jc w:val="both"/>
        <w:rPr>
          <w:rFonts w:ascii="Times New Roman" w:hAnsi="Times New Roman" w:cs="Times New Roman"/>
          <w:b/>
          <w:sz w:val="28"/>
          <w:szCs w:val="28"/>
        </w:rPr>
      </w:pPr>
    </w:p>
    <w:p w:rsidR="00447C9A" w:rsidRDefault="00447C9A" w:rsidP="00447C9A">
      <w:pPr>
        <w:spacing w:after="0" w:line="360" w:lineRule="auto"/>
        <w:rPr>
          <w:rFonts w:ascii="Times New Roman" w:hAnsi="Times New Roman" w:cs="Times New Roman"/>
          <w:b/>
          <w:sz w:val="48"/>
          <w:szCs w:val="48"/>
        </w:rPr>
      </w:pPr>
    </w:p>
    <w:p w:rsidR="00447C9A" w:rsidRDefault="00447C9A" w:rsidP="00447C9A">
      <w:pPr>
        <w:spacing w:after="0" w:line="360" w:lineRule="auto"/>
        <w:jc w:val="center"/>
        <w:rPr>
          <w:rFonts w:ascii="Times New Roman" w:hAnsi="Times New Roman" w:cs="Times New Roman"/>
          <w:b/>
          <w:sz w:val="48"/>
          <w:szCs w:val="48"/>
        </w:rPr>
      </w:pPr>
      <w:r>
        <w:rPr>
          <w:rFonts w:ascii="Times New Roman" w:hAnsi="Times New Roman" w:cs="Times New Roman"/>
          <w:b/>
          <w:sz w:val="48"/>
          <w:szCs w:val="48"/>
        </w:rPr>
        <w:t>Accounting Fundamentals</w:t>
      </w:r>
    </w:p>
    <w:p w:rsidR="00447C9A" w:rsidRDefault="00447C9A" w:rsidP="00447C9A">
      <w:pPr>
        <w:spacing w:after="0" w:line="360" w:lineRule="auto"/>
        <w:jc w:val="center"/>
        <w:rPr>
          <w:rFonts w:ascii="Times New Roman" w:hAnsi="Times New Roman" w:cs="Times New Roman"/>
          <w:b/>
          <w:sz w:val="48"/>
          <w:szCs w:val="48"/>
        </w:rPr>
      </w:pPr>
      <w:r>
        <w:rPr>
          <w:rFonts w:ascii="Times New Roman" w:hAnsi="Times New Roman" w:cs="Times New Roman"/>
          <w:b/>
          <w:sz w:val="48"/>
          <w:szCs w:val="48"/>
        </w:rPr>
        <w:t>Assessment 1</w:t>
      </w:r>
    </w:p>
    <w:p w:rsidR="00447C9A" w:rsidRDefault="00447C9A" w:rsidP="00447C9A">
      <w:pPr>
        <w:spacing w:after="0" w:line="360" w:lineRule="auto"/>
        <w:jc w:val="center"/>
        <w:rPr>
          <w:rFonts w:ascii="Times New Roman" w:hAnsi="Times New Roman" w:cs="Times New Roman"/>
          <w:b/>
          <w:sz w:val="48"/>
          <w:szCs w:val="48"/>
        </w:rPr>
      </w:pPr>
      <w:r>
        <w:rPr>
          <w:rFonts w:ascii="Times New Roman" w:hAnsi="Times New Roman" w:cs="Times New Roman"/>
          <w:b/>
          <w:sz w:val="48"/>
          <w:szCs w:val="48"/>
        </w:rPr>
        <w:t>Group 2</w:t>
      </w:r>
    </w:p>
    <w:p w:rsidR="00447C9A" w:rsidRDefault="00447C9A" w:rsidP="00447C9A">
      <w:pPr>
        <w:spacing w:after="0" w:line="360" w:lineRule="auto"/>
        <w:rPr>
          <w:rFonts w:ascii="Times New Roman" w:hAnsi="Times New Roman" w:cs="Times New Roman"/>
          <w:b/>
          <w:sz w:val="48"/>
          <w:szCs w:val="48"/>
        </w:rPr>
      </w:pPr>
    </w:p>
    <w:p w:rsidR="00447C9A" w:rsidRDefault="00447C9A" w:rsidP="00447C9A">
      <w:pPr>
        <w:spacing w:after="0" w:line="360" w:lineRule="auto"/>
        <w:rPr>
          <w:rFonts w:ascii="Times New Roman" w:hAnsi="Times New Roman" w:cs="Times New Roman"/>
          <w:b/>
          <w:sz w:val="48"/>
          <w:szCs w:val="48"/>
        </w:rPr>
      </w:pPr>
    </w:p>
    <w:p w:rsidR="00447C9A" w:rsidRDefault="00447C9A" w:rsidP="00447C9A">
      <w:pPr>
        <w:spacing w:after="0" w:line="360" w:lineRule="auto"/>
        <w:rPr>
          <w:rFonts w:ascii="Times New Roman" w:hAnsi="Times New Roman" w:cs="Times New Roman"/>
          <w:b/>
          <w:sz w:val="48"/>
          <w:szCs w:val="48"/>
        </w:rPr>
      </w:pPr>
    </w:p>
    <w:p w:rsidR="00447C9A" w:rsidRDefault="00447C9A" w:rsidP="00447C9A">
      <w:pPr>
        <w:spacing w:after="0" w:line="360" w:lineRule="auto"/>
        <w:rPr>
          <w:rFonts w:ascii="Times New Roman" w:hAnsi="Times New Roman" w:cs="Times New Roman"/>
          <w:b/>
          <w:sz w:val="48"/>
          <w:szCs w:val="48"/>
        </w:rPr>
      </w:pPr>
    </w:p>
    <w:p w:rsidR="00447C9A" w:rsidRDefault="00447C9A" w:rsidP="00447C9A">
      <w:pPr>
        <w:spacing w:after="0" w:line="360" w:lineRule="auto"/>
        <w:rPr>
          <w:rFonts w:ascii="Times New Roman" w:hAnsi="Times New Roman" w:cs="Times New Roman"/>
          <w:b/>
          <w:sz w:val="32"/>
          <w:szCs w:val="32"/>
        </w:rPr>
      </w:pPr>
      <w:r w:rsidRPr="00447C9A">
        <w:rPr>
          <w:rFonts w:ascii="Times New Roman" w:hAnsi="Times New Roman" w:cs="Times New Roman"/>
          <w:b/>
          <w:sz w:val="32"/>
          <w:szCs w:val="32"/>
        </w:rPr>
        <w:t xml:space="preserve">Student name </w:t>
      </w:r>
      <w:r>
        <w:rPr>
          <w:rFonts w:ascii="Times New Roman" w:hAnsi="Times New Roman" w:cs="Times New Roman"/>
          <w:b/>
          <w:sz w:val="32"/>
          <w:szCs w:val="32"/>
        </w:rPr>
        <w:t>: Rebeca Florentina Cazan</w:t>
      </w:r>
    </w:p>
    <w:p w:rsidR="00447C9A" w:rsidRPr="00447C9A" w:rsidRDefault="00447C9A" w:rsidP="00447C9A">
      <w:pPr>
        <w:spacing w:after="0" w:line="360" w:lineRule="auto"/>
        <w:rPr>
          <w:rFonts w:ascii="Times New Roman" w:hAnsi="Times New Roman" w:cs="Times New Roman"/>
          <w:b/>
          <w:sz w:val="32"/>
          <w:szCs w:val="32"/>
        </w:rPr>
      </w:pPr>
      <w:r>
        <w:rPr>
          <w:rFonts w:ascii="Times New Roman" w:hAnsi="Times New Roman" w:cs="Times New Roman"/>
          <w:b/>
          <w:sz w:val="32"/>
          <w:szCs w:val="32"/>
        </w:rPr>
        <w:t xml:space="preserve">Teacher:  </w:t>
      </w:r>
      <w:proofErr w:type="spellStart"/>
      <w:r>
        <w:rPr>
          <w:rFonts w:ascii="Times New Roman" w:hAnsi="Times New Roman" w:cs="Times New Roman"/>
          <w:b/>
          <w:sz w:val="32"/>
          <w:szCs w:val="32"/>
        </w:rPr>
        <w:t>Rexon</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Niting</w:t>
      </w:r>
      <w:proofErr w:type="spellEnd"/>
    </w:p>
    <w:p w:rsidR="009B57FE" w:rsidRPr="00447C9A" w:rsidRDefault="009B57FE" w:rsidP="00F75F43">
      <w:pPr>
        <w:spacing w:after="0" w:line="360" w:lineRule="auto"/>
        <w:jc w:val="both"/>
        <w:rPr>
          <w:rFonts w:ascii="Times New Roman" w:hAnsi="Times New Roman" w:cs="Times New Roman"/>
          <w:b/>
          <w:sz w:val="28"/>
          <w:szCs w:val="28"/>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01176" w:rsidRPr="00F75F43" w:rsidRDefault="00901176" w:rsidP="00447C9A">
      <w:pPr>
        <w:spacing w:after="0" w:line="360" w:lineRule="auto"/>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center"/>
        <w:rPr>
          <w:rFonts w:ascii="Times New Roman" w:hAnsi="Times New Roman" w:cs="Times New Roman"/>
          <w:b/>
          <w:sz w:val="24"/>
          <w:szCs w:val="24"/>
        </w:rPr>
      </w:pPr>
      <w:r w:rsidRPr="00F75F43">
        <w:rPr>
          <w:rFonts w:ascii="Times New Roman" w:hAnsi="Times New Roman" w:cs="Times New Roman"/>
          <w:b/>
          <w:sz w:val="24"/>
          <w:szCs w:val="24"/>
        </w:rPr>
        <w:t>Table of content</w:t>
      </w:r>
    </w:p>
    <w:p w:rsidR="0032099C" w:rsidRPr="00F75F43" w:rsidRDefault="0032099C" w:rsidP="00F75F43">
      <w:pPr>
        <w:spacing w:after="0" w:line="360" w:lineRule="auto"/>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21843354"/>
        <w:docPartObj>
          <w:docPartGallery w:val="Table of Contents"/>
          <w:docPartUnique/>
        </w:docPartObj>
      </w:sdtPr>
      <w:sdtEndPr/>
      <w:sdtContent>
        <w:p w:rsidR="0032099C" w:rsidRPr="00F75F43" w:rsidRDefault="0032099C" w:rsidP="00F75F43">
          <w:pPr>
            <w:pStyle w:val="TOCHeading"/>
            <w:spacing w:line="360" w:lineRule="auto"/>
            <w:jc w:val="both"/>
            <w:rPr>
              <w:rFonts w:ascii="Times New Roman" w:hAnsi="Times New Roman" w:cs="Times New Roman"/>
              <w:sz w:val="24"/>
              <w:szCs w:val="24"/>
            </w:rPr>
          </w:pPr>
        </w:p>
        <w:p w:rsidR="00EA5FF7" w:rsidRDefault="00B02790">
          <w:pPr>
            <w:pStyle w:val="TOC1"/>
            <w:tabs>
              <w:tab w:val="right" w:leader="dot" w:pos="9350"/>
            </w:tabs>
            <w:rPr>
              <w:rFonts w:eastAsiaTheme="minorEastAsia"/>
              <w:noProof/>
              <w:lang w:val="en-IN" w:eastAsia="en-IN"/>
            </w:rPr>
          </w:pPr>
          <w:r w:rsidRPr="00C37F8F">
            <w:rPr>
              <w:rFonts w:ascii="Times New Roman" w:hAnsi="Times New Roman" w:cs="Times New Roman"/>
              <w:sz w:val="24"/>
              <w:szCs w:val="24"/>
            </w:rPr>
            <w:fldChar w:fldCharType="begin"/>
          </w:r>
          <w:r w:rsidR="0032099C" w:rsidRPr="00C37F8F">
            <w:rPr>
              <w:rFonts w:ascii="Times New Roman" w:hAnsi="Times New Roman" w:cs="Times New Roman"/>
              <w:sz w:val="24"/>
              <w:szCs w:val="24"/>
            </w:rPr>
            <w:instrText xml:space="preserve"> TOC \o "1-3" \h \z \u </w:instrText>
          </w:r>
          <w:r w:rsidRPr="00C37F8F">
            <w:rPr>
              <w:rFonts w:ascii="Times New Roman" w:hAnsi="Times New Roman" w:cs="Times New Roman"/>
              <w:sz w:val="24"/>
              <w:szCs w:val="24"/>
            </w:rPr>
            <w:fldChar w:fldCharType="separate"/>
          </w:r>
          <w:hyperlink w:anchor="_Toc16867061" w:history="1">
            <w:r w:rsidR="00EA5FF7" w:rsidRPr="005066D0">
              <w:rPr>
                <w:rStyle w:val="Hyperlink"/>
                <w:rFonts w:ascii="Times New Roman" w:hAnsi="Times New Roman" w:cs="Times New Roman"/>
                <w:noProof/>
              </w:rPr>
              <w:t>Introduction</w:t>
            </w:r>
            <w:r w:rsidR="00EA5FF7">
              <w:rPr>
                <w:noProof/>
                <w:webHidden/>
              </w:rPr>
              <w:tab/>
            </w:r>
            <w:r w:rsidR="00EA5FF7">
              <w:rPr>
                <w:noProof/>
                <w:webHidden/>
              </w:rPr>
              <w:fldChar w:fldCharType="begin"/>
            </w:r>
            <w:r w:rsidR="00EA5FF7">
              <w:rPr>
                <w:noProof/>
                <w:webHidden/>
              </w:rPr>
              <w:instrText xml:space="preserve"> PAGEREF _Toc16867061 \h </w:instrText>
            </w:r>
            <w:r w:rsidR="00EA5FF7">
              <w:rPr>
                <w:noProof/>
                <w:webHidden/>
              </w:rPr>
            </w:r>
            <w:r w:rsidR="00EA5FF7">
              <w:rPr>
                <w:noProof/>
                <w:webHidden/>
              </w:rPr>
              <w:fldChar w:fldCharType="separate"/>
            </w:r>
            <w:r w:rsidR="00EA5FF7">
              <w:rPr>
                <w:noProof/>
                <w:webHidden/>
              </w:rPr>
              <w:t>3</w:t>
            </w:r>
            <w:r w:rsidR="00EA5FF7">
              <w:rPr>
                <w:noProof/>
                <w:webHidden/>
              </w:rPr>
              <w:fldChar w:fldCharType="end"/>
            </w:r>
          </w:hyperlink>
        </w:p>
        <w:p w:rsidR="00EA5FF7" w:rsidRDefault="00282ED8">
          <w:pPr>
            <w:pStyle w:val="TOC1"/>
            <w:tabs>
              <w:tab w:val="right" w:leader="dot" w:pos="9350"/>
            </w:tabs>
            <w:rPr>
              <w:rFonts w:eastAsiaTheme="minorEastAsia"/>
              <w:noProof/>
              <w:lang w:val="en-IN" w:eastAsia="en-IN"/>
            </w:rPr>
          </w:pPr>
          <w:hyperlink w:anchor="_Toc16867062" w:history="1">
            <w:r w:rsidR="00EA5FF7" w:rsidRPr="005066D0">
              <w:rPr>
                <w:rStyle w:val="Hyperlink"/>
                <w:rFonts w:ascii="Times New Roman" w:hAnsi="Times New Roman" w:cs="Times New Roman"/>
                <w:noProof/>
              </w:rPr>
              <w:t>LO1 Fundamental Accounting Concept</w:t>
            </w:r>
            <w:r w:rsidR="00EA5FF7">
              <w:rPr>
                <w:noProof/>
                <w:webHidden/>
              </w:rPr>
              <w:tab/>
            </w:r>
            <w:r w:rsidR="00EA5FF7">
              <w:rPr>
                <w:noProof/>
                <w:webHidden/>
              </w:rPr>
              <w:fldChar w:fldCharType="begin"/>
            </w:r>
            <w:r w:rsidR="00EA5FF7">
              <w:rPr>
                <w:noProof/>
                <w:webHidden/>
              </w:rPr>
              <w:instrText xml:space="preserve"> PAGEREF _Toc16867062 \h </w:instrText>
            </w:r>
            <w:r w:rsidR="00EA5FF7">
              <w:rPr>
                <w:noProof/>
                <w:webHidden/>
              </w:rPr>
            </w:r>
            <w:r w:rsidR="00EA5FF7">
              <w:rPr>
                <w:noProof/>
                <w:webHidden/>
              </w:rPr>
              <w:fldChar w:fldCharType="separate"/>
            </w:r>
            <w:r w:rsidR="00EA5FF7">
              <w:rPr>
                <w:noProof/>
                <w:webHidden/>
              </w:rPr>
              <w:t>5</w:t>
            </w:r>
            <w:r w:rsidR="00EA5FF7">
              <w:rPr>
                <w:noProof/>
                <w:webHidden/>
              </w:rPr>
              <w:fldChar w:fldCharType="end"/>
            </w:r>
          </w:hyperlink>
        </w:p>
        <w:p w:rsidR="00EA5FF7" w:rsidRDefault="00282ED8">
          <w:pPr>
            <w:pStyle w:val="TOC1"/>
            <w:tabs>
              <w:tab w:val="right" w:leader="dot" w:pos="9350"/>
            </w:tabs>
            <w:rPr>
              <w:rFonts w:eastAsiaTheme="minorEastAsia"/>
              <w:noProof/>
              <w:lang w:val="en-IN" w:eastAsia="en-IN"/>
            </w:rPr>
          </w:pPr>
          <w:hyperlink w:anchor="_Toc16867063" w:history="1">
            <w:r w:rsidR="00EA5FF7" w:rsidRPr="005066D0">
              <w:rPr>
                <w:rStyle w:val="Hyperlink"/>
                <w:rFonts w:ascii="Times New Roman" w:eastAsia="Times New Roman" w:hAnsi="Times New Roman" w:cs="Times New Roman"/>
                <w:noProof/>
              </w:rPr>
              <w:t>LO2 Principles of cost accounting</w:t>
            </w:r>
            <w:r w:rsidR="00EA5FF7">
              <w:rPr>
                <w:noProof/>
                <w:webHidden/>
              </w:rPr>
              <w:tab/>
            </w:r>
            <w:r w:rsidR="00EA5FF7">
              <w:rPr>
                <w:noProof/>
                <w:webHidden/>
              </w:rPr>
              <w:fldChar w:fldCharType="begin"/>
            </w:r>
            <w:r w:rsidR="00EA5FF7">
              <w:rPr>
                <w:noProof/>
                <w:webHidden/>
              </w:rPr>
              <w:instrText xml:space="preserve"> PAGEREF _Toc16867063 \h </w:instrText>
            </w:r>
            <w:r w:rsidR="00EA5FF7">
              <w:rPr>
                <w:noProof/>
                <w:webHidden/>
              </w:rPr>
            </w:r>
            <w:r w:rsidR="00EA5FF7">
              <w:rPr>
                <w:noProof/>
                <w:webHidden/>
              </w:rPr>
              <w:fldChar w:fldCharType="separate"/>
            </w:r>
            <w:r w:rsidR="00EA5FF7">
              <w:rPr>
                <w:noProof/>
                <w:webHidden/>
              </w:rPr>
              <w:t>12</w:t>
            </w:r>
            <w:r w:rsidR="00EA5FF7">
              <w:rPr>
                <w:noProof/>
                <w:webHidden/>
              </w:rPr>
              <w:fldChar w:fldCharType="end"/>
            </w:r>
          </w:hyperlink>
        </w:p>
        <w:p w:rsidR="00EA5FF7" w:rsidRDefault="00282ED8">
          <w:pPr>
            <w:pStyle w:val="TOC1"/>
            <w:tabs>
              <w:tab w:val="right" w:leader="dot" w:pos="9350"/>
            </w:tabs>
            <w:rPr>
              <w:rFonts w:eastAsiaTheme="minorEastAsia"/>
              <w:noProof/>
              <w:lang w:val="en-IN" w:eastAsia="en-IN"/>
            </w:rPr>
          </w:pPr>
          <w:hyperlink w:anchor="_Toc16867064" w:history="1">
            <w:r w:rsidR="00EA5FF7" w:rsidRPr="005066D0">
              <w:rPr>
                <w:rStyle w:val="Hyperlink"/>
                <w:rFonts w:ascii="Times New Roman" w:eastAsia="Times New Roman" w:hAnsi="Times New Roman" w:cs="Times New Roman"/>
                <w:noProof/>
              </w:rPr>
              <w:t>LO3 Financial Statement</w:t>
            </w:r>
            <w:r w:rsidR="00EA5FF7">
              <w:rPr>
                <w:noProof/>
                <w:webHidden/>
              </w:rPr>
              <w:tab/>
            </w:r>
            <w:r w:rsidR="00EA5FF7">
              <w:rPr>
                <w:noProof/>
                <w:webHidden/>
              </w:rPr>
              <w:fldChar w:fldCharType="begin"/>
            </w:r>
            <w:r w:rsidR="00EA5FF7">
              <w:rPr>
                <w:noProof/>
                <w:webHidden/>
              </w:rPr>
              <w:instrText xml:space="preserve"> PAGEREF _Toc16867064 \h </w:instrText>
            </w:r>
            <w:r w:rsidR="00EA5FF7">
              <w:rPr>
                <w:noProof/>
                <w:webHidden/>
              </w:rPr>
            </w:r>
            <w:r w:rsidR="00EA5FF7">
              <w:rPr>
                <w:noProof/>
                <w:webHidden/>
              </w:rPr>
              <w:fldChar w:fldCharType="separate"/>
            </w:r>
            <w:r w:rsidR="00EA5FF7">
              <w:rPr>
                <w:noProof/>
                <w:webHidden/>
              </w:rPr>
              <w:t>14</w:t>
            </w:r>
            <w:r w:rsidR="00EA5FF7">
              <w:rPr>
                <w:noProof/>
                <w:webHidden/>
              </w:rPr>
              <w:fldChar w:fldCharType="end"/>
            </w:r>
          </w:hyperlink>
        </w:p>
        <w:p w:rsidR="00EA5FF7" w:rsidRDefault="00282ED8">
          <w:pPr>
            <w:pStyle w:val="TOC2"/>
            <w:tabs>
              <w:tab w:val="right" w:leader="dot" w:pos="9350"/>
            </w:tabs>
            <w:rPr>
              <w:rFonts w:eastAsiaTheme="minorEastAsia"/>
              <w:noProof/>
              <w:lang w:val="en-IN" w:eastAsia="en-IN"/>
            </w:rPr>
          </w:pPr>
          <w:hyperlink w:anchor="_Toc16867065" w:history="1">
            <w:r w:rsidR="00EA5FF7" w:rsidRPr="005066D0">
              <w:rPr>
                <w:rStyle w:val="Hyperlink"/>
                <w:rFonts w:ascii="Times New Roman" w:eastAsia="Times New Roman" w:hAnsi="Times New Roman" w:cs="Times New Roman"/>
                <w:noProof/>
              </w:rPr>
              <w:t>Task 1</w:t>
            </w:r>
            <w:r w:rsidR="00EA5FF7">
              <w:rPr>
                <w:noProof/>
                <w:webHidden/>
              </w:rPr>
              <w:tab/>
            </w:r>
            <w:r w:rsidR="00EA5FF7">
              <w:rPr>
                <w:noProof/>
                <w:webHidden/>
              </w:rPr>
              <w:fldChar w:fldCharType="begin"/>
            </w:r>
            <w:r w:rsidR="00EA5FF7">
              <w:rPr>
                <w:noProof/>
                <w:webHidden/>
              </w:rPr>
              <w:instrText xml:space="preserve"> PAGEREF _Toc16867065 \h </w:instrText>
            </w:r>
            <w:r w:rsidR="00EA5FF7">
              <w:rPr>
                <w:noProof/>
                <w:webHidden/>
              </w:rPr>
            </w:r>
            <w:r w:rsidR="00EA5FF7">
              <w:rPr>
                <w:noProof/>
                <w:webHidden/>
              </w:rPr>
              <w:fldChar w:fldCharType="separate"/>
            </w:r>
            <w:r w:rsidR="00EA5FF7">
              <w:rPr>
                <w:noProof/>
                <w:webHidden/>
              </w:rPr>
              <w:t>14</w:t>
            </w:r>
            <w:r w:rsidR="00EA5FF7">
              <w:rPr>
                <w:noProof/>
                <w:webHidden/>
              </w:rPr>
              <w:fldChar w:fldCharType="end"/>
            </w:r>
          </w:hyperlink>
        </w:p>
        <w:p w:rsidR="00EA5FF7" w:rsidRDefault="00282ED8">
          <w:pPr>
            <w:pStyle w:val="TOC2"/>
            <w:tabs>
              <w:tab w:val="right" w:leader="dot" w:pos="9350"/>
            </w:tabs>
            <w:rPr>
              <w:rFonts w:eastAsiaTheme="minorEastAsia"/>
              <w:noProof/>
              <w:lang w:val="en-IN" w:eastAsia="en-IN"/>
            </w:rPr>
          </w:pPr>
          <w:hyperlink w:anchor="_Toc16867066" w:history="1">
            <w:r w:rsidR="00EA5FF7" w:rsidRPr="005066D0">
              <w:rPr>
                <w:rStyle w:val="Hyperlink"/>
                <w:rFonts w:ascii="Times New Roman" w:eastAsia="Times New Roman" w:hAnsi="Times New Roman" w:cs="Times New Roman"/>
                <w:noProof/>
              </w:rPr>
              <w:t>Task 2</w:t>
            </w:r>
            <w:r w:rsidR="00EA5FF7">
              <w:rPr>
                <w:noProof/>
                <w:webHidden/>
              </w:rPr>
              <w:tab/>
            </w:r>
            <w:r w:rsidR="00EA5FF7">
              <w:rPr>
                <w:noProof/>
                <w:webHidden/>
              </w:rPr>
              <w:fldChar w:fldCharType="begin"/>
            </w:r>
            <w:r w:rsidR="00EA5FF7">
              <w:rPr>
                <w:noProof/>
                <w:webHidden/>
              </w:rPr>
              <w:instrText xml:space="preserve"> PAGEREF _Toc16867066 \h </w:instrText>
            </w:r>
            <w:r w:rsidR="00EA5FF7">
              <w:rPr>
                <w:noProof/>
                <w:webHidden/>
              </w:rPr>
            </w:r>
            <w:r w:rsidR="00EA5FF7">
              <w:rPr>
                <w:noProof/>
                <w:webHidden/>
              </w:rPr>
              <w:fldChar w:fldCharType="separate"/>
            </w:r>
            <w:r w:rsidR="00EA5FF7">
              <w:rPr>
                <w:noProof/>
                <w:webHidden/>
              </w:rPr>
              <w:t>18</w:t>
            </w:r>
            <w:r w:rsidR="00EA5FF7">
              <w:rPr>
                <w:noProof/>
                <w:webHidden/>
              </w:rPr>
              <w:fldChar w:fldCharType="end"/>
            </w:r>
          </w:hyperlink>
        </w:p>
        <w:p w:rsidR="00EA5FF7" w:rsidRDefault="00282ED8">
          <w:pPr>
            <w:pStyle w:val="TOC2"/>
            <w:tabs>
              <w:tab w:val="right" w:leader="dot" w:pos="9350"/>
            </w:tabs>
            <w:rPr>
              <w:rFonts w:eastAsiaTheme="minorEastAsia"/>
              <w:noProof/>
              <w:lang w:val="en-IN" w:eastAsia="en-IN"/>
            </w:rPr>
          </w:pPr>
          <w:hyperlink w:anchor="_Toc16867067" w:history="1">
            <w:r w:rsidR="00EA5FF7" w:rsidRPr="005066D0">
              <w:rPr>
                <w:rStyle w:val="Hyperlink"/>
                <w:rFonts w:ascii="Times New Roman" w:eastAsia="Times New Roman" w:hAnsi="Times New Roman" w:cs="Times New Roman"/>
                <w:noProof/>
              </w:rPr>
              <w:t>Task 3</w:t>
            </w:r>
            <w:r w:rsidR="00EA5FF7">
              <w:rPr>
                <w:noProof/>
                <w:webHidden/>
              </w:rPr>
              <w:tab/>
            </w:r>
            <w:r w:rsidR="00EA5FF7">
              <w:rPr>
                <w:noProof/>
                <w:webHidden/>
              </w:rPr>
              <w:fldChar w:fldCharType="begin"/>
            </w:r>
            <w:r w:rsidR="00EA5FF7">
              <w:rPr>
                <w:noProof/>
                <w:webHidden/>
              </w:rPr>
              <w:instrText xml:space="preserve"> PAGEREF _Toc16867067 \h </w:instrText>
            </w:r>
            <w:r w:rsidR="00EA5FF7">
              <w:rPr>
                <w:noProof/>
                <w:webHidden/>
              </w:rPr>
            </w:r>
            <w:r w:rsidR="00EA5FF7">
              <w:rPr>
                <w:noProof/>
                <w:webHidden/>
              </w:rPr>
              <w:fldChar w:fldCharType="separate"/>
            </w:r>
            <w:r w:rsidR="00EA5FF7">
              <w:rPr>
                <w:noProof/>
                <w:webHidden/>
              </w:rPr>
              <w:t>21</w:t>
            </w:r>
            <w:r w:rsidR="00EA5FF7">
              <w:rPr>
                <w:noProof/>
                <w:webHidden/>
              </w:rPr>
              <w:fldChar w:fldCharType="end"/>
            </w:r>
          </w:hyperlink>
        </w:p>
        <w:p w:rsidR="00EA5FF7" w:rsidRDefault="00282ED8">
          <w:pPr>
            <w:pStyle w:val="TOC2"/>
            <w:tabs>
              <w:tab w:val="right" w:leader="dot" w:pos="9350"/>
            </w:tabs>
            <w:rPr>
              <w:rFonts w:eastAsiaTheme="minorEastAsia"/>
              <w:noProof/>
              <w:lang w:val="en-IN" w:eastAsia="en-IN"/>
            </w:rPr>
          </w:pPr>
          <w:hyperlink w:anchor="_Toc16867068" w:history="1">
            <w:r w:rsidR="00EA5FF7" w:rsidRPr="005066D0">
              <w:rPr>
                <w:rStyle w:val="Hyperlink"/>
                <w:rFonts w:ascii="Times New Roman" w:eastAsia="Times New Roman" w:hAnsi="Times New Roman" w:cs="Times New Roman"/>
                <w:noProof/>
              </w:rPr>
              <w:t>Task 4</w:t>
            </w:r>
            <w:r w:rsidR="00EA5FF7">
              <w:rPr>
                <w:noProof/>
                <w:webHidden/>
              </w:rPr>
              <w:tab/>
            </w:r>
            <w:r w:rsidR="00EA5FF7">
              <w:rPr>
                <w:noProof/>
                <w:webHidden/>
              </w:rPr>
              <w:fldChar w:fldCharType="begin"/>
            </w:r>
            <w:r w:rsidR="00EA5FF7">
              <w:rPr>
                <w:noProof/>
                <w:webHidden/>
              </w:rPr>
              <w:instrText xml:space="preserve"> PAGEREF _Toc16867068 \h </w:instrText>
            </w:r>
            <w:r w:rsidR="00EA5FF7">
              <w:rPr>
                <w:noProof/>
                <w:webHidden/>
              </w:rPr>
            </w:r>
            <w:r w:rsidR="00EA5FF7">
              <w:rPr>
                <w:noProof/>
                <w:webHidden/>
              </w:rPr>
              <w:fldChar w:fldCharType="separate"/>
            </w:r>
            <w:r w:rsidR="00EA5FF7">
              <w:rPr>
                <w:noProof/>
                <w:webHidden/>
              </w:rPr>
              <w:t>25</w:t>
            </w:r>
            <w:r w:rsidR="00EA5FF7">
              <w:rPr>
                <w:noProof/>
                <w:webHidden/>
              </w:rPr>
              <w:fldChar w:fldCharType="end"/>
            </w:r>
          </w:hyperlink>
        </w:p>
        <w:p w:rsidR="00EA5FF7" w:rsidRDefault="00282ED8">
          <w:pPr>
            <w:pStyle w:val="TOC2"/>
            <w:tabs>
              <w:tab w:val="right" w:leader="dot" w:pos="9350"/>
            </w:tabs>
            <w:rPr>
              <w:rFonts w:eastAsiaTheme="minorEastAsia"/>
              <w:noProof/>
              <w:lang w:val="en-IN" w:eastAsia="en-IN"/>
            </w:rPr>
          </w:pPr>
          <w:hyperlink w:anchor="_Toc16867069" w:history="1">
            <w:r w:rsidR="00EA5FF7" w:rsidRPr="005066D0">
              <w:rPr>
                <w:rStyle w:val="Hyperlink"/>
                <w:rFonts w:ascii="Times New Roman" w:eastAsia="Times New Roman" w:hAnsi="Times New Roman" w:cs="Times New Roman"/>
                <w:noProof/>
              </w:rPr>
              <w:t>Task 5</w:t>
            </w:r>
            <w:r w:rsidR="00EA5FF7">
              <w:rPr>
                <w:noProof/>
                <w:webHidden/>
              </w:rPr>
              <w:tab/>
            </w:r>
            <w:r w:rsidR="00EA5FF7">
              <w:rPr>
                <w:noProof/>
                <w:webHidden/>
              </w:rPr>
              <w:fldChar w:fldCharType="begin"/>
            </w:r>
            <w:r w:rsidR="00EA5FF7">
              <w:rPr>
                <w:noProof/>
                <w:webHidden/>
              </w:rPr>
              <w:instrText xml:space="preserve"> PAGEREF _Toc16867069 \h </w:instrText>
            </w:r>
            <w:r w:rsidR="00EA5FF7">
              <w:rPr>
                <w:noProof/>
                <w:webHidden/>
              </w:rPr>
            </w:r>
            <w:r w:rsidR="00EA5FF7">
              <w:rPr>
                <w:noProof/>
                <w:webHidden/>
              </w:rPr>
              <w:fldChar w:fldCharType="separate"/>
            </w:r>
            <w:r w:rsidR="00EA5FF7">
              <w:rPr>
                <w:noProof/>
                <w:webHidden/>
              </w:rPr>
              <w:t>30</w:t>
            </w:r>
            <w:r w:rsidR="00EA5FF7">
              <w:rPr>
                <w:noProof/>
                <w:webHidden/>
              </w:rPr>
              <w:fldChar w:fldCharType="end"/>
            </w:r>
          </w:hyperlink>
        </w:p>
        <w:p w:rsidR="00EA5FF7" w:rsidRDefault="00282ED8">
          <w:pPr>
            <w:pStyle w:val="TOC1"/>
            <w:tabs>
              <w:tab w:val="right" w:leader="dot" w:pos="9350"/>
            </w:tabs>
            <w:rPr>
              <w:rFonts w:eastAsiaTheme="minorEastAsia"/>
              <w:noProof/>
              <w:lang w:val="en-IN" w:eastAsia="en-IN"/>
            </w:rPr>
          </w:pPr>
          <w:hyperlink w:anchor="_Toc16867070" w:history="1">
            <w:r w:rsidR="00EA5FF7" w:rsidRPr="005066D0">
              <w:rPr>
                <w:rStyle w:val="Hyperlink"/>
                <w:rFonts w:ascii="Times New Roman" w:hAnsi="Times New Roman" w:cs="Times New Roman"/>
                <w:noProof/>
              </w:rPr>
              <w:t>Conclusion</w:t>
            </w:r>
            <w:r w:rsidR="00EA5FF7">
              <w:rPr>
                <w:noProof/>
                <w:webHidden/>
              </w:rPr>
              <w:tab/>
            </w:r>
            <w:r w:rsidR="00EA5FF7">
              <w:rPr>
                <w:noProof/>
                <w:webHidden/>
              </w:rPr>
              <w:fldChar w:fldCharType="begin"/>
            </w:r>
            <w:r w:rsidR="00EA5FF7">
              <w:rPr>
                <w:noProof/>
                <w:webHidden/>
              </w:rPr>
              <w:instrText xml:space="preserve"> PAGEREF _Toc16867070 \h </w:instrText>
            </w:r>
            <w:r w:rsidR="00EA5FF7">
              <w:rPr>
                <w:noProof/>
                <w:webHidden/>
              </w:rPr>
            </w:r>
            <w:r w:rsidR="00EA5FF7">
              <w:rPr>
                <w:noProof/>
                <w:webHidden/>
              </w:rPr>
              <w:fldChar w:fldCharType="separate"/>
            </w:r>
            <w:r w:rsidR="00EA5FF7">
              <w:rPr>
                <w:noProof/>
                <w:webHidden/>
              </w:rPr>
              <w:t>32</w:t>
            </w:r>
            <w:r w:rsidR="00EA5FF7">
              <w:rPr>
                <w:noProof/>
                <w:webHidden/>
              </w:rPr>
              <w:fldChar w:fldCharType="end"/>
            </w:r>
          </w:hyperlink>
        </w:p>
        <w:p w:rsidR="0032099C" w:rsidRPr="00F75F43" w:rsidRDefault="00B02790" w:rsidP="00C37F8F">
          <w:pPr>
            <w:spacing w:after="0" w:line="360" w:lineRule="auto"/>
            <w:jc w:val="both"/>
            <w:rPr>
              <w:rFonts w:ascii="Times New Roman" w:hAnsi="Times New Roman" w:cs="Times New Roman"/>
              <w:sz w:val="24"/>
              <w:szCs w:val="24"/>
            </w:rPr>
          </w:pPr>
          <w:r w:rsidRPr="00C37F8F">
            <w:rPr>
              <w:rFonts w:ascii="Times New Roman" w:hAnsi="Times New Roman" w:cs="Times New Roman"/>
              <w:sz w:val="24"/>
              <w:szCs w:val="24"/>
            </w:rPr>
            <w:fldChar w:fldCharType="end"/>
          </w:r>
        </w:p>
      </w:sdtContent>
    </w:sdt>
    <w:p w:rsidR="0032099C" w:rsidRPr="00F75F43" w:rsidRDefault="0032099C"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Default="00D12454" w:rsidP="00F75F43">
      <w:pPr>
        <w:spacing w:after="0" w:line="360" w:lineRule="auto"/>
        <w:jc w:val="both"/>
        <w:rPr>
          <w:rFonts w:ascii="Times New Roman" w:hAnsi="Times New Roman" w:cs="Times New Roman"/>
          <w:b/>
          <w:sz w:val="24"/>
          <w:szCs w:val="24"/>
        </w:rPr>
      </w:pPr>
    </w:p>
    <w:p w:rsidR="00C37F8F" w:rsidRPr="00F75F43" w:rsidRDefault="00C37F8F"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D12454" w:rsidRPr="00F75F43" w:rsidRDefault="00D12454"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center"/>
        <w:rPr>
          <w:rFonts w:ascii="Times New Roman" w:hAnsi="Times New Roman" w:cs="Times New Roman"/>
          <w:b/>
          <w:sz w:val="24"/>
          <w:szCs w:val="24"/>
        </w:rPr>
      </w:pPr>
      <w:r w:rsidRPr="00F75F43">
        <w:rPr>
          <w:rFonts w:ascii="Times New Roman" w:hAnsi="Times New Roman" w:cs="Times New Roman"/>
          <w:b/>
          <w:sz w:val="24"/>
          <w:szCs w:val="24"/>
        </w:rPr>
        <w:t>Executive summary</w:t>
      </w:r>
    </w:p>
    <w:p w:rsidR="006908F4" w:rsidRPr="00F75F43" w:rsidRDefault="006908F4" w:rsidP="00F75F43">
      <w:pPr>
        <w:spacing w:after="0" w:line="360" w:lineRule="auto"/>
        <w:jc w:val="both"/>
        <w:rPr>
          <w:rFonts w:ascii="Times New Roman" w:hAnsi="Times New Roman" w:cs="Times New Roman"/>
          <w:b/>
          <w:sz w:val="24"/>
          <w:szCs w:val="24"/>
        </w:rPr>
      </w:pPr>
    </w:p>
    <w:p w:rsidR="004F27D9" w:rsidRPr="00F75F43" w:rsidRDefault="004F27D9" w:rsidP="00F75F43">
      <w:pPr>
        <w:spacing w:after="0" w:line="360" w:lineRule="auto"/>
        <w:jc w:val="both"/>
        <w:rPr>
          <w:rFonts w:ascii="Times New Roman" w:hAnsi="Times New Roman" w:cs="Times New Roman"/>
          <w:b/>
          <w:sz w:val="24"/>
          <w:szCs w:val="24"/>
        </w:rPr>
      </w:pPr>
      <w:r w:rsidRPr="00F75F43">
        <w:rPr>
          <w:rFonts w:ascii="Times New Roman" w:eastAsia="Times New Roman" w:hAnsi="Times New Roman" w:cs="Times New Roman"/>
          <w:color w:val="000000"/>
          <w:sz w:val="24"/>
          <w:szCs w:val="24"/>
        </w:rPr>
        <w:t>This assignment presents analytical reports on accounting fundamentals. Under this assignment, we will explain the nature, behavior, purpose, behavior, tools and techniques of the cost accounting.</w:t>
      </w:r>
      <w:r w:rsidRPr="00F75F43">
        <w:rPr>
          <w:rFonts w:ascii="Times New Roman" w:hAnsi="Times New Roman" w:cs="Times New Roman"/>
          <w:sz w:val="24"/>
          <w:szCs w:val="24"/>
        </w:rPr>
        <w:t xml:space="preserve"> With the help of the accounting rules and regulation they decide the cost of the goods and services.</w:t>
      </w:r>
      <w:r w:rsidRPr="00F75F43">
        <w:rPr>
          <w:rFonts w:ascii="Times New Roman" w:eastAsia="Times New Roman" w:hAnsi="Times New Roman" w:cs="Times New Roman"/>
          <w:color w:val="000000"/>
          <w:sz w:val="24"/>
          <w:szCs w:val="24"/>
        </w:rPr>
        <w:t xml:space="preserve"> At mid of assignment, some practical questions are given with solution, these are </w:t>
      </w:r>
      <w:r w:rsidRPr="00F75F43">
        <w:rPr>
          <w:rFonts w:ascii="Times New Roman" w:eastAsia="Times New Roman" w:hAnsi="Times New Roman" w:cs="Times New Roman"/>
          <w:color w:val="000000"/>
          <w:sz w:val="24"/>
          <w:szCs w:val="24"/>
        </w:rPr>
        <w:lastRenderedPageBreak/>
        <w:t xml:space="preserve">accounts which shows the exact value of the company assets and liabilities. </w:t>
      </w:r>
      <w:r w:rsidRPr="00F75F43">
        <w:rPr>
          <w:rFonts w:ascii="Times New Roman" w:hAnsi="Times New Roman" w:cs="Times New Roman"/>
          <w:sz w:val="24"/>
          <w:szCs w:val="24"/>
        </w:rPr>
        <w:t>The company faces various issues and challenges for running the business, with the help of accounting principles they remove challenges.</w:t>
      </w:r>
    </w:p>
    <w:p w:rsidR="004F27D9" w:rsidRPr="00F75F43" w:rsidRDefault="004F27D9" w:rsidP="00F75F43">
      <w:pPr>
        <w:spacing w:after="0" w:line="360" w:lineRule="auto"/>
        <w:jc w:val="both"/>
        <w:rPr>
          <w:rFonts w:ascii="Times New Roman" w:hAnsi="Times New Roman" w:cs="Times New Roman"/>
          <w:b/>
          <w:sz w:val="24"/>
          <w:szCs w:val="24"/>
        </w:rPr>
      </w:pPr>
    </w:p>
    <w:p w:rsidR="004F27D9" w:rsidRPr="00F75F43" w:rsidRDefault="004F27D9" w:rsidP="00F75F43">
      <w:pPr>
        <w:spacing w:after="0" w:line="360" w:lineRule="auto"/>
        <w:jc w:val="both"/>
        <w:rPr>
          <w:rFonts w:ascii="Times New Roman" w:eastAsia="Times New Roman" w:hAnsi="Times New Roman" w:cs="Times New Roman"/>
          <w:sz w:val="24"/>
          <w:szCs w:val="24"/>
        </w:rPr>
      </w:pPr>
    </w:p>
    <w:p w:rsidR="004F27D9" w:rsidRPr="00F75F43" w:rsidRDefault="004F27D9" w:rsidP="00F75F43">
      <w:pPr>
        <w:spacing w:after="0" w:line="360" w:lineRule="auto"/>
        <w:jc w:val="both"/>
        <w:rPr>
          <w:rFonts w:ascii="Times New Roman" w:hAnsi="Times New Roman" w:cs="Times New Roman"/>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pStyle w:val="Heading1"/>
        <w:spacing w:line="360" w:lineRule="auto"/>
        <w:jc w:val="center"/>
        <w:rPr>
          <w:rFonts w:ascii="Times New Roman" w:hAnsi="Times New Roman" w:cs="Times New Roman"/>
          <w:color w:val="000000" w:themeColor="text1"/>
          <w:sz w:val="24"/>
          <w:szCs w:val="24"/>
        </w:rPr>
      </w:pPr>
      <w:bookmarkStart w:id="1" w:name="_Toc16867061"/>
      <w:r w:rsidRPr="00F75F43">
        <w:rPr>
          <w:rFonts w:ascii="Times New Roman" w:hAnsi="Times New Roman" w:cs="Times New Roman"/>
          <w:color w:val="000000" w:themeColor="text1"/>
          <w:sz w:val="24"/>
          <w:szCs w:val="24"/>
        </w:rPr>
        <w:t>Introduction</w:t>
      </w:r>
      <w:bookmarkEnd w:id="1"/>
    </w:p>
    <w:p w:rsidR="009B57FE" w:rsidRPr="00F75F43" w:rsidRDefault="009B57FE"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sz w:val="24"/>
          <w:szCs w:val="24"/>
        </w:rPr>
      </w:pPr>
      <w:r w:rsidRPr="00F75F43">
        <w:rPr>
          <w:rFonts w:ascii="Times New Roman" w:hAnsi="Times New Roman" w:cs="Times New Roman"/>
          <w:sz w:val="24"/>
          <w:szCs w:val="24"/>
        </w:rPr>
        <w:t xml:space="preserve">This assignment prepared for describing the basic concepts of cost accounting and accounting fundamentals like nature, cost behavior, features, purpose, methods and techniques of cost accounting. The reports provide a data and information about the proper use of accounting principles for the success of the company. The techniques and method of cost accounting are </w:t>
      </w:r>
      <w:r w:rsidRPr="00F75F43">
        <w:rPr>
          <w:rFonts w:ascii="Times New Roman" w:hAnsi="Times New Roman" w:cs="Times New Roman"/>
          <w:sz w:val="24"/>
          <w:szCs w:val="24"/>
        </w:rPr>
        <w:lastRenderedPageBreak/>
        <w:t>helpful for ascertainment of the cost. This assignment is based on the task and the last task defines the revenue and capital expenditures.</w:t>
      </w:r>
    </w:p>
    <w:p w:rsidR="006908F4" w:rsidRPr="00F75F43" w:rsidRDefault="006908F4" w:rsidP="00F75F43">
      <w:pPr>
        <w:spacing w:after="0" w:line="360" w:lineRule="auto"/>
        <w:jc w:val="both"/>
        <w:rPr>
          <w:rFonts w:ascii="Times New Roman" w:hAnsi="Times New Roman" w:cs="Times New Roman"/>
          <w:sz w:val="24"/>
          <w:szCs w:val="24"/>
        </w:rPr>
      </w:pPr>
    </w:p>
    <w:p w:rsidR="004F27D9" w:rsidRPr="00F75F43" w:rsidRDefault="004F27D9" w:rsidP="00F75F43">
      <w:pPr>
        <w:spacing w:after="0" w:line="360" w:lineRule="auto"/>
        <w:jc w:val="both"/>
        <w:rPr>
          <w:rFonts w:ascii="Times New Roman" w:hAnsi="Times New Roman" w:cs="Times New Roman"/>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2A540B" w:rsidRPr="00F75F43" w:rsidRDefault="002A540B"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9B57FE" w:rsidRPr="00F75F43" w:rsidRDefault="009B57FE"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6908F4" w:rsidRPr="00F75F43" w:rsidRDefault="006908F4" w:rsidP="00F75F43">
      <w:pPr>
        <w:spacing w:after="0" w:line="360" w:lineRule="auto"/>
        <w:jc w:val="both"/>
        <w:rPr>
          <w:rFonts w:ascii="Times New Roman" w:hAnsi="Times New Roman" w:cs="Times New Roman"/>
          <w:b/>
          <w:sz w:val="24"/>
          <w:szCs w:val="24"/>
        </w:rPr>
      </w:pPr>
    </w:p>
    <w:p w:rsidR="0032099C" w:rsidRPr="00F75F43" w:rsidRDefault="0032099C" w:rsidP="001B725A">
      <w:pPr>
        <w:pStyle w:val="Heading1"/>
        <w:spacing w:line="360" w:lineRule="auto"/>
        <w:jc w:val="center"/>
        <w:rPr>
          <w:rFonts w:ascii="Times New Roman" w:hAnsi="Times New Roman" w:cs="Times New Roman"/>
          <w:b w:val="0"/>
          <w:sz w:val="24"/>
          <w:szCs w:val="24"/>
        </w:rPr>
      </w:pPr>
      <w:bookmarkStart w:id="2" w:name="_Toc16867062"/>
      <w:r w:rsidRPr="00F75F43">
        <w:rPr>
          <w:rFonts w:ascii="Times New Roman" w:hAnsi="Times New Roman" w:cs="Times New Roman"/>
          <w:color w:val="000000" w:themeColor="text1"/>
          <w:sz w:val="24"/>
          <w:szCs w:val="24"/>
        </w:rPr>
        <w:t>LO1 Fundamental Accounting Concept</w:t>
      </w:r>
      <w:bookmarkEnd w:id="2"/>
    </w:p>
    <w:p w:rsidR="00954B03" w:rsidRPr="00F75F43" w:rsidRDefault="001B725A" w:rsidP="00F75F43">
      <w:pPr>
        <w:spacing w:after="0" w:line="360" w:lineRule="auto"/>
        <w:jc w:val="both"/>
        <w:rPr>
          <w:rFonts w:ascii="Times New Roman" w:hAnsi="Times New Roman" w:cs="Times New Roman"/>
          <w:b/>
          <w:sz w:val="24"/>
          <w:szCs w:val="24"/>
        </w:rPr>
      </w:pPr>
      <w:r w:rsidRPr="00F75F43">
        <w:rPr>
          <w:rFonts w:ascii="Times New Roman" w:hAnsi="Times New Roman" w:cs="Times New Roman"/>
          <w:b/>
          <w:sz w:val="24"/>
          <w:szCs w:val="24"/>
        </w:rPr>
        <w:t>Cost Accounting</w:t>
      </w:r>
    </w:p>
    <w:p w:rsidR="00954B03" w:rsidRPr="00F75F43" w:rsidRDefault="00954B03" w:rsidP="001B725A">
      <w:pPr>
        <w:spacing w:after="0" w:line="360" w:lineRule="auto"/>
        <w:jc w:val="both"/>
        <w:rPr>
          <w:rFonts w:ascii="Times New Roman" w:hAnsi="Times New Roman" w:cs="Times New Roman"/>
          <w:sz w:val="24"/>
          <w:szCs w:val="24"/>
        </w:rPr>
      </w:pPr>
      <w:r w:rsidRPr="00F75F43">
        <w:rPr>
          <w:rFonts w:ascii="Times New Roman" w:hAnsi="Times New Roman" w:cs="Times New Roman"/>
          <w:sz w:val="24"/>
          <w:szCs w:val="24"/>
        </w:rPr>
        <w:t xml:space="preserve">It is business practices that can be examine, summarize, record and study the company spent the cost on any product, process, services or any other in the organization. Cost accounting helps to the organization for strategic planning, taking better decision on improving the efficiency and </w:t>
      </w:r>
      <w:r w:rsidRPr="00F75F43">
        <w:rPr>
          <w:rFonts w:ascii="Times New Roman" w:hAnsi="Times New Roman" w:cs="Times New Roman"/>
          <w:sz w:val="24"/>
          <w:szCs w:val="24"/>
        </w:rPr>
        <w:lastRenderedPageBreak/>
        <w:t xml:space="preserve">controlling the cost. </w:t>
      </w:r>
      <w:r w:rsidR="002A540B" w:rsidRPr="00F75F43">
        <w:rPr>
          <w:rFonts w:ascii="Times New Roman" w:hAnsi="Times New Roman" w:cs="Times New Roman"/>
          <w:sz w:val="24"/>
          <w:szCs w:val="24"/>
        </w:rPr>
        <w:t xml:space="preserve">Cost accountings help to the organization calculation the cost of the various types of goods. Ledger and financial statement provide the management visibility on their information of cost. Under cost accounting, different kinds of cost accounting like standard costing, marginal costing and activity based costing. Cost accounting feature depend on different areas like records expenditure and income related the production of services and goods, deals with control of cost, ascertainment of cost and reduction of cost, give statically data.  </w:t>
      </w:r>
      <w:r w:rsidR="002A540B" w:rsidRPr="00F75F43">
        <w:rPr>
          <w:rFonts w:ascii="Times New Roman" w:hAnsi="Times New Roman" w:cs="Times New Roman"/>
          <w:color w:val="000000" w:themeColor="text1"/>
          <w:sz w:val="24"/>
          <w:szCs w:val="24"/>
        </w:rPr>
        <w:t>It is an accounting which deals with management of cost per unit, calculation of cost per unit and control of cost per unit</w:t>
      </w:r>
      <w:r w:rsidR="002A540B" w:rsidRPr="00F75F43">
        <w:rPr>
          <w:rFonts w:ascii="Times New Roman" w:hAnsi="Times New Roman" w:cs="Times New Roman"/>
          <w:sz w:val="24"/>
          <w:szCs w:val="24"/>
        </w:rPr>
        <w:t xml:space="preserve">. </w:t>
      </w:r>
      <w:r w:rsidR="002A540B" w:rsidRPr="00F75F43">
        <w:rPr>
          <w:rFonts w:ascii="Times New Roman" w:hAnsi="Times New Roman" w:cs="Times New Roman"/>
          <w:color w:val="000000" w:themeColor="text1"/>
          <w:sz w:val="24"/>
          <w:szCs w:val="24"/>
        </w:rPr>
        <w:t>Cost accounting is also meant as technique of accounting that makes effective to the cost of business.</w:t>
      </w:r>
      <w:r w:rsidR="002A540B" w:rsidRPr="00F75F43">
        <w:rPr>
          <w:rFonts w:ascii="Times New Roman" w:hAnsi="Times New Roman" w:cs="Times New Roman"/>
          <w:sz w:val="24"/>
          <w:szCs w:val="24"/>
        </w:rPr>
        <w:t xml:space="preserve"> The purpose of cost accounting is ascertainment of cost and it can be used in taking the right decision and evaluation of performance.</w:t>
      </w:r>
    </w:p>
    <w:p w:rsidR="002A540B" w:rsidRPr="00F75F43" w:rsidRDefault="002A540B" w:rsidP="001B725A">
      <w:pPr>
        <w:spacing w:after="0" w:line="360" w:lineRule="auto"/>
        <w:jc w:val="both"/>
        <w:rPr>
          <w:rFonts w:ascii="Times New Roman" w:hAnsi="Times New Roman" w:cs="Times New Roman"/>
          <w:color w:val="000000" w:themeColor="text1"/>
          <w:sz w:val="24"/>
          <w:szCs w:val="24"/>
        </w:rPr>
      </w:pPr>
      <w:r w:rsidRPr="00F75F43">
        <w:rPr>
          <w:rFonts w:ascii="Times New Roman" w:hAnsi="Times New Roman" w:cs="Times New Roman"/>
          <w:color w:val="000000" w:themeColor="text1"/>
          <w:sz w:val="24"/>
          <w:szCs w:val="24"/>
        </w:rPr>
        <w:t xml:space="preserve">According to Institute </w:t>
      </w:r>
      <w:r w:rsidR="007246AA" w:rsidRPr="00F75F43">
        <w:rPr>
          <w:rFonts w:ascii="Times New Roman" w:hAnsi="Times New Roman" w:cs="Times New Roman"/>
          <w:color w:val="000000" w:themeColor="text1"/>
          <w:sz w:val="24"/>
          <w:szCs w:val="24"/>
        </w:rPr>
        <w:t xml:space="preserve">Of Cost And Management Accountants </w:t>
      </w:r>
      <w:sdt>
        <w:sdtPr>
          <w:rPr>
            <w:rFonts w:ascii="Times New Roman" w:hAnsi="Times New Roman" w:cs="Times New Roman"/>
            <w:color w:val="000000" w:themeColor="text1"/>
            <w:sz w:val="24"/>
            <w:szCs w:val="24"/>
          </w:rPr>
          <w:id w:val="5099192"/>
          <w:citation/>
        </w:sdtPr>
        <w:sdtEndPr/>
        <w:sdtContent>
          <w:r w:rsidR="00B02790" w:rsidRPr="00F75F43">
            <w:rPr>
              <w:rFonts w:ascii="Times New Roman" w:hAnsi="Times New Roman" w:cs="Times New Roman"/>
              <w:color w:val="000000" w:themeColor="text1"/>
              <w:sz w:val="24"/>
              <w:szCs w:val="24"/>
            </w:rPr>
            <w:fldChar w:fldCharType="begin"/>
          </w:r>
          <w:r w:rsidRPr="00F75F43">
            <w:rPr>
              <w:rFonts w:ascii="Times New Roman" w:hAnsi="Times New Roman" w:cs="Times New Roman"/>
              <w:color w:val="000000" w:themeColor="text1"/>
              <w:sz w:val="24"/>
              <w:szCs w:val="24"/>
            </w:rPr>
            <w:instrText xml:space="preserve"> CITATION ICM \l 1033 </w:instrText>
          </w:r>
          <w:r w:rsidR="00B02790" w:rsidRPr="00F75F43">
            <w:rPr>
              <w:rFonts w:ascii="Times New Roman" w:hAnsi="Times New Roman" w:cs="Times New Roman"/>
              <w:color w:val="000000" w:themeColor="text1"/>
              <w:sz w:val="24"/>
              <w:szCs w:val="24"/>
            </w:rPr>
            <w:fldChar w:fldCharType="separate"/>
          </w:r>
          <w:r w:rsidRPr="00F75F43">
            <w:rPr>
              <w:rFonts w:ascii="Times New Roman" w:hAnsi="Times New Roman" w:cs="Times New Roman"/>
              <w:noProof/>
              <w:color w:val="000000" w:themeColor="text1"/>
              <w:sz w:val="24"/>
              <w:szCs w:val="24"/>
            </w:rPr>
            <w:t>(ICMA)</w:t>
          </w:r>
          <w:r w:rsidR="00B02790" w:rsidRPr="00F75F43">
            <w:rPr>
              <w:rFonts w:ascii="Times New Roman" w:hAnsi="Times New Roman" w:cs="Times New Roman"/>
              <w:color w:val="000000" w:themeColor="text1"/>
              <w:sz w:val="24"/>
              <w:szCs w:val="24"/>
            </w:rPr>
            <w:fldChar w:fldCharType="end"/>
          </w:r>
        </w:sdtContent>
      </w:sdt>
      <w:r w:rsidRPr="00F75F43">
        <w:rPr>
          <w:rFonts w:ascii="Times New Roman" w:hAnsi="Times New Roman" w:cs="Times New Roman"/>
          <w:color w:val="000000" w:themeColor="text1"/>
          <w:sz w:val="24"/>
          <w:szCs w:val="24"/>
        </w:rPr>
        <w:t xml:space="preserve"> “It is defined as the ascertainment of cost. Ascertaining costs techniques and process are included in it</w:t>
      </w:r>
      <w:r w:rsidR="007246AA">
        <w:rPr>
          <w:rFonts w:ascii="Times New Roman" w:hAnsi="Times New Roman" w:cs="Times New Roman"/>
          <w:color w:val="000000" w:themeColor="text1"/>
          <w:sz w:val="24"/>
          <w:szCs w:val="24"/>
        </w:rPr>
        <w:t>”</w:t>
      </w:r>
      <w:r w:rsidRPr="00F75F43">
        <w:rPr>
          <w:rFonts w:ascii="Times New Roman" w:hAnsi="Times New Roman" w:cs="Times New Roman"/>
          <w:color w:val="000000" w:themeColor="text1"/>
          <w:sz w:val="24"/>
          <w:szCs w:val="24"/>
        </w:rPr>
        <w:t>.</w:t>
      </w:r>
    </w:p>
    <w:p w:rsidR="008356EB" w:rsidRPr="00F75F43" w:rsidRDefault="008356EB" w:rsidP="001B725A">
      <w:pPr>
        <w:spacing w:after="0" w:line="360" w:lineRule="auto"/>
        <w:jc w:val="both"/>
        <w:rPr>
          <w:rFonts w:ascii="Times New Roman" w:hAnsi="Times New Roman" w:cs="Times New Roman"/>
          <w:color w:val="000000" w:themeColor="text1"/>
          <w:sz w:val="24"/>
          <w:szCs w:val="24"/>
        </w:rPr>
      </w:pPr>
    </w:p>
    <w:p w:rsidR="002A540B" w:rsidRPr="00F75F43" w:rsidRDefault="002A540B" w:rsidP="001B725A">
      <w:pPr>
        <w:spacing w:after="0" w:line="360" w:lineRule="auto"/>
        <w:jc w:val="both"/>
        <w:rPr>
          <w:rFonts w:ascii="Times New Roman" w:hAnsi="Times New Roman" w:cs="Times New Roman"/>
          <w:b/>
          <w:color w:val="000000" w:themeColor="text1"/>
          <w:sz w:val="24"/>
          <w:szCs w:val="24"/>
        </w:rPr>
      </w:pPr>
      <w:r w:rsidRPr="00F75F43">
        <w:rPr>
          <w:rFonts w:ascii="Times New Roman" w:hAnsi="Times New Roman" w:cs="Times New Roman"/>
          <w:b/>
          <w:color w:val="000000" w:themeColor="text1"/>
          <w:sz w:val="24"/>
          <w:szCs w:val="24"/>
        </w:rPr>
        <w:t>Nature of cost accounting</w:t>
      </w:r>
    </w:p>
    <w:p w:rsidR="00CC1F4B" w:rsidRPr="00F75F43" w:rsidRDefault="007246AA" w:rsidP="00ED57BC">
      <w:pPr>
        <w:spacing w:after="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It involves t</w:t>
      </w:r>
      <w:r w:rsidR="00666D46" w:rsidRPr="00F75F43">
        <w:rPr>
          <w:rFonts w:ascii="Times New Roman" w:hAnsi="Times New Roman" w:cs="Times New Roman"/>
          <w:color w:val="000000" w:themeColor="text1"/>
          <w:sz w:val="24"/>
          <w:szCs w:val="24"/>
        </w:rPr>
        <w:t xml:space="preserve">echniques, principles and system that are employed in business plan and control utilization of resources. It is the large sources of information for the management in controlling and planning aspect. </w:t>
      </w:r>
    </w:p>
    <w:p w:rsidR="00F75F43" w:rsidRPr="00F75F43" w:rsidRDefault="00F75F43" w:rsidP="001B725A">
      <w:pPr>
        <w:spacing w:after="0" w:line="360" w:lineRule="auto"/>
        <w:jc w:val="both"/>
        <w:rPr>
          <w:rFonts w:ascii="Times New Roman" w:hAnsi="Times New Roman" w:cs="Times New Roman"/>
          <w:sz w:val="24"/>
          <w:szCs w:val="24"/>
        </w:rPr>
      </w:pPr>
    </w:p>
    <w:p w:rsidR="008356EB" w:rsidRPr="00F75F43" w:rsidRDefault="007246AA" w:rsidP="001B725A">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Behavior of Cost </w:t>
      </w:r>
    </w:p>
    <w:p w:rsidR="008356EB" w:rsidRPr="00F75F43" w:rsidRDefault="008356EB" w:rsidP="001B725A">
      <w:pPr>
        <w:spacing w:after="0" w:line="360" w:lineRule="auto"/>
        <w:jc w:val="both"/>
        <w:rPr>
          <w:rFonts w:ascii="Times New Roman" w:hAnsi="Times New Roman" w:cs="Times New Roman"/>
          <w:sz w:val="24"/>
          <w:szCs w:val="24"/>
        </w:rPr>
      </w:pPr>
      <w:r w:rsidRPr="00F75F43">
        <w:rPr>
          <w:rFonts w:ascii="Times New Roman" w:hAnsi="Times New Roman" w:cs="Times New Roman"/>
          <w:sz w:val="24"/>
          <w:szCs w:val="24"/>
        </w:rPr>
        <w:t>Cost behavior means to analysis the good and bad behavior of cost. Behavior of cost is nothing more than the cost sensitivity to understand the variation in production and sales volume. How the cost will change can be known by behavior which is defined as the indicator. Cost behavior is referred to as the relationship between activity level and total costs. Cost of behavior is divided into three broad categories fixed, variable and mixed costs which are defined below:</w:t>
      </w:r>
    </w:p>
    <w:p w:rsidR="008356EB" w:rsidRPr="00F75F43" w:rsidRDefault="008356EB" w:rsidP="001B725A">
      <w:pPr>
        <w:pStyle w:val="ListParagraph"/>
        <w:numPr>
          <w:ilvl w:val="0"/>
          <w:numId w:val="11"/>
        </w:numPr>
        <w:spacing w:after="0" w:line="360" w:lineRule="auto"/>
        <w:jc w:val="both"/>
        <w:rPr>
          <w:rFonts w:ascii="Times New Roman" w:hAnsi="Times New Roman" w:cs="Times New Roman"/>
          <w:sz w:val="24"/>
          <w:szCs w:val="24"/>
        </w:rPr>
      </w:pPr>
      <w:r w:rsidRPr="00F75F43">
        <w:rPr>
          <w:rFonts w:ascii="Times New Roman" w:hAnsi="Times New Roman" w:cs="Times New Roman"/>
          <w:b/>
          <w:bCs/>
          <w:sz w:val="24"/>
          <w:szCs w:val="24"/>
        </w:rPr>
        <w:t>Fixed cost:</w:t>
      </w:r>
      <w:r w:rsidRPr="00F75F43">
        <w:rPr>
          <w:rFonts w:ascii="Times New Roman" w:hAnsi="Times New Roman" w:cs="Times New Roman"/>
          <w:sz w:val="24"/>
          <w:szCs w:val="24"/>
        </w:rPr>
        <w:t xml:space="preserve"> These are the costs which remains same not change with the level of activity within the relevant range. </w:t>
      </w:r>
      <w:r w:rsidR="00EA5FF7" w:rsidRPr="00F75F43">
        <w:rPr>
          <w:rFonts w:ascii="Times New Roman" w:hAnsi="Times New Roman" w:cs="Times New Roman"/>
          <w:sz w:val="24"/>
          <w:szCs w:val="24"/>
        </w:rPr>
        <w:t>These costs</w:t>
      </w:r>
      <w:r w:rsidRPr="00F75F43">
        <w:rPr>
          <w:rFonts w:ascii="Times New Roman" w:hAnsi="Times New Roman" w:cs="Times New Roman"/>
          <w:sz w:val="24"/>
          <w:szCs w:val="24"/>
        </w:rPr>
        <w:t xml:space="preserve"> will </w:t>
      </w:r>
      <w:r w:rsidR="00EA5FF7" w:rsidRPr="00F75F43">
        <w:rPr>
          <w:rFonts w:ascii="Times New Roman" w:hAnsi="Times New Roman" w:cs="Times New Roman"/>
          <w:sz w:val="24"/>
          <w:szCs w:val="24"/>
        </w:rPr>
        <w:t>require</w:t>
      </w:r>
      <w:r w:rsidRPr="00F75F43">
        <w:rPr>
          <w:rFonts w:ascii="Times New Roman" w:hAnsi="Times New Roman" w:cs="Times New Roman"/>
          <w:sz w:val="24"/>
          <w:szCs w:val="24"/>
        </w:rPr>
        <w:t xml:space="preserve"> even if no units are to be produced. For a specific </w:t>
      </w:r>
      <w:r w:rsidR="00EA5FF7" w:rsidRPr="00F75F43">
        <w:rPr>
          <w:rFonts w:ascii="Times New Roman" w:hAnsi="Times New Roman" w:cs="Times New Roman"/>
          <w:sz w:val="24"/>
          <w:szCs w:val="24"/>
        </w:rPr>
        <w:t>period,</w:t>
      </w:r>
      <w:r w:rsidRPr="00F75F43">
        <w:rPr>
          <w:rFonts w:ascii="Times New Roman" w:hAnsi="Times New Roman" w:cs="Times New Roman"/>
          <w:sz w:val="24"/>
          <w:szCs w:val="24"/>
        </w:rPr>
        <w:t xml:space="preserve"> it incurred only. It also tends to be unaffected by the fluctuations in the level of activity or output. With the increment or decrement in output these cost remains same. Examples like rent, factory building insurance etc. the cost remains same for various production levels. Inverse relationship between fixed cost per unit and its volume is there.</w:t>
      </w:r>
    </w:p>
    <w:p w:rsidR="008356EB" w:rsidRPr="00F75F43" w:rsidRDefault="008356EB" w:rsidP="001B725A">
      <w:pPr>
        <w:pStyle w:val="ListParagraph"/>
        <w:spacing w:after="0" w:line="360" w:lineRule="auto"/>
        <w:ind w:left="1080"/>
        <w:jc w:val="both"/>
        <w:rPr>
          <w:rFonts w:ascii="Times New Roman" w:hAnsi="Times New Roman" w:cs="Times New Roman"/>
          <w:sz w:val="24"/>
          <w:szCs w:val="24"/>
        </w:rPr>
      </w:pPr>
      <w:r w:rsidRPr="00F75F43">
        <w:rPr>
          <w:rFonts w:ascii="Times New Roman" w:hAnsi="Times New Roman" w:cs="Times New Roman"/>
          <w:b/>
          <w:bCs/>
          <w:noProof/>
          <w:sz w:val="24"/>
          <w:szCs w:val="24"/>
        </w:rPr>
        <w:lastRenderedPageBreak/>
        <w:drawing>
          <wp:inline distT="0" distB="0" distL="0" distR="0">
            <wp:extent cx="4823460" cy="1803614"/>
            <wp:effectExtent l="19050" t="19050" r="15240" b="25186"/>
            <wp:docPr id="15" name="Picture 15" descr="Total and Per Unit Fixed Cost Behavior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otal and Per Unit Fixed Cost Behavior Graph"/>
                    <pic:cNvPicPr>
                      <a:picLocks noChangeAspect="1" noChangeArrowheads="1"/>
                    </pic:cNvPicPr>
                  </pic:nvPicPr>
                  <pic:blipFill>
                    <a:blip r:embed="rId8" cstate="print"/>
                    <a:srcRect/>
                    <a:stretch>
                      <a:fillRect/>
                    </a:stretch>
                  </pic:blipFill>
                  <pic:spPr bwMode="auto">
                    <a:xfrm>
                      <a:off x="0" y="0"/>
                      <a:ext cx="4826918" cy="1804907"/>
                    </a:xfrm>
                    <a:prstGeom prst="rect">
                      <a:avLst/>
                    </a:prstGeom>
                    <a:noFill/>
                    <a:ln w="9525">
                      <a:solidFill>
                        <a:schemeClr val="tx1"/>
                      </a:solidFill>
                      <a:miter lim="800000"/>
                      <a:headEnd/>
                      <a:tailEnd/>
                    </a:ln>
                  </pic:spPr>
                </pic:pic>
              </a:graphicData>
            </a:graphic>
          </wp:inline>
        </w:drawing>
      </w:r>
    </w:p>
    <w:p w:rsidR="008356EB" w:rsidRPr="00F75F43" w:rsidRDefault="008356EB" w:rsidP="001B725A">
      <w:pPr>
        <w:pStyle w:val="ListParagraph"/>
        <w:numPr>
          <w:ilvl w:val="0"/>
          <w:numId w:val="11"/>
        </w:numPr>
        <w:spacing w:after="0" w:line="360" w:lineRule="auto"/>
        <w:jc w:val="both"/>
        <w:rPr>
          <w:rFonts w:ascii="Times New Roman" w:hAnsi="Times New Roman" w:cs="Times New Roman"/>
          <w:sz w:val="24"/>
          <w:szCs w:val="24"/>
        </w:rPr>
      </w:pPr>
      <w:r w:rsidRPr="00F75F43">
        <w:rPr>
          <w:rFonts w:ascii="Times New Roman" w:hAnsi="Times New Roman" w:cs="Times New Roman"/>
          <w:b/>
          <w:bCs/>
          <w:sz w:val="24"/>
          <w:szCs w:val="24"/>
        </w:rPr>
        <w:t>Variable cost:</w:t>
      </w:r>
      <w:r w:rsidRPr="00F75F43">
        <w:rPr>
          <w:rFonts w:ascii="Times New Roman" w:hAnsi="Times New Roman" w:cs="Times New Roman"/>
          <w:sz w:val="24"/>
          <w:szCs w:val="24"/>
        </w:rPr>
        <w:t xml:space="preserve"> it referred to as the cost which varies with the volume of operation of business. Any increment in the activity results an increase in this cost and vice versa will be the situation. Cost of direct labor, direct material, and direct expense are some of the examples of </w:t>
      </w:r>
      <w:r w:rsidR="00F50F2C">
        <w:rPr>
          <w:rFonts w:ascii="Times New Roman" w:hAnsi="Times New Roman" w:cs="Times New Roman"/>
          <w:sz w:val="24"/>
          <w:szCs w:val="24"/>
        </w:rPr>
        <w:t xml:space="preserve">this </w:t>
      </w:r>
      <w:proofErr w:type="spellStart"/>
      <w:r w:rsidR="00F50F2C">
        <w:rPr>
          <w:rFonts w:ascii="Times New Roman" w:hAnsi="Times New Roman" w:cs="Times New Roman"/>
          <w:sz w:val="24"/>
          <w:szCs w:val="24"/>
        </w:rPr>
        <w:t>cost.</w:t>
      </w:r>
      <w:r w:rsidRPr="00F75F43">
        <w:rPr>
          <w:rFonts w:ascii="Times New Roman" w:hAnsi="Times New Roman" w:cs="Times New Roman"/>
          <w:sz w:val="24"/>
          <w:szCs w:val="24"/>
        </w:rPr>
        <w:t>which</w:t>
      </w:r>
      <w:proofErr w:type="spellEnd"/>
      <w:r w:rsidRPr="00F75F43">
        <w:rPr>
          <w:rFonts w:ascii="Times New Roman" w:hAnsi="Times New Roman" w:cs="Times New Roman"/>
          <w:sz w:val="24"/>
          <w:szCs w:val="24"/>
        </w:rPr>
        <w:t xml:space="preserve"> varies in direct proportion with level of output. Liner relationships between volume and variable costs exits. They are defined as constant per unit. Engineered costs are not defined as variable costs. Selected measure of activity has an explicit physical relationship in variable cost and also exits there an effect relationship between both input and output.</w:t>
      </w:r>
    </w:p>
    <w:p w:rsidR="008356EB" w:rsidRPr="00F75F43" w:rsidRDefault="008356EB" w:rsidP="001B725A">
      <w:pPr>
        <w:pStyle w:val="ListParagraph"/>
        <w:spacing w:after="0" w:line="360" w:lineRule="auto"/>
        <w:ind w:left="1080"/>
        <w:jc w:val="both"/>
        <w:rPr>
          <w:rFonts w:ascii="Times New Roman" w:hAnsi="Times New Roman" w:cs="Times New Roman"/>
          <w:sz w:val="24"/>
          <w:szCs w:val="24"/>
        </w:rPr>
      </w:pPr>
      <w:r w:rsidRPr="00F75F43">
        <w:rPr>
          <w:rFonts w:ascii="Times New Roman" w:hAnsi="Times New Roman" w:cs="Times New Roman"/>
          <w:noProof/>
          <w:sz w:val="24"/>
          <w:szCs w:val="24"/>
        </w:rPr>
        <w:drawing>
          <wp:inline distT="0" distB="0" distL="0" distR="0">
            <wp:extent cx="4788920" cy="1790700"/>
            <wp:effectExtent l="19050" t="19050" r="11680" b="19050"/>
            <wp:docPr id="16" name="Picture 16" descr="Total and Per Unit Variable Cost Behavior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otal and Per Unit Variable Cost Behavior Graph"/>
                    <pic:cNvPicPr>
                      <a:picLocks noChangeAspect="1" noChangeArrowheads="1"/>
                    </pic:cNvPicPr>
                  </pic:nvPicPr>
                  <pic:blipFill>
                    <a:blip r:embed="rId9" cstate="print"/>
                    <a:srcRect/>
                    <a:stretch>
                      <a:fillRect/>
                    </a:stretch>
                  </pic:blipFill>
                  <pic:spPr bwMode="auto">
                    <a:xfrm>
                      <a:off x="0" y="0"/>
                      <a:ext cx="4792354" cy="1791984"/>
                    </a:xfrm>
                    <a:prstGeom prst="rect">
                      <a:avLst/>
                    </a:prstGeom>
                    <a:noFill/>
                    <a:ln w="9525">
                      <a:solidFill>
                        <a:schemeClr val="tx1"/>
                      </a:solidFill>
                      <a:miter lim="800000"/>
                      <a:headEnd/>
                      <a:tailEnd/>
                    </a:ln>
                  </pic:spPr>
                </pic:pic>
              </a:graphicData>
            </a:graphic>
          </wp:inline>
        </w:drawing>
      </w:r>
    </w:p>
    <w:p w:rsidR="008356EB" w:rsidRPr="00F75F43" w:rsidRDefault="008356EB" w:rsidP="001B725A">
      <w:pPr>
        <w:pStyle w:val="ListParagraph"/>
        <w:numPr>
          <w:ilvl w:val="0"/>
          <w:numId w:val="11"/>
        </w:numPr>
        <w:spacing w:after="0" w:line="360" w:lineRule="auto"/>
        <w:jc w:val="both"/>
        <w:rPr>
          <w:rFonts w:ascii="Times New Roman" w:hAnsi="Times New Roman" w:cs="Times New Roman"/>
          <w:sz w:val="24"/>
          <w:szCs w:val="24"/>
        </w:rPr>
      </w:pPr>
      <w:r w:rsidRPr="00F75F43">
        <w:rPr>
          <w:rFonts w:ascii="Times New Roman" w:hAnsi="Times New Roman" w:cs="Times New Roman"/>
          <w:b/>
          <w:bCs/>
          <w:sz w:val="24"/>
          <w:szCs w:val="24"/>
        </w:rPr>
        <w:t xml:space="preserve">Mixed costs: </w:t>
      </w:r>
      <w:r w:rsidRPr="00F75F43">
        <w:rPr>
          <w:rFonts w:ascii="Times New Roman" w:hAnsi="Times New Roman" w:cs="Times New Roman"/>
          <w:sz w:val="24"/>
          <w:szCs w:val="24"/>
        </w:rPr>
        <w:t>It referred to as the combination of both fixed and variable cost and thus it is affected by the changes in level of activity. Bill of telephone, electricity, gas etc. examples of this cost. These cost change in that direction as volume changes but not in direct proportion. The difference between fixed and variable cost give rise to the concepts of marginal cost, concept of flexible budgeting, concept of direct costing.</w:t>
      </w:r>
    </w:p>
    <w:p w:rsidR="008356EB" w:rsidRPr="00F75F43" w:rsidRDefault="008356EB" w:rsidP="001B725A">
      <w:pPr>
        <w:spacing w:after="0" w:line="360" w:lineRule="auto"/>
        <w:jc w:val="both"/>
        <w:rPr>
          <w:rFonts w:ascii="Times New Roman" w:hAnsi="Times New Roman" w:cs="Times New Roman"/>
          <w:sz w:val="24"/>
          <w:szCs w:val="24"/>
        </w:rPr>
      </w:pPr>
    </w:p>
    <w:p w:rsidR="0010270E" w:rsidRPr="00F75F43" w:rsidRDefault="0010270E" w:rsidP="001B725A">
      <w:pPr>
        <w:spacing w:after="0" w:line="360" w:lineRule="auto"/>
        <w:jc w:val="both"/>
        <w:rPr>
          <w:rFonts w:ascii="Times New Roman" w:hAnsi="Times New Roman" w:cs="Times New Roman"/>
          <w:b/>
          <w:sz w:val="24"/>
          <w:szCs w:val="24"/>
        </w:rPr>
      </w:pPr>
      <w:r w:rsidRPr="00F75F43">
        <w:rPr>
          <w:rFonts w:ascii="Times New Roman" w:hAnsi="Times New Roman" w:cs="Times New Roman"/>
          <w:b/>
          <w:sz w:val="24"/>
          <w:szCs w:val="24"/>
        </w:rPr>
        <w:t>Purpose of cost accounting</w:t>
      </w:r>
    </w:p>
    <w:p w:rsidR="0010270E" w:rsidRPr="00F75F43" w:rsidRDefault="0010270E" w:rsidP="001B725A">
      <w:pPr>
        <w:spacing w:after="0" w:line="360" w:lineRule="auto"/>
        <w:jc w:val="both"/>
        <w:rPr>
          <w:rFonts w:ascii="Times New Roman" w:hAnsi="Times New Roman" w:cs="Times New Roman"/>
          <w:color w:val="000000" w:themeColor="text1"/>
          <w:sz w:val="24"/>
          <w:szCs w:val="24"/>
        </w:rPr>
      </w:pPr>
      <w:r w:rsidRPr="00F75F43">
        <w:rPr>
          <w:rFonts w:ascii="Times New Roman" w:hAnsi="Times New Roman" w:cs="Times New Roman"/>
          <w:color w:val="000000" w:themeColor="text1"/>
          <w:sz w:val="24"/>
          <w:szCs w:val="24"/>
        </w:rPr>
        <w:t xml:space="preserve"> </w:t>
      </w:r>
      <w:r w:rsidR="007246AA" w:rsidRPr="00F75F43">
        <w:rPr>
          <w:rFonts w:ascii="Times New Roman" w:hAnsi="Times New Roman" w:cs="Times New Roman"/>
          <w:color w:val="000000" w:themeColor="text1"/>
          <w:sz w:val="24"/>
          <w:szCs w:val="24"/>
        </w:rPr>
        <w:t>Production</w:t>
      </w:r>
      <w:r w:rsidRPr="00F75F43">
        <w:rPr>
          <w:rFonts w:ascii="Times New Roman" w:hAnsi="Times New Roman" w:cs="Times New Roman"/>
          <w:color w:val="000000" w:themeColor="text1"/>
          <w:sz w:val="24"/>
          <w:szCs w:val="24"/>
        </w:rPr>
        <w:t xml:space="preserve"> concept of cost accounting is used for profit maximization and process modifying.</w:t>
      </w:r>
      <w:r w:rsidRPr="00F75F43">
        <w:rPr>
          <w:rFonts w:ascii="Times New Roman" w:hAnsi="Times New Roman" w:cs="Times New Roman"/>
          <w:sz w:val="24"/>
          <w:szCs w:val="24"/>
        </w:rPr>
        <w:t xml:space="preserve"> The main purpose of cost accounting is helps in gives timely report and area identify where company </w:t>
      </w:r>
      <w:r w:rsidRPr="00F75F43">
        <w:rPr>
          <w:rFonts w:ascii="Times New Roman" w:hAnsi="Times New Roman" w:cs="Times New Roman"/>
          <w:sz w:val="24"/>
          <w:szCs w:val="24"/>
        </w:rPr>
        <w:lastRenderedPageBreak/>
        <w:t>operated.</w:t>
      </w:r>
      <w:r w:rsidRPr="00F75F43">
        <w:rPr>
          <w:rFonts w:ascii="Times New Roman" w:hAnsi="Times New Roman" w:cs="Times New Roman"/>
          <w:color w:val="000000" w:themeColor="text1"/>
          <w:sz w:val="24"/>
          <w:szCs w:val="24"/>
        </w:rPr>
        <w:t xml:space="preserve"> To determine techniques by making the expenses on materials, wages and overhead are classified and recorded which defines the cost accounting</w:t>
      </w:r>
      <w:r w:rsidR="001926F3">
        <w:rPr>
          <w:rFonts w:ascii="Times New Roman" w:hAnsi="Times New Roman" w:cs="Times New Roman"/>
          <w:color w:val="000000" w:themeColor="text1"/>
          <w:sz w:val="24"/>
          <w:szCs w:val="24"/>
        </w:rPr>
        <w:t xml:space="preserve"> </w:t>
      </w:r>
      <w:r w:rsidR="001926F3" w:rsidRPr="00F75F43">
        <w:rPr>
          <w:rFonts w:ascii="Times New Roman" w:hAnsi="Times New Roman" w:cs="Times New Roman"/>
          <w:color w:val="000000" w:themeColor="text1"/>
          <w:sz w:val="24"/>
          <w:szCs w:val="24"/>
        </w:rPr>
        <w:t>main purpose</w:t>
      </w:r>
      <w:r w:rsidRPr="00F75F43">
        <w:rPr>
          <w:rFonts w:ascii="Times New Roman" w:hAnsi="Times New Roman" w:cs="Times New Roman"/>
          <w:color w:val="000000" w:themeColor="text1"/>
          <w:sz w:val="24"/>
          <w:szCs w:val="24"/>
        </w:rPr>
        <w:t xml:space="preserve">. </w:t>
      </w:r>
      <w:r w:rsidR="001926F3">
        <w:rPr>
          <w:rFonts w:ascii="Times New Roman" w:hAnsi="Times New Roman" w:cs="Times New Roman"/>
          <w:color w:val="000000" w:themeColor="text1"/>
          <w:sz w:val="24"/>
          <w:szCs w:val="24"/>
        </w:rPr>
        <w:t>P</w:t>
      </w:r>
      <w:r w:rsidRPr="00F75F43">
        <w:rPr>
          <w:rFonts w:ascii="Times New Roman" w:hAnsi="Times New Roman" w:cs="Times New Roman"/>
          <w:color w:val="000000" w:themeColor="text1"/>
          <w:sz w:val="24"/>
          <w:szCs w:val="24"/>
        </w:rPr>
        <w:t>urpose</w:t>
      </w:r>
      <w:r w:rsidR="001926F3">
        <w:rPr>
          <w:rFonts w:ascii="Times New Roman" w:hAnsi="Times New Roman" w:cs="Times New Roman"/>
          <w:color w:val="000000" w:themeColor="text1"/>
          <w:sz w:val="24"/>
          <w:szCs w:val="24"/>
        </w:rPr>
        <w:t>s</w:t>
      </w:r>
      <w:r w:rsidRPr="00F75F43">
        <w:rPr>
          <w:rFonts w:ascii="Times New Roman" w:hAnsi="Times New Roman" w:cs="Times New Roman"/>
          <w:color w:val="000000" w:themeColor="text1"/>
          <w:sz w:val="24"/>
          <w:szCs w:val="24"/>
        </w:rPr>
        <w:t xml:space="preserve"> of cost accounting</w:t>
      </w:r>
      <w:r w:rsidR="001926F3">
        <w:rPr>
          <w:rFonts w:ascii="Times New Roman" w:hAnsi="Times New Roman" w:cs="Times New Roman"/>
          <w:color w:val="000000" w:themeColor="text1"/>
          <w:sz w:val="24"/>
          <w:szCs w:val="24"/>
        </w:rPr>
        <w:t xml:space="preserve"> are</w:t>
      </w:r>
      <w:r w:rsidRPr="00F75F43">
        <w:rPr>
          <w:rFonts w:ascii="Times New Roman" w:hAnsi="Times New Roman" w:cs="Times New Roman"/>
          <w:color w:val="000000" w:themeColor="text1"/>
          <w:sz w:val="24"/>
          <w:szCs w:val="24"/>
        </w:rPr>
        <w:t xml:space="preserve"> as follows:</w:t>
      </w:r>
    </w:p>
    <w:p w:rsidR="00F033E0" w:rsidRDefault="0010270E" w:rsidP="001B725A">
      <w:pPr>
        <w:pStyle w:val="ListParagraph"/>
        <w:numPr>
          <w:ilvl w:val="0"/>
          <w:numId w:val="11"/>
        </w:numPr>
        <w:spacing w:after="0" w:line="360" w:lineRule="auto"/>
        <w:jc w:val="both"/>
        <w:rPr>
          <w:rFonts w:ascii="Times New Roman" w:hAnsi="Times New Roman" w:cs="Times New Roman"/>
          <w:color w:val="000000" w:themeColor="text1"/>
          <w:sz w:val="24"/>
          <w:szCs w:val="24"/>
        </w:rPr>
      </w:pPr>
      <w:r w:rsidRPr="001B725A">
        <w:rPr>
          <w:rFonts w:ascii="Times New Roman" w:hAnsi="Times New Roman" w:cs="Times New Roman"/>
          <w:b/>
          <w:color w:val="000000" w:themeColor="text1"/>
          <w:sz w:val="24"/>
          <w:szCs w:val="24"/>
        </w:rPr>
        <w:t>Budgeting and Planning:</w:t>
      </w:r>
      <w:r w:rsidR="001B725A">
        <w:rPr>
          <w:rFonts w:ascii="Times New Roman" w:hAnsi="Times New Roman" w:cs="Times New Roman"/>
          <w:b/>
          <w:color w:val="000000" w:themeColor="text1"/>
          <w:sz w:val="24"/>
          <w:szCs w:val="24"/>
        </w:rPr>
        <w:t xml:space="preserve"> </w:t>
      </w:r>
      <w:r w:rsidR="0085598F" w:rsidRPr="001B725A">
        <w:rPr>
          <w:rFonts w:ascii="Times New Roman" w:hAnsi="Times New Roman" w:cs="Times New Roman"/>
          <w:color w:val="000000" w:themeColor="text1"/>
          <w:sz w:val="24"/>
          <w:szCs w:val="24"/>
        </w:rPr>
        <w:t>For the future operation</w:t>
      </w:r>
      <w:r w:rsidRPr="001B725A">
        <w:rPr>
          <w:rFonts w:ascii="Times New Roman" w:hAnsi="Times New Roman" w:cs="Times New Roman"/>
          <w:color w:val="000000" w:themeColor="text1"/>
          <w:sz w:val="24"/>
          <w:szCs w:val="24"/>
        </w:rPr>
        <w:t xml:space="preserve"> include </w:t>
      </w:r>
      <w:r w:rsidR="0085598F" w:rsidRPr="001B725A">
        <w:rPr>
          <w:rFonts w:ascii="Times New Roman" w:hAnsi="Times New Roman" w:cs="Times New Roman"/>
          <w:color w:val="000000" w:themeColor="text1"/>
          <w:sz w:val="24"/>
          <w:szCs w:val="24"/>
        </w:rPr>
        <w:t xml:space="preserve">quantification plan of the firm. Plans may be short term plan and </w:t>
      </w:r>
      <w:r w:rsidR="001926F3" w:rsidRPr="001B725A">
        <w:rPr>
          <w:rFonts w:ascii="Times New Roman" w:hAnsi="Times New Roman" w:cs="Times New Roman"/>
          <w:color w:val="000000" w:themeColor="text1"/>
          <w:sz w:val="24"/>
          <w:szCs w:val="24"/>
        </w:rPr>
        <w:t>long-term</w:t>
      </w:r>
      <w:r w:rsidR="0085598F" w:rsidRPr="001B725A">
        <w:rPr>
          <w:rFonts w:ascii="Times New Roman" w:hAnsi="Times New Roman" w:cs="Times New Roman"/>
          <w:color w:val="000000" w:themeColor="text1"/>
          <w:sz w:val="24"/>
          <w:szCs w:val="24"/>
        </w:rPr>
        <w:t xml:space="preserve"> plan, for the individual visibility of the firm. Both planning and budgeting may also very helpful to the management for achieving the objective of the organization.</w:t>
      </w:r>
    </w:p>
    <w:p w:rsidR="00A42FB9" w:rsidRPr="001B725A" w:rsidRDefault="00A42FB9" w:rsidP="00A42FB9">
      <w:pPr>
        <w:pStyle w:val="ListParagraph"/>
        <w:spacing w:after="0" w:line="360" w:lineRule="auto"/>
        <w:ind w:left="360"/>
        <w:jc w:val="both"/>
        <w:rPr>
          <w:rFonts w:ascii="Times New Roman" w:hAnsi="Times New Roman" w:cs="Times New Roman"/>
          <w:color w:val="000000" w:themeColor="text1"/>
          <w:sz w:val="24"/>
          <w:szCs w:val="24"/>
        </w:rPr>
      </w:pPr>
    </w:p>
    <w:p w:rsidR="001B725A" w:rsidRPr="008835A1" w:rsidRDefault="00F033E0" w:rsidP="008835A1">
      <w:pPr>
        <w:pStyle w:val="ListParagraph"/>
        <w:numPr>
          <w:ilvl w:val="0"/>
          <w:numId w:val="11"/>
        </w:numPr>
        <w:spacing w:after="0" w:line="360" w:lineRule="auto"/>
        <w:jc w:val="both"/>
        <w:rPr>
          <w:rFonts w:ascii="Times New Roman" w:eastAsia="Times New Roman" w:hAnsi="Times New Roman" w:cs="Times New Roman"/>
          <w:color w:val="000000" w:themeColor="text1"/>
          <w:sz w:val="24"/>
          <w:szCs w:val="24"/>
        </w:rPr>
      </w:pPr>
      <w:r w:rsidRPr="001B725A">
        <w:rPr>
          <w:rFonts w:ascii="Times New Roman" w:eastAsia="Times New Roman" w:hAnsi="Times New Roman" w:cs="Times New Roman"/>
          <w:b/>
          <w:color w:val="000000" w:themeColor="text1"/>
          <w:sz w:val="24"/>
          <w:szCs w:val="24"/>
        </w:rPr>
        <w:t>Computation of cost:</w:t>
      </w:r>
      <w:r w:rsidR="001B725A">
        <w:rPr>
          <w:rFonts w:ascii="Times New Roman" w:eastAsia="Times New Roman" w:hAnsi="Times New Roman" w:cs="Times New Roman"/>
          <w:b/>
          <w:color w:val="000000" w:themeColor="text1"/>
          <w:sz w:val="24"/>
          <w:szCs w:val="24"/>
        </w:rPr>
        <w:t xml:space="preserve"> </w:t>
      </w:r>
      <w:r w:rsidRPr="001B725A">
        <w:rPr>
          <w:rFonts w:ascii="Times New Roman" w:eastAsia="Times New Roman" w:hAnsi="Times New Roman" w:cs="Times New Roman"/>
          <w:color w:val="000000" w:themeColor="text1"/>
          <w:sz w:val="24"/>
          <w:szCs w:val="24"/>
        </w:rPr>
        <w:t>Computation of cost is the first main function of cost accounting. In the cost computation we will see how we can calculate the sales cost per unit for a specific product.</w:t>
      </w:r>
      <w:r w:rsidRPr="001B725A">
        <w:rPr>
          <w:rFonts w:ascii="Times New Roman" w:hAnsi="Times New Roman" w:cs="Times New Roman"/>
          <w:color w:val="000000" w:themeColor="text1"/>
          <w:sz w:val="24"/>
          <w:szCs w:val="24"/>
        </w:rPr>
        <w:t xml:space="preserve"> It is very important to the management allocate limited resources to the specific project and process of production.</w:t>
      </w:r>
    </w:p>
    <w:p w:rsidR="0085598F" w:rsidRPr="001B725A" w:rsidRDefault="0021134C" w:rsidP="001B725A">
      <w:pPr>
        <w:pStyle w:val="ListParagraph"/>
        <w:numPr>
          <w:ilvl w:val="0"/>
          <w:numId w:val="11"/>
        </w:numPr>
        <w:shd w:val="clear" w:color="auto" w:fill="FFFFFF"/>
        <w:spacing w:after="0" w:line="360" w:lineRule="auto"/>
        <w:jc w:val="both"/>
        <w:rPr>
          <w:rFonts w:ascii="Times New Roman" w:hAnsi="Times New Roman" w:cs="Times New Roman"/>
          <w:sz w:val="24"/>
          <w:szCs w:val="24"/>
        </w:rPr>
      </w:pPr>
      <w:r w:rsidRPr="001B725A">
        <w:rPr>
          <w:rFonts w:ascii="Times New Roman" w:eastAsia="Times New Roman" w:hAnsi="Times New Roman" w:cs="Times New Roman"/>
          <w:b/>
          <w:color w:val="000000" w:themeColor="text1"/>
          <w:sz w:val="24"/>
          <w:szCs w:val="24"/>
        </w:rPr>
        <w:t>Performance</w:t>
      </w:r>
      <w:r w:rsidR="008835A1">
        <w:rPr>
          <w:rFonts w:ascii="Times New Roman" w:eastAsia="Times New Roman" w:hAnsi="Times New Roman" w:cs="Times New Roman"/>
          <w:b/>
          <w:color w:val="000000" w:themeColor="text1"/>
          <w:sz w:val="24"/>
          <w:szCs w:val="24"/>
        </w:rPr>
        <w:t xml:space="preserve"> </w:t>
      </w:r>
      <w:r w:rsidR="008835A1" w:rsidRPr="001B725A">
        <w:rPr>
          <w:rFonts w:ascii="Times New Roman" w:eastAsia="Times New Roman" w:hAnsi="Times New Roman" w:cs="Times New Roman"/>
          <w:b/>
          <w:color w:val="000000" w:themeColor="text1"/>
          <w:sz w:val="24"/>
          <w:szCs w:val="24"/>
        </w:rPr>
        <w:t>Evaluation</w:t>
      </w:r>
      <w:r w:rsidR="0085598F" w:rsidRPr="001B725A">
        <w:rPr>
          <w:rFonts w:ascii="Times New Roman" w:eastAsia="Times New Roman" w:hAnsi="Times New Roman" w:cs="Times New Roman"/>
          <w:b/>
          <w:color w:val="000000" w:themeColor="text1"/>
          <w:sz w:val="24"/>
          <w:szCs w:val="24"/>
        </w:rPr>
        <w:t>:</w:t>
      </w:r>
      <w:r w:rsidR="00F033E0" w:rsidRPr="001B725A">
        <w:rPr>
          <w:rFonts w:ascii="Times New Roman" w:eastAsia="Times New Roman" w:hAnsi="Times New Roman" w:cs="Times New Roman"/>
          <w:color w:val="4D5968"/>
          <w:sz w:val="24"/>
          <w:szCs w:val="24"/>
        </w:rPr>
        <w:t xml:space="preserve"> </w:t>
      </w:r>
      <w:r w:rsidR="008835A1">
        <w:rPr>
          <w:rFonts w:ascii="Times New Roman" w:eastAsia="Times New Roman" w:hAnsi="Times New Roman" w:cs="Times New Roman"/>
          <w:color w:val="4D5968"/>
          <w:sz w:val="24"/>
          <w:szCs w:val="24"/>
        </w:rPr>
        <w:t>I</w:t>
      </w:r>
      <w:r w:rsidR="00F033E0" w:rsidRPr="001B725A">
        <w:rPr>
          <w:rFonts w:ascii="Times New Roman" w:hAnsi="Times New Roman" w:cs="Times New Roman"/>
          <w:sz w:val="24"/>
          <w:szCs w:val="24"/>
        </w:rPr>
        <w:t>nformation</w:t>
      </w:r>
      <w:r w:rsidR="008835A1">
        <w:rPr>
          <w:rFonts w:ascii="Times New Roman" w:hAnsi="Times New Roman" w:cs="Times New Roman"/>
          <w:sz w:val="24"/>
          <w:szCs w:val="24"/>
        </w:rPr>
        <w:t xml:space="preserve"> of cost </w:t>
      </w:r>
      <w:r w:rsidR="00F033E0" w:rsidRPr="001B725A">
        <w:rPr>
          <w:rFonts w:ascii="Times New Roman" w:hAnsi="Times New Roman" w:cs="Times New Roman"/>
          <w:sz w:val="24"/>
          <w:szCs w:val="24"/>
        </w:rPr>
        <w:t xml:space="preserve"> also helpful</w:t>
      </w:r>
      <w:r w:rsidR="008835A1">
        <w:rPr>
          <w:rFonts w:ascii="Times New Roman" w:hAnsi="Times New Roman" w:cs="Times New Roman"/>
          <w:sz w:val="24"/>
          <w:szCs w:val="24"/>
        </w:rPr>
        <w:t xml:space="preserve"> for </w:t>
      </w:r>
      <w:r w:rsidR="00F033E0" w:rsidRPr="001B725A">
        <w:rPr>
          <w:rFonts w:ascii="Times New Roman" w:hAnsi="Times New Roman" w:cs="Times New Roman"/>
          <w:sz w:val="24"/>
          <w:szCs w:val="24"/>
        </w:rPr>
        <w:t>analysis and evaluate actual performance of the company to take appropriate decision for effectively evaluate the utilization of resources.</w:t>
      </w:r>
    </w:p>
    <w:p w:rsidR="001B725A" w:rsidRPr="001B725A" w:rsidRDefault="001B725A" w:rsidP="001B725A">
      <w:pPr>
        <w:pStyle w:val="ListParagraph"/>
        <w:spacing w:after="0" w:line="360" w:lineRule="auto"/>
        <w:rPr>
          <w:rFonts w:ascii="Times New Roman" w:hAnsi="Times New Roman" w:cs="Times New Roman"/>
          <w:b/>
          <w:color w:val="000000" w:themeColor="text1"/>
          <w:sz w:val="24"/>
          <w:szCs w:val="24"/>
        </w:rPr>
      </w:pPr>
    </w:p>
    <w:p w:rsidR="00F033E0" w:rsidRPr="001B725A" w:rsidRDefault="00F033E0" w:rsidP="001B725A">
      <w:pPr>
        <w:pStyle w:val="ListParagraph"/>
        <w:numPr>
          <w:ilvl w:val="0"/>
          <w:numId w:val="11"/>
        </w:numPr>
        <w:spacing w:after="0" w:line="360" w:lineRule="auto"/>
        <w:jc w:val="both"/>
        <w:rPr>
          <w:rFonts w:ascii="Times New Roman" w:hAnsi="Times New Roman" w:cs="Times New Roman"/>
          <w:color w:val="000000" w:themeColor="text1"/>
          <w:sz w:val="24"/>
          <w:szCs w:val="24"/>
        </w:rPr>
      </w:pPr>
      <w:r w:rsidRPr="001B725A">
        <w:rPr>
          <w:rFonts w:ascii="Times New Roman" w:hAnsi="Times New Roman" w:cs="Times New Roman"/>
          <w:b/>
          <w:color w:val="000000" w:themeColor="text1"/>
          <w:sz w:val="24"/>
          <w:szCs w:val="24"/>
        </w:rPr>
        <w:t>For cost ascertainment:</w:t>
      </w:r>
      <w:r w:rsidR="001B725A">
        <w:rPr>
          <w:rFonts w:ascii="Times New Roman" w:hAnsi="Times New Roman" w:cs="Times New Roman"/>
          <w:b/>
          <w:color w:val="000000" w:themeColor="text1"/>
          <w:sz w:val="24"/>
          <w:szCs w:val="24"/>
        </w:rPr>
        <w:t xml:space="preserve"> </w:t>
      </w:r>
      <w:r w:rsidRPr="001B725A">
        <w:rPr>
          <w:rFonts w:ascii="Times New Roman" w:hAnsi="Times New Roman" w:cs="Times New Roman"/>
          <w:color w:val="000000" w:themeColor="text1"/>
          <w:sz w:val="24"/>
          <w:szCs w:val="24"/>
        </w:rPr>
        <w:t>There are two costing is used like Continuous costing and Post costing are two main methods by which cost is ascertained. . Post costing refers to the information that was recorded in financial books. Useful for cost plus contracts is accura</w:t>
      </w:r>
      <w:r w:rsidR="0051052B">
        <w:rPr>
          <w:rFonts w:ascii="Times New Roman" w:hAnsi="Times New Roman" w:cs="Times New Roman"/>
          <w:color w:val="000000" w:themeColor="text1"/>
          <w:sz w:val="24"/>
          <w:szCs w:val="24"/>
        </w:rPr>
        <w:t xml:space="preserve">te. Continuous costing refers </w:t>
      </w:r>
      <w:r w:rsidR="0051052B" w:rsidRPr="001B725A">
        <w:rPr>
          <w:rFonts w:ascii="Times New Roman" w:hAnsi="Times New Roman" w:cs="Times New Roman"/>
          <w:color w:val="000000" w:themeColor="text1"/>
          <w:sz w:val="24"/>
          <w:szCs w:val="24"/>
        </w:rPr>
        <w:t>as</w:t>
      </w:r>
      <w:r w:rsidRPr="001B725A">
        <w:rPr>
          <w:rFonts w:ascii="Times New Roman" w:hAnsi="Times New Roman" w:cs="Times New Roman"/>
          <w:color w:val="000000" w:themeColor="text1"/>
          <w:sz w:val="24"/>
          <w:szCs w:val="24"/>
        </w:rPr>
        <w:t xml:space="preserve"> collecting details of cost when the activity takes place. Careful estimates which are prepared by overheads are included in it</w:t>
      </w:r>
    </w:p>
    <w:p w:rsidR="001B725A" w:rsidRPr="001B725A" w:rsidRDefault="001B725A" w:rsidP="001B725A">
      <w:pPr>
        <w:pStyle w:val="ListParagraph"/>
        <w:spacing w:after="0" w:line="360" w:lineRule="auto"/>
        <w:rPr>
          <w:rFonts w:ascii="Times New Roman" w:hAnsi="Times New Roman" w:cs="Times New Roman"/>
          <w:b/>
          <w:sz w:val="24"/>
          <w:szCs w:val="24"/>
        </w:rPr>
      </w:pPr>
    </w:p>
    <w:p w:rsidR="00F033E0" w:rsidRPr="001B725A" w:rsidRDefault="00F033E0" w:rsidP="001B725A">
      <w:pPr>
        <w:pStyle w:val="ListParagraph"/>
        <w:numPr>
          <w:ilvl w:val="0"/>
          <w:numId w:val="11"/>
        </w:numPr>
        <w:spacing w:after="0" w:line="360" w:lineRule="auto"/>
        <w:jc w:val="both"/>
        <w:rPr>
          <w:rFonts w:ascii="Times New Roman" w:hAnsi="Times New Roman" w:cs="Times New Roman"/>
          <w:sz w:val="24"/>
          <w:szCs w:val="24"/>
        </w:rPr>
      </w:pPr>
      <w:r w:rsidRPr="001B725A">
        <w:rPr>
          <w:rFonts w:ascii="Times New Roman" w:hAnsi="Times New Roman" w:cs="Times New Roman"/>
          <w:b/>
          <w:sz w:val="24"/>
          <w:szCs w:val="24"/>
        </w:rPr>
        <w:t>Determination of price for selling goods:</w:t>
      </w:r>
      <w:r w:rsidR="001B725A">
        <w:rPr>
          <w:rFonts w:ascii="Times New Roman" w:hAnsi="Times New Roman" w:cs="Times New Roman"/>
          <w:b/>
          <w:sz w:val="24"/>
          <w:szCs w:val="24"/>
        </w:rPr>
        <w:t xml:space="preserve"> </w:t>
      </w:r>
      <w:r w:rsidRPr="001B725A">
        <w:rPr>
          <w:rFonts w:ascii="Times New Roman" w:hAnsi="Times New Roman" w:cs="Times New Roman"/>
          <w:sz w:val="24"/>
          <w:szCs w:val="24"/>
        </w:rPr>
        <w:t>It provides information for deciding reduction and differentiates variable cost and fixed cost. For identify selling price, it also provides whole data or information of composition of total cost.</w:t>
      </w:r>
    </w:p>
    <w:p w:rsidR="00F24183" w:rsidRPr="00F75F43" w:rsidRDefault="00F24183" w:rsidP="001B725A">
      <w:pPr>
        <w:spacing w:after="0" w:line="360" w:lineRule="auto"/>
        <w:jc w:val="both"/>
        <w:rPr>
          <w:rFonts w:ascii="Times New Roman" w:hAnsi="Times New Roman" w:cs="Times New Roman"/>
          <w:sz w:val="24"/>
          <w:szCs w:val="24"/>
        </w:rPr>
      </w:pPr>
    </w:p>
    <w:p w:rsidR="00F033E0" w:rsidRPr="00F75F43" w:rsidRDefault="00F033E0" w:rsidP="001B725A">
      <w:pPr>
        <w:spacing w:after="0" w:line="360" w:lineRule="auto"/>
        <w:jc w:val="center"/>
        <w:rPr>
          <w:rFonts w:ascii="Times New Roman" w:hAnsi="Times New Roman" w:cs="Times New Roman"/>
          <w:b/>
          <w:sz w:val="24"/>
          <w:szCs w:val="24"/>
        </w:rPr>
      </w:pPr>
      <w:r w:rsidRPr="00F75F43">
        <w:rPr>
          <w:rFonts w:ascii="Times New Roman" w:hAnsi="Times New Roman" w:cs="Times New Roman"/>
          <w:b/>
          <w:sz w:val="24"/>
          <w:szCs w:val="24"/>
        </w:rPr>
        <w:t>Methods of costing</w:t>
      </w:r>
    </w:p>
    <w:p w:rsidR="00F033E0" w:rsidRDefault="006E22E3" w:rsidP="00F75F43">
      <w:pPr>
        <w:spacing w:after="0" w:line="360" w:lineRule="auto"/>
        <w:jc w:val="both"/>
        <w:rPr>
          <w:rFonts w:ascii="Times New Roman" w:hAnsi="Times New Roman" w:cs="Times New Roman"/>
          <w:sz w:val="24"/>
          <w:szCs w:val="24"/>
        </w:rPr>
      </w:pPr>
      <w:r w:rsidRPr="00F75F43">
        <w:rPr>
          <w:rFonts w:ascii="Times New Roman" w:hAnsi="Times New Roman" w:cs="Times New Roman"/>
          <w:sz w:val="24"/>
          <w:szCs w:val="24"/>
        </w:rPr>
        <w:t>According to the need, any costing method can be used in any business. Costing method refers to the methods for ascertainment of production cost and depends on process of manufacturing. Various method of costing is described below:</w:t>
      </w:r>
    </w:p>
    <w:p w:rsidR="0051052B" w:rsidRPr="00F75F43" w:rsidRDefault="0051052B" w:rsidP="00F75F43">
      <w:pPr>
        <w:spacing w:after="0" w:line="360" w:lineRule="auto"/>
        <w:jc w:val="both"/>
        <w:rPr>
          <w:rFonts w:ascii="Times New Roman" w:hAnsi="Times New Roman" w:cs="Times New Roman"/>
          <w:sz w:val="24"/>
          <w:szCs w:val="24"/>
        </w:rPr>
      </w:pPr>
    </w:p>
    <w:p w:rsidR="00CC7468" w:rsidRPr="0051052B" w:rsidRDefault="006E22E3" w:rsidP="00F75F43">
      <w:pPr>
        <w:pStyle w:val="ListParagraph"/>
        <w:numPr>
          <w:ilvl w:val="0"/>
          <w:numId w:val="11"/>
        </w:numPr>
        <w:spacing w:after="0" w:line="360" w:lineRule="auto"/>
        <w:jc w:val="both"/>
        <w:rPr>
          <w:rFonts w:ascii="Times New Roman" w:hAnsi="Times New Roman" w:cs="Times New Roman"/>
          <w:sz w:val="24"/>
          <w:szCs w:val="24"/>
        </w:rPr>
      </w:pPr>
      <w:r w:rsidRPr="0051052B">
        <w:rPr>
          <w:rFonts w:ascii="Times New Roman" w:hAnsi="Times New Roman" w:cs="Times New Roman"/>
          <w:b/>
          <w:sz w:val="24"/>
          <w:szCs w:val="24"/>
        </w:rPr>
        <w:lastRenderedPageBreak/>
        <w:t>Job costing:</w:t>
      </w:r>
      <w:r w:rsidR="0051052B">
        <w:rPr>
          <w:rFonts w:ascii="Times New Roman" w:hAnsi="Times New Roman" w:cs="Times New Roman"/>
          <w:b/>
          <w:sz w:val="24"/>
          <w:szCs w:val="24"/>
        </w:rPr>
        <w:t xml:space="preserve"> </w:t>
      </w:r>
      <w:r w:rsidRPr="0051052B">
        <w:rPr>
          <w:rFonts w:ascii="Times New Roman" w:hAnsi="Times New Roman" w:cs="Times New Roman"/>
          <w:sz w:val="24"/>
          <w:szCs w:val="24"/>
        </w:rPr>
        <w:t xml:space="preserve">Under job costing, </w:t>
      </w:r>
      <w:r w:rsidR="00CC7468" w:rsidRPr="0051052B">
        <w:rPr>
          <w:rFonts w:ascii="Times New Roman" w:hAnsi="Times New Roman" w:cs="Times New Roman"/>
          <w:sz w:val="24"/>
          <w:szCs w:val="24"/>
        </w:rPr>
        <w:t xml:space="preserve">collect and calculate the expense for particular work. It is </w:t>
      </w:r>
      <w:r w:rsidR="008835A1" w:rsidRPr="0051052B">
        <w:rPr>
          <w:rFonts w:ascii="Times New Roman" w:hAnsi="Times New Roman" w:cs="Times New Roman"/>
          <w:sz w:val="24"/>
          <w:szCs w:val="24"/>
        </w:rPr>
        <w:t>involved</w:t>
      </w:r>
      <w:r w:rsidR="00CC7468" w:rsidRPr="0051052B">
        <w:rPr>
          <w:rFonts w:ascii="Times New Roman" w:hAnsi="Times New Roman" w:cs="Times New Roman"/>
          <w:sz w:val="24"/>
          <w:szCs w:val="24"/>
        </w:rPr>
        <w:t xml:space="preserve"> under the specific order costing method. </w:t>
      </w:r>
      <w:r w:rsidR="00CC7468" w:rsidRPr="0051052B">
        <w:rPr>
          <w:rFonts w:ascii="Times New Roman" w:hAnsi="Times New Roman" w:cs="Times New Roman"/>
          <w:color w:val="000000" w:themeColor="text1"/>
          <w:sz w:val="24"/>
          <w:szCs w:val="24"/>
          <w:shd w:val="clear" w:color="auto" w:fill="FFFFFF"/>
        </w:rPr>
        <w:t xml:space="preserve">Job costing include such as direct material, direct labor and overhead. This type of cost </w:t>
      </w:r>
      <w:r w:rsidR="008835A1" w:rsidRPr="0051052B">
        <w:rPr>
          <w:rFonts w:ascii="Times New Roman" w:hAnsi="Times New Roman" w:cs="Times New Roman"/>
          <w:color w:val="000000" w:themeColor="text1"/>
          <w:sz w:val="24"/>
          <w:szCs w:val="24"/>
          <w:shd w:val="clear" w:color="auto" w:fill="FFFFFF"/>
        </w:rPr>
        <w:t>is</w:t>
      </w:r>
      <w:r w:rsidR="00CC7468" w:rsidRPr="0051052B">
        <w:rPr>
          <w:rFonts w:ascii="Times New Roman" w:hAnsi="Times New Roman" w:cs="Times New Roman"/>
          <w:color w:val="000000" w:themeColor="text1"/>
          <w:sz w:val="24"/>
          <w:szCs w:val="24"/>
          <w:shd w:val="clear" w:color="auto" w:fill="FFFFFF"/>
        </w:rPr>
        <w:t xml:space="preserve"> </w:t>
      </w:r>
      <w:r w:rsidR="008835A1" w:rsidRPr="0051052B">
        <w:rPr>
          <w:rFonts w:ascii="Times New Roman" w:hAnsi="Times New Roman" w:cs="Times New Roman"/>
          <w:color w:val="000000" w:themeColor="text1"/>
          <w:sz w:val="24"/>
          <w:szCs w:val="24"/>
          <w:shd w:val="clear" w:color="auto" w:fill="FFFFFF"/>
        </w:rPr>
        <w:t>ascertaining</w:t>
      </w:r>
      <w:r w:rsidR="00CC7468" w:rsidRPr="0051052B">
        <w:rPr>
          <w:rFonts w:ascii="Times New Roman" w:hAnsi="Times New Roman" w:cs="Times New Roman"/>
          <w:color w:val="000000" w:themeColor="text1"/>
          <w:sz w:val="24"/>
          <w:szCs w:val="24"/>
          <w:shd w:val="clear" w:color="auto" w:fill="FFFFFF"/>
        </w:rPr>
        <w:t xml:space="preserve"> in terms of particular order and which are not compare to each other and is not repetitive </w:t>
      </w:r>
      <w:r w:rsidR="008835A1" w:rsidRPr="0051052B">
        <w:rPr>
          <w:rFonts w:ascii="Times New Roman" w:hAnsi="Times New Roman" w:cs="Times New Roman"/>
          <w:color w:val="000000" w:themeColor="text1"/>
          <w:sz w:val="24"/>
          <w:szCs w:val="24"/>
          <w:shd w:val="clear" w:color="auto" w:fill="FFFFFF"/>
        </w:rPr>
        <w:t>in nature</w:t>
      </w:r>
      <w:r w:rsidR="00CC7468" w:rsidRPr="0051052B">
        <w:rPr>
          <w:rFonts w:ascii="Times New Roman" w:hAnsi="Times New Roman" w:cs="Times New Roman"/>
          <w:color w:val="000000" w:themeColor="text1"/>
          <w:sz w:val="24"/>
          <w:szCs w:val="24"/>
          <w:shd w:val="clear" w:color="auto" w:fill="FFFFFF"/>
        </w:rPr>
        <w:t xml:space="preserve">. </w:t>
      </w:r>
      <w:r w:rsidR="00CC7468" w:rsidRPr="0051052B">
        <w:rPr>
          <w:rFonts w:ascii="Times New Roman" w:hAnsi="Times New Roman" w:cs="Times New Roman"/>
          <w:sz w:val="24"/>
          <w:szCs w:val="24"/>
        </w:rPr>
        <w:t>Example of job costing</w:t>
      </w:r>
      <w:r w:rsidR="008835A1">
        <w:rPr>
          <w:rFonts w:ascii="Times New Roman" w:hAnsi="Times New Roman" w:cs="Times New Roman"/>
          <w:sz w:val="24"/>
          <w:szCs w:val="24"/>
        </w:rPr>
        <w:t xml:space="preserve"> are </w:t>
      </w:r>
      <w:r w:rsidR="00CC7468" w:rsidRPr="0051052B">
        <w:rPr>
          <w:rFonts w:ascii="Times New Roman" w:hAnsi="Times New Roman" w:cs="Times New Roman"/>
          <w:sz w:val="24"/>
          <w:szCs w:val="24"/>
        </w:rPr>
        <w:t>painting and repair of building etc.</w:t>
      </w:r>
    </w:p>
    <w:p w:rsidR="00F75F43" w:rsidRDefault="00F75F43" w:rsidP="00F75F43">
      <w:pPr>
        <w:spacing w:after="0" w:line="360" w:lineRule="auto"/>
        <w:jc w:val="both"/>
        <w:rPr>
          <w:rFonts w:ascii="Times New Roman" w:hAnsi="Times New Roman" w:cs="Times New Roman"/>
          <w:sz w:val="24"/>
          <w:szCs w:val="24"/>
        </w:rPr>
      </w:pPr>
    </w:p>
    <w:p w:rsidR="0038533A" w:rsidRPr="00F75F43" w:rsidRDefault="0038533A" w:rsidP="00F75F43">
      <w:pPr>
        <w:spacing w:after="0" w:line="360" w:lineRule="auto"/>
        <w:jc w:val="both"/>
        <w:rPr>
          <w:rFonts w:ascii="Times New Roman" w:hAnsi="Times New Roman" w:cs="Times New Roman"/>
          <w:b/>
          <w:sz w:val="24"/>
          <w:szCs w:val="24"/>
        </w:rPr>
      </w:pPr>
    </w:p>
    <w:p w:rsidR="00CC7468" w:rsidRDefault="00CC7468" w:rsidP="00F75F43">
      <w:pPr>
        <w:pStyle w:val="ListParagraph"/>
        <w:numPr>
          <w:ilvl w:val="0"/>
          <w:numId w:val="11"/>
        </w:numPr>
        <w:spacing w:after="0" w:line="360" w:lineRule="auto"/>
        <w:jc w:val="both"/>
        <w:rPr>
          <w:rFonts w:ascii="Times New Roman" w:hAnsi="Times New Roman" w:cs="Times New Roman"/>
          <w:color w:val="000000" w:themeColor="text1"/>
          <w:sz w:val="24"/>
          <w:szCs w:val="24"/>
          <w:shd w:val="clear" w:color="auto" w:fill="FFFFFF"/>
        </w:rPr>
      </w:pPr>
      <w:r w:rsidRPr="0051052B">
        <w:rPr>
          <w:rFonts w:ascii="Times New Roman" w:hAnsi="Times New Roman" w:cs="Times New Roman"/>
          <w:b/>
          <w:sz w:val="24"/>
          <w:szCs w:val="24"/>
        </w:rPr>
        <w:t xml:space="preserve">Batch </w:t>
      </w:r>
      <w:r w:rsidR="0051052B" w:rsidRPr="0051052B">
        <w:rPr>
          <w:rFonts w:ascii="Times New Roman" w:hAnsi="Times New Roman" w:cs="Times New Roman"/>
          <w:b/>
          <w:sz w:val="24"/>
          <w:szCs w:val="24"/>
        </w:rPr>
        <w:t>Costing</w:t>
      </w:r>
      <w:r w:rsidRPr="0051052B">
        <w:rPr>
          <w:rFonts w:ascii="Times New Roman" w:hAnsi="Times New Roman" w:cs="Times New Roman"/>
          <w:b/>
          <w:sz w:val="24"/>
          <w:szCs w:val="24"/>
        </w:rPr>
        <w:t>:</w:t>
      </w:r>
      <w:r w:rsidR="0051052B">
        <w:rPr>
          <w:rFonts w:ascii="Times New Roman" w:hAnsi="Times New Roman" w:cs="Times New Roman"/>
          <w:b/>
          <w:sz w:val="24"/>
          <w:szCs w:val="24"/>
        </w:rPr>
        <w:t xml:space="preserve"> </w:t>
      </w:r>
      <w:r w:rsidRPr="0051052B">
        <w:rPr>
          <w:rFonts w:ascii="Times New Roman" w:hAnsi="Times New Roman" w:cs="Times New Roman"/>
          <w:color w:val="000000" w:themeColor="text1"/>
          <w:sz w:val="24"/>
          <w:szCs w:val="24"/>
          <w:shd w:val="clear" w:color="auto" w:fill="FFFFFF"/>
        </w:rPr>
        <w:t xml:space="preserve">A batch of homogenous or identical product is considered as a job. Here, the batch is a unit of cost. It is a method of costing involve under the specific order costing. It is the expansion of job costing. </w:t>
      </w:r>
      <w:r w:rsidRPr="0051052B">
        <w:rPr>
          <w:rFonts w:ascii="Times New Roman" w:hAnsi="Times New Roman" w:cs="Times New Roman"/>
          <w:sz w:val="24"/>
          <w:szCs w:val="24"/>
        </w:rPr>
        <w:t xml:space="preserve">We will calculate particular group of cost but we will not collect and calculate cost of production of particular unit. </w:t>
      </w:r>
      <w:r w:rsidRPr="0051052B">
        <w:rPr>
          <w:rFonts w:ascii="Times New Roman" w:hAnsi="Times New Roman" w:cs="Times New Roman"/>
          <w:color w:val="000000" w:themeColor="text1"/>
          <w:sz w:val="24"/>
          <w:szCs w:val="24"/>
          <w:shd w:val="clear" w:color="auto" w:fill="FFFFFF"/>
        </w:rPr>
        <w:t>This type of method applies in pharmaceutical industries.</w:t>
      </w:r>
    </w:p>
    <w:p w:rsidR="0051052B" w:rsidRPr="0051052B" w:rsidRDefault="0051052B" w:rsidP="0051052B">
      <w:pPr>
        <w:pStyle w:val="ListParagraph"/>
        <w:spacing w:after="0" w:line="360" w:lineRule="auto"/>
        <w:ind w:left="360"/>
        <w:jc w:val="both"/>
        <w:rPr>
          <w:rFonts w:ascii="Times New Roman" w:hAnsi="Times New Roman" w:cs="Times New Roman"/>
          <w:color w:val="000000" w:themeColor="text1"/>
          <w:sz w:val="24"/>
          <w:szCs w:val="24"/>
          <w:shd w:val="clear" w:color="auto" w:fill="FFFFFF"/>
        </w:rPr>
      </w:pPr>
    </w:p>
    <w:p w:rsidR="00CC7468" w:rsidRDefault="00CC7468" w:rsidP="00F75F43">
      <w:pPr>
        <w:pStyle w:val="ListParagraph"/>
        <w:numPr>
          <w:ilvl w:val="0"/>
          <w:numId w:val="11"/>
        </w:numPr>
        <w:spacing w:after="0" w:line="360" w:lineRule="auto"/>
        <w:jc w:val="both"/>
        <w:rPr>
          <w:rFonts w:ascii="Times New Roman" w:hAnsi="Times New Roman" w:cs="Times New Roman"/>
          <w:color w:val="000000" w:themeColor="text1"/>
          <w:sz w:val="24"/>
          <w:szCs w:val="24"/>
          <w:shd w:val="clear" w:color="auto" w:fill="FFFFFF"/>
        </w:rPr>
      </w:pPr>
      <w:r w:rsidRPr="0051052B">
        <w:rPr>
          <w:rFonts w:ascii="Times New Roman" w:hAnsi="Times New Roman" w:cs="Times New Roman"/>
          <w:b/>
          <w:color w:val="000000" w:themeColor="text1"/>
          <w:sz w:val="24"/>
          <w:szCs w:val="24"/>
        </w:rPr>
        <w:t xml:space="preserve">Contract </w:t>
      </w:r>
      <w:r w:rsidR="0051052B" w:rsidRPr="0051052B">
        <w:rPr>
          <w:rFonts w:ascii="Times New Roman" w:hAnsi="Times New Roman" w:cs="Times New Roman"/>
          <w:b/>
          <w:color w:val="000000" w:themeColor="text1"/>
          <w:sz w:val="24"/>
          <w:szCs w:val="24"/>
        </w:rPr>
        <w:t>Costing</w:t>
      </w:r>
      <w:r w:rsidRPr="0051052B">
        <w:rPr>
          <w:rFonts w:ascii="Times New Roman" w:hAnsi="Times New Roman" w:cs="Times New Roman"/>
          <w:b/>
          <w:color w:val="000000" w:themeColor="text1"/>
          <w:sz w:val="24"/>
          <w:szCs w:val="24"/>
        </w:rPr>
        <w:t>:</w:t>
      </w:r>
      <w:r w:rsidR="0051052B">
        <w:rPr>
          <w:rFonts w:ascii="Times New Roman" w:hAnsi="Times New Roman" w:cs="Times New Roman"/>
          <w:b/>
          <w:color w:val="000000" w:themeColor="text1"/>
          <w:sz w:val="24"/>
          <w:szCs w:val="24"/>
        </w:rPr>
        <w:t xml:space="preserve"> </w:t>
      </w:r>
      <w:r w:rsidRPr="0051052B">
        <w:rPr>
          <w:rFonts w:ascii="Times New Roman" w:hAnsi="Times New Roman" w:cs="Times New Roman"/>
          <w:sz w:val="24"/>
          <w:szCs w:val="24"/>
        </w:rPr>
        <w:t>It is the costing which is done for jobs which contain heavy expenditure and each and every order of long period.</w:t>
      </w:r>
      <w:r w:rsidRPr="0051052B">
        <w:rPr>
          <w:rFonts w:ascii="Times New Roman" w:hAnsi="Times New Roman" w:cs="Times New Roman"/>
          <w:b/>
          <w:sz w:val="24"/>
          <w:szCs w:val="24"/>
        </w:rPr>
        <w:t xml:space="preserve"> </w:t>
      </w:r>
      <w:r w:rsidR="00F24183" w:rsidRPr="0051052B">
        <w:rPr>
          <w:rFonts w:ascii="Times New Roman" w:hAnsi="Times New Roman" w:cs="Times New Roman"/>
          <w:color w:val="000000" w:themeColor="text1"/>
          <w:sz w:val="24"/>
          <w:szCs w:val="24"/>
          <w:shd w:val="clear" w:color="auto" w:fill="FFFFFF"/>
        </w:rPr>
        <w:t xml:space="preserve">It can be </w:t>
      </w:r>
      <w:r w:rsidR="008835A1" w:rsidRPr="0051052B">
        <w:rPr>
          <w:rFonts w:ascii="Times New Roman" w:hAnsi="Times New Roman" w:cs="Times New Roman"/>
          <w:color w:val="000000" w:themeColor="text1"/>
          <w:sz w:val="24"/>
          <w:szCs w:val="24"/>
          <w:shd w:val="clear" w:color="auto" w:fill="FFFFFF"/>
        </w:rPr>
        <w:t>applying</w:t>
      </w:r>
      <w:r w:rsidR="00F24183" w:rsidRPr="0051052B">
        <w:rPr>
          <w:rFonts w:ascii="Times New Roman" w:hAnsi="Times New Roman" w:cs="Times New Roman"/>
          <w:color w:val="000000" w:themeColor="text1"/>
          <w:sz w:val="24"/>
          <w:szCs w:val="24"/>
          <w:shd w:val="clear" w:color="auto" w:fill="FFFFFF"/>
        </w:rPr>
        <w:t xml:space="preserve"> where the work is carryout under person’s particular requirement and particular order is of long duration.</w:t>
      </w:r>
      <w:r w:rsidR="00F24183" w:rsidRPr="0051052B">
        <w:rPr>
          <w:rFonts w:ascii="Times New Roman" w:hAnsi="Times New Roman" w:cs="Times New Roman"/>
          <w:sz w:val="24"/>
          <w:szCs w:val="24"/>
        </w:rPr>
        <w:t xml:space="preserve"> It can be also used for a shot time period. </w:t>
      </w:r>
      <w:r w:rsidRPr="0051052B">
        <w:rPr>
          <w:rFonts w:ascii="Times New Roman" w:hAnsi="Times New Roman" w:cs="Times New Roman"/>
          <w:color w:val="000000" w:themeColor="text1"/>
          <w:sz w:val="24"/>
          <w:szCs w:val="24"/>
          <w:shd w:val="clear" w:color="auto" w:fill="FFFFFF"/>
        </w:rPr>
        <w:t xml:space="preserve">Some example of contract costing </w:t>
      </w:r>
      <w:r w:rsidR="008835A1">
        <w:rPr>
          <w:rFonts w:ascii="Times New Roman" w:hAnsi="Times New Roman" w:cs="Times New Roman"/>
          <w:color w:val="000000" w:themeColor="text1"/>
          <w:sz w:val="24"/>
          <w:szCs w:val="24"/>
          <w:shd w:val="clear" w:color="auto" w:fill="FFFFFF"/>
        </w:rPr>
        <w:t>is</w:t>
      </w:r>
      <w:r w:rsidRPr="0051052B">
        <w:rPr>
          <w:rFonts w:ascii="Times New Roman" w:hAnsi="Times New Roman" w:cs="Times New Roman"/>
          <w:color w:val="000000" w:themeColor="text1"/>
          <w:sz w:val="24"/>
          <w:szCs w:val="24"/>
          <w:shd w:val="clear" w:color="auto" w:fill="FFFFFF"/>
        </w:rPr>
        <w:t xml:space="preserve"> house building, shipbuilding, civil engineering contracts.</w:t>
      </w:r>
    </w:p>
    <w:p w:rsidR="0051052B" w:rsidRPr="0051052B" w:rsidRDefault="0051052B" w:rsidP="0051052B">
      <w:pPr>
        <w:pStyle w:val="ListParagraph"/>
        <w:rPr>
          <w:rFonts w:ascii="Times New Roman" w:hAnsi="Times New Roman" w:cs="Times New Roman"/>
          <w:color w:val="000000" w:themeColor="text1"/>
          <w:sz w:val="24"/>
          <w:szCs w:val="24"/>
          <w:shd w:val="clear" w:color="auto" w:fill="FFFFFF"/>
        </w:rPr>
      </w:pPr>
    </w:p>
    <w:p w:rsidR="00F24183" w:rsidRDefault="00F24183" w:rsidP="00F75F43">
      <w:pPr>
        <w:pStyle w:val="ListParagraph"/>
        <w:numPr>
          <w:ilvl w:val="0"/>
          <w:numId w:val="11"/>
        </w:num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51052B">
        <w:rPr>
          <w:rFonts w:ascii="Times New Roman" w:hAnsi="Times New Roman" w:cs="Times New Roman"/>
          <w:b/>
          <w:color w:val="000000" w:themeColor="text1"/>
          <w:sz w:val="24"/>
          <w:szCs w:val="24"/>
          <w:shd w:val="clear" w:color="auto" w:fill="FFFFFF"/>
        </w:rPr>
        <w:t xml:space="preserve">Unit </w:t>
      </w:r>
      <w:r w:rsidR="0051052B" w:rsidRPr="0051052B">
        <w:rPr>
          <w:rFonts w:ascii="Times New Roman" w:hAnsi="Times New Roman" w:cs="Times New Roman"/>
          <w:b/>
          <w:color w:val="000000" w:themeColor="text1"/>
          <w:sz w:val="24"/>
          <w:szCs w:val="24"/>
          <w:shd w:val="clear" w:color="auto" w:fill="FFFFFF"/>
        </w:rPr>
        <w:t>Costing</w:t>
      </w:r>
      <w:r w:rsidRPr="0051052B">
        <w:rPr>
          <w:rFonts w:ascii="Times New Roman" w:hAnsi="Times New Roman" w:cs="Times New Roman"/>
          <w:b/>
          <w:color w:val="000000" w:themeColor="text1"/>
          <w:sz w:val="24"/>
          <w:szCs w:val="24"/>
          <w:shd w:val="clear" w:color="auto" w:fill="FFFFFF"/>
        </w:rPr>
        <w:t>:</w:t>
      </w:r>
      <w:r w:rsidR="0051052B">
        <w:rPr>
          <w:rFonts w:ascii="Times New Roman" w:hAnsi="Times New Roman" w:cs="Times New Roman"/>
          <w:b/>
          <w:color w:val="000000" w:themeColor="text1"/>
          <w:sz w:val="24"/>
          <w:szCs w:val="24"/>
          <w:shd w:val="clear" w:color="auto" w:fill="FFFFFF"/>
        </w:rPr>
        <w:t xml:space="preserve"> </w:t>
      </w:r>
      <w:r w:rsidR="008835A1">
        <w:rPr>
          <w:rFonts w:ascii="Times New Roman" w:hAnsi="Times New Roman" w:cs="Times New Roman"/>
          <w:color w:val="000000" w:themeColor="text1"/>
          <w:sz w:val="24"/>
          <w:szCs w:val="24"/>
          <w:shd w:val="clear" w:color="auto" w:fill="FFFFFF"/>
        </w:rPr>
        <w:t xml:space="preserve">It </w:t>
      </w:r>
      <w:r w:rsidRPr="0051052B">
        <w:rPr>
          <w:rFonts w:ascii="Times New Roman" w:hAnsi="Times New Roman" w:cs="Times New Roman"/>
          <w:color w:val="000000" w:themeColor="text1"/>
          <w:sz w:val="24"/>
          <w:szCs w:val="24"/>
          <w:shd w:val="clear" w:color="auto" w:fill="FFFFFF"/>
        </w:rPr>
        <w:t xml:space="preserve">called as output and single costing. It can be </w:t>
      </w:r>
      <w:r w:rsidR="008835A1" w:rsidRPr="0051052B">
        <w:rPr>
          <w:rFonts w:ascii="Times New Roman" w:hAnsi="Times New Roman" w:cs="Times New Roman"/>
          <w:color w:val="000000" w:themeColor="text1"/>
          <w:sz w:val="24"/>
          <w:szCs w:val="24"/>
          <w:shd w:val="clear" w:color="auto" w:fill="FFFFFF"/>
        </w:rPr>
        <w:t>producing</w:t>
      </w:r>
      <w:r w:rsidRPr="0051052B">
        <w:rPr>
          <w:rFonts w:ascii="Times New Roman" w:hAnsi="Times New Roman" w:cs="Times New Roman"/>
          <w:color w:val="000000" w:themeColor="text1"/>
          <w:sz w:val="24"/>
          <w:szCs w:val="24"/>
          <w:shd w:val="clear" w:color="auto" w:fill="FFFFFF"/>
        </w:rPr>
        <w:t xml:space="preserve"> a single product on large scale continuously. </w:t>
      </w:r>
      <w:r w:rsidRPr="0051052B">
        <w:rPr>
          <w:rFonts w:ascii="Times New Roman" w:hAnsi="Times New Roman" w:cs="Times New Roman"/>
          <w:sz w:val="24"/>
          <w:szCs w:val="24"/>
        </w:rPr>
        <w:t xml:space="preserve">Under this method object is to cost of particular component of such cost and ascertain the output of per unit cost. </w:t>
      </w:r>
      <w:r w:rsidRPr="0051052B">
        <w:rPr>
          <w:rFonts w:ascii="Times New Roman" w:hAnsi="Times New Roman" w:cs="Times New Roman"/>
          <w:color w:val="000000" w:themeColor="text1"/>
          <w:sz w:val="24"/>
          <w:szCs w:val="24"/>
          <w:shd w:val="clear" w:color="auto" w:fill="FFFFFF"/>
        </w:rPr>
        <w:t>Unit costing is successfully followed in the production of similar product such as pencil, computer, books, bricks, and laptop etc.</w:t>
      </w:r>
    </w:p>
    <w:p w:rsidR="0051052B" w:rsidRPr="0051052B" w:rsidRDefault="0051052B" w:rsidP="0051052B">
      <w:pPr>
        <w:pStyle w:val="ListParagraph"/>
        <w:rPr>
          <w:rFonts w:ascii="Times New Roman" w:hAnsi="Times New Roman" w:cs="Times New Roman"/>
          <w:color w:val="000000" w:themeColor="text1"/>
          <w:sz w:val="24"/>
          <w:szCs w:val="24"/>
          <w:shd w:val="clear" w:color="auto" w:fill="FFFFFF"/>
        </w:rPr>
      </w:pPr>
    </w:p>
    <w:p w:rsidR="00F24183" w:rsidRDefault="00F24183" w:rsidP="00F75F43">
      <w:pPr>
        <w:pStyle w:val="ListParagraph"/>
        <w:numPr>
          <w:ilvl w:val="0"/>
          <w:numId w:val="11"/>
        </w:num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51052B">
        <w:rPr>
          <w:rFonts w:ascii="Times New Roman" w:hAnsi="Times New Roman" w:cs="Times New Roman"/>
          <w:b/>
          <w:color w:val="000000" w:themeColor="text1"/>
          <w:sz w:val="24"/>
          <w:szCs w:val="24"/>
          <w:shd w:val="clear" w:color="auto" w:fill="FFFFFF"/>
        </w:rPr>
        <w:t xml:space="preserve">Operating </w:t>
      </w:r>
      <w:r w:rsidR="0051052B" w:rsidRPr="0051052B">
        <w:rPr>
          <w:rFonts w:ascii="Times New Roman" w:hAnsi="Times New Roman" w:cs="Times New Roman"/>
          <w:b/>
          <w:color w:val="000000" w:themeColor="text1"/>
          <w:sz w:val="24"/>
          <w:szCs w:val="24"/>
          <w:shd w:val="clear" w:color="auto" w:fill="FFFFFF"/>
        </w:rPr>
        <w:t>Costing</w:t>
      </w:r>
      <w:r w:rsidRPr="0051052B">
        <w:rPr>
          <w:rFonts w:ascii="Times New Roman" w:hAnsi="Times New Roman" w:cs="Times New Roman"/>
          <w:b/>
          <w:color w:val="000000" w:themeColor="text1"/>
          <w:sz w:val="24"/>
          <w:szCs w:val="24"/>
          <w:shd w:val="clear" w:color="auto" w:fill="FFFFFF"/>
        </w:rPr>
        <w:t>:</w:t>
      </w:r>
      <w:r w:rsidR="0051052B">
        <w:rPr>
          <w:rFonts w:ascii="Times New Roman" w:hAnsi="Times New Roman" w:cs="Times New Roman"/>
          <w:b/>
          <w:color w:val="000000" w:themeColor="text1"/>
          <w:sz w:val="24"/>
          <w:szCs w:val="24"/>
          <w:shd w:val="clear" w:color="auto" w:fill="FFFFFF"/>
        </w:rPr>
        <w:t xml:space="preserve"> </w:t>
      </w:r>
      <w:r w:rsidRPr="0051052B">
        <w:rPr>
          <w:rFonts w:ascii="Times New Roman" w:hAnsi="Times New Roman" w:cs="Times New Roman"/>
          <w:color w:val="000000" w:themeColor="text1"/>
          <w:sz w:val="24"/>
          <w:szCs w:val="24"/>
          <w:shd w:val="clear" w:color="auto" w:fill="FFFFFF"/>
        </w:rPr>
        <w:t xml:space="preserve">It is a method of costing under the continuous operation costing. </w:t>
      </w:r>
      <w:r w:rsidRPr="0051052B">
        <w:rPr>
          <w:rFonts w:ascii="Times New Roman" w:hAnsi="Times New Roman" w:cs="Times New Roman"/>
          <w:sz w:val="24"/>
          <w:szCs w:val="24"/>
        </w:rPr>
        <w:t xml:space="preserve">For ascertaining the cost of particular service this method is applied by the members. </w:t>
      </w:r>
      <w:r w:rsidRPr="0051052B">
        <w:rPr>
          <w:rFonts w:ascii="Times New Roman" w:hAnsi="Times New Roman" w:cs="Times New Roman"/>
          <w:color w:val="000000" w:themeColor="text1"/>
          <w:sz w:val="24"/>
          <w:szCs w:val="24"/>
          <w:shd w:val="clear" w:color="auto" w:fill="FFFFFF"/>
        </w:rPr>
        <w:t xml:space="preserve">This type of costing method applies those undertaking which do not manufacture goods but render services. </w:t>
      </w:r>
      <w:r w:rsidRPr="0051052B">
        <w:rPr>
          <w:rFonts w:ascii="Times New Roman" w:hAnsi="Times New Roman" w:cs="Times New Roman"/>
          <w:sz w:val="24"/>
          <w:szCs w:val="24"/>
        </w:rPr>
        <w:t xml:space="preserve">This costing method is used, when any company gives the services rather of goods production. </w:t>
      </w:r>
      <w:r w:rsidRPr="0051052B">
        <w:rPr>
          <w:rFonts w:ascii="Times New Roman" w:hAnsi="Times New Roman" w:cs="Times New Roman"/>
          <w:color w:val="000000" w:themeColor="text1"/>
          <w:sz w:val="24"/>
          <w:szCs w:val="24"/>
          <w:shd w:val="clear" w:color="auto" w:fill="FFFFFF"/>
        </w:rPr>
        <w:t>Some example of operating costing is: transport companies, hotel and lodging, railways, hospital etc.</w:t>
      </w:r>
    </w:p>
    <w:p w:rsidR="0051052B" w:rsidRPr="0051052B" w:rsidRDefault="0051052B" w:rsidP="0051052B">
      <w:pPr>
        <w:pStyle w:val="ListParagraph"/>
        <w:rPr>
          <w:rFonts w:ascii="Times New Roman" w:hAnsi="Times New Roman" w:cs="Times New Roman"/>
          <w:color w:val="000000" w:themeColor="text1"/>
          <w:sz w:val="24"/>
          <w:szCs w:val="24"/>
          <w:shd w:val="clear" w:color="auto" w:fill="FFFFFF"/>
        </w:rPr>
      </w:pPr>
    </w:p>
    <w:p w:rsidR="00F24183" w:rsidRPr="0051052B" w:rsidRDefault="00F24183" w:rsidP="00F75F43">
      <w:pPr>
        <w:pStyle w:val="ListParagraph"/>
        <w:numPr>
          <w:ilvl w:val="0"/>
          <w:numId w:val="11"/>
        </w:numPr>
        <w:spacing w:after="0" w:line="360" w:lineRule="auto"/>
        <w:jc w:val="both"/>
        <w:rPr>
          <w:rFonts w:ascii="Times New Roman" w:hAnsi="Times New Roman" w:cs="Times New Roman"/>
          <w:sz w:val="24"/>
          <w:szCs w:val="24"/>
        </w:rPr>
      </w:pPr>
      <w:r w:rsidRPr="0051052B">
        <w:rPr>
          <w:rFonts w:ascii="Times New Roman" w:hAnsi="Times New Roman" w:cs="Times New Roman"/>
          <w:b/>
          <w:color w:val="000000" w:themeColor="text1"/>
          <w:sz w:val="24"/>
          <w:szCs w:val="24"/>
          <w:shd w:val="clear" w:color="auto" w:fill="FFFFFF"/>
        </w:rPr>
        <w:lastRenderedPageBreak/>
        <w:t xml:space="preserve">Process </w:t>
      </w:r>
      <w:r w:rsidR="0051052B" w:rsidRPr="0051052B">
        <w:rPr>
          <w:rFonts w:ascii="Times New Roman" w:hAnsi="Times New Roman" w:cs="Times New Roman"/>
          <w:b/>
          <w:color w:val="000000" w:themeColor="text1"/>
          <w:sz w:val="24"/>
          <w:szCs w:val="24"/>
          <w:shd w:val="clear" w:color="auto" w:fill="FFFFFF"/>
        </w:rPr>
        <w:t>Costing</w:t>
      </w:r>
      <w:r w:rsidRPr="0051052B">
        <w:rPr>
          <w:rFonts w:ascii="Times New Roman" w:hAnsi="Times New Roman" w:cs="Times New Roman"/>
          <w:b/>
          <w:color w:val="000000" w:themeColor="text1"/>
          <w:sz w:val="24"/>
          <w:szCs w:val="24"/>
          <w:shd w:val="clear" w:color="auto" w:fill="FFFFFF"/>
        </w:rPr>
        <w:t>:</w:t>
      </w:r>
      <w:r w:rsidR="0051052B">
        <w:rPr>
          <w:rFonts w:ascii="Times New Roman" w:hAnsi="Times New Roman" w:cs="Times New Roman"/>
          <w:b/>
          <w:color w:val="000000" w:themeColor="text1"/>
          <w:sz w:val="24"/>
          <w:szCs w:val="24"/>
          <w:shd w:val="clear" w:color="auto" w:fill="FFFFFF"/>
        </w:rPr>
        <w:t xml:space="preserve"> </w:t>
      </w:r>
      <w:r w:rsidRPr="0051052B">
        <w:rPr>
          <w:rFonts w:ascii="Times New Roman" w:hAnsi="Times New Roman" w:cs="Times New Roman"/>
          <w:color w:val="000000" w:themeColor="text1"/>
          <w:sz w:val="24"/>
          <w:szCs w:val="24"/>
          <w:shd w:val="clear" w:color="auto" w:fill="FFFFFF"/>
        </w:rPr>
        <w:t>It is the method of costing. It can use all time where the process of production will active. We will open process</w:t>
      </w:r>
      <w:r w:rsidR="004F27D9" w:rsidRPr="0051052B">
        <w:rPr>
          <w:rFonts w:ascii="Times New Roman" w:hAnsi="Times New Roman" w:cs="Times New Roman"/>
          <w:color w:val="000000" w:themeColor="text1"/>
          <w:sz w:val="24"/>
          <w:szCs w:val="24"/>
          <w:shd w:val="clear" w:color="auto" w:fill="FFFFFF"/>
        </w:rPr>
        <w:t xml:space="preserve"> account for each and every process and show all expense related to the process. </w:t>
      </w:r>
      <w:r w:rsidR="004F27D9" w:rsidRPr="0051052B">
        <w:rPr>
          <w:rFonts w:ascii="Times New Roman" w:hAnsi="Times New Roman" w:cs="Times New Roman"/>
          <w:sz w:val="24"/>
          <w:szCs w:val="24"/>
        </w:rPr>
        <w:t>This method of costing will be used in various types of industry like a paper industry, chemical industry and oil industry etc.</w:t>
      </w:r>
    </w:p>
    <w:p w:rsidR="0038533A" w:rsidRPr="00F75F43" w:rsidRDefault="0038533A" w:rsidP="00F75F43">
      <w:pPr>
        <w:spacing w:after="0" w:line="360" w:lineRule="auto"/>
        <w:jc w:val="both"/>
        <w:rPr>
          <w:rFonts w:ascii="Times New Roman" w:hAnsi="Times New Roman" w:cs="Times New Roman"/>
          <w:sz w:val="24"/>
          <w:szCs w:val="24"/>
        </w:rPr>
      </w:pPr>
    </w:p>
    <w:p w:rsidR="0038533A" w:rsidRPr="00F75F43" w:rsidRDefault="0038533A" w:rsidP="00F75F43">
      <w:pPr>
        <w:spacing w:after="0" w:line="360" w:lineRule="auto"/>
        <w:jc w:val="both"/>
        <w:rPr>
          <w:rFonts w:ascii="Times New Roman" w:hAnsi="Times New Roman" w:cs="Times New Roman"/>
          <w:sz w:val="24"/>
          <w:szCs w:val="24"/>
        </w:rPr>
      </w:pPr>
    </w:p>
    <w:p w:rsidR="0038533A" w:rsidRPr="00F75F43" w:rsidRDefault="0038533A" w:rsidP="00F75F43">
      <w:pPr>
        <w:spacing w:after="0" w:line="360" w:lineRule="auto"/>
        <w:jc w:val="both"/>
        <w:rPr>
          <w:rFonts w:ascii="Times New Roman" w:hAnsi="Times New Roman" w:cs="Times New Roman"/>
          <w:sz w:val="24"/>
          <w:szCs w:val="24"/>
        </w:rPr>
      </w:pPr>
    </w:p>
    <w:p w:rsidR="008356EB" w:rsidRDefault="008356EB" w:rsidP="0051052B">
      <w:pPr>
        <w:spacing w:after="0" w:line="360" w:lineRule="auto"/>
        <w:jc w:val="center"/>
        <w:rPr>
          <w:rFonts w:ascii="Times New Roman" w:hAnsi="Times New Roman" w:cs="Times New Roman"/>
          <w:b/>
          <w:bCs/>
          <w:sz w:val="24"/>
          <w:szCs w:val="24"/>
        </w:rPr>
      </w:pPr>
      <w:r w:rsidRPr="00F75F43">
        <w:rPr>
          <w:rFonts w:ascii="Times New Roman" w:hAnsi="Times New Roman" w:cs="Times New Roman"/>
          <w:b/>
          <w:bCs/>
          <w:sz w:val="24"/>
          <w:szCs w:val="24"/>
        </w:rPr>
        <w:t xml:space="preserve">Techniques </w:t>
      </w:r>
      <w:r w:rsidR="0051052B" w:rsidRPr="00F75F43">
        <w:rPr>
          <w:rFonts w:ascii="Times New Roman" w:hAnsi="Times New Roman" w:cs="Times New Roman"/>
          <w:b/>
          <w:bCs/>
          <w:sz w:val="24"/>
          <w:szCs w:val="24"/>
        </w:rPr>
        <w:t>of Cost Accounting</w:t>
      </w:r>
    </w:p>
    <w:p w:rsidR="0051052B" w:rsidRPr="00F75F43" w:rsidRDefault="0051052B" w:rsidP="0051052B">
      <w:pPr>
        <w:spacing w:after="0" w:line="360" w:lineRule="auto"/>
        <w:jc w:val="center"/>
        <w:rPr>
          <w:rFonts w:ascii="Times New Roman" w:hAnsi="Times New Roman" w:cs="Times New Roman"/>
          <w:b/>
          <w:bCs/>
          <w:sz w:val="24"/>
          <w:szCs w:val="24"/>
        </w:rPr>
      </w:pPr>
    </w:p>
    <w:p w:rsidR="008356EB" w:rsidRDefault="008356EB" w:rsidP="0051052B">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F75F43">
        <w:rPr>
          <w:rFonts w:ascii="Times New Roman" w:hAnsi="Times New Roman" w:cs="Times New Roman"/>
          <w:sz w:val="24"/>
          <w:szCs w:val="24"/>
        </w:rPr>
        <w:t xml:space="preserve">The managers of business now a day’s requires various techniques for running business efficiently. For meeting out the requirements of customers management had taken various specialized techniques of accounting like financial accounting, uniform costing, marginal costing etc. which we will describe in detail below. </w:t>
      </w:r>
      <w:r w:rsidRPr="00F75F43">
        <w:rPr>
          <w:rFonts w:ascii="Times New Roman" w:eastAsia="Times New Roman" w:hAnsi="Times New Roman" w:cs="Times New Roman"/>
          <w:color w:val="000000" w:themeColor="text1"/>
          <w:sz w:val="24"/>
          <w:szCs w:val="24"/>
        </w:rPr>
        <w:t xml:space="preserve">The methods are defined as the techniques which are helpful for ascertainment of cost for controlling cost, making decisions, assessing purchasing performance, negotiation and price appraisal. </w:t>
      </w:r>
      <w:sdt>
        <w:sdtPr>
          <w:rPr>
            <w:rFonts w:ascii="Times New Roman" w:eastAsia="Times New Roman" w:hAnsi="Times New Roman" w:cs="Times New Roman"/>
            <w:color w:val="000000" w:themeColor="text1"/>
            <w:sz w:val="24"/>
            <w:szCs w:val="24"/>
          </w:rPr>
          <w:id w:val="8840534"/>
          <w:citation/>
        </w:sdtPr>
        <w:sdtEndPr/>
        <w:sdtContent>
          <w:r w:rsidR="00B02790" w:rsidRPr="00F75F43">
            <w:rPr>
              <w:rFonts w:ascii="Times New Roman" w:eastAsia="Times New Roman" w:hAnsi="Times New Roman" w:cs="Times New Roman"/>
              <w:color w:val="000000" w:themeColor="text1"/>
              <w:sz w:val="24"/>
              <w:szCs w:val="24"/>
            </w:rPr>
            <w:fldChar w:fldCharType="begin"/>
          </w:r>
          <w:r w:rsidRPr="00F75F43">
            <w:rPr>
              <w:rFonts w:ascii="Times New Roman" w:eastAsia="Times New Roman" w:hAnsi="Times New Roman" w:cs="Times New Roman"/>
              <w:color w:val="000000" w:themeColor="text1"/>
              <w:sz w:val="24"/>
              <w:szCs w:val="24"/>
            </w:rPr>
            <w:instrText xml:space="preserve"> CITATION Lys06 \l 1033 </w:instrText>
          </w:r>
          <w:r w:rsidR="00B02790" w:rsidRPr="00F75F43">
            <w:rPr>
              <w:rFonts w:ascii="Times New Roman" w:eastAsia="Times New Roman" w:hAnsi="Times New Roman" w:cs="Times New Roman"/>
              <w:color w:val="000000" w:themeColor="text1"/>
              <w:sz w:val="24"/>
              <w:szCs w:val="24"/>
            </w:rPr>
            <w:fldChar w:fldCharType="separate"/>
          </w:r>
          <w:r w:rsidRPr="00F75F43">
            <w:rPr>
              <w:rFonts w:ascii="Times New Roman" w:eastAsia="Times New Roman" w:hAnsi="Times New Roman" w:cs="Times New Roman"/>
              <w:noProof/>
              <w:color w:val="000000" w:themeColor="text1"/>
              <w:sz w:val="24"/>
              <w:szCs w:val="24"/>
            </w:rPr>
            <w:t>(Farrington, 2006)</w:t>
          </w:r>
          <w:r w:rsidR="00B02790" w:rsidRPr="00F75F43">
            <w:rPr>
              <w:rFonts w:ascii="Times New Roman" w:eastAsia="Times New Roman" w:hAnsi="Times New Roman" w:cs="Times New Roman"/>
              <w:color w:val="000000" w:themeColor="text1"/>
              <w:sz w:val="24"/>
              <w:szCs w:val="24"/>
            </w:rPr>
            <w:fldChar w:fldCharType="end"/>
          </w:r>
        </w:sdtContent>
      </w:sdt>
      <w:r w:rsidRPr="00F75F43">
        <w:rPr>
          <w:rFonts w:ascii="Times New Roman" w:eastAsia="Times New Roman" w:hAnsi="Times New Roman" w:cs="Times New Roman"/>
          <w:color w:val="000000" w:themeColor="text1"/>
          <w:sz w:val="24"/>
          <w:szCs w:val="24"/>
        </w:rPr>
        <w:t xml:space="preserve"> . Following points below defined the techniques of costing:</w:t>
      </w:r>
    </w:p>
    <w:p w:rsidR="0051052B" w:rsidRPr="00F75F43" w:rsidRDefault="0051052B" w:rsidP="0051052B">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8356EB" w:rsidRPr="0051052B" w:rsidRDefault="008356EB" w:rsidP="0051052B">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51052B">
        <w:rPr>
          <w:rFonts w:ascii="Times New Roman" w:eastAsia="Times New Roman" w:hAnsi="Times New Roman" w:cs="Times New Roman"/>
          <w:b/>
          <w:bCs/>
          <w:color w:val="000000" w:themeColor="text1"/>
          <w:sz w:val="24"/>
          <w:szCs w:val="24"/>
        </w:rPr>
        <w:t>Uniform costing:</w:t>
      </w:r>
      <w:r w:rsidR="0051052B">
        <w:rPr>
          <w:rFonts w:ascii="Times New Roman" w:eastAsia="Times New Roman" w:hAnsi="Times New Roman" w:cs="Times New Roman"/>
          <w:b/>
          <w:bCs/>
          <w:color w:val="000000" w:themeColor="text1"/>
          <w:sz w:val="24"/>
          <w:szCs w:val="24"/>
        </w:rPr>
        <w:t xml:space="preserve"> </w:t>
      </w:r>
      <w:r w:rsidRPr="0051052B">
        <w:rPr>
          <w:rFonts w:ascii="Times New Roman" w:eastAsia="Times New Roman" w:hAnsi="Times New Roman" w:cs="Times New Roman"/>
          <w:color w:val="000000" w:themeColor="text1"/>
          <w:sz w:val="24"/>
          <w:szCs w:val="24"/>
        </w:rPr>
        <w:t>When many firms of same goods industry follows the same costing or taking same terminologies for the production of different commodities and also using same technology for process they are referred to as uniform costing. Some of the merits of it are:</w:t>
      </w:r>
    </w:p>
    <w:p w:rsidR="008356EB" w:rsidRPr="0051052B" w:rsidRDefault="008356EB" w:rsidP="0051052B">
      <w:pPr>
        <w:pStyle w:val="ListParagraph"/>
        <w:numPr>
          <w:ilvl w:val="0"/>
          <w:numId w:val="13"/>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51052B">
        <w:rPr>
          <w:rFonts w:ascii="Times New Roman" w:eastAsia="Times New Roman" w:hAnsi="Times New Roman" w:cs="Times New Roman"/>
          <w:color w:val="000000" w:themeColor="text1"/>
          <w:sz w:val="24"/>
          <w:szCs w:val="24"/>
        </w:rPr>
        <w:t>The performance comparison can be done of each firm with the other firms.</w:t>
      </w:r>
    </w:p>
    <w:p w:rsidR="008356EB" w:rsidRPr="0051052B" w:rsidRDefault="008356EB" w:rsidP="0051052B">
      <w:pPr>
        <w:pStyle w:val="ListParagraph"/>
        <w:numPr>
          <w:ilvl w:val="0"/>
          <w:numId w:val="13"/>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51052B">
        <w:rPr>
          <w:rFonts w:ascii="Times New Roman" w:eastAsia="Times New Roman" w:hAnsi="Times New Roman" w:cs="Times New Roman"/>
          <w:color w:val="000000" w:themeColor="text1"/>
          <w:sz w:val="24"/>
          <w:szCs w:val="24"/>
        </w:rPr>
        <w:t>By this costing, the managers can easily determine the production cost of products which will be best for industry.</w:t>
      </w:r>
    </w:p>
    <w:p w:rsidR="008356EB" w:rsidRDefault="008356EB" w:rsidP="0051052B">
      <w:pPr>
        <w:pStyle w:val="ListParagraph"/>
        <w:numPr>
          <w:ilvl w:val="0"/>
          <w:numId w:val="13"/>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51052B">
        <w:rPr>
          <w:rFonts w:ascii="Times New Roman" w:eastAsia="Times New Roman" w:hAnsi="Times New Roman" w:cs="Times New Roman"/>
          <w:color w:val="000000" w:themeColor="text1"/>
          <w:sz w:val="24"/>
          <w:szCs w:val="24"/>
        </w:rPr>
        <w:t>When the tax relief and protection are sought by the government this technique is useful.</w:t>
      </w:r>
    </w:p>
    <w:p w:rsidR="008B25AF" w:rsidRPr="0051052B" w:rsidRDefault="008B25AF" w:rsidP="008B25AF">
      <w:pPr>
        <w:pStyle w:val="ListParagraph"/>
        <w:shd w:val="clear" w:color="auto" w:fill="FFFFFF"/>
        <w:spacing w:after="0" w:line="360" w:lineRule="auto"/>
        <w:ind w:left="1080"/>
        <w:jc w:val="both"/>
        <w:rPr>
          <w:rFonts w:ascii="Times New Roman" w:eastAsia="Times New Roman" w:hAnsi="Times New Roman" w:cs="Times New Roman"/>
          <w:color w:val="000000" w:themeColor="text1"/>
          <w:sz w:val="24"/>
          <w:szCs w:val="24"/>
        </w:rPr>
      </w:pPr>
    </w:p>
    <w:p w:rsidR="008835A1" w:rsidRDefault="008356EB" w:rsidP="0051052B">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8B25AF">
        <w:rPr>
          <w:rFonts w:ascii="Times New Roman" w:eastAsia="Times New Roman" w:hAnsi="Times New Roman" w:cs="Times New Roman"/>
          <w:b/>
          <w:bCs/>
          <w:color w:val="000000" w:themeColor="text1"/>
          <w:sz w:val="24"/>
          <w:szCs w:val="24"/>
        </w:rPr>
        <w:t>Marginal costing:</w:t>
      </w:r>
      <w:r w:rsidR="008B25AF">
        <w:rPr>
          <w:rFonts w:ascii="Times New Roman" w:eastAsia="Times New Roman" w:hAnsi="Times New Roman" w:cs="Times New Roman"/>
          <w:b/>
          <w:bCs/>
          <w:color w:val="000000" w:themeColor="text1"/>
          <w:sz w:val="24"/>
          <w:szCs w:val="24"/>
        </w:rPr>
        <w:t xml:space="preserve"> </w:t>
      </w:r>
      <w:r w:rsidRPr="008B25AF">
        <w:rPr>
          <w:rFonts w:ascii="Times New Roman" w:eastAsia="Times New Roman" w:hAnsi="Times New Roman" w:cs="Times New Roman"/>
          <w:color w:val="000000" w:themeColor="text1"/>
          <w:sz w:val="24"/>
          <w:szCs w:val="24"/>
        </w:rPr>
        <w:t xml:space="preserve">By making comparison between fixed costs and variable cost we can determine the marginal cost. The effect of changes for volume of output can also be determined by marginal costing. By this, managers can take decision how many units have to be produced. It </w:t>
      </w:r>
      <w:r w:rsidR="008835A1" w:rsidRPr="008B25AF">
        <w:rPr>
          <w:rFonts w:ascii="Times New Roman" w:eastAsia="Times New Roman" w:hAnsi="Times New Roman" w:cs="Times New Roman"/>
          <w:color w:val="000000" w:themeColor="text1"/>
          <w:sz w:val="24"/>
          <w:szCs w:val="24"/>
        </w:rPr>
        <w:t>makes</w:t>
      </w:r>
      <w:r w:rsidRPr="008B25AF">
        <w:rPr>
          <w:rFonts w:ascii="Times New Roman" w:eastAsia="Times New Roman" w:hAnsi="Times New Roman" w:cs="Times New Roman"/>
          <w:color w:val="000000" w:themeColor="text1"/>
          <w:sz w:val="24"/>
          <w:szCs w:val="24"/>
        </w:rPr>
        <w:t xml:space="preserve"> cost information </w:t>
      </w:r>
      <w:r w:rsidR="008835A1">
        <w:rPr>
          <w:rFonts w:ascii="Times New Roman" w:eastAsia="Times New Roman" w:hAnsi="Times New Roman" w:cs="Times New Roman"/>
          <w:bCs/>
          <w:color w:val="000000" w:themeColor="text1"/>
          <w:sz w:val="24"/>
          <w:szCs w:val="24"/>
        </w:rPr>
        <w:t xml:space="preserve">analysis </w:t>
      </w:r>
      <w:r w:rsidRPr="008B25AF">
        <w:rPr>
          <w:rFonts w:ascii="Times New Roman" w:eastAsia="Times New Roman" w:hAnsi="Times New Roman" w:cs="Times New Roman"/>
          <w:color w:val="000000" w:themeColor="text1"/>
          <w:sz w:val="24"/>
          <w:szCs w:val="24"/>
        </w:rPr>
        <w:t xml:space="preserve">for management </w:t>
      </w:r>
      <w:r w:rsidR="008835A1" w:rsidRPr="008B25AF">
        <w:rPr>
          <w:rFonts w:ascii="Times New Roman" w:eastAsia="Times New Roman" w:hAnsi="Times New Roman" w:cs="Times New Roman"/>
          <w:color w:val="000000" w:themeColor="text1"/>
          <w:sz w:val="24"/>
          <w:szCs w:val="24"/>
        </w:rPr>
        <w:t xml:space="preserve">guiding </w:t>
      </w:r>
      <w:r w:rsidR="008835A1">
        <w:rPr>
          <w:rFonts w:ascii="Times New Roman" w:eastAsia="Times New Roman" w:hAnsi="Times New Roman" w:cs="Times New Roman"/>
          <w:color w:val="000000" w:themeColor="text1"/>
          <w:sz w:val="24"/>
          <w:szCs w:val="24"/>
        </w:rPr>
        <w:t xml:space="preserve">that </w:t>
      </w:r>
      <w:r w:rsidRPr="008B25AF">
        <w:rPr>
          <w:rFonts w:ascii="Times New Roman" w:eastAsia="Times New Roman" w:hAnsi="Times New Roman" w:cs="Times New Roman"/>
          <w:color w:val="000000" w:themeColor="text1"/>
          <w:sz w:val="24"/>
          <w:szCs w:val="24"/>
        </w:rPr>
        <w:t xml:space="preserve">helps in finding the impact on </w:t>
      </w:r>
      <w:r w:rsidR="008835A1" w:rsidRPr="008B25AF">
        <w:rPr>
          <w:rFonts w:ascii="Times New Roman" w:eastAsia="Times New Roman" w:hAnsi="Times New Roman" w:cs="Times New Roman"/>
          <w:color w:val="000000" w:themeColor="text1"/>
          <w:sz w:val="24"/>
          <w:szCs w:val="24"/>
        </w:rPr>
        <w:t>profit.</w:t>
      </w:r>
    </w:p>
    <w:p w:rsidR="008356EB" w:rsidRPr="008B25AF" w:rsidRDefault="008356EB" w:rsidP="0051052B">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8B25AF">
        <w:rPr>
          <w:rFonts w:ascii="Times New Roman" w:eastAsia="Times New Roman" w:hAnsi="Times New Roman" w:cs="Times New Roman"/>
          <w:b/>
          <w:bCs/>
          <w:color w:val="000000" w:themeColor="text1"/>
          <w:sz w:val="24"/>
          <w:szCs w:val="24"/>
        </w:rPr>
        <w:lastRenderedPageBreak/>
        <w:t>Standard costing and variance analysis:</w:t>
      </w:r>
      <w:r w:rsidR="008B25AF">
        <w:rPr>
          <w:rFonts w:ascii="Times New Roman" w:eastAsia="Times New Roman" w:hAnsi="Times New Roman" w:cs="Times New Roman"/>
          <w:b/>
          <w:bCs/>
          <w:color w:val="000000" w:themeColor="text1"/>
          <w:sz w:val="24"/>
          <w:szCs w:val="24"/>
        </w:rPr>
        <w:t xml:space="preserve"> </w:t>
      </w:r>
      <w:r w:rsidRPr="008B25AF">
        <w:rPr>
          <w:rFonts w:ascii="Times New Roman" w:eastAsia="Times New Roman" w:hAnsi="Times New Roman" w:cs="Times New Roman"/>
          <w:color w:val="000000" w:themeColor="text1"/>
          <w:sz w:val="24"/>
          <w:szCs w:val="24"/>
        </w:rPr>
        <w:t>Where standard cost is pre-</w:t>
      </w:r>
      <w:r w:rsidR="008835A1" w:rsidRPr="008B25AF">
        <w:rPr>
          <w:rFonts w:ascii="Times New Roman" w:eastAsia="Times New Roman" w:hAnsi="Times New Roman" w:cs="Times New Roman"/>
          <w:color w:val="000000" w:themeColor="text1"/>
          <w:sz w:val="24"/>
          <w:szCs w:val="24"/>
        </w:rPr>
        <w:t>determining</w:t>
      </w:r>
      <w:r w:rsidRPr="008B25AF">
        <w:rPr>
          <w:rFonts w:ascii="Times New Roman" w:eastAsia="Times New Roman" w:hAnsi="Times New Roman" w:cs="Times New Roman"/>
          <w:color w:val="000000" w:themeColor="text1"/>
          <w:sz w:val="24"/>
          <w:szCs w:val="24"/>
        </w:rPr>
        <w:t xml:space="preserve"> this technique is useful there. It is helpful for making the comparison with the actual costs recorded. For the ascertainment of </w:t>
      </w:r>
      <w:r w:rsidR="008835A1" w:rsidRPr="008B25AF">
        <w:rPr>
          <w:rFonts w:ascii="Times New Roman" w:eastAsia="Times New Roman" w:hAnsi="Times New Roman" w:cs="Times New Roman"/>
          <w:color w:val="000000" w:themeColor="text1"/>
          <w:sz w:val="24"/>
          <w:szCs w:val="24"/>
        </w:rPr>
        <w:t>cost,</w:t>
      </w:r>
      <w:r w:rsidRPr="008B25AF">
        <w:rPr>
          <w:rFonts w:ascii="Times New Roman" w:eastAsia="Times New Roman" w:hAnsi="Times New Roman" w:cs="Times New Roman"/>
          <w:color w:val="000000" w:themeColor="text1"/>
          <w:sz w:val="24"/>
          <w:szCs w:val="24"/>
        </w:rPr>
        <w:t xml:space="preserve"> it is also helpful. With any method standard costing can be used by conjunction. It is mostly used in that place where manufacturing method requires production of standardized commodities but of repetitive nature.</w:t>
      </w:r>
    </w:p>
    <w:p w:rsidR="00F75F43" w:rsidRDefault="00F75F43" w:rsidP="0051052B">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8B25AF" w:rsidRDefault="008356EB" w:rsidP="0051052B">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8B25AF">
        <w:rPr>
          <w:rFonts w:ascii="Times New Roman" w:eastAsia="Times New Roman" w:hAnsi="Times New Roman" w:cs="Times New Roman"/>
          <w:b/>
          <w:bCs/>
          <w:color w:val="000000" w:themeColor="text1"/>
          <w:sz w:val="24"/>
          <w:szCs w:val="24"/>
        </w:rPr>
        <w:t>Historical costing:</w:t>
      </w:r>
      <w:r w:rsidR="008B25AF">
        <w:rPr>
          <w:rFonts w:ascii="Times New Roman" w:eastAsia="Times New Roman" w:hAnsi="Times New Roman" w:cs="Times New Roman"/>
          <w:b/>
          <w:bCs/>
          <w:color w:val="000000" w:themeColor="text1"/>
          <w:sz w:val="24"/>
          <w:szCs w:val="24"/>
        </w:rPr>
        <w:t xml:space="preserve"> </w:t>
      </w:r>
      <w:r w:rsidRPr="008B25AF">
        <w:rPr>
          <w:rFonts w:ascii="Times New Roman" w:eastAsia="Times New Roman" w:hAnsi="Times New Roman" w:cs="Times New Roman"/>
          <w:color w:val="000000" w:themeColor="text1"/>
          <w:sz w:val="24"/>
          <w:szCs w:val="24"/>
        </w:rPr>
        <w:t>Historical costing when incurred then the ascertainment of cost is done. Some of the utilities are having with this type of costing like-</w:t>
      </w:r>
    </w:p>
    <w:p w:rsidR="008356EB" w:rsidRPr="00F75F43" w:rsidRDefault="008356EB" w:rsidP="0051052B">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b/>
          <w:bCs/>
          <w:color w:val="000000" w:themeColor="text1"/>
          <w:sz w:val="24"/>
          <w:szCs w:val="24"/>
        </w:rPr>
        <w:t>Post costing-</w:t>
      </w:r>
      <w:r w:rsidRPr="00F75F43">
        <w:rPr>
          <w:rFonts w:ascii="Times New Roman" w:eastAsia="Times New Roman" w:hAnsi="Times New Roman" w:cs="Times New Roman"/>
          <w:color w:val="000000" w:themeColor="text1"/>
          <w:sz w:val="24"/>
          <w:szCs w:val="24"/>
        </w:rPr>
        <w:t>It refers to when the production process is completed after that ascertainment of cost is done.</w:t>
      </w:r>
    </w:p>
    <w:p w:rsidR="00F75F43" w:rsidRDefault="008356EB" w:rsidP="0051052B">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b/>
          <w:bCs/>
          <w:color w:val="000000" w:themeColor="text1"/>
          <w:sz w:val="24"/>
          <w:szCs w:val="24"/>
        </w:rPr>
        <w:t>Continuous costing-</w:t>
      </w:r>
      <w:r w:rsidRPr="00F75F43">
        <w:rPr>
          <w:rFonts w:ascii="Times New Roman" w:eastAsia="Times New Roman" w:hAnsi="Times New Roman" w:cs="Times New Roman"/>
          <w:color w:val="000000" w:themeColor="text1"/>
          <w:sz w:val="24"/>
          <w:szCs w:val="24"/>
        </w:rPr>
        <w:t>It refers to after the job is completed, cost is ascertained. But sometimes cost is ascertained when job is in progress.</w:t>
      </w:r>
    </w:p>
    <w:p w:rsidR="008B25AF" w:rsidRPr="00F75F43" w:rsidRDefault="008B25AF" w:rsidP="0051052B">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356EB" w:rsidP="0051052B">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8B25AF">
        <w:rPr>
          <w:rFonts w:ascii="Times New Roman" w:eastAsia="Times New Roman" w:hAnsi="Times New Roman" w:cs="Times New Roman"/>
          <w:b/>
          <w:bCs/>
          <w:color w:val="000000" w:themeColor="text1"/>
          <w:sz w:val="24"/>
          <w:szCs w:val="24"/>
        </w:rPr>
        <w:t>Absorption costing:</w:t>
      </w:r>
      <w:r w:rsidR="008B25AF">
        <w:rPr>
          <w:rFonts w:ascii="Times New Roman" w:eastAsia="Times New Roman" w:hAnsi="Times New Roman" w:cs="Times New Roman"/>
          <w:b/>
          <w:bCs/>
          <w:color w:val="000000" w:themeColor="text1"/>
          <w:sz w:val="24"/>
          <w:szCs w:val="24"/>
        </w:rPr>
        <w:t xml:space="preserve"> </w:t>
      </w:r>
      <w:r w:rsidRPr="008B25AF">
        <w:rPr>
          <w:rFonts w:ascii="Times New Roman" w:eastAsia="Times New Roman" w:hAnsi="Times New Roman" w:cs="Times New Roman"/>
          <w:color w:val="000000" w:themeColor="text1"/>
          <w:sz w:val="24"/>
          <w:szCs w:val="24"/>
        </w:rPr>
        <w:t xml:space="preserve">It is defined as the process of taking both the costs like variable cost and fixed cost in the process, product and operation. Where the fixed costs are excluded it is differed there. It is known as full costing method. In production all costs are absorbed in absorption costing. </w:t>
      </w:r>
    </w:p>
    <w:p w:rsidR="008356EB" w:rsidRPr="008B25AF" w:rsidRDefault="008356EB" w:rsidP="0051052B">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8B25AF">
        <w:rPr>
          <w:rFonts w:ascii="Times New Roman" w:eastAsia="Times New Roman" w:hAnsi="Times New Roman" w:cs="Times New Roman"/>
          <w:b/>
          <w:bCs/>
          <w:color w:val="000000" w:themeColor="text1"/>
          <w:sz w:val="24"/>
          <w:szCs w:val="24"/>
        </w:rPr>
        <w:t>Direct costing:</w:t>
      </w:r>
      <w:r w:rsidR="008B25AF">
        <w:rPr>
          <w:rFonts w:ascii="Times New Roman" w:eastAsia="Times New Roman" w:hAnsi="Times New Roman" w:cs="Times New Roman"/>
          <w:b/>
          <w:bCs/>
          <w:color w:val="000000" w:themeColor="text1"/>
          <w:sz w:val="24"/>
          <w:szCs w:val="24"/>
        </w:rPr>
        <w:t xml:space="preserve"> </w:t>
      </w:r>
      <w:r w:rsidRPr="008B25AF">
        <w:rPr>
          <w:rFonts w:ascii="Times New Roman" w:eastAsia="Times New Roman" w:hAnsi="Times New Roman" w:cs="Times New Roman"/>
          <w:color w:val="000000" w:themeColor="text1"/>
          <w:sz w:val="24"/>
          <w:szCs w:val="24"/>
        </w:rPr>
        <w:t>In this technique all the cost which can directly be made are incurred for a particular commodity, project and charged in it. Whereas indirect cost written off from profit or loss account. It is not allocated top several products, departments and other cost objects. Example wages, steel cost.</w:t>
      </w:r>
    </w:p>
    <w:p w:rsidR="008356EB" w:rsidRPr="00F75F43" w:rsidRDefault="008356EB" w:rsidP="0051052B">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835A1" w:rsidRPr="00F75F43" w:rsidRDefault="008835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F75F43" w:rsidRDefault="00F75F43" w:rsidP="00F75F43">
      <w:pPr>
        <w:pStyle w:val="Heading1"/>
        <w:spacing w:line="360" w:lineRule="auto"/>
        <w:jc w:val="both"/>
        <w:rPr>
          <w:rFonts w:ascii="Times New Roman" w:eastAsia="Times New Roman" w:hAnsi="Times New Roman" w:cs="Times New Roman"/>
          <w:b w:val="0"/>
          <w:bCs w:val="0"/>
          <w:color w:val="000000" w:themeColor="text1"/>
          <w:sz w:val="24"/>
          <w:szCs w:val="24"/>
        </w:rPr>
      </w:pPr>
    </w:p>
    <w:p w:rsidR="00F75F43" w:rsidRPr="00F75F43" w:rsidRDefault="00F75F43" w:rsidP="00F75F43"/>
    <w:p w:rsidR="008356EB" w:rsidRPr="00F75F43" w:rsidRDefault="008356EB" w:rsidP="00F75F43">
      <w:pPr>
        <w:pStyle w:val="Heading1"/>
        <w:spacing w:line="360" w:lineRule="auto"/>
        <w:jc w:val="center"/>
        <w:rPr>
          <w:rFonts w:ascii="Times New Roman" w:eastAsia="Times New Roman" w:hAnsi="Times New Roman" w:cs="Times New Roman"/>
          <w:color w:val="000000" w:themeColor="text1"/>
          <w:sz w:val="24"/>
          <w:szCs w:val="24"/>
        </w:rPr>
      </w:pPr>
      <w:bookmarkStart w:id="3" w:name="_Toc16867063"/>
      <w:r w:rsidRPr="00F75F43">
        <w:rPr>
          <w:rFonts w:ascii="Times New Roman" w:eastAsia="Times New Roman" w:hAnsi="Times New Roman" w:cs="Times New Roman"/>
          <w:color w:val="000000" w:themeColor="text1"/>
          <w:sz w:val="24"/>
          <w:szCs w:val="24"/>
        </w:rPr>
        <w:t>LO2 Principles of cost accounting</w:t>
      </w:r>
      <w:bookmarkEnd w:id="3"/>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b/>
          <w:bCs/>
          <w:color w:val="000000" w:themeColor="text1"/>
          <w:sz w:val="24"/>
          <w:szCs w:val="24"/>
        </w:rPr>
      </w:pPr>
    </w:p>
    <w:p w:rsidR="008356EB"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 xml:space="preserve">For the preparation of accounting </w:t>
      </w:r>
      <w:r w:rsidR="008835A1" w:rsidRPr="00F75F43">
        <w:rPr>
          <w:rFonts w:ascii="Times New Roman" w:eastAsia="Times New Roman" w:hAnsi="Times New Roman" w:cs="Times New Roman"/>
          <w:color w:val="000000" w:themeColor="text1"/>
          <w:sz w:val="24"/>
          <w:szCs w:val="24"/>
        </w:rPr>
        <w:t>statements,</w:t>
      </w:r>
      <w:r w:rsidRPr="00F75F43">
        <w:rPr>
          <w:rFonts w:ascii="Times New Roman" w:eastAsia="Times New Roman" w:hAnsi="Times New Roman" w:cs="Times New Roman"/>
          <w:color w:val="000000" w:themeColor="text1"/>
          <w:sz w:val="24"/>
          <w:szCs w:val="24"/>
        </w:rPr>
        <w:t xml:space="preserve"> the principles of cost accounting are accepted all over the world by the accountants. Principles are developed over the few periods by usage, common experiences, professional bodies, reason and by regulation of government agencies. Accounting principles cannot be tested laboratory as they are man- made derived from experience and from reason. The main principles are defined below:</w:t>
      </w:r>
    </w:p>
    <w:p w:rsidR="003F3F05" w:rsidRPr="00F75F43" w:rsidRDefault="003F3F05"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Default="008356EB" w:rsidP="00F75F43">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3F3F05">
        <w:rPr>
          <w:rFonts w:ascii="Times New Roman" w:eastAsia="Times New Roman" w:hAnsi="Times New Roman" w:cs="Times New Roman"/>
          <w:b/>
          <w:bCs/>
          <w:color w:val="000000" w:themeColor="text1"/>
          <w:sz w:val="24"/>
          <w:szCs w:val="24"/>
        </w:rPr>
        <w:t>Going concern concept:</w:t>
      </w:r>
      <w:r w:rsidR="003F3F05">
        <w:rPr>
          <w:rFonts w:ascii="Times New Roman" w:eastAsia="Times New Roman" w:hAnsi="Times New Roman" w:cs="Times New Roman"/>
          <w:b/>
          <w:bCs/>
          <w:color w:val="000000" w:themeColor="text1"/>
          <w:sz w:val="24"/>
          <w:szCs w:val="24"/>
        </w:rPr>
        <w:t xml:space="preserve"> </w:t>
      </w:r>
      <w:r w:rsidRPr="003F3F05">
        <w:rPr>
          <w:rFonts w:ascii="Times New Roman" w:eastAsia="Times New Roman" w:hAnsi="Times New Roman" w:cs="Times New Roman"/>
          <w:color w:val="000000" w:themeColor="text1"/>
          <w:sz w:val="24"/>
          <w:szCs w:val="24"/>
        </w:rPr>
        <w:t xml:space="preserve">By this concept it meant that the business will continue to exist in future for long period of time. In the books of </w:t>
      </w:r>
      <w:r w:rsidR="008835A1" w:rsidRPr="003F3F05">
        <w:rPr>
          <w:rFonts w:ascii="Times New Roman" w:eastAsia="Times New Roman" w:hAnsi="Times New Roman" w:cs="Times New Roman"/>
          <w:color w:val="000000" w:themeColor="text1"/>
          <w:sz w:val="24"/>
          <w:szCs w:val="24"/>
        </w:rPr>
        <w:t>business,</w:t>
      </w:r>
      <w:r w:rsidRPr="003F3F05">
        <w:rPr>
          <w:rFonts w:ascii="Times New Roman" w:eastAsia="Times New Roman" w:hAnsi="Times New Roman" w:cs="Times New Roman"/>
          <w:color w:val="000000" w:themeColor="text1"/>
          <w:sz w:val="24"/>
          <w:szCs w:val="24"/>
        </w:rPr>
        <w:t xml:space="preserve"> the transactions are recorded because it is a continuous process. Fixed assets are recorded in their original cost and on these </w:t>
      </w:r>
      <w:r w:rsidR="008835A1" w:rsidRPr="003F3F05">
        <w:rPr>
          <w:rFonts w:ascii="Times New Roman" w:eastAsia="Times New Roman" w:hAnsi="Times New Roman" w:cs="Times New Roman"/>
          <w:color w:val="000000" w:themeColor="text1"/>
          <w:sz w:val="24"/>
          <w:szCs w:val="24"/>
        </w:rPr>
        <w:t>assets, depreciation</w:t>
      </w:r>
      <w:r w:rsidRPr="003F3F05">
        <w:rPr>
          <w:rFonts w:ascii="Times New Roman" w:eastAsia="Times New Roman" w:hAnsi="Times New Roman" w:cs="Times New Roman"/>
          <w:color w:val="000000" w:themeColor="text1"/>
          <w:sz w:val="24"/>
          <w:szCs w:val="24"/>
        </w:rPr>
        <w:t xml:space="preserve"> is charged without taking into account the market value. By this concept, outside parties come into contracts of long term with the enterprise.</w:t>
      </w:r>
    </w:p>
    <w:p w:rsidR="003F3F05" w:rsidRPr="003F3F05" w:rsidRDefault="003F3F05" w:rsidP="003F3F05">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Default="008356EB" w:rsidP="00F75F43">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3F3F05">
        <w:rPr>
          <w:rFonts w:ascii="Times New Roman" w:eastAsia="Times New Roman" w:hAnsi="Times New Roman" w:cs="Times New Roman"/>
          <w:b/>
          <w:bCs/>
          <w:color w:val="000000" w:themeColor="text1"/>
          <w:sz w:val="24"/>
          <w:szCs w:val="24"/>
        </w:rPr>
        <w:t>Cause and effect relationship:</w:t>
      </w:r>
      <w:r w:rsidR="003F3F05">
        <w:rPr>
          <w:rFonts w:ascii="Times New Roman" w:eastAsia="Times New Roman" w:hAnsi="Times New Roman" w:cs="Times New Roman"/>
          <w:b/>
          <w:bCs/>
          <w:color w:val="000000" w:themeColor="text1"/>
          <w:sz w:val="24"/>
          <w:szCs w:val="24"/>
        </w:rPr>
        <w:t xml:space="preserve"> </w:t>
      </w:r>
      <w:r w:rsidRPr="003F3F05">
        <w:rPr>
          <w:rFonts w:ascii="Times New Roman" w:eastAsia="Times New Roman" w:hAnsi="Times New Roman" w:cs="Times New Roman"/>
          <w:color w:val="000000" w:themeColor="text1"/>
          <w:sz w:val="24"/>
          <w:szCs w:val="24"/>
        </w:rPr>
        <w:t xml:space="preserve">For every item of cost, cause and effect relationship is made. Every cost item is also related to its cause because it is compulsory. The impact of the same is </w:t>
      </w:r>
      <w:r w:rsidRPr="003F3F05">
        <w:rPr>
          <w:rFonts w:ascii="Times New Roman" w:eastAsia="Times New Roman" w:hAnsi="Times New Roman" w:cs="Times New Roman"/>
          <w:color w:val="000000" w:themeColor="text1"/>
          <w:sz w:val="24"/>
          <w:szCs w:val="24"/>
        </w:rPr>
        <w:lastRenderedPageBreak/>
        <w:t>also ascertained on the various departments. Only those units can make the share of cost which passes by the departments.</w:t>
      </w:r>
    </w:p>
    <w:p w:rsidR="003F3F05" w:rsidRPr="003F3F05" w:rsidRDefault="003F3F05" w:rsidP="003F3F05">
      <w:pPr>
        <w:pStyle w:val="ListParagraph"/>
        <w:rPr>
          <w:rFonts w:ascii="Times New Roman" w:eastAsia="Times New Roman" w:hAnsi="Times New Roman" w:cs="Times New Roman"/>
          <w:color w:val="000000" w:themeColor="text1"/>
          <w:sz w:val="24"/>
          <w:szCs w:val="24"/>
        </w:rPr>
      </w:pPr>
    </w:p>
    <w:p w:rsidR="008356EB" w:rsidRDefault="008356EB" w:rsidP="00F75F43">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3F3F05">
        <w:rPr>
          <w:rFonts w:ascii="Times New Roman" w:eastAsia="Times New Roman" w:hAnsi="Times New Roman" w:cs="Times New Roman"/>
          <w:b/>
          <w:bCs/>
          <w:color w:val="000000" w:themeColor="text1"/>
          <w:sz w:val="24"/>
          <w:szCs w:val="24"/>
        </w:rPr>
        <w:t>Principle of double entry:</w:t>
      </w:r>
      <w:r w:rsidR="003F3F05">
        <w:rPr>
          <w:rFonts w:ascii="Times New Roman" w:eastAsia="Times New Roman" w:hAnsi="Times New Roman" w:cs="Times New Roman"/>
          <w:b/>
          <w:bCs/>
          <w:color w:val="000000" w:themeColor="text1"/>
          <w:sz w:val="24"/>
          <w:szCs w:val="24"/>
        </w:rPr>
        <w:t xml:space="preserve"> </w:t>
      </w:r>
      <w:r w:rsidRPr="003F3F05">
        <w:rPr>
          <w:rFonts w:ascii="Times New Roman" w:eastAsia="Times New Roman" w:hAnsi="Times New Roman" w:cs="Times New Roman"/>
          <w:color w:val="000000" w:themeColor="text1"/>
          <w:sz w:val="24"/>
          <w:szCs w:val="24"/>
        </w:rPr>
        <w:t>For lessen the chances of each and every mistakes or errors the cost control and ledgers should be made as early as possible on the principle of double entry. It ensures the cost sheets and cost statements which were prepared also to ascertain the cost and cost control. Two accounts are affected by every transaction.  If one account of business is debited then it is necessary to credit the other account.</w:t>
      </w:r>
    </w:p>
    <w:p w:rsidR="003F3F05" w:rsidRPr="003F3F05" w:rsidRDefault="003F3F05" w:rsidP="003F3F05">
      <w:pPr>
        <w:pStyle w:val="ListParagraph"/>
        <w:rPr>
          <w:rFonts w:ascii="Times New Roman" w:eastAsia="Times New Roman" w:hAnsi="Times New Roman" w:cs="Times New Roman"/>
          <w:color w:val="000000" w:themeColor="text1"/>
          <w:sz w:val="24"/>
          <w:szCs w:val="24"/>
        </w:rPr>
      </w:pPr>
    </w:p>
    <w:p w:rsidR="008356EB" w:rsidRPr="003F3F05" w:rsidRDefault="008356EB" w:rsidP="00F75F43">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3F3F05">
        <w:rPr>
          <w:rFonts w:ascii="Times New Roman" w:eastAsia="Times New Roman" w:hAnsi="Times New Roman" w:cs="Times New Roman"/>
          <w:b/>
          <w:bCs/>
          <w:color w:val="000000" w:themeColor="text1"/>
          <w:sz w:val="24"/>
          <w:szCs w:val="24"/>
        </w:rPr>
        <w:t>Eliminating unnecessary cost:</w:t>
      </w:r>
      <w:r w:rsidR="003F3F05">
        <w:rPr>
          <w:rFonts w:ascii="Times New Roman" w:eastAsia="Times New Roman" w:hAnsi="Times New Roman" w:cs="Times New Roman"/>
          <w:b/>
          <w:bCs/>
          <w:color w:val="000000" w:themeColor="text1"/>
          <w:sz w:val="24"/>
          <w:szCs w:val="24"/>
        </w:rPr>
        <w:t xml:space="preserve"> </w:t>
      </w:r>
      <w:r w:rsidRPr="003F3F05">
        <w:rPr>
          <w:rFonts w:ascii="Times New Roman" w:eastAsia="Times New Roman" w:hAnsi="Times New Roman" w:cs="Times New Roman"/>
          <w:color w:val="000000" w:themeColor="text1"/>
          <w:sz w:val="24"/>
          <w:szCs w:val="24"/>
        </w:rPr>
        <w:t xml:space="preserve">The main aim of cost </w:t>
      </w:r>
      <w:r w:rsidR="008835A1" w:rsidRPr="003F3F05">
        <w:rPr>
          <w:rFonts w:ascii="Times New Roman" w:eastAsia="Times New Roman" w:hAnsi="Times New Roman" w:cs="Times New Roman"/>
          <w:color w:val="000000" w:themeColor="text1"/>
          <w:sz w:val="24"/>
          <w:szCs w:val="24"/>
        </w:rPr>
        <w:t>breaking</w:t>
      </w:r>
      <w:r w:rsidRPr="003F3F05">
        <w:rPr>
          <w:rFonts w:ascii="Times New Roman" w:eastAsia="Times New Roman" w:hAnsi="Times New Roman" w:cs="Times New Roman"/>
          <w:color w:val="000000" w:themeColor="text1"/>
          <w:sz w:val="24"/>
          <w:szCs w:val="24"/>
        </w:rPr>
        <w:t xml:space="preserve"> down into items of individuals and making them into categories again which allows you to see which cost is not helpful and deliver the benefits. We can eliminate the fixed amounts which will not include in the effective operation of the company. For example, it is easy to cut overhead cost sometime by eliminating the unnecessary travel.</w:t>
      </w: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704942" w:rsidRPr="003F3F05" w:rsidRDefault="008356EB" w:rsidP="00704942">
      <w:pPr>
        <w:pStyle w:val="ListParagraph"/>
        <w:numPr>
          <w:ilvl w:val="0"/>
          <w:numId w:val="11"/>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3F3F05">
        <w:rPr>
          <w:rFonts w:ascii="Times New Roman" w:eastAsia="Times New Roman" w:hAnsi="Times New Roman" w:cs="Times New Roman"/>
          <w:b/>
          <w:bCs/>
          <w:color w:val="000000" w:themeColor="text1"/>
          <w:sz w:val="24"/>
          <w:szCs w:val="24"/>
        </w:rPr>
        <w:t xml:space="preserve">Abnormal cost </w:t>
      </w:r>
      <w:r w:rsidR="008835A1" w:rsidRPr="003F3F05">
        <w:rPr>
          <w:rFonts w:ascii="Times New Roman" w:eastAsia="Times New Roman" w:hAnsi="Times New Roman" w:cs="Times New Roman"/>
          <w:b/>
          <w:bCs/>
          <w:color w:val="000000" w:themeColor="text1"/>
          <w:sz w:val="24"/>
          <w:szCs w:val="24"/>
        </w:rPr>
        <w:t>is</w:t>
      </w:r>
      <w:r w:rsidRPr="003F3F05">
        <w:rPr>
          <w:rFonts w:ascii="Times New Roman" w:eastAsia="Times New Roman" w:hAnsi="Times New Roman" w:cs="Times New Roman"/>
          <w:b/>
          <w:bCs/>
          <w:color w:val="000000" w:themeColor="text1"/>
          <w:sz w:val="24"/>
          <w:szCs w:val="24"/>
        </w:rPr>
        <w:t xml:space="preserve"> charged in costing:</w:t>
      </w:r>
      <w:r w:rsidR="003F3F05">
        <w:rPr>
          <w:rFonts w:ascii="Times New Roman" w:eastAsia="Times New Roman" w:hAnsi="Times New Roman" w:cs="Times New Roman"/>
          <w:b/>
          <w:bCs/>
          <w:color w:val="000000" w:themeColor="text1"/>
          <w:sz w:val="24"/>
          <w:szCs w:val="24"/>
        </w:rPr>
        <w:t xml:space="preserve"> </w:t>
      </w:r>
      <w:r w:rsidR="008835A1">
        <w:rPr>
          <w:rFonts w:ascii="Times New Roman" w:eastAsia="Times New Roman" w:hAnsi="Times New Roman" w:cs="Times New Roman"/>
          <w:color w:val="000000" w:themeColor="text1"/>
          <w:sz w:val="24"/>
          <w:szCs w:val="24"/>
        </w:rPr>
        <w:t xml:space="preserve">The </w:t>
      </w:r>
      <w:r w:rsidRPr="003F3F05">
        <w:rPr>
          <w:rFonts w:ascii="Times New Roman" w:eastAsia="Times New Roman" w:hAnsi="Times New Roman" w:cs="Times New Roman"/>
          <w:color w:val="000000" w:themeColor="text1"/>
          <w:sz w:val="24"/>
          <w:szCs w:val="24"/>
        </w:rPr>
        <w:t xml:space="preserve">cost which is </w:t>
      </w:r>
      <w:r w:rsidR="008835A1">
        <w:rPr>
          <w:rFonts w:ascii="Times New Roman" w:eastAsia="Times New Roman" w:hAnsi="Times New Roman" w:cs="Times New Roman"/>
          <w:color w:val="000000" w:themeColor="text1"/>
          <w:sz w:val="24"/>
          <w:szCs w:val="24"/>
        </w:rPr>
        <w:t>taken f</w:t>
      </w:r>
      <w:r w:rsidRPr="003F3F05">
        <w:rPr>
          <w:rFonts w:ascii="Times New Roman" w:eastAsia="Times New Roman" w:hAnsi="Times New Roman" w:cs="Times New Roman"/>
          <w:color w:val="000000" w:themeColor="text1"/>
          <w:sz w:val="24"/>
          <w:szCs w:val="24"/>
        </w:rPr>
        <w:t>o</w:t>
      </w:r>
      <w:r w:rsidR="008835A1">
        <w:rPr>
          <w:rFonts w:ascii="Times New Roman" w:eastAsia="Times New Roman" w:hAnsi="Times New Roman" w:cs="Times New Roman"/>
          <w:color w:val="000000" w:themeColor="text1"/>
          <w:sz w:val="24"/>
          <w:szCs w:val="24"/>
        </w:rPr>
        <w:t>r</w:t>
      </w:r>
      <w:r w:rsidRPr="003F3F05">
        <w:rPr>
          <w:rFonts w:ascii="Times New Roman" w:eastAsia="Times New Roman" w:hAnsi="Times New Roman" w:cs="Times New Roman"/>
          <w:color w:val="000000" w:themeColor="text1"/>
          <w:sz w:val="24"/>
          <w:szCs w:val="24"/>
        </w:rPr>
        <w:t xml:space="preserve"> meet</w:t>
      </w:r>
      <w:r w:rsidR="00550833">
        <w:rPr>
          <w:rFonts w:ascii="Times New Roman" w:eastAsia="Times New Roman" w:hAnsi="Times New Roman" w:cs="Times New Roman"/>
          <w:color w:val="000000" w:themeColor="text1"/>
          <w:sz w:val="24"/>
          <w:szCs w:val="24"/>
        </w:rPr>
        <w:t>ing</w:t>
      </w:r>
      <w:r w:rsidRPr="003F3F05">
        <w:rPr>
          <w:rFonts w:ascii="Times New Roman" w:eastAsia="Times New Roman" w:hAnsi="Times New Roman" w:cs="Times New Roman"/>
          <w:color w:val="000000" w:themeColor="text1"/>
          <w:sz w:val="24"/>
          <w:szCs w:val="24"/>
        </w:rPr>
        <w:t xml:space="preserve"> out loss which was made </w:t>
      </w:r>
      <w:r w:rsidR="00550833">
        <w:rPr>
          <w:rFonts w:ascii="Times New Roman" w:eastAsia="Times New Roman" w:hAnsi="Times New Roman" w:cs="Times New Roman"/>
          <w:color w:val="000000" w:themeColor="text1"/>
          <w:sz w:val="24"/>
          <w:szCs w:val="24"/>
        </w:rPr>
        <w:t>with</w:t>
      </w:r>
      <w:r w:rsidRPr="003F3F05">
        <w:rPr>
          <w:rFonts w:ascii="Times New Roman" w:eastAsia="Times New Roman" w:hAnsi="Times New Roman" w:cs="Times New Roman"/>
          <w:color w:val="000000" w:themeColor="text1"/>
          <w:sz w:val="24"/>
          <w:szCs w:val="24"/>
        </w:rPr>
        <w:t xml:space="preserve"> accident,</w:t>
      </w:r>
      <w:r w:rsidR="00550833">
        <w:rPr>
          <w:rFonts w:ascii="Times New Roman" w:eastAsia="Times New Roman" w:hAnsi="Times New Roman" w:cs="Times New Roman"/>
          <w:color w:val="000000" w:themeColor="text1"/>
          <w:sz w:val="24"/>
          <w:szCs w:val="24"/>
        </w:rPr>
        <w:t xml:space="preserve"> </w:t>
      </w:r>
      <w:r w:rsidR="00550833" w:rsidRPr="003F3F05">
        <w:rPr>
          <w:rFonts w:ascii="Times New Roman" w:eastAsia="Times New Roman" w:hAnsi="Times New Roman" w:cs="Times New Roman"/>
          <w:color w:val="000000" w:themeColor="text1"/>
          <w:sz w:val="24"/>
          <w:szCs w:val="24"/>
        </w:rPr>
        <w:t>fire</w:t>
      </w:r>
      <w:r w:rsidRPr="003F3F05">
        <w:rPr>
          <w:rFonts w:ascii="Times New Roman" w:eastAsia="Times New Roman" w:hAnsi="Times New Roman" w:cs="Times New Roman"/>
          <w:color w:val="000000" w:themeColor="text1"/>
          <w:sz w:val="24"/>
          <w:szCs w:val="24"/>
        </w:rPr>
        <w:t xml:space="preserve"> and riot known as the abnormal cost not included in production because it has nothing to do with the part of production. For the purpose of cost control this cost distorts cost figures and the management also mislead by it. The expenses of financial which have neither title nor any relationship with costing can also be called as abnormal cost but not changed to costing.</w:t>
      </w: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F75F43">
      <w:pPr>
        <w:pStyle w:val="Heading1"/>
        <w:spacing w:line="360" w:lineRule="auto"/>
        <w:jc w:val="both"/>
        <w:rPr>
          <w:rFonts w:ascii="Times New Roman" w:eastAsia="Times New Roman" w:hAnsi="Times New Roman" w:cs="Times New Roman"/>
          <w:color w:val="000000" w:themeColor="text1"/>
          <w:sz w:val="24"/>
          <w:szCs w:val="24"/>
        </w:rPr>
      </w:pPr>
    </w:p>
    <w:p w:rsidR="00704942" w:rsidRDefault="00704942" w:rsidP="00704942"/>
    <w:p w:rsidR="00704942" w:rsidRDefault="00704942" w:rsidP="00704942"/>
    <w:p w:rsidR="00704942" w:rsidRDefault="00704942" w:rsidP="00704942"/>
    <w:p w:rsidR="00704942" w:rsidRDefault="00704942" w:rsidP="00704942"/>
    <w:p w:rsidR="003F3F05" w:rsidRPr="00704942" w:rsidRDefault="003F3F05" w:rsidP="00704942"/>
    <w:p w:rsidR="00D43DA1" w:rsidRPr="00F75F43" w:rsidRDefault="0032099C" w:rsidP="003F3F05">
      <w:pPr>
        <w:pStyle w:val="Heading1"/>
        <w:spacing w:line="360" w:lineRule="auto"/>
        <w:jc w:val="center"/>
        <w:rPr>
          <w:rFonts w:ascii="Times New Roman" w:eastAsia="Times New Roman" w:hAnsi="Times New Roman" w:cs="Times New Roman"/>
          <w:color w:val="000000" w:themeColor="text1"/>
          <w:sz w:val="24"/>
          <w:szCs w:val="24"/>
        </w:rPr>
      </w:pPr>
      <w:bookmarkStart w:id="4" w:name="_Toc16867064"/>
      <w:r w:rsidRPr="00F75F43">
        <w:rPr>
          <w:rFonts w:ascii="Times New Roman" w:eastAsia="Times New Roman" w:hAnsi="Times New Roman" w:cs="Times New Roman"/>
          <w:color w:val="000000" w:themeColor="text1"/>
          <w:sz w:val="24"/>
          <w:szCs w:val="24"/>
        </w:rPr>
        <w:t>LO3 Financial Statement</w:t>
      </w:r>
      <w:bookmarkEnd w:id="4"/>
    </w:p>
    <w:p w:rsidR="00D43DA1" w:rsidRDefault="0032099C" w:rsidP="00F75F43">
      <w:pPr>
        <w:pStyle w:val="Heading2"/>
        <w:spacing w:line="360" w:lineRule="auto"/>
        <w:jc w:val="both"/>
        <w:rPr>
          <w:rFonts w:ascii="Times New Roman" w:eastAsia="Times New Roman" w:hAnsi="Times New Roman" w:cs="Times New Roman"/>
          <w:color w:val="000000" w:themeColor="text1"/>
          <w:sz w:val="24"/>
          <w:szCs w:val="24"/>
        </w:rPr>
      </w:pPr>
      <w:bookmarkStart w:id="5" w:name="_Toc16867065"/>
      <w:r w:rsidRPr="00F75F43">
        <w:rPr>
          <w:rFonts w:ascii="Times New Roman" w:eastAsia="Times New Roman" w:hAnsi="Times New Roman" w:cs="Times New Roman"/>
          <w:color w:val="000000" w:themeColor="text1"/>
          <w:sz w:val="24"/>
          <w:szCs w:val="24"/>
        </w:rPr>
        <w:t>Task 1</w:t>
      </w:r>
      <w:bookmarkEnd w:id="5"/>
    </w:p>
    <w:p w:rsidR="00704942" w:rsidRDefault="00704942" w:rsidP="00704942">
      <w:r>
        <w:rPr>
          <w:noProof/>
        </w:rPr>
        <w:drawing>
          <wp:inline distT="0" distB="0" distL="0" distR="0">
            <wp:extent cx="5438775" cy="3429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438775" cy="342900"/>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5924550" cy="36480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t="1289"/>
                    <a:stretch>
                      <a:fillRect/>
                    </a:stretch>
                  </pic:blipFill>
                  <pic:spPr bwMode="auto">
                    <a:xfrm>
                      <a:off x="0" y="0"/>
                      <a:ext cx="5924550" cy="364807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848350" cy="32385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l="1286" t="1449"/>
                    <a:stretch>
                      <a:fillRect/>
                    </a:stretch>
                  </pic:blipFill>
                  <pic:spPr bwMode="auto">
                    <a:xfrm>
                      <a:off x="0" y="0"/>
                      <a:ext cx="5848350" cy="3238500"/>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5876925" cy="291465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l="963"/>
                    <a:stretch>
                      <a:fillRect/>
                    </a:stretch>
                  </pic:blipFill>
                  <pic:spPr bwMode="auto">
                    <a:xfrm>
                      <a:off x="0" y="0"/>
                      <a:ext cx="5876925" cy="2914650"/>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6038850" cy="3352800"/>
            <wp:effectExtent l="19050" t="0" r="0" b="0"/>
            <wp:docPr id="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l="1285" t="1950"/>
                    <a:stretch>
                      <a:fillRect/>
                    </a:stretch>
                  </pic:blipFill>
                  <pic:spPr bwMode="auto">
                    <a:xfrm>
                      <a:off x="0" y="0"/>
                      <a:ext cx="6038850" cy="3352800"/>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981700" cy="146685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a:stretch>
                      <a:fillRect/>
                    </a:stretch>
                  </pic:blipFill>
                  <pic:spPr bwMode="auto">
                    <a:xfrm>
                      <a:off x="0" y="0"/>
                      <a:ext cx="5981700" cy="1466850"/>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5686425" cy="3038475"/>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l="1505"/>
                    <a:stretch>
                      <a:fillRect/>
                    </a:stretch>
                  </pic:blipFill>
                  <pic:spPr bwMode="auto">
                    <a:xfrm>
                      <a:off x="0" y="0"/>
                      <a:ext cx="5686425" cy="3038475"/>
                    </a:xfrm>
                    <a:prstGeom prst="rect">
                      <a:avLst/>
                    </a:prstGeom>
                    <a:noFill/>
                    <a:ln w="9525">
                      <a:noFill/>
                      <a:miter lim="800000"/>
                      <a:headEnd/>
                      <a:tailEnd/>
                    </a:ln>
                  </pic:spPr>
                </pic:pic>
              </a:graphicData>
            </a:graphic>
          </wp:inline>
        </w:drawing>
      </w:r>
      <w:r>
        <w:rPr>
          <w:noProof/>
        </w:rPr>
        <w:drawing>
          <wp:inline distT="0" distB="0" distL="0" distR="0">
            <wp:extent cx="5686425" cy="3105150"/>
            <wp:effectExtent l="1905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srcRect t="1511"/>
                    <a:stretch>
                      <a:fillRect/>
                    </a:stretch>
                  </pic:blipFill>
                  <pic:spPr bwMode="auto">
                    <a:xfrm>
                      <a:off x="0" y="0"/>
                      <a:ext cx="5686425" cy="3105150"/>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734050" cy="142875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srcRect l="1082"/>
                    <a:stretch>
                      <a:fillRect/>
                    </a:stretch>
                  </pic:blipFill>
                  <pic:spPr bwMode="auto">
                    <a:xfrm>
                      <a:off x="0" y="0"/>
                      <a:ext cx="5734050" cy="1428750"/>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5210175" cy="2276475"/>
            <wp:effectExtent l="1905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a:srcRect t="2049"/>
                    <a:stretch>
                      <a:fillRect/>
                    </a:stretch>
                  </pic:blipFill>
                  <pic:spPr bwMode="auto">
                    <a:xfrm>
                      <a:off x="0" y="0"/>
                      <a:ext cx="5210175" cy="227647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210175" cy="2619375"/>
            <wp:effectExtent l="1905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a:srcRect t="1786"/>
                    <a:stretch>
                      <a:fillRect/>
                    </a:stretch>
                  </pic:blipFill>
                  <pic:spPr bwMode="auto">
                    <a:xfrm>
                      <a:off x="0" y="0"/>
                      <a:ext cx="5210175" cy="261937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162550" cy="2533650"/>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a:srcRect l="1250" t="2564"/>
                    <a:stretch>
                      <a:fillRect/>
                    </a:stretch>
                  </pic:blipFill>
                  <pic:spPr bwMode="auto">
                    <a:xfrm>
                      <a:off x="0" y="0"/>
                      <a:ext cx="5162550" cy="2533650"/>
                    </a:xfrm>
                    <a:prstGeom prst="rect">
                      <a:avLst/>
                    </a:prstGeom>
                    <a:noFill/>
                    <a:ln w="9525">
                      <a:noFill/>
                      <a:miter lim="800000"/>
                      <a:headEnd/>
                      <a:tailEnd/>
                    </a:ln>
                  </pic:spPr>
                </pic:pic>
              </a:graphicData>
            </a:graphic>
          </wp:inline>
        </w:drawing>
      </w:r>
    </w:p>
    <w:p w:rsidR="00704942" w:rsidRPr="00704942" w:rsidRDefault="00704942" w:rsidP="00704942"/>
    <w:p w:rsidR="0032099C" w:rsidRDefault="0032099C" w:rsidP="00F75F43">
      <w:pPr>
        <w:pStyle w:val="Heading2"/>
        <w:spacing w:line="360" w:lineRule="auto"/>
        <w:jc w:val="both"/>
        <w:rPr>
          <w:rFonts w:ascii="Times New Roman" w:eastAsia="Times New Roman" w:hAnsi="Times New Roman" w:cs="Times New Roman"/>
          <w:color w:val="000000" w:themeColor="text1"/>
          <w:sz w:val="24"/>
          <w:szCs w:val="24"/>
        </w:rPr>
      </w:pPr>
      <w:bookmarkStart w:id="6" w:name="_Toc16867066"/>
      <w:r w:rsidRPr="00F75F43">
        <w:rPr>
          <w:rFonts w:ascii="Times New Roman" w:eastAsia="Times New Roman" w:hAnsi="Times New Roman" w:cs="Times New Roman"/>
          <w:color w:val="000000" w:themeColor="text1"/>
          <w:sz w:val="24"/>
          <w:szCs w:val="24"/>
        </w:rPr>
        <w:lastRenderedPageBreak/>
        <w:t>Task 2</w:t>
      </w:r>
      <w:bookmarkEnd w:id="6"/>
    </w:p>
    <w:p w:rsidR="00704942" w:rsidRDefault="00704942" w:rsidP="00704942"/>
    <w:p w:rsidR="00704942" w:rsidRDefault="00704942" w:rsidP="00704942">
      <w:r>
        <w:rPr>
          <w:noProof/>
        </w:rPr>
        <w:drawing>
          <wp:inline distT="0" distB="0" distL="0" distR="0">
            <wp:extent cx="5334000" cy="4676775"/>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a:srcRect l="1855"/>
                    <a:stretch>
                      <a:fillRect/>
                    </a:stretch>
                  </pic:blipFill>
                  <pic:spPr bwMode="auto">
                    <a:xfrm>
                      <a:off x="0" y="0"/>
                      <a:ext cx="5334000" cy="467677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334000" cy="2638425"/>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3"/>
                    <a:srcRect l="1299"/>
                    <a:stretch>
                      <a:fillRect/>
                    </a:stretch>
                  </pic:blipFill>
                  <pic:spPr bwMode="auto">
                    <a:xfrm>
                      <a:off x="0" y="0"/>
                      <a:ext cx="5334000" cy="2638425"/>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5334000" cy="3933825"/>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4"/>
                    <a:srcRect t="1667"/>
                    <a:stretch>
                      <a:fillRect/>
                    </a:stretch>
                  </pic:blipFill>
                  <pic:spPr bwMode="auto">
                    <a:xfrm>
                      <a:off x="0" y="0"/>
                      <a:ext cx="5334000" cy="393382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267325" cy="1343025"/>
            <wp:effectExtent l="1905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5"/>
                    <a:srcRect l="1107" r="1107" b="3425"/>
                    <a:stretch>
                      <a:fillRect/>
                    </a:stretch>
                  </pic:blipFill>
                  <pic:spPr bwMode="auto">
                    <a:xfrm>
                      <a:off x="0" y="0"/>
                      <a:ext cx="5267325" cy="134302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267325" cy="2266950"/>
            <wp:effectExtent l="1905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6"/>
                    <a:srcRect t="2459"/>
                    <a:stretch>
                      <a:fillRect/>
                    </a:stretch>
                  </pic:blipFill>
                  <pic:spPr bwMode="auto">
                    <a:xfrm>
                      <a:off x="0" y="0"/>
                      <a:ext cx="5267325" cy="2266950"/>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5219700" cy="2600325"/>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7"/>
                    <a:srcRect t="2151"/>
                    <a:stretch>
                      <a:fillRect/>
                    </a:stretch>
                  </pic:blipFill>
                  <pic:spPr bwMode="auto">
                    <a:xfrm>
                      <a:off x="0" y="0"/>
                      <a:ext cx="5219700" cy="2600325"/>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219700" cy="2571750"/>
            <wp:effectExtent l="1905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8"/>
                    <a:srcRect l="1527" t="1818"/>
                    <a:stretch>
                      <a:fillRect/>
                    </a:stretch>
                  </pic:blipFill>
                  <pic:spPr bwMode="auto">
                    <a:xfrm>
                      <a:off x="0" y="0"/>
                      <a:ext cx="5219700" cy="2571750"/>
                    </a:xfrm>
                    <a:prstGeom prst="rect">
                      <a:avLst/>
                    </a:prstGeom>
                    <a:noFill/>
                    <a:ln w="9525">
                      <a:noFill/>
                      <a:miter lim="800000"/>
                      <a:headEnd/>
                      <a:tailEnd/>
                    </a:ln>
                  </pic:spPr>
                </pic:pic>
              </a:graphicData>
            </a:graphic>
          </wp:inline>
        </w:drawing>
      </w:r>
    </w:p>
    <w:p w:rsidR="00704942" w:rsidRDefault="00704942" w:rsidP="00704942"/>
    <w:p w:rsidR="00704942" w:rsidRDefault="00704942" w:rsidP="00704942"/>
    <w:p w:rsidR="00704942" w:rsidRDefault="00704942" w:rsidP="00704942"/>
    <w:p w:rsidR="00704942" w:rsidRDefault="00704942" w:rsidP="00704942"/>
    <w:p w:rsidR="00704942" w:rsidRDefault="00704942" w:rsidP="00704942"/>
    <w:p w:rsidR="00704942" w:rsidRDefault="00704942" w:rsidP="00704942"/>
    <w:p w:rsidR="00704942" w:rsidRDefault="00704942" w:rsidP="00704942"/>
    <w:p w:rsidR="00704942" w:rsidRPr="00704942" w:rsidRDefault="00704942" w:rsidP="00704942"/>
    <w:p w:rsidR="0032099C" w:rsidRDefault="0032099C" w:rsidP="00F75F43">
      <w:pPr>
        <w:pStyle w:val="Heading2"/>
        <w:spacing w:line="360" w:lineRule="auto"/>
        <w:jc w:val="both"/>
        <w:rPr>
          <w:rFonts w:ascii="Times New Roman" w:eastAsia="Times New Roman" w:hAnsi="Times New Roman" w:cs="Times New Roman"/>
          <w:color w:val="000000" w:themeColor="text1"/>
          <w:sz w:val="24"/>
          <w:szCs w:val="24"/>
        </w:rPr>
      </w:pPr>
      <w:bookmarkStart w:id="7" w:name="_Toc16867067"/>
      <w:r w:rsidRPr="00F75F43">
        <w:rPr>
          <w:rFonts w:ascii="Times New Roman" w:eastAsia="Times New Roman" w:hAnsi="Times New Roman" w:cs="Times New Roman"/>
          <w:color w:val="000000" w:themeColor="text1"/>
          <w:sz w:val="24"/>
          <w:szCs w:val="24"/>
        </w:rPr>
        <w:lastRenderedPageBreak/>
        <w:t>Task 3</w:t>
      </w:r>
      <w:bookmarkEnd w:id="7"/>
    </w:p>
    <w:p w:rsidR="00704942" w:rsidRDefault="00704942" w:rsidP="00704942">
      <w:r>
        <w:rPr>
          <w:noProof/>
        </w:rPr>
        <w:drawing>
          <wp:inline distT="0" distB="0" distL="0" distR="0">
            <wp:extent cx="5086350" cy="4076700"/>
            <wp:effectExtent l="1905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9"/>
                    <a:srcRect/>
                    <a:stretch>
                      <a:fillRect/>
                    </a:stretch>
                  </pic:blipFill>
                  <pic:spPr bwMode="auto">
                    <a:xfrm>
                      <a:off x="0" y="0"/>
                      <a:ext cx="5086350" cy="4076700"/>
                    </a:xfrm>
                    <a:prstGeom prst="rect">
                      <a:avLst/>
                    </a:prstGeom>
                    <a:noFill/>
                    <a:ln w="9525">
                      <a:noFill/>
                      <a:miter lim="800000"/>
                      <a:headEnd/>
                      <a:tailEnd/>
                    </a:ln>
                  </pic:spPr>
                </pic:pic>
              </a:graphicData>
            </a:graphic>
          </wp:inline>
        </w:drawing>
      </w:r>
    </w:p>
    <w:p w:rsidR="00704942" w:rsidRDefault="00704942" w:rsidP="00704942">
      <w:r>
        <w:rPr>
          <w:noProof/>
        </w:rPr>
        <w:drawing>
          <wp:inline distT="0" distB="0" distL="0" distR="0">
            <wp:extent cx="5086350" cy="3009900"/>
            <wp:effectExtent l="1905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0"/>
                    <a:srcRect l="2613"/>
                    <a:stretch>
                      <a:fillRect/>
                    </a:stretch>
                  </pic:blipFill>
                  <pic:spPr bwMode="auto">
                    <a:xfrm>
                      <a:off x="0" y="0"/>
                      <a:ext cx="5086350" cy="3009900"/>
                    </a:xfrm>
                    <a:prstGeom prst="rect">
                      <a:avLst/>
                    </a:prstGeom>
                    <a:noFill/>
                    <a:ln w="9525">
                      <a:noFill/>
                      <a:miter lim="800000"/>
                      <a:headEnd/>
                      <a:tailEnd/>
                    </a:ln>
                  </pic:spPr>
                </pic:pic>
              </a:graphicData>
            </a:graphic>
          </wp:inline>
        </w:drawing>
      </w:r>
    </w:p>
    <w:p w:rsidR="00704942" w:rsidRDefault="00704942" w:rsidP="00704942">
      <w:r>
        <w:rPr>
          <w:noProof/>
        </w:rPr>
        <w:lastRenderedPageBreak/>
        <w:drawing>
          <wp:inline distT="0" distB="0" distL="0" distR="0">
            <wp:extent cx="4838700" cy="1571625"/>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1"/>
                    <a:srcRect/>
                    <a:stretch>
                      <a:fillRect/>
                    </a:stretch>
                  </pic:blipFill>
                  <pic:spPr bwMode="auto">
                    <a:xfrm>
                      <a:off x="0" y="0"/>
                      <a:ext cx="4838700" cy="1571625"/>
                    </a:xfrm>
                    <a:prstGeom prst="rect">
                      <a:avLst/>
                    </a:prstGeom>
                    <a:noFill/>
                    <a:ln w="9525">
                      <a:noFill/>
                      <a:miter lim="800000"/>
                      <a:headEnd/>
                      <a:tailEnd/>
                    </a:ln>
                  </pic:spPr>
                </pic:pic>
              </a:graphicData>
            </a:graphic>
          </wp:inline>
        </w:drawing>
      </w:r>
    </w:p>
    <w:p w:rsidR="00595553" w:rsidRDefault="00595553" w:rsidP="00704942">
      <w:r>
        <w:rPr>
          <w:noProof/>
        </w:rPr>
        <w:drawing>
          <wp:inline distT="0" distB="0" distL="0" distR="0">
            <wp:extent cx="4838700" cy="3381375"/>
            <wp:effectExtent l="1905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2"/>
                    <a:srcRect t="1389"/>
                    <a:stretch>
                      <a:fillRect/>
                    </a:stretch>
                  </pic:blipFill>
                  <pic:spPr bwMode="auto">
                    <a:xfrm>
                      <a:off x="0" y="0"/>
                      <a:ext cx="4838700" cy="3381375"/>
                    </a:xfrm>
                    <a:prstGeom prst="rect">
                      <a:avLst/>
                    </a:prstGeom>
                    <a:noFill/>
                    <a:ln w="9525">
                      <a:noFill/>
                      <a:miter lim="800000"/>
                      <a:headEnd/>
                      <a:tailEnd/>
                    </a:ln>
                  </pic:spPr>
                </pic:pic>
              </a:graphicData>
            </a:graphic>
          </wp:inline>
        </w:drawing>
      </w:r>
      <w:r>
        <w:rPr>
          <w:noProof/>
        </w:rPr>
        <w:drawing>
          <wp:inline distT="0" distB="0" distL="0" distR="0">
            <wp:extent cx="4886325" cy="3048000"/>
            <wp:effectExtent l="19050" t="0" r="952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3"/>
                    <a:srcRect r="1449"/>
                    <a:stretch>
                      <a:fillRect/>
                    </a:stretch>
                  </pic:blipFill>
                  <pic:spPr bwMode="auto">
                    <a:xfrm>
                      <a:off x="0" y="0"/>
                      <a:ext cx="4886325" cy="3048000"/>
                    </a:xfrm>
                    <a:prstGeom prst="rect">
                      <a:avLst/>
                    </a:prstGeom>
                    <a:noFill/>
                    <a:ln w="9525">
                      <a:noFill/>
                      <a:miter lim="800000"/>
                      <a:headEnd/>
                      <a:tailEnd/>
                    </a:ln>
                  </pic:spPr>
                </pic:pic>
              </a:graphicData>
            </a:graphic>
          </wp:inline>
        </w:drawing>
      </w:r>
    </w:p>
    <w:p w:rsidR="00595553" w:rsidRDefault="00595553" w:rsidP="00704942">
      <w:r>
        <w:rPr>
          <w:noProof/>
        </w:rPr>
        <w:lastRenderedPageBreak/>
        <w:drawing>
          <wp:inline distT="0" distB="0" distL="0" distR="0">
            <wp:extent cx="4886325" cy="2343150"/>
            <wp:effectExtent l="19050" t="0" r="952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4"/>
                    <a:srcRect l="1190" t="2767"/>
                    <a:stretch>
                      <a:fillRect/>
                    </a:stretch>
                  </pic:blipFill>
                  <pic:spPr bwMode="auto">
                    <a:xfrm>
                      <a:off x="0" y="0"/>
                      <a:ext cx="4886325" cy="2343150"/>
                    </a:xfrm>
                    <a:prstGeom prst="rect">
                      <a:avLst/>
                    </a:prstGeom>
                    <a:noFill/>
                    <a:ln w="9525">
                      <a:noFill/>
                      <a:miter lim="800000"/>
                      <a:headEnd/>
                      <a:tailEnd/>
                    </a:ln>
                  </pic:spPr>
                </pic:pic>
              </a:graphicData>
            </a:graphic>
          </wp:inline>
        </w:drawing>
      </w:r>
    </w:p>
    <w:p w:rsidR="00595553" w:rsidRDefault="00595553" w:rsidP="00704942">
      <w:r>
        <w:rPr>
          <w:noProof/>
        </w:rPr>
        <w:drawing>
          <wp:inline distT="0" distB="0" distL="0" distR="0">
            <wp:extent cx="4886325" cy="3924300"/>
            <wp:effectExtent l="19050" t="0" r="952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5"/>
                    <a:srcRect l="2612" t="1199"/>
                    <a:stretch>
                      <a:fillRect/>
                    </a:stretch>
                  </pic:blipFill>
                  <pic:spPr bwMode="auto">
                    <a:xfrm>
                      <a:off x="0" y="0"/>
                      <a:ext cx="4886325" cy="3924300"/>
                    </a:xfrm>
                    <a:prstGeom prst="rect">
                      <a:avLst/>
                    </a:prstGeom>
                    <a:noFill/>
                    <a:ln w="9525">
                      <a:noFill/>
                      <a:miter lim="800000"/>
                      <a:headEnd/>
                      <a:tailEnd/>
                    </a:ln>
                  </pic:spPr>
                </pic:pic>
              </a:graphicData>
            </a:graphic>
          </wp:inline>
        </w:drawing>
      </w:r>
    </w:p>
    <w:p w:rsidR="00595553" w:rsidRDefault="00595553" w:rsidP="00704942">
      <w:r>
        <w:rPr>
          <w:noProof/>
        </w:rPr>
        <w:lastRenderedPageBreak/>
        <w:drawing>
          <wp:inline distT="0" distB="0" distL="0" distR="0">
            <wp:extent cx="4886325" cy="2571750"/>
            <wp:effectExtent l="19050" t="0" r="952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6"/>
                    <a:srcRect t="2128" b="2128"/>
                    <a:stretch>
                      <a:fillRect/>
                    </a:stretch>
                  </pic:blipFill>
                  <pic:spPr bwMode="auto">
                    <a:xfrm>
                      <a:off x="0" y="0"/>
                      <a:ext cx="4886325" cy="2571750"/>
                    </a:xfrm>
                    <a:prstGeom prst="rect">
                      <a:avLst/>
                    </a:prstGeom>
                    <a:noFill/>
                    <a:ln w="9525">
                      <a:noFill/>
                      <a:miter lim="800000"/>
                      <a:headEnd/>
                      <a:tailEnd/>
                    </a:ln>
                  </pic:spPr>
                </pic:pic>
              </a:graphicData>
            </a:graphic>
          </wp:inline>
        </w:drawing>
      </w:r>
    </w:p>
    <w:p w:rsidR="00595553" w:rsidRPr="00704942" w:rsidRDefault="00595553" w:rsidP="00704942">
      <w:r>
        <w:rPr>
          <w:noProof/>
        </w:rPr>
        <w:drawing>
          <wp:inline distT="0" distB="0" distL="0" distR="0">
            <wp:extent cx="4886325" cy="3038475"/>
            <wp:effectExtent l="19050" t="0" r="952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7"/>
                    <a:srcRect t="1846"/>
                    <a:stretch>
                      <a:fillRect/>
                    </a:stretch>
                  </pic:blipFill>
                  <pic:spPr bwMode="auto">
                    <a:xfrm>
                      <a:off x="0" y="0"/>
                      <a:ext cx="4886325" cy="3038475"/>
                    </a:xfrm>
                    <a:prstGeom prst="rect">
                      <a:avLst/>
                    </a:prstGeom>
                    <a:noFill/>
                    <a:ln w="9525">
                      <a:noFill/>
                      <a:miter lim="800000"/>
                      <a:headEnd/>
                      <a:tailEnd/>
                    </a:ln>
                  </pic:spPr>
                </pic:pic>
              </a:graphicData>
            </a:graphic>
          </wp:inline>
        </w:drawing>
      </w:r>
    </w:p>
    <w:p w:rsidR="00704942" w:rsidRDefault="00704942" w:rsidP="00704942"/>
    <w:p w:rsidR="00704942" w:rsidRDefault="00704942" w:rsidP="00704942"/>
    <w:p w:rsidR="00704942" w:rsidRDefault="00704942" w:rsidP="00704942"/>
    <w:p w:rsidR="00704942" w:rsidRDefault="00704942" w:rsidP="00704942"/>
    <w:p w:rsidR="00704942" w:rsidRDefault="00704942" w:rsidP="00704942"/>
    <w:p w:rsidR="00704942" w:rsidRPr="00704942" w:rsidRDefault="00704942" w:rsidP="00704942"/>
    <w:p w:rsidR="0032099C" w:rsidRDefault="0032099C" w:rsidP="00F75F43">
      <w:pPr>
        <w:pStyle w:val="Heading2"/>
        <w:spacing w:line="360" w:lineRule="auto"/>
        <w:jc w:val="both"/>
        <w:rPr>
          <w:rFonts w:ascii="Times New Roman" w:eastAsia="Times New Roman" w:hAnsi="Times New Roman" w:cs="Times New Roman"/>
          <w:color w:val="000000" w:themeColor="text1"/>
          <w:sz w:val="24"/>
          <w:szCs w:val="24"/>
        </w:rPr>
      </w:pPr>
      <w:bookmarkStart w:id="8" w:name="_Toc16867068"/>
      <w:r w:rsidRPr="00F75F43">
        <w:rPr>
          <w:rFonts w:ascii="Times New Roman" w:eastAsia="Times New Roman" w:hAnsi="Times New Roman" w:cs="Times New Roman"/>
          <w:color w:val="000000" w:themeColor="text1"/>
          <w:sz w:val="24"/>
          <w:szCs w:val="24"/>
        </w:rPr>
        <w:lastRenderedPageBreak/>
        <w:t>Task 4</w:t>
      </w:r>
      <w:bookmarkEnd w:id="8"/>
    </w:p>
    <w:p w:rsidR="000A2877" w:rsidRDefault="000A2877" w:rsidP="000A2877"/>
    <w:p w:rsidR="000A2877" w:rsidRDefault="000A2877" w:rsidP="000A2877"/>
    <w:p w:rsidR="000A2877" w:rsidRDefault="000A2877" w:rsidP="000A2877">
      <w:r>
        <w:rPr>
          <w:noProof/>
        </w:rPr>
        <w:drawing>
          <wp:inline distT="0" distB="0" distL="0" distR="0">
            <wp:extent cx="5410200" cy="3905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srcRect/>
                    <a:stretch>
                      <a:fillRect/>
                    </a:stretch>
                  </pic:blipFill>
                  <pic:spPr bwMode="auto">
                    <a:xfrm>
                      <a:off x="0" y="0"/>
                      <a:ext cx="5410200" cy="390525"/>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457825" cy="3676650"/>
            <wp:effectExtent l="19050" t="0" r="952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srcRect l="1377"/>
                    <a:stretch>
                      <a:fillRect/>
                    </a:stretch>
                  </pic:blipFill>
                  <pic:spPr bwMode="auto">
                    <a:xfrm>
                      <a:off x="0" y="0"/>
                      <a:ext cx="5457825" cy="3676650"/>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505450" cy="2400300"/>
            <wp:effectExtent l="19050" t="0" r="0" b="0"/>
            <wp:docPr id="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srcRect l="1533" t="2326"/>
                    <a:stretch>
                      <a:fillRect/>
                    </a:stretch>
                  </pic:blipFill>
                  <pic:spPr bwMode="auto">
                    <a:xfrm>
                      <a:off x="0" y="0"/>
                      <a:ext cx="5505450" cy="2400300"/>
                    </a:xfrm>
                    <a:prstGeom prst="rect">
                      <a:avLst/>
                    </a:prstGeom>
                    <a:noFill/>
                    <a:ln w="9525">
                      <a:noFill/>
                      <a:miter lim="800000"/>
                      <a:headEnd/>
                      <a:tailEnd/>
                    </a:ln>
                  </pic:spPr>
                </pic:pic>
              </a:graphicData>
            </a:graphic>
          </wp:inline>
        </w:drawing>
      </w:r>
    </w:p>
    <w:p w:rsidR="000A2877" w:rsidRDefault="000A2877" w:rsidP="000A2877"/>
    <w:p w:rsidR="000A2877" w:rsidRDefault="000A2877" w:rsidP="000A2877">
      <w:r>
        <w:rPr>
          <w:noProof/>
        </w:rPr>
        <w:lastRenderedPageBreak/>
        <w:drawing>
          <wp:inline distT="0" distB="0" distL="0" distR="0">
            <wp:extent cx="5505450" cy="3190875"/>
            <wp:effectExtent l="19050" t="0" r="0" b="0"/>
            <wp:docPr id="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cstate="print"/>
                    <a:srcRect/>
                    <a:stretch>
                      <a:fillRect/>
                    </a:stretch>
                  </pic:blipFill>
                  <pic:spPr bwMode="auto">
                    <a:xfrm>
                      <a:off x="0" y="0"/>
                      <a:ext cx="5505450" cy="3190875"/>
                    </a:xfrm>
                    <a:prstGeom prst="rect">
                      <a:avLst/>
                    </a:prstGeom>
                    <a:noFill/>
                    <a:ln w="9525">
                      <a:noFill/>
                      <a:miter lim="800000"/>
                      <a:headEnd/>
                      <a:tailEnd/>
                    </a:ln>
                  </pic:spPr>
                </pic:pic>
              </a:graphicData>
            </a:graphic>
          </wp:inline>
        </w:drawing>
      </w:r>
    </w:p>
    <w:p w:rsidR="000A2877" w:rsidRDefault="000A2877" w:rsidP="000A2877">
      <w:pPr>
        <w:jc w:val="center"/>
      </w:pPr>
      <w:r>
        <w:rPr>
          <w:noProof/>
        </w:rPr>
        <w:drawing>
          <wp:inline distT="0" distB="0" distL="0" distR="0">
            <wp:extent cx="2400300" cy="323850"/>
            <wp:effectExtent l="19050" t="0" r="0" b="0"/>
            <wp:docPr id="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cstate="print"/>
                    <a:srcRect/>
                    <a:stretch>
                      <a:fillRect/>
                    </a:stretch>
                  </pic:blipFill>
                  <pic:spPr bwMode="auto">
                    <a:xfrm>
                      <a:off x="0" y="0"/>
                      <a:ext cx="2400300" cy="323850"/>
                    </a:xfrm>
                    <a:prstGeom prst="rect">
                      <a:avLst/>
                    </a:prstGeom>
                    <a:noFill/>
                    <a:ln w="9525">
                      <a:noFill/>
                      <a:miter lim="800000"/>
                      <a:headEnd/>
                      <a:tailEnd/>
                    </a:ln>
                  </pic:spPr>
                </pic:pic>
              </a:graphicData>
            </a:graphic>
          </wp:inline>
        </w:drawing>
      </w:r>
    </w:p>
    <w:p w:rsidR="000A2877" w:rsidRDefault="000A2877" w:rsidP="000A2877">
      <w:pPr>
        <w:jc w:val="center"/>
      </w:pPr>
      <w:r>
        <w:rPr>
          <w:noProof/>
        </w:rPr>
        <w:drawing>
          <wp:inline distT="0" distB="0" distL="0" distR="0">
            <wp:extent cx="5600700" cy="1104900"/>
            <wp:effectExtent l="19050" t="0" r="0" b="0"/>
            <wp:docPr id="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cstate="print"/>
                    <a:srcRect l="1014"/>
                    <a:stretch>
                      <a:fillRect/>
                    </a:stretch>
                  </pic:blipFill>
                  <pic:spPr bwMode="auto">
                    <a:xfrm>
                      <a:off x="0" y="0"/>
                      <a:ext cx="5600700" cy="1104900"/>
                    </a:xfrm>
                    <a:prstGeom prst="rect">
                      <a:avLst/>
                    </a:prstGeom>
                    <a:noFill/>
                    <a:ln w="9525">
                      <a:noFill/>
                      <a:miter lim="800000"/>
                      <a:headEnd/>
                      <a:tailEnd/>
                    </a:ln>
                  </pic:spPr>
                </pic:pic>
              </a:graphicData>
            </a:graphic>
          </wp:inline>
        </w:drawing>
      </w:r>
    </w:p>
    <w:p w:rsidR="000A2877" w:rsidRDefault="002D42C6" w:rsidP="000A2877">
      <w:r>
        <w:t xml:space="preserve">                                                      </w:t>
      </w:r>
      <w:r w:rsidR="000A2877">
        <w:rPr>
          <w:noProof/>
        </w:rPr>
        <w:drawing>
          <wp:inline distT="0" distB="0" distL="0" distR="0">
            <wp:extent cx="2362200" cy="323850"/>
            <wp:effectExtent l="19050" t="0" r="0" b="0"/>
            <wp:docPr id="1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cstate="print"/>
                    <a:srcRect/>
                    <a:stretch>
                      <a:fillRect/>
                    </a:stretch>
                  </pic:blipFill>
                  <pic:spPr bwMode="auto">
                    <a:xfrm>
                      <a:off x="0" y="0"/>
                      <a:ext cx="2362200" cy="323850"/>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5314950" cy="1085850"/>
            <wp:effectExtent l="19050" t="0" r="0" b="0"/>
            <wp:docPr id="1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5" cstate="print"/>
                    <a:srcRect/>
                    <a:stretch>
                      <a:fillRect/>
                    </a:stretch>
                  </pic:blipFill>
                  <pic:spPr bwMode="auto">
                    <a:xfrm>
                      <a:off x="0" y="0"/>
                      <a:ext cx="5314950" cy="1085850"/>
                    </a:xfrm>
                    <a:prstGeom prst="rect">
                      <a:avLst/>
                    </a:prstGeom>
                    <a:noFill/>
                    <a:ln w="9525">
                      <a:noFill/>
                      <a:miter lim="800000"/>
                      <a:headEnd/>
                      <a:tailEnd/>
                    </a:ln>
                  </pic:spPr>
                </pic:pic>
              </a:graphicData>
            </a:graphic>
          </wp:inline>
        </w:drawing>
      </w:r>
    </w:p>
    <w:p w:rsidR="002D42C6" w:rsidRDefault="002D42C6" w:rsidP="002D42C6">
      <w:pPr>
        <w:jc w:val="center"/>
      </w:pPr>
    </w:p>
    <w:p w:rsidR="002D42C6" w:rsidRDefault="002D42C6" w:rsidP="002D42C6">
      <w:pPr>
        <w:jc w:val="center"/>
      </w:pPr>
    </w:p>
    <w:p w:rsidR="002D42C6" w:rsidRDefault="002D42C6" w:rsidP="002D42C6">
      <w:pPr>
        <w:jc w:val="center"/>
      </w:pPr>
    </w:p>
    <w:p w:rsidR="002D42C6" w:rsidRDefault="002D42C6" w:rsidP="002D42C6">
      <w:pPr>
        <w:jc w:val="center"/>
      </w:pPr>
    </w:p>
    <w:p w:rsidR="000A2877" w:rsidRDefault="000A2877" w:rsidP="002D42C6">
      <w:pPr>
        <w:jc w:val="center"/>
      </w:pPr>
      <w:r>
        <w:rPr>
          <w:noProof/>
        </w:rPr>
        <w:lastRenderedPageBreak/>
        <w:drawing>
          <wp:inline distT="0" distB="0" distL="0" distR="0">
            <wp:extent cx="2362200" cy="352425"/>
            <wp:effectExtent l="19050" t="0" r="0" b="0"/>
            <wp:docPr id="1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6" cstate="print"/>
                    <a:srcRect r="3876"/>
                    <a:stretch>
                      <a:fillRect/>
                    </a:stretch>
                  </pic:blipFill>
                  <pic:spPr bwMode="auto">
                    <a:xfrm>
                      <a:off x="0" y="0"/>
                      <a:ext cx="2362200" cy="352425"/>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410200" cy="1085850"/>
            <wp:effectExtent l="19050" t="0" r="0" b="0"/>
            <wp:docPr id="1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7" cstate="print"/>
                    <a:srcRect/>
                    <a:stretch>
                      <a:fillRect/>
                    </a:stretch>
                  </pic:blipFill>
                  <pic:spPr bwMode="auto">
                    <a:xfrm>
                      <a:off x="0" y="0"/>
                      <a:ext cx="5410200" cy="1085850"/>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2390775" cy="371475"/>
            <wp:effectExtent l="19050" t="0" r="9525" b="0"/>
            <wp:docPr id="2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8" cstate="print"/>
                    <a:srcRect/>
                    <a:stretch>
                      <a:fillRect/>
                    </a:stretch>
                  </pic:blipFill>
                  <pic:spPr bwMode="auto">
                    <a:xfrm>
                      <a:off x="0" y="0"/>
                      <a:ext cx="2390775" cy="371475"/>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410200" cy="1114425"/>
            <wp:effectExtent l="19050" t="0" r="0" b="0"/>
            <wp:docPr id="2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9" cstate="print"/>
                    <a:srcRect/>
                    <a:stretch>
                      <a:fillRect/>
                    </a:stretch>
                  </pic:blipFill>
                  <pic:spPr bwMode="auto">
                    <a:xfrm>
                      <a:off x="0" y="0"/>
                      <a:ext cx="5410200" cy="1114425"/>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3486150" cy="342900"/>
            <wp:effectExtent l="19050" t="0" r="0" b="0"/>
            <wp:docPr id="2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0" cstate="print"/>
                    <a:srcRect/>
                    <a:stretch>
                      <a:fillRect/>
                    </a:stretch>
                  </pic:blipFill>
                  <pic:spPr bwMode="auto">
                    <a:xfrm>
                      <a:off x="0" y="0"/>
                      <a:ext cx="3486150" cy="342900"/>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410200" cy="1390650"/>
            <wp:effectExtent l="19050" t="0" r="0" b="0"/>
            <wp:docPr id="2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1" cstate="print"/>
                    <a:srcRect l="1016"/>
                    <a:stretch>
                      <a:fillRect/>
                    </a:stretch>
                  </pic:blipFill>
                  <pic:spPr bwMode="auto">
                    <a:xfrm>
                      <a:off x="0" y="0"/>
                      <a:ext cx="5410200" cy="1390650"/>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3543300" cy="257175"/>
            <wp:effectExtent l="19050" t="0" r="0" b="0"/>
            <wp:docPr id="2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2" cstate="print"/>
                    <a:srcRect/>
                    <a:stretch>
                      <a:fillRect/>
                    </a:stretch>
                  </pic:blipFill>
                  <pic:spPr bwMode="auto">
                    <a:xfrm>
                      <a:off x="0" y="0"/>
                      <a:ext cx="3543300" cy="257175"/>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486400" cy="1181100"/>
            <wp:effectExtent l="19050" t="0" r="0" b="0"/>
            <wp:docPr id="2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3" cstate="print"/>
                    <a:srcRect/>
                    <a:stretch>
                      <a:fillRect/>
                    </a:stretch>
                  </pic:blipFill>
                  <pic:spPr bwMode="auto">
                    <a:xfrm>
                      <a:off x="0" y="0"/>
                      <a:ext cx="5486400" cy="1181100"/>
                    </a:xfrm>
                    <a:prstGeom prst="rect">
                      <a:avLst/>
                    </a:prstGeom>
                    <a:noFill/>
                    <a:ln w="9525">
                      <a:noFill/>
                      <a:miter lim="800000"/>
                      <a:headEnd/>
                      <a:tailEnd/>
                    </a:ln>
                  </pic:spPr>
                </pic:pic>
              </a:graphicData>
            </a:graphic>
          </wp:inline>
        </w:drawing>
      </w:r>
    </w:p>
    <w:p w:rsidR="000A2877" w:rsidRDefault="000A2877" w:rsidP="000A2877"/>
    <w:p w:rsidR="000A2877" w:rsidRDefault="000A2877" w:rsidP="000A2877"/>
    <w:p w:rsidR="000A2877" w:rsidRDefault="000A2877" w:rsidP="000A2877"/>
    <w:p w:rsidR="000A2877" w:rsidRDefault="000A2877" w:rsidP="002D42C6">
      <w:pPr>
        <w:jc w:val="center"/>
      </w:pPr>
      <w:r>
        <w:rPr>
          <w:noProof/>
        </w:rPr>
        <w:lastRenderedPageBreak/>
        <w:drawing>
          <wp:inline distT="0" distB="0" distL="0" distR="0">
            <wp:extent cx="1285875" cy="285750"/>
            <wp:effectExtent l="19050" t="0" r="9525" b="0"/>
            <wp:docPr id="2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4" cstate="print"/>
                    <a:srcRect t="11111" b="22222"/>
                    <a:stretch>
                      <a:fillRect/>
                    </a:stretch>
                  </pic:blipFill>
                  <pic:spPr bwMode="auto">
                    <a:xfrm>
                      <a:off x="0" y="0"/>
                      <a:ext cx="1285875" cy="285750"/>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162550" cy="1133475"/>
            <wp:effectExtent l="19050" t="0" r="0" b="0"/>
            <wp:docPr id="3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5" cstate="print"/>
                    <a:srcRect/>
                    <a:stretch>
                      <a:fillRect/>
                    </a:stretch>
                  </pic:blipFill>
                  <pic:spPr bwMode="auto">
                    <a:xfrm>
                      <a:off x="0" y="0"/>
                      <a:ext cx="5162550" cy="1133475"/>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2371725" cy="295275"/>
            <wp:effectExtent l="19050" t="0" r="9525" b="0"/>
            <wp:docPr id="3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6" cstate="print"/>
                    <a:srcRect l="3113"/>
                    <a:stretch>
                      <a:fillRect/>
                    </a:stretch>
                  </pic:blipFill>
                  <pic:spPr bwMode="auto">
                    <a:xfrm>
                      <a:off x="0" y="0"/>
                      <a:ext cx="2371725" cy="295275"/>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162550" cy="1123950"/>
            <wp:effectExtent l="19050" t="0" r="0" b="0"/>
            <wp:docPr id="33"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7" cstate="print"/>
                    <a:srcRect/>
                    <a:stretch>
                      <a:fillRect/>
                    </a:stretch>
                  </pic:blipFill>
                  <pic:spPr bwMode="auto">
                    <a:xfrm>
                      <a:off x="0" y="0"/>
                      <a:ext cx="5162550" cy="1123950"/>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2390775" cy="361950"/>
            <wp:effectExtent l="19050" t="0" r="9525" b="0"/>
            <wp:docPr id="3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8" cstate="print"/>
                    <a:srcRect/>
                    <a:stretch>
                      <a:fillRect/>
                    </a:stretch>
                  </pic:blipFill>
                  <pic:spPr bwMode="auto">
                    <a:xfrm>
                      <a:off x="0" y="0"/>
                      <a:ext cx="2390775" cy="361950"/>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162550" cy="1076325"/>
            <wp:effectExtent l="19050" t="0" r="0" b="0"/>
            <wp:docPr id="36"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9" cstate="print"/>
                    <a:srcRect/>
                    <a:stretch>
                      <a:fillRect/>
                    </a:stretch>
                  </pic:blipFill>
                  <pic:spPr bwMode="auto">
                    <a:xfrm>
                      <a:off x="0" y="0"/>
                      <a:ext cx="5162550" cy="1076325"/>
                    </a:xfrm>
                    <a:prstGeom prst="rect">
                      <a:avLst/>
                    </a:prstGeom>
                    <a:noFill/>
                    <a:ln w="9525">
                      <a:noFill/>
                      <a:miter lim="800000"/>
                      <a:headEnd/>
                      <a:tailEnd/>
                    </a:ln>
                  </pic:spPr>
                </pic:pic>
              </a:graphicData>
            </a:graphic>
          </wp:inline>
        </w:drawing>
      </w:r>
    </w:p>
    <w:p w:rsidR="000A2877" w:rsidRDefault="000A2877" w:rsidP="002D42C6">
      <w:pPr>
        <w:jc w:val="center"/>
      </w:pPr>
      <w:r>
        <w:rPr>
          <w:noProof/>
        </w:rPr>
        <w:drawing>
          <wp:inline distT="0" distB="0" distL="0" distR="0">
            <wp:extent cx="2390775" cy="304800"/>
            <wp:effectExtent l="19050" t="0" r="9525" b="0"/>
            <wp:docPr id="38"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0" cstate="print"/>
                    <a:srcRect/>
                    <a:stretch>
                      <a:fillRect/>
                    </a:stretch>
                  </pic:blipFill>
                  <pic:spPr bwMode="auto">
                    <a:xfrm>
                      <a:off x="0" y="0"/>
                      <a:ext cx="2390775" cy="304800"/>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019675" cy="1085850"/>
            <wp:effectExtent l="19050" t="0" r="9525" b="0"/>
            <wp:docPr id="39"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61" cstate="print"/>
                    <a:srcRect t="5000"/>
                    <a:stretch>
                      <a:fillRect/>
                    </a:stretch>
                  </pic:blipFill>
                  <pic:spPr bwMode="auto">
                    <a:xfrm>
                      <a:off x="0" y="0"/>
                      <a:ext cx="5019675" cy="1085850"/>
                    </a:xfrm>
                    <a:prstGeom prst="rect">
                      <a:avLst/>
                    </a:prstGeom>
                    <a:noFill/>
                    <a:ln w="9525">
                      <a:noFill/>
                      <a:miter lim="800000"/>
                      <a:headEnd/>
                      <a:tailEnd/>
                    </a:ln>
                  </pic:spPr>
                </pic:pic>
              </a:graphicData>
            </a:graphic>
          </wp:inline>
        </w:drawing>
      </w:r>
    </w:p>
    <w:p w:rsidR="000A2877" w:rsidRDefault="000A2877" w:rsidP="000A2877"/>
    <w:p w:rsidR="000A2877" w:rsidRDefault="000A2877" w:rsidP="000A2877"/>
    <w:p w:rsidR="002D42C6" w:rsidRDefault="002D42C6" w:rsidP="000A2877"/>
    <w:p w:rsidR="000A2877" w:rsidRDefault="000A2877" w:rsidP="000A2877"/>
    <w:p w:rsidR="000A2877" w:rsidRDefault="000A2877" w:rsidP="000A2877">
      <w:r>
        <w:rPr>
          <w:noProof/>
        </w:rPr>
        <w:lastRenderedPageBreak/>
        <w:drawing>
          <wp:inline distT="0" distB="0" distL="0" distR="0">
            <wp:extent cx="5076825" cy="238125"/>
            <wp:effectExtent l="19050" t="0" r="9525" b="0"/>
            <wp:docPr id="41"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62" cstate="print"/>
                    <a:srcRect/>
                    <a:stretch>
                      <a:fillRect/>
                    </a:stretch>
                  </pic:blipFill>
                  <pic:spPr bwMode="auto">
                    <a:xfrm>
                      <a:off x="0" y="0"/>
                      <a:ext cx="5076825" cy="238125"/>
                    </a:xfrm>
                    <a:prstGeom prst="rect">
                      <a:avLst/>
                    </a:prstGeom>
                    <a:noFill/>
                    <a:ln w="9525">
                      <a:noFill/>
                      <a:miter lim="800000"/>
                      <a:headEnd/>
                      <a:tailEnd/>
                    </a:ln>
                  </pic:spPr>
                </pic:pic>
              </a:graphicData>
            </a:graphic>
          </wp:inline>
        </w:drawing>
      </w:r>
    </w:p>
    <w:p w:rsidR="000A2877" w:rsidRDefault="000A2877" w:rsidP="000A2877">
      <w:r>
        <w:rPr>
          <w:noProof/>
        </w:rPr>
        <w:drawing>
          <wp:inline distT="0" distB="0" distL="0" distR="0">
            <wp:extent cx="5076825" cy="2228850"/>
            <wp:effectExtent l="19050" t="0" r="9525" b="0"/>
            <wp:docPr id="4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63" cstate="print"/>
                    <a:srcRect/>
                    <a:stretch>
                      <a:fillRect/>
                    </a:stretch>
                  </pic:blipFill>
                  <pic:spPr bwMode="auto">
                    <a:xfrm>
                      <a:off x="0" y="0"/>
                      <a:ext cx="5076825" cy="2228850"/>
                    </a:xfrm>
                    <a:prstGeom prst="rect">
                      <a:avLst/>
                    </a:prstGeom>
                    <a:noFill/>
                    <a:ln w="9525">
                      <a:noFill/>
                      <a:miter lim="800000"/>
                      <a:headEnd/>
                      <a:tailEnd/>
                    </a:ln>
                  </pic:spPr>
                </pic:pic>
              </a:graphicData>
            </a:graphic>
          </wp:inline>
        </w:drawing>
      </w:r>
    </w:p>
    <w:p w:rsidR="000A2877" w:rsidRDefault="000A2877" w:rsidP="000A2877"/>
    <w:p w:rsidR="000A2877" w:rsidRDefault="000A2877" w:rsidP="000A2877"/>
    <w:p w:rsidR="000A2877" w:rsidRPr="000A2877" w:rsidRDefault="000A2877" w:rsidP="000A2877"/>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F75F43" w:rsidRDefault="00F75F43" w:rsidP="00F75F43">
      <w:pPr>
        <w:pStyle w:val="Heading2"/>
        <w:spacing w:line="360" w:lineRule="auto"/>
        <w:jc w:val="both"/>
        <w:rPr>
          <w:rFonts w:ascii="Times New Roman" w:eastAsia="Times New Roman" w:hAnsi="Times New Roman" w:cs="Times New Roman"/>
          <w:color w:val="000000" w:themeColor="text1"/>
          <w:sz w:val="24"/>
          <w:szCs w:val="24"/>
        </w:rPr>
      </w:pPr>
    </w:p>
    <w:p w:rsidR="008E624E" w:rsidRDefault="008E624E" w:rsidP="00F75F43">
      <w:pPr>
        <w:pStyle w:val="Heading2"/>
        <w:spacing w:line="360" w:lineRule="auto"/>
        <w:rPr>
          <w:rFonts w:asciiTheme="minorHAnsi" w:eastAsiaTheme="minorHAnsi" w:hAnsiTheme="minorHAnsi" w:cstheme="minorBidi"/>
          <w:b w:val="0"/>
          <w:bCs w:val="0"/>
          <w:color w:val="auto"/>
          <w:sz w:val="22"/>
          <w:szCs w:val="22"/>
        </w:rPr>
      </w:pPr>
    </w:p>
    <w:p w:rsidR="008E624E" w:rsidRDefault="008E624E" w:rsidP="008E624E"/>
    <w:p w:rsidR="008E624E" w:rsidRDefault="008E624E" w:rsidP="008E624E"/>
    <w:p w:rsidR="00114B7C" w:rsidRDefault="00114B7C" w:rsidP="008E624E"/>
    <w:p w:rsidR="00114B7C" w:rsidRDefault="00114B7C" w:rsidP="008E624E"/>
    <w:p w:rsidR="00114B7C" w:rsidRDefault="00114B7C" w:rsidP="008E624E"/>
    <w:p w:rsidR="00114B7C" w:rsidRDefault="00114B7C" w:rsidP="008E624E"/>
    <w:p w:rsidR="00D43DA1" w:rsidRPr="00F75F43" w:rsidRDefault="00D43DA1" w:rsidP="00F75F43">
      <w:pPr>
        <w:pStyle w:val="Heading2"/>
        <w:spacing w:line="360" w:lineRule="auto"/>
        <w:rPr>
          <w:rFonts w:ascii="Times New Roman" w:eastAsia="Times New Roman" w:hAnsi="Times New Roman" w:cs="Times New Roman"/>
          <w:color w:val="000000" w:themeColor="text1"/>
          <w:sz w:val="24"/>
          <w:szCs w:val="24"/>
        </w:rPr>
      </w:pPr>
      <w:bookmarkStart w:id="9" w:name="_Toc16867069"/>
      <w:r w:rsidRPr="00F75F43">
        <w:rPr>
          <w:rFonts w:ascii="Times New Roman" w:eastAsia="Times New Roman" w:hAnsi="Times New Roman" w:cs="Times New Roman"/>
          <w:color w:val="000000" w:themeColor="text1"/>
          <w:sz w:val="24"/>
          <w:szCs w:val="24"/>
        </w:rPr>
        <w:lastRenderedPageBreak/>
        <w:t>Task 5</w:t>
      </w:r>
      <w:bookmarkEnd w:id="9"/>
    </w:p>
    <w:p w:rsidR="00D43DA1" w:rsidRPr="00F75F43" w:rsidRDefault="00D43DA1" w:rsidP="00F75F43">
      <w:pPr>
        <w:pStyle w:val="ListParagraph"/>
        <w:shd w:val="clear" w:color="auto" w:fill="FFFFFF"/>
        <w:spacing w:after="0" w:line="360" w:lineRule="auto"/>
        <w:ind w:left="360"/>
        <w:jc w:val="center"/>
        <w:rPr>
          <w:rFonts w:ascii="Times New Roman" w:eastAsia="Times New Roman" w:hAnsi="Times New Roman" w:cs="Times New Roman"/>
          <w:b/>
          <w:bCs/>
          <w:color w:val="000000" w:themeColor="text1"/>
          <w:sz w:val="24"/>
          <w:szCs w:val="24"/>
        </w:rPr>
      </w:pPr>
    </w:p>
    <w:p w:rsidR="002771DB" w:rsidRDefault="00D43DA1" w:rsidP="00A46EF5">
      <w:p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A46EF5">
        <w:rPr>
          <w:rFonts w:ascii="Times New Roman" w:eastAsia="Times New Roman" w:hAnsi="Times New Roman" w:cs="Times New Roman"/>
          <w:b/>
          <w:bCs/>
          <w:color w:val="000000" w:themeColor="text1"/>
          <w:sz w:val="24"/>
          <w:szCs w:val="24"/>
        </w:rPr>
        <w:t xml:space="preserve">Capital </w:t>
      </w:r>
      <w:r w:rsidR="002771DB" w:rsidRPr="00A46EF5">
        <w:rPr>
          <w:rFonts w:ascii="Times New Roman" w:eastAsia="Times New Roman" w:hAnsi="Times New Roman" w:cs="Times New Roman"/>
          <w:b/>
          <w:bCs/>
          <w:color w:val="000000" w:themeColor="text1"/>
          <w:sz w:val="24"/>
          <w:szCs w:val="24"/>
        </w:rPr>
        <w:t>Expenditure</w:t>
      </w:r>
    </w:p>
    <w:p w:rsidR="00D43DA1" w:rsidRDefault="00A46EF5" w:rsidP="00A46EF5">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 xml:space="preserve"> </w:t>
      </w:r>
      <w:r w:rsidR="00D43DA1" w:rsidRPr="00A46EF5">
        <w:rPr>
          <w:rFonts w:ascii="Times New Roman" w:eastAsia="Times New Roman" w:hAnsi="Times New Roman" w:cs="Times New Roman"/>
          <w:color w:val="000000" w:themeColor="text1"/>
          <w:sz w:val="24"/>
          <w:szCs w:val="24"/>
        </w:rPr>
        <w:t>For acquiring and increasing the value of fixed asset the expenditure that charge is called as capital expenditure. The expense required for the purchase land and building, plant and machinery, furniture etc. also called as capital expenditure. This is written in assets and yields the benefit for a very long time period. Expenditure which incurred for starting the business i.e. cost of goodwill cost of patent rights etc. is included in capital expenditure. For upgrading the company’s fixed assets also capital expenditure is required.</w:t>
      </w:r>
    </w:p>
    <w:p w:rsidR="00A46EF5" w:rsidRPr="00A46EF5" w:rsidRDefault="00A46EF5" w:rsidP="00A46EF5">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D43DA1" w:rsidP="00A46EF5">
      <w:p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A46EF5">
        <w:rPr>
          <w:rFonts w:ascii="Times New Roman" w:eastAsia="Times New Roman" w:hAnsi="Times New Roman" w:cs="Times New Roman"/>
          <w:b/>
          <w:bCs/>
          <w:color w:val="000000" w:themeColor="text1"/>
          <w:sz w:val="24"/>
          <w:szCs w:val="24"/>
        </w:rPr>
        <w:t xml:space="preserve">Revenue </w:t>
      </w:r>
      <w:r w:rsidR="002771DB" w:rsidRPr="00A46EF5">
        <w:rPr>
          <w:rFonts w:ascii="Times New Roman" w:eastAsia="Times New Roman" w:hAnsi="Times New Roman" w:cs="Times New Roman"/>
          <w:b/>
          <w:bCs/>
          <w:color w:val="000000" w:themeColor="text1"/>
          <w:sz w:val="24"/>
          <w:szCs w:val="24"/>
        </w:rPr>
        <w:t>Expenditure</w:t>
      </w:r>
    </w:p>
    <w:p w:rsidR="00D43DA1" w:rsidRPr="00A46EF5" w:rsidRDefault="00D43DA1" w:rsidP="00A46EF5">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A46EF5">
        <w:rPr>
          <w:rFonts w:ascii="Times New Roman" w:eastAsia="Times New Roman" w:hAnsi="Times New Roman" w:cs="Times New Roman"/>
          <w:color w:val="000000" w:themeColor="text1"/>
          <w:sz w:val="24"/>
          <w:szCs w:val="24"/>
        </w:rPr>
        <w:t>The expense benefits which received only in current year itself known as revenue expenditure. In trading and profit &amp; loss account all the revenue expenditures are shown in debit side. As increase in earning capacity does not results as such expenditure. It helps to maintain the earning capacity which existing. Expenses that are made for the repairs and maintenance of fixed assets are included in it and also depreciation on fixed assets, from sale of fixed assets, payment for purchase goods etc. includes in it.</w:t>
      </w:r>
    </w:p>
    <w:p w:rsidR="00F75F43" w:rsidRDefault="00F75F43"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46EF5" w:rsidRDefault="00A46EF5" w:rsidP="00F75F4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D43DA1" w:rsidRDefault="00D43DA1" w:rsidP="002771DB">
      <w:pPr>
        <w:shd w:val="clear" w:color="auto" w:fill="FFFFFF"/>
        <w:spacing w:after="0" w:line="360" w:lineRule="auto"/>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lastRenderedPageBreak/>
        <w:t xml:space="preserve">Comparison </w:t>
      </w:r>
      <w:r w:rsidR="00425F8C">
        <w:rPr>
          <w:rFonts w:ascii="Times New Roman" w:eastAsia="Times New Roman" w:hAnsi="Times New Roman" w:cs="Times New Roman"/>
          <w:b/>
          <w:bCs/>
          <w:color w:val="000000" w:themeColor="text1"/>
          <w:sz w:val="24"/>
          <w:szCs w:val="24"/>
        </w:rPr>
        <w:t xml:space="preserve">between </w:t>
      </w:r>
      <w:r w:rsidR="002771DB" w:rsidRPr="00F75F43">
        <w:rPr>
          <w:rFonts w:ascii="Times New Roman" w:eastAsia="Times New Roman" w:hAnsi="Times New Roman" w:cs="Times New Roman"/>
          <w:b/>
          <w:bCs/>
          <w:color w:val="000000" w:themeColor="text1"/>
          <w:sz w:val="24"/>
          <w:szCs w:val="24"/>
        </w:rPr>
        <w:t xml:space="preserve">Capital </w:t>
      </w:r>
      <w:r w:rsidR="00425F8C">
        <w:rPr>
          <w:rFonts w:ascii="Times New Roman" w:eastAsia="Times New Roman" w:hAnsi="Times New Roman" w:cs="Times New Roman"/>
          <w:b/>
          <w:bCs/>
          <w:color w:val="000000" w:themeColor="text1"/>
          <w:sz w:val="24"/>
          <w:szCs w:val="24"/>
        </w:rPr>
        <w:t>and</w:t>
      </w:r>
      <w:r w:rsidR="002771DB">
        <w:rPr>
          <w:rFonts w:ascii="Times New Roman" w:eastAsia="Times New Roman" w:hAnsi="Times New Roman" w:cs="Times New Roman"/>
          <w:b/>
          <w:bCs/>
          <w:color w:val="000000" w:themeColor="text1"/>
          <w:sz w:val="24"/>
          <w:szCs w:val="24"/>
        </w:rPr>
        <w:t xml:space="preserve"> </w:t>
      </w:r>
      <w:r w:rsidR="002771DB" w:rsidRPr="00F75F43">
        <w:rPr>
          <w:rFonts w:ascii="Times New Roman" w:eastAsia="Times New Roman" w:hAnsi="Times New Roman" w:cs="Times New Roman"/>
          <w:b/>
          <w:bCs/>
          <w:color w:val="000000" w:themeColor="text1"/>
          <w:sz w:val="24"/>
          <w:szCs w:val="24"/>
        </w:rPr>
        <w:t>Revenue Expenditure</w:t>
      </w:r>
    </w:p>
    <w:p w:rsidR="002771DB" w:rsidRPr="00F75F43" w:rsidRDefault="002771DB" w:rsidP="002771DB">
      <w:pPr>
        <w:shd w:val="clear" w:color="auto" w:fill="FFFFFF"/>
        <w:spacing w:after="0" w:line="360" w:lineRule="auto"/>
        <w:jc w:val="center"/>
        <w:rPr>
          <w:rFonts w:ascii="Times New Roman" w:eastAsia="Times New Roman" w:hAnsi="Times New Roman" w:cs="Times New Roman"/>
          <w:b/>
          <w:bCs/>
          <w:color w:val="000000" w:themeColor="text1"/>
          <w:sz w:val="24"/>
          <w:szCs w:val="24"/>
        </w:rPr>
      </w:pPr>
    </w:p>
    <w:tbl>
      <w:tblPr>
        <w:tblStyle w:val="TableGrid"/>
        <w:tblW w:w="0" w:type="auto"/>
        <w:tblInd w:w="360" w:type="dxa"/>
        <w:tblLook w:val="04A0" w:firstRow="1" w:lastRow="0" w:firstColumn="1" w:lastColumn="0" w:noHBand="0" w:noVBand="1"/>
      </w:tblPr>
      <w:tblGrid>
        <w:gridCol w:w="2992"/>
        <w:gridCol w:w="2999"/>
        <w:gridCol w:w="2999"/>
      </w:tblGrid>
      <w:tr w:rsidR="00D43DA1" w:rsidRPr="00F75F43" w:rsidTr="00447C9A">
        <w:tc>
          <w:tcPr>
            <w:tcW w:w="3192" w:type="dxa"/>
          </w:tcPr>
          <w:p w:rsidR="00D43DA1" w:rsidRPr="00F75F43" w:rsidRDefault="00D43DA1" w:rsidP="002771DB">
            <w:pPr>
              <w:pStyle w:val="ListParagraph"/>
              <w:spacing w:line="360" w:lineRule="auto"/>
              <w:ind w:left="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 xml:space="preserve">Basis </w:t>
            </w:r>
            <w:r w:rsidR="00464055" w:rsidRPr="00F75F43">
              <w:rPr>
                <w:rFonts w:ascii="Times New Roman" w:eastAsia="Times New Roman" w:hAnsi="Times New Roman" w:cs="Times New Roman"/>
                <w:b/>
                <w:bCs/>
                <w:color w:val="000000" w:themeColor="text1"/>
                <w:sz w:val="24"/>
                <w:szCs w:val="24"/>
              </w:rPr>
              <w:t>of</w:t>
            </w:r>
            <w:r w:rsidR="002771DB" w:rsidRPr="00F75F43">
              <w:rPr>
                <w:rFonts w:ascii="Times New Roman" w:eastAsia="Times New Roman" w:hAnsi="Times New Roman" w:cs="Times New Roman"/>
                <w:b/>
                <w:bCs/>
                <w:color w:val="000000" w:themeColor="text1"/>
                <w:sz w:val="24"/>
                <w:szCs w:val="24"/>
              </w:rPr>
              <w:t xml:space="preserve"> Difference</w:t>
            </w:r>
          </w:p>
        </w:tc>
        <w:tc>
          <w:tcPr>
            <w:tcW w:w="3192" w:type="dxa"/>
          </w:tcPr>
          <w:p w:rsidR="00D43DA1" w:rsidRPr="00F75F43" w:rsidRDefault="00D43DA1" w:rsidP="002771DB">
            <w:pPr>
              <w:pStyle w:val="ListParagraph"/>
              <w:spacing w:line="360" w:lineRule="auto"/>
              <w:ind w:left="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 xml:space="preserve">Capital </w:t>
            </w:r>
            <w:r w:rsidR="002771DB" w:rsidRPr="00F75F43">
              <w:rPr>
                <w:rFonts w:ascii="Times New Roman" w:eastAsia="Times New Roman" w:hAnsi="Times New Roman" w:cs="Times New Roman"/>
                <w:b/>
                <w:bCs/>
                <w:color w:val="000000" w:themeColor="text1"/>
                <w:sz w:val="24"/>
                <w:szCs w:val="24"/>
              </w:rPr>
              <w:t>Expenditure</w:t>
            </w:r>
          </w:p>
        </w:tc>
        <w:tc>
          <w:tcPr>
            <w:tcW w:w="3192" w:type="dxa"/>
          </w:tcPr>
          <w:p w:rsidR="00D43DA1" w:rsidRPr="00F75F43" w:rsidRDefault="00D43DA1" w:rsidP="002771DB">
            <w:pPr>
              <w:pStyle w:val="ListParagraph"/>
              <w:spacing w:line="360" w:lineRule="auto"/>
              <w:ind w:left="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 xml:space="preserve">Revenue </w:t>
            </w:r>
            <w:r w:rsidR="002771DB" w:rsidRPr="00F75F43">
              <w:rPr>
                <w:rFonts w:ascii="Times New Roman" w:eastAsia="Times New Roman" w:hAnsi="Times New Roman" w:cs="Times New Roman"/>
                <w:b/>
                <w:bCs/>
                <w:color w:val="000000" w:themeColor="text1"/>
                <w:sz w:val="24"/>
                <w:szCs w:val="24"/>
              </w:rPr>
              <w:t>Expenditure</w:t>
            </w:r>
          </w:p>
        </w:tc>
      </w:tr>
      <w:tr w:rsidR="00D43DA1" w:rsidRPr="00F75F43" w:rsidTr="00447C9A">
        <w:tc>
          <w:tcPr>
            <w:tcW w:w="3192" w:type="dxa"/>
          </w:tcPr>
          <w:p w:rsidR="002771DB" w:rsidRDefault="002771DB"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p>
          <w:p w:rsidR="00D43DA1" w:rsidRPr="00F75F43" w:rsidRDefault="00D43DA1"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Period</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Yields benefits normally for long period.</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Yields benefits normally for only maximum period say for one year.</w:t>
            </w:r>
          </w:p>
        </w:tc>
      </w:tr>
      <w:tr w:rsidR="00D43DA1" w:rsidRPr="00F75F43" w:rsidTr="00447C9A">
        <w:tc>
          <w:tcPr>
            <w:tcW w:w="3192" w:type="dxa"/>
          </w:tcPr>
          <w:p w:rsidR="00D43DA1" w:rsidRPr="00F75F43" w:rsidRDefault="00D43DA1"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Increase in value of assets</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It makes the increase in value of assets.</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They are incurred to keep the assets in best condition.</w:t>
            </w:r>
          </w:p>
        </w:tc>
      </w:tr>
      <w:tr w:rsidR="00D43DA1" w:rsidRPr="00F75F43" w:rsidTr="00447C9A">
        <w:tc>
          <w:tcPr>
            <w:tcW w:w="3192" w:type="dxa"/>
          </w:tcPr>
          <w:p w:rsidR="002771DB" w:rsidRDefault="002771DB"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p>
          <w:p w:rsidR="00D43DA1" w:rsidRPr="00F75F43" w:rsidRDefault="00D43DA1"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Nature</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Non-recurring in nature i.e. they incurred any time whenever need incurred.</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Recurring in nature as they incurred for only conducting of business.</w:t>
            </w:r>
          </w:p>
        </w:tc>
      </w:tr>
      <w:tr w:rsidR="00D43DA1" w:rsidRPr="00F75F43" w:rsidTr="00447C9A">
        <w:tc>
          <w:tcPr>
            <w:tcW w:w="3192" w:type="dxa"/>
          </w:tcPr>
          <w:p w:rsidR="002771DB" w:rsidRDefault="002771DB"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p>
          <w:p w:rsidR="00D43DA1" w:rsidRPr="00F75F43" w:rsidRDefault="00D43DA1"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Purpose</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 xml:space="preserve">For the acquisition of </w:t>
            </w:r>
            <w:r w:rsidR="00C37F8F" w:rsidRPr="00F75F43">
              <w:rPr>
                <w:rFonts w:ascii="Times New Roman" w:eastAsia="Times New Roman" w:hAnsi="Times New Roman" w:cs="Times New Roman"/>
                <w:color w:val="000000" w:themeColor="text1"/>
                <w:sz w:val="24"/>
                <w:szCs w:val="24"/>
              </w:rPr>
              <w:t>assets,</w:t>
            </w:r>
            <w:r w:rsidRPr="00F75F43">
              <w:rPr>
                <w:rFonts w:ascii="Times New Roman" w:eastAsia="Times New Roman" w:hAnsi="Times New Roman" w:cs="Times New Roman"/>
                <w:color w:val="000000" w:themeColor="text1"/>
                <w:sz w:val="24"/>
                <w:szCs w:val="24"/>
              </w:rPr>
              <w:t xml:space="preserve"> they are used.</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For purchase of goods they are used so that business can run smoothly.</w:t>
            </w:r>
          </w:p>
        </w:tc>
      </w:tr>
      <w:tr w:rsidR="00D43DA1" w:rsidRPr="00F75F43" w:rsidTr="00447C9A">
        <w:tc>
          <w:tcPr>
            <w:tcW w:w="3192" w:type="dxa"/>
          </w:tcPr>
          <w:p w:rsidR="00D43DA1" w:rsidRPr="00F75F43" w:rsidRDefault="00D43DA1"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Increase in earning capacity</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Capital expenditure increases the business earning capacity.</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Revenue expenditure does not make the increment in earning capacity of business.</w:t>
            </w:r>
          </w:p>
        </w:tc>
      </w:tr>
      <w:tr w:rsidR="00D43DA1" w:rsidRPr="00F75F43" w:rsidTr="00447C9A">
        <w:tc>
          <w:tcPr>
            <w:tcW w:w="3192" w:type="dxa"/>
          </w:tcPr>
          <w:p w:rsidR="002771DB" w:rsidRDefault="002771DB"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p>
          <w:p w:rsidR="00D43DA1" w:rsidRPr="00F75F43" w:rsidRDefault="00D43DA1" w:rsidP="002771DB">
            <w:pPr>
              <w:pStyle w:val="ListParagraph"/>
              <w:spacing w:line="360" w:lineRule="auto"/>
              <w:ind w:left="360"/>
              <w:jc w:val="center"/>
              <w:rPr>
                <w:rFonts w:ascii="Times New Roman" w:eastAsia="Times New Roman" w:hAnsi="Times New Roman" w:cs="Times New Roman"/>
                <w:b/>
                <w:bCs/>
                <w:color w:val="000000" w:themeColor="text1"/>
                <w:sz w:val="24"/>
                <w:szCs w:val="24"/>
              </w:rPr>
            </w:pPr>
            <w:r w:rsidRPr="00F75F43">
              <w:rPr>
                <w:rFonts w:ascii="Times New Roman" w:eastAsia="Times New Roman" w:hAnsi="Times New Roman" w:cs="Times New Roman"/>
                <w:b/>
                <w:bCs/>
                <w:color w:val="000000" w:themeColor="text1"/>
                <w:sz w:val="24"/>
                <w:szCs w:val="24"/>
              </w:rPr>
              <w:t>Effect to final account</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Shown in balance sheet.</w:t>
            </w:r>
          </w:p>
        </w:tc>
        <w:tc>
          <w:tcPr>
            <w:tcW w:w="3192" w:type="dxa"/>
          </w:tcPr>
          <w:p w:rsidR="00D43DA1" w:rsidRPr="00F75F43" w:rsidRDefault="00D43DA1" w:rsidP="00F75F43">
            <w:pPr>
              <w:pStyle w:val="ListParagraph"/>
              <w:spacing w:line="360" w:lineRule="auto"/>
              <w:ind w:left="0"/>
              <w:jc w:val="both"/>
              <w:rPr>
                <w:rFonts w:ascii="Times New Roman" w:eastAsia="Times New Roman" w:hAnsi="Times New Roman" w:cs="Times New Roman"/>
                <w:color w:val="000000" w:themeColor="text1"/>
                <w:sz w:val="24"/>
                <w:szCs w:val="24"/>
              </w:rPr>
            </w:pPr>
            <w:r w:rsidRPr="00F75F43">
              <w:rPr>
                <w:rFonts w:ascii="Times New Roman" w:eastAsia="Times New Roman" w:hAnsi="Times New Roman" w:cs="Times New Roman"/>
                <w:color w:val="000000" w:themeColor="text1"/>
                <w:sz w:val="24"/>
                <w:szCs w:val="24"/>
              </w:rPr>
              <w:t>Shown in debit side of trading and profit &amp; loss account.</w:t>
            </w:r>
          </w:p>
        </w:tc>
      </w:tr>
    </w:tbl>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b/>
          <w:bCs/>
          <w:color w:val="000000" w:themeColor="text1"/>
          <w:sz w:val="24"/>
          <w:szCs w:val="24"/>
        </w:rPr>
      </w:pPr>
    </w:p>
    <w:p w:rsidR="00D43DA1" w:rsidRPr="00F75F43" w:rsidRDefault="00D43DA1"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8356EB" w:rsidRPr="00F75F43" w:rsidRDefault="008356EB" w:rsidP="00F75F43">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4F27D9" w:rsidRPr="00F75F43" w:rsidRDefault="004F27D9" w:rsidP="00F75F43">
      <w:pPr>
        <w:spacing w:after="0" w:line="360" w:lineRule="auto"/>
        <w:jc w:val="both"/>
        <w:rPr>
          <w:rFonts w:ascii="Times New Roman" w:hAnsi="Times New Roman" w:cs="Times New Roman"/>
          <w:b/>
          <w:sz w:val="24"/>
          <w:szCs w:val="24"/>
        </w:rPr>
      </w:pPr>
    </w:p>
    <w:p w:rsidR="004F27D9" w:rsidRPr="00F75F43" w:rsidRDefault="004F27D9" w:rsidP="00F75F43">
      <w:pPr>
        <w:spacing w:after="0" w:line="360" w:lineRule="auto"/>
        <w:jc w:val="both"/>
        <w:rPr>
          <w:rFonts w:ascii="Times New Roman" w:hAnsi="Times New Roman" w:cs="Times New Roman"/>
          <w:b/>
          <w:sz w:val="24"/>
          <w:szCs w:val="24"/>
        </w:rPr>
      </w:pPr>
    </w:p>
    <w:p w:rsidR="004F27D9" w:rsidRPr="00F75F43" w:rsidRDefault="004F27D9" w:rsidP="00F75F43">
      <w:pPr>
        <w:pStyle w:val="Heading1"/>
        <w:spacing w:line="360" w:lineRule="auto"/>
        <w:jc w:val="center"/>
        <w:rPr>
          <w:rFonts w:ascii="Times New Roman" w:hAnsi="Times New Roman" w:cs="Times New Roman"/>
          <w:color w:val="000000" w:themeColor="text1"/>
          <w:sz w:val="24"/>
          <w:szCs w:val="24"/>
        </w:rPr>
      </w:pPr>
      <w:bookmarkStart w:id="10" w:name="_Toc16867070"/>
      <w:r w:rsidRPr="00F75F43">
        <w:rPr>
          <w:rFonts w:ascii="Times New Roman" w:hAnsi="Times New Roman" w:cs="Times New Roman"/>
          <w:color w:val="000000" w:themeColor="text1"/>
          <w:sz w:val="24"/>
          <w:szCs w:val="24"/>
        </w:rPr>
        <w:lastRenderedPageBreak/>
        <w:t>Conclusion</w:t>
      </w:r>
      <w:bookmarkEnd w:id="10"/>
    </w:p>
    <w:p w:rsidR="00F75F43" w:rsidRDefault="00F75F43" w:rsidP="00F75F43">
      <w:pPr>
        <w:spacing w:after="0" w:line="360" w:lineRule="auto"/>
        <w:jc w:val="both"/>
        <w:rPr>
          <w:rFonts w:ascii="Times New Roman" w:hAnsi="Times New Roman" w:cs="Times New Roman"/>
          <w:sz w:val="24"/>
          <w:szCs w:val="24"/>
        </w:rPr>
      </w:pPr>
    </w:p>
    <w:p w:rsidR="00F75F43" w:rsidRDefault="006908F4" w:rsidP="00F75F43">
      <w:pPr>
        <w:spacing w:after="0" w:line="360" w:lineRule="auto"/>
        <w:jc w:val="both"/>
        <w:rPr>
          <w:rFonts w:ascii="Times New Roman" w:hAnsi="Times New Roman" w:cs="Times New Roman"/>
          <w:sz w:val="24"/>
          <w:szCs w:val="24"/>
        </w:rPr>
      </w:pPr>
      <w:r w:rsidRPr="00F75F43">
        <w:rPr>
          <w:rFonts w:ascii="Times New Roman" w:hAnsi="Times New Roman" w:cs="Times New Roman"/>
          <w:sz w:val="24"/>
          <w:szCs w:val="24"/>
        </w:rPr>
        <w:t>In this report, we conclude that the growth of any business environment required a systematic process for maintaining their record of transaction. Business organization always known with all the important concepts such as principles, nature, cost behavior and techniques of accounting are helpful in smooth running of the company operations. This report helps us to identify the basic hurdles and their solutions for betterment of business.</w:t>
      </w: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jc w:val="both"/>
        <w:rPr>
          <w:rFonts w:ascii="Times New Roman" w:hAnsi="Times New Roman" w:cs="Times New Roman"/>
          <w:sz w:val="24"/>
          <w:szCs w:val="24"/>
        </w:rPr>
      </w:pPr>
    </w:p>
    <w:p w:rsidR="00F75F43" w:rsidRDefault="00F75F43" w:rsidP="00F75F43">
      <w:pPr>
        <w:spacing w:after="0" w:line="360" w:lineRule="auto"/>
        <w:rPr>
          <w:rFonts w:ascii="Times New Roman" w:hAnsi="Times New Roman" w:cs="Times New Roman"/>
          <w:sz w:val="24"/>
          <w:szCs w:val="24"/>
        </w:rPr>
      </w:pPr>
    </w:p>
    <w:p w:rsidR="004F27D9" w:rsidRDefault="0032099C" w:rsidP="00F75F43">
      <w:pPr>
        <w:spacing w:after="0" w:line="360" w:lineRule="auto"/>
        <w:jc w:val="center"/>
        <w:rPr>
          <w:rFonts w:ascii="Times New Roman" w:hAnsi="Times New Roman" w:cs="Times New Roman"/>
          <w:b/>
          <w:color w:val="000000" w:themeColor="text1"/>
          <w:sz w:val="24"/>
          <w:szCs w:val="24"/>
        </w:rPr>
      </w:pPr>
      <w:r w:rsidRPr="00F75F43">
        <w:rPr>
          <w:rFonts w:ascii="Times New Roman" w:hAnsi="Times New Roman" w:cs="Times New Roman"/>
          <w:b/>
          <w:color w:val="000000" w:themeColor="text1"/>
          <w:sz w:val="24"/>
          <w:szCs w:val="24"/>
        </w:rPr>
        <w:lastRenderedPageBreak/>
        <w:t>Reference List</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Brief, R.P., 1965. Nineteenth century accounting error. </w:t>
      </w:r>
      <w:r>
        <w:rPr>
          <w:rFonts w:ascii="Times New Roman" w:hAnsi="Times New Roman" w:cs="Times New Roman"/>
          <w:i/>
          <w:iCs/>
          <w:color w:val="222222"/>
          <w:sz w:val="24"/>
          <w:szCs w:val="24"/>
          <w:shd w:val="clear" w:color="auto" w:fill="FFFFFF"/>
        </w:rPr>
        <w:t>Journal of Accounting Research</w:t>
      </w:r>
      <w:r>
        <w:rPr>
          <w:rFonts w:ascii="Times New Roman" w:hAnsi="Times New Roman" w:cs="Times New Roman"/>
          <w:color w:val="222222"/>
          <w:sz w:val="24"/>
          <w:szCs w:val="24"/>
          <w:shd w:val="clear" w:color="auto" w:fill="FFFFFF"/>
        </w:rPr>
        <w:t>, pp.12-31.</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hd w:val="clear" w:color="auto" w:fill="FFFFFF"/>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Brown, M.W., Dutta, R., </w:t>
      </w:r>
      <w:proofErr w:type="spellStart"/>
      <w:r>
        <w:rPr>
          <w:rFonts w:ascii="Times New Roman" w:hAnsi="Times New Roman" w:cs="Times New Roman"/>
          <w:color w:val="222222"/>
          <w:sz w:val="24"/>
          <w:szCs w:val="24"/>
          <w:shd w:val="clear" w:color="auto" w:fill="FFFFFF"/>
        </w:rPr>
        <w:t>Paolini</w:t>
      </w:r>
      <w:proofErr w:type="spellEnd"/>
      <w:r>
        <w:rPr>
          <w:rFonts w:ascii="Times New Roman" w:hAnsi="Times New Roman" w:cs="Times New Roman"/>
          <w:color w:val="222222"/>
          <w:sz w:val="24"/>
          <w:szCs w:val="24"/>
          <w:shd w:val="clear" w:color="auto" w:fill="FFFFFF"/>
        </w:rPr>
        <w:t>, M.A. and Smith Jr, N.J., International Business Machines Corp, 2003. </w:t>
      </w:r>
      <w:r>
        <w:rPr>
          <w:rFonts w:ascii="Times New Roman" w:hAnsi="Times New Roman" w:cs="Times New Roman"/>
          <w:i/>
          <w:iCs/>
          <w:color w:val="222222"/>
          <w:sz w:val="24"/>
          <w:szCs w:val="24"/>
          <w:shd w:val="clear" w:color="auto" w:fill="FFFFFF"/>
        </w:rPr>
        <w:t>Cash register and method of accounting for cash transactions</w:t>
      </w:r>
      <w:r>
        <w:rPr>
          <w:rFonts w:ascii="Times New Roman" w:hAnsi="Times New Roman" w:cs="Times New Roman"/>
          <w:color w:val="222222"/>
          <w:sz w:val="24"/>
          <w:szCs w:val="24"/>
          <w:shd w:val="clear" w:color="auto" w:fill="FFFFFF"/>
        </w:rPr>
        <w:t>. U.S. Patent 6,550,671.</w:t>
      </w:r>
    </w:p>
    <w:p w:rsidR="00464055" w:rsidRDefault="00464055" w:rsidP="00464055">
      <w:pPr>
        <w:shd w:val="clear" w:color="auto" w:fill="FFFFFF"/>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hd w:val="clear" w:color="auto" w:fill="FFFFFF"/>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Dearden, J., 1978. Cost accounting comes to service industries. </w:t>
      </w:r>
      <w:r>
        <w:rPr>
          <w:rFonts w:ascii="Times New Roman" w:hAnsi="Times New Roman" w:cs="Times New Roman"/>
          <w:i/>
          <w:iCs/>
          <w:color w:val="222222"/>
          <w:sz w:val="24"/>
          <w:szCs w:val="24"/>
          <w:shd w:val="clear" w:color="auto" w:fill="FFFFFF"/>
        </w:rPr>
        <w:t>Harvard business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56</w:t>
      </w:r>
      <w:r>
        <w:rPr>
          <w:rFonts w:ascii="Times New Roman" w:hAnsi="Times New Roman" w:cs="Times New Roman"/>
          <w:color w:val="222222"/>
          <w:sz w:val="24"/>
          <w:szCs w:val="24"/>
          <w:shd w:val="clear" w:color="auto" w:fill="FFFFFF"/>
        </w:rPr>
        <w:t>(5), pp.132-140.</w:t>
      </w:r>
    </w:p>
    <w:p w:rsidR="00464055" w:rsidRDefault="00464055" w:rsidP="00464055">
      <w:pPr>
        <w:shd w:val="clear" w:color="auto" w:fill="FFFFFF"/>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hd w:val="clear" w:color="auto" w:fill="FFFFFF"/>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DRURY, C.M., 2013. </w:t>
      </w:r>
      <w:r>
        <w:rPr>
          <w:rFonts w:ascii="Times New Roman" w:hAnsi="Times New Roman" w:cs="Times New Roman"/>
          <w:i/>
          <w:iCs/>
          <w:color w:val="222222"/>
          <w:sz w:val="24"/>
          <w:szCs w:val="24"/>
          <w:shd w:val="clear" w:color="auto" w:fill="FFFFFF"/>
        </w:rPr>
        <w:t>Management and cost accounting</w:t>
      </w:r>
      <w:r>
        <w:rPr>
          <w:rFonts w:ascii="Times New Roman" w:hAnsi="Times New Roman" w:cs="Times New Roman"/>
          <w:color w:val="222222"/>
          <w:sz w:val="24"/>
          <w:szCs w:val="24"/>
          <w:shd w:val="clear" w:color="auto" w:fill="FFFFFF"/>
        </w:rPr>
        <w:t>. Springer.</w:t>
      </w:r>
    </w:p>
    <w:p w:rsidR="00464055" w:rsidRDefault="00464055" w:rsidP="00464055">
      <w:pPr>
        <w:shd w:val="clear" w:color="auto" w:fill="FFFFFF"/>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Garner, S.P., 1947. Historical development of cost accounting. </w:t>
      </w:r>
      <w:r>
        <w:rPr>
          <w:rFonts w:ascii="Times New Roman" w:hAnsi="Times New Roman" w:cs="Times New Roman"/>
          <w:i/>
          <w:iCs/>
          <w:color w:val="222222"/>
          <w:sz w:val="24"/>
          <w:szCs w:val="24"/>
          <w:shd w:val="clear" w:color="auto" w:fill="FFFFFF"/>
        </w:rPr>
        <w:t>The Accounting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(4), pp.385-389.</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Garrison, R.H., Noreen, E.W., Brewer, P.C. and McGowan, A., 2010. Managerial accounting. </w:t>
      </w:r>
      <w:r>
        <w:rPr>
          <w:rFonts w:ascii="Times New Roman" w:hAnsi="Times New Roman" w:cs="Times New Roman"/>
          <w:i/>
          <w:iCs/>
          <w:color w:val="222222"/>
          <w:sz w:val="24"/>
          <w:szCs w:val="24"/>
          <w:shd w:val="clear" w:color="auto" w:fill="FFFFFF"/>
        </w:rPr>
        <w:t>Issues in Accounting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25</w:t>
      </w:r>
      <w:r>
        <w:rPr>
          <w:rFonts w:ascii="Times New Roman" w:hAnsi="Times New Roman" w:cs="Times New Roman"/>
          <w:color w:val="222222"/>
          <w:sz w:val="24"/>
          <w:szCs w:val="24"/>
          <w:shd w:val="clear" w:color="auto" w:fill="FFFFFF"/>
        </w:rPr>
        <w:t>(4), pp.792-793.</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Graves, J.H., 1971. Commission on accounting principles. </w:t>
      </w:r>
      <w:r>
        <w:rPr>
          <w:rFonts w:ascii="Times New Roman" w:hAnsi="Times New Roman" w:cs="Times New Roman"/>
          <w:i/>
          <w:iCs/>
          <w:color w:val="222222"/>
          <w:sz w:val="24"/>
          <w:szCs w:val="24"/>
          <w:shd w:val="clear" w:color="auto" w:fill="FFFFFF"/>
        </w:rPr>
        <w:t>Journal of Accountancy (pre-1986)</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131</w:t>
      </w:r>
      <w:r>
        <w:rPr>
          <w:rFonts w:ascii="Times New Roman" w:hAnsi="Times New Roman" w:cs="Times New Roman"/>
          <w:color w:val="222222"/>
          <w:sz w:val="24"/>
          <w:szCs w:val="24"/>
          <w:shd w:val="clear" w:color="auto" w:fill="FFFFFF"/>
        </w:rPr>
        <w:t>(000005), p.61.</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p>
    <w:p w:rsidR="00464055" w:rsidRDefault="00464055" w:rsidP="00464055">
      <w:pPr>
        <w:spacing w:after="0"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Horngren, C.T., 2009. </w:t>
      </w:r>
      <w:r>
        <w:rPr>
          <w:rFonts w:ascii="Times New Roman" w:hAnsi="Times New Roman" w:cs="Times New Roman"/>
          <w:i/>
          <w:iCs/>
          <w:color w:val="222222"/>
          <w:sz w:val="24"/>
          <w:szCs w:val="24"/>
          <w:shd w:val="clear" w:color="auto" w:fill="FFFFFF"/>
        </w:rPr>
        <w:t>Cost accounting: A managerial emphasis, 13/e</w:t>
      </w:r>
      <w:r>
        <w:rPr>
          <w:rFonts w:ascii="Times New Roman" w:hAnsi="Times New Roman" w:cs="Times New Roman"/>
          <w:color w:val="222222"/>
          <w:sz w:val="24"/>
          <w:szCs w:val="24"/>
          <w:shd w:val="clear" w:color="auto" w:fill="FFFFFF"/>
        </w:rPr>
        <w:t>. Pearson Education India.</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Horngren, C.T., </w:t>
      </w:r>
      <w:proofErr w:type="spellStart"/>
      <w:r>
        <w:rPr>
          <w:rFonts w:ascii="Times New Roman" w:hAnsi="Times New Roman" w:cs="Times New Roman"/>
          <w:color w:val="222222"/>
          <w:sz w:val="24"/>
          <w:szCs w:val="24"/>
          <w:shd w:val="clear" w:color="auto" w:fill="FFFFFF"/>
        </w:rPr>
        <w:t>Bhimani</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Datar</w:t>
      </w:r>
      <w:proofErr w:type="spellEnd"/>
      <w:r>
        <w:rPr>
          <w:rFonts w:ascii="Times New Roman" w:hAnsi="Times New Roman" w:cs="Times New Roman"/>
          <w:color w:val="222222"/>
          <w:sz w:val="24"/>
          <w:szCs w:val="24"/>
          <w:shd w:val="clear" w:color="auto" w:fill="FFFFFF"/>
        </w:rPr>
        <w:t>, S.M., Foster, G. and Horngren, C.T., 2002. </w:t>
      </w:r>
      <w:r>
        <w:rPr>
          <w:rFonts w:ascii="Times New Roman" w:hAnsi="Times New Roman" w:cs="Times New Roman"/>
          <w:i/>
          <w:iCs/>
          <w:color w:val="222222"/>
          <w:sz w:val="24"/>
          <w:szCs w:val="24"/>
          <w:shd w:val="clear" w:color="auto" w:fill="FFFFFF"/>
        </w:rPr>
        <w:t>Management and cost accounting</w:t>
      </w:r>
      <w:r>
        <w:rPr>
          <w:rFonts w:ascii="Times New Roman" w:hAnsi="Times New Roman" w:cs="Times New Roman"/>
          <w:color w:val="222222"/>
          <w:sz w:val="24"/>
          <w:szCs w:val="24"/>
          <w:shd w:val="clear" w:color="auto" w:fill="FFFFFF"/>
        </w:rPr>
        <w:t>. Harlow: Financial Times/Prentice Hall.</w:t>
      </w:r>
    </w:p>
    <w:p w:rsidR="00464055" w:rsidRDefault="00464055" w:rsidP="00464055">
      <w:pPr>
        <w:spacing w:after="0" w:line="360" w:lineRule="auto"/>
        <w:jc w:val="both"/>
        <w:rPr>
          <w:rFonts w:ascii="Times New Roman" w:hAnsi="Times New Roman" w:cs="Times New Roman"/>
          <w:color w:val="222222"/>
          <w:sz w:val="24"/>
          <w:szCs w:val="24"/>
          <w:shd w:val="clear" w:color="auto" w:fill="FFFFFF"/>
        </w:rPr>
      </w:pPr>
    </w:p>
    <w:p w:rsidR="0085598F" w:rsidRPr="00F75F43" w:rsidRDefault="00464055" w:rsidP="00F75F43">
      <w:pPr>
        <w:spacing w:after="0" w:line="360" w:lineRule="auto"/>
        <w:jc w:val="both"/>
        <w:rPr>
          <w:rFonts w:ascii="Times New Roman" w:hAnsi="Times New Roman" w:cs="Times New Roman"/>
          <w:b/>
          <w:color w:val="000000" w:themeColor="text1"/>
          <w:sz w:val="24"/>
          <w:szCs w:val="24"/>
        </w:rPr>
      </w:pPr>
      <w:proofErr w:type="spellStart"/>
      <w:r>
        <w:rPr>
          <w:rFonts w:ascii="Times New Roman" w:hAnsi="Times New Roman" w:cs="Times New Roman"/>
          <w:color w:val="222222"/>
          <w:sz w:val="24"/>
          <w:szCs w:val="24"/>
          <w:shd w:val="clear" w:color="auto" w:fill="FFFFFF"/>
        </w:rPr>
        <w:t>Wygal</w:t>
      </w:r>
      <w:proofErr w:type="spellEnd"/>
      <w:r>
        <w:rPr>
          <w:rFonts w:ascii="Times New Roman" w:hAnsi="Times New Roman" w:cs="Times New Roman"/>
          <w:color w:val="222222"/>
          <w:sz w:val="24"/>
          <w:szCs w:val="24"/>
          <w:shd w:val="clear" w:color="auto" w:fill="FFFFFF"/>
        </w:rPr>
        <w:t>, D.E. and Stout, D.E., 1989. Incorporating writing techniques in the accounting classroom: Experience in financial, managerial and cost courses. </w:t>
      </w:r>
      <w:r>
        <w:rPr>
          <w:rFonts w:ascii="Times New Roman" w:hAnsi="Times New Roman" w:cs="Times New Roman"/>
          <w:i/>
          <w:iCs/>
          <w:color w:val="222222"/>
          <w:sz w:val="24"/>
          <w:szCs w:val="24"/>
          <w:shd w:val="clear" w:color="auto" w:fill="FFFFFF"/>
        </w:rPr>
        <w:t>Journal of accounting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(2), pp.245-252.</w:t>
      </w:r>
    </w:p>
    <w:p w:rsidR="0085598F" w:rsidRPr="00F75F43" w:rsidRDefault="0085598F" w:rsidP="00F75F43">
      <w:pPr>
        <w:spacing w:after="0" w:line="360" w:lineRule="auto"/>
        <w:jc w:val="both"/>
        <w:rPr>
          <w:rFonts w:ascii="Times New Roman" w:hAnsi="Times New Roman" w:cs="Times New Roman"/>
          <w:color w:val="000000" w:themeColor="text1"/>
          <w:sz w:val="24"/>
          <w:szCs w:val="24"/>
        </w:rPr>
      </w:pPr>
    </w:p>
    <w:p w:rsidR="0010270E" w:rsidRPr="00F75F43" w:rsidRDefault="0010270E" w:rsidP="00F75F43">
      <w:pPr>
        <w:spacing w:after="0" w:line="360" w:lineRule="auto"/>
        <w:jc w:val="both"/>
        <w:rPr>
          <w:rFonts w:ascii="Times New Roman" w:hAnsi="Times New Roman" w:cs="Times New Roman"/>
          <w:sz w:val="24"/>
          <w:szCs w:val="24"/>
        </w:rPr>
      </w:pPr>
    </w:p>
    <w:sectPr w:rsidR="0010270E" w:rsidRPr="00F75F43" w:rsidSect="00901176">
      <w:footerReference w:type="default" r:id="rId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2ED8" w:rsidRDefault="00282ED8" w:rsidP="00D12454">
      <w:pPr>
        <w:spacing w:after="0" w:line="240" w:lineRule="auto"/>
      </w:pPr>
      <w:r>
        <w:separator/>
      </w:r>
    </w:p>
  </w:endnote>
  <w:endnote w:type="continuationSeparator" w:id="0">
    <w:p w:rsidR="00282ED8" w:rsidRDefault="00282ED8" w:rsidP="00D12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16224"/>
      <w:docPartObj>
        <w:docPartGallery w:val="Page Numbers (Bottom of Page)"/>
        <w:docPartUnique/>
      </w:docPartObj>
    </w:sdtPr>
    <w:sdtEndPr/>
    <w:sdtContent>
      <w:p w:rsidR="00447C9A" w:rsidRDefault="00447C9A">
        <w:pPr>
          <w:pStyle w:val="Footer"/>
          <w:jc w:val="right"/>
        </w:pPr>
        <w:r>
          <w:fldChar w:fldCharType="begin"/>
        </w:r>
        <w:r>
          <w:instrText xml:space="preserve"> PAGE   \* MERGEFORMAT </w:instrText>
        </w:r>
        <w:r>
          <w:fldChar w:fldCharType="separate"/>
        </w:r>
        <w:r>
          <w:rPr>
            <w:noProof/>
          </w:rPr>
          <w:t>32</w:t>
        </w:r>
        <w:r>
          <w:rPr>
            <w:noProof/>
          </w:rPr>
          <w:fldChar w:fldCharType="end"/>
        </w:r>
      </w:p>
    </w:sdtContent>
  </w:sdt>
  <w:p w:rsidR="00447C9A" w:rsidRDefault="00447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2ED8" w:rsidRDefault="00282ED8" w:rsidP="00D12454">
      <w:pPr>
        <w:spacing w:after="0" w:line="240" w:lineRule="auto"/>
      </w:pPr>
      <w:r>
        <w:separator/>
      </w:r>
    </w:p>
  </w:footnote>
  <w:footnote w:type="continuationSeparator" w:id="0">
    <w:p w:rsidR="00282ED8" w:rsidRDefault="00282ED8" w:rsidP="00D12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6311D"/>
    <w:multiLevelType w:val="hybridMultilevel"/>
    <w:tmpl w:val="7332D640"/>
    <w:lvl w:ilvl="0" w:tplc="B03A186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EF7308F"/>
    <w:multiLevelType w:val="hybridMultilevel"/>
    <w:tmpl w:val="48900D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D530CD4"/>
    <w:multiLevelType w:val="hybridMultilevel"/>
    <w:tmpl w:val="A79A3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B174CB"/>
    <w:multiLevelType w:val="hybridMultilevel"/>
    <w:tmpl w:val="93FA6C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4F2177"/>
    <w:multiLevelType w:val="hybridMultilevel"/>
    <w:tmpl w:val="71CE64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8F1758"/>
    <w:multiLevelType w:val="hybridMultilevel"/>
    <w:tmpl w:val="F7287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1B72FEF"/>
    <w:multiLevelType w:val="hybridMultilevel"/>
    <w:tmpl w:val="60D41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F02FB8"/>
    <w:multiLevelType w:val="hybridMultilevel"/>
    <w:tmpl w:val="D640D1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CB71AFC"/>
    <w:multiLevelType w:val="hybridMultilevel"/>
    <w:tmpl w:val="7B70F284"/>
    <w:lvl w:ilvl="0" w:tplc="5DB20FBE">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31C4D12"/>
    <w:multiLevelType w:val="hybridMultilevel"/>
    <w:tmpl w:val="345E49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764226BE"/>
    <w:multiLevelType w:val="hybridMultilevel"/>
    <w:tmpl w:val="DB4EC15C"/>
    <w:lvl w:ilvl="0" w:tplc="47B66B54">
      <w:numFmt w:val="bullet"/>
      <w:lvlText w:val="-"/>
      <w:lvlJc w:val="left"/>
      <w:pPr>
        <w:ind w:left="720" w:hanging="360"/>
      </w:pPr>
      <w:rPr>
        <w:rFonts w:ascii="Times New Roman" w:eastAsia="Times New Roman" w:hAnsi="Times New Roman" w:cs="Times New Roman"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131032"/>
    <w:multiLevelType w:val="hybridMultilevel"/>
    <w:tmpl w:val="036466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7B8A2125"/>
    <w:multiLevelType w:val="hybridMultilevel"/>
    <w:tmpl w:val="74DEDBAA"/>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6"/>
  </w:num>
  <w:num w:numId="4">
    <w:abstractNumId w:val="1"/>
  </w:num>
  <w:num w:numId="5">
    <w:abstractNumId w:val="5"/>
  </w:num>
  <w:num w:numId="6">
    <w:abstractNumId w:val="4"/>
  </w:num>
  <w:num w:numId="7">
    <w:abstractNumId w:val="12"/>
  </w:num>
  <w:num w:numId="8">
    <w:abstractNumId w:val="11"/>
  </w:num>
  <w:num w:numId="9">
    <w:abstractNumId w:val="10"/>
  </w:num>
  <w:num w:numId="10">
    <w:abstractNumId w:val="3"/>
  </w:num>
  <w:num w:numId="11">
    <w:abstractNumId w:val="8"/>
  </w:num>
  <w:num w:numId="12">
    <w:abstractNumId w:val="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7FE"/>
    <w:rsid w:val="00064C4E"/>
    <w:rsid w:val="000A2877"/>
    <w:rsid w:val="000F04A4"/>
    <w:rsid w:val="0010270E"/>
    <w:rsid w:val="00114B7C"/>
    <w:rsid w:val="001314B4"/>
    <w:rsid w:val="00143859"/>
    <w:rsid w:val="00166B79"/>
    <w:rsid w:val="001926F3"/>
    <w:rsid w:val="001B6512"/>
    <w:rsid w:val="001B725A"/>
    <w:rsid w:val="00203F34"/>
    <w:rsid w:val="0021134C"/>
    <w:rsid w:val="002771DB"/>
    <w:rsid w:val="00282ED8"/>
    <w:rsid w:val="002A540B"/>
    <w:rsid w:val="002D42C6"/>
    <w:rsid w:val="002E1092"/>
    <w:rsid w:val="00310743"/>
    <w:rsid w:val="0032099C"/>
    <w:rsid w:val="0038533A"/>
    <w:rsid w:val="003E698C"/>
    <w:rsid w:val="003F3F05"/>
    <w:rsid w:val="00425F8C"/>
    <w:rsid w:val="00447C9A"/>
    <w:rsid w:val="00464055"/>
    <w:rsid w:val="004F27D9"/>
    <w:rsid w:val="0051052B"/>
    <w:rsid w:val="00550833"/>
    <w:rsid w:val="00595553"/>
    <w:rsid w:val="00663A7E"/>
    <w:rsid w:val="00666D46"/>
    <w:rsid w:val="006908F4"/>
    <w:rsid w:val="006E22E3"/>
    <w:rsid w:val="00704942"/>
    <w:rsid w:val="007246AA"/>
    <w:rsid w:val="0073247F"/>
    <w:rsid w:val="008356EB"/>
    <w:rsid w:val="0085598F"/>
    <w:rsid w:val="00872324"/>
    <w:rsid w:val="008835A1"/>
    <w:rsid w:val="008A5AF7"/>
    <w:rsid w:val="008B25AF"/>
    <w:rsid w:val="008E624E"/>
    <w:rsid w:val="00901176"/>
    <w:rsid w:val="0094662C"/>
    <w:rsid w:val="00954B03"/>
    <w:rsid w:val="009B57FE"/>
    <w:rsid w:val="00A42FB9"/>
    <w:rsid w:val="00A46B91"/>
    <w:rsid w:val="00A46EF5"/>
    <w:rsid w:val="00A720E4"/>
    <w:rsid w:val="00B02790"/>
    <w:rsid w:val="00B85188"/>
    <w:rsid w:val="00C1706F"/>
    <w:rsid w:val="00C37F8F"/>
    <w:rsid w:val="00C40736"/>
    <w:rsid w:val="00C80CFC"/>
    <w:rsid w:val="00C830FE"/>
    <w:rsid w:val="00CC1F4B"/>
    <w:rsid w:val="00CC7468"/>
    <w:rsid w:val="00D12454"/>
    <w:rsid w:val="00D15764"/>
    <w:rsid w:val="00D26D03"/>
    <w:rsid w:val="00D43DA1"/>
    <w:rsid w:val="00E37A78"/>
    <w:rsid w:val="00EA5FF7"/>
    <w:rsid w:val="00ED57BC"/>
    <w:rsid w:val="00F033E0"/>
    <w:rsid w:val="00F24183"/>
    <w:rsid w:val="00F3083A"/>
    <w:rsid w:val="00F50F2C"/>
    <w:rsid w:val="00F75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AC0314-C5AE-48EC-B11F-56A75701B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176"/>
  </w:style>
  <w:style w:type="paragraph" w:styleId="Heading1">
    <w:name w:val="heading 1"/>
    <w:basedOn w:val="Normal"/>
    <w:next w:val="Normal"/>
    <w:link w:val="Heading1Char"/>
    <w:uiPriority w:val="9"/>
    <w:qFormat/>
    <w:rsid w:val="003209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209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54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B03"/>
    <w:rPr>
      <w:rFonts w:ascii="Tahoma" w:hAnsi="Tahoma" w:cs="Tahoma"/>
      <w:sz w:val="16"/>
      <w:szCs w:val="16"/>
    </w:rPr>
  </w:style>
  <w:style w:type="character" w:styleId="Strong">
    <w:name w:val="Strong"/>
    <w:basedOn w:val="DefaultParagraphFont"/>
    <w:uiPriority w:val="22"/>
    <w:qFormat/>
    <w:rsid w:val="00954B03"/>
    <w:rPr>
      <w:b/>
      <w:bCs/>
    </w:rPr>
  </w:style>
  <w:style w:type="paragraph" w:styleId="ListParagraph">
    <w:name w:val="List Paragraph"/>
    <w:basedOn w:val="Normal"/>
    <w:uiPriority w:val="34"/>
    <w:qFormat/>
    <w:rsid w:val="00310743"/>
    <w:pPr>
      <w:ind w:left="720"/>
      <w:contextualSpacing/>
    </w:pPr>
  </w:style>
  <w:style w:type="paragraph" w:styleId="NormalWeb">
    <w:name w:val="Normal (Web)"/>
    <w:basedOn w:val="Normal"/>
    <w:uiPriority w:val="99"/>
    <w:semiHidden/>
    <w:unhideWhenUsed/>
    <w:rsid w:val="0085598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D1245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2454"/>
  </w:style>
  <w:style w:type="paragraph" w:styleId="Footer">
    <w:name w:val="footer"/>
    <w:basedOn w:val="Normal"/>
    <w:link w:val="FooterChar"/>
    <w:uiPriority w:val="99"/>
    <w:unhideWhenUsed/>
    <w:rsid w:val="00D12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2454"/>
  </w:style>
  <w:style w:type="table" w:styleId="TableGrid">
    <w:name w:val="Table Grid"/>
    <w:basedOn w:val="TableNormal"/>
    <w:uiPriority w:val="59"/>
    <w:rsid w:val="00D43D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2099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2099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2099C"/>
    <w:pPr>
      <w:outlineLvl w:val="9"/>
    </w:pPr>
  </w:style>
  <w:style w:type="paragraph" w:styleId="TOC1">
    <w:name w:val="toc 1"/>
    <w:basedOn w:val="Normal"/>
    <w:next w:val="Normal"/>
    <w:autoRedefine/>
    <w:uiPriority w:val="39"/>
    <w:unhideWhenUsed/>
    <w:rsid w:val="0032099C"/>
    <w:pPr>
      <w:spacing w:after="100"/>
    </w:pPr>
  </w:style>
  <w:style w:type="paragraph" w:styleId="TOC2">
    <w:name w:val="toc 2"/>
    <w:basedOn w:val="Normal"/>
    <w:next w:val="Normal"/>
    <w:autoRedefine/>
    <w:uiPriority w:val="39"/>
    <w:unhideWhenUsed/>
    <w:rsid w:val="0032099C"/>
    <w:pPr>
      <w:spacing w:after="100"/>
      <w:ind w:left="220"/>
    </w:pPr>
  </w:style>
  <w:style w:type="character" w:styleId="Hyperlink">
    <w:name w:val="Hyperlink"/>
    <w:basedOn w:val="DefaultParagraphFont"/>
    <w:uiPriority w:val="99"/>
    <w:unhideWhenUsed/>
    <w:rsid w:val="003209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798843">
      <w:bodyDiv w:val="1"/>
      <w:marLeft w:val="0"/>
      <w:marRight w:val="0"/>
      <w:marTop w:val="0"/>
      <w:marBottom w:val="0"/>
      <w:divBdr>
        <w:top w:val="none" w:sz="0" w:space="0" w:color="auto"/>
        <w:left w:val="none" w:sz="0" w:space="0" w:color="auto"/>
        <w:bottom w:val="none" w:sz="0" w:space="0" w:color="auto"/>
        <w:right w:val="none" w:sz="0" w:space="0" w:color="auto"/>
      </w:divBdr>
    </w:div>
    <w:div w:id="165514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Hor09</b:Tag>
    <b:SourceType>JournalArticle</b:SourceType>
    <b:Guid>{E1C30B5F-8C13-4385-B3F4-687F9237BF1E}</b:Guid>
    <b:Author>
      <b:Author>
        <b:NameList>
          <b:Person>
            <b:Last>Horngren</b:Last>
          </b:Person>
        </b:NameList>
      </b:Author>
    </b:Author>
    <b:Title>Cost accounting</b:Title>
    <b:Year>2009</b:Year>
    <b:RefOrder>3</b:RefOrder>
  </b:Source>
  <b:Source>
    <b:Tag>Lun09</b:Tag>
    <b:SourceType>JournalArticle</b:SourceType>
    <b:Guid>{40FE1525-C9E8-404E-A1EA-0D68F7E8E753}</b:Guid>
    <b:Author>
      <b:Author>
        <b:NameList>
          <b:Person>
            <b:Last>Lunt</b:Last>
          </b:Person>
        </b:NameList>
      </b:Author>
    </b:Author>
    <b:Year>2009</b:Year>
    <b:RefOrder>2</b:RefOrder>
  </b:Source>
  <b:Source>
    <b:Tag>Gra71</b:Tag>
    <b:SourceType>JournalArticle</b:SourceType>
    <b:Guid>{883D3EE8-49D5-41BC-8983-465DCFD941D1}</b:Guid>
    <b:Author>
      <b:Author>
        <b:NameList>
          <b:Person>
            <b:Last>Graves</b:Last>
          </b:Person>
        </b:NameList>
      </b:Author>
    </b:Author>
    <b:Title>accounting principle</b:Title>
    <b:Year>1971</b:Year>
    <b:RefOrder>4</b:RefOrder>
  </b:Source>
  <b:Source>
    <b:Tag>Lou11</b:Tag>
    <b:SourceType>JournalArticle</b:SourceType>
    <b:Guid>{92A1B5BC-CBEC-4D17-B2F3-8278042AB62C}</b:Guid>
    <b:Author>
      <b:Author>
        <b:NameList>
          <b:Person>
            <b:Last>Loughran</b:Last>
          </b:Person>
        </b:NameList>
      </b:Author>
    </b:Author>
    <b:Year>2011</b:Year>
    <b:RefOrder>1</b:RefOrder>
  </b:Source>
  <b:Source>
    <b:Tag>Gor16</b:Tag>
    <b:SourceType>JournalArticle</b:SourceType>
    <b:Guid>{AD09FB88-8D18-4C8E-B1F0-41D9051D163B}</b:Guid>
    <b:Author>
      <b:Author>
        <b:NameList>
          <b:Person>
            <b:Last>Gordon</b:Last>
          </b:Person>
        </b:NameList>
      </b:Author>
    </b:Author>
    <b:Year>2016</b:Year>
    <b:RefOrder>1</b:RefOrder>
  </b:Source>
  <b:Source>
    <b:Tag>Lys06</b:Tag>
    <b:SourceType>JournalArticle</b:SourceType>
    <b:Guid>{80901564-69D3-4851-ADB6-CD23390C8FB1}</b:Guid>
    <b:Author>
      <b:Author>
        <b:NameList>
          <b:Person>
            <b:Last>Farrington</b:Last>
            <b:First>Lysons</b:First>
            <b:Middle>&amp;</b:Middle>
          </b:Person>
        </b:NameList>
      </b:Author>
    </b:Author>
    <b:Year>2006</b:Year>
    <b:RefOrder>3</b:RefOrder>
  </b:Source>
</b:Sources>
</file>

<file path=customXml/itemProps1.xml><?xml version="1.0" encoding="utf-8"?>
<ds:datastoreItem xmlns:ds="http://schemas.openxmlformats.org/officeDocument/2006/customXml" ds:itemID="{2FED35F6-DD6B-4265-8415-63C9E16CF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rebeca cazan</cp:lastModifiedBy>
  <cp:revision>2</cp:revision>
  <dcterms:created xsi:type="dcterms:W3CDTF">2019-08-27T17:07:00Z</dcterms:created>
  <dcterms:modified xsi:type="dcterms:W3CDTF">2019-08-27T17:07:00Z</dcterms:modified>
</cp:coreProperties>
</file>