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309DD" w14:textId="79315193" w:rsidR="009519D4" w:rsidRPr="009519D4" w:rsidRDefault="009519D4" w:rsidP="005D7476">
      <w:pPr>
        <w:rPr>
          <w:rFonts w:cs="Times New Roman"/>
          <w:b/>
          <w:sz w:val="32"/>
          <w:szCs w:val="32"/>
        </w:rPr>
      </w:pPr>
      <w:r w:rsidRPr="009519D4">
        <w:rPr>
          <w:rFonts w:cs="Times New Roman"/>
          <w:b/>
          <w:sz w:val="32"/>
          <w:szCs w:val="32"/>
        </w:rPr>
        <w:t>Modu</w:t>
      </w:r>
      <w:r w:rsidR="00CE5FAF">
        <w:rPr>
          <w:rFonts w:cs="Times New Roman"/>
          <w:b/>
          <w:sz w:val="32"/>
          <w:szCs w:val="32"/>
        </w:rPr>
        <w:t xml:space="preserve">le Title: Effective </w:t>
      </w:r>
      <w:proofErr w:type="gramStart"/>
      <w:r w:rsidR="00CE5FAF">
        <w:rPr>
          <w:rFonts w:cs="Times New Roman"/>
          <w:b/>
          <w:sz w:val="32"/>
          <w:szCs w:val="32"/>
        </w:rPr>
        <w:t>Team Work</w:t>
      </w:r>
      <w:proofErr w:type="gramEnd"/>
      <w:r w:rsidR="00FA1DE2">
        <w:rPr>
          <w:rFonts w:cs="Times New Roman"/>
          <w:b/>
          <w:sz w:val="32"/>
          <w:szCs w:val="32"/>
        </w:rPr>
        <w:t xml:space="preserve"> and</w:t>
      </w:r>
      <w:r w:rsidRPr="009519D4">
        <w:rPr>
          <w:rFonts w:cs="Times New Roman"/>
          <w:b/>
          <w:sz w:val="32"/>
          <w:szCs w:val="32"/>
        </w:rPr>
        <w:t xml:space="preserve"> Communication</w:t>
      </w:r>
      <w:r w:rsidR="003213EC">
        <w:rPr>
          <w:rFonts w:cs="Times New Roman"/>
          <w:b/>
          <w:sz w:val="32"/>
          <w:szCs w:val="32"/>
        </w:rPr>
        <w:t xml:space="preserve"> As1</w:t>
      </w:r>
    </w:p>
    <w:p w14:paraId="31AE4A76" w14:textId="77777777" w:rsidR="009519D4" w:rsidRPr="009519D4" w:rsidRDefault="00CE5FAF" w:rsidP="005D7476">
      <w:pPr>
        <w:rPr>
          <w:rFonts w:cs="Times New Roman"/>
          <w:b/>
          <w:sz w:val="32"/>
          <w:szCs w:val="32"/>
        </w:rPr>
      </w:pPr>
      <w:r>
        <w:rPr>
          <w:rFonts w:cs="Times New Roman"/>
          <w:b/>
          <w:sz w:val="32"/>
          <w:szCs w:val="32"/>
        </w:rPr>
        <w:t xml:space="preserve">Module code: </w:t>
      </w:r>
      <w:r w:rsidR="00FA1DE2">
        <w:rPr>
          <w:rFonts w:cs="Times New Roman"/>
          <w:b/>
          <w:sz w:val="32"/>
          <w:szCs w:val="32"/>
        </w:rPr>
        <w:t>BMSW4002</w:t>
      </w:r>
    </w:p>
    <w:p w14:paraId="066B6F48" w14:textId="3D18C6F4" w:rsidR="009519D4" w:rsidRPr="00981580" w:rsidRDefault="009519D4" w:rsidP="005D7476">
      <w:pPr>
        <w:rPr>
          <w:rFonts w:cs="Times New Roman"/>
          <w:b/>
          <w:color w:val="0D0D0D" w:themeColor="text1" w:themeTint="F2"/>
          <w:sz w:val="32"/>
          <w:szCs w:val="32"/>
        </w:rPr>
      </w:pPr>
      <w:r w:rsidRPr="009519D4">
        <w:rPr>
          <w:rFonts w:cs="Times New Roman"/>
          <w:b/>
          <w:sz w:val="32"/>
          <w:szCs w:val="32"/>
        </w:rPr>
        <w:t>Student ID:</w:t>
      </w:r>
      <w:r w:rsidR="00981580" w:rsidRPr="00981580">
        <w:rPr>
          <w:rFonts w:ascii="Calibri" w:hAnsi="Calibri" w:cs="Calibri"/>
          <w:b/>
          <w:bCs/>
          <w:color w:val="7030A0"/>
          <w:sz w:val="32"/>
          <w:szCs w:val="32"/>
        </w:rPr>
        <w:t xml:space="preserve"> </w:t>
      </w:r>
      <w:r w:rsidR="00981580" w:rsidRPr="00981580">
        <w:rPr>
          <w:rFonts w:ascii="Calibri" w:hAnsi="Calibri" w:cs="Calibri"/>
          <w:b/>
          <w:bCs/>
          <w:color w:val="0D0D0D" w:themeColor="text1" w:themeTint="F2"/>
          <w:sz w:val="32"/>
          <w:szCs w:val="32"/>
        </w:rPr>
        <w:t>2009132</w:t>
      </w:r>
    </w:p>
    <w:p w14:paraId="6298CB89" w14:textId="66706189" w:rsidR="009C5BD9" w:rsidRDefault="009C5BD9" w:rsidP="005D7476">
      <w:pPr>
        <w:rPr>
          <w:rFonts w:cs="Times New Roman"/>
          <w:b/>
          <w:sz w:val="32"/>
          <w:szCs w:val="32"/>
        </w:rPr>
      </w:pPr>
    </w:p>
    <w:p w14:paraId="1AC53152" w14:textId="77777777" w:rsidR="009C5BD9" w:rsidRDefault="009C5BD9" w:rsidP="005D7476">
      <w:pPr>
        <w:rPr>
          <w:rFonts w:cs="Times New Roman"/>
          <w:b/>
          <w:sz w:val="32"/>
          <w:szCs w:val="32"/>
        </w:rPr>
      </w:pPr>
      <w:r>
        <w:rPr>
          <w:rFonts w:cs="Times New Roman"/>
          <w:b/>
          <w:sz w:val="32"/>
          <w:szCs w:val="32"/>
        </w:rPr>
        <w:br w:type="page"/>
      </w:r>
    </w:p>
    <w:sdt>
      <w:sdtPr>
        <w:rPr>
          <w:rFonts w:ascii="Times New Roman" w:eastAsiaTheme="minorHAnsi" w:hAnsi="Times New Roman" w:cstheme="minorBidi"/>
          <w:b w:val="0"/>
          <w:bCs w:val="0"/>
          <w:color w:val="auto"/>
          <w:sz w:val="24"/>
          <w:szCs w:val="22"/>
          <w:lang w:eastAsia="en-US"/>
        </w:rPr>
        <w:id w:val="819856274"/>
        <w:docPartObj>
          <w:docPartGallery w:val="Table of Contents"/>
          <w:docPartUnique/>
        </w:docPartObj>
      </w:sdtPr>
      <w:sdtEndPr>
        <w:rPr>
          <w:rFonts w:ascii="Arial" w:hAnsi="Arial"/>
          <w:noProof/>
          <w:sz w:val="22"/>
        </w:rPr>
      </w:sdtEndPr>
      <w:sdtContent>
        <w:p w14:paraId="1A01D582" w14:textId="77777777" w:rsidR="009C5BD9" w:rsidRDefault="009C5BD9" w:rsidP="005D7476">
          <w:pPr>
            <w:pStyle w:val="TOCHeading"/>
            <w:spacing w:line="360" w:lineRule="auto"/>
            <w:jc w:val="both"/>
          </w:pPr>
          <w:r>
            <w:t>Contents</w:t>
          </w:r>
        </w:p>
        <w:p w14:paraId="536890FA" w14:textId="77777777" w:rsidR="003D7498" w:rsidRDefault="009C5BD9">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70374599" w:history="1">
            <w:r w:rsidR="003D7498" w:rsidRPr="00A30E01">
              <w:rPr>
                <w:rStyle w:val="Hyperlink"/>
                <w:rFonts w:cs="Times New Roman"/>
                <w:noProof/>
              </w:rPr>
              <w:t>Introduction</w:t>
            </w:r>
            <w:r w:rsidR="003D7498">
              <w:rPr>
                <w:noProof/>
                <w:webHidden/>
              </w:rPr>
              <w:tab/>
            </w:r>
            <w:r w:rsidR="003D7498">
              <w:rPr>
                <w:noProof/>
                <w:webHidden/>
              </w:rPr>
              <w:fldChar w:fldCharType="begin"/>
            </w:r>
            <w:r w:rsidR="003D7498">
              <w:rPr>
                <w:noProof/>
                <w:webHidden/>
              </w:rPr>
              <w:instrText xml:space="preserve"> PAGEREF _Toc70374599 \h </w:instrText>
            </w:r>
            <w:r w:rsidR="003D7498">
              <w:rPr>
                <w:noProof/>
                <w:webHidden/>
              </w:rPr>
            </w:r>
            <w:r w:rsidR="003D7498">
              <w:rPr>
                <w:noProof/>
                <w:webHidden/>
              </w:rPr>
              <w:fldChar w:fldCharType="separate"/>
            </w:r>
            <w:r w:rsidR="003D7498">
              <w:rPr>
                <w:noProof/>
                <w:webHidden/>
              </w:rPr>
              <w:t>3</w:t>
            </w:r>
            <w:r w:rsidR="003D7498">
              <w:rPr>
                <w:noProof/>
                <w:webHidden/>
              </w:rPr>
              <w:fldChar w:fldCharType="end"/>
            </w:r>
          </w:hyperlink>
        </w:p>
        <w:p w14:paraId="6D8E9BDD" w14:textId="77777777" w:rsidR="003D7498" w:rsidRDefault="000F2AD4">
          <w:pPr>
            <w:pStyle w:val="TOC1"/>
            <w:tabs>
              <w:tab w:val="right" w:leader="dot" w:pos="9350"/>
            </w:tabs>
            <w:rPr>
              <w:rFonts w:asciiTheme="minorHAnsi" w:eastAsiaTheme="minorEastAsia" w:hAnsiTheme="minorHAnsi"/>
              <w:noProof/>
            </w:rPr>
          </w:pPr>
          <w:hyperlink w:anchor="_Toc70374600" w:history="1">
            <w:r w:rsidR="003D7498" w:rsidRPr="00A30E01">
              <w:rPr>
                <w:rStyle w:val="Hyperlink"/>
                <w:noProof/>
              </w:rPr>
              <w:t>Models of communication</w:t>
            </w:r>
            <w:r w:rsidR="003D7498">
              <w:rPr>
                <w:noProof/>
                <w:webHidden/>
              </w:rPr>
              <w:tab/>
            </w:r>
            <w:r w:rsidR="003D7498">
              <w:rPr>
                <w:noProof/>
                <w:webHidden/>
              </w:rPr>
              <w:fldChar w:fldCharType="begin"/>
            </w:r>
            <w:r w:rsidR="003D7498">
              <w:rPr>
                <w:noProof/>
                <w:webHidden/>
              </w:rPr>
              <w:instrText xml:space="preserve"> PAGEREF _Toc70374600 \h </w:instrText>
            </w:r>
            <w:r w:rsidR="003D7498">
              <w:rPr>
                <w:noProof/>
                <w:webHidden/>
              </w:rPr>
            </w:r>
            <w:r w:rsidR="003D7498">
              <w:rPr>
                <w:noProof/>
                <w:webHidden/>
              </w:rPr>
              <w:fldChar w:fldCharType="separate"/>
            </w:r>
            <w:r w:rsidR="003D7498">
              <w:rPr>
                <w:noProof/>
                <w:webHidden/>
              </w:rPr>
              <w:t>4</w:t>
            </w:r>
            <w:r w:rsidR="003D7498">
              <w:rPr>
                <w:noProof/>
                <w:webHidden/>
              </w:rPr>
              <w:fldChar w:fldCharType="end"/>
            </w:r>
          </w:hyperlink>
        </w:p>
        <w:p w14:paraId="12FE4D59" w14:textId="77777777" w:rsidR="003D7498" w:rsidRDefault="000F2AD4">
          <w:pPr>
            <w:pStyle w:val="TOC2"/>
            <w:tabs>
              <w:tab w:val="right" w:leader="dot" w:pos="9350"/>
            </w:tabs>
            <w:rPr>
              <w:rFonts w:asciiTheme="minorHAnsi" w:eastAsiaTheme="minorEastAsia" w:hAnsiTheme="minorHAnsi"/>
              <w:noProof/>
            </w:rPr>
          </w:pPr>
          <w:hyperlink w:anchor="_Toc70374601" w:history="1">
            <w:r w:rsidR="003D7498" w:rsidRPr="00A30E01">
              <w:rPr>
                <w:rStyle w:val="Hyperlink"/>
                <w:noProof/>
              </w:rPr>
              <w:t>Berlo’s Communication Model</w:t>
            </w:r>
            <w:r w:rsidR="003D7498">
              <w:rPr>
                <w:noProof/>
                <w:webHidden/>
              </w:rPr>
              <w:tab/>
            </w:r>
            <w:r w:rsidR="003D7498">
              <w:rPr>
                <w:noProof/>
                <w:webHidden/>
              </w:rPr>
              <w:fldChar w:fldCharType="begin"/>
            </w:r>
            <w:r w:rsidR="003D7498">
              <w:rPr>
                <w:noProof/>
                <w:webHidden/>
              </w:rPr>
              <w:instrText xml:space="preserve"> PAGEREF _Toc70374601 \h </w:instrText>
            </w:r>
            <w:r w:rsidR="003D7498">
              <w:rPr>
                <w:noProof/>
                <w:webHidden/>
              </w:rPr>
            </w:r>
            <w:r w:rsidR="003D7498">
              <w:rPr>
                <w:noProof/>
                <w:webHidden/>
              </w:rPr>
              <w:fldChar w:fldCharType="separate"/>
            </w:r>
            <w:r w:rsidR="003D7498">
              <w:rPr>
                <w:noProof/>
                <w:webHidden/>
              </w:rPr>
              <w:t>4</w:t>
            </w:r>
            <w:r w:rsidR="003D7498">
              <w:rPr>
                <w:noProof/>
                <w:webHidden/>
              </w:rPr>
              <w:fldChar w:fldCharType="end"/>
            </w:r>
          </w:hyperlink>
        </w:p>
        <w:p w14:paraId="40E9FDB7" w14:textId="77777777" w:rsidR="003D7498" w:rsidRDefault="000F2AD4">
          <w:pPr>
            <w:pStyle w:val="TOC2"/>
            <w:tabs>
              <w:tab w:val="right" w:leader="dot" w:pos="9350"/>
            </w:tabs>
            <w:rPr>
              <w:rFonts w:asciiTheme="minorHAnsi" w:eastAsiaTheme="minorEastAsia" w:hAnsiTheme="minorHAnsi"/>
              <w:noProof/>
            </w:rPr>
          </w:pPr>
          <w:hyperlink w:anchor="_Toc70374602" w:history="1">
            <w:r w:rsidR="003D7498" w:rsidRPr="00A30E01">
              <w:rPr>
                <w:rStyle w:val="Hyperlink"/>
                <w:noProof/>
              </w:rPr>
              <w:t>Schramm Communication Model</w:t>
            </w:r>
            <w:r w:rsidR="003D7498">
              <w:rPr>
                <w:noProof/>
                <w:webHidden/>
              </w:rPr>
              <w:tab/>
            </w:r>
            <w:r w:rsidR="003D7498">
              <w:rPr>
                <w:noProof/>
                <w:webHidden/>
              </w:rPr>
              <w:fldChar w:fldCharType="begin"/>
            </w:r>
            <w:r w:rsidR="003D7498">
              <w:rPr>
                <w:noProof/>
                <w:webHidden/>
              </w:rPr>
              <w:instrText xml:space="preserve"> PAGEREF _Toc70374602 \h </w:instrText>
            </w:r>
            <w:r w:rsidR="003D7498">
              <w:rPr>
                <w:noProof/>
                <w:webHidden/>
              </w:rPr>
            </w:r>
            <w:r w:rsidR="003D7498">
              <w:rPr>
                <w:noProof/>
                <w:webHidden/>
              </w:rPr>
              <w:fldChar w:fldCharType="separate"/>
            </w:r>
            <w:r w:rsidR="003D7498">
              <w:rPr>
                <w:noProof/>
                <w:webHidden/>
              </w:rPr>
              <w:t>6</w:t>
            </w:r>
            <w:r w:rsidR="003D7498">
              <w:rPr>
                <w:noProof/>
                <w:webHidden/>
              </w:rPr>
              <w:fldChar w:fldCharType="end"/>
            </w:r>
          </w:hyperlink>
        </w:p>
        <w:p w14:paraId="6BB719AA" w14:textId="77777777" w:rsidR="003D7498" w:rsidRDefault="000F2AD4">
          <w:pPr>
            <w:pStyle w:val="TOC2"/>
            <w:tabs>
              <w:tab w:val="right" w:leader="dot" w:pos="9350"/>
            </w:tabs>
            <w:rPr>
              <w:rFonts w:asciiTheme="minorHAnsi" w:eastAsiaTheme="minorEastAsia" w:hAnsiTheme="minorHAnsi"/>
              <w:noProof/>
            </w:rPr>
          </w:pPr>
          <w:hyperlink w:anchor="_Toc70374603" w:history="1">
            <w:r w:rsidR="003D7498" w:rsidRPr="00A30E01">
              <w:rPr>
                <w:rStyle w:val="Hyperlink"/>
                <w:noProof/>
              </w:rPr>
              <w:t>Shannon and Weaver Communication Model</w:t>
            </w:r>
            <w:r w:rsidR="003D7498">
              <w:rPr>
                <w:noProof/>
                <w:webHidden/>
              </w:rPr>
              <w:tab/>
            </w:r>
            <w:r w:rsidR="003D7498">
              <w:rPr>
                <w:noProof/>
                <w:webHidden/>
              </w:rPr>
              <w:fldChar w:fldCharType="begin"/>
            </w:r>
            <w:r w:rsidR="003D7498">
              <w:rPr>
                <w:noProof/>
                <w:webHidden/>
              </w:rPr>
              <w:instrText xml:space="preserve"> PAGEREF _Toc70374603 \h </w:instrText>
            </w:r>
            <w:r w:rsidR="003D7498">
              <w:rPr>
                <w:noProof/>
                <w:webHidden/>
              </w:rPr>
            </w:r>
            <w:r w:rsidR="003D7498">
              <w:rPr>
                <w:noProof/>
                <w:webHidden/>
              </w:rPr>
              <w:fldChar w:fldCharType="separate"/>
            </w:r>
            <w:r w:rsidR="003D7498">
              <w:rPr>
                <w:noProof/>
                <w:webHidden/>
              </w:rPr>
              <w:t>7</w:t>
            </w:r>
            <w:r w:rsidR="003D7498">
              <w:rPr>
                <w:noProof/>
                <w:webHidden/>
              </w:rPr>
              <w:fldChar w:fldCharType="end"/>
            </w:r>
          </w:hyperlink>
        </w:p>
        <w:p w14:paraId="6A6073D5" w14:textId="77777777" w:rsidR="003D7498" w:rsidRDefault="000F2AD4">
          <w:pPr>
            <w:pStyle w:val="TOC1"/>
            <w:tabs>
              <w:tab w:val="right" w:leader="dot" w:pos="9350"/>
            </w:tabs>
            <w:rPr>
              <w:rFonts w:asciiTheme="minorHAnsi" w:eastAsiaTheme="minorEastAsia" w:hAnsiTheme="minorHAnsi"/>
              <w:noProof/>
            </w:rPr>
          </w:pPr>
          <w:hyperlink w:anchor="_Toc70374604" w:history="1">
            <w:r w:rsidR="003D7498" w:rsidRPr="00A30E01">
              <w:rPr>
                <w:rStyle w:val="Hyperlink"/>
                <w:noProof/>
              </w:rPr>
              <w:t>Explanation of different skills of communication</w:t>
            </w:r>
            <w:r w:rsidR="003D7498">
              <w:rPr>
                <w:noProof/>
                <w:webHidden/>
              </w:rPr>
              <w:tab/>
            </w:r>
            <w:r w:rsidR="003D7498">
              <w:rPr>
                <w:noProof/>
                <w:webHidden/>
              </w:rPr>
              <w:fldChar w:fldCharType="begin"/>
            </w:r>
            <w:r w:rsidR="003D7498">
              <w:rPr>
                <w:noProof/>
                <w:webHidden/>
              </w:rPr>
              <w:instrText xml:space="preserve"> PAGEREF _Toc70374604 \h </w:instrText>
            </w:r>
            <w:r w:rsidR="003D7498">
              <w:rPr>
                <w:noProof/>
                <w:webHidden/>
              </w:rPr>
            </w:r>
            <w:r w:rsidR="003D7498">
              <w:rPr>
                <w:noProof/>
                <w:webHidden/>
              </w:rPr>
              <w:fldChar w:fldCharType="separate"/>
            </w:r>
            <w:r w:rsidR="003D7498">
              <w:rPr>
                <w:noProof/>
                <w:webHidden/>
              </w:rPr>
              <w:t>9</w:t>
            </w:r>
            <w:r w:rsidR="003D7498">
              <w:rPr>
                <w:noProof/>
                <w:webHidden/>
              </w:rPr>
              <w:fldChar w:fldCharType="end"/>
            </w:r>
          </w:hyperlink>
        </w:p>
        <w:p w14:paraId="1148B3EF" w14:textId="77777777" w:rsidR="003D7498" w:rsidRDefault="000F2AD4">
          <w:pPr>
            <w:pStyle w:val="TOC1"/>
            <w:tabs>
              <w:tab w:val="right" w:leader="dot" w:pos="9350"/>
            </w:tabs>
            <w:rPr>
              <w:rFonts w:asciiTheme="minorHAnsi" w:eastAsiaTheme="minorEastAsia" w:hAnsiTheme="minorHAnsi"/>
              <w:noProof/>
            </w:rPr>
          </w:pPr>
          <w:hyperlink w:anchor="_Toc70374605" w:history="1">
            <w:r w:rsidR="003D7498" w:rsidRPr="00A30E01">
              <w:rPr>
                <w:rStyle w:val="Hyperlink"/>
                <w:rFonts w:cs="Times New Roman"/>
                <w:noProof/>
              </w:rPr>
              <w:t>Different ways of communication in context to Superdrug</w:t>
            </w:r>
            <w:r w:rsidR="003D7498">
              <w:rPr>
                <w:noProof/>
                <w:webHidden/>
              </w:rPr>
              <w:tab/>
            </w:r>
            <w:r w:rsidR="003D7498">
              <w:rPr>
                <w:noProof/>
                <w:webHidden/>
              </w:rPr>
              <w:fldChar w:fldCharType="begin"/>
            </w:r>
            <w:r w:rsidR="003D7498">
              <w:rPr>
                <w:noProof/>
                <w:webHidden/>
              </w:rPr>
              <w:instrText xml:space="preserve"> PAGEREF _Toc70374605 \h </w:instrText>
            </w:r>
            <w:r w:rsidR="003D7498">
              <w:rPr>
                <w:noProof/>
                <w:webHidden/>
              </w:rPr>
            </w:r>
            <w:r w:rsidR="003D7498">
              <w:rPr>
                <w:noProof/>
                <w:webHidden/>
              </w:rPr>
              <w:fldChar w:fldCharType="separate"/>
            </w:r>
            <w:r w:rsidR="003D7498">
              <w:rPr>
                <w:noProof/>
                <w:webHidden/>
              </w:rPr>
              <w:t>10</w:t>
            </w:r>
            <w:r w:rsidR="003D7498">
              <w:rPr>
                <w:noProof/>
                <w:webHidden/>
              </w:rPr>
              <w:fldChar w:fldCharType="end"/>
            </w:r>
          </w:hyperlink>
        </w:p>
        <w:p w14:paraId="2D2B8D79" w14:textId="77777777" w:rsidR="003D7498" w:rsidRDefault="000F2AD4">
          <w:pPr>
            <w:pStyle w:val="TOC1"/>
            <w:tabs>
              <w:tab w:val="right" w:leader="dot" w:pos="9350"/>
            </w:tabs>
            <w:rPr>
              <w:rFonts w:asciiTheme="minorHAnsi" w:eastAsiaTheme="minorEastAsia" w:hAnsiTheme="minorHAnsi"/>
              <w:noProof/>
            </w:rPr>
          </w:pPr>
          <w:hyperlink w:anchor="_Toc70374606" w:history="1">
            <w:r w:rsidR="003D7498" w:rsidRPr="00A30E01">
              <w:rPr>
                <w:rStyle w:val="Hyperlink"/>
                <w:noProof/>
              </w:rPr>
              <w:t>Ways to improve communication in Superdrug</w:t>
            </w:r>
            <w:r w:rsidR="003D7498">
              <w:rPr>
                <w:noProof/>
                <w:webHidden/>
              </w:rPr>
              <w:tab/>
            </w:r>
            <w:r w:rsidR="003D7498">
              <w:rPr>
                <w:noProof/>
                <w:webHidden/>
              </w:rPr>
              <w:fldChar w:fldCharType="begin"/>
            </w:r>
            <w:r w:rsidR="003D7498">
              <w:rPr>
                <w:noProof/>
                <w:webHidden/>
              </w:rPr>
              <w:instrText xml:space="preserve"> PAGEREF _Toc70374606 \h </w:instrText>
            </w:r>
            <w:r w:rsidR="003D7498">
              <w:rPr>
                <w:noProof/>
                <w:webHidden/>
              </w:rPr>
            </w:r>
            <w:r w:rsidR="003D7498">
              <w:rPr>
                <w:noProof/>
                <w:webHidden/>
              </w:rPr>
              <w:fldChar w:fldCharType="separate"/>
            </w:r>
            <w:r w:rsidR="003D7498">
              <w:rPr>
                <w:noProof/>
                <w:webHidden/>
              </w:rPr>
              <w:t>11</w:t>
            </w:r>
            <w:r w:rsidR="003D7498">
              <w:rPr>
                <w:noProof/>
                <w:webHidden/>
              </w:rPr>
              <w:fldChar w:fldCharType="end"/>
            </w:r>
          </w:hyperlink>
        </w:p>
        <w:p w14:paraId="7ADF36E4" w14:textId="77777777" w:rsidR="003D7498" w:rsidRDefault="000F2AD4">
          <w:pPr>
            <w:pStyle w:val="TOC1"/>
            <w:tabs>
              <w:tab w:val="right" w:leader="dot" w:pos="9350"/>
            </w:tabs>
            <w:rPr>
              <w:rFonts w:asciiTheme="minorHAnsi" w:eastAsiaTheme="minorEastAsia" w:hAnsiTheme="minorHAnsi"/>
              <w:noProof/>
            </w:rPr>
          </w:pPr>
          <w:hyperlink w:anchor="_Toc70374607" w:history="1">
            <w:r w:rsidR="003D7498" w:rsidRPr="00A30E01">
              <w:rPr>
                <w:rStyle w:val="Hyperlink"/>
                <w:rFonts w:cs="Times New Roman"/>
                <w:noProof/>
              </w:rPr>
              <w:t>Conclusion</w:t>
            </w:r>
            <w:r w:rsidR="003D7498">
              <w:rPr>
                <w:noProof/>
                <w:webHidden/>
              </w:rPr>
              <w:tab/>
            </w:r>
            <w:r w:rsidR="003D7498">
              <w:rPr>
                <w:noProof/>
                <w:webHidden/>
              </w:rPr>
              <w:fldChar w:fldCharType="begin"/>
            </w:r>
            <w:r w:rsidR="003D7498">
              <w:rPr>
                <w:noProof/>
                <w:webHidden/>
              </w:rPr>
              <w:instrText xml:space="preserve"> PAGEREF _Toc70374607 \h </w:instrText>
            </w:r>
            <w:r w:rsidR="003D7498">
              <w:rPr>
                <w:noProof/>
                <w:webHidden/>
              </w:rPr>
            </w:r>
            <w:r w:rsidR="003D7498">
              <w:rPr>
                <w:noProof/>
                <w:webHidden/>
              </w:rPr>
              <w:fldChar w:fldCharType="separate"/>
            </w:r>
            <w:r w:rsidR="003D7498">
              <w:rPr>
                <w:noProof/>
                <w:webHidden/>
              </w:rPr>
              <w:t>12</w:t>
            </w:r>
            <w:r w:rsidR="003D7498">
              <w:rPr>
                <w:noProof/>
                <w:webHidden/>
              </w:rPr>
              <w:fldChar w:fldCharType="end"/>
            </w:r>
          </w:hyperlink>
        </w:p>
        <w:p w14:paraId="6049C429" w14:textId="77777777" w:rsidR="003D7498" w:rsidRDefault="000F2AD4">
          <w:pPr>
            <w:pStyle w:val="TOC1"/>
            <w:tabs>
              <w:tab w:val="right" w:leader="dot" w:pos="9350"/>
            </w:tabs>
            <w:rPr>
              <w:rFonts w:asciiTheme="minorHAnsi" w:eastAsiaTheme="minorEastAsia" w:hAnsiTheme="minorHAnsi"/>
              <w:noProof/>
            </w:rPr>
          </w:pPr>
          <w:hyperlink w:anchor="_Toc70374608" w:history="1">
            <w:r w:rsidR="003D7498" w:rsidRPr="00A30E01">
              <w:rPr>
                <w:rStyle w:val="Hyperlink"/>
                <w:noProof/>
              </w:rPr>
              <w:t>References</w:t>
            </w:r>
            <w:r w:rsidR="003D7498">
              <w:rPr>
                <w:noProof/>
                <w:webHidden/>
              </w:rPr>
              <w:tab/>
            </w:r>
            <w:r w:rsidR="003D7498">
              <w:rPr>
                <w:noProof/>
                <w:webHidden/>
              </w:rPr>
              <w:fldChar w:fldCharType="begin"/>
            </w:r>
            <w:r w:rsidR="003D7498">
              <w:rPr>
                <w:noProof/>
                <w:webHidden/>
              </w:rPr>
              <w:instrText xml:space="preserve"> PAGEREF _Toc70374608 \h </w:instrText>
            </w:r>
            <w:r w:rsidR="003D7498">
              <w:rPr>
                <w:noProof/>
                <w:webHidden/>
              </w:rPr>
            </w:r>
            <w:r w:rsidR="003D7498">
              <w:rPr>
                <w:noProof/>
                <w:webHidden/>
              </w:rPr>
              <w:fldChar w:fldCharType="separate"/>
            </w:r>
            <w:r w:rsidR="003D7498">
              <w:rPr>
                <w:noProof/>
                <w:webHidden/>
              </w:rPr>
              <w:t>13</w:t>
            </w:r>
            <w:r w:rsidR="003D7498">
              <w:rPr>
                <w:noProof/>
                <w:webHidden/>
              </w:rPr>
              <w:fldChar w:fldCharType="end"/>
            </w:r>
          </w:hyperlink>
        </w:p>
        <w:p w14:paraId="08F73223" w14:textId="77777777" w:rsidR="009C5BD9" w:rsidRDefault="009C5BD9" w:rsidP="005D7476">
          <w:r>
            <w:rPr>
              <w:b/>
              <w:bCs/>
              <w:noProof/>
            </w:rPr>
            <w:fldChar w:fldCharType="end"/>
          </w:r>
        </w:p>
      </w:sdtContent>
    </w:sdt>
    <w:p w14:paraId="0E4B2902" w14:textId="77777777" w:rsidR="00E5663D" w:rsidRDefault="00E5663D" w:rsidP="005D7476">
      <w:pPr>
        <w:rPr>
          <w:rFonts w:cs="Times New Roman"/>
          <w:b/>
          <w:sz w:val="32"/>
          <w:szCs w:val="32"/>
        </w:rPr>
      </w:pPr>
    </w:p>
    <w:p w14:paraId="7470DF5B" w14:textId="77777777" w:rsidR="005931FC" w:rsidRPr="005931FC" w:rsidRDefault="005931FC">
      <w:pPr>
        <w:pStyle w:val="TableofFigures"/>
        <w:tabs>
          <w:tab w:val="right" w:leader="dot" w:pos="9350"/>
        </w:tabs>
        <w:rPr>
          <w:rFonts w:asciiTheme="minorHAnsi" w:eastAsiaTheme="minorEastAsia" w:hAnsiTheme="minorHAnsi"/>
          <w:noProof/>
        </w:rPr>
      </w:pPr>
      <w:r w:rsidRPr="005931FC">
        <w:rPr>
          <w:rFonts w:cs="Times New Roman"/>
          <w:sz w:val="32"/>
          <w:szCs w:val="32"/>
        </w:rPr>
        <w:fldChar w:fldCharType="begin"/>
      </w:r>
      <w:r w:rsidRPr="005931FC">
        <w:rPr>
          <w:rFonts w:cs="Times New Roman"/>
          <w:sz w:val="32"/>
          <w:szCs w:val="32"/>
        </w:rPr>
        <w:instrText xml:space="preserve"> TOC \h \z \c "Figure" </w:instrText>
      </w:r>
      <w:r w:rsidRPr="005931FC">
        <w:rPr>
          <w:rFonts w:cs="Times New Roman"/>
          <w:sz w:val="32"/>
          <w:szCs w:val="32"/>
        </w:rPr>
        <w:fldChar w:fldCharType="separate"/>
      </w:r>
      <w:hyperlink w:anchor="_Toc70370145" w:history="1">
        <w:r w:rsidRPr="005931FC">
          <w:rPr>
            <w:rStyle w:val="Hyperlink"/>
            <w:rFonts w:cs="Arial"/>
            <w:noProof/>
          </w:rPr>
          <w:t>Figure 1: Berlo’s Communication Model</w:t>
        </w:r>
        <w:r w:rsidRPr="005931FC">
          <w:rPr>
            <w:noProof/>
            <w:webHidden/>
          </w:rPr>
          <w:tab/>
        </w:r>
        <w:r w:rsidRPr="005931FC">
          <w:rPr>
            <w:noProof/>
            <w:webHidden/>
          </w:rPr>
          <w:fldChar w:fldCharType="begin"/>
        </w:r>
        <w:r w:rsidRPr="005931FC">
          <w:rPr>
            <w:noProof/>
            <w:webHidden/>
          </w:rPr>
          <w:instrText xml:space="preserve"> PAGEREF _Toc70370145 \h </w:instrText>
        </w:r>
        <w:r w:rsidRPr="005931FC">
          <w:rPr>
            <w:noProof/>
            <w:webHidden/>
          </w:rPr>
        </w:r>
        <w:r w:rsidRPr="005931FC">
          <w:rPr>
            <w:noProof/>
            <w:webHidden/>
          </w:rPr>
          <w:fldChar w:fldCharType="separate"/>
        </w:r>
        <w:r w:rsidRPr="005931FC">
          <w:rPr>
            <w:noProof/>
            <w:webHidden/>
          </w:rPr>
          <w:t>4</w:t>
        </w:r>
        <w:r w:rsidRPr="005931FC">
          <w:rPr>
            <w:noProof/>
            <w:webHidden/>
          </w:rPr>
          <w:fldChar w:fldCharType="end"/>
        </w:r>
      </w:hyperlink>
    </w:p>
    <w:p w14:paraId="293597A7" w14:textId="77777777" w:rsidR="005931FC" w:rsidRPr="005931FC" w:rsidRDefault="000F2AD4">
      <w:pPr>
        <w:pStyle w:val="TableofFigures"/>
        <w:tabs>
          <w:tab w:val="right" w:leader="dot" w:pos="9350"/>
        </w:tabs>
        <w:rPr>
          <w:rFonts w:asciiTheme="minorHAnsi" w:eastAsiaTheme="minorEastAsia" w:hAnsiTheme="minorHAnsi"/>
          <w:noProof/>
        </w:rPr>
      </w:pPr>
      <w:hyperlink w:anchor="_Toc70370146" w:history="1">
        <w:r w:rsidR="005931FC" w:rsidRPr="005931FC">
          <w:rPr>
            <w:rStyle w:val="Hyperlink"/>
            <w:noProof/>
          </w:rPr>
          <w:t>Figure 2: Schramm Communication Model</w:t>
        </w:r>
        <w:r w:rsidR="005931FC" w:rsidRPr="005931FC">
          <w:rPr>
            <w:noProof/>
            <w:webHidden/>
          </w:rPr>
          <w:tab/>
        </w:r>
        <w:r w:rsidR="005931FC" w:rsidRPr="005931FC">
          <w:rPr>
            <w:noProof/>
            <w:webHidden/>
          </w:rPr>
          <w:fldChar w:fldCharType="begin"/>
        </w:r>
        <w:r w:rsidR="005931FC" w:rsidRPr="005931FC">
          <w:rPr>
            <w:noProof/>
            <w:webHidden/>
          </w:rPr>
          <w:instrText xml:space="preserve"> PAGEREF _Toc70370146 \h </w:instrText>
        </w:r>
        <w:r w:rsidR="005931FC" w:rsidRPr="005931FC">
          <w:rPr>
            <w:noProof/>
            <w:webHidden/>
          </w:rPr>
        </w:r>
        <w:r w:rsidR="005931FC" w:rsidRPr="005931FC">
          <w:rPr>
            <w:noProof/>
            <w:webHidden/>
          </w:rPr>
          <w:fldChar w:fldCharType="separate"/>
        </w:r>
        <w:r w:rsidR="005931FC" w:rsidRPr="005931FC">
          <w:rPr>
            <w:noProof/>
            <w:webHidden/>
          </w:rPr>
          <w:t>6</w:t>
        </w:r>
        <w:r w:rsidR="005931FC" w:rsidRPr="005931FC">
          <w:rPr>
            <w:noProof/>
            <w:webHidden/>
          </w:rPr>
          <w:fldChar w:fldCharType="end"/>
        </w:r>
      </w:hyperlink>
    </w:p>
    <w:p w14:paraId="0807A33C" w14:textId="77777777" w:rsidR="005931FC" w:rsidRPr="005931FC" w:rsidRDefault="000F2AD4">
      <w:pPr>
        <w:pStyle w:val="TableofFigures"/>
        <w:tabs>
          <w:tab w:val="right" w:leader="dot" w:pos="9350"/>
        </w:tabs>
        <w:rPr>
          <w:rFonts w:asciiTheme="minorHAnsi" w:eastAsiaTheme="minorEastAsia" w:hAnsiTheme="minorHAnsi"/>
          <w:noProof/>
        </w:rPr>
      </w:pPr>
      <w:hyperlink w:anchor="_Toc70370147" w:history="1">
        <w:r w:rsidR="005931FC" w:rsidRPr="005931FC">
          <w:rPr>
            <w:rStyle w:val="Hyperlink"/>
            <w:noProof/>
          </w:rPr>
          <w:t>Figure 3: Shannon and Weaver communication model</w:t>
        </w:r>
        <w:r w:rsidR="005931FC" w:rsidRPr="005931FC">
          <w:rPr>
            <w:noProof/>
            <w:webHidden/>
          </w:rPr>
          <w:tab/>
        </w:r>
        <w:r w:rsidR="005931FC" w:rsidRPr="005931FC">
          <w:rPr>
            <w:noProof/>
            <w:webHidden/>
          </w:rPr>
          <w:fldChar w:fldCharType="begin"/>
        </w:r>
        <w:r w:rsidR="005931FC" w:rsidRPr="005931FC">
          <w:rPr>
            <w:noProof/>
            <w:webHidden/>
          </w:rPr>
          <w:instrText xml:space="preserve"> PAGEREF _Toc70370147 \h </w:instrText>
        </w:r>
        <w:r w:rsidR="005931FC" w:rsidRPr="005931FC">
          <w:rPr>
            <w:noProof/>
            <w:webHidden/>
          </w:rPr>
        </w:r>
        <w:r w:rsidR="005931FC" w:rsidRPr="005931FC">
          <w:rPr>
            <w:noProof/>
            <w:webHidden/>
          </w:rPr>
          <w:fldChar w:fldCharType="separate"/>
        </w:r>
        <w:r w:rsidR="005931FC" w:rsidRPr="005931FC">
          <w:rPr>
            <w:noProof/>
            <w:webHidden/>
          </w:rPr>
          <w:t>7</w:t>
        </w:r>
        <w:r w:rsidR="005931FC" w:rsidRPr="005931FC">
          <w:rPr>
            <w:noProof/>
            <w:webHidden/>
          </w:rPr>
          <w:fldChar w:fldCharType="end"/>
        </w:r>
      </w:hyperlink>
    </w:p>
    <w:p w14:paraId="280DE5CD" w14:textId="77777777" w:rsidR="00E5663D" w:rsidRDefault="005931FC" w:rsidP="005D7476">
      <w:pPr>
        <w:rPr>
          <w:rFonts w:cs="Times New Roman"/>
          <w:b/>
          <w:sz w:val="32"/>
          <w:szCs w:val="32"/>
        </w:rPr>
      </w:pPr>
      <w:r w:rsidRPr="005931FC">
        <w:rPr>
          <w:rFonts w:cs="Times New Roman"/>
          <w:sz w:val="32"/>
          <w:szCs w:val="32"/>
        </w:rPr>
        <w:fldChar w:fldCharType="end"/>
      </w:r>
      <w:r w:rsidR="00E5663D">
        <w:rPr>
          <w:rFonts w:cs="Times New Roman"/>
          <w:b/>
          <w:sz w:val="32"/>
          <w:szCs w:val="32"/>
        </w:rPr>
        <w:br w:type="page"/>
      </w:r>
    </w:p>
    <w:p w14:paraId="3835BB5F" w14:textId="77777777" w:rsidR="00E5663D" w:rsidRPr="001C2ABF" w:rsidRDefault="00E5663D" w:rsidP="00B33409">
      <w:pPr>
        <w:pStyle w:val="Heading1"/>
        <w:rPr>
          <w:rFonts w:cs="Times New Roman"/>
        </w:rPr>
      </w:pPr>
      <w:bookmarkStart w:id="0" w:name="_Toc24241317"/>
      <w:bookmarkStart w:id="1" w:name="_Toc70374599"/>
      <w:r w:rsidRPr="001C2ABF">
        <w:rPr>
          <w:rFonts w:cs="Times New Roman"/>
        </w:rPr>
        <w:lastRenderedPageBreak/>
        <w:t>Introduction</w:t>
      </w:r>
      <w:bookmarkEnd w:id="0"/>
      <w:bookmarkEnd w:id="1"/>
    </w:p>
    <w:p w14:paraId="0061F372" w14:textId="77777777" w:rsidR="00730EB3" w:rsidRDefault="00670EF4" w:rsidP="005D7476">
      <w:pPr>
        <w:rPr>
          <w:rFonts w:cs="Times New Roman"/>
          <w:szCs w:val="24"/>
        </w:rPr>
      </w:pPr>
      <w:r w:rsidRPr="00670EF4">
        <w:rPr>
          <w:rFonts w:cs="Times New Roman"/>
          <w:szCs w:val="24"/>
        </w:rPr>
        <w:t xml:space="preserve">Communication is the way of exchanging information using a specific set of symbols, signals, signs, or behaviors.  Communication is a crucial factor that helps an organisation </w:t>
      </w:r>
      <w:r w:rsidR="00AE3483">
        <w:rPr>
          <w:rFonts w:cs="Times New Roman"/>
          <w:szCs w:val="24"/>
        </w:rPr>
        <w:t xml:space="preserve">to </w:t>
      </w:r>
      <w:r w:rsidRPr="00670EF4">
        <w:rPr>
          <w:rFonts w:cs="Times New Roman"/>
          <w:szCs w:val="24"/>
        </w:rPr>
        <w:t>improve its employe</w:t>
      </w:r>
      <w:r w:rsidR="00AE3483">
        <w:rPr>
          <w:rFonts w:cs="Times New Roman"/>
          <w:szCs w:val="24"/>
        </w:rPr>
        <w:t>e performance</w:t>
      </w:r>
      <w:r w:rsidRPr="00670EF4">
        <w:rPr>
          <w:rFonts w:cs="Times New Roman"/>
          <w:szCs w:val="24"/>
        </w:rPr>
        <w:t>.</w:t>
      </w:r>
      <w:r>
        <w:rPr>
          <w:rFonts w:cs="Times New Roman"/>
          <w:szCs w:val="24"/>
        </w:rPr>
        <w:t xml:space="preserve"> </w:t>
      </w:r>
      <w:r w:rsidR="00F63649">
        <w:rPr>
          <w:rFonts w:cs="Times New Roman"/>
          <w:szCs w:val="24"/>
        </w:rPr>
        <w:t xml:space="preserve">Poor communication can create barriers to employee productivity. </w:t>
      </w:r>
      <w:r w:rsidR="00AE3483" w:rsidRPr="00AE3483">
        <w:rPr>
          <w:rFonts w:cs="Times New Roman"/>
          <w:szCs w:val="24"/>
        </w:rPr>
        <w:t>And this is why companies seek out employees with excellent com</w:t>
      </w:r>
      <w:r w:rsidR="005931FC">
        <w:rPr>
          <w:rFonts w:cs="Times New Roman"/>
          <w:szCs w:val="24"/>
        </w:rPr>
        <w:t>munication skills, since organis</w:t>
      </w:r>
      <w:r w:rsidR="00AE3483" w:rsidRPr="00AE3483">
        <w:rPr>
          <w:rFonts w:cs="Times New Roman"/>
          <w:szCs w:val="24"/>
        </w:rPr>
        <w:t xml:space="preserve">ational success is dependent on members who are actively involved in order to accomplish specific goals. However, I have </w:t>
      </w:r>
      <w:r w:rsidR="00AE3483">
        <w:rPr>
          <w:rFonts w:cs="Times New Roman"/>
          <w:szCs w:val="24"/>
        </w:rPr>
        <w:t>been working as an account executive in a Superdrug store</w:t>
      </w:r>
      <w:r w:rsidR="00AE3483" w:rsidRPr="00AE3483">
        <w:rPr>
          <w:rFonts w:cs="Times New Roman"/>
          <w:szCs w:val="24"/>
        </w:rPr>
        <w:t xml:space="preserve"> for over two years.</w:t>
      </w:r>
      <w:r w:rsidR="00AE3483">
        <w:rPr>
          <w:rFonts w:cs="Times New Roman"/>
          <w:szCs w:val="24"/>
        </w:rPr>
        <w:t xml:space="preserve"> </w:t>
      </w:r>
      <w:r w:rsidR="00AE3483" w:rsidRPr="00AE3483">
        <w:rPr>
          <w:rFonts w:cs="Times New Roman"/>
          <w:szCs w:val="24"/>
        </w:rPr>
        <w:t>So, based on my own experience, I choose Superdrug to evaluate communication pathways.</w:t>
      </w:r>
      <w:r w:rsidR="00AE3483">
        <w:rPr>
          <w:rFonts w:cs="Times New Roman"/>
          <w:szCs w:val="24"/>
        </w:rPr>
        <w:t xml:space="preserve"> In the first part of the report</w:t>
      </w:r>
      <w:r w:rsidR="00AE3483" w:rsidRPr="00AE3483">
        <w:rPr>
          <w:rFonts w:cs="Times New Roman"/>
          <w:szCs w:val="24"/>
        </w:rPr>
        <w:t xml:space="preserve"> three communication models are discussed: the Berlo model, the Schramm model, and the Shannon and Weaver communication models. </w:t>
      </w:r>
      <w:r w:rsidR="006B0E0A">
        <w:t>Later, p</w:t>
      </w:r>
      <w:r w:rsidR="00171A50">
        <w:t>ortion is discussed about skills</w:t>
      </w:r>
      <w:r w:rsidR="006E28E3">
        <w:t xml:space="preserve"> of communication. </w:t>
      </w:r>
      <w:r w:rsidR="00AE3483" w:rsidRPr="00AE3483">
        <w:t>Lastly, I discuss the ways by which Superdrug interacts with its employees and how the company can strengthen its workplace communication</w:t>
      </w:r>
      <w:r w:rsidR="00B33409">
        <w:t xml:space="preserve"> for further improvement</w:t>
      </w:r>
      <w:r w:rsidR="00AE3483" w:rsidRPr="00AE3483">
        <w:t>.</w:t>
      </w:r>
      <w:bookmarkStart w:id="2" w:name="_Toc24241318"/>
      <w:r w:rsidR="00730EB3">
        <w:rPr>
          <w:rFonts w:cs="Times New Roman"/>
          <w:szCs w:val="24"/>
        </w:rPr>
        <w:br w:type="page"/>
      </w:r>
    </w:p>
    <w:p w14:paraId="48C51E47" w14:textId="77777777" w:rsidR="00730EB3" w:rsidRPr="00730EB3" w:rsidRDefault="0050185F" w:rsidP="005D7476">
      <w:pPr>
        <w:pStyle w:val="Heading1"/>
        <w:rPr>
          <w:sz w:val="24"/>
          <w:szCs w:val="24"/>
        </w:rPr>
      </w:pPr>
      <w:bookmarkStart w:id="3" w:name="_Toc70374600"/>
      <w:r>
        <w:lastRenderedPageBreak/>
        <w:t xml:space="preserve">Models of </w:t>
      </w:r>
      <w:r w:rsidR="00730EB3" w:rsidRPr="00730EB3">
        <w:t>communication</w:t>
      </w:r>
      <w:bookmarkEnd w:id="3"/>
      <w:r w:rsidR="00730EB3" w:rsidRPr="00730EB3">
        <w:t xml:space="preserve"> </w:t>
      </w:r>
    </w:p>
    <w:p w14:paraId="4D2756AC" w14:textId="77777777" w:rsidR="002238A5" w:rsidRDefault="005931FC" w:rsidP="005D7476">
      <w:r>
        <w:t>An organis</w:t>
      </w:r>
      <w:r w:rsidR="0050185F" w:rsidRPr="0050185F">
        <w:t>ation's most valuable resource is information. Even so, lacking adequate collaboration</w:t>
      </w:r>
      <w:r w:rsidR="0050185F">
        <w:t xml:space="preserve"> of this</w:t>
      </w:r>
      <w:r w:rsidR="0050185F" w:rsidRPr="0050185F">
        <w:t xml:space="preserve"> information would be worthless. Such information can only be useful to others if it is successfully managed with maintaining proper communication. </w:t>
      </w:r>
      <w:r w:rsidR="0050185F">
        <w:t xml:space="preserve">Here, three different </w:t>
      </w:r>
      <w:r w:rsidR="002238A5">
        <w:t>model</w:t>
      </w:r>
      <w:r>
        <w:t>s are</w:t>
      </w:r>
      <w:r w:rsidR="0050185F">
        <w:t xml:space="preserve"> discussed</w:t>
      </w:r>
      <w:r w:rsidR="002238A5">
        <w:t xml:space="preserve"> to understand communication more clearly.</w:t>
      </w:r>
    </w:p>
    <w:p w14:paraId="7934D448" w14:textId="77777777" w:rsidR="002238A5" w:rsidRDefault="002238A5" w:rsidP="005D7476">
      <w:pPr>
        <w:pStyle w:val="Heading2"/>
      </w:pPr>
      <w:bookmarkStart w:id="4" w:name="_Toc70374601"/>
      <w:r>
        <w:t>Berlo’s Communication Model</w:t>
      </w:r>
      <w:bookmarkEnd w:id="4"/>
      <w:r w:rsidR="005931FC">
        <w:t xml:space="preserve"> </w:t>
      </w:r>
    </w:p>
    <w:p w14:paraId="7AC0B927" w14:textId="77777777" w:rsidR="005D7476" w:rsidRPr="0050185F" w:rsidRDefault="00A21E94" w:rsidP="005D7476">
      <w:pPr>
        <w:rPr>
          <w:rFonts w:cs="Arial"/>
          <w:szCs w:val="24"/>
        </w:rPr>
      </w:pPr>
      <w:r w:rsidRPr="00A21E94">
        <w:rPr>
          <w:rFonts w:cs="Arial"/>
        </w:rPr>
        <w:t>Sender, message, channel, a</w:t>
      </w:r>
      <w:r w:rsidR="00F278B1">
        <w:rPr>
          <w:rFonts w:cs="Arial"/>
        </w:rPr>
        <w:t>nd receiver are the four component</w:t>
      </w:r>
      <w:r w:rsidRPr="00A21E94">
        <w:rPr>
          <w:rFonts w:cs="Arial"/>
        </w:rPr>
        <w:t>s of Berlo's SMCR</w:t>
      </w:r>
      <w:r w:rsidRPr="00610BEF">
        <w:t xml:space="preserve"> communication model which was introduced by David Berlo in 1960</w:t>
      </w:r>
      <w:r w:rsidR="00610BEF" w:rsidRPr="00610BEF">
        <w:t xml:space="preserve"> (Miller and Berlo, 1960)</w:t>
      </w:r>
      <w:r w:rsidRPr="00A21E94">
        <w:rPr>
          <w:rFonts w:cs="Arial"/>
        </w:rPr>
        <w:t>. According to the model, communication quality is primarily determined by factors that specifically</w:t>
      </w:r>
      <w:r w:rsidR="00D707E5">
        <w:rPr>
          <w:rFonts w:cs="Arial"/>
        </w:rPr>
        <w:t xml:space="preserve"> influence communication component</w:t>
      </w:r>
      <w:r w:rsidRPr="00A21E94">
        <w:rPr>
          <w:rFonts w:cs="Arial"/>
        </w:rPr>
        <w:t>s</w:t>
      </w:r>
      <w:r w:rsidR="005D7476" w:rsidRPr="0050185F">
        <w:rPr>
          <w:rFonts w:cs="Arial"/>
          <w:szCs w:val="24"/>
        </w:rPr>
        <w:t>.</w:t>
      </w:r>
    </w:p>
    <w:p w14:paraId="4E8BF5B1" w14:textId="77777777" w:rsidR="0056568A" w:rsidRPr="0050185F" w:rsidRDefault="0056568A" w:rsidP="0056568A">
      <w:pPr>
        <w:jc w:val="center"/>
        <w:rPr>
          <w:rFonts w:cs="Arial"/>
          <w:szCs w:val="24"/>
        </w:rPr>
      </w:pPr>
      <w:r w:rsidRPr="0050185F">
        <w:rPr>
          <w:rFonts w:cs="Arial"/>
          <w:noProof/>
          <w:szCs w:val="24"/>
        </w:rPr>
        <w:drawing>
          <wp:inline distT="0" distB="0" distL="0" distR="0" wp14:anchorId="18A1777D" wp14:editId="0571B355">
            <wp:extent cx="5943600" cy="3095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rlos-S-M-C-R-Model.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095625"/>
                    </a:xfrm>
                    <a:prstGeom prst="rect">
                      <a:avLst/>
                    </a:prstGeom>
                  </pic:spPr>
                </pic:pic>
              </a:graphicData>
            </a:graphic>
          </wp:inline>
        </w:drawing>
      </w:r>
    </w:p>
    <w:p w14:paraId="6A5D7020" w14:textId="77777777" w:rsidR="0056568A" w:rsidRPr="0050185F" w:rsidRDefault="00131737" w:rsidP="00131737">
      <w:pPr>
        <w:jc w:val="center"/>
        <w:rPr>
          <w:rFonts w:cs="Arial"/>
          <w:b/>
          <w:color w:val="4F81BD" w:themeColor="accent1"/>
          <w:szCs w:val="24"/>
        </w:rPr>
      </w:pPr>
      <w:bookmarkStart w:id="5" w:name="_Toc70370145"/>
      <w:r w:rsidRPr="0050185F">
        <w:rPr>
          <w:rFonts w:cs="Arial"/>
          <w:b/>
          <w:color w:val="4F81BD" w:themeColor="accent1"/>
        </w:rPr>
        <w:t xml:space="preserve">Figure </w:t>
      </w:r>
      <w:r w:rsidRPr="0050185F">
        <w:rPr>
          <w:rFonts w:cs="Arial"/>
          <w:b/>
          <w:color w:val="4F81BD" w:themeColor="accent1"/>
        </w:rPr>
        <w:fldChar w:fldCharType="begin"/>
      </w:r>
      <w:r w:rsidRPr="0050185F">
        <w:rPr>
          <w:rFonts w:cs="Arial"/>
          <w:b/>
          <w:color w:val="4F81BD" w:themeColor="accent1"/>
        </w:rPr>
        <w:instrText xml:space="preserve"> SEQ Figure \* ARABIC </w:instrText>
      </w:r>
      <w:r w:rsidRPr="0050185F">
        <w:rPr>
          <w:rFonts w:cs="Arial"/>
          <w:b/>
          <w:color w:val="4F81BD" w:themeColor="accent1"/>
        </w:rPr>
        <w:fldChar w:fldCharType="separate"/>
      </w:r>
      <w:r w:rsidRPr="0050185F">
        <w:rPr>
          <w:rFonts w:cs="Arial"/>
          <w:b/>
          <w:noProof/>
          <w:color w:val="4F81BD" w:themeColor="accent1"/>
        </w:rPr>
        <w:t>1</w:t>
      </w:r>
      <w:r w:rsidRPr="0050185F">
        <w:rPr>
          <w:rFonts w:cs="Arial"/>
          <w:b/>
          <w:color w:val="4F81BD" w:themeColor="accent1"/>
        </w:rPr>
        <w:fldChar w:fldCharType="end"/>
      </w:r>
      <w:r w:rsidRPr="0050185F">
        <w:rPr>
          <w:rFonts w:cs="Arial"/>
          <w:b/>
          <w:color w:val="4F81BD" w:themeColor="accent1"/>
        </w:rPr>
        <w:t>: Berlo’s Communication Model</w:t>
      </w:r>
      <w:bookmarkEnd w:id="5"/>
    </w:p>
    <w:p w14:paraId="1DA359E3" w14:textId="77777777" w:rsidR="0056568A" w:rsidRPr="0050185F" w:rsidRDefault="0056568A" w:rsidP="0056568A">
      <w:pPr>
        <w:jc w:val="center"/>
        <w:rPr>
          <w:rFonts w:cs="Arial"/>
          <w:b/>
          <w:color w:val="4F81BD" w:themeColor="accent1"/>
          <w:szCs w:val="24"/>
        </w:rPr>
      </w:pPr>
      <w:r w:rsidRPr="0050185F">
        <w:rPr>
          <w:rFonts w:cs="Arial"/>
          <w:b/>
          <w:color w:val="4F81BD" w:themeColor="accent1"/>
          <w:szCs w:val="24"/>
        </w:rPr>
        <w:t>So</w:t>
      </w:r>
      <w:r w:rsidR="00257E07">
        <w:rPr>
          <w:rFonts w:cs="Arial"/>
          <w:b/>
          <w:color w:val="4F81BD" w:themeColor="accent1"/>
          <w:szCs w:val="24"/>
        </w:rPr>
        <w:t>urce</w:t>
      </w:r>
      <w:r w:rsidR="00257E07" w:rsidRPr="00610BEF">
        <w:rPr>
          <w:rFonts w:cs="Arial"/>
          <w:b/>
          <w:color w:val="4F81BD" w:themeColor="accent1"/>
          <w:szCs w:val="24"/>
        </w:rPr>
        <w:t xml:space="preserve">: </w:t>
      </w:r>
      <w:r w:rsidR="00610BEF" w:rsidRPr="00610BEF">
        <w:rPr>
          <w:b/>
          <w:color w:val="4F81BD" w:themeColor="accent1"/>
        </w:rPr>
        <w:t>(Miller and Berlo, 1960)</w:t>
      </w:r>
    </w:p>
    <w:p w14:paraId="1EBC2046" w14:textId="77777777" w:rsidR="005D7476" w:rsidRPr="0050185F" w:rsidRDefault="005D7476" w:rsidP="00F278B1">
      <w:pPr>
        <w:pStyle w:val="ListParagraph"/>
        <w:numPr>
          <w:ilvl w:val="0"/>
          <w:numId w:val="6"/>
        </w:numPr>
        <w:spacing w:line="360" w:lineRule="auto"/>
        <w:jc w:val="both"/>
        <w:rPr>
          <w:rFonts w:ascii="Arial" w:hAnsi="Arial" w:cs="Arial"/>
          <w:sz w:val="24"/>
          <w:szCs w:val="24"/>
        </w:rPr>
      </w:pPr>
      <w:r w:rsidRPr="0050185F">
        <w:rPr>
          <w:rFonts w:ascii="Arial" w:hAnsi="Arial" w:cs="Arial"/>
          <w:b/>
          <w:sz w:val="24"/>
          <w:szCs w:val="24"/>
        </w:rPr>
        <w:t>Sender:</w:t>
      </w:r>
      <w:r w:rsidRPr="0050185F">
        <w:rPr>
          <w:rFonts w:ascii="Arial" w:hAnsi="Arial" w:cs="Arial"/>
          <w:sz w:val="24"/>
          <w:szCs w:val="24"/>
        </w:rPr>
        <w:t xml:space="preserve"> </w:t>
      </w:r>
      <w:r w:rsidR="00F278B1" w:rsidRPr="00F278B1">
        <w:rPr>
          <w:rFonts w:ascii="Arial" w:hAnsi="Arial" w:cs="Arial"/>
          <w:sz w:val="24"/>
          <w:szCs w:val="24"/>
        </w:rPr>
        <w:t>The sender is known as the person or origin of the message who would deli</w:t>
      </w:r>
      <w:r w:rsidR="00F278B1">
        <w:rPr>
          <w:rFonts w:ascii="Arial" w:hAnsi="Arial" w:cs="Arial"/>
          <w:sz w:val="24"/>
          <w:szCs w:val="24"/>
        </w:rPr>
        <w:t>ver it to the receiver. Several</w:t>
      </w:r>
      <w:r w:rsidR="00F278B1" w:rsidRPr="00F278B1">
        <w:rPr>
          <w:rFonts w:ascii="Arial" w:hAnsi="Arial" w:cs="Arial"/>
          <w:sz w:val="24"/>
          <w:szCs w:val="24"/>
        </w:rPr>
        <w:t xml:space="preserve"> factors, such as communication skills, personality, experience, social structure, knowledge</w:t>
      </w:r>
      <w:r w:rsidR="00F278B1">
        <w:rPr>
          <w:rFonts w:ascii="Arial" w:hAnsi="Arial" w:cs="Arial"/>
          <w:sz w:val="24"/>
          <w:szCs w:val="24"/>
        </w:rPr>
        <w:t>, culture</w:t>
      </w:r>
      <w:r w:rsidR="00F278B1" w:rsidRPr="00F278B1">
        <w:rPr>
          <w:rFonts w:ascii="Arial" w:hAnsi="Arial" w:cs="Arial"/>
          <w:sz w:val="24"/>
          <w:szCs w:val="24"/>
        </w:rPr>
        <w:t> and history can influence the sender's communication dimension.</w:t>
      </w:r>
    </w:p>
    <w:p w14:paraId="322EE9DC" w14:textId="77777777" w:rsidR="005D7476" w:rsidRPr="0050185F" w:rsidRDefault="005D7476" w:rsidP="00D707E5">
      <w:pPr>
        <w:pStyle w:val="ListParagraph"/>
        <w:numPr>
          <w:ilvl w:val="0"/>
          <w:numId w:val="6"/>
        </w:numPr>
        <w:spacing w:line="360" w:lineRule="auto"/>
        <w:jc w:val="both"/>
        <w:rPr>
          <w:rFonts w:ascii="Arial" w:hAnsi="Arial" w:cs="Arial"/>
          <w:sz w:val="24"/>
          <w:szCs w:val="24"/>
        </w:rPr>
      </w:pPr>
      <w:r w:rsidRPr="0050185F">
        <w:rPr>
          <w:rFonts w:ascii="Arial" w:hAnsi="Arial" w:cs="Arial"/>
          <w:b/>
          <w:sz w:val="24"/>
          <w:szCs w:val="24"/>
        </w:rPr>
        <w:lastRenderedPageBreak/>
        <w:t>Message:</w:t>
      </w:r>
      <w:r w:rsidR="00B54E43" w:rsidRPr="0050185F">
        <w:rPr>
          <w:rFonts w:ascii="Arial" w:hAnsi="Arial" w:cs="Arial"/>
          <w:sz w:val="24"/>
          <w:szCs w:val="24"/>
        </w:rPr>
        <w:t xml:space="preserve"> </w:t>
      </w:r>
      <w:r w:rsidR="00D707E5" w:rsidRPr="00D707E5">
        <w:rPr>
          <w:rFonts w:ascii="Arial" w:hAnsi="Arial" w:cs="Arial"/>
          <w:sz w:val="24"/>
          <w:szCs w:val="24"/>
        </w:rPr>
        <w:t xml:space="preserve">The material which the sender sends to the recipient is referred to as a message. It can be text, sound, email, visual, or any type of content. </w:t>
      </w:r>
      <w:r w:rsidR="00D707E5">
        <w:rPr>
          <w:rFonts w:ascii="Arial" w:hAnsi="Arial" w:cs="Arial"/>
          <w:sz w:val="24"/>
          <w:szCs w:val="24"/>
        </w:rPr>
        <w:t>T</w:t>
      </w:r>
      <w:r w:rsidR="00D707E5" w:rsidRPr="00D707E5">
        <w:rPr>
          <w:rFonts w:ascii="Arial" w:hAnsi="Arial" w:cs="Arial"/>
          <w:sz w:val="24"/>
          <w:szCs w:val="24"/>
        </w:rPr>
        <w:t>he main factors influencing the message in the process of communication</w:t>
      </w:r>
      <w:r w:rsidR="00D707E5">
        <w:rPr>
          <w:rFonts w:ascii="Arial" w:hAnsi="Arial" w:cs="Arial"/>
          <w:sz w:val="24"/>
          <w:szCs w:val="24"/>
        </w:rPr>
        <w:t xml:space="preserve"> including </w:t>
      </w:r>
      <w:r w:rsidR="00D707E5" w:rsidRPr="0050185F">
        <w:rPr>
          <w:rFonts w:ascii="Arial" w:hAnsi="Arial" w:cs="Arial"/>
          <w:sz w:val="24"/>
          <w:szCs w:val="24"/>
        </w:rPr>
        <w:t>content, element, treatment, structure and code</w:t>
      </w:r>
      <w:r w:rsidR="00D707E5" w:rsidRPr="00D707E5">
        <w:rPr>
          <w:rFonts w:ascii="Arial" w:hAnsi="Arial" w:cs="Arial"/>
          <w:sz w:val="24"/>
          <w:szCs w:val="24"/>
        </w:rPr>
        <w:t>.</w:t>
      </w:r>
      <w:r w:rsidR="00B54E43" w:rsidRPr="0050185F">
        <w:rPr>
          <w:rFonts w:ascii="Arial" w:hAnsi="Arial" w:cs="Arial"/>
          <w:sz w:val="24"/>
          <w:szCs w:val="24"/>
        </w:rPr>
        <w:t xml:space="preserve"> </w:t>
      </w:r>
    </w:p>
    <w:p w14:paraId="4CCE5AE3" w14:textId="77777777" w:rsidR="005D7476" w:rsidRPr="0050185F" w:rsidRDefault="005D7476" w:rsidP="00D707E5">
      <w:pPr>
        <w:pStyle w:val="ListParagraph"/>
        <w:numPr>
          <w:ilvl w:val="0"/>
          <w:numId w:val="6"/>
        </w:numPr>
        <w:spacing w:line="360" w:lineRule="auto"/>
        <w:jc w:val="both"/>
        <w:rPr>
          <w:rFonts w:ascii="Arial" w:hAnsi="Arial" w:cs="Arial"/>
          <w:sz w:val="24"/>
          <w:szCs w:val="24"/>
        </w:rPr>
      </w:pPr>
      <w:r w:rsidRPr="0050185F">
        <w:rPr>
          <w:rFonts w:ascii="Arial" w:hAnsi="Arial" w:cs="Arial"/>
          <w:b/>
          <w:sz w:val="24"/>
          <w:szCs w:val="24"/>
        </w:rPr>
        <w:t>Channel:</w:t>
      </w:r>
      <w:r w:rsidR="00B54E43" w:rsidRPr="0050185F">
        <w:rPr>
          <w:rFonts w:ascii="Arial" w:hAnsi="Arial" w:cs="Arial"/>
          <w:sz w:val="24"/>
          <w:szCs w:val="24"/>
        </w:rPr>
        <w:t xml:space="preserve"> </w:t>
      </w:r>
      <w:r w:rsidR="00D707E5" w:rsidRPr="00D707E5">
        <w:rPr>
          <w:rFonts w:ascii="Arial" w:hAnsi="Arial" w:cs="Arial"/>
          <w:sz w:val="24"/>
          <w:szCs w:val="24"/>
        </w:rPr>
        <w:t>The means by which the message is sent is referred to as the channel. Technological devices, such as mobile, the website, as well as other communication tools, is being used as a medium of mass communication. However, in regular conversation, a human being's five senses function as the communication channel.</w:t>
      </w:r>
    </w:p>
    <w:p w14:paraId="2381989F" w14:textId="77777777" w:rsidR="00AB4A8D" w:rsidRPr="0050185F" w:rsidRDefault="005D7476" w:rsidP="00874DF3">
      <w:pPr>
        <w:pStyle w:val="ListParagraph"/>
        <w:numPr>
          <w:ilvl w:val="0"/>
          <w:numId w:val="6"/>
        </w:numPr>
        <w:spacing w:line="360" w:lineRule="auto"/>
        <w:jc w:val="both"/>
        <w:rPr>
          <w:rFonts w:ascii="Arial" w:hAnsi="Arial" w:cs="Arial"/>
          <w:sz w:val="24"/>
          <w:szCs w:val="24"/>
        </w:rPr>
      </w:pPr>
      <w:r w:rsidRPr="0050185F">
        <w:rPr>
          <w:rFonts w:ascii="Arial" w:hAnsi="Arial" w:cs="Arial"/>
          <w:b/>
          <w:sz w:val="24"/>
          <w:szCs w:val="24"/>
        </w:rPr>
        <w:t>Receiver:</w:t>
      </w:r>
      <w:r w:rsidR="00874DF3">
        <w:rPr>
          <w:rFonts w:ascii="Arial" w:hAnsi="Arial" w:cs="Arial"/>
          <w:sz w:val="24"/>
          <w:szCs w:val="24"/>
        </w:rPr>
        <w:t xml:space="preserve"> </w:t>
      </w:r>
      <w:r w:rsidR="00874DF3" w:rsidRPr="00874DF3">
        <w:rPr>
          <w:rFonts w:ascii="Arial" w:hAnsi="Arial" w:cs="Arial"/>
          <w:sz w:val="24"/>
          <w:szCs w:val="24"/>
        </w:rPr>
        <w:t>The person who receives the message delivered during the process is known as the receiver. For communication towards being efficient, this model assumes that the both the sender and receiver's thought style, along with all of the other factors listed above, need to be in synchronized. If the recipient and provider are not alike, the message will not achieve the desired result. The receiver must also be an excellent listener.</w:t>
      </w:r>
      <w:r w:rsidR="00B54E43" w:rsidRPr="0050185F">
        <w:rPr>
          <w:rFonts w:ascii="Arial" w:hAnsi="Arial" w:cs="Arial"/>
          <w:sz w:val="24"/>
          <w:szCs w:val="24"/>
        </w:rPr>
        <w:t xml:space="preserve"> </w:t>
      </w:r>
      <w:r w:rsidRPr="0050185F">
        <w:rPr>
          <w:rFonts w:ascii="Arial" w:hAnsi="Arial" w:cs="Arial"/>
          <w:sz w:val="24"/>
          <w:szCs w:val="24"/>
        </w:rPr>
        <w:t xml:space="preserve"> </w:t>
      </w:r>
    </w:p>
    <w:p w14:paraId="3DC8E3A7" w14:textId="77777777" w:rsidR="002238A5" w:rsidRDefault="00874DF3" w:rsidP="005D7476">
      <w:pPr>
        <w:rPr>
          <w:b/>
          <w:bCs/>
          <w:color w:val="4F81BD" w:themeColor="accent1"/>
          <w:sz w:val="28"/>
          <w:szCs w:val="26"/>
        </w:rPr>
      </w:pPr>
      <w:r w:rsidRPr="00874DF3">
        <w:t>This model, however, has certain shortcomings. There is no explanation of noise or barriers but that has a significant effect on communication. Furthermore</w:t>
      </w:r>
      <w:r w:rsidR="0011137F">
        <w:t>, the model doesn’t show any</w:t>
      </w:r>
      <w:r w:rsidRPr="00874DF3">
        <w:t xml:space="preserve"> existence of feedback, despite the fact that it is an important part of the communication flow. It's just a</w:t>
      </w:r>
      <w:r w:rsidR="0011137F">
        <w:t xml:space="preserve"> liner communication system without gett</w:t>
      </w:r>
      <w:r w:rsidRPr="00874DF3">
        <w:t xml:space="preserve">ing </w:t>
      </w:r>
      <w:r w:rsidR="0011137F">
        <w:t xml:space="preserve">any </w:t>
      </w:r>
      <w:r w:rsidRPr="00874DF3">
        <w:t>feedback, and therefore model can't become an appropriate communication method.</w:t>
      </w:r>
      <w:r w:rsidR="002238A5">
        <w:br w:type="page"/>
      </w:r>
    </w:p>
    <w:p w14:paraId="5ED259FA" w14:textId="77777777" w:rsidR="00320B9D" w:rsidRDefault="002238A5" w:rsidP="005D7476">
      <w:pPr>
        <w:pStyle w:val="Heading2"/>
      </w:pPr>
      <w:bookmarkStart w:id="6" w:name="_Toc70374602"/>
      <w:r>
        <w:lastRenderedPageBreak/>
        <w:t>Schramm Communication Model</w:t>
      </w:r>
      <w:bookmarkEnd w:id="6"/>
      <w:r w:rsidR="005931FC">
        <w:t xml:space="preserve"> </w:t>
      </w:r>
    </w:p>
    <w:p w14:paraId="46D2C3A1" w14:textId="77777777" w:rsidR="00501182" w:rsidRDefault="00501182" w:rsidP="00501182">
      <w:r w:rsidRPr="00501182">
        <w:t>Wilber Schramm introduced the Schramm communication model in 1954.</w:t>
      </w:r>
      <w:r>
        <w:t xml:space="preserve"> </w:t>
      </w:r>
      <w:r w:rsidRPr="00501182">
        <w:t xml:space="preserve">Coding and decoding seem to be the </w:t>
      </w:r>
      <w:r w:rsidRPr="00610BEF">
        <w:t>two fundamental stages of efficient communication, as per Schramm's model</w:t>
      </w:r>
      <w:r w:rsidR="00610BEF" w:rsidRPr="00610BEF">
        <w:t xml:space="preserve"> (Schramm, 1948)</w:t>
      </w:r>
      <w:r>
        <w:t xml:space="preserve">. </w:t>
      </w:r>
    </w:p>
    <w:p w14:paraId="1EA7E257" w14:textId="77777777" w:rsidR="0056568A" w:rsidRDefault="00EB2287" w:rsidP="00131737">
      <w:pPr>
        <w:jc w:val="center"/>
      </w:pPr>
      <w:r>
        <w:rPr>
          <w:noProof/>
        </w:rPr>
        <w:drawing>
          <wp:inline distT="0" distB="0" distL="0" distR="0" wp14:anchorId="75F96AD7" wp14:editId="7C84A553">
            <wp:extent cx="4860235" cy="25543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good-Schramm-model-of-communication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55326" cy="2551777"/>
                    </a:xfrm>
                    <a:prstGeom prst="rect">
                      <a:avLst/>
                    </a:prstGeom>
                  </pic:spPr>
                </pic:pic>
              </a:graphicData>
            </a:graphic>
          </wp:inline>
        </w:drawing>
      </w:r>
    </w:p>
    <w:p w14:paraId="29A2D7D5" w14:textId="77777777" w:rsidR="0056568A" w:rsidRPr="00131737" w:rsidRDefault="00131737" w:rsidP="00131737">
      <w:pPr>
        <w:pStyle w:val="Caption"/>
        <w:jc w:val="center"/>
        <w:rPr>
          <w:sz w:val="24"/>
          <w:szCs w:val="24"/>
        </w:rPr>
      </w:pPr>
      <w:bookmarkStart w:id="7" w:name="_Toc70370146"/>
      <w:r w:rsidRPr="00131737">
        <w:rPr>
          <w:sz w:val="24"/>
          <w:szCs w:val="24"/>
        </w:rPr>
        <w:t xml:space="preserve">Figure </w:t>
      </w:r>
      <w:r w:rsidRPr="00131737">
        <w:rPr>
          <w:sz w:val="24"/>
          <w:szCs w:val="24"/>
        </w:rPr>
        <w:fldChar w:fldCharType="begin"/>
      </w:r>
      <w:r w:rsidRPr="00131737">
        <w:rPr>
          <w:sz w:val="24"/>
          <w:szCs w:val="24"/>
        </w:rPr>
        <w:instrText xml:space="preserve"> SEQ Figure \* ARABIC </w:instrText>
      </w:r>
      <w:r w:rsidRPr="00131737">
        <w:rPr>
          <w:sz w:val="24"/>
          <w:szCs w:val="24"/>
        </w:rPr>
        <w:fldChar w:fldCharType="separate"/>
      </w:r>
      <w:r>
        <w:rPr>
          <w:noProof/>
          <w:sz w:val="24"/>
          <w:szCs w:val="24"/>
        </w:rPr>
        <w:t>2</w:t>
      </w:r>
      <w:r w:rsidRPr="00131737">
        <w:rPr>
          <w:sz w:val="24"/>
          <w:szCs w:val="24"/>
        </w:rPr>
        <w:fldChar w:fldCharType="end"/>
      </w:r>
      <w:r w:rsidRPr="00131737">
        <w:rPr>
          <w:sz w:val="24"/>
          <w:szCs w:val="24"/>
        </w:rPr>
        <w:t>: Schramm Communication Model</w:t>
      </w:r>
      <w:bookmarkEnd w:id="7"/>
    </w:p>
    <w:p w14:paraId="673ED101" w14:textId="77777777" w:rsidR="0056568A" w:rsidRPr="00131737" w:rsidRDefault="00257E07" w:rsidP="00131737">
      <w:pPr>
        <w:jc w:val="center"/>
        <w:rPr>
          <w:b/>
          <w:color w:val="4F81BD" w:themeColor="accent1"/>
          <w:szCs w:val="24"/>
        </w:rPr>
      </w:pPr>
      <w:r>
        <w:rPr>
          <w:b/>
          <w:color w:val="4F81BD" w:themeColor="accent1"/>
          <w:szCs w:val="24"/>
        </w:rPr>
        <w:t>Source</w:t>
      </w:r>
      <w:r w:rsidRPr="00610BEF">
        <w:rPr>
          <w:b/>
          <w:color w:val="4F81BD" w:themeColor="accent1"/>
          <w:szCs w:val="24"/>
        </w:rPr>
        <w:t xml:space="preserve">: </w:t>
      </w:r>
      <w:r w:rsidR="00610BEF" w:rsidRPr="00610BEF">
        <w:rPr>
          <w:b/>
          <w:color w:val="4F81BD" w:themeColor="accent1"/>
        </w:rPr>
        <w:t>(Schramm, 1948)</w:t>
      </w:r>
    </w:p>
    <w:p w14:paraId="6FE51044" w14:textId="77777777" w:rsidR="00501182" w:rsidRDefault="00501182" w:rsidP="00320B9D">
      <w:r w:rsidRPr="00501182">
        <w:t>The receiver of the message, according to Schramm, must have the ability t</w:t>
      </w:r>
      <w:r w:rsidR="00212514">
        <w:t xml:space="preserve">o interpret the message that is sent from the sender. If </w:t>
      </w:r>
      <w:r w:rsidRPr="00501182">
        <w:t>he\she becomes unable to interpret or decode</w:t>
      </w:r>
      <w:r w:rsidR="00212514">
        <w:t> the information, the message becomes</w:t>
      </w:r>
      <w:r w:rsidRPr="00501182">
        <w:t xml:space="preserve"> ultimately worthless.</w:t>
      </w:r>
      <w:r w:rsidR="00212514">
        <w:t xml:space="preserve"> The model</w:t>
      </w:r>
      <w:r w:rsidR="00212514" w:rsidRPr="00501182">
        <w:t xml:space="preserve"> also mentions that communication can't be done </w:t>
      </w:r>
      <w:r w:rsidR="00212514">
        <w:t xml:space="preserve">and remain incomplete </w:t>
      </w:r>
      <w:r w:rsidR="00212514" w:rsidRPr="00501182">
        <w:t>until the sender gets responses</w:t>
      </w:r>
      <w:r w:rsidR="00212514">
        <w:t xml:space="preserve"> accordingly</w:t>
      </w:r>
      <w:r w:rsidR="00212514" w:rsidRPr="00501182">
        <w:t xml:space="preserve"> from the receiver. Communication, according to Schramm, is a two-way met</w:t>
      </w:r>
      <w:r w:rsidR="00212514">
        <w:t>hod between two or more</w:t>
      </w:r>
      <w:r w:rsidR="00212514" w:rsidRPr="00501182">
        <w:t xml:space="preserve"> parties.</w:t>
      </w:r>
      <w:r w:rsidR="00212514">
        <w:t xml:space="preserve"> </w:t>
      </w:r>
      <w:r w:rsidR="00212514" w:rsidRPr="00212514">
        <w:t>The receiver seems unable to provide further feedba</w:t>
      </w:r>
      <w:r w:rsidR="00212514">
        <w:t>ck or to interpret the message by influencing such factors such as</w:t>
      </w:r>
      <w:r w:rsidR="00212514" w:rsidRPr="00212514">
        <w:t xml:space="preserve"> cultural diffe</w:t>
      </w:r>
      <w:r w:rsidR="00212514">
        <w:t>rences, religions, or beliefs</w:t>
      </w:r>
      <w:r w:rsidR="00212514" w:rsidRPr="00212514">
        <w:t xml:space="preserve"> may define a message in various forms.</w:t>
      </w:r>
    </w:p>
    <w:p w14:paraId="41ADF90A" w14:textId="77777777" w:rsidR="002238A5" w:rsidRDefault="00212514" w:rsidP="00320B9D">
      <w:r w:rsidRPr="00212514">
        <w:t>It can be seen that this model does not have any discussion regardi</w:t>
      </w:r>
      <w:r w:rsidR="00313478">
        <w:t>ng noise or barriers which is the drawbacks of this model. Besides, </w:t>
      </w:r>
      <w:r w:rsidRPr="00212514">
        <w:t xml:space="preserve">Semantic obstacles are disadvantages such as perceptions, culture and values that influence how a message is transmitted and received between </w:t>
      </w:r>
      <w:r w:rsidR="00313478">
        <w:t>sender and receiver</w:t>
      </w:r>
      <w:r w:rsidRPr="00212514">
        <w:t>.</w:t>
      </w:r>
      <w:r w:rsidR="002238A5">
        <w:br w:type="page"/>
      </w:r>
    </w:p>
    <w:p w14:paraId="4A37C3AF" w14:textId="77777777" w:rsidR="002238A5" w:rsidRDefault="002238A5" w:rsidP="005D7476">
      <w:pPr>
        <w:pStyle w:val="Heading2"/>
      </w:pPr>
      <w:bookmarkStart w:id="8" w:name="_Toc70374603"/>
      <w:r>
        <w:lastRenderedPageBreak/>
        <w:t>Shannon and Weaver Communication Model</w:t>
      </w:r>
      <w:bookmarkEnd w:id="8"/>
      <w:r w:rsidR="004620AA">
        <w:t xml:space="preserve"> </w:t>
      </w:r>
    </w:p>
    <w:p w14:paraId="585ADC40" w14:textId="77777777" w:rsidR="00730EB3" w:rsidRPr="002238A5" w:rsidRDefault="00031CE3" w:rsidP="007262D9">
      <w:r w:rsidRPr="00031CE3">
        <w:t>The Shannon Weaver model was firstly introduced in 1948</w:t>
      </w:r>
      <w:r w:rsidR="00EF7A64">
        <w:t xml:space="preserve"> </w:t>
      </w:r>
      <w:r w:rsidR="00EF7A64" w:rsidRPr="00EF7A64">
        <w:t>(Shannon, 1948)</w:t>
      </w:r>
      <w:r w:rsidRPr="00031CE3">
        <w:t>. The model's main benefit is that it explains how messages get lost and corrupted during the communication phase. </w:t>
      </w:r>
      <w:r>
        <w:t xml:space="preserve">The model is discussed in the following steps; </w:t>
      </w:r>
    </w:p>
    <w:p w14:paraId="30C06EA0" w14:textId="77777777" w:rsidR="00EB2287" w:rsidRDefault="00EB2287" w:rsidP="00EB2287">
      <w:pPr>
        <w:pStyle w:val="Caption"/>
        <w:rPr>
          <w:sz w:val="22"/>
          <w:szCs w:val="22"/>
        </w:rPr>
      </w:pPr>
      <w:bookmarkStart w:id="9" w:name="_Toc38842784"/>
    </w:p>
    <w:p w14:paraId="6160AEC3" w14:textId="77777777" w:rsidR="00EB2287" w:rsidRDefault="00EB2287" w:rsidP="00EB2287">
      <w:pPr>
        <w:pStyle w:val="Caption"/>
        <w:jc w:val="center"/>
        <w:rPr>
          <w:sz w:val="22"/>
          <w:szCs w:val="22"/>
        </w:rPr>
      </w:pPr>
      <w:r>
        <w:rPr>
          <w:noProof/>
          <w:sz w:val="22"/>
          <w:szCs w:val="22"/>
        </w:rPr>
        <w:drawing>
          <wp:inline distT="0" distB="0" distL="0" distR="0" wp14:anchorId="07C75EA9" wp14:editId="06873677">
            <wp:extent cx="5943600" cy="3091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non_weaver_model.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091180"/>
                    </a:xfrm>
                    <a:prstGeom prst="rect">
                      <a:avLst/>
                    </a:prstGeom>
                  </pic:spPr>
                </pic:pic>
              </a:graphicData>
            </a:graphic>
          </wp:inline>
        </w:drawing>
      </w:r>
    </w:p>
    <w:p w14:paraId="551D6959" w14:textId="77777777" w:rsidR="00023C83" w:rsidRPr="00AB0C00" w:rsidRDefault="00131737" w:rsidP="00EB2287">
      <w:pPr>
        <w:pStyle w:val="Caption"/>
        <w:jc w:val="center"/>
        <w:rPr>
          <w:rFonts w:cs="Times New Roman"/>
          <w:sz w:val="22"/>
          <w:szCs w:val="22"/>
        </w:rPr>
      </w:pPr>
      <w:bookmarkStart w:id="10" w:name="_Toc70370147"/>
      <w:r w:rsidRPr="00AB0C00">
        <w:rPr>
          <w:sz w:val="22"/>
          <w:szCs w:val="22"/>
        </w:rPr>
        <w:t xml:space="preserve">Figure </w:t>
      </w:r>
      <w:r w:rsidRPr="00AB0C00">
        <w:rPr>
          <w:sz w:val="22"/>
          <w:szCs w:val="22"/>
        </w:rPr>
        <w:fldChar w:fldCharType="begin"/>
      </w:r>
      <w:r w:rsidRPr="00AB0C00">
        <w:rPr>
          <w:sz w:val="22"/>
          <w:szCs w:val="22"/>
        </w:rPr>
        <w:instrText xml:space="preserve"> SEQ Figure \* ARABIC </w:instrText>
      </w:r>
      <w:r w:rsidRPr="00AB0C00">
        <w:rPr>
          <w:sz w:val="22"/>
          <w:szCs w:val="22"/>
        </w:rPr>
        <w:fldChar w:fldCharType="separate"/>
      </w:r>
      <w:r w:rsidRPr="00AB0C00">
        <w:rPr>
          <w:noProof/>
          <w:sz w:val="22"/>
          <w:szCs w:val="22"/>
        </w:rPr>
        <w:t>3</w:t>
      </w:r>
      <w:r w:rsidRPr="00AB0C00">
        <w:rPr>
          <w:sz w:val="22"/>
          <w:szCs w:val="22"/>
        </w:rPr>
        <w:fldChar w:fldCharType="end"/>
      </w:r>
      <w:r w:rsidRPr="00AB0C00">
        <w:rPr>
          <w:sz w:val="22"/>
          <w:szCs w:val="22"/>
        </w:rPr>
        <w:t>: Shannon and Weaver communication model</w:t>
      </w:r>
      <w:bookmarkEnd w:id="9"/>
      <w:bookmarkEnd w:id="10"/>
    </w:p>
    <w:p w14:paraId="645F547F" w14:textId="77777777" w:rsidR="00730EB3" w:rsidRPr="00AB0C00" w:rsidRDefault="00730EB3" w:rsidP="00A343DD">
      <w:pPr>
        <w:jc w:val="center"/>
        <w:rPr>
          <w:b/>
          <w:color w:val="4F81BD" w:themeColor="accent1"/>
        </w:rPr>
      </w:pPr>
      <w:r w:rsidRPr="00AB0C00">
        <w:rPr>
          <w:b/>
          <w:color w:val="4F81BD" w:themeColor="accent1"/>
        </w:rPr>
        <w:t>Sourc</w:t>
      </w:r>
      <w:r w:rsidRPr="00EF7A64">
        <w:rPr>
          <w:b/>
          <w:color w:val="4F81BD" w:themeColor="accent1"/>
        </w:rPr>
        <w:t xml:space="preserve">e: </w:t>
      </w:r>
      <w:r w:rsidR="00EF7A64" w:rsidRPr="00EF7A64">
        <w:rPr>
          <w:b/>
          <w:color w:val="4F81BD" w:themeColor="accent1"/>
        </w:rPr>
        <w:t>(Burks, Shannon and Weaver, 1951)</w:t>
      </w:r>
    </w:p>
    <w:p w14:paraId="38396BD2" w14:textId="77777777" w:rsidR="003E1BA6" w:rsidRDefault="00730EB3" w:rsidP="003E1BA6">
      <w:pPr>
        <w:pStyle w:val="ListParagraph"/>
        <w:numPr>
          <w:ilvl w:val="0"/>
          <w:numId w:val="7"/>
        </w:numPr>
        <w:spacing w:line="360" w:lineRule="auto"/>
        <w:jc w:val="both"/>
        <w:rPr>
          <w:rFonts w:ascii="Arial" w:hAnsi="Arial" w:cs="Arial"/>
        </w:rPr>
      </w:pPr>
      <w:r w:rsidRPr="003E1BA6">
        <w:rPr>
          <w:rFonts w:ascii="Arial" w:hAnsi="Arial" w:cs="Arial"/>
          <w:b/>
        </w:rPr>
        <w:t>Sender (Information source):</w:t>
      </w:r>
      <w:r w:rsidR="003E1BA6">
        <w:rPr>
          <w:rFonts w:ascii="Arial" w:hAnsi="Arial" w:cs="Arial"/>
          <w:b/>
        </w:rPr>
        <w:t xml:space="preserve"> </w:t>
      </w:r>
      <w:r w:rsidR="003E1BA6" w:rsidRPr="003E1BA6">
        <w:rPr>
          <w:rFonts w:ascii="Arial" w:hAnsi="Arial" w:cs="Arial"/>
        </w:rPr>
        <w:t>The person or object, or thing – any information source who wishes to exc</w:t>
      </w:r>
      <w:r w:rsidR="003E1BA6" w:rsidRPr="00EF7A64">
        <w:rPr>
          <w:rFonts w:ascii="Arial" w:hAnsi="Arial" w:cs="Arial"/>
        </w:rPr>
        <w:t>hange information with others is known as the sender</w:t>
      </w:r>
      <w:r w:rsidR="00EF7A64" w:rsidRPr="00EF7A64">
        <w:rPr>
          <w:rFonts w:ascii="Arial" w:hAnsi="Arial" w:cs="Arial"/>
        </w:rPr>
        <w:t xml:space="preserve"> (Burks, Shannon and Weaver, 1951)</w:t>
      </w:r>
      <w:r w:rsidR="003E1BA6" w:rsidRPr="00EF7A64">
        <w:rPr>
          <w:rFonts w:ascii="Arial" w:hAnsi="Arial" w:cs="Arial"/>
        </w:rPr>
        <w:t>.  Sender needs to encode his or her emotional response or thoughts into words and th</w:t>
      </w:r>
      <w:r w:rsidR="003E1BA6" w:rsidRPr="003E1BA6">
        <w:rPr>
          <w:rFonts w:ascii="Arial" w:hAnsi="Arial" w:cs="Arial"/>
        </w:rPr>
        <w:t>en select the medium by which the message will be sent to the intended recipient. It should be the sender's duty to ensure that the recipient receives the complete and accurate information sent.</w:t>
      </w:r>
      <w:r w:rsidRPr="003E1BA6">
        <w:rPr>
          <w:rFonts w:ascii="Arial" w:hAnsi="Arial" w:cs="Arial"/>
        </w:rPr>
        <w:t xml:space="preserve"> </w:t>
      </w:r>
    </w:p>
    <w:p w14:paraId="0DEA2F68" w14:textId="77777777" w:rsidR="00730EB3" w:rsidRPr="003E1BA6" w:rsidRDefault="00730EB3" w:rsidP="003E1BA6">
      <w:pPr>
        <w:pStyle w:val="ListParagraph"/>
        <w:numPr>
          <w:ilvl w:val="0"/>
          <w:numId w:val="7"/>
        </w:numPr>
        <w:spacing w:line="360" w:lineRule="auto"/>
        <w:jc w:val="both"/>
        <w:rPr>
          <w:rFonts w:ascii="Arial" w:hAnsi="Arial" w:cs="Arial"/>
        </w:rPr>
      </w:pPr>
      <w:r w:rsidRPr="003E1BA6">
        <w:rPr>
          <w:rFonts w:ascii="Arial" w:hAnsi="Arial" w:cs="Arial"/>
          <w:b/>
        </w:rPr>
        <w:t>Encoder (Transmitter):</w:t>
      </w:r>
      <w:r w:rsidRPr="003E1BA6">
        <w:rPr>
          <w:rFonts w:ascii="Arial" w:hAnsi="Arial" w:cs="Arial"/>
        </w:rPr>
        <w:t xml:space="preserve"> </w:t>
      </w:r>
      <w:r w:rsidR="003E1BA6" w:rsidRPr="003E1BA6">
        <w:rPr>
          <w:rFonts w:ascii="Arial" w:hAnsi="Arial" w:cs="Arial"/>
        </w:rPr>
        <w:t>In this stage, the sender converts his/her message or idea into a machine-readable format. It relates to the device or person which is needed to convert message into signals or binary data.</w:t>
      </w:r>
    </w:p>
    <w:p w14:paraId="6C2973A2" w14:textId="77777777" w:rsidR="00730EB3" w:rsidRDefault="00730EB3" w:rsidP="00751CCC">
      <w:pPr>
        <w:pStyle w:val="ListParagraph"/>
        <w:numPr>
          <w:ilvl w:val="0"/>
          <w:numId w:val="7"/>
        </w:numPr>
        <w:spacing w:line="360" w:lineRule="auto"/>
        <w:jc w:val="both"/>
        <w:rPr>
          <w:rFonts w:ascii="Arial" w:hAnsi="Arial" w:cs="Arial"/>
        </w:rPr>
      </w:pPr>
      <w:r w:rsidRPr="006E28E3">
        <w:rPr>
          <w:rFonts w:ascii="Arial" w:hAnsi="Arial" w:cs="Arial"/>
          <w:b/>
        </w:rPr>
        <w:t>Channel:</w:t>
      </w:r>
      <w:r w:rsidRPr="006E28E3">
        <w:rPr>
          <w:rFonts w:ascii="Arial" w:hAnsi="Arial" w:cs="Arial"/>
        </w:rPr>
        <w:t xml:space="preserve"> </w:t>
      </w:r>
      <w:r w:rsidR="00751CCC" w:rsidRPr="00751CCC">
        <w:rPr>
          <w:rFonts w:ascii="Arial" w:hAnsi="Arial" w:cs="Arial"/>
        </w:rPr>
        <w:t>The medium that transports information from the source and function as a transmitter towards the decoder and recipient is referred to as the communication channel.</w:t>
      </w:r>
    </w:p>
    <w:p w14:paraId="0D45F94D" w14:textId="77777777" w:rsidR="00751CCC" w:rsidRPr="006E28E3" w:rsidRDefault="00751CCC" w:rsidP="00751CCC">
      <w:pPr>
        <w:pStyle w:val="ListParagraph"/>
        <w:numPr>
          <w:ilvl w:val="0"/>
          <w:numId w:val="7"/>
        </w:numPr>
        <w:spacing w:line="360" w:lineRule="auto"/>
        <w:jc w:val="both"/>
        <w:rPr>
          <w:rFonts w:ascii="Arial" w:hAnsi="Arial" w:cs="Arial"/>
        </w:rPr>
      </w:pPr>
      <w:r w:rsidRPr="006E28E3">
        <w:rPr>
          <w:rFonts w:ascii="Arial" w:hAnsi="Arial" w:cs="Arial"/>
          <w:b/>
        </w:rPr>
        <w:lastRenderedPageBreak/>
        <w:t>Noise:</w:t>
      </w:r>
      <w:r>
        <w:rPr>
          <w:rFonts w:ascii="Arial" w:hAnsi="Arial" w:cs="Arial"/>
        </w:rPr>
        <w:t xml:space="preserve"> </w:t>
      </w:r>
      <w:r w:rsidRPr="00751CCC">
        <w:rPr>
          <w:rFonts w:ascii="Arial" w:hAnsi="Arial" w:cs="Arial"/>
        </w:rPr>
        <w:t>Noise affects a message when it moves from the source to the recipient, causing a malfunction in the communication process. It may be cau</w:t>
      </w:r>
      <w:r>
        <w:rPr>
          <w:rFonts w:ascii="Arial" w:hAnsi="Arial" w:cs="Arial"/>
        </w:rPr>
        <w:t>sed for the poor network system</w:t>
      </w:r>
      <w:r w:rsidRPr="00751CCC">
        <w:rPr>
          <w:rFonts w:ascii="Arial" w:hAnsi="Arial" w:cs="Arial"/>
        </w:rPr>
        <w:t>, the atmosphere, or the individuals who impede the message from reaching the intended recipient as it was sent. However, the bottom line is that noise isn't always present in the communication phase.</w:t>
      </w:r>
      <w:r w:rsidRPr="006E28E3">
        <w:rPr>
          <w:rFonts w:ascii="Arial" w:hAnsi="Arial" w:cs="Arial"/>
        </w:rPr>
        <w:t xml:space="preserve">  </w:t>
      </w:r>
    </w:p>
    <w:p w14:paraId="5079C4BB" w14:textId="77777777" w:rsidR="00D96B26" w:rsidRDefault="00730EB3" w:rsidP="00D96B26">
      <w:pPr>
        <w:pStyle w:val="ListParagraph"/>
        <w:numPr>
          <w:ilvl w:val="0"/>
          <w:numId w:val="7"/>
        </w:numPr>
        <w:spacing w:line="360" w:lineRule="auto"/>
        <w:jc w:val="both"/>
        <w:rPr>
          <w:rFonts w:ascii="Arial" w:hAnsi="Arial" w:cs="Arial"/>
        </w:rPr>
      </w:pPr>
      <w:r w:rsidRPr="00D96B26">
        <w:rPr>
          <w:rFonts w:ascii="Arial" w:hAnsi="Arial" w:cs="Arial"/>
          <w:b/>
        </w:rPr>
        <w:t>Decoder:</w:t>
      </w:r>
      <w:r w:rsidRPr="00D96B26">
        <w:rPr>
          <w:rFonts w:ascii="Arial" w:hAnsi="Arial" w:cs="Arial"/>
        </w:rPr>
        <w:t xml:space="preserve"> </w:t>
      </w:r>
      <w:r w:rsidR="00D96B26" w:rsidRPr="00D96B26">
        <w:rPr>
          <w:rFonts w:ascii="Arial" w:hAnsi="Arial" w:cs="Arial"/>
        </w:rPr>
        <w:t>A decoder is a device as like the encoder that converts the binary digits or symbols into a format that the recipient can understand.</w:t>
      </w:r>
    </w:p>
    <w:p w14:paraId="6A7D17E4" w14:textId="77777777" w:rsidR="00D96B26" w:rsidRDefault="00730EB3" w:rsidP="00D96B26">
      <w:pPr>
        <w:pStyle w:val="ListParagraph"/>
        <w:numPr>
          <w:ilvl w:val="0"/>
          <w:numId w:val="7"/>
        </w:numPr>
        <w:spacing w:line="360" w:lineRule="auto"/>
        <w:jc w:val="both"/>
        <w:rPr>
          <w:rFonts w:ascii="Arial" w:hAnsi="Arial" w:cs="Arial"/>
        </w:rPr>
      </w:pPr>
      <w:r w:rsidRPr="00D96B26">
        <w:rPr>
          <w:rFonts w:ascii="Arial" w:hAnsi="Arial" w:cs="Arial"/>
          <w:b/>
        </w:rPr>
        <w:t>Receiver (Destination):</w:t>
      </w:r>
      <w:r w:rsidRPr="00D96B26">
        <w:rPr>
          <w:rFonts w:ascii="Arial" w:hAnsi="Arial" w:cs="Arial"/>
        </w:rPr>
        <w:t xml:space="preserve"> </w:t>
      </w:r>
      <w:r w:rsidR="00D96B26" w:rsidRPr="00D96B26">
        <w:rPr>
          <w:rFonts w:ascii="Arial" w:hAnsi="Arial" w:cs="Arial"/>
        </w:rPr>
        <w:t>The person who receives the message from the information source or the sender is known as the receiver.</w:t>
      </w:r>
      <w:r w:rsidR="00D96B26">
        <w:rPr>
          <w:rFonts w:ascii="Arial" w:hAnsi="Arial" w:cs="Arial"/>
        </w:rPr>
        <w:t xml:space="preserve"> </w:t>
      </w:r>
    </w:p>
    <w:p w14:paraId="5C0A7D7D" w14:textId="77777777" w:rsidR="00730EB3" w:rsidRPr="00751CCC" w:rsidRDefault="00D96B26" w:rsidP="00D96B26">
      <w:pPr>
        <w:pStyle w:val="ListParagraph"/>
        <w:numPr>
          <w:ilvl w:val="0"/>
          <w:numId w:val="7"/>
        </w:numPr>
        <w:spacing w:line="360" w:lineRule="auto"/>
        <w:jc w:val="both"/>
        <w:rPr>
          <w:rFonts w:ascii="Arial" w:hAnsi="Arial" w:cs="Arial"/>
        </w:rPr>
      </w:pPr>
      <w:r w:rsidRPr="00D96B26">
        <w:rPr>
          <w:rFonts w:ascii="Arial" w:hAnsi="Arial" w:cs="Arial"/>
          <w:b/>
        </w:rPr>
        <w:t>Feedback:</w:t>
      </w:r>
      <w:r>
        <w:rPr>
          <w:rFonts w:ascii="Arial" w:hAnsi="Arial" w:cs="Arial"/>
        </w:rPr>
        <w:t xml:space="preserve"> </w:t>
      </w:r>
      <w:r w:rsidRPr="00D96B26">
        <w:rPr>
          <w:rFonts w:ascii="Arial" w:hAnsi="Arial" w:cs="Arial"/>
        </w:rPr>
        <w:t>After receiving the message, the recipient must then have to give feedback in accordance with the message</w:t>
      </w:r>
      <w:r w:rsidR="009E59E8">
        <w:rPr>
          <w:rFonts w:ascii="Arial" w:hAnsi="Arial" w:cs="Arial"/>
        </w:rPr>
        <w:t>. Instead that, communication remains incomplete</w:t>
      </w:r>
      <w:r w:rsidRPr="00D96B26">
        <w:rPr>
          <w:rFonts w:ascii="Arial" w:hAnsi="Arial" w:cs="Arial"/>
        </w:rPr>
        <w:t>.</w:t>
      </w:r>
      <w:r w:rsidR="00730EB3" w:rsidRPr="00751CCC">
        <w:rPr>
          <w:rFonts w:ascii="Arial" w:hAnsi="Arial" w:cs="Arial"/>
        </w:rPr>
        <w:t xml:space="preserve">   </w:t>
      </w:r>
    </w:p>
    <w:bookmarkEnd w:id="2"/>
    <w:p w14:paraId="197D0153" w14:textId="77777777" w:rsidR="006E28E3" w:rsidRDefault="009E59E8" w:rsidP="006E28E3">
      <w:r w:rsidRPr="009E59E8">
        <w:t>This model of communication seems to be more appropriate than the other two models described earlier. It relies</w:t>
      </w:r>
      <w:r w:rsidRPr="00EF7A64">
        <w:t xml:space="preserve"> mainly on two-way conversation and receiving feedback from the </w:t>
      </w:r>
      <w:r w:rsidR="00EF7A64" w:rsidRPr="00EF7A64">
        <w:t>recipient (Al-</w:t>
      </w:r>
      <w:proofErr w:type="spellStart"/>
      <w:r w:rsidR="00EF7A64" w:rsidRPr="00EF7A64">
        <w:t>Fedaghi</w:t>
      </w:r>
      <w:proofErr w:type="spellEnd"/>
      <w:r w:rsidR="00EF7A64" w:rsidRPr="00EF7A64">
        <w:t>, 2012)</w:t>
      </w:r>
      <w:r w:rsidRPr="009E59E8">
        <w:t>. Furthermore, the framework discusses how noise can be reduced in order to improve connectivity.</w:t>
      </w:r>
    </w:p>
    <w:p w14:paraId="6BA8899E" w14:textId="77777777" w:rsidR="009E59E8" w:rsidRDefault="00431104" w:rsidP="00431104">
      <w:r>
        <w:t xml:space="preserve">For </w:t>
      </w:r>
      <w:r w:rsidRPr="00454D15">
        <w:t xml:space="preserve">example, one day the chairman of our department sent a mail via phone to us about a meeting to discuss about </w:t>
      </w:r>
      <w:r w:rsidR="009E59E8">
        <w:t>our new business</w:t>
      </w:r>
      <w:r>
        <w:t xml:space="preserve"> strategy</w:t>
      </w:r>
      <w:r w:rsidRPr="00454D15">
        <w:t>.</w:t>
      </w:r>
      <w:r w:rsidR="009E59E8">
        <w:t xml:space="preserve"> </w:t>
      </w:r>
      <w:r w:rsidR="009E59E8" w:rsidRPr="009E59E8">
        <w:t>However, due to a network problem, we were unable to receive the whole message. The mail arrived as follows:</w:t>
      </w:r>
    </w:p>
    <w:p w14:paraId="3BB462A4" w14:textId="77777777" w:rsidR="00431104" w:rsidRDefault="00431104" w:rsidP="00431104">
      <w:r>
        <w:t xml:space="preserve">Chairman: </w:t>
      </w:r>
      <w:r w:rsidR="009E59E8" w:rsidRPr="009E59E8">
        <w:t>We have a meeting in the office conference room (“sharp at 10 a.m. for our upcoming business plan” that was missing due to phone network noise).</w:t>
      </w:r>
    </w:p>
    <w:p w14:paraId="12390B51" w14:textId="77777777" w:rsidR="00431104" w:rsidRDefault="00431104" w:rsidP="00431104">
      <w:r>
        <w:t>Sender: Chairman</w:t>
      </w:r>
    </w:p>
    <w:p w14:paraId="3173DED2" w14:textId="77777777" w:rsidR="00431104" w:rsidRDefault="009E59E8" w:rsidP="00431104">
      <w:r>
        <w:t>Encoder: Mobile phone</w:t>
      </w:r>
    </w:p>
    <w:p w14:paraId="4537E133" w14:textId="77777777" w:rsidR="00431104" w:rsidRDefault="00431104" w:rsidP="00431104">
      <w:r>
        <w:t>Channel: Mobile network</w:t>
      </w:r>
    </w:p>
    <w:p w14:paraId="0BC7433D" w14:textId="77777777" w:rsidR="009E59E8" w:rsidRDefault="009E59E8" w:rsidP="00431104">
      <w:r>
        <w:t>Noise:  Phone network disruption</w:t>
      </w:r>
    </w:p>
    <w:p w14:paraId="766B293D" w14:textId="77777777" w:rsidR="00431104" w:rsidRDefault="00431104" w:rsidP="00431104">
      <w:r>
        <w:t>Decoder: Mobile phone</w:t>
      </w:r>
    </w:p>
    <w:p w14:paraId="0819FE34" w14:textId="77777777" w:rsidR="00431104" w:rsidRDefault="009E59E8" w:rsidP="00431104">
      <w:r>
        <w:t>Receiver: W</w:t>
      </w:r>
      <w:r w:rsidR="00431104">
        <w:t>orkers</w:t>
      </w:r>
    </w:p>
    <w:p w14:paraId="6839B9E0" w14:textId="77777777" w:rsidR="00431104" w:rsidRDefault="00431104" w:rsidP="00431104">
      <w:r>
        <w:t>Feedback: At what time? (Worker’s reply of the mail)</w:t>
      </w:r>
    </w:p>
    <w:p w14:paraId="099CADEE" w14:textId="77777777" w:rsidR="006E28E3" w:rsidRDefault="006E28E3">
      <w:pPr>
        <w:spacing w:line="276" w:lineRule="auto"/>
        <w:jc w:val="left"/>
        <w:rPr>
          <w:rFonts w:cs="Times New Roman"/>
        </w:rPr>
      </w:pPr>
      <w:r>
        <w:rPr>
          <w:rFonts w:cs="Times New Roman"/>
        </w:rPr>
        <w:br w:type="page"/>
      </w:r>
    </w:p>
    <w:p w14:paraId="5AC937FC" w14:textId="77777777" w:rsidR="006E28E3" w:rsidRDefault="006E28E3" w:rsidP="006E28E3">
      <w:pPr>
        <w:pStyle w:val="Heading1"/>
      </w:pPr>
      <w:bookmarkStart w:id="11" w:name="_Toc70374604"/>
      <w:r>
        <w:lastRenderedPageBreak/>
        <w:t>Explanation of different skills of communication</w:t>
      </w:r>
      <w:bookmarkEnd w:id="11"/>
      <w:r w:rsidR="004620AA">
        <w:t xml:space="preserve"> </w:t>
      </w:r>
    </w:p>
    <w:p w14:paraId="7475A50C" w14:textId="77777777" w:rsidR="006E28E3" w:rsidRDefault="00257E07" w:rsidP="006E28E3">
      <w:pPr>
        <w:rPr>
          <w:rFonts w:cs="Times New Roman"/>
          <w:szCs w:val="24"/>
        </w:rPr>
      </w:pPr>
      <w:r w:rsidRPr="00257E07">
        <w:rPr>
          <w:rFonts w:cs="Times New Roman"/>
          <w:szCs w:val="24"/>
        </w:rPr>
        <w:t xml:space="preserve">Communication is essential for obtaining the best results from teamwork and there is no way to avoid it in the workplace. </w:t>
      </w:r>
      <w:r w:rsidR="000577B2">
        <w:rPr>
          <w:rFonts w:cs="Times New Roman"/>
          <w:szCs w:val="24"/>
        </w:rPr>
        <w:t>To be successful, w</w:t>
      </w:r>
      <w:r w:rsidRPr="00257E07">
        <w:rPr>
          <w:rFonts w:cs="Times New Roman"/>
          <w:szCs w:val="24"/>
        </w:rPr>
        <w:t>orkers must need to have both verbal and nonverbal c</w:t>
      </w:r>
      <w:r w:rsidR="000577B2">
        <w:rPr>
          <w:rFonts w:cs="Times New Roman"/>
          <w:szCs w:val="24"/>
        </w:rPr>
        <w:t>ommunication skills as outlined</w:t>
      </w:r>
      <w:r w:rsidRPr="00257E07">
        <w:rPr>
          <w:rFonts w:cs="Times New Roman"/>
          <w:szCs w:val="24"/>
        </w:rPr>
        <w:t xml:space="preserve"> below:</w:t>
      </w:r>
    </w:p>
    <w:p w14:paraId="6049A9C7" w14:textId="77777777" w:rsidR="006E28E3" w:rsidRPr="008D053C" w:rsidRDefault="006E28E3" w:rsidP="006E28E3">
      <w:r w:rsidRPr="008D053C">
        <w:rPr>
          <w:b/>
        </w:rPr>
        <w:t>Verbal Communication</w:t>
      </w:r>
      <w:r w:rsidR="00257E07">
        <w:rPr>
          <w:b/>
        </w:rPr>
        <w:t xml:space="preserve"> skills</w:t>
      </w:r>
      <w:r w:rsidRPr="008D053C">
        <w:rPr>
          <w:b/>
        </w:rPr>
        <w:t>:</w:t>
      </w:r>
      <w:r w:rsidR="000577B2">
        <w:t xml:space="preserve"> </w:t>
      </w:r>
      <w:r w:rsidR="000577B2" w:rsidRPr="000577B2">
        <w:t>Verbal communication</w:t>
      </w:r>
      <w:r w:rsidR="00AA0FFC">
        <w:t xml:space="preserve"> skill</w:t>
      </w:r>
      <w:r w:rsidR="000577B2" w:rsidRPr="000577B2">
        <w:t xml:space="preserve"> refers to</w:t>
      </w:r>
      <w:r w:rsidR="00AA0FFC">
        <w:t xml:space="preserve"> having knowledge to</w:t>
      </w:r>
      <w:r w:rsidR="000577B2" w:rsidRPr="000577B2">
        <w:t xml:space="preserve"> communicating with others through the spoken and written form by applying words or</w:t>
      </w:r>
      <w:r w:rsidR="000577B2" w:rsidRPr="003D7498">
        <w:t xml:space="preserve"> speech, and it is the simplest and easiest form of conversation</w:t>
      </w:r>
      <w:r w:rsidR="003D7498" w:rsidRPr="003D7498">
        <w:t xml:space="preserve"> (Vogel, Meyer and </w:t>
      </w:r>
      <w:proofErr w:type="spellStart"/>
      <w:r w:rsidR="003D7498" w:rsidRPr="003D7498">
        <w:t>Harendza</w:t>
      </w:r>
      <w:proofErr w:type="spellEnd"/>
      <w:r w:rsidR="003D7498" w:rsidRPr="003D7498">
        <w:t>, 2018)</w:t>
      </w:r>
      <w:r w:rsidR="000577B2" w:rsidRPr="000577B2">
        <w:t xml:space="preserve">.  People commonly use written forms of communication for formal contact, such </w:t>
      </w:r>
      <w:r w:rsidR="000577B2">
        <w:t>as emails, letter</w:t>
      </w:r>
      <w:r w:rsidR="000577B2" w:rsidRPr="000577B2">
        <w:t xml:space="preserve"> or SMS.</w:t>
      </w:r>
      <w:r w:rsidR="000577B2">
        <w:t xml:space="preserve"> </w:t>
      </w:r>
      <w:r w:rsidR="000577B2" w:rsidRPr="000577B2">
        <w:t xml:space="preserve">Oral communication refers to spoken terms such as face-to-face communication, video calls, </w:t>
      </w:r>
      <w:r w:rsidR="000577B2">
        <w:t>voice chat</w:t>
      </w:r>
      <w:r w:rsidR="000577B2" w:rsidRPr="000577B2">
        <w:t xml:space="preserve"> and phone communication, many of which are often used for casual communication.</w:t>
      </w:r>
    </w:p>
    <w:p w14:paraId="05033135" w14:textId="77777777" w:rsidR="006E28E3" w:rsidRPr="00C01D85" w:rsidRDefault="006E28E3" w:rsidP="006E28E3">
      <w:r w:rsidRPr="004D3E8F">
        <w:rPr>
          <w:b/>
        </w:rPr>
        <w:t>Non-Verbal Communication</w:t>
      </w:r>
      <w:r w:rsidR="00257E07">
        <w:rPr>
          <w:b/>
        </w:rPr>
        <w:t xml:space="preserve"> skills</w:t>
      </w:r>
      <w:r w:rsidRPr="004D3E8F">
        <w:rPr>
          <w:b/>
        </w:rPr>
        <w:t>:</w:t>
      </w:r>
      <w:r>
        <w:t xml:space="preserve"> </w:t>
      </w:r>
      <w:r w:rsidR="000577B2" w:rsidRPr="000577B2">
        <w:t xml:space="preserve">Nonverbal communication </w:t>
      </w:r>
      <w:r w:rsidR="00AA0FFC">
        <w:t xml:space="preserve">skill </w:t>
      </w:r>
      <w:r w:rsidR="000577B2" w:rsidRPr="000577B2">
        <w:t>entails delivering and getting messages without using words or speech, and it has a massive impact towards our verbal communication. Specific feelings, emotions, and even attitude are all expressed through nonverbal communication.</w:t>
      </w:r>
      <w:r w:rsidR="000577B2">
        <w:t xml:space="preserve"> </w:t>
      </w:r>
      <w:r w:rsidR="00AA0FFC" w:rsidRPr="00AA0FFC">
        <w:t>To avoid confusion as well as misunderstanding among workers, managers must have nonverbal communication skills such as positive facial expression, voice tone, manner of speech, movement, eye contact, expression, active listening, empathetic listening, and so forth.</w:t>
      </w:r>
      <w:r w:rsidR="00AA0FFC">
        <w:t xml:space="preserve"> </w:t>
      </w:r>
      <w:r w:rsidR="00AA0FFC" w:rsidRPr="00AA0FFC">
        <w:t xml:space="preserve">Employers who may not able to maintain eye contact with workers while speaking, for example, can create the impression that workers are unimportant. Thus, workers become discouraged and their </w:t>
      </w:r>
      <w:r w:rsidR="00AA0FFC">
        <w:t>productivity drops. That’s why employers need to be cautious towards</w:t>
      </w:r>
      <w:r w:rsidR="00AA0FFC" w:rsidRPr="00AA0FFC">
        <w:t xml:space="preserve"> nonverbal communication</w:t>
      </w:r>
      <w:r w:rsidR="00AA0FFC">
        <w:t xml:space="preserve"> aspects</w:t>
      </w:r>
      <w:r w:rsidR="00AA0FFC" w:rsidRPr="00AA0FFC">
        <w:t>.</w:t>
      </w:r>
    </w:p>
    <w:p w14:paraId="66835FAB" w14:textId="77777777" w:rsidR="000B25D1" w:rsidRPr="001C2ABF" w:rsidRDefault="003929E6" w:rsidP="005D7476">
      <w:pPr>
        <w:rPr>
          <w:rFonts w:eastAsiaTheme="majorEastAsia" w:cs="Times New Roman"/>
          <w:b/>
          <w:bCs/>
          <w:color w:val="365F91" w:themeColor="accent1" w:themeShade="BF"/>
          <w:sz w:val="32"/>
          <w:szCs w:val="28"/>
        </w:rPr>
      </w:pPr>
      <w:r>
        <w:rPr>
          <w:rFonts w:cs="Times New Roman"/>
        </w:rPr>
        <w:t xml:space="preserve"> </w:t>
      </w:r>
      <w:r w:rsidR="000B25D1" w:rsidRPr="001C2ABF">
        <w:rPr>
          <w:rFonts w:cs="Times New Roman"/>
        </w:rPr>
        <w:br w:type="page"/>
      </w:r>
    </w:p>
    <w:p w14:paraId="58FA23C6" w14:textId="77777777" w:rsidR="000B25D1" w:rsidRPr="001C2ABF" w:rsidRDefault="00D07DCB" w:rsidP="005D7476">
      <w:pPr>
        <w:pStyle w:val="Heading1"/>
        <w:rPr>
          <w:rFonts w:cs="Times New Roman"/>
        </w:rPr>
      </w:pPr>
      <w:bookmarkStart w:id="12" w:name="_Toc24241319"/>
      <w:bookmarkStart w:id="13" w:name="_Toc70374605"/>
      <w:r>
        <w:rPr>
          <w:rFonts w:cs="Times New Roman"/>
        </w:rPr>
        <w:lastRenderedPageBreak/>
        <w:t>D</w:t>
      </w:r>
      <w:r w:rsidR="000B25D1" w:rsidRPr="001C2ABF">
        <w:rPr>
          <w:rFonts w:cs="Times New Roman"/>
        </w:rPr>
        <w:t xml:space="preserve">ifferent ways of </w:t>
      </w:r>
      <w:r w:rsidR="000B25D1">
        <w:rPr>
          <w:rFonts w:cs="Times New Roman"/>
        </w:rPr>
        <w:t>communication in</w:t>
      </w:r>
      <w:bookmarkEnd w:id="12"/>
      <w:r w:rsidR="002A0F83">
        <w:rPr>
          <w:rFonts w:cs="Times New Roman"/>
        </w:rPr>
        <w:t xml:space="preserve"> context to</w:t>
      </w:r>
      <w:r w:rsidR="00A30F9B">
        <w:rPr>
          <w:rFonts w:cs="Times New Roman"/>
        </w:rPr>
        <w:t xml:space="preserve"> </w:t>
      </w:r>
      <w:r w:rsidR="006E28E3">
        <w:rPr>
          <w:rFonts w:cs="Times New Roman"/>
        </w:rPr>
        <w:t>Superdrug</w:t>
      </w:r>
      <w:bookmarkEnd w:id="13"/>
      <w:r w:rsidR="004620AA">
        <w:rPr>
          <w:rFonts w:cs="Times New Roman"/>
        </w:rPr>
        <w:t xml:space="preserve"> </w:t>
      </w:r>
    </w:p>
    <w:p w14:paraId="0F3B380D" w14:textId="77777777" w:rsidR="007701BF" w:rsidRDefault="005931FC" w:rsidP="005D7476">
      <w:pPr>
        <w:rPr>
          <w:rFonts w:cs="Times New Roman"/>
        </w:rPr>
      </w:pPr>
      <w:r>
        <w:rPr>
          <w:rFonts w:cs="Times New Roman"/>
        </w:rPr>
        <w:t>An organis</w:t>
      </w:r>
      <w:r w:rsidR="002A0F83" w:rsidRPr="002A0F83">
        <w:rPr>
          <w:rFonts w:cs="Times New Roman"/>
        </w:rPr>
        <w:t xml:space="preserve">ation's communication system has always </w:t>
      </w:r>
      <w:r w:rsidR="002A0F83" w:rsidRPr="003D7498">
        <w:t>played a key role in terms of completing effectively its daily business operations</w:t>
      </w:r>
      <w:r w:rsidR="003D7498" w:rsidRPr="003D7498">
        <w:t xml:space="preserve"> (</w:t>
      </w:r>
      <w:proofErr w:type="spellStart"/>
      <w:r w:rsidR="003D7498" w:rsidRPr="003D7498">
        <w:t>Choren</w:t>
      </w:r>
      <w:proofErr w:type="spellEnd"/>
      <w:r w:rsidR="003D7498" w:rsidRPr="003D7498">
        <w:t>, 2015)</w:t>
      </w:r>
      <w:r w:rsidR="002A0F83" w:rsidRPr="002A0F83">
        <w:rPr>
          <w:rFonts w:cs="Times New Roman"/>
        </w:rPr>
        <w:t>. As a</w:t>
      </w:r>
      <w:r w:rsidR="002A0F83">
        <w:rPr>
          <w:rFonts w:cs="Times New Roman"/>
        </w:rPr>
        <w:t>n</w:t>
      </w:r>
      <w:r w:rsidR="002A0F83" w:rsidRPr="002A0F83">
        <w:rPr>
          <w:rFonts w:cs="Times New Roman"/>
        </w:rPr>
        <w:t xml:space="preserve"> account executive</w:t>
      </w:r>
      <w:r w:rsidR="002A0F83">
        <w:rPr>
          <w:rFonts w:cs="Times New Roman"/>
        </w:rPr>
        <w:t xml:space="preserve"> of </w:t>
      </w:r>
      <w:r w:rsidR="002A0F83" w:rsidRPr="002A0F83">
        <w:rPr>
          <w:rFonts w:cs="Times New Roman"/>
        </w:rPr>
        <w:t>Superdrug</w:t>
      </w:r>
      <w:r w:rsidR="002A0F83">
        <w:rPr>
          <w:rFonts w:cs="Times New Roman"/>
        </w:rPr>
        <w:t xml:space="preserve"> store, I'll reflect </w:t>
      </w:r>
      <w:r w:rsidR="002A0F83" w:rsidRPr="002A0F83">
        <w:rPr>
          <w:rFonts w:cs="Times New Roman"/>
        </w:rPr>
        <w:t>how our employers deal with us in the following ways:</w:t>
      </w:r>
    </w:p>
    <w:p w14:paraId="6DE20B62" w14:textId="77777777" w:rsidR="007701BF" w:rsidRPr="001C2ABF" w:rsidRDefault="00392A23" w:rsidP="005D7476">
      <w:pPr>
        <w:rPr>
          <w:rFonts w:cs="Times New Roman"/>
        </w:rPr>
      </w:pPr>
      <w:r>
        <w:rPr>
          <w:rFonts w:cs="Times New Roman"/>
          <w:b/>
        </w:rPr>
        <w:t>Ensur</w:t>
      </w:r>
      <w:r w:rsidR="007701BF">
        <w:rPr>
          <w:rFonts w:cs="Times New Roman"/>
          <w:b/>
        </w:rPr>
        <w:t>ing friendly</w:t>
      </w:r>
      <w:r w:rsidR="007701BF" w:rsidRPr="001C2ABF">
        <w:rPr>
          <w:rFonts w:cs="Times New Roman"/>
          <w:b/>
        </w:rPr>
        <w:t xml:space="preserve"> atmosphere: </w:t>
      </w:r>
      <w:r w:rsidR="009B1109">
        <w:t>The workplace</w:t>
      </w:r>
      <w:r w:rsidR="005931FC">
        <w:t xml:space="preserve"> in which the organis</w:t>
      </w:r>
      <w:r w:rsidR="009B1109">
        <w:t>ation operates must need to have a friendly atmosphere</w:t>
      </w:r>
      <w:r w:rsidRPr="00392A23">
        <w:t>. This greatly aids in the development of strong team towards </w:t>
      </w:r>
      <w:r w:rsidR="009B1109">
        <w:t xml:space="preserve">effective </w:t>
      </w:r>
      <w:r w:rsidRPr="00392A23">
        <w:t xml:space="preserve">teamwork. Employers should be cautious about minimizing employee dissatisfaction by maintaining a constructive relationship with them. </w:t>
      </w:r>
      <w:r w:rsidR="009B1109">
        <w:t xml:space="preserve">And, </w:t>
      </w:r>
      <w:r w:rsidRPr="00392A23">
        <w:t xml:space="preserve">Superdrug continues to work hard to maintain a friendly environment. </w:t>
      </w:r>
      <w:r w:rsidR="009B1109" w:rsidRPr="009B1109">
        <w:t xml:space="preserve">It allows us to share our ideas and views among our coworkers and also with senior management team. Furthermore, our director of the </w:t>
      </w:r>
      <w:r w:rsidR="009B1109">
        <w:t>accounts department is very responsive</w:t>
      </w:r>
      <w:r w:rsidR="009B1109" w:rsidRPr="009B1109">
        <w:t xml:space="preserve"> to</w:t>
      </w:r>
      <w:r w:rsidR="009B1109">
        <w:t>wards employees. As a result, we are</w:t>
      </w:r>
      <w:r w:rsidR="009B1109" w:rsidRPr="009B1109">
        <w:t xml:space="preserve"> able to speak with him personally about our problems.</w:t>
      </w:r>
    </w:p>
    <w:p w14:paraId="13DBA571" w14:textId="77777777" w:rsidR="007701BF" w:rsidRDefault="007701BF" w:rsidP="005D7476">
      <w:pPr>
        <w:rPr>
          <w:rFonts w:cs="Times New Roman"/>
        </w:rPr>
      </w:pPr>
      <w:r>
        <w:rPr>
          <w:rFonts w:cs="Times New Roman"/>
          <w:b/>
        </w:rPr>
        <w:t>Taking</w:t>
      </w:r>
      <w:r w:rsidRPr="001C2ABF">
        <w:rPr>
          <w:rFonts w:cs="Times New Roman"/>
          <w:b/>
        </w:rPr>
        <w:t xml:space="preserve"> employee</w:t>
      </w:r>
      <w:r>
        <w:rPr>
          <w:rFonts w:cs="Times New Roman"/>
          <w:b/>
        </w:rPr>
        <w:t>’</w:t>
      </w:r>
      <w:r w:rsidRPr="001C2ABF">
        <w:rPr>
          <w:rFonts w:cs="Times New Roman"/>
          <w:b/>
        </w:rPr>
        <w:t>s</w:t>
      </w:r>
      <w:r>
        <w:rPr>
          <w:rFonts w:cs="Times New Roman"/>
          <w:b/>
        </w:rPr>
        <w:t xml:space="preserve"> feedback</w:t>
      </w:r>
      <w:r w:rsidRPr="001C2ABF">
        <w:rPr>
          <w:rFonts w:cs="Times New Roman"/>
          <w:b/>
        </w:rPr>
        <w:t>:</w:t>
      </w:r>
      <w:r>
        <w:rPr>
          <w:rFonts w:cs="Times New Roman"/>
        </w:rPr>
        <w:t xml:space="preserve"> </w:t>
      </w:r>
      <w:r w:rsidR="009B1109" w:rsidRPr="009B1109">
        <w:rPr>
          <w:rFonts w:cs="Times New Roman"/>
        </w:rPr>
        <w:t>Communication is more than just delivering inform</w:t>
      </w:r>
      <w:r w:rsidR="009B1109" w:rsidRPr="003D7498">
        <w:t>ation; it often requires the sender to pay attention to the viewpoints of others</w:t>
      </w:r>
      <w:r w:rsidR="003D7498" w:rsidRPr="003D7498">
        <w:t xml:space="preserve"> (McFarland, 2017)</w:t>
      </w:r>
      <w:r w:rsidR="009B1109" w:rsidRPr="009B1109">
        <w:rPr>
          <w:rFonts w:cs="Times New Roman"/>
        </w:rPr>
        <w:t>. Employees who are able to express their emotions or thoughts are become more empowered and confident, which increases their job </w:t>
      </w:r>
      <w:r w:rsidR="009B1109">
        <w:rPr>
          <w:rFonts w:cs="Times New Roman"/>
        </w:rPr>
        <w:t>performance. So, employers must be an active listener in order to ensure</w:t>
      </w:r>
      <w:r w:rsidR="009B1109" w:rsidRPr="009B1109">
        <w:rPr>
          <w:rFonts w:cs="Times New Roman"/>
        </w:rPr>
        <w:t xml:space="preserve"> a strong working platform</w:t>
      </w:r>
      <w:r w:rsidR="009B1109">
        <w:rPr>
          <w:rFonts w:cs="Times New Roman"/>
        </w:rPr>
        <w:t xml:space="preserve">. </w:t>
      </w:r>
      <w:r w:rsidR="009B1109" w:rsidRPr="009B1109">
        <w:rPr>
          <w:rFonts w:cs="Times New Roman"/>
        </w:rPr>
        <w:t>Workers get frustrated if their leaders do not listen enough, and this has a negative impact on their job efficiency. Managers at Superdrug are known for paying clo</w:t>
      </w:r>
      <w:r w:rsidR="00ED5374">
        <w:rPr>
          <w:rFonts w:cs="Times New Roman"/>
        </w:rPr>
        <w:t>se attention to their employees</w:t>
      </w:r>
      <w:r w:rsidR="009B1109" w:rsidRPr="009B1109">
        <w:rPr>
          <w:rFonts w:cs="Times New Roman"/>
        </w:rPr>
        <w:t>. As a result, workers may feel that they really are a valued resou</w:t>
      </w:r>
      <w:r w:rsidR="00ED5374">
        <w:rPr>
          <w:rFonts w:cs="Times New Roman"/>
        </w:rPr>
        <w:t>rce to the company and so</w:t>
      </w:r>
      <w:r w:rsidR="009B1109" w:rsidRPr="009B1109">
        <w:rPr>
          <w:rFonts w:cs="Times New Roman"/>
        </w:rPr>
        <w:t xml:space="preserve"> employees are also attempting to</w:t>
      </w:r>
      <w:r w:rsidR="00ED5374">
        <w:rPr>
          <w:rFonts w:cs="Times New Roman"/>
        </w:rPr>
        <w:t xml:space="preserve"> supply quality performance</w:t>
      </w:r>
      <w:r w:rsidR="009B1109" w:rsidRPr="009B1109">
        <w:rPr>
          <w:rFonts w:cs="Times New Roman"/>
        </w:rPr>
        <w:t>.</w:t>
      </w:r>
    </w:p>
    <w:p w14:paraId="6C6696D2" w14:textId="77777777" w:rsidR="0016523F" w:rsidRDefault="0016523F" w:rsidP="005D7476">
      <w:pPr>
        <w:rPr>
          <w:rFonts w:cs="Times New Roman"/>
        </w:rPr>
      </w:pPr>
      <w:r>
        <w:rPr>
          <w:rFonts w:cs="Times New Roman"/>
          <w:b/>
        </w:rPr>
        <w:t xml:space="preserve">Arranging training program: </w:t>
      </w:r>
      <w:r w:rsidRPr="00955C7F">
        <w:t>Training programs are indeed a</w:t>
      </w:r>
      <w:r>
        <w:t>n</w:t>
      </w:r>
      <w:r w:rsidRPr="00955C7F">
        <w:t xml:space="preserve"> effective communication tool that provides existing and new employees with specific job-related skills. Training programs also ensure that each new goal is well-understood by the employees. Employees may also communicate individually with their superiors through training sessions. </w:t>
      </w:r>
      <w:r>
        <w:t xml:space="preserve">Superdrug offers </w:t>
      </w:r>
      <w:r w:rsidRPr="00955C7F">
        <w:t>training and development programs after hiring new employees</w:t>
      </w:r>
      <w:r>
        <w:t xml:space="preserve"> and also for existing employees if required</w:t>
      </w:r>
      <w:r w:rsidRPr="00955C7F">
        <w:t>. It enables the workforce to perform efficiently by providing them with the necessary knowledge and skills.</w:t>
      </w:r>
    </w:p>
    <w:p w14:paraId="36B4EE06" w14:textId="77777777" w:rsidR="00392A23" w:rsidRDefault="00392A23" w:rsidP="005D7476"/>
    <w:p w14:paraId="561C4035" w14:textId="77777777" w:rsidR="00392A23" w:rsidRDefault="00392A23">
      <w:pPr>
        <w:spacing w:line="276" w:lineRule="auto"/>
        <w:jc w:val="left"/>
      </w:pPr>
      <w:r>
        <w:br w:type="page"/>
      </w:r>
    </w:p>
    <w:p w14:paraId="14D81DE7" w14:textId="77777777" w:rsidR="00955C7F" w:rsidRDefault="00955C7F" w:rsidP="00955C7F">
      <w:pPr>
        <w:pStyle w:val="Heading1"/>
      </w:pPr>
      <w:bookmarkStart w:id="14" w:name="_Toc70374606"/>
      <w:r>
        <w:lastRenderedPageBreak/>
        <w:t>Ways to improve communication in Superdrug</w:t>
      </w:r>
      <w:bookmarkEnd w:id="14"/>
    </w:p>
    <w:p w14:paraId="41FFE8EE" w14:textId="77777777" w:rsidR="0016523F" w:rsidRDefault="0016523F" w:rsidP="0016523F">
      <w:r>
        <w:t xml:space="preserve">Though employers at Superdrug emphasis on maintain a good communication system in the workplace but there have some areas which need to improve to make the communication system more effective; </w:t>
      </w:r>
    </w:p>
    <w:p w14:paraId="1197CD47" w14:textId="77777777" w:rsidR="00392A23" w:rsidRDefault="0016523F" w:rsidP="005D7476">
      <w:pPr>
        <w:rPr>
          <w:rFonts w:cs="Times New Roman"/>
        </w:rPr>
      </w:pPr>
      <w:r>
        <w:rPr>
          <w:rFonts w:cs="Times New Roman"/>
          <w:b/>
        </w:rPr>
        <w:t>Giving clear</w:t>
      </w:r>
      <w:r w:rsidRPr="001C2ABF">
        <w:rPr>
          <w:rFonts w:cs="Times New Roman"/>
          <w:b/>
        </w:rPr>
        <w:t xml:space="preserve"> information: </w:t>
      </w:r>
      <w:r w:rsidRPr="00ED5374">
        <w:t>Employers must need to deliver clear and relevant information among their employees. As a result, employees become able to determine their own activ</w:t>
      </w:r>
      <w:r>
        <w:t>ities. Regardless of getting proper information about any</w:t>
      </w:r>
      <w:r w:rsidRPr="00ED5374">
        <w:t xml:space="preserve"> tasks, employees can never be suc</w:t>
      </w:r>
      <w:r>
        <w:t>cessful at their jobs. That may</w:t>
      </w:r>
      <w:r w:rsidRPr="00ED5374">
        <w:t xml:space="preserve"> also have a negative </w:t>
      </w:r>
      <w:r w:rsidR="005931FC">
        <w:t>impact on organis</w:t>
      </w:r>
      <w:r w:rsidRPr="00ED5374">
        <w:t>ational productivity.</w:t>
      </w:r>
      <w:r>
        <w:t xml:space="preserve"> Sometimes</w:t>
      </w:r>
      <w:r w:rsidRPr="00ED5374">
        <w:t xml:space="preserve"> </w:t>
      </w:r>
      <w:r>
        <w:t>e</w:t>
      </w:r>
      <w:r w:rsidRPr="00ED5374">
        <w:t>mployers at Superdrug</w:t>
      </w:r>
      <w:r>
        <w:t xml:space="preserve"> do not deliver</w:t>
      </w:r>
      <w:r w:rsidRPr="00ED5374">
        <w:t xml:space="preserve"> </w:t>
      </w:r>
      <w:r>
        <w:t>d</w:t>
      </w:r>
      <w:r w:rsidRPr="00ED5374">
        <w:t xml:space="preserve">etailed information on their activity regarding the </w:t>
      </w:r>
      <w:r>
        <w:t>tasks. As a result, employees face problem</w:t>
      </w:r>
      <w:r w:rsidRPr="00ED5374">
        <w:t> to carry out their responsibilitie</w:t>
      </w:r>
      <w:r w:rsidR="005931FC">
        <w:t>s in accordance with the organis</w:t>
      </w:r>
      <w:r>
        <w:t>ation</w:t>
      </w:r>
      <w:r w:rsidRPr="00ED5374">
        <w:t>'s needs.</w:t>
      </w:r>
      <w:r w:rsidR="004620AA">
        <w:t xml:space="preserve"> So, employers at Superdrug should focus on giving clear information among their employees.</w:t>
      </w:r>
    </w:p>
    <w:p w14:paraId="07AAD5F8" w14:textId="77777777" w:rsidR="00392A23" w:rsidRPr="001C2ABF" w:rsidRDefault="00077F57" w:rsidP="00392A23">
      <w:pPr>
        <w:rPr>
          <w:rFonts w:cs="Times New Roman"/>
        </w:rPr>
      </w:pPr>
      <w:r>
        <w:rPr>
          <w:rFonts w:cs="Times New Roman"/>
          <w:b/>
        </w:rPr>
        <w:t>Listening actively and being empathetic</w:t>
      </w:r>
      <w:r w:rsidR="00392A23" w:rsidRPr="001C2ABF">
        <w:rPr>
          <w:rFonts w:cs="Times New Roman"/>
          <w:b/>
        </w:rPr>
        <w:t>:</w:t>
      </w:r>
      <w:r>
        <w:rPr>
          <w:rFonts w:cs="Times New Roman"/>
          <w:b/>
        </w:rPr>
        <w:t xml:space="preserve"> </w:t>
      </w:r>
      <w:r w:rsidRPr="00077F57">
        <w:t xml:space="preserve">Employers must </w:t>
      </w:r>
      <w:r w:rsidRPr="003D7498">
        <w:t xml:space="preserve">need to listen carefully to what their employees want to </w:t>
      </w:r>
      <w:r w:rsidR="004620AA" w:rsidRPr="003D7498">
        <w:t>say</w:t>
      </w:r>
      <w:r w:rsidR="003D7498" w:rsidRPr="003D7498">
        <w:t xml:space="preserve"> (Waldron and </w:t>
      </w:r>
      <w:proofErr w:type="spellStart"/>
      <w:r w:rsidR="003D7498" w:rsidRPr="003D7498">
        <w:t>Kassing</w:t>
      </w:r>
      <w:proofErr w:type="spellEnd"/>
      <w:r w:rsidR="003D7498" w:rsidRPr="003D7498">
        <w:t>, 2015)</w:t>
      </w:r>
      <w:r w:rsidR="004620AA">
        <w:t>. This is crucial in workplace</w:t>
      </w:r>
      <w:r w:rsidRPr="00077F57">
        <w:t xml:space="preserve"> communication. Furthermore, listening shows res</w:t>
      </w:r>
      <w:r w:rsidR="004620AA">
        <w:t>pect and can help employers to find a solution about an issue</w:t>
      </w:r>
      <w:r w:rsidRPr="00077F57">
        <w:t>.</w:t>
      </w:r>
      <w:r w:rsidR="004620AA">
        <w:t xml:space="preserve"> But sometimes managers at Superdrug does not listen employees carefully and act like they do not give importance what an employee is saying which creates dissatisfaction among employees. So, this manner should be changed to enhance employee productivity.  </w:t>
      </w:r>
      <w:r w:rsidR="00392A23" w:rsidRPr="001C2ABF">
        <w:rPr>
          <w:rFonts w:cs="Times New Roman"/>
          <w:b/>
        </w:rPr>
        <w:t xml:space="preserve"> </w:t>
      </w:r>
    </w:p>
    <w:p w14:paraId="3FDF2EE9" w14:textId="77777777" w:rsidR="000B25D1" w:rsidRPr="007701BF" w:rsidRDefault="00392A23" w:rsidP="005D7476">
      <w:pPr>
        <w:rPr>
          <w:rFonts w:cs="Times New Roman"/>
          <w:szCs w:val="24"/>
        </w:rPr>
      </w:pPr>
      <w:r w:rsidRPr="001C2ABF">
        <w:rPr>
          <w:rFonts w:cs="Times New Roman"/>
        </w:rPr>
        <w:t xml:space="preserve"> </w:t>
      </w:r>
      <w:r w:rsidR="000B25D1" w:rsidRPr="001C2ABF">
        <w:rPr>
          <w:rFonts w:cs="Times New Roman"/>
        </w:rPr>
        <w:br w:type="page"/>
      </w:r>
    </w:p>
    <w:p w14:paraId="701773BD" w14:textId="77777777" w:rsidR="000B25D1" w:rsidRPr="001C2ABF" w:rsidRDefault="000B25D1" w:rsidP="005D7476">
      <w:pPr>
        <w:pStyle w:val="Heading1"/>
        <w:rPr>
          <w:rFonts w:cs="Times New Roman"/>
        </w:rPr>
      </w:pPr>
      <w:bookmarkStart w:id="15" w:name="_Toc24241322"/>
      <w:bookmarkStart w:id="16" w:name="_Toc70374607"/>
      <w:r w:rsidRPr="001C2ABF">
        <w:rPr>
          <w:rFonts w:cs="Times New Roman"/>
        </w:rPr>
        <w:lastRenderedPageBreak/>
        <w:t>Conclusion</w:t>
      </w:r>
      <w:bookmarkEnd w:id="15"/>
      <w:bookmarkEnd w:id="16"/>
    </w:p>
    <w:p w14:paraId="4EC0045C" w14:textId="77777777" w:rsidR="0010118C" w:rsidRPr="00EF115D" w:rsidRDefault="00B33409" w:rsidP="005D7476">
      <w:pPr>
        <w:rPr>
          <w:rFonts w:cs="Times New Roman"/>
          <w:color w:val="FF0000"/>
          <w:szCs w:val="40"/>
        </w:rPr>
      </w:pPr>
      <w:r w:rsidRPr="00B33409">
        <w:rPr>
          <w:rFonts w:cs="Times New Roman"/>
          <w:szCs w:val="40"/>
        </w:rPr>
        <w:t>A strong communication system can help workers collabora</w:t>
      </w:r>
      <w:r w:rsidR="005931FC">
        <w:rPr>
          <w:rFonts w:cs="Times New Roman"/>
          <w:szCs w:val="40"/>
        </w:rPr>
        <w:t>te more efficiently. Any organis</w:t>
      </w:r>
      <w:r w:rsidRPr="00B33409">
        <w:rPr>
          <w:rFonts w:cs="Times New Roman"/>
          <w:szCs w:val="40"/>
        </w:rPr>
        <w:t>ation can increase the workforce's productivity by implementing an integrated communication system that incorporates both verbal and nonverbal communication practices. This encourages employees and employers to have a positive working experience.</w:t>
      </w:r>
      <w:r>
        <w:rPr>
          <w:rFonts w:cs="Times New Roman"/>
          <w:szCs w:val="40"/>
        </w:rPr>
        <w:t xml:space="preserve"> </w:t>
      </w:r>
      <w:r w:rsidRPr="00B33409">
        <w:rPr>
          <w:rFonts w:cs="Times New Roman"/>
          <w:szCs w:val="40"/>
        </w:rPr>
        <w:t>As a result, the workforce would be able to complete their tasks quickly. Superdrug's communication system is well-managed in this case. Superdrug's powerful networking infrastructure also allows it to gain a competitive edge in strengthening their position.</w:t>
      </w:r>
      <w:r>
        <w:rPr>
          <w:rFonts w:cs="Times New Roman"/>
          <w:szCs w:val="40"/>
        </w:rPr>
        <w:t xml:space="preserve"> </w:t>
      </w:r>
      <w:r w:rsidRPr="004620AA">
        <w:t>But some improvement should be needed like</w:t>
      </w:r>
      <w:r w:rsidR="00780524" w:rsidRPr="004620AA">
        <w:t xml:space="preserve"> giving clear information</w:t>
      </w:r>
      <w:r w:rsidR="004620AA" w:rsidRPr="004620AA">
        <w:t>, listening actively and being empathetic</w:t>
      </w:r>
      <w:r w:rsidRPr="004620AA">
        <w:t xml:space="preserve"> to boosting their employee engagement. </w:t>
      </w:r>
    </w:p>
    <w:p w14:paraId="37740A13" w14:textId="77777777" w:rsidR="0010118C" w:rsidRDefault="0010118C" w:rsidP="005D7476">
      <w:pPr>
        <w:rPr>
          <w:rFonts w:cs="Times New Roman"/>
          <w:szCs w:val="40"/>
        </w:rPr>
      </w:pPr>
      <w:r>
        <w:rPr>
          <w:rFonts w:cs="Times New Roman"/>
          <w:szCs w:val="40"/>
        </w:rPr>
        <w:br w:type="page"/>
      </w:r>
    </w:p>
    <w:p w14:paraId="79B34DC5" w14:textId="77777777" w:rsidR="00410F10" w:rsidRPr="00410F10" w:rsidRDefault="0010118C" w:rsidP="00410F10">
      <w:pPr>
        <w:pStyle w:val="Heading1"/>
      </w:pPr>
      <w:bookmarkStart w:id="17" w:name="_Toc70374608"/>
      <w:r>
        <w:lastRenderedPageBreak/>
        <w:t>References</w:t>
      </w:r>
      <w:bookmarkEnd w:id="17"/>
    </w:p>
    <w:p w14:paraId="6EBB7AB8" w14:textId="77777777" w:rsidR="003D7498" w:rsidRDefault="003D7498" w:rsidP="003D7498">
      <w:r>
        <w:t>Al-</w:t>
      </w:r>
      <w:proofErr w:type="spellStart"/>
      <w:r>
        <w:t>Fedaghi</w:t>
      </w:r>
      <w:proofErr w:type="spellEnd"/>
      <w:r>
        <w:t>, S., 2012. A Conceptual Foundation for the Shannon-Weaver Model of Communication. </w:t>
      </w:r>
      <w:r>
        <w:rPr>
          <w:i/>
          <w:iCs/>
        </w:rPr>
        <w:t>International Journal of Soft Computing</w:t>
      </w:r>
      <w:r>
        <w:t>, 7(1), pp.12-19.</w:t>
      </w:r>
    </w:p>
    <w:p w14:paraId="295FE44C" w14:textId="77777777" w:rsidR="003D7498" w:rsidRDefault="003D7498" w:rsidP="003D7498">
      <w:r>
        <w:t>Burks, A., Shannon, C. and Weaver, W., 1951. The Mathematical Theory of Communication. </w:t>
      </w:r>
      <w:r>
        <w:rPr>
          <w:i/>
          <w:iCs/>
        </w:rPr>
        <w:t>The Philosophical Review</w:t>
      </w:r>
      <w:r>
        <w:t>, 60(3), p.398.</w:t>
      </w:r>
    </w:p>
    <w:p w14:paraId="5EC61066" w14:textId="77777777" w:rsidR="003D7498" w:rsidRDefault="003D7498" w:rsidP="003D7498">
      <w:proofErr w:type="spellStart"/>
      <w:r>
        <w:t>Choren</w:t>
      </w:r>
      <w:proofErr w:type="spellEnd"/>
      <w:r>
        <w:t>, A., 2015. The Importance of Communication in the Workplace. </w:t>
      </w:r>
      <w:r>
        <w:rPr>
          <w:i/>
          <w:iCs/>
        </w:rPr>
        <w:t>IEEE Potentials</w:t>
      </w:r>
      <w:r>
        <w:t>, 34(3), pp.10-11.</w:t>
      </w:r>
    </w:p>
    <w:p w14:paraId="6F6FFC42" w14:textId="77777777" w:rsidR="003D7498" w:rsidRDefault="003D7498" w:rsidP="003D7498">
      <w:r>
        <w:t>McFarland, V., 2017. Workplace Communication Quality. </w:t>
      </w:r>
      <w:r>
        <w:rPr>
          <w:i/>
          <w:iCs/>
        </w:rPr>
        <w:t xml:space="preserve">SSRN Electronic </w:t>
      </w:r>
      <w:proofErr w:type="gramStart"/>
      <w:r>
        <w:rPr>
          <w:i/>
          <w:iCs/>
        </w:rPr>
        <w:t>Journal</w:t>
      </w:r>
      <w:r>
        <w:t>,.</w:t>
      </w:r>
      <w:proofErr w:type="gramEnd"/>
    </w:p>
    <w:p w14:paraId="362D5CB3" w14:textId="77777777" w:rsidR="003D7498" w:rsidRPr="00610BEF" w:rsidRDefault="003D7498" w:rsidP="003D7498">
      <w:r>
        <w:t>Miller, G. and Berlo, D., 1960. The Process of Communication. </w:t>
      </w:r>
      <w:r>
        <w:rPr>
          <w:i/>
          <w:iCs/>
        </w:rPr>
        <w:t>College Composition and Communication</w:t>
      </w:r>
      <w:r>
        <w:t>, 11(4), p.250.</w:t>
      </w:r>
    </w:p>
    <w:p w14:paraId="054A0816" w14:textId="77777777" w:rsidR="003D7498" w:rsidRPr="00610BEF" w:rsidRDefault="003D7498" w:rsidP="003D7498">
      <w:r>
        <w:t>Schramm, W., 1948. Book Review: The Communication of Ideas: A Series of Addresses. </w:t>
      </w:r>
      <w:r>
        <w:rPr>
          <w:i/>
          <w:iCs/>
        </w:rPr>
        <w:t>Journalism Quarterly</w:t>
      </w:r>
      <w:r>
        <w:t>, 25(4), pp.405-407.</w:t>
      </w:r>
    </w:p>
    <w:p w14:paraId="0424EB4B" w14:textId="77777777" w:rsidR="003D7498" w:rsidRPr="00EF7A64" w:rsidRDefault="003D7498" w:rsidP="003D7498">
      <w:r>
        <w:t>Shannon, C., 1948. A Mathematical Theory of Communication. </w:t>
      </w:r>
      <w:r>
        <w:rPr>
          <w:i/>
          <w:iCs/>
        </w:rPr>
        <w:t>Bell System Technical Journal</w:t>
      </w:r>
      <w:r>
        <w:t>, 27(4), pp.623-656.</w:t>
      </w:r>
    </w:p>
    <w:p w14:paraId="176351AC" w14:textId="77777777" w:rsidR="003D7498" w:rsidRDefault="003D7498" w:rsidP="003D7498">
      <w:r>
        <w:t xml:space="preserve">Vogel, D., Meyer, M. and </w:t>
      </w:r>
      <w:proofErr w:type="spellStart"/>
      <w:r>
        <w:t>Harendza</w:t>
      </w:r>
      <w:proofErr w:type="spellEnd"/>
      <w:r>
        <w:t>, S., 2018. Verbal and non-verbal communication skills including empathy during history taking of undergraduate medical students. </w:t>
      </w:r>
      <w:r>
        <w:rPr>
          <w:i/>
          <w:iCs/>
        </w:rPr>
        <w:t>BMC Medical Education</w:t>
      </w:r>
      <w:r>
        <w:t>, 18(1).</w:t>
      </w:r>
    </w:p>
    <w:p w14:paraId="5840FA84" w14:textId="77777777" w:rsidR="003D7498" w:rsidRDefault="003D7498" w:rsidP="003D7498">
      <w:r>
        <w:t xml:space="preserve">Waldron, V. and </w:t>
      </w:r>
      <w:proofErr w:type="spellStart"/>
      <w:r>
        <w:t>Kassing</w:t>
      </w:r>
      <w:proofErr w:type="spellEnd"/>
      <w:r>
        <w:t>, J., 2015. </w:t>
      </w:r>
      <w:r>
        <w:rPr>
          <w:i/>
          <w:iCs/>
        </w:rPr>
        <w:t>Managing risk in communication encounters</w:t>
      </w:r>
      <w:r>
        <w:t>. Los Angeles: SAGE.</w:t>
      </w:r>
    </w:p>
    <w:p w14:paraId="4FD77B49" w14:textId="77777777" w:rsidR="00E11586" w:rsidRDefault="00E11586" w:rsidP="0056568A"/>
    <w:sectPr w:rsidR="00E1158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A3414" w14:textId="77777777" w:rsidR="000F2AD4" w:rsidRDefault="000F2AD4" w:rsidP="00E70D19">
      <w:pPr>
        <w:spacing w:after="0" w:line="240" w:lineRule="auto"/>
      </w:pPr>
      <w:r>
        <w:separator/>
      </w:r>
    </w:p>
  </w:endnote>
  <w:endnote w:type="continuationSeparator" w:id="0">
    <w:p w14:paraId="4EC72108" w14:textId="77777777" w:rsidR="000F2AD4" w:rsidRDefault="000F2AD4" w:rsidP="00E70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307065"/>
      <w:docPartObj>
        <w:docPartGallery w:val="Page Numbers (Bottom of Page)"/>
        <w:docPartUnique/>
      </w:docPartObj>
    </w:sdtPr>
    <w:sdtEndPr>
      <w:rPr>
        <w:noProof/>
      </w:rPr>
    </w:sdtEndPr>
    <w:sdtContent>
      <w:p w14:paraId="38C54C4E" w14:textId="77777777" w:rsidR="00F1165C" w:rsidRDefault="00F1165C">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040D304B" w14:textId="77777777" w:rsidR="00E70D19" w:rsidRPr="000F165D" w:rsidRDefault="00E70D19" w:rsidP="000F1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7252D" w14:textId="77777777" w:rsidR="000F2AD4" w:rsidRDefault="000F2AD4" w:rsidP="00E70D19">
      <w:pPr>
        <w:spacing w:after="0" w:line="240" w:lineRule="auto"/>
      </w:pPr>
      <w:r>
        <w:separator/>
      </w:r>
    </w:p>
  </w:footnote>
  <w:footnote w:type="continuationSeparator" w:id="0">
    <w:p w14:paraId="7C086A3F" w14:textId="77777777" w:rsidR="000F2AD4" w:rsidRDefault="000F2AD4" w:rsidP="00E70D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913B5"/>
    <w:multiLevelType w:val="hybridMultilevel"/>
    <w:tmpl w:val="EFFC5AF8"/>
    <w:lvl w:ilvl="0" w:tplc="68AC17E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6B3415"/>
    <w:multiLevelType w:val="hybridMultilevel"/>
    <w:tmpl w:val="6944B3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B75482"/>
    <w:multiLevelType w:val="hybridMultilevel"/>
    <w:tmpl w:val="5D2A9CF0"/>
    <w:lvl w:ilvl="0" w:tplc="1A187B16">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10342C"/>
    <w:multiLevelType w:val="hybridMultilevel"/>
    <w:tmpl w:val="7758DF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7D1310C"/>
    <w:multiLevelType w:val="hybridMultilevel"/>
    <w:tmpl w:val="A5B493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6715694"/>
    <w:multiLevelType w:val="hybridMultilevel"/>
    <w:tmpl w:val="96E42374"/>
    <w:lvl w:ilvl="0" w:tplc="6A2A2DBA">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276520"/>
    <w:multiLevelType w:val="hybridMultilevel"/>
    <w:tmpl w:val="1808351C"/>
    <w:lvl w:ilvl="0" w:tplc="CABE974A">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6"/>
  </w:num>
  <w:num w:numId="3">
    <w:abstractNumId w:val="4"/>
  </w:num>
  <w:num w:numId="4">
    <w:abstractNumId w:val="1"/>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519D4"/>
    <w:rsid w:val="00023C83"/>
    <w:rsid w:val="00031CE3"/>
    <w:rsid w:val="00035180"/>
    <w:rsid w:val="000577B2"/>
    <w:rsid w:val="00077F57"/>
    <w:rsid w:val="000A0683"/>
    <w:rsid w:val="000B25D1"/>
    <w:rsid w:val="000B62D6"/>
    <w:rsid w:val="000D250B"/>
    <w:rsid w:val="000F165D"/>
    <w:rsid w:val="000F2AD4"/>
    <w:rsid w:val="0010118C"/>
    <w:rsid w:val="0011137F"/>
    <w:rsid w:val="00131737"/>
    <w:rsid w:val="00145AEB"/>
    <w:rsid w:val="0016523F"/>
    <w:rsid w:val="00171A50"/>
    <w:rsid w:val="001A2C7F"/>
    <w:rsid w:val="001A733F"/>
    <w:rsid w:val="001B2623"/>
    <w:rsid w:val="00212514"/>
    <w:rsid w:val="002238A5"/>
    <w:rsid w:val="00241B15"/>
    <w:rsid w:val="00255137"/>
    <w:rsid w:val="00257E07"/>
    <w:rsid w:val="00262050"/>
    <w:rsid w:val="00286915"/>
    <w:rsid w:val="002A0F83"/>
    <w:rsid w:val="002A6C50"/>
    <w:rsid w:val="002E1DCA"/>
    <w:rsid w:val="00313478"/>
    <w:rsid w:val="00320B9D"/>
    <w:rsid w:val="003213EC"/>
    <w:rsid w:val="003552E6"/>
    <w:rsid w:val="003929E6"/>
    <w:rsid w:val="00392A23"/>
    <w:rsid w:val="003A1CFA"/>
    <w:rsid w:val="003A2DA3"/>
    <w:rsid w:val="003D7498"/>
    <w:rsid w:val="003E1BA6"/>
    <w:rsid w:val="003E6074"/>
    <w:rsid w:val="003F31A9"/>
    <w:rsid w:val="00410F10"/>
    <w:rsid w:val="004125D6"/>
    <w:rsid w:val="00431104"/>
    <w:rsid w:val="00431AD8"/>
    <w:rsid w:val="00443E39"/>
    <w:rsid w:val="00450AB6"/>
    <w:rsid w:val="004620AA"/>
    <w:rsid w:val="00477C28"/>
    <w:rsid w:val="004809A9"/>
    <w:rsid w:val="00491CB1"/>
    <w:rsid w:val="004D2A4D"/>
    <w:rsid w:val="004D3E8F"/>
    <w:rsid w:val="004E6C04"/>
    <w:rsid w:val="00501182"/>
    <w:rsid w:val="0050185F"/>
    <w:rsid w:val="00503D4A"/>
    <w:rsid w:val="00527773"/>
    <w:rsid w:val="00530B31"/>
    <w:rsid w:val="005374C5"/>
    <w:rsid w:val="00543C7D"/>
    <w:rsid w:val="0056568A"/>
    <w:rsid w:val="005931FC"/>
    <w:rsid w:val="005A136A"/>
    <w:rsid w:val="005A3C0A"/>
    <w:rsid w:val="005C089D"/>
    <w:rsid w:val="005D3F1F"/>
    <w:rsid w:val="005D7476"/>
    <w:rsid w:val="00601B5A"/>
    <w:rsid w:val="006101CB"/>
    <w:rsid w:val="00610BEF"/>
    <w:rsid w:val="00622E8D"/>
    <w:rsid w:val="006341B8"/>
    <w:rsid w:val="00664EA6"/>
    <w:rsid w:val="00670EF4"/>
    <w:rsid w:val="006A2E41"/>
    <w:rsid w:val="006B0E0A"/>
    <w:rsid w:val="006E28E3"/>
    <w:rsid w:val="0071616F"/>
    <w:rsid w:val="007262D9"/>
    <w:rsid w:val="00730EB3"/>
    <w:rsid w:val="007340B8"/>
    <w:rsid w:val="00736E8A"/>
    <w:rsid w:val="00751CCC"/>
    <w:rsid w:val="00752D2B"/>
    <w:rsid w:val="007542C6"/>
    <w:rsid w:val="00762ED8"/>
    <w:rsid w:val="007701BF"/>
    <w:rsid w:val="00770BCC"/>
    <w:rsid w:val="00775FDC"/>
    <w:rsid w:val="00780524"/>
    <w:rsid w:val="0078751C"/>
    <w:rsid w:val="007D4B31"/>
    <w:rsid w:val="00847571"/>
    <w:rsid w:val="00874DF3"/>
    <w:rsid w:val="008D053C"/>
    <w:rsid w:val="008E5A89"/>
    <w:rsid w:val="00905CA5"/>
    <w:rsid w:val="00923642"/>
    <w:rsid w:val="00933B5F"/>
    <w:rsid w:val="009519D4"/>
    <w:rsid w:val="00955C7F"/>
    <w:rsid w:val="00962AAF"/>
    <w:rsid w:val="00981580"/>
    <w:rsid w:val="009B1109"/>
    <w:rsid w:val="009C5BD9"/>
    <w:rsid w:val="009E59E8"/>
    <w:rsid w:val="009F019C"/>
    <w:rsid w:val="00A01A13"/>
    <w:rsid w:val="00A21E94"/>
    <w:rsid w:val="00A30F9B"/>
    <w:rsid w:val="00A343DD"/>
    <w:rsid w:val="00A41CD8"/>
    <w:rsid w:val="00A66421"/>
    <w:rsid w:val="00AA0FFC"/>
    <w:rsid w:val="00AB0C00"/>
    <w:rsid w:val="00AB4A8D"/>
    <w:rsid w:val="00AE3483"/>
    <w:rsid w:val="00AF5E97"/>
    <w:rsid w:val="00B205F1"/>
    <w:rsid w:val="00B33409"/>
    <w:rsid w:val="00B3661E"/>
    <w:rsid w:val="00B54E43"/>
    <w:rsid w:val="00B65948"/>
    <w:rsid w:val="00BE0E50"/>
    <w:rsid w:val="00C01D85"/>
    <w:rsid w:val="00C5491F"/>
    <w:rsid w:val="00C947A7"/>
    <w:rsid w:val="00CB1E95"/>
    <w:rsid w:val="00CC0CA1"/>
    <w:rsid w:val="00CC1F3D"/>
    <w:rsid w:val="00CD068B"/>
    <w:rsid w:val="00CE5FAF"/>
    <w:rsid w:val="00D07DCB"/>
    <w:rsid w:val="00D40827"/>
    <w:rsid w:val="00D43580"/>
    <w:rsid w:val="00D435E0"/>
    <w:rsid w:val="00D4759C"/>
    <w:rsid w:val="00D707E5"/>
    <w:rsid w:val="00D93A2F"/>
    <w:rsid w:val="00D96B26"/>
    <w:rsid w:val="00DA1E91"/>
    <w:rsid w:val="00DC7DA2"/>
    <w:rsid w:val="00DD0FFA"/>
    <w:rsid w:val="00E06807"/>
    <w:rsid w:val="00E11586"/>
    <w:rsid w:val="00E537D2"/>
    <w:rsid w:val="00E5663D"/>
    <w:rsid w:val="00E70D19"/>
    <w:rsid w:val="00EB2287"/>
    <w:rsid w:val="00EB48E1"/>
    <w:rsid w:val="00ED1510"/>
    <w:rsid w:val="00ED5374"/>
    <w:rsid w:val="00EE1CAA"/>
    <w:rsid w:val="00EF115D"/>
    <w:rsid w:val="00EF7A64"/>
    <w:rsid w:val="00F1165C"/>
    <w:rsid w:val="00F24AD0"/>
    <w:rsid w:val="00F278B1"/>
    <w:rsid w:val="00F63649"/>
    <w:rsid w:val="00F73F33"/>
    <w:rsid w:val="00FA1DE2"/>
    <w:rsid w:val="00FB41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5E2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DE2"/>
    <w:pPr>
      <w:spacing w:line="360" w:lineRule="auto"/>
      <w:jc w:val="both"/>
    </w:pPr>
    <w:rPr>
      <w:rFonts w:ascii="Arial" w:hAnsi="Arial"/>
    </w:rPr>
  </w:style>
  <w:style w:type="paragraph" w:styleId="Heading1">
    <w:name w:val="heading 1"/>
    <w:basedOn w:val="Normal"/>
    <w:link w:val="Heading1Char"/>
    <w:uiPriority w:val="9"/>
    <w:qFormat/>
    <w:rsid w:val="00CE5FAF"/>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link w:val="Heading2Char"/>
    <w:uiPriority w:val="9"/>
    <w:unhideWhenUsed/>
    <w:qFormat/>
    <w:rsid w:val="00CE5FAF"/>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link w:val="Heading3Char"/>
    <w:uiPriority w:val="9"/>
    <w:unhideWhenUsed/>
    <w:qFormat/>
    <w:rsid w:val="00CE5FAF"/>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FAF"/>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CE5FAF"/>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CE5FAF"/>
    <w:rPr>
      <w:rFonts w:ascii="Times New Roman" w:eastAsiaTheme="majorEastAsia" w:hAnsi="Times New Roman" w:cstheme="majorBidi"/>
      <w:b/>
      <w:bCs/>
      <w:color w:val="4F81BD" w:themeColor="accent1"/>
      <w:sz w:val="24"/>
    </w:rPr>
  </w:style>
  <w:style w:type="paragraph" w:styleId="NoSpacing">
    <w:name w:val="No Spacing"/>
    <w:uiPriority w:val="1"/>
    <w:qFormat/>
    <w:rsid w:val="00CE5FAF"/>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E70D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0D19"/>
    <w:rPr>
      <w:rFonts w:ascii="Times New Roman" w:hAnsi="Times New Roman"/>
      <w:sz w:val="24"/>
    </w:rPr>
  </w:style>
  <w:style w:type="paragraph" w:styleId="Footer">
    <w:name w:val="footer"/>
    <w:basedOn w:val="Normal"/>
    <w:link w:val="FooterChar"/>
    <w:uiPriority w:val="99"/>
    <w:unhideWhenUsed/>
    <w:rsid w:val="00E70D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0D19"/>
    <w:rPr>
      <w:rFonts w:ascii="Times New Roman" w:hAnsi="Times New Roman"/>
      <w:sz w:val="24"/>
    </w:rPr>
  </w:style>
  <w:style w:type="paragraph" w:styleId="NormalWeb">
    <w:name w:val="Normal (Web)"/>
    <w:basedOn w:val="Normal"/>
    <w:uiPriority w:val="99"/>
    <w:semiHidden/>
    <w:unhideWhenUsed/>
    <w:rsid w:val="0010118C"/>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2620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2050"/>
    <w:rPr>
      <w:rFonts w:ascii="Tahoma" w:hAnsi="Tahoma" w:cs="Tahoma"/>
      <w:sz w:val="16"/>
      <w:szCs w:val="16"/>
    </w:rPr>
  </w:style>
  <w:style w:type="paragraph" w:styleId="Caption">
    <w:name w:val="caption"/>
    <w:basedOn w:val="Normal"/>
    <w:next w:val="Normal"/>
    <w:uiPriority w:val="35"/>
    <w:unhideWhenUsed/>
    <w:qFormat/>
    <w:rsid w:val="003E6074"/>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9C5BD9"/>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9C5BD9"/>
    <w:pPr>
      <w:spacing w:after="100"/>
    </w:pPr>
  </w:style>
  <w:style w:type="character" w:styleId="Hyperlink">
    <w:name w:val="Hyperlink"/>
    <w:basedOn w:val="DefaultParagraphFont"/>
    <w:uiPriority w:val="99"/>
    <w:unhideWhenUsed/>
    <w:rsid w:val="009C5BD9"/>
    <w:rPr>
      <w:color w:val="0000FF" w:themeColor="hyperlink"/>
      <w:u w:val="single"/>
    </w:rPr>
  </w:style>
  <w:style w:type="paragraph" w:styleId="TableofFigures">
    <w:name w:val="table of figures"/>
    <w:basedOn w:val="Normal"/>
    <w:next w:val="Normal"/>
    <w:uiPriority w:val="99"/>
    <w:unhideWhenUsed/>
    <w:rsid w:val="009C5BD9"/>
    <w:pPr>
      <w:spacing w:after="0"/>
    </w:pPr>
  </w:style>
  <w:style w:type="paragraph" w:styleId="ListParagraph">
    <w:name w:val="List Paragraph"/>
    <w:basedOn w:val="Normal"/>
    <w:uiPriority w:val="34"/>
    <w:qFormat/>
    <w:rsid w:val="00730EB3"/>
    <w:pPr>
      <w:spacing w:line="276" w:lineRule="auto"/>
      <w:ind w:left="720"/>
      <w:contextualSpacing/>
      <w:jc w:val="left"/>
    </w:pPr>
    <w:rPr>
      <w:rFonts w:asciiTheme="minorHAnsi" w:hAnsiTheme="minorHAnsi"/>
    </w:rPr>
  </w:style>
  <w:style w:type="paragraph" w:styleId="TOC2">
    <w:name w:val="toc 2"/>
    <w:basedOn w:val="Normal"/>
    <w:next w:val="Normal"/>
    <w:autoRedefine/>
    <w:uiPriority w:val="39"/>
    <w:unhideWhenUsed/>
    <w:rsid w:val="0013173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87804">
      <w:bodyDiv w:val="1"/>
      <w:marLeft w:val="0"/>
      <w:marRight w:val="0"/>
      <w:marTop w:val="0"/>
      <w:marBottom w:val="0"/>
      <w:divBdr>
        <w:top w:val="none" w:sz="0" w:space="0" w:color="auto"/>
        <w:left w:val="none" w:sz="0" w:space="0" w:color="auto"/>
        <w:bottom w:val="none" w:sz="0" w:space="0" w:color="auto"/>
        <w:right w:val="none" w:sz="0" w:space="0" w:color="auto"/>
      </w:divBdr>
    </w:div>
    <w:div w:id="346299198">
      <w:bodyDiv w:val="1"/>
      <w:marLeft w:val="0"/>
      <w:marRight w:val="0"/>
      <w:marTop w:val="0"/>
      <w:marBottom w:val="0"/>
      <w:divBdr>
        <w:top w:val="none" w:sz="0" w:space="0" w:color="auto"/>
        <w:left w:val="none" w:sz="0" w:space="0" w:color="auto"/>
        <w:bottom w:val="none" w:sz="0" w:space="0" w:color="auto"/>
        <w:right w:val="none" w:sz="0" w:space="0" w:color="auto"/>
      </w:divBdr>
    </w:div>
    <w:div w:id="357006600">
      <w:bodyDiv w:val="1"/>
      <w:marLeft w:val="0"/>
      <w:marRight w:val="0"/>
      <w:marTop w:val="0"/>
      <w:marBottom w:val="0"/>
      <w:divBdr>
        <w:top w:val="none" w:sz="0" w:space="0" w:color="auto"/>
        <w:left w:val="none" w:sz="0" w:space="0" w:color="auto"/>
        <w:bottom w:val="none" w:sz="0" w:space="0" w:color="auto"/>
        <w:right w:val="none" w:sz="0" w:space="0" w:color="auto"/>
      </w:divBdr>
    </w:div>
    <w:div w:id="625359539">
      <w:bodyDiv w:val="1"/>
      <w:marLeft w:val="0"/>
      <w:marRight w:val="0"/>
      <w:marTop w:val="0"/>
      <w:marBottom w:val="0"/>
      <w:divBdr>
        <w:top w:val="none" w:sz="0" w:space="0" w:color="auto"/>
        <w:left w:val="none" w:sz="0" w:space="0" w:color="auto"/>
        <w:bottom w:val="none" w:sz="0" w:space="0" w:color="auto"/>
        <w:right w:val="none" w:sz="0" w:space="0" w:color="auto"/>
      </w:divBdr>
    </w:div>
    <w:div w:id="884297812">
      <w:bodyDiv w:val="1"/>
      <w:marLeft w:val="0"/>
      <w:marRight w:val="0"/>
      <w:marTop w:val="0"/>
      <w:marBottom w:val="0"/>
      <w:divBdr>
        <w:top w:val="none" w:sz="0" w:space="0" w:color="auto"/>
        <w:left w:val="none" w:sz="0" w:space="0" w:color="auto"/>
        <w:bottom w:val="none" w:sz="0" w:space="0" w:color="auto"/>
        <w:right w:val="none" w:sz="0" w:space="0" w:color="auto"/>
      </w:divBdr>
    </w:div>
    <w:div w:id="1069352361">
      <w:bodyDiv w:val="1"/>
      <w:marLeft w:val="0"/>
      <w:marRight w:val="0"/>
      <w:marTop w:val="0"/>
      <w:marBottom w:val="0"/>
      <w:divBdr>
        <w:top w:val="none" w:sz="0" w:space="0" w:color="auto"/>
        <w:left w:val="none" w:sz="0" w:space="0" w:color="auto"/>
        <w:bottom w:val="none" w:sz="0" w:space="0" w:color="auto"/>
        <w:right w:val="none" w:sz="0" w:space="0" w:color="auto"/>
      </w:divBdr>
    </w:div>
    <w:div w:id="1745642745">
      <w:bodyDiv w:val="1"/>
      <w:marLeft w:val="0"/>
      <w:marRight w:val="0"/>
      <w:marTop w:val="0"/>
      <w:marBottom w:val="0"/>
      <w:divBdr>
        <w:top w:val="none" w:sz="0" w:space="0" w:color="auto"/>
        <w:left w:val="none" w:sz="0" w:space="0" w:color="auto"/>
        <w:bottom w:val="none" w:sz="0" w:space="0" w:color="auto"/>
        <w:right w:val="none" w:sz="0" w:space="0" w:color="auto"/>
      </w:divBdr>
    </w:div>
    <w:div w:id="1769741001">
      <w:bodyDiv w:val="1"/>
      <w:marLeft w:val="0"/>
      <w:marRight w:val="0"/>
      <w:marTop w:val="0"/>
      <w:marBottom w:val="0"/>
      <w:divBdr>
        <w:top w:val="none" w:sz="0" w:space="0" w:color="auto"/>
        <w:left w:val="none" w:sz="0" w:space="0" w:color="auto"/>
        <w:bottom w:val="none" w:sz="0" w:space="0" w:color="auto"/>
        <w:right w:val="none" w:sz="0" w:space="0" w:color="auto"/>
      </w:divBdr>
    </w:div>
    <w:div w:id="1816675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2473</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2020-04-21T17:48:00Z</dcterms:created>
  <dcterms:modified xsi:type="dcterms:W3CDTF">2021-04-29T08:20:00Z</dcterms:modified>
</cp:coreProperties>
</file>