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E1C3862" w:rsidR="00DB116D" w:rsidRPr="00A406E5" w:rsidRDefault="00E30079" w:rsidP="00E30079">
            <w:pPr>
              <w:spacing w:before="120" w:after="120"/>
              <w:jc w:val="both"/>
              <w:rPr>
                <w:rFonts w:ascii="Arial" w:hAnsi="Arial" w:cs="Arial"/>
                <w:b/>
                <w:sz w:val="22"/>
                <w:szCs w:val="22"/>
              </w:rPr>
            </w:pPr>
            <w:r w:rsidRPr="00E30079">
              <w:rPr>
                <w:rFonts w:ascii="Arial" w:hAnsi="Arial" w:cs="Arial"/>
                <w:bCs/>
                <w:sz w:val="22"/>
                <w:szCs w:val="22"/>
              </w:rPr>
              <w:t>BSc Construction Management</w:t>
            </w:r>
          </w:p>
        </w:tc>
      </w:tr>
      <w:tr w:rsidR="003421F4" w:rsidRPr="00A406E5" w14:paraId="1E16D525" w14:textId="77777777" w:rsidTr="00A628CC">
        <w:tc>
          <w:tcPr>
            <w:tcW w:w="2093" w:type="dxa"/>
            <w:shd w:val="pct15" w:color="auto" w:fill="auto"/>
          </w:tcPr>
          <w:p w14:paraId="59BD23F8"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3C7533CE" w:rsidR="003421F4" w:rsidRPr="003421F4" w:rsidRDefault="003421F4" w:rsidP="003421F4">
            <w:pPr>
              <w:spacing w:before="120" w:after="120"/>
              <w:jc w:val="both"/>
              <w:rPr>
                <w:rFonts w:ascii="Arial" w:hAnsi="Arial" w:cs="Arial"/>
                <w:sz w:val="22"/>
                <w:szCs w:val="22"/>
              </w:rPr>
            </w:pPr>
            <w:r w:rsidRPr="003421F4">
              <w:rPr>
                <w:rFonts w:ascii="Arial" w:hAnsi="Arial" w:cs="Arial"/>
                <w:sz w:val="22"/>
                <w:szCs w:val="22"/>
              </w:rPr>
              <w:t>Building Conservation, Asset and Facilities Management</w:t>
            </w:r>
          </w:p>
        </w:tc>
      </w:tr>
      <w:tr w:rsidR="003421F4" w:rsidRPr="00A406E5" w14:paraId="374222DB" w14:textId="77777777" w:rsidTr="008F1308">
        <w:tc>
          <w:tcPr>
            <w:tcW w:w="2093" w:type="dxa"/>
            <w:shd w:val="pct15" w:color="auto" w:fill="auto"/>
          </w:tcPr>
          <w:p w14:paraId="6CFBB412"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58F6EB0" w:rsidR="003421F4" w:rsidRPr="00A65C92" w:rsidRDefault="003421F4" w:rsidP="003421F4">
            <w:pPr>
              <w:spacing w:before="120" w:after="120"/>
              <w:jc w:val="both"/>
              <w:rPr>
                <w:rFonts w:ascii="Arial" w:hAnsi="Arial" w:cs="Arial"/>
                <w:bCs/>
                <w:sz w:val="22"/>
                <w:szCs w:val="22"/>
              </w:rPr>
            </w:pPr>
            <w:r w:rsidRPr="00A65C92">
              <w:rPr>
                <w:rFonts w:ascii="Arial" w:hAnsi="Arial" w:cs="Arial"/>
                <w:bCs/>
                <w:sz w:val="22"/>
                <w:szCs w:val="22"/>
              </w:rPr>
              <w:t>ACBA 601</w:t>
            </w:r>
            <w:r>
              <w:rPr>
                <w:rFonts w:ascii="Arial" w:hAnsi="Arial" w:cs="Arial"/>
                <w:bCs/>
                <w:sz w:val="22"/>
                <w:szCs w:val="22"/>
              </w:rPr>
              <w:t>2</w:t>
            </w:r>
          </w:p>
        </w:tc>
        <w:tc>
          <w:tcPr>
            <w:tcW w:w="2268" w:type="dxa"/>
            <w:shd w:val="clear" w:color="auto" w:fill="D9D9D9"/>
          </w:tcPr>
          <w:p w14:paraId="73C7E00C" w14:textId="77777777" w:rsidR="003421F4" w:rsidRPr="004D5E9B" w:rsidRDefault="003421F4" w:rsidP="003421F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CCBA8E6" w:rsidR="003421F4" w:rsidRPr="00A65C92" w:rsidRDefault="003421F4" w:rsidP="003421F4">
            <w:pPr>
              <w:spacing w:before="120" w:after="120"/>
              <w:jc w:val="both"/>
              <w:rPr>
                <w:rFonts w:ascii="Arial" w:hAnsi="Arial" w:cs="Arial"/>
                <w:bCs/>
                <w:sz w:val="22"/>
                <w:szCs w:val="22"/>
              </w:rPr>
            </w:pPr>
            <w:r>
              <w:rPr>
                <w:rFonts w:ascii="Arial" w:hAnsi="Arial" w:cs="Arial"/>
                <w:bCs/>
                <w:sz w:val="22"/>
                <w:szCs w:val="22"/>
              </w:rPr>
              <w:t>80</w:t>
            </w:r>
            <w:r w:rsidRPr="00A65C92">
              <w:rPr>
                <w:rFonts w:ascii="Arial" w:hAnsi="Arial" w:cs="Arial"/>
                <w:bCs/>
                <w:sz w:val="22"/>
                <w:szCs w:val="22"/>
              </w:rPr>
              <w:t>%</w:t>
            </w:r>
          </w:p>
        </w:tc>
      </w:tr>
      <w:tr w:rsidR="003421F4" w:rsidRPr="00A406E5" w14:paraId="66606AEF" w14:textId="77777777" w:rsidTr="008F1308">
        <w:tc>
          <w:tcPr>
            <w:tcW w:w="2093" w:type="dxa"/>
            <w:shd w:val="pct15" w:color="auto" w:fill="auto"/>
          </w:tcPr>
          <w:p w14:paraId="7F3FF356"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EB377FE" w:rsidR="003421F4" w:rsidRPr="00A65C92" w:rsidRDefault="003421F4" w:rsidP="003421F4">
            <w:pPr>
              <w:spacing w:before="120" w:after="120"/>
              <w:jc w:val="both"/>
              <w:rPr>
                <w:rFonts w:ascii="Arial" w:hAnsi="Arial" w:cs="Arial"/>
                <w:bCs/>
                <w:sz w:val="22"/>
                <w:szCs w:val="22"/>
              </w:rPr>
            </w:pPr>
            <w:r w:rsidRPr="00A65C92">
              <w:rPr>
                <w:rFonts w:ascii="Arial" w:hAnsi="Arial" w:cs="Arial"/>
                <w:bCs/>
                <w:sz w:val="22"/>
                <w:szCs w:val="22"/>
              </w:rPr>
              <w:t xml:space="preserve">Ian Brown </w:t>
            </w:r>
          </w:p>
        </w:tc>
        <w:tc>
          <w:tcPr>
            <w:tcW w:w="2268" w:type="dxa"/>
            <w:shd w:val="clear" w:color="auto" w:fill="D9D9D9"/>
          </w:tcPr>
          <w:p w14:paraId="37E56863"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98401D8" w:rsidR="003421F4" w:rsidRPr="00A65C92" w:rsidRDefault="003421F4" w:rsidP="003421F4">
            <w:pPr>
              <w:spacing w:before="120" w:after="120"/>
              <w:jc w:val="both"/>
              <w:rPr>
                <w:rFonts w:ascii="Arial" w:hAnsi="Arial" w:cs="Arial"/>
                <w:bCs/>
                <w:sz w:val="22"/>
                <w:szCs w:val="22"/>
              </w:rPr>
            </w:pPr>
            <w:r w:rsidRPr="00A65C92">
              <w:rPr>
                <w:rFonts w:ascii="Arial" w:hAnsi="Arial" w:cs="Arial"/>
                <w:bCs/>
                <w:sz w:val="22"/>
                <w:szCs w:val="22"/>
              </w:rPr>
              <w:t>Rhodri Thomas</w:t>
            </w:r>
          </w:p>
        </w:tc>
      </w:tr>
      <w:tr w:rsidR="003421F4" w:rsidRPr="00A406E5" w14:paraId="613C8D32" w14:textId="77777777" w:rsidTr="008F1308">
        <w:tc>
          <w:tcPr>
            <w:tcW w:w="2093" w:type="dxa"/>
            <w:shd w:val="pct15" w:color="auto" w:fill="auto"/>
          </w:tcPr>
          <w:p w14:paraId="1BF33043"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9CB7392" w:rsidR="003421F4" w:rsidRPr="00D521F3" w:rsidRDefault="00D521F3" w:rsidP="003421F4">
            <w:pPr>
              <w:spacing w:before="120" w:after="120"/>
              <w:jc w:val="both"/>
              <w:rPr>
                <w:rFonts w:ascii="Arial" w:hAnsi="Arial" w:cs="Arial"/>
                <w:sz w:val="22"/>
                <w:szCs w:val="22"/>
              </w:rPr>
            </w:pPr>
            <w:r w:rsidRPr="00D521F3">
              <w:rPr>
                <w:rFonts w:ascii="Arial" w:hAnsi="Arial" w:cs="Arial"/>
                <w:sz w:val="22"/>
                <w:szCs w:val="22"/>
              </w:rPr>
              <w:t>Conservation management plan</w:t>
            </w:r>
          </w:p>
        </w:tc>
        <w:tc>
          <w:tcPr>
            <w:tcW w:w="2268" w:type="dxa"/>
            <w:shd w:val="pct15" w:color="auto" w:fill="auto"/>
          </w:tcPr>
          <w:p w14:paraId="21C5FB1B" w14:textId="77777777" w:rsidR="003421F4" w:rsidRPr="00A406E5" w:rsidRDefault="003421F4" w:rsidP="003421F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3DA0D406" w:rsidR="003421F4" w:rsidRPr="00A65C92" w:rsidRDefault="003421F4" w:rsidP="003421F4">
            <w:pPr>
              <w:spacing w:before="120" w:after="120"/>
              <w:jc w:val="both"/>
              <w:rPr>
                <w:rFonts w:ascii="Arial" w:hAnsi="Arial" w:cs="Arial"/>
                <w:bCs/>
                <w:sz w:val="22"/>
                <w:szCs w:val="22"/>
              </w:rPr>
            </w:pPr>
            <w:r w:rsidRPr="00A65C92">
              <w:rPr>
                <w:rFonts w:ascii="Arial" w:hAnsi="Arial" w:cs="Arial"/>
                <w:bCs/>
                <w:sz w:val="22"/>
                <w:szCs w:val="22"/>
              </w:rPr>
              <w:t>2,</w:t>
            </w:r>
            <w:r w:rsidR="00D521F3">
              <w:rPr>
                <w:rFonts w:ascii="Arial" w:hAnsi="Arial" w:cs="Arial"/>
                <w:bCs/>
                <w:sz w:val="22"/>
                <w:szCs w:val="22"/>
              </w:rPr>
              <w:t>0</w:t>
            </w:r>
            <w:r w:rsidRPr="00A65C92">
              <w:rPr>
                <w:rFonts w:ascii="Arial" w:hAnsi="Arial" w:cs="Arial"/>
                <w:bCs/>
                <w:sz w:val="22"/>
                <w:szCs w:val="22"/>
              </w:rPr>
              <w:t>00 words (+/-10%)</w:t>
            </w:r>
          </w:p>
        </w:tc>
      </w:tr>
      <w:tr w:rsidR="003421F4" w:rsidRPr="00A406E5" w14:paraId="22AAD465" w14:textId="77777777" w:rsidTr="008F1308">
        <w:tc>
          <w:tcPr>
            <w:tcW w:w="2093" w:type="dxa"/>
            <w:shd w:val="pct15" w:color="auto" w:fill="auto"/>
          </w:tcPr>
          <w:p w14:paraId="6B01B1E5"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3ED5B22B" w:rsidR="003421F4" w:rsidRPr="00A406E5" w:rsidRDefault="009F44E7" w:rsidP="003421F4">
            <w:pPr>
              <w:spacing w:before="120" w:after="120"/>
              <w:jc w:val="both"/>
              <w:rPr>
                <w:rFonts w:ascii="Arial" w:hAnsi="Arial" w:cs="Arial"/>
                <w:b/>
                <w:sz w:val="22"/>
                <w:szCs w:val="22"/>
              </w:rPr>
            </w:pPr>
            <w:r>
              <w:rPr>
                <w:rFonts w:ascii="Arial" w:hAnsi="Arial" w:cs="Arial"/>
                <w:b/>
                <w:sz w:val="22"/>
                <w:szCs w:val="22"/>
              </w:rPr>
              <w:t>6</w:t>
            </w:r>
            <w:r w:rsidRPr="009F44E7">
              <w:rPr>
                <w:rFonts w:ascii="Arial" w:hAnsi="Arial" w:cs="Arial"/>
                <w:b/>
                <w:sz w:val="22"/>
                <w:szCs w:val="22"/>
                <w:vertAlign w:val="superscript"/>
              </w:rPr>
              <w:t>th</w:t>
            </w:r>
            <w:r>
              <w:rPr>
                <w:rFonts w:ascii="Arial" w:hAnsi="Arial" w:cs="Arial"/>
                <w:b/>
                <w:sz w:val="22"/>
                <w:szCs w:val="22"/>
              </w:rPr>
              <w:t xml:space="preserve"> Jan 2026</w:t>
            </w:r>
          </w:p>
        </w:tc>
        <w:tc>
          <w:tcPr>
            <w:tcW w:w="2268" w:type="dxa"/>
            <w:shd w:val="pct15" w:color="auto" w:fill="auto"/>
          </w:tcPr>
          <w:p w14:paraId="519BB9BC"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34CF4F7" w:rsidR="003421F4" w:rsidRPr="00A406E5" w:rsidRDefault="009F44E7" w:rsidP="003421F4">
            <w:pPr>
              <w:spacing w:before="120" w:after="120"/>
              <w:jc w:val="both"/>
              <w:rPr>
                <w:rFonts w:ascii="Arial" w:hAnsi="Arial" w:cs="Arial"/>
                <w:b/>
                <w:sz w:val="22"/>
                <w:szCs w:val="22"/>
              </w:rPr>
            </w:pPr>
            <w:r>
              <w:rPr>
                <w:rFonts w:ascii="Arial" w:hAnsi="Arial" w:cs="Arial"/>
                <w:b/>
                <w:sz w:val="22"/>
                <w:szCs w:val="22"/>
              </w:rPr>
              <w:t>6</w:t>
            </w:r>
            <w:r w:rsidRPr="009F44E7">
              <w:rPr>
                <w:rFonts w:ascii="Arial" w:hAnsi="Arial" w:cs="Arial"/>
                <w:b/>
                <w:sz w:val="22"/>
                <w:szCs w:val="22"/>
                <w:vertAlign w:val="superscript"/>
              </w:rPr>
              <w:t>th</w:t>
            </w:r>
            <w:r>
              <w:rPr>
                <w:rFonts w:ascii="Arial" w:hAnsi="Arial" w:cs="Arial"/>
                <w:b/>
                <w:sz w:val="22"/>
                <w:szCs w:val="22"/>
              </w:rPr>
              <w:t xml:space="preserve"> Feb 2026</w:t>
            </w:r>
          </w:p>
        </w:tc>
      </w:tr>
      <w:tr w:rsidR="003421F4" w:rsidRPr="00A406E5" w14:paraId="59C10BCB" w14:textId="77777777" w:rsidTr="00A406E5">
        <w:tc>
          <w:tcPr>
            <w:tcW w:w="2093" w:type="dxa"/>
            <w:shd w:val="pct15" w:color="auto" w:fill="auto"/>
          </w:tcPr>
          <w:p w14:paraId="0EA2FB10"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3421F4" w:rsidRPr="00A406E5" w:rsidRDefault="003421F4" w:rsidP="003421F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3421F4" w:rsidRPr="00A406E5" w:rsidRDefault="003421F4" w:rsidP="003421F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3421F4" w:rsidRDefault="003421F4" w:rsidP="003421F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3421F4" w:rsidRDefault="003421F4" w:rsidP="003421F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3421F4" w:rsidRPr="00A406E5" w:rsidRDefault="003421F4" w:rsidP="003421F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3421F4" w:rsidRPr="00A406E5" w14:paraId="7F00E12C" w14:textId="77777777" w:rsidTr="00A406E5">
        <w:tc>
          <w:tcPr>
            <w:tcW w:w="2093" w:type="dxa"/>
            <w:shd w:val="pct15" w:color="auto" w:fill="auto"/>
          </w:tcPr>
          <w:p w14:paraId="5DEE3EBD" w14:textId="77777777" w:rsidR="003421F4" w:rsidRPr="00A406E5" w:rsidRDefault="003421F4" w:rsidP="003421F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3421F4" w:rsidRPr="00A406E5" w:rsidRDefault="003421F4" w:rsidP="003421F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36C2A337" w:rsidR="00A406E5" w:rsidRDefault="00A406E5">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4BECBA9" w14:textId="77777777" w:rsidR="007F592F" w:rsidRPr="002C1557" w:rsidRDefault="007F592F" w:rsidP="007F592F">
            <w:pPr>
              <w:pStyle w:val="bullet"/>
              <w:overflowPunct/>
              <w:autoSpaceDE/>
              <w:autoSpaceDN/>
              <w:adjustRightInd/>
              <w:spacing w:before="240"/>
              <w:ind w:left="284" w:firstLine="0"/>
              <w:textAlignment w:val="auto"/>
              <w:rPr>
                <w:rFonts w:ascii="Arial" w:hAnsi="Arial" w:cs="Arial"/>
                <w:sz w:val="22"/>
                <w:szCs w:val="22"/>
                <w:lang w:val="en-US"/>
              </w:rPr>
            </w:pPr>
            <w:r w:rsidRPr="46FAC36D">
              <w:rPr>
                <w:rFonts w:ascii="Arial" w:hAnsi="Arial" w:cs="Arial"/>
                <w:sz w:val="22"/>
                <w:szCs w:val="22"/>
                <w:lang w:val="en-US"/>
              </w:rPr>
              <w:t>demonstrate the ability to: deploy accurately, philosophies and processes involved in managing the care (conservation where appropriate) and retrofitting of both traditional and late twentieth century buildings;</w:t>
            </w:r>
          </w:p>
          <w:p w14:paraId="7697E0EB" w14:textId="77777777" w:rsidR="007F592F" w:rsidRPr="002C1557" w:rsidRDefault="007F592F" w:rsidP="007F592F">
            <w:pPr>
              <w:pStyle w:val="bullet"/>
              <w:overflowPunct/>
              <w:autoSpaceDE/>
              <w:autoSpaceDN/>
              <w:adjustRightInd/>
              <w:spacing w:before="240"/>
              <w:ind w:left="284" w:firstLine="0"/>
              <w:textAlignment w:val="auto"/>
              <w:rPr>
                <w:rFonts w:ascii="Arial" w:hAnsi="Arial" w:cs="Arial"/>
                <w:sz w:val="22"/>
                <w:szCs w:val="22"/>
              </w:rPr>
            </w:pPr>
            <w:r>
              <w:rPr>
                <w:rFonts w:ascii="Arial" w:hAnsi="Arial" w:cs="Arial"/>
                <w:sz w:val="22"/>
                <w:szCs w:val="22"/>
              </w:rPr>
              <w:t>c</w:t>
            </w:r>
            <w:r w:rsidRPr="002C1557">
              <w:rPr>
                <w:rFonts w:ascii="Arial" w:hAnsi="Arial" w:cs="Arial"/>
                <w:sz w:val="22"/>
                <w:szCs w:val="22"/>
              </w:rPr>
              <w:t>ritically compare and evaluate different asset management approaches; formulating sustainable strategies to prevent deterioration of asset condition for differing situations and building types.</w:t>
            </w: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63FC5423" w:rsidR="00A65C92" w:rsidRDefault="00A65C92">
      <w:pPr>
        <w:rPr>
          <w:rFonts w:ascii="Arial" w:hAnsi="Arial" w:cs="Arial"/>
          <w:b/>
        </w:rPr>
      </w:pPr>
      <w:r>
        <w:rPr>
          <w:rFonts w:ascii="Arial" w:hAnsi="Arial" w:cs="Arial"/>
          <w:b/>
        </w:rPr>
        <w:br w:type="page"/>
      </w:r>
    </w:p>
    <w:p w14:paraId="6234B6C7"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0EE2E158" w:rsidR="00A65C92" w:rsidRDefault="00A65C92" w:rsidP="005969E2">
      <w:pPr>
        <w:jc w:val="both"/>
        <w:rPr>
          <w:rFonts w:ascii="Arial" w:hAnsi="Arial" w:cs="Arial"/>
          <w:sz w:val="22"/>
          <w:szCs w:val="22"/>
        </w:rPr>
      </w:pPr>
    </w:p>
    <w:p w14:paraId="3017E1AB" w14:textId="77777777" w:rsidR="004378E6" w:rsidRPr="008078FE" w:rsidRDefault="004378E6" w:rsidP="004378E6">
      <w:pPr>
        <w:jc w:val="both"/>
        <w:rPr>
          <w:rFonts w:ascii="Arial" w:hAnsi="Arial" w:cs="Arial"/>
          <w:i/>
          <w:sz w:val="24"/>
          <w:szCs w:val="24"/>
        </w:rPr>
      </w:pPr>
      <w:r w:rsidRPr="008078FE">
        <w:rPr>
          <w:rFonts w:ascii="Arial" w:hAnsi="Arial" w:cs="Arial"/>
          <w:i/>
          <w:sz w:val="24"/>
          <w:szCs w:val="24"/>
        </w:rPr>
        <w:t>Assignment Outline</w:t>
      </w:r>
    </w:p>
    <w:p w14:paraId="1F39171E" w14:textId="77777777" w:rsidR="004378E6" w:rsidRPr="008078FE" w:rsidRDefault="004378E6" w:rsidP="004378E6">
      <w:pPr>
        <w:ind w:right="-145"/>
        <w:rPr>
          <w:rFonts w:ascii="Arial" w:hAnsi="Arial" w:cs="Arial"/>
          <w:i/>
          <w:sz w:val="24"/>
          <w:szCs w:val="24"/>
        </w:rPr>
      </w:pPr>
    </w:p>
    <w:p w14:paraId="11EEFE52" w14:textId="77777777" w:rsidR="003D3D88" w:rsidRPr="008078FE" w:rsidRDefault="003D3D88" w:rsidP="003D3D88">
      <w:pPr>
        <w:ind w:right="-145"/>
        <w:rPr>
          <w:rFonts w:ascii="Arial" w:hAnsi="Arial" w:cs="Arial"/>
          <w:i/>
          <w:sz w:val="24"/>
          <w:szCs w:val="24"/>
        </w:rPr>
      </w:pPr>
      <w:r w:rsidRPr="008078FE">
        <w:rPr>
          <w:rFonts w:ascii="Arial" w:hAnsi="Arial" w:cs="Arial"/>
          <w:i/>
          <w:sz w:val="24"/>
          <w:szCs w:val="24"/>
        </w:rPr>
        <w:t xml:space="preserve">Nestled beside the ruins of the 12th century Cistercian Abbey of Strata Florida in the heart of Ceredigion, West Wales, the Mynachlog Fawr farmstead is located in an evocative and globally significant landscape. </w:t>
      </w:r>
    </w:p>
    <w:p w14:paraId="70813B2D" w14:textId="77777777" w:rsidR="003D3D88" w:rsidRPr="008078FE" w:rsidRDefault="003D3D88" w:rsidP="003D3D88">
      <w:pPr>
        <w:ind w:right="-145"/>
        <w:rPr>
          <w:rFonts w:ascii="Arial" w:hAnsi="Arial" w:cs="Arial"/>
          <w:i/>
          <w:sz w:val="24"/>
          <w:szCs w:val="24"/>
        </w:rPr>
      </w:pPr>
    </w:p>
    <w:p w14:paraId="189F394D" w14:textId="77777777" w:rsidR="003D3D88" w:rsidRPr="008078FE" w:rsidRDefault="003D3D88" w:rsidP="003D3D88">
      <w:pPr>
        <w:ind w:right="-145"/>
        <w:rPr>
          <w:rFonts w:ascii="Arial" w:hAnsi="Arial" w:cs="Arial"/>
          <w:i/>
          <w:sz w:val="24"/>
          <w:szCs w:val="24"/>
        </w:rPr>
      </w:pPr>
      <w:r w:rsidRPr="008078FE">
        <w:rPr>
          <w:rFonts w:ascii="Arial" w:hAnsi="Arial" w:cs="Arial"/>
          <w:i/>
          <w:sz w:val="24"/>
          <w:szCs w:val="24"/>
        </w:rPr>
        <w:t>In 2016, the Strata Florida Trust acquired the farmhouse and its buildings, with a vision to transform them into The Strata Florida Centre. This centre will celebrate Welsh heritage, history, language, and culture, deeply rooted in the countryside.</w:t>
      </w:r>
    </w:p>
    <w:p w14:paraId="16FCA17E" w14:textId="77777777" w:rsidR="00E83546" w:rsidRPr="008078FE" w:rsidRDefault="00E83546" w:rsidP="003D3D88">
      <w:pPr>
        <w:ind w:right="-145"/>
        <w:rPr>
          <w:rFonts w:ascii="Arial" w:hAnsi="Arial" w:cs="Arial"/>
          <w:i/>
          <w:sz w:val="24"/>
          <w:szCs w:val="24"/>
        </w:rPr>
      </w:pPr>
    </w:p>
    <w:p w14:paraId="2801F375" w14:textId="13996ADF" w:rsidR="001D6D21" w:rsidRDefault="003D3D88" w:rsidP="001D6D21">
      <w:pPr>
        <w:ind w:right="-145"/>
        <w:rPr>
          <w:rFonts w:ascii="Arial" w:hAnsi="Arial" w:cs="Arial"/>
          <w:i/>
          <w:sz w:val="24"/>
          <w:szCs w:val="24"/>
        </w:rPr>
      </w:pPr>
      <w:r w:rsidRPr="008078FE">
        <w:rPr>
          <w:rFonts w:ascii="Arial" w:hAnsi="Arial" w:cs="Arial"/>
          <w:i/>
          <w:sz w:val="24"/>
          <w:szCs w:val="24"/>
        </w:rPr>
        <w:t>UWTSD in conjunction with SFT are currently undergoing a large project to</w:t>
      </w:r>
      <w:r w:rsidR="00E83546" w:rsidRPr="008078FE">
        <w:rPr>
          <w:rFonts w:ascii="Arial" w:hAnsi="Arial" w:cs="Arial"/>
          <w:i/>
          <w:sz w:val="24"/>
          <w:szCs w:val="24"/>
        </w:rPr>
        <w:t xml:space="preserve"> support this transformation.</w:t>
      </w:r>
    </w:p>
    <w:p w14:paraId="10D10429" w14:textId="77777777" w:rsidR="001D6D21" w:rsidRPr="001D6D21" w:rsidRDefault="001D6D21" w:rsidP="001D6D21">
      <w:pPr>
        <w:ind w:right="-145"/>
        <w:rPr>
          <w:rFonts w:ascii="Arial" w:hAnsi="Arial" w:cs="Arial"/>
          <w:i/>
          <w:sz w:val="24"/>
          <w:szCs w:val="24"/>
        </w:rPr>
      </w:pPr>
    </w:p>
    <w:p w14:paraId="6DE59CC1" w14:textId="77777777" w:rsidR="001D6D21" w:rsidRPr="001D6D21" w:rsidRDefault="001D6D21" w:rsidP="001D6D21">
      <w:pPr>
        <w:rPr>
          <w:rFonts w:ascii="Arial" w:hAnsi="Arial" w:cs="Arial"/>
          <w:i/>
          <w:sz w:val="24"/>
          <w:szCs w:val="24"/>
        </w:rPr>
      </w:pPr>
      <w:r w:rsidRPr="001D6D21">
        <w:rPr>
          <w:rFonts w:ascii="Arial" w:hAnsi="Arial" w:cs="Arial"/>
          <w:i/>
          <w:sz w:val="24"/>
          <w:szCs w:val="24"/>
        </w:rPr>
        <w:t xml:space="preserve">Please present a 5-minute presentation of the conservation plan on the scenario building produced in task 1, assuming you are delivering to the client of the building. Ensure you are confident with your content as there will be an additional 5 minutes of questioning after the presentation.  </w:t>
      </w:r>
    </w:p>
    <w:p w14:paraId="30EBB3C7" w14:textId="77777777" w:rsidR="00A65C92" w:rsidRDefault="00A65C92">
      <w:pPr>
        <w:rPr>
          <w:rFonts w:ascii="Arial" w:hAnsi="Arial" w:cs="Arial"/>
          <w:sz w:val="22"/>
          <w:szCs w:val="22"/>
        </w:rPr>
      </w:pPr>
      <w:r>
        <w:rPr>
          <w:rFonts w:ascii="Arial" w:hAnsi="Arial" w:cs="Arial"/>
          <w:sz w:val="22"/>
          <w:szCs w:val="22"/>
        </w:rPr>
        <w:br w:type="page"/>
      </w:r>
    </w:p>
    <w:p w14:paraId="20EF141A"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686D95D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1CC0" w:rsidRPr="00331CC0">
        <w:rPr>
          <w:rFonts w:ascii="Arial" w:hAnsi="Arial" w:cs="Arial"/>
          <w:i/>
          <w:sz w:val="22"/>
          <w:szCs w:val="22"/>
        </w:rPr>
        <w:t>This proposed scenario is to be read in conjunction with the associated site plans, images and Information provided; these will be provided once teaching commences. This is a university academic assignment so please state clearly all assumptions that you make and the reasoning behind this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4D271A6D" w14:textId="13981298" w:rsidR="00331CC0" w:rsidRPr="00331CC0" w:rsidRDefault="008042F0" w:rsidP="00331CC0">
      <w:pPr>
        <w:jc w:val="both"/>
        <w:rPr>
          <w:rFonts w:ascii="Arial" w:hAnsi="Arial" w:cs="Arial"/>
          <w:i/>
          <w:sz w:val="22"/>
          <w:szCs w:val="22"/>
          <w:lang w:val="en-US"/>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3D3D88" w:rsidRPr="72B9DBEE">
        <w:rPr>
          <w:rFonts w:asciiTheme="majorHAnsi" w:hAnsiTheme="majorHAnsi" w:cstheme="majorBidi"/>
          <w:i/>
          <w:iCs/>
          <w:sz w:val="24"/>
          <w:szCs w:val="24"/>
        </w:rPr>
        <w:t xml:space="preserve"> </w:t>
      </w:r>
      <w:r w:rsidR="00331CC0" w:rsidRPr="00331CC0">
        <w:rPr>
          <w:rFonts w:ascii="Arial" w:hAnsi="Arial" w:cs="Arial"/>
          <w:i/>
          <w:sz w:val="22"/>
          <w:szCs w:val="22"/>
        </w:rPr>
        <w:t>Consideration of building performance verses adverse impact potential to aid your proposed interventions to the building. Demonstrate the ability to: deploy accurately, philosophies and processes involved in managing the conservation and retrofitting of both the traditional and more recent sections of the building.</w:t>
      </w:r>
    </w:p>
    <w:p w14:paraId="6E6218F8" w14:textId="702D954C" w:rsidR="003D3D88" w:rsidRPr="00331CC0" w:rsidRDefault="003D3D88" w:rsidP="003D3D88">
      <w:pPr>
        <w:ind w:right="-145"/>
        <w:rPr>
          <w:rFonts w:asciiTheme="majorHAnsi" w:hAnsiTheme="majorHAnsi" w:cstheme="majorHAnsi"/>
          <w:i/>
          <w:iCs/>
          <w:sz w:val="24"/>
          <w:szCs w:val="24"/>
          <w:lang w:val="en-US"/>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7484F58C" w14:textId="77777777" w:rsidR="00331CC0" w:rsidRPr="00331CC0" w:rsidRDefault="008042F0" w:rsidP="00331C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1CC0" w:rsidRPr="00331CC0">
        <w:rPr>
          <w:rFonts w:ascii="Arial" w:hAnsi="Arial" w:cs="Arial"/>
          <w:i/>
          <w:sz w:val="22"/>
          <w:szCs w:val="22"/>
        </w:rPr>
        <w:t xml:space="preserve">Consider different asset management approaches and the those employed by the client, critique the approach taken and ensure Statutory compliance; and any concerns listed building legislation and processes.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6512973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77B8F">
        <w:rPr>
          <w:rFonts w:ascii="Arial" w:hAnsi="Arial" w:cs="Arial"/>
          <w:i/>
          <w:sz w:val="22"/>
          <w:szCs w:val="22"/>
        </w:rPr>
        <w:t>Effectively research and produce clear, concise information suitable for the context of the scenario. Work should be in a professional report format.</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7A578A32" w14:textId="4EFC1A86" w:rsidR="00862874" w:rsidRPr="00A406E5" w:rsidRDefault="008042F0" w:rsidP="0086287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2874" w:rsidRPr="00B35BF7">
        <w:rPr>
          <w:rFonts w:ascii="Arial" w:hAnsi="Arial" w:cs="Arial"/>
          <w:i/>
          <w:sz w:val="22"/>
          <w:szCs w:val="22"/>
        </w:rPr>
        <w:t>Demonstrate the ability to create easy to understand, effective, realistic industry recognised documents.</w:t>
      </w:r>
      <w:r w:rsidR="00862874">
        <w:rPr>
          <w:rFonts w:ascii="Arial" w:hAnsi="Arial" w:cs="Arial"/>
          <w:i/>
          <w:sz w:val="22"/>
          <w:szCs w:val="22"/>
        </w:rPr>
        <w:t xml:space="preserve"> </w:t>
      </w:r>
    </w:p>
    <w:p w14:paraId="053A48BD" w14:textId="0B5DA145"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8DFC7" w14:textId="77777777" w:rsidR="00010069" w:rsidRDefault="00010069">
      <w:r>
        <w:separator/>
      </w:r>
    </w:p>
  </w:endnote>
  <w:endnote w:type="continuationSeparator" w:id="0">
    <w:p w14:paraId="60C33DCC" w14:textId="77777777" w:rsidR="00010069" w:rsidRDefault="00010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0E7A" w14:textId="77777777" w:rsidR="00010069" w:rsidRDefault="00010069">
      <w:r>
        <w:separator/>
      </w:r>
    </w:p>
  </w:footnote>
  <w:footnote w:type="continuationSeparator" w:id="0">
    <w:p w14:paraId="10AF7901" w14:textId="77777777" w:rsidR="00010069" w:rsidRDefault="000100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 w:numId="17" w16cid:durableId="16986950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0069"/>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6D21"/>
    <w:rsid w:val="001E1050"/>
    <w:rsid w:val="001E1E1F"/>
    <w:rsid w:val="001E2007"/>
    <w:rsid w:val="001E57C1"/>
    <w:rsid w:val="001F07EF"/>
    <w:rsid w:val="001F50B6"/>
    <w:rsid w:val="001F6D7A"/>
    <w:rsid w:val="00226CDC"/>
    <w:rsid w:val="0022746E"/>
    <w:rsid w:val="00235F71"/>
    <w:rsid w:val="002444CA"/>
    <w:rsid w:val="00260DE6"/>
    <w:rsid w:val="00273FEE"/>
    <w:rsid w:val="0028046C"/>
    <w:rsid w:val="0028204E"/>
    <w:rsid w:val="0028591B"/>
    <w:rsid w:val="00291841"/>
    <w:rsid w:val="002C449B"/>
    <w:rsid w:val="002C6040"/>
    <w:rsid w:val="002D1CFE"/>
    <w:rsid w:val="002D5B3F"/>
    <w:rsid w:val="002D6837"/>
    <w:rsid w:val="002E272E"/>
    <w:rsid w:val="002F5778"/>
    <w:rsid w:val="003223E0"/>
    <w:rsid w:val="00331CC0"/>
    <w:rsid w:val="003421F4"/>
    <w:rsid w:val="00352C4A"/>
    <w:rsid w:val="00362560"/>
    <w:rsid w:val="003732FD"/>
    <w:rsid w:val="003753B2"/>
    <w:rsid w:val="00376559"/>
    <w:rsid w:val="00382BAA"/>
    <w:rsid w:val="00384D73"/>
    <w:rsid w:val="00393EB6"/>
    <w:rsid w:val="003A3CE5"/>
    <w:rsid w:val="003B366F"/>
    <w:rsid w:val="003B3F9D"/>
    <w:rsid w:val="003B6C95"/>
    <w:rsid w:val="003D3D88"/>
    <w:rsid w:val="003E5751"/>
    <w:rsid w:val="004046A9"/>
    <w:rsid w:val="00404C50"/>
    <w:rsid w:val="00423934"/>
    <w:rsid w:val="00426244"/>
    <w:rsid w:val="004378E6"/>
    <w:rsid w:val="00470A38"/>
    <w:rsid w:val="004874DE"/>
    <w:rsid w:val="004B5334"/>
    <w:rsid w:val="004B6581"/>
    <w:rsid w:val="004B6C14"/>
    <w:rsid w:val="004C4F19"/>
    <w:rsid w:val="004D5E9B"/>
    <w:rsid w:val="004D63D9"/>
    <w:rsid w:val="004E6585"/>
    <w:rsid w:val="0050249F"/>
    <w:rsid w:val="00524566"/>
    <w:rsid w:val="00530BEF"/>
    <w:rsid w:val="00552351"/>
    <w:rsid w:val="00561F00"/>
    <w:rsid w:val="00562C4E"/>
    <w:rsid w:val="00562DEC"/>
    <w:rsid w:val="00570084"/>
    <w:rsid w:val="00576AB4"/>
    <w:rsid w:val="00577917"/>
    <w:rsid w:val="00590667"/>
    <w:rsid w:val="00595FEE"/>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7F592F"/>
    <w:rsid w:val="00800069"/>
    <w:rsid w:val="008042F0"/>
    <w:rsid w:val="008078FE"/>
    <w:rsid w:val="008310A0"/>
    <w:rsid w:val="00832766"/>
    <w:rsid w:val="00835D29"/>
    <w:rsid w:val="00842E7F"/>
    <w:rsid w:val="00852933"/>
    <w:rsid w:val="008566E5"/>
    <w:rsid w:val="008566FE"/>
    <w:rsid w:val="00862874"/>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56B7"/>
    <w:rsid w:val="00965881"/>
    <w:rsid w:val="00975DEE"/>
    <w:rsid w:val="009871FF"/>
    <w:rsid w:val="00990799"/>
    <w:rsid w:val="00995D51"/>
    <w:rsid w:val="009A0631"/>
    <w:rsid w:val="009B10ED"/>
    <w:rsid w:val="009C1D78"/>
    <w:rsid w:val="009D3EA4"/>
    <w:rsid w:val="009D649C"/>
    <w:rsid w:val="009E4BC1"/>
    <w:rsid w:val="009F44E7"/>
    <w:rsid w:val="009F5CB2"/>
    <w:rsid w:val="00A03BB8"/>
    <w:rsid w:val="00A3505D"/>
    <w:rsid w:val="00A4036F"/>
    <w:rsid w:val="00A406E5"/>
    <w:rsid w:val="00A4641C"/>
    <w:rsid w:val="00A55876"/>
    <w:rsid w:val="00A65C92"/>
    <w:rsid w:val="00A67FB1"/>
    <w:rsid w:val="00A85BFE"/>
    <w:rsid w:val="00AB6FE7"/>
    <w:rsid w:val="00AB7AD7"/>
    <w:rsid w:val="00AC5F32"/>
    <w:rsid w:val="00AD2430"/>
    <w:rsid w:val="00AE41A6"/>
    <w:rsid w:val="00AF0E34"/>
    <w:rsid w:val="00AF271D"/>
    <w:rsid w:val="00AF56C2"/>
    <w:rsid w:val="00B004E6"/>
    <w:rsid w:val="00B0744D"/>
    <w:rsid w:val="00B4308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21F3"/>
    <w:rsid w:val="00D62ACD"/>
    <w:rsid w:val="00DA36EE"/>
    <w:rsid w:val="00DB116D"/>
    <w:rsid w:val="00DC5536"/>
    <w:rsid w:val="00DD17CC"/>
    <w:rsid w:val="00DE217A"/>
    <w:rsid w:val="00DF321B"/>
    <w:rsid w:val="00E05287"/>
    <w:rsid w:val="00E230E0"/>
    <w:rsid w:val="00E30079"/>
    <w:rsid w:val="00E51AAC"/>
    <w:rsid w:val="00E66CC0"/>
    <w:rsid w:val="00E728A9"/>
    <w:rsid w:val="00E77B8F"/>
    <w:rsid w:val="00E807D9"/>
    <w:rsid w:val="00E83546"/>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F592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F592F"/>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870082-50EB-4FE5-AC68-2C4906084696}">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CDC0C14D-0EB0-4D13-A1B6-02A6E255B05F}">
  <ds:schemaRefs>
    <ds:schemaRef ds:uri="http://schemas.microsoft.com/sharepoint/v3/contenttype/forms"/>
  </ds:schemaRefs>
</ds:datastoreItem>
</file>

<file path=customXml/itemProps3.xml><?xml version="1.0" encoding="utf-8"?>
<ds:datastoreItem xmlns:ds="http://schemas.openxmlformats.org/officeDocument/2006/customXml" ds:itemID="{E2275A12-3461-4D02-95CB-22BE6CC9E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3850</Words>
  <Characters>21948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25747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Ian Brown</cp:lastModifiedBy>
  <cp:revision>4</cp:revision>
  <cp:lastPrinted>2014-10-10T07:42:00Z</cp:lastPrinted>
  <dcterms:created xsi:type="dcterms:W3CDTF">2025-06-25T15:12:00Z</dcterms:created>
  <dcterms:modified xsi:type="dcterms:W3CDTF">2025-07-01T07:56:00Z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