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49708837" w14:textId="77777777" w:rsidR="00DF5297" w:rsidRDefault="008D45C0" w:rsidP="003D0F9B">
      <w:pPr>
        <w:spacing w:line="360" w:lineRule="auto"/>
        <w:jc w:val="both"/>
        <w:rPr>
          <w:rFonts w:ascii="Times New Roman" w:hAnsi="Times New Roman" w:cs="Times New Roman"/>
          <w:b/>
          <w:sz w:val="24"/>
        </w:rPr>
      </w:pPr>
      <w:r w:rsidRPr="00054C16">
        <w:rPr>
          <w:rFonts w:ascii="Times New Roman" w:hAnsi="Times New Roman" w:cs="Times New Roman"/>
          <w:b/>
          <w:sz w:val="24"/>
        </w:rPr>
        <w:t>Demonstrate a critical understanding of how the health and well-being of your chosen group may not be secured by ‘protective legislation’. Identify three main areas of concern and suggest how a particular piece of legislation might be modified in order to address any failings identified</w:t>
      </w:r>
    </w:p>
    <w:p w14:paraId="7D26934C" w14:textId="763827E1" w:rsidR="00DF5297" w:rsidRDefault="00DF5297" w:rsidP="003D0F9B">
      <w:pPr>
        <w:spacing w:line="360" w:lineRule="auto"/>
        <w:jc w:val="both"/>
        <w:rPr>
          <w:rFonts w:ascii="Times New Roman" w:hAnsi="Times New Roman" w:cs="Times New Roman"/>
          <w:b/>
          <w:sz w:val="24"/>
        </w:rPr>
      </w:pPr>
    </w:p>
    <w:p w14:paraId="30B4E90B" w14:textId="1241DE81" w:rsidR="0006769A" w:rsidRDefault="00E3350C" w:rsidP="003D0F9B">
      <w:pPr>
        <w:spacing w:line="360" w:lineRule="auto"/>
        <w:jc w:val="both"/>
        <w:rPr>
          <w:rFonts w:ascii="Times New Roman" w:hAnsi="Times New Roman" w:cs="Times New Roman"/>
          <w:sz w:val="24"/>
        </w:rPr>
      </w:pPr>
      <w:r>
        <w:rPr>
          <w:rFonts w:ascii="Times New Roman" w:hAnsi="Times New Roman" w:cs="Times New Roman"/>
          <w:sz w:val="24"/>
        </w:rPr>
        <w:t>In the current political landscape there are many groups who are at risk of exclusion and are not b</w:t>
      </w:r>
      <w:r w:rsidR="0018362B">
        <w:rPr>
          <w:rFonts w:ascii="Times New Roman" w:hAnsi="Times New Roman" w:cs="Times New Roman"/>
          <w:sz w:val="24"/>
        </w:rPr>
        <w:t>eing adequately protected by</w:t>
      </w:r>
      <w:r>
        <w:rPr>
          <w:rFonts w:ascii="Times New Roman" w:hAnsi="Times New Roman" w:cs="Times New Roman"/>
          <w:sz w:val="24"/>
        </w:rPr>
        <w:t xml:space="preserve"> political parties and protective legislation. This assignment will particularly focus on the health and well-being of people with disabilities and try to establish how protective legislation can be modified to support and protect people more adequately. The current legislation, specifically the Equality Act 2010</w:t>
      </w:r>
      <w:r w:rsidR="0018362B">
        <w:rPr>
          <w:rFonts w:ascii="Times New Roman" w:hAnsi="Times New Roman" w:cs="Times New Roman"/>
          <w:sz w:val="24"/>
        </w:rPr>
        <w:t>,</w:t>
      </w:r>
      <w:r>
        <w:rPr>
          <w:rFonts w:ascii="Times New Roman" w:hAnsi="Times New Roman" w:cs="Times New Roman"/>
          <w:sz w:val="24"/>
        </w:rPr>
        <w:t xml:space="preserve"> will be looked at in detail in order to establish how the needs of people with disabilities can be met fully.</w:t>
      </w:r>
      <w:r w:rsidR="00FE4E99">
        <w:rPr>
          <w:rFonts w:ascii="Times New Roman" w:hAnsi="Times New Roman" w:cs="Times New Roman"/>
          <w:sz w:val="24"/>
        </w:rPr>
        <w:t xml:space="preserve"> The Equality Act 2010 ‘makes some important strides in securing equality for disabled people’ (Irwin, 2011).</w:t>
      </w:r>
      <w:r w:rsidR="00FD7EA0">
        <w:rPr>
          <w:rFonts w:ascii="Times New Roman" w:hAnsi="Times New Roman" w:cs="Times New Roman"/>
          <w:color w:val="FF0000"/>
          <w:sz w:val="24"/>
        </w:rPr>
        <w:t xml:space="preserve"> </w:t>
      </w:r>
      <w:r w:rsidR="000D2124">
        <w:rPr>
          <w:rFonts w:ascii="Times New Roman" w:hAnsi="Times New Roman" w:cs="Times New Roman"/>
          <w:sz w:val="24"/>
        </w:rPr>
        <w:t xml:space="preserve">The Act coordinates and replaces older discrimination legislations and </w:t>
      </w:r>
      <w:r w:rsidR="0018362B">
        <w:rPr>
          <w:rFonts w:ascii="Times New Roman" w:hAnsi="Times New Roman" w:cs="Times New Roman"/>
          <w:sz w:val="24"/>
        </w:rPr>
        <w:t>incorporates</w:t>
      </w:r>
      <w:r w:rsidR="000D2124">
        <w:rPr>
          <w:rFonts w:ascii="Times New Roman" w:hAnsi="Times New Roman" w:cs="Times New Roman"/>
          <w:sz w:val="24"/>
        </w:rPr>
        <w:t xml:space="preserve"> nine protected characteristics; age, disability, gender reassignment, race, religion and belief, sex, sexual orientation, marriage and civil partnerships and pregnancy and maternity (Latham and Watkins, 200</w:t>
      </w:r>
      <w:r w:rsidR="006C7572">
        <w:rPr>
          <w:rFonts w:ascii="Times New Roman" w:hAnsi="Times New Roman" w:cs="Times New Roman"/>
          <w:sz w:val="24"/>
        </w:rPr>
        <w:t>9</w:t>
      </w:r>
      <w:r w:rsidR="000D2124">
        <w:rPr>
          <w:rFonts w:ascii="Times New Roman" w:hAnsi="Times New Roman" w:cs="Times New Roman"/>
          <w:sz w:val="24"/>
        </w:rPr>
        <w:t xml:space="preserve">). </w:t>
      </w:r>
      <w:r w:rsidR="004D55A9">
        <w:rPr>
          <w:rFonts w:ascii="Times New Roman" w:hAnsi="Times New Roman" w:cs="Times New Roman"/>
          <w:sz w:val="24"/>
        </w:rPr>
        <w:t xml:space="preserve">There are some concerns surrounding the terminology used within the Act and this will be investigated further. </w:t>
      </w:r>
      <w:r w:rsidR="0018362B">
        <w:rPr>
          <w:rFonts w:ascii="Times New Roman" w:hAnsi="Times New Roman" w:cs="Times New Roman"/>
          <w:sz w:val="24"/>
        </w:rPr>
        <w:t xml:space="preserve">In order to establish if </w:t>
      </w:r>
      <w:r w:rsidR="004D55A9">
        <w:rPr>
          <w:rFonts w:ascii="Times New Roman" w:hAnsi="Times New Roman" w:cs="Times New Roman"/>
          <w:sz w:val="24"/>
        </w:rPr>
        <w:t xml:space="preserve">the </w:t>
      </w:r>
      <w:r w:rsidR="0018362B">
        <w:rPr>
          <w:rFonts w:ascii="Times New Roman" w:hAnsi="Times New Roman" w:cs="Times New Roman"/>
          <w:sz w:val="24"/>
        </w:rPr>
        <w:t xml:space="preserve">health and well-being </w:t>
      </w:r>
      <w:r w:rsidR="004D55A9">
        <w:rPr>
          <w:rFonts w:ascii="Times New Roman" w:hAnsi="Times New Roman" w:cs="Times New Roman"/>
          <w:sz w:val="24"/>
        </w:rPr>
        <w:t xml:space="preserve">of all individuals </w:t>
      </w:r>
      <w:r w:rsidR="0018362B">
        <w:rPr>
          <w:rFonts w:ascii="Times New Roman" w:hAnsi="Times New Roman" w:cs="Times New Roman"/>
          <w:sz w:val="24"/>
        </w:rPr>
        <w:t xml:space="preserve">is being adequately </w:t>
      </w:r>
      <w:r w:rsidR="004D55A9">
        <w:rPr>
          <w:rFonts w:ascii="Times New Roman" w:hAnsi="Times New Roman" w:cs="Times New Roman"/>
          <w:sz w:val="24"/>
        </w:rPr>
        <w:t>secured, it will also be necessary to critically investigate additional legislation designed to protect people with disabilities.</w:t>
      </w:r>
    </w:p>
    <w:p w14:paraId="0401A880" w14:textId="77777777" w:rsidR="004D55A9" w:rsidRPr="00FD7EA0" w:rsidRDefault="004D55A9" w:rsidP="003D0F9B">
      <w:pPr>
        <w:spacing w:line="360" w:lineRule="auto"/>
        <w:jc w:val="both"/>
        <w:rPr>
          <w:rFonts w:ascii="Times New Roman" w:hAnsi="Times New Roman" w:cs="Times New Roman"/>
          <w:sz w:val="24"/>
        </w:rPr>
      </w:pPr>
    </w:p>
    <w:p w14:paraId="28250F9D" w14:textId="5A681572" w:rsidR="008938D8" w:rsidRDefault="003E47F7" w:rsidP="003D0F9B">
      <w:pPr>
        <w:spacing w:line="360" w:lineRule="auto"/>
        <w:jc w:val="both"/>
        <w:rPr>
          <w:rFonts w:ascii="Times New Roman" w:hAnsi="Times New Roman" w:cs="Times New Roman"/>
          <w:sz w:val="24"/>
        </w:rPr>
      </w:pPr>
      <w:r>
        <w:rPr>
          <w:rFonts w:ascii="Times New Roman" w:hAnsi="Times New Roman" w:cs="Times New Roman"/>
          <w:sz w:val="24"/>
        </w:rPr>
        <w:t>Unde</w:t>
      </w:r>
      <w:r w:rsidR="00E459DD">
        <w:rPr>
          <w:rFonts w:ascii="Times New Roman" w:hAnsi="Times New Roman" w:cs="Times New Roman"/>
          <w:sz w:val="24"/>
        </w:rPr>
        <w:t xml:space="preserve">r the Equality Act 2010 a person is </w:t>
      </w:r>
      <w:r w:rsidR="000D3E63">
        <w:rPr>
          <w:rFonts w:ascii="Times New Roman" w:hAnsi="Times New Roman" w:cs="Times New Roman"/>
          <w:sz w:val="24"/>
        </w:rPr>
        <w:t>defined</w:t>
      </w:r>
      <w:r>
        <w:rPr>
          <w:rFonts w:ascii="Times New Roman" w:hAnsi="Times New Roman" w:cs="Times New Roman"/>
          <w:sz w:val="24"/>
        </w:rPr>
        <w:t xml:space="preserve"> as being disabled ‘if you have a physical or mental impairment that has substantial and long-term negati</w:t>
      </w:r>
      <w:r w:rsidR="000D3E63">
        <w:rPr>
          <w:rFonts w:ascii="Times New Roman" w:hAnsi="Times New Roman" w:cs="Times New Roman"/>
          <w:sz w:val="24"/>
        </w:rPr>
        <w:t>v</w:t>
      </w:r>
      <w:r>
        <w:rPr>
          <w:rFonts w:ascii="Times New Roman" w:hAnsi="Times New Roman" w:cs="Times New Roman"/>
          <w:sz w:val="24"/>
        </w:rPr>
        <w:t xml:space="preserve">e effect on your ability to do normal daily activities’ (Equality Act, 2010). The Act </w:t>
      </w:r>
      <w:r w:rsidR="000D3E63">
        <w:rPr>
          <w:rFonts w:ascii="Times New Roman" w:hAnsi="Times New Roman" w:cs="Times New Roman"/>
          <w:sz w:val="24"/>
        </w:rPr>
        <w:t>is designed to protect people with disabilities from discrimination and provide legal rights for employment, education, access to goods, services and facilities and buying and renting land or property (Gov.uk, no date</w:t>
      </w:r>
      <w:r w:rsidR="00AC37E0">
        <w:rPr>
          <w:rFonts w:ascii="Times New Roman" w:hAnsi="Times New Roman" w:cs="Times New Roman"/>
          <w:sz w:val="24"/>
        </w:rPr>
        <w:t xml:space="preserve"> a</w:t>
      </w:r>
      <w:r w:rsidR="000D3E63">
        <w:rPr>
          <w:rFonts w:ascii="Times New Roman" w:hAnsi="Times New Roman" w:cs="Times New Roman"/>
          <w:sz w:val="24"/>
        </w:rPr>
        <w:t xml:space="preserve">). </w:t>
      </w:r>
      <w:r w:rsidR="00792C5D">
        <w:rPr>
          <w:rFonts w:ascii="Times New Roman" w:hAnsi="Times New Roman" w:cs="Times New Roman"/>
          <w:sz w:val="24"/>
        </w:rPr>
        <w:t>The United Nations state that a</w:t>
      </w:r>
      <w:r w:rsidR="0063605C">
        <w:rPr>
          <w:rFonts w:ascii="Times New Roman" w:hAnsi="Times New Roman" w:cs="Times New Roman"/>
          <w:sz w:val="24"/>
        </w:rPr>
        <w:t xml:space="preserve"> person has a disability if they have long-term physical and mental, intellectual or sensory impairments which may interfere with participation in society (United Nations, no date).</w:t>
      </w:r>
      <w:r w:rsidR="006E73E8">
        <w:rPr>
          <w:rFonts w:ascii="Times New Roman" w:hAnsi="Times New Roman" w:cs="Times New Roman"/>
          <w:sz w:val="24"/>
        </w:rPr>
        <w:t xml:space="preserve"> </w:t>
      </w:r>
      <w:r w:rsidR="003C157C">
        <w:rPr>
          <w:rFonts w:ascii="Times New Roman" w:hAnsi="Times New Roman" w:cs="Times New Roman"/>
          <w:sz w:val="24"/>
        </w:rPr>
        <w:t xml:space="preserve">The Convention on the Rights of Persons with Disabilities (CRPD)’s definition of a person with a disability is a person who ‘have long-term physical, mental, intellectual or sensory impairments which in interaction with various barriers may hinder their full and effective participation in society on an equal basis with others’ (Butlin, 2011). </w:t>
      </w:r>
      <w:r w:rsidR="00792C5D">
        <w:rPr>
          <w:rFonts w:ascii="Times New Roman" w:hAnsi="Times New Roman" w:cs="Times New Roman"/>
          <w:sz w:val="24"/>
        </w:rPr>
        <w:t>Butlin ide</w:t>
      </w:r>
      <w:r w:rsidR="008938D8">
        <w:rPr>
          <w:rFonts w:ascii="Times New Roman" w:hAnsi="Times New Roman" w:cs="Times New Roman"/>
          <w:sz w:val="24"/>
        </w:rPr>
        <w:t xml:space="preserve">ntifies a major flaw within the definition of disability in the </w:t>
      </w:r>
      <w:r w:rsidR="00792C5D">
        <w:rPr>
          <w:rFonts w:ascii="Times New Roman" w:hAnsi="Times New Roman" w:cs="Times New Roman"/>
          <w:sz w:val="24"/>
        </w:rPr>
        <w:t xml:space="preserve">Equality Act 2010 </w:t>
      </w:r>
      <w:r w:rsidR="008938D8">
        <w:rPr>
          <w:rFonts w:ascii="Times New Roman" w:hAnsi="Times New Roman" w:cs="Times New Roman"/>
          <w:sz w:val="24"/>
        </w:rPr>
        <w:t xml:space="preserve">and states </w:t>
      </w:r>
      <w:r w:rsidR="008938D8">
        <w:rPr>
          <w:rFonts w:ascii="Times New Roman" w:hAnsi="Times New Roman" w:cs="Times New Roman"/>
          <w:sz w:val="24"/>
        </w:rPr>
        <w:lastRenderedPageBreak/>
        <w:t>that it is does not adhere to the requirements of the CRPD</w:t>
      </w:r>
      <w:r w:rsidR="00792C5D">
        <w:rPr>
          <w:rFonts w:ascii="Times New Roman" w:hAnsi="Times New Roman" w:cs="Times New Roman"/>
          <w:sz w:val="24"/>
        </w:rPr>
        <w:t xml:space="preserve">. </w:t>
      </w:r>
      <w:r w:rsidR="008938D8">
        <w:rPr>
          <w:rFonts w:ascii="Times New Roman" w:hAnsi="Times New Roman" w:cs="Times New Roman"/>
          <w:sz w:val="24"/>
        </w:rPr>
        <w:t>In the Equality Act 2010, f</w:t>
      </w:r>
      <w:r w:rsidR="00792C5D">
        <w:rPr>
          <w:rFonts w:ascii="Times New Roman" w:hAnsi="Times New Roman" w:cs="Times New Roman"/>
          <w:sz w:val="24"/>
        </w:rPr>
        <w:t xml:space="preserve">or a person to be defined as disabled, the disability </w:t>
      </w:r>
      <w:proofErr w:type="gramStart"/>
      <w:r w:rsidR="00792C5D">
        <w:rPr>
          <w:rFonts w:ascii="Times New Roman" w:hAnsi="Times New Roman" w:cs="Times New Roman"/>
          <w:sz w:val="24"/>
        </w:rPr>
        <w:t>has to</w:t>
      </w:r>
      <w:proofErr w:type="gramEnd"/>
      <w:r w:rsidR="00792C5D">
        <w:rPr>
          <w:rFonts w:ascii="Times New Roman" w:hAnsi="Times New Roman" w:cs="Times New Roman"/>
          <w:sz w:val="24"/>
        </w:rPr>
        <w:t xml:space="preserve"> be classed as long term</w:t>
      </w:r>
      <w:r w:rsidR="008938D8">
        <w:rPr>
          <w:rFonts w:ascii="Times New Roman" w:hAnsi="Times New Roman" w:cs="Times New Roman"/>
          <w:sz w:val="24"/>
        </w:rPr>
        <w:t>,</w:t>
      </w:r>
      <w:r w:rsidR="00792C5D">
        <w:rPr>
          <w:rFonts w:ascii="Times New Roman" w:hAnsi="Times New Roman" w:cs="Times New Roman"/>
          <w:sz w:val="24"/>
        </w:rPr>
        <w:t xml:space="preserve"> and longer than 12 months. This therefore may exclude people who have been in an accident or those that suffer with mental health and severe mental breakdowns. The Joint Committee on Human Rights (JCHR) questioned the applicability of the ‘substantial’ requirement, particularly when sickness becomes a disability. </w:t>
      </w:r>
      <w:r w:rsidR="00CE059F">
        <w:rPr>
          <w:rFonts w:ascii="Times New Roman" w:hAnsi="Times New Roman" w:cs="Times New Roman"/>
          <w:sz w:val="24"/>
        </w:rPr>
        <w:t>However,</w:t>
      </w:r>
      <w:r w:rsidR="00792C5D">
        <w:rPr>
          <w:rFonts w:ascii="Times New Roman" w:hAnsi="Times New Roman" w:cs="Times New Roman"/>
          <w:sz w:val="24"/>
        </w:rPr>
        <w:t xml:space="preserve"> these challenges were rejected by the Government (Butlin, 2011, p</w:t>
      </w:r>
      <w:r w:rsidR="003D0077">
        <w:rPr>
          <w:rFonts w:ascii="Times New Roman" w:hAnsi="Times New Roman" w:cs="Times New Roman"/>
          <w:sz w:val="24"/>
        </w:rPr>
        <w:t>.</w:t>
      </w:r>
      <w:r w:rsidR="00792C5D">
        <w:rPr>
          <w:rFonts w:ascii="Times New Roman" w:hAnsi="Times New Roman" w:cs="Times New Roman"/>
          <w:sz w:val="24"/>
        </w:rPr>
        <w:t xml:space="preserve"> 433).</w:t>
      </w:r>
      <w:r w:rsidR="00AF7814">
        <w:rPr>
          <w:rFonts w:ascii="Times New Roman" w:hAnsi="Times New Roman" w:cs="Times New Roman"/>
          <w:sz w:val="24"/>
        </w:rPr>
        <w:t xml:space="preserve"> </w:t>
      </w:r>
      <w:r w:rsidR="005952B9">
        <w:rPr>
          <w:rFonts w:ascii="Times New Roman" w:hAnsi="Times New Roman" w:cs="Times New Roman"/>
          <w:sz w:val="24"/>
        </w:rPr>
        <w:t xml:space="preserve"> </w:t>
      </w:r>
    </w:p>
    <w:p w14:paraId="434E1A45" w14:textId="690D32EC" w:rsidR="00CE059F" w:rsidRPr="00CE059F" w:rsidRDefault="00CE059F" w:rsidP="003D0F9B">
      <w:pPr>
        <w:spacing w:line="360" w:lineRule="auto"/>
        <w:jc w:val="both"/>
        <w:rPr>
          <w:rFonts w:ascii="Times New Roman" w:hAnsi="Times New Roman" w:cs="Times New Roman"/>
          <w:color w:val="FF0000"/>
          <w:sz w:val="24"/>
        </w:rPr>
      </w:pPr>
    </w:p>
    <w:p w14:paraId="6774747F" w14:textId="77777777" w:rsidR="00D41424" w:rsidRDefault="003C157C" w:rsidP="003D0F9B">
      <w:pPr>
        <w:spacing w:line="360" w:lineRule="auto"/>
        <w:jc w:val="both"/>
        <w:rPr>
          <w:rFonts w:ascii="Times New Roman" w:hAnsi="Times New Roman" w:cs="Times New Roman"/>
          <w:sz w:val="24"/>
        </w:rPr>
      </w:pPr>
      <w:r>
        <w:rPr>
          <w:rFonts w:ascii="Times New Roman" w:hAnsi="Times New Roman" w:cs="Times New Roman"/>
          <w:sz w:val="24"/>
        </w:rPr>
        <w:t xml:space="preserve">The terms health and well-being </w:t>
      </w:r>
      <w:r w:rsidR="001A2A4D">
        <w:rPr>
          <w:rFonts w:ascii="Times New Roman" w:hAnsi="Times New Roman" w:cs="Times New Roman"/>
          <w:sz w:val="24"/>
        </w:rPr>
        <w:t xml:space="preserve">are often </w:t>
      </w:r>
      <w:r w:rsidR="009F41CA">
        <w:rPr>
          <w:rFonts w:ascii="Times New Roman" w:hAnsi="Times New Roman" w:cs="Times New Roman"/>
          <w:sz w:val="24"/>
        </w:rPr>
        <w:t>perceived in different ways, it can mean</w:t>
      </w:r>
      <w:r w:rsidR="001A2A4D">
        <w:rPr>
          <w:rFonts w:ascii="Times New Roman" w:hAnsi="Times New Roman" w:cs="Times New Roman"/>
          <w:sz w:val="24"/>
        </w:rPr>
        <w:t xml:space="preserve"> different things to different people and it is often difficult to find a specific definition. The World Health Organisation describes health as being ‘a state of complete physical, mental and social wellbeing, not merely the absence of disease or infirmity’ (Anderson, 2012). In order to ensure th</w:t>
      </w:r>
      <w:r w:rsidR="009F41CA">
        <w:rPr>
          <w:rFonts w:ascii="Times New Roman" w:hAnsi="Times New Roman" w:cs="Times New Roman"/>
          <w:sz w:val="24"/>
        </w:rPr>
        <w:t>at all individuals are</w:t>
      </w:r>
      <w:r w:rsidR="001A2A4D">
        <w:rPr>
          <w:rFonts w:ascii="Times New Roman" w:hAnsi="Times New Roman" w:cs="Times New Roman"/>
          <w:sz w:val="24"/>
        </w:rPr>
        <w:t xml:space="preserve"> s</w:t>
      </w:r>
      <w:r w:rsidR="009F41CA">
        <w:rPr>
          <w:rFonts w:ascii="Times New Roman" w:hAnsi="Times New Roman" w:cs="Times New Roman"/>
          <w:sz w:val="24"/>
        </w:rPr>
        <w:t>ecured by the Equality Act 2010, i</w:t>
      </w:r>
      <w:r w:rsidR="001A2A4D">
        <w:rPr>
          <w:rFonts w:ascii="Times New Roman" w:hAnsi="Times New Roman" w:cs="Times New Roman"/>
          <w:sz w:val="24"/>
        </w:rPr>
        <w:t xml:space="preserve">t should cover all aspects of an </w:t>
      </w:r>
      <w:r w:rsidR="00621227">
        <w:rPr>
          <w:rFonts w:ascii="Times New Roman" w:hAnsi="Times New Roman" w:cs="Times New Roman"/>
          <w:sz w:val="24"/>
        </w:rPr>
        <w:t>individual’s</w:t>
      </w:r>
      <w:r w:rsidR="001A2A4D">
        <w:rPr>
          <w:rFonts w:ascii="Times New Roman" w:hAnsi="Times New Roman" w:cs="Times New Roman"/>
          <w:sz w:val="24"/>
        </w:rPr>
        <w:t xml:space="preserve"> life including access to public services and areas, education and employment.</w:t>
      </w:r>
      <w:r w:rsidR="00AF7814">
        <w:rPr>
          <w:rFonts w:ascii="Times New Roman" w:hAnsi="Times New Roman" w:cs="Times New Roman"/>
          <w:sz w:val="24"/>
        </w:rPr>
        <w:t xml:space="preserve"> </w:t>
      </w:r>
      <w:r w:rsidR="009F41CA">
        <w:rPr>
          <w:rFonts w:ascii="Times New Roman" w:hAnsi="Times New Roman" w:cs="Times New Roman"/>
          <w:sz w:val="24"/>
        </w:rPr>
        <w:t>One of the main issues that people with disabilities face is access to transportation or public services and areas</w:t>
      </w:r>
      <w:r w:rsidR="00D73BCB">
        <w:rPr>
          <w:rFonts w:ascii="Times New Roman" w:hAnsi="Times New Roman" w:cs="Times New Roman"/>
          <w:sz w:val="24"/>
        </w:rPr>
        <w:t xml:space="preserve"> </w:t>
      </w:r>
      <w:r w:rsidR="009F41CA">
        <w:rPr>
          <w:rFonts w:ascii="Times New Roman" w:hAnsi="Times New Roman" w:cs="Times New Roman"/>
          <w:sz w:val="24"/>
        </w:rPr>
        <w:t xml:space="preserve">(BBC News, 2018). </w:t>
      </w:r>
      <w:r w:rsidR="008938D8">
        <w:rPr>
          <w:rFonts w:ascii="Times New Roman" w:hAnsi="Times New Roman" w:cs="Times New Roman"/>
          <w:sz w:val="24"/>
        </w:rPr>
        <w:t xml:space="preserve">This lack of or difficulty with accessing transportation and services can have a detrimental effect on the well-being of people with disabilities. </w:t>
      </w:r>
      <w:r w:rsidR="006B033D">
        <w:rPr>
          <w:rFonts w:ascii="Times New Roman" w:hAnsi="Times New Roman" w:cs="Times New Roman"/>
          <w:sz w:val="24"/>
        </w:rPr>
        <w:t>Only a third of train stations have step-free access and therefore in Wales almost a quarter of stations are not ac</w:t>
      </w:r>
      <w:r w:rsidR="00D73BCB">
        <w:rPr>
          <w:rFonts w:ascii="Times New Roman" w:hAnsi="Times New Roman" w:cs="Times New Roman"/>
          <w:sz w:val="24"/>
        </w:rPr>
        <w:t>cessible for wheelchair users. The BBC report that w</w:t>
      </w:r>
      <w:r w:rsidR="006B033D">
        <w:rPr>
          <w:rFonts w:ascii="Times New Roman" w:hAnsi="Times New Roman" w:cs="Times New Roman"/>
          <w:sz w:val="24"/>
        </w:rPr>
        <w:t>hen travelling around the rail network many wheelchair users are left feeling frustrated due to the lack of accessibility</w:t>
      </w:r>
      <w:r w:rsidR="00D73BCB">
        <w:rPr>
          <w:rFonts w:ascii="Times New Roman" w:hAnsi="Times New Roman" w:cs="Times New Roman"/>
          <w:sz w:val="24"/>
        </w:rPr>
        <w:t xml:space="preserve"> (BBC News, 2018)</w:t>
      </w:r>
      <w:r w:rsidR="006B033D">
        <w:rPr>
          <w:rFonts w:ascii="Times New Roman" w:hAnsi="Times New Roman" w:cs="Times New Roman"/>
          <w:sz w:val="24"/>
        </w:rPr>
        <w:t>. When going on a train journey a wheelchair user is expected to phone ahead and book assistance to ensure the ramps needed are available and to ensure the station</w:t>
      </w:r>
      <w:r w:rsidR="008938D8">
        <w:rPr>
          <w:rFonts w:ascii="Times New Roman" w:hAnsi="Times New Roman" w:cs="Times New Roman"/>
          <w:sz w:val="24"/>
        </w:rPr>
        <w:t xml:space="preserve"> know what to expect. Unfortunately, </w:t>
      </w:r>
      <w:r w:rsidR="00624E8C">
        <w:rPr>
          <w:rFonts w:ascii="Times New Roman" w:hAnsi="Times New Roman" w:cs="Times New Roman"/>
          <w:sz w:val="24"/>
        </w:rPr>
        <w:t xml:space="preserve">it is reported that despite planning ahead, many wheelchair users still experience difficulties when attempting to board the train, ramps are either unavailable or not fit for purpose, this could be due to them being too steep and therefore not wheelchair friendly (BBC News, 2018). </w:t>
      </w:r>
      <w:r w:rsidR="006B033D">
        <w:rPr>
          <w:rFonts w:ascii="Times New Roman" w:hAnsi="Times New Roman" w:cs="Times New Roman"/>
          <w:sz w:val="24"/>
        </w:rPr>
        <w:t>Often people</w:t>
      </w:r>
      <w:r w:rsidR="00624E8C">
        <w:rPr>
          <w:rFonts w:ascii="Times New Roman" w:hAnsi="Times New Roman" w:cs="Times New Roman"/>
          <w:sz w:val="24"/>
        </w:rPr>
        <w:t xml:space="preserve"> feel frustrated and let down by the rail network and its lack of accessibility to all</w:t>
      </w:r>
      <w:r w:rsidR="00D73BCB">
        <w:rPr>
          <w:rFonts w:ascii="Times New Roman" w:hAnsi="Times New Roman" w:cs="Times New Roman"/>
          <w:sz w:val="24"/>
        </w:rPr>
        <w:t xml:space="preserve"> (BBC News, 2018)</w:t>
      </w:r>
      <w:r w:rsidR="00152DB2">
        <w:rPr>
          <w:rFonts w:ascii="Times New Roman" w:hAnsi="Times New Roman" w:cs="Times New Roman"/>
          <w:sz w:val="24"/>
        </w:rPr>
        <w:t xml:space="preserve">. 23.5% of </w:t>
      </w:r>
      <w:r w:rsidR="00397BCB">
        <w:rPr>
          <w:rFonts w:ascii="Times New Roman" w:hAnsi="Times New Roman" w:cs="Times New Roman"/>
          <w:sz w:val="24"/>
        </w:rPr>
        <w:t>train stations in Wales are not accessible to wheelchair users as access to the platform is by steps.</w:t>
      </w:r>
      <w:r w:rsidR="008B6A7A">
        <w:rPr>
          <w:rFonts w:ascii="Times New Roman" w:hAnsi="Times New Roman" w:cs="Times New Roman"/>
          <w:sz w:val="24"/>
        </w:rPr>
        <w:t xml:space="preserve"> This could therefore affect people</w:t>
      </w:r>
      <w:r w:rsidR="00A265D6">
        <w:rPr>
          <w:rFonts w:ascii="Times New Roman" w:hAnsi="Times New Roman" w:cs="Times New Roman"/>
          <w:sz w:val="24"/>
        </w:rPr>
        <w:t xml:space="preserve"> meeting their </w:t>
      </w:r>
      <w:r w:rsidR="00624E8C">
        <w:rPr>
          <w:rFonts w:ascii="Times New Roman" w:hAnsi="Times New Roman" w:cs="Times New Roman"/>
          <w:sz w:val="24"/>
        </w:rPr>
        <w:t>‘</w:t>
      </w:r>
      <w:r w:rsidR="00A265D6">
        <w:rPr>
          <w:rFonts w:ascii="Times New Roman" w:hAnsi="Times New Roman" w:cs="Times New Roman"/>
          <w:sz w:val="24"/>
        </w:rPr>
        <w:t>esteem needs</w:t>
      </w:r>
      <w:r w:rsidR="00624E8C">
        <w:rPr>
          <w:rFonts w:ascii="Times New Roman" w:hAnsi="Times New Roman" w:cs="Times New Roman"/>
          <w:sz w:val="24"/>
        </w:rPr>
        <w:t>’</w:t>
      </w:r>
      <w:r w:rsidR="00A265D6">
        <w:rPr>
          <w:rFonts w:ascii="Times New Roman" w:hAnsi="Times New Roman" w:cs="Times New Roman"/>
          <w:sz w:val="24"/>
        </w:rPr>
        <w:t xml:space="preserve"> in accordance to Maslow’s Hierarchy of Needs</w:t>
      </w:r>
      <w:r w:rsidR="00624E8C">
        <w:rPr>
          <w:rFonts w:ascii="Times New Roman" w:hAnsi="Times New Roman" w:cs="Times New Roman"/>
          <w:sz w:val="24"/>
        </w:rPr>
        <w:t>,</w:t>
      </w:r>
      <w:r w:rsidR="00A265D6">
        <w:rPr>
          <w:rFonts w:ascii="Times New Roman" w:hAnsi="Times New Roman" w:cs="Times New Roman"/>
          <w:sz w:val="24"/>
        </w:rPr>
        <w:t xml:space="preserve"> as people will be left feelin</w:t>
      </w:r>
      <w:r w:rsidR="00624E8C">
        <w:rPr>
          <w:rFonts w:ascii="Times New Roman" w:hAnsi="Times New Roman" w:cs="Times New Roman"/>
          <w:sz w:val="24"/>
        </w:rPr>
        <w:t xml:space="preserve">g unaccomplished if they cannot </w:t>
      </w:r>
      <w:r w:rsidR="00A265D6">
        <w:rPr>
          <w:rFonts w:ascii="Times New Roman" w:hAnsi="Times New Roman" w:cs="Times New Roman"/>
          <w:sz w:val="24"/>
        </w:rPr>
        <w:t xml:space="preserve">reach </w:t>
      </w:r>
      <w:r w:rsidR="00624E8C">
        <w:rPr>
          <w:rFonts w:ascii="Times New Roman" w:hAnsi="Times New Roman" w:cs="Times New Roman"/>
          <w:sz w:val="24"/>
        </w:rPr>
        <w:t xml:space="preserve">their desired </w:t>
      </w:r>
      <w:r w:rsidR="00A265D6">
        <w:rPr>
          <w:rFonts w:ascii="Times New Roman" w:hAnsi="Times New Roman" w:cs="Times New Roman"/>
          <w:sz w:val="24"/>
        </w:rPr>
        <w:t>destina</w:t>
      </w:r>
      <w:r w:rsidR="00624E8C">
        <w:rPr>
          <w:rFonts w:ascii="Times New Roman" w:hAnsi="Times New Roman" w:cs="Times New Roman"/>
          <w:sz w:val="24"/>
        </w:rPr>
        <w:t>tions or complete</w:t>
      </w:r>
      <w:r w:rsidR="00A265D6">
        <w:rPr>
          <w:rFonts w:ascii="Times New Roman" w:hAnsi="Times New Roman" w:cs="Times New Roman"/>
          <w:sz w:val="24"/>
        </w:rPr>
        <w:t xml:space="preserve"> activities that others without disabilities can (Maslow, 1954).</w:t>
      </w:r>
      <w:r w:rsidR="00397BCB">
        <w:rPr>
          <w:rFonts w:ascii="Times New Roman" w:hAnsi="Times New Roman" w:cs="Times New Roman"/>
          <w:sz w:val="24"/>
        </w:rPr>
        <w:t xml:space="preserve"> In recent years</w:t>
      </w:r>
      <w:r w:rsidR="00D41424">
        <w:rPr>
          <w:rFonts w:ascii="Times New Roman" w:hAnsi="Times New Roman" w:cs="Times New Roman"/>
          <w:sz w:val="24"/>
        </w:rPr>
        <w:t xml:space="preserve"> a</w:t>
      </w:r>
      <w:r w:rsidR="00397BCB">
        <w:rPr>
          <w:rFonts w:ascii="Times New Roman" w:hAnsi="Times New Roman" w:cs="Times New Roman"/>
          <w:sz w:val="24"/>
        </w:rPr>
        <w:t xml:space="preserve"> </w:t>
      </w:r>
      <w:r w:rsidR="00D41424">
        <w:rPr>
          <w:rFonts w:ascii="Times New Roman" w:hAnsi="Times New Roman" w:cs="Times New Roman"/>
          <w:sz w:val="24"/>
        </w:rPr>
        <w:t>significant amount of work has been carried out in an</w:t>
      </w:r>
      <w:r w:rsidR="00397BCB">
        <w:rPr>
          <w:rFonts w:ascii="Times New Roman" w:hAnsi="Times New Roman" w:cs="Times New Roman"/>
          <w:sz w:val="24"/>
        </w:rPr>
        <w:t xml:space="preserve"> attempt to improve the accessibility of stations, but </w:t>
      </w:r>
      <w:r w:rsidR="00397BCB">
        <w:rPr>
          <w:rFonts w:ascii="Times New Roman" w:hAnsi="Times New Roman" w:cs="Times New Roman"/>
          <w:sz w:val="24"/>
        </w:rPr>
        <w:lastRenderedPageBreak/>
        <w:t>there</w:t>
      </w:r>
      <w:r w:rsidR="00D41424">
        <w:rPr>
          <w:rFonts w:ascii="Times New Roman" w:hAnsi="Times New Roman" w:cs="Times New Roman"/>
          <w:sz w:val="24"/>
        </w:rPr>
        <w:t xml:space="preserve"> is still a lot more work required</w:t>
      </w:r>
      <w:r w:rsidR="00397BCB">
        <w:rPr>
          <w:rFonts w:ascii="Times New Roman" w:hAnsi="Times New Roman" w:cs="Times New Roman"/>
          <w:sz w:val="24"/>
        </w:rPr>
        <w:t xml:space="preserve"> to ensure that wheelchair users have as equal opportunities as those who do not use a wheelchair (BBC News, 2018).</w:t>
      </w:r>
      <w:r w:rsidR="00D73BCB">
        <w:rPr>
          <w:rFonts w:ascii="Times New Roman" w:hAnsi="Times New Roman" w:cs="Times New Roman"/>
          <w:sz w:val="24"/>
        </w:rPr>
        <w:t xml:space="preserve"> </w:t>
      </w:r>
    </w:p>
    <w:p w14:paraId="7AEF7439" w14:textId="77777777" w:rsidR="00D41424" w:rsidRDefault="00D41424" w:rsidP="003D0F9B">
      <w:pPr>
        <w:spacing w:line="360" w:lineRule="auto"/>
        <w:jc w:val="both"/>
        <w:rPr>
          <w:rFonts w:ascii="Times New Roman" w:hAnsi="Times New Roman" w:cs="Times New Roman"/>
          <w:sz w:val="24"/>
        </w:rPr>
      </w:pPr>
    </w:p>
    <w:p w14:paraId="54D787F7" w14:textId="64801E87" w:rsidR="00C225CC" w:rsidRDefault="001B53AD" w:rsidP="003D0F9B">
      <w:pPr>
        <w:spacing w:line="360" w:lineRule="auto"/>
        <w:jc w:val="both"/>
        <w:rPr>
          <w:rFonts w:ascii="Times New Roman" w:hAnsi="Times New Roman" w:cs="Times New Roman"/>
          <w:sz w:val="24"/>
        </w:rPr>
      </w:pPr>
      <w:r>
        <w:rPr>
          <w:rFonts w:ascii="Times New Roman" w:hAnsi="Times New Roman" w:cs="Times New Roman"/>
          <w:sz w:val="24"/>
        </w:rPr>
        <w:t>Part M of</w:t>
      </w:r>
      <w:r w:rsidR="00D41424">
        <w:rPr>
          <w:rFonts w:ascii="Times New Roman" w:hAnsi="Times New Roman" w:cs="Times New Roman"/>
          <w:sz w:val="24"/>
        </w:rPr>
        <w:t xml:space="preserve"> the Building Regulations 2010 </w:t>
      </w:r>
      <w:r>
        <w:rPr>
          <w:rFonts w:ascii="Times New Roman" w:hAnsi="Times New Roman" w:cs="Times New Roman"/>
          <w:sz w:val="24"/>
        </w:rPr>
        <w:t>sets out minimum requirements to ensure a range of people are able to access facilities in buildings</w:t>
      </w:r>
      <w:r w:rsidR="00D41424">
        <w:rPr>
          <w:rFonts w:ascii="Times New Roman" w:hAnsi="Times New Roman" w:cs="Times New Roman"/>
          <w:sz w:val="24"/>
        </w:rPr>
        <w:t xml:space="preserve">, however it does not always seem to be the case that these requirements are consistently adhered to or enforced (BBC News, 2018). </w:t>
      </w:r>
      <w:r>
        <w:rPr>
          <w:rFonts w:ascii="Times New Roman" w:hAnsi="Times New Roman" w:cs="Times New Roman"/>
          <w:sz w:val="24"/>
        </w:rPr>
        <w:t xml:space="preserve">The Equality Act 2010 requires </w:t>
      </w:r>
      <w:r w:rsidR="00D41424">
        <w:rPr>
          <w:rFonts w:ascii="Times New Roman" w:hAnsi="Times New Roman" w:cs="Times New Roman"/>
          <w:sz w:val="24"/>
        </w:rPr>
        <w:t>‘</w:t>
      </w:r>
      <w:r>
        <w:rPr>
          <w:rFonts w:ascii="Times New Roman" w:hAnsi="Times New Roman" w:cs="Times New Roman"/>
          <w:sz w:val="24"/>
        </w:rPr>
        <w:t>reasonable adjustments</w:t>
      </w:r>
      <w:r w:rsidR="00D41424">
        <w:rPr>
          <w:rFonts w:ascii="Times New Roman" w:hAnsi="Times New Roman" w:cs="Times New Roman"/>
          <w:sz w:val="24"/>
        </w:rPr>
        <w:t>’</w:t>
      </w:r>
      <w:r>
        <w:rPr>
          <w:rFonts w:ascii="Times New Roman" w:hAnsi="Times New Roman" w:cs="Times New Roman"/>
          <w:sz w:val="24"/>
        </w:rPr>
        <w:t xml:space="preserve"> for accessibility, this is to ensure users needs are reasonably met. The issue regarding these legislations and the reasons they are not followed often falls into misunderstanding of legislation. </w:t>
      </w:r>
      <w:r w:rsidR="00D41424">
        <w:rPr>
          <w:rFonts w:ascii="Times New Roman" w:hAnsi="Times New Roman" w:cs="Times New Roman"/>
          <w:sz w:val="24"/>
        </w:rPr>
        <w:t>Meeting the minimum requirements within</w:t>
      </w:r>
      <w:r w:rsidR="005E269C">
        <w:rPr>
          <w:rFonts w:ascii="Times New Roman" w:hAnsi="Times New Roman" w:cs="Times New Roman"/>
          <w:sz w:val="24"/>
        </w:rPr>
        <w:t xml:space="preserve"> the</w:t>
      </w:r>
      <w:r>
        <w:rPr>
          <w:rFonts w:ascii="Times New Roman" w:hAnsi="Times New Roman" w:cs="Times New Roman"/>
          <w:sz w:val="24"/>
        </w:rPr>
        <w:t xml:space="preserve"> Building Regulations 2010 </w:t>
      </w:r>
      <w:r w:rsidR="005E269C">
        <w:rPr>
          <w:rFonts w:ascii="Times New Roman" w:hAnsi="Times New Roman" w:cs="Times New Roman"/>
          <w:sz w:val="24"/>
        </w:rPr>
        <w:t xml:space="preserve">compromises the Equality Act 2010. The Equality Act 2010 </w:t>
      </w:r>
      <w:r>
        <w:rPr>
          <w:rFonts w:ascii="Times New Roman" w:hAnsi="Times New Roman" w:cs="Times New Roman"/>
          <w:sz w:val="24"/>
        </w:rPr>
        <w:t xml:space="preserve">states that reasonable </w:t>
      </w:r>
      <w:r w:rsidR="003844F7">
        <w:rPr>
          <w:rFonts w:ascii="Times New Roman" w:hAnsi="Times New Roman" w:cs="Times New Roman"/>
          <w:sz w:val="24"/>
        </w:rPr>
        <w:t>adjustments</w:t>
      </w:r>
      <w:r>
        <w:rPr>
          <w:rFonts w:ascii="Times New Roman" w:hAnsi="Times New Roman" w:cs="Times New Roman"/>
          <w:sz w:val="24"/>
        </w:rPr>
        <w:t xml:space="preserve"> should be made</w:t>
      </w:r>
      <w:r w:rsidR="005E269C">
        <w:rPr>
          <w:rFonts w:ascii="Times New Roman" w:hAnsi="Times New Roman" w:cs="Times New Roman"/>
          <w:sz w:val="24"/>
        </w:rPr>
        <w:t xml:space="preserve">, however these adjustments may not be adhered to </w:t>
      </w:r>
      <w:r>
        <w:rPr>
          <w:rFonts w:ascii="Times New Roman" w:hAnsi="Times New Roman" w:cs="Times New Roman"/>
          <w:sz w:val="24"/>
        </w:rPr>
        <w:t>if</w:t>
      </w:r>
      <w:r w:rsidR="005E269C">
        <w:rPr>
          <w:rFonts w:ascii="Times New Roman" w:hAnsi="Times New Roman" w:cs="Times New Roman"/>
          <w:sz w:val="24"/>
        </w:rPr>
        <w:t xml:space="preserve"> the Building Regulations 2010 is the only guidance used and the Equality Act is not consulted</w:t>
      </w:r>
      <w:r w:rsidR="003844F7">
        <w:rPr>
          <w:rFonts w:ascii="Times New Roman" w:hAnsi="Times New Roman" w:cs="Times New Roman"/>
          <w:sz w:val="24"/>
        </w:rPr>
        <w:t xml:space="preserve">. This is due to all legislation being open to interpretation and </w:t>
      </w:r>
      <w:r w:rsidR="005E269C">
        <w:rPr>
          <w:rFonts w:ascii="Times New Roman" w:hAnsi="Times New Roman" w:cs="Times New Roman"/>
          <w:sz w:val="24"/>
        </w:rPr>
        <w:t>each individuals needs being</w:t>
      </w:r>
      <w:r w:rsidR="003844F7">
        <w:rPr>
          <w:rFonts w:ascii="Times New Roman" w:hAnsi="Times New Roman" w:cs="Times New Roman"/>
          <w:sz w:val="24"/>
        </w:rPr>
        <w:t xml:space="preserve"> different</w:t>
      </w:r>
      <w:r w:rsidR="005E269C">
        <w:rPr>
          <w:rFonts w:ascii="Times New Roman" w:hAnsi="Times New Roman" w:cs="Times New Roman"/>
          <w:sz w:val="24"/>
        </w:rPr>
        <w:t xml:space="preserve">, </w:t>
      </w:r>
      <w:r w:rsidR="007D42F8">
        <w:rPr>
          <w:rFonts w:ascii="Times New Roman" w:hAnsi="Times New Roman" w:cs="Times New Roman"/>
          <w:sz w:val="24"/>
        </w:rPr>
        <w:t>the adjustments may</w:t>
      </w:r>
      <w:r w:rsidR="005E269C">
        <w:rPr>
          <w:rFonts w:ascii="Times New Roman" w:hAnsi="Times New Roman" w:cs="Times New Roman"/>
          <w:sz w:val="24"/>
        </w:rPr>
        <w:t xml:space="preserve"> therefore n</w:t>
      </w:r>
      <w:r w:rsidR="007D42F8">
        <w:rPr>
          <w:rFonts w:ascii="Times New Roman" w:hAnsi="Times New Roman" w:cs="Times New Roman"/>
          <w:sz w:val="24"/>
        </w:rPr>
        <w:t xml:space="preserve">eed to </w:t>
      </w:r>
      <w:r w:rsidR="003844F7">
        <w:rPr>
          <w:rFonts w:ascii="Times New Roman" w:hAnsi="Times New Roman" w:cs="Times New Roman"/>
          <w:sz w:val="24"/>
        </w:rPr>
        <w:t>be different for different people</w:t>
      </w:r>
      <w:r>
        <w:rPr>
          <w:rFonts w:ascii="Times New Roman" w:hAnsi="Times New Roman" w:cs="Times New Roman"/>
          <w:sz w:val="24"/>
        </w:rPr>
        <w:t xml:space="preserve"> (legislation.gov, no date).</w:t>
      </w:r>
      <w:r w:rsidR="003D2562">
        <w:rPr>
          <w:rFonts w:ascii="Times New Roman" w:hAnsi="Times New Roman" w:cs="Times New Roman"/>
          <w:sz w:val="24"/>
        </w:rPr>
        <w:t xml:space="preserve"> </w:t>
      </w:r>
      <w:r w:rsidR="009D596B">
        <w:rPr>
          <w:rFonts w:ascii="Times New Roman" w:hAnsi="Times New Roman" w:cs="Times New Roman"/>
          <w:sz w:val="24"/>
        </w:rPr>
        <w:t xml:space="preserve">This very much </w:t>
      </w:r>
      <w:r w:rsidR="00AD54B2">
        <w:rPr>
          <w:rFonts w:ascii="Times New Roman" w:hAnsi="Times New Roman" w:cs="Times New Roman"/>
          <w:sz w:val="24"/>
        </w:rPr>
        <w:t>relates to ‘post truth’</w:t>
      </w:r>
      <w:r w:rsidR="007D42F8">
        <w:rPr>
          <w:rFonts w:ascii="Times New Roman" w:hAnsi="Times New Roman" w:cs="Times New Roman"/>
          <w:sz w:val="24"/>
        </w:rPr>
        <w:t>,</w:t>
      </w:r>
      <w:r w:rsidR="00AD54B2">
        <w:rPr>
          <w:rFonts w:ascii="Times New Roman" w:hAnsi="Times New Roman" w:cs="Times New Roman"/>
          <w:sz w:val="24"/>
        </w:rPr>
        <w:t xml:space="preserve"> a</w:t>
      </w:r>
      <w:r w:rsidR="007D42F8">
        <w:rPr>
          <w:rFonts w:ascii="Times New Roman" w:hAnsi="Times New Roman" w:cs="Times New Roman"/>
          <w:sz w:val="24"/>
        </w:rPr>
        <w:t>s looking at the Equality Act it</w:t>
      </w:r>
      <w:r w:rsidR="00AD54B2">
        <w:rPr>
          <w:rFonts w:ascii="Times New Roman" w:hAnsi="Times New Roman" w:cs="Times New Roman"/>
          <w:sz w:val="24"/>
        </w:rPr>
        <w:t xml:space="preserve"> can be seen that people with disabilities are protected </w:t>
      </w:r>
      <w:r w:rsidR="007D42F8">
        <w:rPr>
          <w:rFonts w:ascii="Times New Roman" w:hAnsi="Times New Roman" w:cs="Times New Roman"/>
          <w:sz w:val="24"/>
        </w:rPr>
        <w:t>by the characteristics and the A</w:t>
      </w:r>
      <w:r w:rsidR="00AD54B2">
        <w:rPr>
          <w:rFonts w:ascii="Times New Roman" w:hAnsi="Times New Roman" w:cs="Times New Roman"/>
          <w:sz w:val="24"/>
        </w:rPr>
        <w:t>ct being followed. However</w:t>
      </w:r>
      <w:r w:rsidR="007D42F8">
        <w:rPr>
          <w:rFonts w:ascii="Times New Roman" w:hAnsi="Times New Roman" w:cs="Times New Roman"/>
          <w:sz w:val="24"/>
        </w:rPr>
        <w:t>, the Building R</w:t>
      </w:r>
      <w:r w:rsidR="00AD54B2">
        <w:rPr>
          <w:rFonts w:ascii="Times New Roman" w:hAnsi="Times New Roman" w:cs="Times New Roman"/>
          <w:sz w:val="24"/>
        </w:rPr>
        <w:t xml:space="preserve">egulations </w:t>
      </w:r>
      <w:r w:rsidR="007D42F8">
        <w:rPr>
          <w:rFonts w:ascii="Times New Roman" w:hAnsi="Times New Roman" w:cs="Times New Roman"/>
          <w:sz w:val="24"/>
        </w:rPr>
        <w:t>demonstrates the flaw to the system as</w:t>
      </w:r>
      <w:r w:rsidR="00AD54B2">
        <w:rPr>
          <w:rFonts w:ascii="Times New Roman" w:hAnsi="Times New Roman" w:cs="Times New Roman"/>
          <w:sz w:val="24"/>
        </w:rPr>
        <w:t xml:space="preserve"> it states </w:t>
      </w:r>
      <w:r w:rsidR="007D42F8">
        <w:rPr>
          <w:rFonts w:ascii="Times New Roman" w:hAnsi="Times New Roman" w:cs="Times New Roman"/>
          <w:sz w:val="24"/>
        </w:rPr>
        <w:t>that</w:t>
      </w:r>
      <w:r w:rsidR="00AD54B2">
        <w:rPr>
          <w:rFonts w:ascii="Times New Roman" w:hAnsi="Times New Roman" w:cs="Times New Roman"/>
          <w:sz w:val="24"/>
        </w:rPr>
        <w:t xml:space="preserve"> minimum requirements</w:t>
      </w:r>
      <w:r w:rsidR="007D42F8">
        <w:rPr>
          <w:rFonts w:ascii="Times New Roman" w:hAnsi="Times New Roman" w:cs="Times New Roman"/>
          <w:sz w:val="24"/>
        </w:rPr>
        <w:t xml:space="preserve"> must be met</w:t>
      </w:r>
      <w:r w:rsidR="00AD54B2">
        <w:rPr>
          <w:rFonts w:ascii="Times New Roman" w:hAnsi="Times New Roman" w:cs="Times New Roman"/>
          <w:sz w:val="24"/>
        </w:rPr>
        <w:t xml:space="preserve"> (</w:t>
      </w:r>
      <w:r w:rsidR="0021709C">
        <w:rPr>
          <w:rFonts w:ascii="Times New Roman" w:hAnsi="Times New Roman" w:cs="Times New Roman"/>
          <w:sz w:val="24"/>
        </w:rPr>
        <w:t>McIntyre</w:t>
      </w:r>
      <w:r w:rsidR="00AD54B2">
        <w:rPr>
          <w:rFonts w:ascii="Times New Roman" w:hAnsi="Times New Roman" w:cs="Times New Roman"/>
          <w:sz w:val="24"/>
        </w:rPr>
        <w:t>, 2018). Post truth relate</w:t>
      </w:r>
      <w:r w:rsidR="007D42F8">
        <w:rPr>
          <w:rFonts w:ascii="Times New Roman" w:hAnsi="Times New Roman" w:cs="Times New Roman"/>
          <w:sz w:val="24"/>
        </w:rPr>
        <w:t>s</w:t>
      </w:r>
      <w:r w:rsidR="00AD54B2">
        <w:rPr>
          <w:rFonts w:ascii="Times New Roman" w:hAnsi="Times New Roman" w:cs="Times New Roman"/>
          <w:sz w:val="24"/>
        </w:rPr>
        <w:t xml:space="preserve"> to the circumstances which are unbiased and the facts which are not as influential on opinions of the public. The truth in this instance is whatever the political party s</w:t>
      </w:r>
      <w:r w:rsidR="007D42F8">
        <w:rPr>
          <w:rFonts w:ascii="Times New Roman" w:hAnsi="Times New Roman" w:cs="Times New Roman"/>
          <w:sz w:val="24"/>
        </w:rPr>
        <w:t>tate is the truth, regardless of</w:t>
      </w:r>
      <w:r w:rsidR="00AD54B2">
        <w:rPr>
          <w:rFonts w:ascii="Times New Roman" w:hAnsi="Times New Roman" w:cs="Times New Roman"/>
          <w:sz w:val="24"/>
        </w:rPr>
        <w:t xml:space="preserve"> </w:t>
      </w:r>
      <w:r w:rsidR="007D42F8">
        <w:rPr>
          <w:rFonts w:ascii="Times New Roman" w:hAnsi="Times New Roman" w:cs="Times New Roman"/>
          <w:sz w:val="24"/>
        </w:rPr>
        <w:t xml:space="preserve">if </w:t>
      </w:r>
      <w:r w:rsidR="00AD54B2">
        <w:rPr>
          <w:rFonts w:ascii="Times New Roman" w:hAnsi="Times New Roman" w:cs="Times New Roman"/>
          <w:sz w:val="24"/>
        </w:rPr>
        <w:t xml:space="preserve">it is </w:t>
      </w:r>
      <w:proofErr w:type="gramStart"/>
      <w:r w:rsidR="00AD54B2">
        <w:rPr>
          <w:rFonts w:ascii="Times New Roman" w:hAnsi="Times New Roman" w:cs="Times New Roman"/>
          <w:sz w:val="24"/>
        </w:rPr>
        <w:t>actually true</w:t>
      </w:r>
      <w:proofErr w:type="gramEnd"/>
      <w:r w:rsidR="00AD54B2">
        <w:rPr>
          <w:rFonts w:ascii="Times New Roman" w:hAnsi="Times New Roman" w:cs="Times New Roman"/>
          <w:sz w:val="24"/>
        </w:rPr>
        <w:t xml:space="preserve"> or not (</w:t>
      </w:r>
      <w:r w:rsidR="0021709C">
        <w:rPr>
          <w:rFonts w:ascii="Times New Roman" w:hAnsi="Times New Roman" w:cs="Times New Roman"/>
          <w:sz w:val="24"/>
        </w:rPr>
        <w:t>McIntyre</w:t>
      </w:r>
      <w:r w:rsidR="00AD54B2">
        <w:rPr>
          <w:rFonts w:ascii="Times New Roman" w:hAnsi="Times New Roman" w:cs="Times New Roman"/>
          <w:sz w:val="24"/>
        </w:rPr>
        <w:t xml:space="preserve">, 2018). </w:t>
      </w:r>
      <w:r w:rsidR="00B41D88">
        <w:rPr>
          <w:rFonts w:ascii="Times New Roman" w:hAnsi="Times New Roman" w:cs="Times New Roman"/>
          <w:sz w:val="24"/>
        </w:rPr>
        <w:t xml:space="preserve">It is important to acknowledge that the effectiveness of the Equality Act depends on </w:t>
      </w:r>
      <w:r w:rsidR="003E07DC">
        <w:rPr>
          <w:rFonts w:ascii="Times New Roman" w:hAnsi="Times New Roman" w:cs="Times New Roman"/>
          <w:sz w:val="24"/>
        </w:rPr>
        <w:t xml:space="preserve">people with disabilities, employers and others being aware of the requirements and general existence. This meaning that the power that comes from the </w:t>
      </w:r>
      <w:r w:rsidR="00652F6E">
        <w:rPr>
          <w:rFonts w:ascii="Times New Roman" w:hAnsi="Times New Roman" w:cs="Times New Roman"/>
          <w:sz w:val="24"/>
        </w:rPr>
        <w:t>Equality</w:t>
      </w:r>
      <w:r w:rsidR="003E07DC">
        <w:rPr>
          <w:rFonts w:ascii="Times New Roman" w:hAnsi="Times New Roman" w:cs="Times New Roman"/>
          <w:sz w:val="24"/>
        </w:rPr>
        <w:t xml:space="preserve"> Act comes from general policy and social context in order to contribute to improving the lives of people with disabilities (Lawson, 2011).</w:t>
      </w:r>
    </w:p>
    <w:p w14:paraId="5DC33C49" w14:textId="77777777" w:rsidR="007D42F8" w:rsidRPr="000A41DF" w:rsidRDefault="007D42F8" w:rsidP="003D0F9B">
      <w:pPr>
        <w:spacing w:line="360" w:lineRule="auto"/>
        <w:jc w:val="both"/>
        <w:rPr>
          <w:rFonts w:ascii="Times New Roman" w:hAnsi="Times New Roman" w:cs="Times New Roman"/>
          <w:sz w:val="24"/>
        </w:rPr>
      </w:pPr>
    </w:p>
    <w:p w14:paraId="1DC00569" w14:textId="042E4186" w:rsidR="00636F98" w:rsidRDefault="00CC7502" w:rsidP="0005455C">
      <w:pPr>
        <w:spacing w:line="360" w:lineRule="auto"/>
        <w:jc w:val="both"/>
        <w:rPr>
          <w:rFonts w:ascii="Times New Roman" w:hAnsi="Times New Roman" w:cs="Times New Roman"/>
          <w:sz w:val="24"/>
        </w:rPr>
      </w:pPr>
      <w:r>
        <w:rPr>
          <w:rFonts w:ascii="Times New Roman" w:hAnsi="Times New Roman" w:cs="Times New Roman"/>
          <w:sz w:val="24"/>
        </w:rPr>
        <w:t xml:space="preserve">In an EU report of persistent </w:t>
      </w:r>
      <w:r w:rsidR="00D5796B">
        <w:rPr>
          <w:rFonts w:ascii="Times New Roman" w:hAnsi="Times New Roman" w:cs="Times New Roman"/>
          <w:sz w:val="24"/>
        </w:rPr>
        <w:t>failings,</w:t>
      </w:r>
      <w:r>
        <w:rPr>
          <w:rFonts w:ascii="Times New Roman" w:hAnsi="Times New Roman" w:cs="Times New Roman"/>
          <w:sz w:val="24"/>
        </w:rPr>
        <w:t xml:space="preserve"> it has been seen that a community pharmacist refused to issue </w:t>
      </w:r>
      <w:r w:rsidR="009C5F80">
        <w:rPr>
          <w:rFonts w:ascii="Times New Roman" w:hAnsi="Times New Roman" w:cs="Times New Roman"/>
          <w:sz w:val="24"/>
        </w:rPr>
        <w:t>blister packs</w:t>
      </w:r>
      <w:r w:rsidR="00CC08E0">
        <w:rPr>
          <w:rFonts w:ascii="Times New Roman" w:hAnsi="Times New Roman" w:cs="Times New Roman"/>
          <w:color w:val="FF0000"/>
          <w:sz w:val="24"/>
        </w:rPr>
        <w:t xml:space="preserve"> </w:t>
      </w:r>
      <w:r>
        <w:rPr>
          <w:rFonts w:ascii="Times New Roman" w:hAnsi="Times New Roman" w:cs="Times New Roman"/>
          <w:sz w:val="24"/>
        </w:rPr>
        <w:t>to a blind person for their medication without them paying a fee</w:t>
      </w:r>
      <w:r w:rsidR="007D42F8">
        <w:rPr>
          <w:rFonts w:ascii="Times New Roman" w:hAnsi="Times New Roman" w:cs="Times New Roman"/>
          <w:sz w:val="24"/>
        </w:rPr>
        <w:t xml:space="preserve"> (Wilkinson, 2012)</w:t>
      </w:r>
      <w:r>
        <w:rPr>
          <w:rFonts w:ascii="Times New Roman" w:hAnsi="Times New Roman" w:cs="Times New Roman"/>
          <w:sz w:val="24"/>
        </w:rPr>
        <w:t xml:space="preserve">. </w:t>
      </w:r>
      <w:r w:rsidR="009C5F80">
        <w:rPr>
          <w:rFonts w:ascii="Times New Roman" w:hAnsi="Times New Roman" w:cs="Times New Roman"/>
          <w:sz w:val="24"/>
        </w:rPr>
        <w:t xml:space="preserve">Blister </w:t>
      </w:r>
      <w:r w:rsidR="00FA764C">
        <w:rPr>
          <w:rFonts w:ascii="Times New Roman" w:hAnsi="Times New Roman" w:cs="Times New Roman"/>
          <w:sz w:val="24"/>
        </w:rPr>
        <w:t>packs are for storing weekly medication</w:t>
      </w:r>
      <w:r w:rsidR="007D42F8">
        <w:rPr>
          <w:rFonts w:ascii="Times New Roman" w:hAnsi="Times New Roman" w:cs="Times New Roman"/>
          <w:sz w:val="24"/>
        </w:rPr>
        <w:t xml:space="preserve"> and essential to many with disabilities</w:t>
      </w:r>
      <w:r w:rsidR="00FA764C">
        <w:rPr>
          <w:rFonts w:ascii="Times New Roman" w:hAnsi="Times New Roman" w:cs="Times New Roman"/>
          <w:sz w:val="24"/>
        </w:rPr>
        <w:t xml:space="preserve">. The pharmacy organises medication into separate blisters into either two dose packs or four dose packs. The blister packs help if a person is ‘visually impaired as blister packs make it easier to feel doses’ (Boots, no date). </w:t>
      </w:r>
      <w:r w:rsidR="00E4749D">
        <w:rPr>
          <w:rFonts w:ascii="Times New Roman" w:hAnsi="Times New Roman" w:cs="Times New Roman"/>
          <w:sz w:val="24"/>
        </w:rPr>
        <w:t xml:space="preserve">It may also be useful for a person that struggles with </w:t>
      </w:r>
      <w:r w:rsidR="00E4749D">
        <w:rPr>
          <w:rFonts w:ascii="Times New Roman" w:hAnsi="Times New Roman" w:cs="Times New Roman"/>
          <w:sz w:val="24"/>
        </w:rPr>
        <w:lastRenderedPageBreak/>
        <w:t xml:space="preserve">opening various tablet containers or packets (Boots, no date). </w:t>
      </w:r>
      <w:r w:rsidR="00CF1C69">
        <w:rPr>
          <w:rFonts w:ascii="Times New Roman" w:hAnsi="Times New Roman" w:cs="Times New Roman"/>
          <w:sz w:val="24"/>
        </w:rPr>
        <w:t>It</w:t>
      </w:r>
      <w:r>
        <w:rPr>
          <w:rFonts w:ascii="Times New Roman" w:hAnsi="Times New Roman" w:cs="Times New Roman"/>
          <w:sz w:val="24"/>
        </w:rPr>
        <w:t xml:space="preserve"> shows that money for support for people with disabilities is inadequate and ‘reasonable adjustments</w:t>
      </w:r>
      <w:r w:rsidR="00CC08E0">
        <w:rPr>
          <w:rFonts w:ascii="Times New Roman" w:hAnsi="Times New Roman" w:cs="Times New Roman"/>
          <w:sz w:val="24"/>
        </w:rPr>
        <w:t>’</w:t>
      </w:r>
      <w:r>
        <w:rPr>
          <w:rFonts w:ascii="Times New Roman" w:hAnsi="Times New Roman" w:cs="Times New Roman"/>
          <w:sz w:val="24"/>
        </w:rPr>
        <w:t xml:space="preserve"> should be made to adhere to the Equality Act 2010 </w:t>
      </w:r>
      <w:r w:rsidR="00E4749D">
        <w:rPr>
          <w:rFonts w:ascii="Times New Roman" w:hAnsi="Times New Roman" w:cs="Times New Roman"/>
          <w:sz w:val="24"/>
        </w:rPr>
        <w:t xml:space="preserve">where in this case they are not </w:t>
      </w:r>
      <w:r>
        <w:rPr>
          <w:rFonts w:ascii="Times New Roman" w:hAnsi="Times New Roman" w:cs="Times New Roman"/>
          <w:sz w:val="24"/>
        </w:rPr>
        <w:t xml:space="preserve">(Wilkinson, 2012). </w:t>
      </w:r>
      <w:r w:rsidR="00E4749D">
        <w:rPr>
          <w:rFonts w:ascii="Times New Roman" w:hAnsi="Times New Roman" w:cs="Times New Roman"/>
          <w:sz w:val="24"/>
        </w:rPr>
        <w:t>Boots pharmacy state they provide the service of blister packs free of charge to their customers if they</w:t>
      </w:r>
      <w:r w:rsidR="007D42F8">
        <w:rPr>
          <w:rFonts w:ascii="Times New Roman" w:hAnsi="Times New Roman" w:cs="Times New Roman"/>
          <w:sz w:val="24"/>
        </w:rPr>
        <w:t xml:space="preserve"> are requested</w:t>
      </w:r>
      <w:r w:rsidR="00C91D07">
        <w:rPr>
          <w:rFonts w:ascii="Times New Roman" w:hAnsi="Times New Roman" w:cs="Times New Roman"/>
          <w:sz w:val="24"/>
        </w:rPr>
        <w:t>. It is therefore the responsibility of the pharmacy or the doctor to provide these to people with disabilities to ensure taking medication is simple and safe.</w:t>
      </w:r>
      <w:r w:rsidR="00CC08E0">
        <w:rPr>
          <w:rFonts w:ascii="Times New Roman" w:hAnsi="Times New Roman" w:cs="Times New Roman"/>
          <w:color w:val="FF0000"/>
          <w:sz w:val="24"/>
        </w:rPr>
        <w:t xml:space="preserve"> </w:t>
      </w:r>
      <w:r>
        <w:rPr>
          <w:rFonts w:ascii="Times New Roman" w:hAnsi="Times New Roman" w:cs="Times New Roman"/>
          <w:sz w:val="24"/>
        </w:rPr>
        <w:t>An example given by Wilkinson (2012) is that if a physical barrier was to occur when accessing the pharmacy it would need to be removed or altered to ensure there is access for people with disabilities. If it was not possible to change the layout of the building to include an accessible ramp for example possibly because of it being a listed building then other actions should be taken to ensure the service is still available. For example; having a bell outside the door so the pharmacist or staff can come to the person to receive the service they require or possibly delivery to their home (Wilkinson, 2012). If the setting does not comply with the legislation then the person may be able to claim against the provision</w:t>
      </w:r>
      <w:r w:rsidR="00F61D23">
        <w:rPr>
          <w:rFonts w:ascii="Times New Roman" w:hAnsi="Times New Roman" w:cs="Times New Roman"/>
          <w:sz w:val="24"/>
        </w:rPr>
        <w:t xml:space="preserve">. In order to overcome failings of compliance to </w:t>
      </w:r>
      <w:r w:rsidR="00C225CC">
        <w:rPr>
          <w:rFonts w:ascii="Times New Roman" w:hAnsi="Times New Roman" w:cs="Times New Roman"/>
          <w:sz w:val="24"/>
        </w:rPr>
        <w:t>legislation</w:t>
      </w:r>
      <w:r w:rsidR="00F61D23">
        <w:rPr>
          <w:rFonts w:ascii="Times New Roman" w:hAnsi="Times New Roman" w:cs="Times New Roman"/>
          <w:sz w:val="24"/>
        </w:rPr>
        <w:t xml:space="preserve"> it would be required to provide training to all staff and ensure the legislation is on hand to read through (Wilkinson, 2012).</w:t>
      </w:r>
      <w:r w:rsidR="0005455C">
        <w:rPr>
          <w:rFonts w:ascii="Times New Roman" w:hAnsi="Times New Roman" w:cs="Times New Roman"/>
          <w:sz w:val="24"/>
        </w:rPr>
        <w:t xml:space="preserve"> Although the Equality Act 2010 does make it clear that ‘reasonable adjustments’ should be made, it appears that these are often not enforced in some sectors</w:t>
      </w:r>
      <w:r w:rsidR="00001C3E">
        <w:rPr>
          <w:rFonts w:ascii="Times New Roman" w:hAnsi="Times New Roman" w:cs="Times New Roman"/>
          <w:sz w:val="24"/>
        </w:rPr>
        <w:t xml:space="preserve"> </w:t>
      </w:r>
      <w:r w:rsidR="0005455C">
        <w:rPr>
          <w:rFonts w:ascii="Times New Roman" w:hAnsi="Times New Roman" w:cs="Times New Roman"/>
          <w:sz w:val="24"/>
        </w:rPr>
        <w:t>(Wilkinson, 2012).</w:t>
      </w:r>
    </w:p>
    <w:p w14:paraId="56B8E9B9" w14:textId="77777777" w:rsidR="0005455C" w:rsidRPr="00CC7502" w:rsidRDefault="0005455C" w:rsidP="003D0F9B">
      <w:pPr>
        <w:spacing w:line="360" w:lineRule="auto"/>
        <w:jc w:val="both"/>
        <w:rPr>
          <w:rFonts w:ascii="Times New Roman" w:hAnsi="Times New Roman" w:cs="Times New Roman"/>
          <w:sz w:val="24"/>
        </w:rPr>
      </w:pPr>
    </w:p>
    <w:p w14:paraId="77F52FE1" w14:textId="3D6FD21B" w:rsidR="000D5701" w:rsidRPr="00477590" w:rsidRDefault="000D5701" w:rsidP="003D0F9B">
      <w:pPr>
        <w:spacing w:line="360" w:lineRule="auto"/>
        <w:jc w:val="both"/>
        <w:rPr>
          <w:rFonts w:ascii="Times New Roman" w:hAnsi="Times New Roman" w:cs="Times New Roman"/>
          <w:sz w:val="24"/>
        </w:rPr>
      </w:pPr>
      <w:r>
        <w:rPr>
          <w:rFonts w:ascii="Times New Roman" w:hAnsi="Times New Roman" w:cs="Times New Roman"/>
          <w:sz w:val="24"/>
        </w:rPr>
        <w:t xml:space="preserve">Blair (2011) describes how inequalities arise in early life for people with learning disabilities. The Equality Act 2010 aims to ensure that barriers to accessing care are removed. However, Blair (2011) states that experiences vary across all care provisions within the NHS. He argues that these inequalities in healthcare are due to NHS organisations </w:t>
      </w:r>
      <w:r w:rsidR="00835369">
        <w:rPr>
          <w:rFonts w:ascii="Times New Roman" w:hAnsi="Times New Roman" w:cs="Times New Roman"/>
          <w:sz w:val="24"/>
        </w:rPr>
        <w:t>not adhering to their le</w:t>
      </w:r>
      <w:r w:rsidR="00001C3E">
        <w:rPr>
          <w:rFonts w:ascii="Times New Roman" w:hAnsi="Times New Roman" w:cs="Times New Roman"/>
          <w:sz w:val="24"/>
        </w:rPr>
        <w:t>gal responsibilities as outlined</w:t>
      </w:r>
      <w:r w:rsidR="00835369">
        <w:rPr>
          <w:rFonts w:ascii="Times New Roman" w:hAnsi="Times New Roman" w:cs="Times New Roman"/>
          <w:sz w:val="24"/>
        </w:rPr>
        <w:t xml:space="preserve"> in Disability Discrimination Acts 1995 and 2005, the Equality Act 2010 and the Mental Capacity Act 2005 (Blair, 2011).</w:t>
      </w:r>
      <w:r w:rsidR="00B47844">
        <w:rPr>
          <w:rFonts w:ascii="Times New Roman" w:hAnsi="Times New Roman" w:cs="Times New Roman"/>
          <w:sz w:val="24"/>
        </w:rPr>
        <w:t xml:space="preserve"> In order to ensure that the health and well-being of people with disabilities are protected by NHS organisations</w:t>
      </w:r>
      <w:r w:rsidR="00001C3E">
        <w:rPr>
          <w:rFonts w:ascii="Times New Roman" w:hAnsi="Times New Roman" w:cs="Times New Roman"/>
          <w:sz w:val="24"/>
        </w:rPr>
        <w:t>, they</w:t>
      </w:r>
      <w:r w:rsidR="00B47844">
        <w:rPr>
          <w:rFonts w:ascii="Times New Roman" w:hAnsi="Times New Roman" w:cs="Times New Roman"/>
          <w:sz w:val="24"/>
        </w:rPr>
        <w:t xml:space="preserve"> must ensure that reasonable adjustments are in place. </w:t>
      </w:r>
      <w:r w:rsidR="00477590">
        <w:rPr>
          <w:rFonts w:ascii="Times New Roman" w:hAnsi="Times New Roman" w:cs="Times New Roman"/>
          <w:sz w:val="24"/>
        </w:rPr>
        <w:t xml:space="preserve">It has been highlighted by Mencap that poor care is experienced by many people with learning disabilities in acute and primary care (Mencap, 2004 </w:t>
      </w:r>
      <w:r w:rsidR="00477590">
        <w:rPr>
          <w:rFonts w:ascii="Times New Roman" w:hAnsi="Times New Roman" w:cs="Times New Roman"/>
          <w:i/>
          <w:sz w:val="24"/>
        </w:rPr>
        <w:t>cited in</w:t>
      </w:r>
      <w:r w:rsidR="00477590">
        <w:rPr>
          <w:rFonts w:ascii="Times New Roman" w:hAnsi="Times New Roman" w:cs="Times New Roman"/>
          <w:sz w:val="24"/>
        </w:rPr>
        <w:t xml:space="preserve"> Blair, 2011). Evidence shows in the NHS there is a lack of adherence to basic human rights, including equality, respect and dignity (Blair </w:t>
      </w:r>
      <w:r w:rsidR="00E42A2B">
        <w:rPr>
          <w:rFonts w:ascii="Times New Roman" w:hAnsi="Times New Roman" w:cs="Times New Roman"/>
          <w:sz w:val="24"/>
        </w:rPr>
        <w:t xml:space="preserve">2011). </w:t>
      </w:r>
      <w:r w:rsidR="007B77BA">
        <w:rPr>
          <w:rFonts w:ascii="Times New Roman" w:hAnsi="Times New Roman" w:cs="Times New Roman"/>
          <w:sz w:val="24"/>
        </w:rPr>
        <w:t xml:space="preserve">In order to improve this more training and guidance is needed within the workplace on policies and legislation. Some provisions have been put in place to improve health outcomes and experiences of people with disabilities, this includes the hospital passport </w:t>
      </w:r>
      <w:r w:rsidR="00297652">
        <w:rPr>
          <w:rFonts w:ascii="Times New Roman" w:hAnsi="Times New Roman" w:cs="Times New Roman"/>
          <w:sz w:val="24"/>
        </w:rPr>
        <w:t>which</w:t>
      </w:r>
      <w:r w:rsidR="007B77BA">
        <w:rPr>
          <w:rFonts w:ascii="Times New Roman" w:hAnsi="Times New Roman" w:cs="Times New Roman"/>
          <w:sz w:val="24"/>
        </w:rPr>
        <w:t xml:space="preserve"> ensures that people with learning </w:t>
      </w:r>
      <w:r w:rsidR="007B77BA">
        <w:rPr>
          <w:rFonts w:ascii="Times New Roman" w:hAnsi="Times New Roman" w:cs="Times New Roman"/>
          <w:sz w:val="24"/>
        </w:rPr>
        <w:lastRenderedPageBreak/>
        <w:t>disabilities are actively involved in their care and the care provided is personalised for their specific needs (Blair, 2011).</w:t>
      </w:r>
      <w:r w:rsidR="00BB5001">
        <w:rPr>
          <w:rFonts w:ascii="Times New Roman" w:hAnsi="Times New Roman" w:cs="Times New Roman"/>
          <w:sz w:val="24"/>
        </w:rPr>
        <w:t xml:space="preserve"> </w:t>
      </w:r>
      <w:r w:rsidR="00A608DD">
        <w:rPr>
          <w:rFonts w:ascii="Times New Roman" w:hAnsi="Times New Roman" w:cs="Times New Roman"/>
          <w:sz w:val="24"/>
        </w:rPr>
        <w:t>Maslow’s Hierarchy of Needs is a motivational theory of fulfil</w:t>
      </w:r>
      <w:r w:rsidR="00001C3E">
        <w:rPr>
          <w:rFonts w:ascii="Times New Roman" w:hAnsi="Times New Roman" w:cs="Times New Roman"/>
          <w:sz w:val="24"/>
        </w:rPr>
        <w:t>ling needs, this motivation becomes</w:t>
      </w:r>
      <w:r w:rsidR="00A608DD">
        <w:rPr>
          <w:rFonts w:ascii="Times New Roman" w:hAnsi="Times New Roman" w:cs="Times New Roman"/>
          <w:sz w:val="24"/>
        </w:rPr>
        <w:t xml:space="preserve"> stronger to reach self-actualisation (Maslow, 1954). </w:t>
      </w:r>
      <w:r w:rsidR="00A65B03">
        <w:rPr>
          <w:rFonts w:ascii="Times New Roman" w:hAnsi="Times New Roman" w:cs="Times New Roman"/>
          <w:sz w:val="24"/>
        </w:rPr>
        <w:t>Through having hospital passports it helps people with disabilities to feel more at ease knowing that if hospital care is needed they will be supported and treated in a way that suits them and meets th</w:t>
      </w:r>
      <w:r w:rsidR="00001C3E">
        <w:rPr>
          <w:rFonts w:ascii="Times New Roman" w:hAnsi="Times New Roman" w:cs="Times New Roman"/>
          <w:sz w:val="24"/>
        </w:rPr>
        <w:t xml:space="preserve">eir needs, resulting in them having their needs met more fully </w:t>
      </w:r>
      <w:r w:rsidR="00A65B03">
        <w:rPr>
          <w:rFonts w:ascii="Times New Roman" w:hAnsi="Times New Roman" w:cs="Times New Roman"/>
          <w:sz w:val="24"/>
        </w:rPr>
        <w:t xml:space="preserve">(Maslow, 1954). </w:t>
      </w:r>
      <w:r w:rsidR="00BB5001">
        <w:rPr>
          <w:rFonts w:ascii="Times New Roman" w:hAnsi="Times New Roman" w:cs="Times New Roman"/>
          <w:sz w:val="24"/>
        </w:rPr>
        <w:t xml:space="preserve">Reasonable adjustments as quoted in the </w:t>
      </w:r>
      <w:r w:rsidR="00297652">
        <w:rPr>
          <w:rFonts w:ascii="Times New Roman" w:hAnsi="Times New Roman" w:cs="Times New Roman"/>
          <w:sz w:val="24"/>
        </w:rPr>
        <w:t>Equality</w:t>
      </w:r>
      <w:r w:rsidR="00BB5001">
        <w:rPr>
          <w:rFonts w:ascii="Times New Roman" w:hAnsi="Times New Roman" w:cs="Times New Roman"/>
          <w:sz w:val="24"/>
        </w:rPr>
        <w:t xml:space="preserve"> Act 2010 can include providing support to people, ensuring they are safe from harm. In order to ensure equitable care</w:t>
      </w:r>
      <w:r w:rsidR="00001C3E">
        <w:rPr>
          <w:rFonts w:ascii="Times New Roman" w:hAnsi="Times New Roman" w:cs="Times New Roman"/>
          <w:sz w:val="24"/>
        </w:rPr>
        <w:t>,</w:t>
      </w:r>
      <w:r w:rsidR="00BB5001">
        <w:rPr>
          <w:rFonts w:ascii="Times New Roman" w:hAnsi="Times New Roman" w:cs="Times New Roman"/>
          <w:sz w:val="24"/>
        </w:rPr>
        <w:t xml:space="preserve"> </w:t>
      </w:r>
      <w:r w:rsidR="00297652">
        <w:rPr>
          <w:rFonts w:ascii="Times New Roman" w:hAnsi="Times New Roman" w:cs="Times New Roman"/>
          <w:sz w:val="24"/>
        </w:rPr>
        <w:t>adjustments</w:t>
      </w:r>
      <w:r w:rsidR="00BB5001">
        <w:rPr>
          <w:rFonts w:ascii="Times New Roman" w:hAnsi="Times New Roman" w:cs="Times New Roman"/>
          <w:sz w:val="24"/>
        </w:rPr>
        <w:t xml:space="preserve"> should be made within healthcare, thus including communicating directly with the people with disabilities using their </w:t>
      </w:r>
      <w:r w:rsidR="00297652">
        <w:rPr>
          <w:rFonts w:ascii="Times New Roman" w:hAnsi="Times New Roman" w:cs="Times New Roman"/>
          <w:sz w:val="24"/>
        </w:rPr>
        <w:t>preferred</w:t>
      </w:r>
      <w:r w:rsidR="00BB5001">
        <w:rPr>
          <w:rFonts w:ascii="Times New Roman" w:hAnsi="Times New Roman" w:cs="Times New Roman"/>
          <w:sz w:val="24"/>
        </w:rPr>
        <w:t xml:space="preserve"> </w:t>
      </w:r>
      <w:r w:rsidR="00297652">
        <w:rPr>
          <w:rFonts w:ascii="Times New Roman" w:hAnsi="Times New Roman" w:cs="Times New Roman"/>
          <w:sz w:val="24"/>
        </w:rPr>
        <w:t>communication</w:t>
      </w:r>
      <w:r w:rsidR="00BB5001">
        <w:rPr>
          <w:rFonts w:ascii="Times New Roman" w:hAnsi="Times New Roman" w:cs="Times New Roman"/>
          <w:sz w:val="24"/>
        </w:rPr>
        <w:t xml:space="preserve"> style, reading the hospital passports and attend relevant training that is delivered by people with learning disabilities or their families (Blair, 2011). </w:t>
      </w:r>
    </w:p>
    <w:p w14:paraId="2E1945BB" w14:textId="77777777" w:rsidR="00001C3E" w:rsidRDefault="00001C3E" w:rsidP="00627351">
      <w:pPr>
        <w:spacing w:line="360" w:lineRule="auto"/>
        <w:jc w:val="both"/>
        <w:rPr>
          <w:rFonts w:ascii="Times New Roman" w:hAnsi="Times New Roman" w:cs="Times New Roman"/>
          <w:b/>
          <w:color w:val="7030A0"/>
          <w:sz w:val="24"/>
        </w:rPr>
      </w:pPr>
    </w:p>
    <w:p w14:paraId="75DC7CAF" w14:textId="289B2373" w:rsidR="00742777" w:rsidRDefault="00001C3E" w:rsidP="00001C3E">
      <w:pPr>
        <w:spacing w:line="360" w:lineRule="auto"/>
        <w:jc w:val="both"/>
        <w:rPr>
          <w:rFonts w:ascii="Times New Roman" w:hAnsi="Times New Roman" w:cs="Times New Roman"/>
          <w:sz w:val="24"/>
        </w:rPr>
      </w:pPr>
      <w:r>
        <w:rPr>
          <w:rFonts w:ascii="Times New Roman" w:hAnsi="Times New Roman" w:cs="Times New Roman"/>
          <w:sz w:val="24"/>
        </w:rPr>
        <w:t xml:space="preserve">The Equality Act 2010 and </w:t>
      </w:r>
      <w:r w:rsidR="00D73BCB" w:rsidRPr="00627351">
        <w:rPr>
          <w:rFonts w:ascii="Times New Roman" w:hAnsi="Times New Roman" w:cs="Times New Roman"/>
          <w:sz w:val="24"/>
        </w:rPr>
        <w:t xml:space="preserve">the </w:t>
      </w:r>
      <w:r w:rsidR="00D73BCB" w:rsidRPr="00627351">
        <w:rPr>
          <w:rFonts w:ascii="Times New Roman" w:hAnsi="Times New Roman" w:cs="Times New Roman"/>
          <w:sz w:val="24"/>
        </w:rPr>
        <w:br/>
        <w:t>United Nations Convention on disability rights are designed to help enforce, protect and promote rights (</w:t>
      </w:r>
      <w:r w:rsidR="00666FD8" w:rsidRPr="00627351">
        <w:rPr>
          <w:rFonts w:ascii="Times New Roman" w:hAnsi="Times New Roman" w:cs="Times New Roman"/>
          <w:sz w:val="24"/>
        </w:rPr>
        <w:t>Gov.uk, no date b</w:t>
      </w:r>
      <w:r w:rsidR="00D73BCB" w:rsidRPr="00627351">
        <w:rPr>
          <w:rFonts w:ascii="Times New Roman" w:hAnsi="Times New Roman" w:cs="Times New Roman"/>
          <w:sz w:val="24"/>
        </w:rPr>
        <w:t xml:space="preserve">). The UK government create laws to ensure that </w:t>
      </w:r>
      <w:r w:rsidR="00F72F9D" w:rsidRPr="00627351">
        <w:rPr>
          <w:rFonts w:ascii="Times New Roman" w:hAnsi="Times New Roman" w:cs="Times New Roman"/>
          <w:sz w:val="24"/>
        </w:rPr>
        <w:t>schoo</w:t>
      </w:r>
      <w:r w:rsidR="00D73BCB" w:rsidRPr="00627351">
        <w:rPr>
          <w:rFonts w:ascii="Times New Roman" w:hAnsi="Times New Roman" w:cs="Times New Roman"/>
          <w:sz w:val="24"/>
        </w:rPr>
        <w:t xml:space="preserve">ls </w:t>
      </w:r>
      <w:r w:rsidR="00D73BCB">
        <w:rPr>
          <w:rFonts w:ascii="Times New Roman" w:hAnsi="Times New Roman" w:cs="Times New Roman"/>
          <w:sz w:val="24"/>
        </w:rPr>
        <w:t>or other education providers do not</w:t>
      </w:r>
      <w:r w:rsidR="00F72F9D">
        <w:rPr>
          <w:rFonts w:ascii="Times New Roman" w:hAnsi="Times New Roman" w:cs="Times New Roman"/>
          <w:sz w:val="24"/>
        </w:rPr>
        <w:t xml:space="preserve"> treat</w:t>
      </w:r>
      <w:r w:rsidR="00D73BCB">
        <w:rPr>
          <w:rFonts w:ascii="Times New Roman" w:hAnsi="Times New Roman" w:cs="Times New Roman"/>
          <w:sz w:val="24"/>
        </w:rPr>
        <w:t xml:space="preserve"> disabled stude</w:t>
      </w:r>
      <w:r w:rsidR="00666FD8">
        <w:rPr>
          <w:rFonts w:ascii="Times New Roman" w:hAnsi="Times New Roman" w:cs="Times New Roman"/>
          <w:sz w:val="24"/>
        </w:rPr>
        <w:t>nts unfavourably (Gov.uk, no date b</w:t>
      </w:r>
      <w:r w:rsidR="00D73BCB">
        <w:rPr>
          <w:rFonts w:ascii="Times New Roman" w:hAnsi="Times New Roman" w:cs="Times New Roman"/>
          <w:sz w:val="24"/>
        </w:rPr>
        <w:t xml:space="preserve">). This kind of unfavourable treatment may include; </w:t>
      </w:r>
      <w:r w:rsidR="00742777">
        <w:rPr>
          <w:rFonts w:ascii="Times New Roman" w:hAnsi="Times New Roman" w:cs="Times New Roman"/>
          <w:sz w:val="24"/>
        </w:rPr>
        <w:t>direct discrimination, indirect discrimination, discrimination arising from a disabilit</w:t>
      </w:r>
      <w:r w:rsidR="00D73BCB">
        <w:rPr>
          <w:rFonts w:ascii="Times New Roman" w:hAnsi="Times New Roman" w:cs="Times New Roman"/>
          <w:sz w:val="24"/>
        </w:rPr>
        <w:t>y, harassmen</w:t>
      </w:r>
      <w:r w:rsidR="00666FD8">
        <w:rPr>
          <w:rFonts w:ascii="Times New Roman" w:hAnsi="Times New Roman" w:cs="Times New Roman"/>
          <w:sz w:val="24"/>
        </w:rPr>
        <w:t>t and victimisation (Gov.uk, no date b</w:t>
      </w:r>
      <w:r w:rsidR="00D73BCB">
        <w:rPr>
          <w:rFonts w:ascii="Times New Roman" w:hAnsi="Times New Roman" w:cs="Times New Roman"/>
          <w:sz w:val="24"/>
        </w:rPr>
        <w:t xml:space="preserve">). </w:t>
      </w:r>
      <w:r>
        <w:rPr>
          <w:rFonts w:ascii="Times New Roman" w:hAnsi="Times New Roman" w:cs="Times New Roman"/>
          <w:sz w:val="24"/>
        </w:rPr>
        <w:t>T</w:t>
      </w:r>
      <w:r w:rsidR="000D2124">
        <w:rPr>
          <w:rFonts w:ascii="Times New Roman" w:hAnsi="Times New Roman" w:cs="Times New Roman"/>
          <w:sz w:val="24"/>
        </w:rPr>
        <w:t xml:space="preserve">he concept of disability related </w:t>
      </w:r>
      <w:r w:rsidR="0018362B">
        <w:rPr>
          <w:rFonts w:ascii="Times New Roman" w:hAnsi="Times New Roman" w:cs="Times New Roman"/>
          <w:sz w:val="24"/>
        </w:rPr>
        <w:t>discrimination</w:t>
      </w:r>
      <w:r w:rsidR="000D2124">
        <w:rPr>
          <w:rFonts w:ascii="Times New Roman" w:hAnsi="Times New Roman" w:cs="Times New Roman"/>
          <w:sz w:val="24"/>
        </w:rPr>
        <w:t xml:space="preserve"> is now known as discrimination arising from </w:t>
      </w:r>
      <w:r w:rsidR="009177B5">
        <w:rPr>
          <w:rFonts w:ascii="Times New Roman" w:hAnsi="Times New Roman" w:cs="Times New Roman"/>
          <w:sz w:val="24"/>
        </w:rPr>
        <w:t>disability (Latham and Watkins, 20</w:t>
      </w:r>
      <w:r w:rsidR="006C7572">
        <w:rPr>
          <w:rFonts w:ascii="Times New Roman" w:hAnsi="Times New Roman" w:cs="Times New Roman"/>
          <w:sz w:val="24"/>
        </w:rPr>
        <w:t>09</w:t>
      </w:r>
      <w:r w:rsidR="009177B5">
        <w:rPr>
          <w:rFonts w:ascii="Times New Roman" w:hAnsi="Times New Roman" w:cs="Times New Roman"/>
          <w:sz w:val="24"/>
        </w:rPr>
        <w:t xml:space="preserve">). </w:t>
      </w:r>
      <w:r w:rsidR="00D73BCB">
        <w:rPr>
          <w:rFonts w:ascii="Times New Roman" w:hAnsi="Times New Roman" w:cs="Times New Roman"/>
          <w:sz w:val="24"/>
        </w:rPr>
        <w:t>Schools and other provisions also have a duty to make ‘reasona</w:t>
      </w:r>
      <w:r>
        <w:rPr>
          <w:rFonts w:ascii="Times New Roman" w:hAnsi="Times New Roman" w:cs="Times New Roman"/>
          <w:sz w:val="24"/>
        </w:rPr>
        <w:t>ble adjustments’ in order to avoid</w:t>
      </w:r>
      <w:r w:rsidR="00D73BCB">
        <w:rPr>
          <w:rFonts w:ascii="Times New Roman" w:hAnsi="Times New Roman" w:cs="Times New Roman"/>
          <w:sz w:val="24"/>
        </w:rPr>
        <w:t xml:space="preserve"> discrimina</w:t>
      </w:r>
      <w:r>
        <w:rPr>
          <w:rFonts w:ascii="Times New Roman" w:hAnsi="Times New Roman" w:cs="Times New Roman"/>
          <w:sz w:val="24"/>
        </w:rPr>
        <w:t>tion</w:t>
      </w:r>
      <w:r w:rsidR="00D73BCB">
        <w:rPr>
          <w:rFonts w:ascii="Times New Roman" w:hAnsi="Times New Roman" w:cs="Times New Roman"/>
          <w:sz w:val="24"/>
        </w:rPr>
        <w:t xml:space="preserve"> against people with disabilities. This includes </w:t>
      </w:r>
      <w:r w:rsidR="003F6101">
        <w:rPr>
          <w:rFonts w:ascii="Times New Roman" w:hAnsi="Times New Roman" w:cs="Times New Roman"/>
          <w:sz w:val="24"/>
        </w:rPr>
        <w:t>providing support and sometime</w:t>
      </w:r>
      <w:r w:rsidR="00D73BCB">
        <w:rPr>
          <w:rFonts w:ascii="Times New Roman" w:hAnsi="Times New Roman" w:cs="Times New Roman"/>
          <w:sz w:val="24"/>
        </w:rPr>
        <w:t>s supporting</w:t>
      </w:r>
      <w:r w:rsidR="00666FD8">
        <w:rPr>
          <w:rFonts w:ascii="Times New Roman" w:hAnsi="Times New Roman" w:cs="Times New Roman"/>
          <w:sz w:val="24"/>
        </w:rPr>
        <w:t xml:space="preserve"> aids and equipment (Gov.uk, no date b</w:t>
      </w:r>
      <w:r w:rsidR="00D73BCB">
        <w:rPr>
          <w:rFonts w:ascii="Times New Roman" w:hAnsi="Times New Roman" w:cs="Times New Roman"/>
          <w:sz w:val="24"/>
        </w:rPr>
        <w:t xml:space="preserve">). </w:t>
      </w:r>
      <w:r w:rsidR="003F6101">
        <w:rPr>
          <w:rFonts w:ascii="Times New Roman" w:hAnsi="Times New Roman" w:cs="Times New Roman"/>
          <w:sz w:val="24"/>
        </w:rPr>
        <w:t>It is essential for the provisions overall planning duties to include ensu</w:t>
      </w:r>
      <w:r>
        <w:rPr>
          <w:rFonts w:ascii="Times New Roman" w:hAnsi="Times New Roman" w:cs="Times New Roman"/>
          <w:sz w:val="24"/>
        </w:rPr>
        <w:t>r</w:t>
      </w:r>
      <w:r w:rsidR="003F6101">
        <w:rPr>
          <w:rFonts w:ascii="Times New Roman" w:hAnsi="Times New Roman" w:cs="Times New Roman"/>
          <w:sz w:val="24"/>
        </w:rPr>
        <w:t xml:space="preserve">ing all buildings are accessible for disabled pupils. If a person </w:t>
      </w:r>
      <w:r w:rsidR="0053215D">
        <w:rPr>
          <w:rFonts w:ascii="Times New Roman" w:hAnsi="Times New Roman" w:cs="Times New Roman"/>
          <w:sz w:val="24"/>
        </w:rPr>
        <w:t>believes</w:t>
      </w:r>
      <w:r w:rsidR="003F6101">
        <w:rPr>
          <w:rFonts w:ascii="Times New Roman" w:hAnsi="Times New Roman" w:cs="Times New Roman"/>
          <w:sz w:val="24"/>
        </w:rPr>
        <w:t xml:space="preserve"> they have a disability that has not been recognised they can request a needs assessment from social services or get in contact with the disability advisor</w:t>
      </w:r>
      <w:r w:rsidR="00666FD8">
        <w:rPr>
          <w:rFonts w:ascii="Times New Roman" w:hAnsi="Times New Roman" w:cs="Times New Roman"/>
          <w:sz w:val="24"/>
        </w:rPr>
        <w:t xml:space="preserve"> within the setting (Gov.uk, no date b</w:t>
      </w:r>
      <w:r w:rsidR="003F6101">
        <w:rPr>
          <w:rFonts w:ascii="Times New Roman" w:hAnsi="Times New Roman" w:cs="Times New Roman"/>
          <w:sz w:val="24"/>
        </w:rPr>
        <w:t>).</w:t>
      </w:r>
      <w:r>
        <w:rPr>
          <w:rFonts w:ascii="Times New Roman" w:hAnsi="Times New Roman" w:cs="Times New Roman"/>
          <w:sz w:val="24"/>
        </w:rPr>
        <w:t xml:space="preserve"> Ensuring an equal and accessible education for all is essential in order for people with disabilities to progress into employment</w:t>
      </w:r>
      <w:r w:rsidRPr="00001C3E">
        <w:rPr>
          <w:rFonts w:ascii="Times New Roman" w:hAnsi="Times New Roman" w:cs="Times New Roman"/>
          <w:sz w:val="24"/>
        </w:rPr>
        <w:t xml:space="preserve"> </w:t>
      </w:r>
      <w:r>
        <w:rPr>
          <w:rFonts w:ascii="Times New Roman" w:hAnsi="Times New Roman" w:cs="Times New Roman"/>
          <w:sz w:val="24"/>
        </w:rPr>
        <w:t>(Latham and Watkins, 2009).</w:t>
      </w:r>
    </w:p>
    <w:p w14:paraId="5B60B9EB" w14:textId="77777777" w:rsidR="00001C3E" w:rsidRDefault="00001C3E" w:rsidP="00627351">
      <w:pPr>
        <w:spacing w:line="360" w:lineRule="auto"/>
        <w:jc w:val="both"/>
        <w:rPr>
          <w:rFonts w:ascii="Times New Roman" w:hAnsi="Times New Roman" w:cs="Times New Roman"/>
          <w:sz w:val="24"/>
        </w:rPr>
      </w:pPr>
    </w:p>
    <w:p w14:paraId="5F7DAABE" w14:textId="77777777" w:rsidR="00851924" w:rsidRDefault="0053215D" w:rsidP="003D0F9B">
      <w:pPr>
        <w:spacing w:line="360" w:lineRule="auto"/>
        <w:jc w:val="both"/>
        <w:rPr>
          <w:rFonts w:ascii="Times New Roman" w:hAnsi="Times New Roman" w:cs="Times New Roman"/>
          <w:sz w:val="24"/>
        </w:rPr>
      </w:pPr>
      <w:r>
        <w:rPr>
          <w:rFonts w:ascii="Times New Roman" w:hAnsi="Times New Roman" w:cs="Times New Roman"/>
          <w:sz w:val="24"/>
        </w:rPr>
        <w:t xml:space="preserve">In order to ensure a person with a disability can lead a full life and have good health and well-being it is </w:t>
      </w:r>
      <w:r w:rsidR="000D5701">
        <w:rPr>
          <w:rFonts w:ascii="Times New Roman" w:hAnsi="Times New Roman" w:cs="Times New Roman"/>
          <w:sz w:val="24"/>
        </w:rPr>
        <w:t>essential</w:t>
      </w:r>
      <w:r>
        <w:rPr>
          <w:rFonts w:ascii="Times New Roman" w:hAnsi="Times New Roman" w:cs="Times New Roman"/>
          <w:sz w:val="24"/>
        </w:rPr>
        <w:t xml:space="preserve"> that they can access employment. Employers must ensure they are inclusive </w:t>
      </w:r>
      <w:r>
        <w:rPr>
          <w:rFonts w:ascii="Times New Roman" w:hAnsi="Times New Roman" w:cs="Times New Roman"/>
          <w:sz w:val="24"/>
        </w:rPr>
        <w:lastRenderedPageBreak/>
        <w:t>by not discriminating against people with disabilities and fol</w:t>
      </w:r>
      <w:r w:rsidR="00851924">
        <w:rPr>
          <w:rFonts w:ascii="Times New Roman" w:hAnsi="Times New Roman" w:cs="Times New Roman"/>
          <w:sz w:val="24"/>
        </w:rPr>
        <w:t>low the Equality Act as this protective legislation is a legal requirement</w:t>
      </w:r>
      <w:r w:rsidR="00666FD8">
        <w:rPr>
          <w:rFonts w:ascii="Times New Roman" w:hAnsi="Times New Roman" w:cs="Times New Roman"/>
          <w:sz w:val="24"/>
        </w:rPr>
        <w:t xml:space="preserve"> (Gov.uk, no date b).</w:t>
      </w:r>
      <w:r>
        <w:rPr>
          <w:rFonts w:ascii="Times New Roman" w:hAnsi="Times New Roman" w:cs="Times New Roman"/>
          <w:sz w:val="24"/>
        </w:rPr>
        <w:t xml:space="preserve"> </w:t>
      </w:r>
      <w:r w:rsidR="00F37023">
        <w:rPr>
          <w:rFonts w:ascii="Times New Roman" w:hAnsi="Times New Roman" w:cs="Times New Roman"/>
          <w:sz w:val="24"/>
        </w:rPr>
        <w:t xml:space="preserve">The Equality Act requires organisations to think of the needs of all groups with protective characteristics especially in the workplace (Irwin, 2011). </w:t>
      </w:r>
      <w:r w:rsidR="009177B5">
        <w:rPr>
          <w:rFonts w:ascii="Times New Roman" w:hAnsi="Times New Roman" w:cs="Times New Roman"/>
          <w:sz w:val="24"/>
        </w:rPr>
        <w:t>Employees are now able to bring in claims regarding indirect disability discrimination, where it used to be nearly impossible to do so (Latham and Watkins, 20</w:t>
      </w:r>
      <w:r w:rsidR="006C7572">
        <w:rPr>
          <w:rFonts w:ascii="Times New Roman" w:hAnsi="Times New Roman" w:cs="Times New Roman"/>
          <w:sz w:val="24"/>
        </w:rPr>
        <w:t>09</w:t>
      </w:r>
      <w:r w:rsidR="009177B5">
        <w:rPr>
          <w:rFonts w:ascii="Times New Roman" w:hAnsi="Times New Roman" w:cs="Times New Roman"/>
          <w:sz w:val="24"/>
        </w:rPr>
        <w:t xml:space="preserve">). </w:t>
      </w:r>
      <w:r>
        <w:rPr>
          <w:rFonts w:ascii="Times New Roman" w:hAnsi="Times New Roman" w:cs="Times New Roman"/>
          <w:sz w:val="24"/>
        </w:rPr>
        <w:t>In order fo</w:t>
      </w:r>
      <w:r w:rsidR="00851924">
        <w:rPr>
          <w:rFonts w:ascii="Times New Roman" w:hAnsi="Times New Roman" w:cs="Times New Roman"/>
          <w:sz w:val="24"/>
        </w:rPr>
        <w:t>r a person with disabilities</w:t>
      </w:r>
      <w:r>
        <w:rPr>
          <w:rFonts w:ascii="Times New Roman" w:hAnsi="Times New Roman" w:cs="Times New Roman"/>
          <w:sz w:val="24"/>
        </w:rPr>
        <w:t xml:space="preserve"> to </w:t>
      </w:r>
      <w:r w:rsidR="00851924">
        <w:rPr>
          <w:rFonts w:ascii="Times New Roman" w:hAnsi="Times New Roman" w:cs="Times New Roman"/>
          <w:sz w:val="24"/>
        </w:rPr>
        <w:t xml:space="preserve">not </w:t>
      </w:r>
      <w:r>
        <w:rPr>
          <w:rFonts w:ascii="Times New Roman" w:hAnsi="Times New Roman" w:cs="Times New Roman"/>
          <w:sz w:val="24"/>
        </w:rPr>
        <w:t xml:space="preserve">be at </w:t>
      </w:r>
      <w:r w:rsidR="00851924">
        <w:rPr>
          <w:rFonts w:ascii="Times New Roman" w:hAnsi="Times New Roman" w:cs="Times New Roman"/>
          <w:sz w:val="24"/>
        </w:rPr>
        <w:t>a disadvantage in the workplace, e</w:t>
      </w:r>
      <w:r>
        <w:rPr>
          <w:rFonts w:ascii="Times New Roman" w:hAnsi="Times New Roman" w:cs="Times New Roman"/>
          <w:sz w:val="24"/>
        </w:rPr>
        <w:t>mployers have to make ‘reasonable adjustments’ such as adjusting work hours and providing special equipment to he</w:t>
      </w:r>
      <w:r w:rsidR="00851924">
        <w:rPr>
          <w:rFonts w:ascii="Times New Roman" w:hAnsi="Times New Roman" w:cs="Times New Roman"/>
          <w:sz w:val="24"/>
        </w:rPr>
        <w:t>lp to fulfil the job requirements</w:t>
      </w:r>
      <w:r w:rsidR="00666FD8">
        <w:rPr>
          <w:rFonts w:ascii="Times New Roman" w:hAnsi="Times New Roman" w:cs="Times New Roman"/>
          <w:sz w:val="24"/>
        </w:rPr>
        <w:t xml:space="preserve"> (Gov.uk, no date b</w:t>
      </w:r>
      <w:r>
        <w:rPr>
          <w:rFonts w:ascii="Times New Roman" w:hAnsi="Times New Roman" w:cs="Times New Roman"/>
          <w:sz w:val="24"/>
        </w:rPr>
        <w:t xml:space="preserve">). </w:t>
      </w:r>
    </w:p>
    <w:p w14:paraId="00CBB146" w14:textId="77777777" w:rsidR="00851924" w:rsidRDefault="00851924" w:rsidP="003D0F9B">
      <w:pPr>
        <w:spacing w:line="360" w:lineRule="auto"/>
        <w:jc w:val="both"/>
        <w:rPr>
          <w:rFonts w:ascii="Times New Roman" w:hAnsi="Times New Roman" w:cs="Times New Roman"/>
          <w:sz w:val="24"/>
        </w:rPr>
      </w:pPr>
    </w:p>
    <w:p w14:paraId="5EEE9B66" w14:textId="2FE5D142" w:rsidR="000C4D6B" w:rsidRDefault="0053215D" w:rsidP="003D0F9B">
      <w:pPr>
        <w:spacing w:line="360" w:lineRule="auto"/>
        <w:jc w:val="both"/>
        <w:rPr>
          <w:rFonts w:ascii="Times New Roman" w:hAnsi="Times New Roman" w:cs="Times New Roman"/>
          <w:sz w:val="24"/>
        </w:rPr>
      </w:pPr>
      <w:r>
        <w:rPr>
          <w:rFonts w:ascii="Times New Roman" w:hAnsi="Times New Roman" w:cs="Times New Roman"/>
          <w:sz w:val="24"/>
        </w:rPr>
        <w:t xml:space="preserve">Some employers ask questions regarding health and disability but it is important to know if that question is allowed to be asked, following the Equality Act guidelines. </w:t>
      </w:r>
      <w:r w:rsidR="00634150">
        <w:rPr>
          <w:rFonts w:ascii="Times New Roman" w:hAnsi="Times New Roman" w:cs="Times New Roman"/>
          <w:sz w:val="24"/>
        </w:rPr>
        <w:t>There are specific reasons to be asked about health and di</w:t>
      </w:r>
      <w:r>
        <w:rPr>
          <w:rFonts w:ascii="Times New Roman" w:hAnsi="Times New Roman" w:cs="Times New Roman"/>
          <w:sz w:val="24"/>
        </w:rPr>
        <w:t xml:space="preserve">sability including ensuring a person is </w:t>
      </w:r>
      <w:r w:rsidR="00634150">
        <w:rPr>
          <w:rFonts w:ascii="Times New Roman" w:hAnsi="Times New Roman" w:cs="Times New Roman"/>
          <w:sz w:val="24"/>
        </w:rPr>
        <w:t xml:space="preserve">fit to do a task that is </w:t>
      </w:r>
      <w:r>
        <w:rPr>
          <w:rFonts w:ascii="Times New Roman" w:hAnsi="Times New Roman" w:cs="Times New Roman"/>
          <w:sz w:val="24"/>
        </w:rPr>
        <w:t xml:space="preserve">an </w:t>
      </w:r>
      <w:r w:rsidR="00634150">
        <w:rPr>
          <w:rFonts w:ascii="Times New Roman" w:hAnsi="Times New Roman" w:cs="Times New Roman"/>
          <w:sz w:val="24"/>
        </w:rPr>
        <w:t>essential part of the job</w:t>
      </w:r>
      <w:r w:rsidR="00666FD8">
        <w:rPr>
          <w:rFonts w:ascii="Times New Roman" w:hAnsi="Times New Roman" w:cs="Times New Roman"/>
          <w:sz w:val="24"/>
        </w:rPr>
        <w:t xml:space="preserve"> (Gov.uk, no date b</w:t>
      </w:r>
      <w:r>
        <w:rPr>
          <w:rFonts w:ascii="Times New Roman" w:hAnsi="Times New Roman" w:cs="Times New Roman"/>
          <w:sz w:val="24"/>
        </w:rPr>
        <w:t>)</w:t>
      </w:r>
      <w:r w:rsidR="00634150">
        <w:rPr>
          <w:rFonts w:ascii="Times New Roman" w:hAnsi="Times New Roman" w:cs="Times New Roman"/>
          <w:sz w:val="24"/>
        </w:rPr>
        <w:t xml:space="preserve">. </w:t>
      </w:r>
      <w:r w:rsidR="00801D84">
        <w:rPr>
          <w:rFonts w:ascii="Times New Roman" w:hAnsi="Times New Roman" w:cs="Times New Roman"/>
          <w:sz w:val="24"/>
        </w:rPr>
        <w:t xml:space="preserve">After the Equality Act came out employers were advised to </w:t>
      </w:r>
      <w:r w:rsidR="00855152">
        <w:rPr>
          <w:rFonts w:ascii="Times New Roman" w:hAnsi="Times New Roman" w:cs="Times New Roman"/>
          <w:sz w:val="24"/>
        </w:rPr>
        <w:t>review recruitment procedures to ensure that only necessary health-related questions were asked. The only exceptions to this is needing to make reasonable adjustments to selection process, to see if a person can carry out functions that are important, monitoring diversity, making reasonable adjustments for the working condit</w:t>
      </w:r>
      <w:r w:rsidR="00851924">
        <w:rPr>
          <w:rFonts w:ascii="Times New Roman" w:hAnsi="Times New Roman" w:cs="Times New Roman"/>
          <w:sz w:val="24"/>
        </w:rPr>
        <w:t>ions and if a job requires</w:t>
      </w:r>
      <w:r w:rsidR="00855152">
        <w:rPr>
          <w:rFonts w:ascii="Times New Roman" w:hAnsi="Times New Roman" w:cs="Times New Roman"/>
          <w:sz w:val="24"/>
        </w:rPr>
        <w:t xml:space="preserve"> a </w:t>
      </w:r>
      <w:r w:rsidR="00851924">
        <w:rPr>
          <w:rFonts w:ascii="Times New Roman" w:hAnsi="Times New Roman" w:cs="Times New Roman"/>
          <w:sz w:val="24"/>
        </w:rPr>
        <w:t xml:space="preserve">person to have a specific </w:t>
      </w:r>
      <w:r w:rsidR="00855152">
        <w:rPr>
          <w:rFonts w:ascii="Times New Roman" w:hAnsi="Times New Roman" w:cs="Times New Roman"/>
          <w:sz w:val="24"/>
        </w:rPr>
        <w:t>learning disability (Latham and Watkins, 20</w:t>
      </w:r>
      <w:r w:rsidR="006C7572">
        <w:rPr>
          <w:rFonts w:ascii="Times New Roman" w:hAnsi="Times New Roman" w:cs="Times New Roman"/>
          <w:sz w:val="24"/>
        </w:rPr>
        <w:t>09</w:t>
      </w:r>
      <w:r w:rsidR="00855152">
        <w:rPr>
          <w:rFonts w:ascii="Times New Roman" w:hAnsi="Times New Roman" w:cs="Times New Roman"/>
          <w:sz w:val="24"/>
        </w:rPr>
        <w:t xml:space="preserve">). </w:t>
      </w:r>
      <w:r w:rsidR="00BE5F3E">
        <w:rPr>
          <w:rFonts w:ascii="Times New Roman" w:hAnsi="Times New Roman" w:cs="Times New Roman"/>
          <w:sz w:val="24"/>
        </w:rPr>
        <w:t>It is also unlawful for a person to be made redun</w:t>
      </w:r>
      <w:r w:rsidR="006A0523">
        <w:rPr>
          <w:rFonts w:ascii="Times New Roman" w:hAnsi="Times New Roman" w:cs="Times New Roman"/>
          <w:sz w:val="24"/>
        </w:rPr>
        <w:t xml:space="preserve">dant because of having a disability (Gov.uk, no date b). </w:t>
      </w:r>
      <w:r w:rsidR="000C4D6B">
        <w:rPr>
          <w:rFonts w:ascii="Times New Roman" w:hAnsi="Times New Roman" w:cs="Times New Roman"/>
          <w:sz w:val="24"/>
        </w:rPr>
        <w:t>Section 60 of the Equality Act is the most important new provision that has been made since 1999 in accordance to people with disabilities as it has stopped pre-employment health checks which disadvantage disabled applicants as previously they would be rejected at this stage. Section 60</w:t>
      </w:r>
      <w:r w:rsidR="00851924">
        <w:rPr>
          <w:rFonts w:ascii="Times New Roman" w:hAnsi="Times New Roman" w:cs="Times New Roman"/>
          <w:sz w:val="24"/>
        </w:rPr>
        <w:t xml:space="preserve"> additionally</w:t>
      </w:r>
      <w:r w:rsidR="000C4D6B">
        <w:rPr>
          <w:rFonts w:ascii="Times New Roman" w:hAnsi="Times New Roman" w:cs="Times New Roman"/>
          <w:sz w:val="24"/>
        </w:rPr>
        <w:t xml:space="preserve"> </w:t>
      </w:r>
      <w:r w:rsidR="00851924">
        <w:rPr>
          <w:rFonts w:ascii="Times New Roman" w:hAnsi="Times New Roman" w:cs="Times New Roman"/>
          <w:sz w:val="24"/>
        </w:rPr>
        <w:t>prevents these checks being completed</w:t>
      </w:r>
      <w:r w:rsidR="000C4D6B">
        <w:rPr>
          <w:rFonts w:ascii="Times New Roman" w:hAnsi="Times New Roman" w:cs="Times New Roman"/>
          <w:sz w:val="24"/>
        </w:rPr>
        <w:t xml:space="preserve"> after an offer had been made to the individual and it has b</w:t>
      </w:r>
      <w:r w:rsidR="00626526">
        <w:rPr>
          <w:rFonts w:ascii="Times New Roman" w:hAnsi="Times New Roman" w:cs="Times New Roman"/>
          <w:sz w:val="24"/>
        </w:rPr>
        <w:t>een suggested that pre and post-</w:t>
      </w:r>
      <w:r w:rsidR="000C4D6B">
        <w:rPr>
          <w:rFonts w:ascii="Times New Roman" w:hAnsi="Times New Roman" w:cs="Times New Roman"/>
          <w:sz w:val="24"/>
        </w:rPr>
        <w:t>employment help checks are abandoned (Lawson, 2011).</w:t>
      </w:r>
    </w:p>
    <w:p w14:paraId="78EADB47" w14:textId="77777777" w:rsidR="00851924" w:rsidRDefault="00851924" w:rsidP="003D0F9B">
      <w:pPr>
        <w:spacing w:line="360" w:lineRule="auto"/>
        <w:jc w:val="both"/>
        <w:rPr>
          <w:rFonts w:ascii="Times New Roman" w:hAnsi="Times New Roman" w:cs="Times New Roman"/>
          <w:sz w:val="24"/>
        </w:rPr>
      </w:pPr>
    </w:p>
    <w:p w14:paraId="39F3D511" w14:textId="4FF5BFAC" w:rsidR="00634150" w:rsidRDefault="006A0523" w:rsidP="003D0F9B">
      <w:pPr>
        <w:spacing w:line="360" w:lineRule="auto"/>
        <w:jc w:val="both"/>
        <w:rPr>
          <w:rFonts w:ascii="Times New Roman" w:hAnsi="Times New Roman" w:cs="Times New Roman"/>
          <w:sz w:val="24"/>
        </w:rPr>
      </w:pPr>
      <w:r>
        <w:rPr>
          <w:rFonts w:ascii="Times New Roman" w:hAnsi="Times New Roman" w:cs="Times New Roman"/>
          <w:sz w:val="24"/>
        </w:rPr>
        <w:t xml:space="preserve">To ensure the focus is on social dimensions of disadvantage and exclusion it would be necessary to remove the need to demonstrate that an impairment </w:t>
      </w:r>
      <w:proofErr w:type="gramStart"/>
      <w:r>
        <w:rPr>
          <w:rFonts w:ascii="Times New Roman" w:hAnsi="Times New Roman" w:cs="Times New Roman"/>
          <w:sz w:val="24"/>
        </w:rPr>
        <w:t>has an effect on</w:t>
      </w:r>
      <w:proofErr w:type="gramEnd"/>
      <w:r>
        <w:rPr>
          <w:rFonts w:ascii="Times New Roman" w:hAnsi="Times New Roman" w:cs="Times New Roman"/>
          <w:sz w:val="24"/>
        </w:rPr>
        <w:t xml:space="preserve"> </w:t>
      </w:r>
      <w:r w:rsidR="0044708F">
        <w:rPr>
          <w:rFonts w:ascii="Times New Roman" w:hAnsi="Times New Roman" w:cs="Times New Roman"/>
          <w:sz w:val="24"/>
        </w:rPr>
        <w:t xml:space="preserve">a </w:t>
      </w:r>
      <w:r w:rsidR="0021709C">
        <w:rPr>
          <w:rFonts w:ascii="Times New Roman" w:hAnsi="Times New Roman" w:cs="Times New Roman"/>
          <w:sz w:val="24"/>
        </w:rPr>
        <w:t>person’s</w:t>
      </w:r>
      <w:r w:rsidR="0044708F">
        <w:rPr>
          <w:rFonts w:ascii="Times New Roman" w:hAnsi="Times New Roman" w:cs="Times New Roman"/>
          <w:sz w:val="24"/>
        </w:rPr>
        <w:t xml:space="preserve"> ability to perform usual activities. As the Equality Act failed to define disability effectively it has missed the opportunity to reform the disability equality law and free disability from the medical model of disability (Lawson, 2011).</w:t>
      </w:r>
      <w:r w:rsidR="00C1396F">
        <w:rPr>
          <w:rFonts w:ascii="Times New Roman" w:hAnsi="Times New Roman" w:cs="Times New Roman"/>
          <w:sz w:val="24"/>
        </w:rPr>
        <w:t xml:space="preserve"> Sensitivity to specific individuals and their circumstances is fundament</w:t>
      </w:r>
      <w:r w:rsidR="00851924">
        <w:rPr>
          <w:rFonts w:ascii="Times New Roman" w:hAnsi="Times New Roman" w:cs="Times New Roman"/>
          <w:sz w:val="24"/>
        </w:rPr>
        <w:t>al to ensure all barriers are</w:t>
      </w:r>
      <w:r w:rsidR="00C1396F">
        <w:rPr>
          <w:rFonts w:ascii="Times New Roman" w:hAnsi="Times New Roman" w:cs="Times New Roman"/>
          <w:sz w:val="24"/>
        </w:rPr>
        <w:t xml:space="preserve"> removed for people with a wide range </w:t>
      </w:r>
      <w:r w:rsidR="00C1396F">
        <w:rPr>
          <w:rFonts w:ascii="Times New Roman" w:hAnsi="Times New Roman" w:cs="Times New Roman"/>
          <w:sz w:val="24"/>
        </w:rPr>
        <w:lastRenderedPageBreak/>
        <w:t xml:space="preserve">of impairments, working methods, backgrounds and skills (Lawson, 2011). </w:t>
      </w:r>
      <w:r w:rsidR="006A178B">
        <w:rPr>
          <w:rFonts w:ascii="Times New Roman" w:hAnsi="Times New Roman" w:cs="Times New Roman"/>
          <w:sz w:val="24"/>
        </w:rPr>
        <w:t>‘Disability remains the only protected characteristic in respect of which a reasonable adjustment duty operates’</w:t>
      </w:r>
      <w:r w:rsidR="00851924">
        <w:rPr>
          <w:rFonts w:ascii="Times New Roman" w:hAnsi="Times New Roman" w:cs="Times New Roman"/>
          <w:sz w:val="24"/>
        </w:rPr>
        <w:t xml:space="preserve"> (Lawson, 2011), which supports</w:t>
      </w:r>
      <w:r w:rsidR="00BE0CDB">
        <w:rPr>
          <w:rFonts w:ascii="Times New Roman" w:hAnsi="Times New Roman" w:cs="Times New Roman"/>
          <w:sz w:val="24"/>
        </w:rPr>
        <w:t xml:space="preserve"> the health and wellbeing of people with disabilities as it helps them reach self-actualisation. This is because they will be reaching goals and participating in society in a way that is suitable for them (Lawson, 2011).</w:t>
      </w:r>
    </w:p>
    <w:p w14:paraId="61DA58B3" w14:textId="77777777" w:rsidR="00851924" w:rsidRDefault="00851924" w:rsidP="003D0F9B">
      <w:pPr>
        <w:spacing w:line="360" w:lineRule="auto"/>
        <w:jc w:val="both"/>
        <w:rPr>
          <w:rFonts w:ascii="Times New Roman" w:hAnsi="Times New Roman" w:cs="Times New Roman"/>
          <w:sz w:val="24"/>
        </w:rPr>
      </w:pPr>
    </w:p>
    <w:p w14:paraId="611B7D97" w14:textId="1F5F6CB9" w:rsidR="00B01CFE" w:rsidRDefault="007B058A" w:rsidP="003D0F9B">
      <w:pPr>
        <w:spacing w:line="360" w:lineRule="auto"/>
        <w:jc w:val="both"/>
        <w:rPr>
          <w:rFonts w:ascii="Times New Roman" w:hAnsi="Times New Roman" w:cs="Times New Roman"/>
          <w:sz w:val="24"/>
        </w:rPr>
      </w:pPr>
      <w:r>
        <w:rPr>
          <w:rFonts w:ascii="Times New Roman" w:hAnsi="Times New Roman" w:cs="Times New Roman"/>
          <w:sz w:val="24"/>
        </w:rPr>
        <w:t xml:space="preserve">In employment the </w:t>
      </w:r>
      <w:r w:rsidR="00851924">
        <w:rPr>
          <w:rFonts w:ascii="Times New Roman" w:hAnsi="Times New Roman" w:cs="Times New Roman"/>
          <w:sz w:val="24"/>
        </w:rPr>
        <w:t>‘</w:t>
      </w:r>
      <w:r>
        <w:rPr>
          <w:rFonts w:ascii="Times New Roman" w:hAnsi="Times New Roman" w:cs="Times New Roman"/>
          <w:sz w:val="24"/>
        </w:rPr>
        <w:t>reasonable adjustment</w:t>
      </w:r>
      <w:r w:rsidR="00851924">
        <w:rPr>
          <w:rFonts w:ascii="Times New Roman" w:hAnsi="Times New Roman" w:cs="Times New Roman"/>
          <w:sz w:val="24"/>
        </w:rPr>
        <w:t>’</w:t>
      </w:r>
      <w:r>
        <w:rPr>
          <w:rFonts w:ascii="Times New Roman" w:hAnsi="Times New Roman" w:cs="Times New Roman"/>
          <w:sz w:val="24"/>
        </w:rPr>
        <w:t xml:space="preserve"> section of th</w:t>
      </w:r>
      <w:r w:rsidR="00365925">
        <w:rPr>
          <w:rFonts w:ascii="Times New Roman" w:hAnsi="Times New Roman" w:cs="Times New Roman"/>
          <w:sz w:val="24"/>
        </w:rPr>
        <w:t>e Equ</w:t>
      </w:r>
      <w:r w:rsidR="00851924">
        <w:rPr>
          <w:rFonts w:ascii="Times New Roman" w:hAnsi="Times New Roman" w:cs="Times New Roman"/>
          <w:sz w:val="24"/>
        </w:rPr>
        <w:t>ality Act is primarily focussed on</w:t>
      </w:r>
      <w:r w:rsidR="00365925">
        <w:rPr>
          <w:rFonts w:ascii="Times New Roman" w:hAnsi="Times New Roman" w:cs="Times New Roman"/>
          <w:sz w:val="24"/>
        </w:rPr>
        <w:t xml:space="preserve"> individuals and removing barriers that are specific to their</w:t>
      </w:r>
      <w:r w:rsidR="001E218B">
        <w:rPr>
          <w:rFonts w:ascii="Times New Roman" w:hAnsi="Times New Roman" w:cs="Times New Roman"/>
          <w:sz w:val="24"/>
        </w:rPr>
        <w:t xml:space="preserve"> needs. The ultimate goal is to</w:t>
      </w:r>
      <w:r w:rsidR="00365925">
        <w:rPr>
          <w:rFonts w:ascii="Times New Roman" w:hAnsi="Times New Roman" w:cs="Times New Roman"/>
          <w:sz w:val="24"/>
        </w:rPr>
        <w:t xml:space="preserve"> remove the disadvantages that are experienced by individuals. </w:t>
      </w:r>
      <w:r w:rsidR="00812848">
        <w:rPr>
          <w:rFonts w:ascii="Times New Roman" w:hAnsi="Times New Roman" w:cs="Times New Roman"/>
          <w:sz w:val="24"/>
        </w:rPr>
        <w:t xml:space="preserve">‘Disability discrimination is not an entirely individualised affair but one that demands scrutiny of general policies and organisational structures and practices’ (Lawson, 2011). It is the service providers responsibility to </w:t>
      </w:r>
      <w:r w:rsidR="00E76D38">
        <w:rPr>
          <w:rFonts w:ascii="Times New Roman" w:hAnsi="Times New Roman" w:cs="Times New Roman"/>
          <w:sz w:val="24"/>
        </w:rPr>
        <w:t xml:space="preserve">monitor their services to ensure potential disadvantage is removed </w:t>
      </w:r>
      <w:r w:rsidR="001E218B">
        <w:rPr>
          <w:rFonts w:ascii="Times New Roman" w:hAnsi="Times New Roman" w:cs="Times New Roman"/>
          <w:sz w:val="24"/>
        </w:rPr>
        <w:t xml:space="preserve">before it creates upset. Furthermore, it is </w:t>
      </w:r>
      <w:r w:rsidR="00E76D38">
        <w:rPr>
          <w:rFonts w:ascii="Times New Roman" w:hAnsi="Times New Roman" w:cs="Times New Roman"/>
          <w:sz w:val="24"/>
        </w:rPr>
        <w:t>thei</w:t>
      </w:r>
      <w:r w:rsidR="001E218B">
        <w:rPr>
          <w:rFonts w:ascii="Times New Roman" w:hAnsi="Times New Roman" w:cs="Times New Roman"/>
          <w:sz w:val="24"/>
        </w:rPr>
        <w:t xml:space="preserve">r responsibility to remove these barriers </w:t>
      </w:r>
      <w:r w:rsidR="00E76D38">
        <w:rPr>
          <w:rFonts w:ascii="Times New Roman" w:hAnsi="Times New Roman" w:cs="Times New Roman"/>
          <w:sz w:val="24"/>
        </w:rPr>
        <w:t xml:space="preserve">even if people have not yet been disadvantaged (Lawson, 2011). </w:t>
      </w:r>
      <w:r w:rsidR="003714A1">
        <w:rPr>
          <w:rFonts w:ascii="Times New Roman" w:hAnsi="Times New Roman" w:cs="Times New Roman"/>
          <w:sz w:val="24"/>
        </w:rPr>
        <w:t>Indirect disabili</w:t>
      </w:r>
      <w:r w:rsidR="001E218B">
        <w:rPr>
          <w:rFonts w:ascii="Times New Roman" w:hAnsi="Times New Roman" w:cs="Times New Roman"/>
          <w:sz w:val="24"/>
        </w:rPr>
        <w:t>ty discrimination seems to have seen</w:t>
      </w:r>
      <w:r w:rsidR="003714A1">
        <w:rPr>
          <w:rFonts w:ascii="Times New Roman" w:hAnsi="Times New Roman" w:cs="Times New Roman"/>
          <w:sz w:val="24"/>
        </w:rPr>
        <w:t xml:space="preserve"> im</w:t>
      </w:r>
      <w:r w:rsidR="001E218B">
        <w:rPr>
          <w:rFonts w:ascii="Times New Roman" w:hAnsi="Times New Roman" w:cs="Times New Roman"/>
          <w:sz w:val="24"/>
        </w:rPr>
        <w:t>provement in many areas, however there are</w:t>
      </w:r>
      <w:r w:rsidR="003714A1">
        <w:rPr>
          <w:rFonts w:ascii="Times New Roman" w:hAnsi="Times New Roman" w:cs="Times New Roman"/>
          <w:sz w:val="24"/>
        </w:rPr>
        <w:t xml:space="preserve"> still issues regarding the relationship between indirect discrimination and the reasonable adjustments within employment (Lawson, 2011).</w:t>
      </w:r>
    </w:p>
    <w:p w14:paraId="55210FBE" w14:textId="77777777" w:rsidR="00626526" w:rsidRDefault="00626526" w:rsidP="005D39DA">
      <w:pPr>
        <w:spacing w:line="360" w:lineRule="auto"/>
        <w:jc w:val="both"/>
        <w:rPr>
          <w:rFonts w:ascii="Times New Roman" w:hAnsi="Times New Roman" w:cs="Times New Roman"/>
          <w:b/>
          <w:sz w:val="24"/>
        </w:rPr>
      </w:pPr>
    </w:p>
    <w:p w14:paraId="2E95B74D" w14:textId="44E1E87B" w:rsidR="005D39DA" w:rsidRDefault="003714A1" w:rsidP="005D39DA">
      <w:pPr>
        <w:spacing w:line="360" w:lineRule="auto"/>
        <w:jc w:val="both"/>
        <w:rPr>
          <w:rFonts w:ascii="Times New Roman" w:hAnsi="Times New Roman" w:cs="Times New Roman"/>
          <w:color w:val="FF0000"/>
          <w:sz w:val="24"/>
        </w:rPr>
      </w:pPr>
      <w:r>
        <w:rPr>
          <w:rFonts w:ascii="Times New Roman" w:hAnsi="Times New Roman" w:cs="Times New Roman"/>
          <w:sz w:val="24"/>
        </w:rPr>
        <w:t>In conclusion to this essay it can be seen that the Equality Act 2010 has many benefits to how it supports people with disabilities. The Equality Act has ‘changed the landscape of equality law in Britain’ (Lawson, 2011</w:t>
      </w:r>
      <w:r w:rsidR="001E218B">
        <w:rPr>
          <w:rFonts w:ascii="Times New Roman" w:hAnsi="Times New Roman" w:cs="Times New Roman"/>
          <w:sz w:val="24"/>
        </w:rPr>
        <w:t xml:space="preserve"> pp. 381</w:t>
      </w:r>
      <w:r>
        <w:rPr>
          <w:rFonts w:ascii="Times New Roman" w:hAnsi="Times New Roman" w:cs="Times New Roman"/>
          <w:sz w:val="24"/>
        </w:rPr>
        <w:t>)</w:t>
      </w:r>
      <w:r w:rsidR="001E218B">
        <w:rPr>
          <w:rFonts w:ascii="Times New Roman" w:hAnsi="Times New Roman" w:cs="Times New Roman"/>
          <w:sz w:val="24"/>
        </w:rPr>
        <w:t xml:space="preserve"> and has introduced many much needed changes to disability legislation</w:t>
      </w:r>
      <w:r>
        <w:rPr>
          <w:rFonts w:ascii="Times New Roman" w:hAnsi="Times New Roman" w:cs="Times New Roman"/>
          <w:sz w:val="24"/>
        </w:rPr>
        <w:t xml:space="preserve">. </w:t>
      </w:r>
      <w:r w:rsidR="001E218B">
        <w:rPr>
          <w:rFonts w:ascii="Times New Roman" w:hAnsi="Times New Roman" w:cs="Times New Roman"/>
          <w:sz w:val="24"/>
        </w:rPr>
        <w:t>Despite this, in order for equality law to adequately ensure the health and well-being of all is cared for,</w:t>
      </w:r>
      <w:r w:rsidR="007B3260">
        <w:rPr>
          <w:rFonts w:ascii="Times New Roman" w:hAnsi="Times New Roman" w:cs="Times New Roman"/>
          <w:sz w:val="24"/>
        </w:rPr>
        <w:t xml:space="preserve"> it </w:t>
      </w:r>
      <w:r w:rsidR="001E218B">
        <w:rPr>
          <w:rFonts w:ascii="Times New Roman" w:hAnsi="Times New Roman" w:cs="Times New Roman"/>
          <w:sz w:val="24"/>
        </w:rPr>
        <w:t>is fundamental that</w:t>
      </w:r>
      <w:r w:rsidR="007B3260">
        <w:rPr>
          <w:rFonts w:ascii="Times New Roman" w:hAnsi="Times New Roman" w:cs="Times New Roman"/>
          <w:sz w:val="24"/>
        </w:rPr>
        <w:t xml:space="preserve"> the definition of disabi</w:t>
      </w:r>
      <w:r w:rsidR="001E218B">
        <w:rPr>
          <w:rFonts w:ascii="Times New Roman" w:hAnsi="Times New Roman" w:cs="Times New Roman"/>
          <w:sz w:val="24"/>
        </w:rPr>
        <w:t xml:space="preserve">lity is </w:t>
      </w:r>
      <w:r w:rsidR="007B3260">
        <w:rPr>
          <w:rFonts w:ascii="Times New Roman" w:hAnsi="Times New Roman" w:cs="Times New Roman"/>
          <w:sz w:val="24"/>
        </w:rPr>
        <w:t>reformed and the impairment having substantial and long-term affects would need to be explained</w:t>
      </w:r>
      <w:r w:rsidR="001E218B">
        <w:rPr>
          <w:rFonts w:ascii="Times New Roman" w:hAnsi="Times New Roman" w:cs="Times New Roman"/>
          <w:sz w:val="24"/>
        </w:rPr>
        <w:t xml:space="preserve"> in more depth</w:t>
      </w:r>
      <w:r w:rsidR="007B3260">
        <w:rPr>
          <w:rFonts w:ascii="Times New Roman" w:hAnsi="Times New Roman" w:cs="Times New Roman"/>
          <w:sz w:val="24"/>
        </w:rPr>
        <w:t>. This is because many opportun</w:t>
      </w:r>
      <w:r w:rsidR="001E218B">
        <w:rPr>
          <w:rFonts w:ascii="Times New Roman" w:hAnsi="Times New Roman" w:cs="Times New Roman"/>
          <w:sz w:val="24"/>
        </w:rPr>
        <w:t>ities have been missed which have</w:t>
      </w:r>
      <w:r w:rsidR="007B3260">
        <w:rPr>
          <w:rFonts w:ascii="Times New Roman" w:hAnsi="Times New Roman" w:cs="Times New Roman"/>
          <w:sz w:val="24"/>
        </w:rPr>
        <w:t xml:space="preserve"> affected people with disabilities in many ways (Lawson, 2011). </w:t>
      </w:r>
      <w:r w:rsidR="000F0B0C">
        <w:rPr>
          <w:rFonts w:ascii="Times New Roman" w:hAnsi="Times New Roman" w:cs="Times New Roman"/>
          <w:sz w:val="24"/>
        </w:rPr>
        <w:t xml:space="preserve">In comparison to the CRPD the Equality Act has a long way to go in the way of defining disability as it is ‘significantly out of step with the requirements’ following the CRPD (Butlin, 2011). </w:t>
      </w:r>
      <w:r w:rsidR="001E218B" w:rsidRPr="00626526">
        <w:rPr>
          <w:rFonts w:ascii="Times New Roman" w:hAnsi="Times New Roman" w:cs="Times New Roman"/>
          <w:sz w:val="24"/>
        </w:rPr>
        <w:t xml:space="preserve">The full inclusion of </w:t>
      </w:r>
      <w:r w:rsidR="00626526" w:rsidRPr="00626526">
        <w:rPr>
          <w:rFonts w:ascii="Times New Roman" w:hAnsi="Times New Roman" w:cs="Times New Roman"/>
          <w:sz w:val="24"/>
        </w:rPr>
        <w:t xml:space="preserve">people with disabilities in society is </w:t>
      </w:r>
      <w:r w:rsidR="001E218B" w:rsidRPr="00626526">
        <w:rPr>
          <w:rFonts w:ascii="Times New Roman" w:hAnsi="Times New Roman" w:cs="Times New Roman"/>
          <w:sz w:val="24"/>
        </w:rPr>
        <w:t xml:space="preserve">dependent on access to education, </w:t>
      </w:r>
      <w:r w:rsidR="00626526" w:rsidRPr="00626526">
        <w:rPr>
          <w:rFonts w:ascii="Times New Roman" w:hAnsi="Times New Roman" w:cs="Times New Roman"/>
          <w:sz w:val="24"/>
        </w:rPr>
        <w:t xml:space="preserve">employment, </w:t>
      </w:r>
      <w:r w:rsidR="001E218B" w:rsidRPr="00626526">
        <w:rPr>
          <w:rFonts w:ascii="Times New Roman" w:hAnsi="Times New Roman" w:cs="Times New Roman"/>
          <w:sz w:val="24"/>
        </w:rPr>
        <w:t>to housing, t</w:t>
      </w:r>
      <w:r w:rsidR="00626526" w:rsidRPr="00626526">
        <w:rPr>
          <w:rFonts w:ascii="Times New Roman" w:hAnsi="Times New Roman" w:cs="Times New Roman"/>
          <w:sz w:val="24"/>
        </w:rPr>
        <w:t xml:space="preserve">o transport, to healthcare and </w:t>
      </w:r>
      <w:r w:rsidR="001E218B" w:rsidRPr="00626526">
        <w:rPr>
          <w:rFonts w:ascii="Times New Roman" w:hAnsi="Times New Roman" w:cs="Times New Roman"/>
          <w:sz w:val="24"/>
        </w:rPr>
        <w:t>suppor</w:t>
      </w:r>
      <w:r w:rsidR="00626526" w:rsidRPr="00626526">
        <w:rPr>
          <w:rFonts w:ascii="Times New Roman" w:hAnsi="Times New Roman" w:cs="Times New Roman"/>
          <w:sz w:val="24"/>
        </w:rPr>
        <w:t xml:space="preserve">t with daily living activities </w:t>
      </w:r>
      <w:r w:rsidR="00626526">
        <w:rPr>
          <w:rFonts w:ascii="Times New Roman" w:hAnsi="Times New Roman" w:cs="Times New Roman"/>
          <w:sz w:val="24"/>
        </w:rPr>
        <w:t>(Lawson, 2011 pp.383</w:t>
      </w:r>
      <w:r w:rsidR="001E218B" w:rsidRPr="00626526">
        <w:rPr>
          <w:rFonts w:ascii="Times New Roman" w:hAnsi="Times New Roman" w:cs="Times New Roman"/>
          <w:sz w:val="24"/>
        </w:rPr>
        <w:t>)</w:t>
      </w:r>
      <w:r w:rsidR="00626526" w:rsidRPr="00626526">
        <w:rPr>
          <w:rFonts w:ascii="Times New Roman" w:hAnsi="Times New Roman" w:cs="Times New Roman"/>
          <w:sz w:val="24"/>
        </w:rPr>
        <w:t xml:space="preserve"> </w:t>
      </w:r>
      <w:r w:rsidR="00CE059F">
        <w:rPr>
          <w:rFonts w:ascii="Times New Roman" w:hAnsi="Times New Roman" w:cs="Times New Roman"/>
          <w:sz w:val="24"/>
        </w:rPr>
        <w:t xml:space="preserve">In relation to the post truth politics that has influences on society it can affect may people as the information they are being given may or may not be accurate and would therefore become a post truth statement. </w:t>
      </w:r>
      <w:r w:rsidR="00CE059F">
        <w:rPr>
          <w:rFonts w:ascii="Times New Roman" w:hAnsi="Times New Roman" w:cs="Times New Roman"/>
          <w:sz w:val="24"/>
        </w:rPr>
        <w:lastRenderedPageBreak/>
        <w:t xml:space="preserve">This influences how people see things politically and </w:t>
      </w:r>
      <w:bookmarkStart w:id="0" w:name="_GoBack"/>
      <w:proofErr w:type="gramStart"/>
      <w:r w:rsidR="00CE059F">
        <w:rPr>
          <w:rFonts w:ascii="Times New Roman" w:hAnsi="Times New Roman" w:cs="Times New Roman"/>
          <w:sz w:val="24"/>
        </w:rPr>
        <w:t>whether or not</w:t>
      </w:r>
      <w:bookmarkEnd w:id="0"/>
      <w:proofErr w:type="gramEnd"/>
      <w:r w:rsidR="00CE059F">
        <w:rPr>
          <w:rFonts w:ascii="Times New Roman" w:hAnsi="Times New Roman" w:cs="Times New Roman"/>
          <w:sz w:val="24"/>
        </w:rPr>
        <w:t xml:space="preserve"> they have a political opinion (</w:t>
      </w:r>
      <w:r w:rsidR="0021709C">
        <w:rPr>
          <w:rFonts w:ascii="Times New Roman" w:hAnsi="Times New Roman" w:cs="Times New Roman"/>
          <w:sz w:val="24"/>
        </w:rPr>
        <w:t>McIntyre</w:t>
      </w:r>
      <w:r w:rsidR="00CE059F">
        <w:rPr>
          <w:rFonts w:ascii="Times New Roman" w:hAnsi="Times New Roman" w:cs="Times New Roman"/>
          <w:sz w:val="24"/>
        </w:rPr>
        <w:t xml:space="preserve">, 2018). The Equality Act </w:t>
      </w:r>
      <w:proofErr w:type="gramStart"/>
      <w:r w:rsidR="00CE059F">
        <w:rPr>
          <w:rFonts w:ascii="Times New Roman" w:hAnsi="Times New Roman" w:cs="Times New Roman"/>
          <w:sz w:val="24"/>
        </w:rPr>
        <w:t>can be seen as</w:t>
      </w:r>
      <w:proofErr w:type="gramEnd"/>
      <w:r w:rsidR="00CE059F">
        <w:rPr>
          <w:rFonts w:ascii="Times New Roman" w:hAnsi="Times New Roman" w:cs="Times New Roman"/>
          <w:sz w:val="24"/>
        </w:rPr>
        <w:t xml:space="preserve"> holding aggressive eras with political correctness and also a contradictory statement would be that the Act does not go far enough to protect those at a disadvantage from discrimination and inequality (Irwin, 2011). </w:t>
      </w:r>
      <w:proofErr w:type="gramStart"/>
      <w:r w:rsidR="00CE059F">
        <w:rPr>
          <w:rFonts w:ascii="Times New Roman" w:hAnsi="Times New Roman" w:cs="Times New Roman"/>
          <w:sz w:val="24"/>
        </w:rPr>
        <w:t>In order for</w:t>
      </w:r>
      <w:proofErr w:type="gramEnd"/>
      <w:r w:rsidR="00CE059F">
        <w:rPr>
          <w:rFonts w:ascii="Times New Roman" w:hAnsi="Times New Roman" w:cs="Times New Roman"/>
          <w:sz w:val="24"/>
        </w:rPr>
        <w:t xml:space="preserve"> the Equality Act 2010 to improve on discrimination against people with disabilities more training is required for all workers</w:t>
      </w:r>
      <w:r w:rsidR="00E319D7">
        <w:rPr>
          <w:rFonts w:ascii="Times New Roman" w:hAnsi="Times New Roman" w:cs="Times New Roman"/>
          <w:sz w:val="24"/>
        </w:rPr>
        <w:t xml:space="preserve">. People need to be made more aware of disability and the challenges that people face daily. </w:t>
      </w:r>
      <w:proofErr w:type="gramStart"/>
      <w:r w:rsidR="00E319D7">
        <w:rPr>
          <w:rFonts w:ascii="Times New Roman" w:hAnsi="Times New Roman" w:cs="Times New Roman"/>
          <w:sz w:val="24"/>
        </w:rPr>
        <w:t>It can be seen that there</w:t>
      </w:r>
      <w:proofErr w:type="gramEnd"/>
      <w:r w:rsidR="00E319D7">
        <w:rPr>
          <w:rFonts w:ascii="Times New Roman" w:hAnsi="Times New Roman" w:cs="Times New Roman"/>
          <w:sz w:val="24"/>
        </w:rPr>
        <w:t xml:space="preserve"> any many legislations which contradict the Equality Act, for example the Building Regulations 2010. </w:t>
      </w:r>
      <w:proofErr w:type="gramStart"/>
      <w:r w:rsidR="00E319D7">
        <w:rPr>
          <w:rFonts w:ascii="Times New Roman" w:hAnsi="Times New Roman" w:cs="Times New Roman"/>
          <w:sz w:val="24"/>
        </w:rPr>
        <w:t>In order for</w:t>
      </w:r>
      <w:proofErr w:type="gramEnd"/>
      <w:r w:rsidR="00E319D7">
        <w:rPr>
          <w:rFonts w:ascii="Times New Roman" w:hAnsi="Times New Roman" w:cs="Times New Roman"/>
          <w:sz w:val="24"/>
        </w:rPr>
        <w:t xml:space="preserve"> the Equality Act to be completely effective the Act needs to be more specific in certain areas and other pieces of legislation need to be merged into the Act just as it was in 2010 but with even more pieces of legislation (Irwin, 2011). Overall the Equality Act 2010 seemed satisfactory, however it is still not up to standard, there does not seem to be enough emphasis on the protected characteristics and they are not explained in enough detail which can lead to misunderstanding (legislation.gov, no date). Through doing this it would ensure that the health and well-being of people with disabilities are secured.</w:t>
      </w:r>
    </w:p>
    <w:p w14:paraId="0F05880E" w14:textId="1B11AFA1" w:rsidR="00BC541A" w:rsidRPr="00752B11" w:rsidRDefault="00BC541A" w:rsidP="003D0F9B">
      <w:pPr>
        <w:spacing w:line="360" w:lineRule="auto"/>
        <w:jc w:val="both"/>
        <w:rPr>
          <w:rFonts w:ascii="Times New Roman" w:hAnsi="Times New Roman" w:cs="Times New Roman"/>
          <w:color w:val="FF0000"/>
          <w:sz w:val="24"/>
        </w:rPr>
      </w:pPr>
    </w:p>
    <w:p w14:paraId="022C2FEE" w14:textId="77777777" w:rsidR="00DF5297" w:rsidRDefault="00DF5297" w:rsidP="003D0F9B">
      <w:pPr>
        <w:spacing w:line="360" w:lineRule="auto"/>
        <w:jc w:val="both"/>
        <w:rPr>
          <w:rFonts w:ascii="Times New Roman" w:hAnsi="Times New Roman" w:cs="Times New Roman"/>
          <w:b/>
          <w:sz w:val="24"/>
        </w:rPr>
      </w:pPr>
      <w:r>
        <w:rPr>
          <w:rFonts w:ascii="Times New Roman" w:hAnsi="Times New Roman" w:cs="Times New Roman"/>
          <w:b/>
          <w:sz w:val="24"/>
        </w:rPr>
        <w:t>Reference list</w:t>
      </w:r>
    </w:p>
    <w:p w14:paraId="5CEAD989"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Anderson, R. (2012) ‘What is health and wellbeing?’, </w:t>
      </w:r>
      <w:r>
        <w:rPr>
          <w:rFonts w:ascii="Times New Roman" w:hAnsi="Times New Roman" w:cs="Times New Roman"/>
          <w:i/>
          <w:sz w:val="24"/>
        </w:rPr>
        <w:t xml:space="preserve">Training Journal, </w:t>
      </w:r>
      <w:r>
        <w:rPr>
          <w:rFonts w:ascii="Times New Roman" w:hAnsi="Times New Roman" w:cs="Times New Roman"/>
          <w:sz w:val="24"/>
        </w:rPr>
        <w:t xml:space="preserve">(May), pp. 28-32. ProQuest [Online]. Available at: </w:t>
      </w:r>
      <w:hyperlink r:id="rId7" w:history="1">
        <w:r w:rsidRPr="00445C74">
          <w:rPr>
            <w:rStyle w:val="Hyperlink"/>
            <w:rFonts w:ascii="Times New Roman" w:hAnsi="Times New Roman" w:cs="Times New Roman"/>
            <w:sz w:val="24"/>
          </w:rPr>
          <w:t>https://search-proquest-com.ezproxy.uwtsd.ac.uk/docview/1021727974?OpenUrlRefId=info:xri/sid:primo&amp;accountid=130472</w:t>
        </w:r>
      </w:hyperlink>
      <w:r>
        <w:rPr>
          <w:rFonts w:ascii="Times New Roman" w:hAnsi="Times New Roman" w:cs="Times New Roman"/>
          <w:sz w:val="24"/>
        </w:rPr>
        <w:t xml:space="preserve"> (Accessed: 21</w:t>
      </w:r>
      <w:r w:rsidRPr="00305E28">
        <w:rPr>
          <w:rFonts w:ascii="Times New Roman" w:hAnsi="Times New Roman" w:cs="Times New Roman"/>
          <w:sz w:val="24"/>
          <w:vertAlign w:val="superscript"/>
        </w:rPr>
        <w:t>st</w:t>
      </w:r>
      <w:r>
        <w:rPr>
          <w:rFonts w:ascii="Times New Roman" w:hAnsi="Times New Roman" w:cs="Times New Roman"/>
          <w:sz w:val="24"/>
        </w:rPr>
        <w:t xml:space="preserve"> November 2018).</w:t>
      </w:r>
    </w:p>
    <w:p w14:paraId="38A84AFD"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BBC News. (2018) </w:t>
      </w:r>
      <w:r>
        <w:rPr>
          <w:rFonts w:ascii="Times New Roman" w:hAnsi="Times New Roman" w:cs="Times New Roman"/>
          <w:i/>
          <w:sz w:val="24"/>
        </w:rPr>
        <w:t>Disabled rail users ‘feel treated as an afterthought’.</w:t>
      </w:r>
      <w:r>
        <w:rPr>
          <w:rFonts w:ascii="Times New Roman" w:hAnsi="Times New Roman" w:cs="Times New Roman"/>
          <w:sz w:val="24"/>
        </w:rPr>
        <w:t xml:space="preserve"> Available at: </w:t>
      </w:r>
      <w:hyperlink r:id="rId8" w:history="1">
        <w:r w:rsidRPr="006A2222">
          <w:rPr>
            <w:rStyle w:val="Hyperlink"/>
            <w:rFonts w:ascii="Times New Roman" w:hAnsi="Times New Roman" w:cs="Times New Roman"/>
            <w:sz w:val="24"/>
          </w:rPr>
          <w:t>https://www.bbc.co.uk/news/uk-wales-45903874</w:t>
        </w:r>
      </w:hyperlink>
      <w:r>
        <w:rPr>
          <w:rFonts w:ascii="Times New Roman" w:hAnsi="Times New Roman" w:cs="Times New Roman"/>
          <w:sz w:val="24"/>
        </w:rPr>
        <w:t xml:space="preserve"> (Accessed: 20</w:t>
      </w:r>
      <w:r w:rsidRPr="00397BCB">
        <w:rPr>
          <w:rFonts w:ascii="Times New Roman" w:hAnsi="Times New Roman" w:cs="Times New Roman"/>
          <w:sz w:val="24"/>
          <w:vertAlign w:val="superscript"/>
        </w:rPr>
        <w:t>th</w:t>
      </w:r>
      <w:r>
        <w:rPr>
          <w:rFonts w:ascii="Times New Roman" w:hAnsi="Times New Roman" w:cs="Times New Roman"/>
          <w:sz w:val="24"/>
        </w:rPr>
        <w:t xml:space="preserve"> November 2018).</w:t>
      </w:r>
    </w:p>
    <w:p w14:paraId="2B51AD2B"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Blair, J. (2011) ‘Care adjustments for people with learning disabilities in hospitals’, </w:t>
      </w:r>
      <w:r>
        <w:rPr>
          <w:rFonts w:ascii="Times New Roman" w:hAnsi="Times New Roman" w:cs="Times New Roman"/>
          <w:i/>
          <w:sz w:val="24"/>
        </w:rPr>
        <w:t xml:space="preserve">Nursing Management, </w:t>
      </w:r>
      <w:r>
        <w:rPr>
          <w:rFonts w:ascii="Times New Roman" w:hAnsi="Times New Roman" w:cs="Times New Roman"/>
          <w:sz w:val="24"/>
        </w:rPr>
        <w:t xml:space="preserve">(December), pp. 21-24. EBSCOhost [Online]. Available at: </w:t>
      </w:r>
      <w:hyperlink r:id="rId9" w:history="1">
        <w:r w:rsidRPr="00B56CE3">
          <w:rPr>
            <w:rStyle w:val="Hyperlink"/>
            <w:rFonts w:ascii="Times New Roman" w:hAnsi="Times New Roman" w:cs="Times New Roman"/>
            <w:sz w:val="24"/>
          </w:rPr>
          <w:t>https://web.a.ebscohost.com/ehost/pdfviewer/pdfviewer?vid=1&amp;sid=577ed0fe-471d-413c-863e-b7794d2db4b5%40sessionmgr4010</w:t>
        </w:r>
      </w:hyperlink>
      <w:r>
        <w:rPr>
          <w:rFonts w:ascii="Times New Roman" w:hAnsi="Times New Roman" w:cs="Times New Roman"/>
          <w:sz w:val="24"/>
        </w:rPr>
        <w:t xml:space="preserve"> (Accessed: 28</w:t>
      </w:r>
      <w:r w:rsidRPr="00297652">
        <w:rPr>
          <w:rFonts w:ascii="Times New Roman" w:hAnsi="Times New Roman" w:cs="Times New Roman"/>
          <w:sz w:val="24"/>
          <w:vertAlign w:val="superscript"/>
        </w:rPr>
        <w:t>th</w:t>
      </w:r>
      <w:r>
        <w:rPr>
          <w:rFonts w:ascii="Times New Roman" w:hAnsi="Times New Roman" w:cs="Times New Roman"/>
          <w:sz w:val="24"/>
        </w:rPr>
        <w:t xml:space="preserve"> November 2018).</w:t>
      </w:r>
    </w:p>
    <w:p w14:paraId="776D1B9E"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Boots. (no date) </w:t>
      </w:r>
      <w:r>
        <w:rPr>
          <w:rFonts w:ascii="Times New Roman" w:hAnsi="Times New Roman" w:cs="Times New Roman"/>
          <w:i/>
          <w:sz w:val="24"/>
        </w:rPr>
        <w:t>Medisure Service.</w:t>
      </w:r>
      <w:r>
        <w:rPr>
          <w:rFonts w:ascii="Times New Roman" w:hAnsi="Times New Roman" w:cs="Times New Roman"/>
          <w:sz w:val="24"/>
        </w:rPr>
        <w:t xml:space="preserve"> Available at: </w:t>
      </w:r>
      <w:hyperlink r:id="rId10" w:history="1">
        <w:r w:rsidRPr="005364A8">
          <w:rPr>
            <w:rStyle w:val="Hyperlink"/>
            <w:rFonts w:ascii="Times New Roman" w:hAnsi="Times New Roman" w:cs="Times New Roman"/>
            <w:sz w:val="24"/>
          </w:rPr>
          <w:t>https://www.boots.com/prescription-support/medisure</w:t>
        </w:r>
      </w:hyperlink>
      <w:r>
        <w:rPr>
          <w:rFonts w:ascii="Times New Roman" w:hAnsi="Times New Roman" w:cs="Times New Roman"/>
          <w:sz w:val="24"/>
        </w:rPr>
        <w:t xml:space="preserve"> (Accessed: 3</w:t>
      </w:r>
      <w:r w:rsidRPr="00E4749D">
        <w:rPr>
          <w:rFonts w:ascii="Times New Roman" w:hAnsi="Times New Roman" w:cs="Times New Roman"/>
          <w:sz w:val="24"/>
          <w:vertAlign w:val="superscript"/>
        </w:rPr>
        <w:t>rd</w:t>
      </w:r>
      <w:r>
        <w:rPr>
          <w:rFonts w:ascii="Times New Roman" w:hAnsi="Times New Roman" w:cs="Times New Roman"/>
          <w:sz w:val="24"/>
        </w:rPr>
        <w:t xml:space="preserve"> December 2018).</w:t>
      </w:r>
    </w:p>
    <w:p w14:paraId="2FC963CD"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Butlin, S. (2011) ‘Recent Legislation. The UN Convention on the Rights of Persons with Disabilities: Does the Equality Act 2010 Measure up to the UK International Commitments?’, </w:t>
      </w:r>
      <w:r>
        <w:rPr>
          <w:rFonts w:ascii="Times New Roman" w:hAnsi="Times New Roman" w:cs="Times New Roman"/>
          <w:i/>
          <w:sz w:val="24"/>
        </w:rPr>
        <w:lastRenderedPageBreak/>
        <w:t xml:space="preserve">Industrial Law Journal, </w:t>
      </w:r>
      <w:r>
        <w:rPr>
          <w:rFonts w:ascii="Times New Roman" w:hAnsi="Times New Roman" w:cs="Times New Roman"/>
          <w:sz w:val="24"/>
        </w:rPr>
        <w:t xml:space="preserve">Vol. 40 (4, December), pp. 428-438. EBSCOhost [Online]. Available at: </w:t>
      </w:r>
      <w:hyperlink r:id="rId11" w:history="1">
        <w:r w:rsidRPr="00445C74">
          <w:rPr>
            <w:rStyle w:val="Hyperlink"/>
            <w:rFonts w:ascii="Times New Roman" w:hAnsi="Times New Roman" w:cs="Times New Roman"/>
            <w:sz w:val="24"/>
          </w:rPr>
          <w:t>https://web-a-ebscohost-com.ezproxy.uwtsd.ac.uk/ehost/pdfviewer/pdfviewer?vid=1&amp;sid=37553a42-c4d1-4d70-9f60-5905aef6b3d8%40sdc-v-sessmgr05</w:t>
        </w:r>
      </w:hyperlink>
      <w:r>
        <w:rPr>
          <w:rFonts w:ascii="Times New Roman" w:hAnsi="Times New Roman" w:cs="Times New Roman"/>
          <w:sz w:val="24"/>
        </w:rPr>
        <w:t xml:space="preserve"> (Accessed: 21</w:t>
      </w:r>
      <w:r w:rsidRPr="00B00C6C">
        <w:rPr>
          <w:rFonts w:ascii="Times New Roman" w:hAnsi="Times New Roman" w:cs="Times New Roman"/>
          <w:sz w:val="24"/>
          <w:vertAlign w:val="superscript"/>
        </w:rPr>
        <w:t>st</w:t>
      </w:r>
      <w:r>
        <w:rPr>
          <w:rFonts w:ascii="Times New Roman" w:hAnsi="Times New Roman" w:cs="Times New Roman"/>
          <w:sz w:val="24"/>
        </w:rPr>
        <w:t xml:space="preserve"> November 2018).</w:t>
      </w:r>
    </w:p>
    <w:p w14:paraId="5C067C6C"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Equality Act 2010. Available at: </w:t>
      </w:r>
      <w:hyperlink r:id="rId12" w:history="1">
        <w:r w:rsidRPr="00F70EBB">
          <w:rPr>
            <w:rStyle w:val="Hyperlink"/>
            <w:rFonts w:ascii="Times New Roman" w:hAnsi="Times New Roman" w:cs="Times New Roman"/>
            <w:sz w:val="24"/>
          </w:rPr>
          <w:t>https://www.legislation.gov.uk/ukpga/2010/15/section/6</w:t>
        </w:r>
      </w:hyperlink>
      <w:r>
        <w:rPr>
          <w:rFonts w:ascii="Times New Roman" w:hAnsi="Times New Roman" w:cs="Times New Roman"/>
          <w:sz w:val="24"/>
        </w:rPr>
        <w:t xml:space="preserve"> (Accessed: 31</w:t>
      </w:r>
      <w:r w:rsidRPr="000D3E63">
        <w:rPr>
          <w:rFonts w:ascii="Times New Roman" w:hAnsi="Times New Roman" w:cs="Times New Roman"/>
          <w:sz w:val="24"/>
          <w:vertAlign w:val="superscript"/>
        </w:rPr>
        <w:t>st</w:t>
      </w:r>
      <w:r>
        <w:rPr>
          <w:rFonts w:ascii="Times New Roman" w:hAnsi="Times New Roman" w:cs="Times New Roman"/>
          <w:sz w:val="24"/>
        </w:rPr>
        <w:t xml:space="preserve"> October 2018).</w:t>
      </w:r>
    </w:p>
    <w:p w14:paraId="7FE029FA"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Gov.uk. (no date a) </w:t>
      </w:r>
      <w:r>
        <w:rPr>
          <w:rFonts w:ascii="Times New Roman" w:hAnsi="Times New Roman" w:cs="Times New Roman"/>
          <w:i/>
          <w:sz w:val="24"/>
        </w:rPr>
        <w:t>Disability Rights.</w:t>
      </w:r>
      <w:r>
        <w:rPr>
          <w:rFonts w:ascii="Times New Roman" w:hAnsi="Times New Roman" w:cs="Times New Roman"/>
          <w:sz w:val="24"/>
        </w:rPr>
        <w:t xml:space="preserve"> Available at: </w:t>
      </w:r>
      <w:hyperlink r:id="rId13" w:history="1">
        <w:r w:rsidRPr="00F70EBB">
          <w:rPr>
            <w:rStyle w:val="Hyperlink"/>
            <w:rFonts w:ascii="Times New Roman" w:hAnsi="Times New Roman" w:cs="Times New Roman"/>
            <w:sz w:val="24"/>
          </w:rPr>
          <w:t>https://www.gov.uk/rights-disabled-person/the-equality-act-2010-and-un-convention</w:t>
        </w:r>
      </w:hyperlink>
      <w:r>
        <w:rPr>
          <w:rFonts w:ascii="Times New Roman" w:hAnsi="Times New Roman" w:cs="Times New Roman"/>
          <w:sz w:val="24"/>
        </w:rPr>
        <w:t xml:space="preserve"> (Accessed: 31</w:t>
      </w:r>
      <w:r w:rsidRPr="000D3E63">
        <w:rPr>
          <w:rFonts w:ascii="Times New Roman" w:hAnsi="Times New Roman" w:cs="Times New Roman"/>
          <w:sz w:val="24"/>
          <w:vertAlign w:val="superscript"/>
        </w:rPr>
        <w:t>st</w:t>
      </w:r>
      <w:r>
        <w:rPr>
          <w:rFonts w:ascii="Times New Roman" w:hAnsi="Times New Roman" w:cs="Times New Roman"/>
          <w:sz w:val="24"/>
        </w:rPr>
        <w:t xml:space="preserve"> October 2018).</w:t>
      </w:r>
    </w:p>
    <w:p w14:paraId="55B7477E"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Gov.uk. (no date b) </w:t>
      </w:r>
      <w:r>
        <w:rPr>
          <w:rFonts w:ascii="Times New Roman" w:hAnsi="Times New Roman" w:cs="Times New Roman"/>
          <w:i/>
          <w:sz w:val="24"/>
        </w:rPr>
        <w:t xml:space="preserve">Disability Rights. </w:t>
      </w:r>
      <w:r>
        <w:rPr>
          <w:rFonts w:ascii="Times New Roman" w:hAnsi="Times New Roman" w:cs="Times New Roman"/>
          <w:sz w:val="24"/>
        </w:rPr>
        <w:t>Available at: https:www.gov.uk/rights-disabled-person (Accessed: 23</w:t>
      </w:r>
      <w:r w:rsidRPr="00AC37E0">
        <w:rPr>
          <w:rFonts w:ascii="Times New Roman" w:hAnsi="Times New Roman" w:cs="Times New Roman"/>
          <w:sz w:val="24"/>
          <w:vertAlign w:val="superscript"/>
        </w:rPr>
        <w:t>rd</w:t>
      </w:r>
      <w:r>
        <w:rPr>
          <w:rFonts w:ascii="Times New Roman" w:hAnsi="Times New Roman" w:cs="Times New Roman"/>
          <w:sz w:val="24"/>
        </w:rPr>
        <w:t xml:space="preserve"> November 2018).</w:t>
      </w:r>
    </w:p>
    <w:p w14:paraId="733E875C" w14:textId="77777777" w:rsidR="0021709C" w:rsidRPr="00C461B6"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Irwin, W. (2011) ‘How the Equality Act affects you’, </w:t>
      </w:r>
      <w:r>
        <w:rPr>
          <w:rFonts w:ascii="Times New Roman" w:hAnsi="Times New Roman" w:cs="Times New Roman"/>
          <w:i/>
          <w:sz w:val="24"/>
        </w:rPr>
        <w:t>Nursing Times,</w:t>
      </w:r>
      <w:r>
        <w:rPr>
          <w:rFonts w:ascii="Times New Roman" w:hAnsi="Times New Roman" w:cs="Times New Roman"/>
          <w:sz w:val="24"/>
        </w:rPr>
        <w:t xml:space="preserve"> Vol. 107 (2, January), pp. 12-3. ProQuest [Online]. Available at: </w:t>
      </w:r>
      <w:hyperlink r:id="rId14" w:history="1">
        <w:r w:rsidRPr="005364A8">
          <w:rPr>
            <w:rStyle w:val="Hyperlink"/>
            <w:rFonts w:ascii="Times New Roman" w:hAnsi="Times New Roman" w:cs="Times New Roman"/>
            <w:sz w:val="24"/>
          </w:rPr>
          <w:t>https://search-proquest-com.ezproxy.uwtsd.ac.uk/docview/1034897163?accountid=130472&amp;rfr_id=info%3Axri%2Fsid%3Aprimo</w:t>
        </w:r>
      </w:hyperlink>
      <w:r>
        <w:rPr>
          <w:rFonts w:ascii="Times New Roman" w:hAnsi="Times New Roman" w:cs="Times New Roman"/>
          <w:sz w:val="24"/>
        </w:rPr>
        <w:t xml:space="preserve"> (Accessed: 3</w:t>
      </w:r>
      <w:r w:rsidRPr="00C461B6">
        <w:rPr>
          <w:rFonts w:ascii="Times New Roman" w:hAnsi="Times New Roman" w:cs="Times New Roman"/>
          <w:sz w:val="24"/>
          <w:vertAlign w:val="superscript"/>
        </w:rPr>
        <w:t>rd</w:t>
      </w:r>
      <w:r>
        <w:rPr>
          <w:rFonts w:ascii="Times New Roman" w:hAnsi="Times New Roman" w:cs="Times New Roman"/>
          <w:sz w:val="24"/>
        </w:rPr>
        <w:t xml:space="preserve"> December 2018).</w:t>
      </w:r>
    </w:p>
    <w:p w14:paraId="40DBC56A" w14:textId="2B4BE23D"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Latham and Watkins. (2009) ‘</w:t>
      </w:r>
      <w:r w:rsidRPr="006C7572">
        <w:rPr>
          <w:rFonts w:ascii="Times New Roman" w:hAnsi="Times New Roman" w:cs="Times New Roman"/>
          <w:sz w:val="24"/>
        </w:rPr>
        <w:t>The UK Equality Act 2010: A Measured Review’</w:t>
      </w:r>
      <w:r>
        <w:rPr>
          <w:rFonts w:ascii="Times New Roman" w:hAnsi="Times New Roman" w:cs="Times New Roman"/>
          <w:sz w:val="24"/>
        </w:rPr>
        <w:t xml:space="preserve">, </w:t>
      </w:r>
      <w:r w:rsidRPr="006C7572">
        <w:rPr>
          <w:rFonts w:ascii="Times New Roman" w:hAnsi="Times New Roman" w:cs="Times New Roman"/>
          <w:i/>
          <w:iCs/>
          <w:sz w:val="24"/>
        </w:rPr>
        <w:t>Venulex Legal Summaries</w:t>
      </w:r>
      <w:r w:rsidRPr="006C7572">
        <w:rPr>
          <w:rFonts w:ascii="Times New Roman" w:hAnsi="Times New Roman" w:cs="Times New Roman"/>
          <w:sz w:val="24"/>
        </w:rPr>
        <w:t>,</w:t>
      </w:r>
      <w:r>
        <w:rPr>
          <w:rFonts w:ascii="Times New Roman" w:hAnsi="Times New Roman" w:cs="Times New Roman"/>
          <w:sz w:val="24"/>
        </w:rPr>
        <w:t xml:space="preserve"> (November),</w:t>
      </w:r>
      <w:r w:rsidRPr="006C7572">
        <w:rPr>
          <w:rFonts w:ascii="Times New Roman" w:hAnsi="Times New Roman" w:cs="Times New Roman"/>
          <w:sz w:val="24"/>
        </w:rPr>
        <w:t xml:space="preserve"> pp. 1–5.</w:t>
      </w:r>
      <w:r>
        <w:rPr>
          <w:rFonts w:ascii="Times New Roman" w:hAnsi="Times New Roman" w:cs="Times New Roman"/>
          <w:sz w:val="24"/>
        </w:rPr>
        <w:t xml:space="preserve"> [Online].</w:t>
      </w:r>
      <w:r w:rsidRPr="006C7572">
        <w:rPr>
          <w:rFonts w:ascii="Times New Roman" w:hAnsi="Times New Roman" w:cs="Times New Roman"/>
          <w:sz w:val="24"/>
        </w:rPr>
        <w:t xml:space="preserve"> Available at: https://ezproxy.uwtsd.ac.uk/login?url=https://search.ebscohost.com/login.aspx?direct=true&amp;db=bth&amp;AN=57738358&amp;site=ehost-live (Accessed: 3 December 20</w:t>
      </w:r>
      <w:r>
        <w:rPr>
          <w:rFonts w:ascii="Times New Roman" w:hAnsi="Times New Roman" w:cs="Times New Roman"/>
          <w:sz w:val="24"/>
        </w:rPr>
        <w:t>18).</w:t>
      </w:r>
    </w:p>
    <w:p w14:paraId="4A314A0D"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Lawson, A. (2011) ‘Disability and Employment in the Equality Act 2010: Opportunities Seized, Lost and Generated’, </w:t>
      </w:r>
      <w:r>
        <w:rPr>
          <w:rFonts w:ascii="Times New Roman" w:hAnsi="Times New Roman" w:cs="Times New Roman"/>
          <w:i/>
          <w:sz w:val="24"/>
        </w:rPr>
        <w:t>Industrial Law Journal,</w:t>
      </w:r>
      <w:r>
        <w:rPr>
          <w:rFonts w:ascii="Times New Roman" w:hAnsi="Times New Roman" w:cs="Times New Roman"/>
          <w:sz w:val="24"/>
        </w:rPr>
        <w:t xml:space="preserve"> Vol. 40 (4, December), pp. 359-383. EBSCOhost [Online]. Available at: </w:t>
      </w:r>
      <w:hyperlink r:id="rId15" w:history="1">
        <w:r w:rsidRPr="00CE3FE0">
          <w:rPr>
            <w:rStyle w:val="Hyperlink"/>
            <w:rFonts w:ascii="Times New Roman" w:hAnsi="Times New Roman" w:cs="Times New Roman"/>
            <w:sz w:val="24"/>
          </w:rPr>
          <w:t>https://ezpoxy.uwtsd.ac.uk/login?url=https://search.ebscohost.com/login.aspx?direct=true&amp;db=bth&amp;AN=67627626&amp;site=ehost-live</w:t>
        </w:r>
      </w:hyperlink>
      <w:r>
        <w:rPr>
          <w:rFonts w:ascii="Times New Roman" w:hAnsi="Times New Roman" w:cs="Times New Roman"/>
          <w:sz w:val="24"/>
        </w:rPr>
        <w:t xml:space="preserve"> (Accessed: 20</w:t>
      </w:r>
      <w:r w:rsidRPr="00DF6EEA">
        <w:rPr>
          <w:rFonts w:ascii="Times New Roman" w:hAnsi="Times New Roman" w:cs="Times New Roman"/>
          <w:sz w:val="24"/>
          <w:vertAlign w:val="superscript"/>
        </w:rPr>
        <w:t>th</w:t>
      </w:r>
      <w:r>
        <w:rPr>
          <w:rFonts w:ascii="Times New Roman" w:hAnsi="Times New Roman" w:cs="Times New Roman"/>
          <w:sz w:val="24"/>
        </w:rPr>
        <w:t xml:space="preserve"> November 2018).</w:t>
      </w:r>
    </w:p>
    <w:p w14:paraId="5FF2A6B1"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Legislation.gov. (no date) </w:t>
      </w:r>
      <w:r w:rsidRPr="003D2562">
        <w:rPr>
          <w:rFonts w:ascii="Times New Roman" w:hAnsi="Times New Roman" w:cs="Times New Roman"/>
          <w:i/>
          <w:sz w:val="24"/>
        </w:rPr>
        <w:t>The Building Regulations 2010.</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16" w:history="1">
        <w:r w:rsidRPr="00CE3FE0">
          <w:rPr>
            <w:rStyle w:val="Hyperlink"/>
            <w:rFonts w:ascii="Times New Roman" w:hAnsi="Times New Roman" w:cs="Times New Roman"/>
            <w:sz w:val="24"/>
          </w:rPr>
          <w:t>http://www.legislation.gov.uk/uksi/2010/2214/contents/made</w:t>
        </w:r>
      </w:hyperlink>
      <w:r>
        <w:rPr>
          <w:rFonts w:ascii="Times New Roman" w:hAnsi="Times New Roman" w:cs="Times New Roman"/>
          <w:sz w:val="24"/>
        </w:rPr>
        <w:t xml:space="preserve"> (Accessed: 28</w:t>
      </w:r>
      <w:r w:rsidRPr="003D2562">
        <w:rPr>
          <w:rFonts w:ascii="Times New Roman" w:hAnsi="Times New Roman" w:cs="Times New Roman"/>
          <w:sz w:val="24"/>
          <w:vertAlign w:val="superscript"/>
        </w:rPr>
        <w:t>th</w:t>
      </w:r>
      <w:r>
        <w:rPr>
          <w:rFonts w:ascii="Times New Roman" w:hAnsi="Times New Roman" w:cs="Times New Roman"/>
          <w:sz w:val="24"/>
        </w:rPr>
        <w:t xml:space="preserve"> November 2018). </w:t>
      </w:r>
    </w:p>
    <w:p w14:paraId="7AF1C98F"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Maslow, A. H. (1954) </w:t>
      </w:r>
      <w:r>
        <w:rPr>
          <w:rFonts w:ascii="Times New Roman" w:hAnsi="Times New Roman" w:cs="Times New Roman"/>
          <w:i/>
          <w:sz w:val="24"/>
        </w:rPr>
        <w:t>Motivation and Personality.</w:t>
      </w:r>
      <w:r>
        <w:rPr>
          <w:rFonts w:ascii="Times New Roman" w:hAnsi="Times New Roman" w:cs="Times New Roman"/>
          <w:sz w:val="24"/>
        </w:rPr>
        <w:t xml:space="preserve"> New York: Harper and Row.</w:t>
      </w:r>
    </w:p>
    <w:p w14:paraId="28CE7D6B" w14:textId="57DEED2A"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McIntyre, L. (2018) </w:t>
      </w:r>
      <w:r>
        <w:rPr>
          <w:rFonts w:ascii="Times New Roman" w:hAnsi="Times New Roman" w:cs="Times New Roman"/>
          <w:i/>
          <w:sz w:val="24"/>
        </w:rPr>
        <w:t>Post-Truth.</w:t>
      </w:r>
      <w:r>
        <w:rPr>
          <w:rFonts w:ascii="Times New Roman" w:hAnsi="Times New Roman" w:cs="Times New Roman"/>
          <w:sz w:val="24"/>
        </w:rPr>
        <w:t xml:space="preserve"> USA: The MIT Press.</w:t>
      </w:r>
    </w:p>
    <w:p w14:paraId="14AE3F20"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United Nations Disability. (no date) </w:t>
      </w:r>
      <w:r>
        <w:rPr>
          <w:rFonts w:ascii="Times New Roman" w:hAnsi="Times New Roman" w:cs="Times New Roman"/>
          <w:i/>
          <w:sz w:val="24"/>
        </w:rPr>
        <w:t>Article 1 – purpose.</w:t>
      </w:r>
      <w:r>
        <w:rPr>
          <w:rFonts w:ascii="Times New Roman" w:hAnsi="Times New Roman" w:cs="Times New Roman"/>
          <w:sz w:val="24"/>
        </w:rPr>
        <w:t xml:space="preserve"> Available at: </w:t>
      </w:r>
      <w:hyperlink r:id="rId17" w:history="1">
        <w:r w:rsidRPr="00F70EBB">
          <w:rPr>
            <w:rStyle w:val="Hyperlink"/>
            <w:rFonts w:ascii="Times New Roman" w:hAnsi="Times New Roman" w:cs="Times New Roman"/>
            <w:sz w:val="24"/>
          </w:rPr>
          <w:t>https://www.un.org/development/desa/disabilities/convention-on-the-rights-of-persons-with-disabilities/article-1-purpose.html</w:t>
        </w:r>
      </w:hyperlink>
      <w:r>
        <w:rPr>
          <w:rFonts w:ascii="Times New Roman" w:hAnsi="Times New Roman" w:cs="Times New Roman"/>
          <w:sz w:val="24"/>
        </w:rPr>
        <w:t xml:space="preserve"> (Accessed: 31</w:t>
      </w:r>
      <w:r w:rsidRPr="00570E19">
        <w:rPr>
          <w:rFonts w:ascii="Times New Roman" w:hAnsi="Times New Roman" w:cs="Times New Roman"/>
          <w:sz w:val="24"/>
          <w:vertAlign w:val="superscript"/>
        </w:rPr>
        <w:t>st</w:t>
      </w:r>
      <w:r>
        <w:rPr>
          <w:rFonts w:ascii="Times New Roman" w:hAnsi="Times New Roman" w:cs="Times New Roman"/>
          <w:sz w:val="24"/>
        </w:rPr>
        <w:t xml:space="preserve"> October 2018).</w:t>
      </w:r>
    </w:p>
    <w:p w14:paraId="7BB86C83" w14:textId="77777777" w:rsidR="0021709C" w:rsidRDefault="0021709C" w:rsidP="003D0F9B">
      <w:pPr>
        <w:spacing w:line="360" w:lineRule="auto"/>
        <w:jc w:val="both"/>
        <w:rPr>
          <w:rFonts w:ascii="Times New Roman" w:hAnsi="Times New Roman" w:cs="Times New Roman"/>
          <w:sz w:val="24"/>
        </w:rPr>
      </w:pPr>
      <w:r>
        <w:rPr>
          <w:rFonts w:ascii="Times New Roman" w:hAnsi="Times New Roman" w:cs="Times New Roman"/>
          <w:sz w:val="24"/>
        </w:rPr>
        <w:t xml:space="preserve">Wilkinson, E. (2012) ‘How to be disability friendly’, </w:t>
      </w:r>
      <w:r>
        <w:rPr>
          <w:rFonts w:ascii="Times New Roman" w:hAnsi="Times New Roman" w:cs="Times New Roman"/>
          <w:i/>
          <w:sz w:val="24"/>
        </w:rPr>
        <w:t>Chemist &amp; Druggist,</w:t>
      </w:r>
      <w:r>
        <w:rPr>
          <w:rFonts w:ascii="Times New Roman" w:hAnsi="Times New Roman" w:cs="Times New Roman"/>
          <w:sz w:val="24"/>
        </w:rPr>
        <w:t xml:space="preserve"> (July), pp. 22-23. EBSCOhost [Online]. Available at: </w:t>
      </w:r>
      <w:hyperlink r:id="rId18" w:history="1">
        <w:r w:rsidRPr="00B56CE3">
          <w:rPr>
            <w:rStyle w:val="Hyperlink"/>
            <w:rFonts w:ascii="Times New Roman" w:hAnsi="Times New Roman" w:cs="Times New Roman"/>
            <w:sz w:val="24"/>
          </w:rPr>
          <w:t>https://ezproxy.uwtsd.ac.uk/login?url=https://search.ebscohost.com/login.aspx?direct=true&amp;db=bth&amp;AN=78181275&amp;site=ehost-live</w:t>
        </w:r>
      </w:hyperlink>
      <w:r>
        <w:rPr>
          <w:rFonts w:ascii="Times New Roman" w:hAnsi="Times New Roman" w:cs="Times New Roman"/>
          <w:sz w:val="24"/>
        </w:rPr>
        <w:t xml:space="preserve"> (Accessed: 14</w:t>
      </w:r>
      <w:r w:rsidRPr="00C225CC">
        <w:rPr>
          <w:rFonts w:ascii="Times New Roman" w:hAnsi="Times New Roman" w:cs="Times New Roman"/>
          <w:sz w:val="24"/>
          <w:vertAlign w:val="superscript"/>
        </w:rPr>
        <w:t>th</w:t>
      </w:r>
      <w:r>
        <w:rPr>
          <w:rFonts w:ascii="Times New Roman" w:hAnsi="Times New Roman" w:cs="Times New Roman"/>
          <w:sz w:val="24"/>
        </w:rPr>
        <w:t xml:space="preserve"> November 2018).</w:t>
      </w:r>
    </w:p>
    <w:p w14:paraId="1514A032" w14:textId="50958BEA" w:rsidR="00251742" w:rsidRPr="00BC541A" w:rsidRDefault="00251742" w:rsidP="003D0F9B">
      <w:pPr>
        <w:spacing w:line="360" w:lineRule="auto"/>
        <w:jc w:val="both"/>
        <w:rPr>
          <w:rFonts w:ascii="Times New Roman" w:hAnsi="Times New Roman" w:cs="Times New Roman"/>
          <w:sz w:val="24"/>
        </w:rPr>
      </w:pPr>
    </w:p>
    <w:p w14:paraId="3DFF4DFE" w14:textId="1C2611C5" w:rsidR="00962F00" w:rsidRPr="00304E1C" w:rsidRDefault="00962F00" w:rsidP="003D0F9B">
      <w:pPr>
        <w:spacing w:line="360" w:lineRule="auto"/>
        <w:jc w:val="both"/>
        <w:rPr>
          <w:rFonts w:ascii="Times New Roman" w:hAnsi="Times New Roman" w:cs="Times New Roman"/>
          <w:sz w:val="24"/>
        </w:rPr>
      </w:pPr>
    </w:p>
    <w:sectPr w:rsidR="00962F00" w:rsidRPr="00304E1C">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9638C" w14:textId="77777777" w:rsidR="003D0F9B" w:rsidRDefault="003D0F9B" w:rsidP="003D0F9B">
      <w:pPr>
        <w:spacing w:after="0" w:line="240" w:lineRule="auto"/>
      </w:pPr>
      <w:r>
        <w:separator/>
      </w:r>
    </w:p>
  </w:endnote>
  <w:endnote w:type="continuationSeparator" w:id="0">
    <w:p w14:paraId="4CD8E570" w14:textId="77777777" w:rsidR="003D0F9B" w:rsidRDefault="003D0F9B" w:rsidP="003D0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7418355"/>
      <w:docPartObj>
        <w:docPartGallery w:val="Page Numbers (Bottom of Page)"/>
        <w:docPartUnique/>
      </w:docPartObj>
    </w:sdtPr>
    <w:sdtEndPr>
      <w:rPr>
        <w:noProof/>
      </w:rPr>
    </w:sdtEndPr>
    <w:sdtContent>
      <w:p w14:paraId="0671752F" w14:textId="14129F61" w:rsidR="003D0F9B" w:rsidRDefault="003D0F9B">
        <w:pPr>
          <w:pStyle w:val="Footer"/>
          <w:jc w:val="right"/>
        </w:pPr>
        <w:r>
          <w:fldChar w:fldCharType="begin"/>
        </w:r>
        <w:r>
          <w:instrText xml:space="preserve"> PAGE   \* MERGEFORMAT </w:instrText>
        </w:r>
        <w:r>
          <w:fldChar w:fldCharType="separate"/>
        </w:r>
        <w:r w:rsidR="003D0077">
          <w:rPr>
            <w:noProof/>
          </w:rPr>
          <w:t>3</w:t>
        </w:r>
        <w:r>
          <w:rPr>
            <w:noProof/>
          </w:rPr>
          <w:fldChar w:fldCharType="end"/>
        </w:r>
      </w:p>
    </w:sdtContent>
  </w:sdt>
  <w:p w14:paraId="49A93F7A" w14:textId="77777777" w:rsidR="003D0F9B" w:rsidRDefault="003D0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E78CF" w14:textId="77777777" w:rsidR="003D0F9B" w:rsidRDefault="003D0F9B" w:rsidP="003D0F9B">
      <w:pPr>
        <w:spacing w:after="0" w:line="240" w:lineRule="auto"/>
      </w:pPr>
      <w:r>
        <w:separator/>
      </w:r>
    </w:p>
  </w:footnote>
  <w:footnote w:type="continuationSeparator" w:id="0">
    <w:p w14:paraId="161F0681" w14:textId="77777777" w:rsidR="003D0F9B" w:rsidRDefault="003D0F9B" w:rsidP="003D0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tag w:val=""/>
      <w:id w:val="-952397527"/>
      <w:placeholder>
        <w:docPart w:val="C7FA659204984A57AF86EC455DC6CD2D"/>
      </w:placeholder>
      <w:dataBinding w:prefixMappings="xmlns:ns0='http://purl.org/dc/elements/1.1/' xmlns:ns1='http://schemas.openxmlformats.org/package/2006/metadata/core-properties' " w:xpath="/ns1:coreProperties[1]/ns0:creator[1]" w:storeItemID="{6C3C8BC8-F283-45AE-878A-BAB7291924A1}"/>
      <w:text/>
    </w:sdtPr>
    <w:sdtEndPr/>
    <w:sdtContent>
      <w:p w14:paraId="2F8F79B9" w14:textId="77777777" w:rsidR="003D0F9B" w:rsidRDefault="003D0F9B">
        <w:pPr>
          <w:pStyle w:val="Header"/>
          <w:jc w:val="center"/>
          <w:rPr>
            <w:color w:val="4472C4" w:themeColor="accent1"/>
            <w:sz w:val="20"/>
          </w:rPr>
        </w:pPr>
        <w:r>
          <w:rPr>
            <w:color w:val="4472C4" w:themeColor="accent1"/>
            <w:sz w:val="20"/>
            <w:szCs w:val="20"/>
          </w:rPr>
          <w:t>Alicia Walton (1600563)</w:t>
        </w:r>
      </w:p>
    </w:sdtContent>
  </w:sdt>
  <w:p w14:paraId="2E3D70E5" w14:textId="77777777" w:rsidR="003D0F9B" w:rsidRDefault="003D0F9B">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AF6CBDFCBA2D4915A04B2373F5DDFA75"/>
        </w:placeholder>
        <w:dataBinding w:prefixMappings="xmlns:ns0='http://purl.org/dc/elements/1.1/' xmlns:ns1='http://schemas.openxmlformats.org/package/2006/metadata/core-properties' " w:xpath="/ns1:coreProperties[1]/ns0:title[1]" w:storeItemID="{6C3C8BC8-F283-45AE-878A-BAB7291924A1}"/>
        <w:text/>
      </w:sdtPr>
      <w:sdtEndPr/>
      <w:sdtContent>
        <w:r w:rsidR="008D45C0">
          <w:rPr>
            <w:caps/>
            <w:color w:val="4472C4" w:themeColor="accent1"/>
          </w:rPr>
          <w:t>ECSS6002 Ass 1</w:t>
        </w:r>
      </w:sdtContent>
    </w:sdt>
  </w:p>
  <w:p w14:paraId="0620CDFF" w14:textId="77777777" w:rsidR="003D0F9B" w:rsidRDefault="003D0F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F9B"/>
    <w:rsid w:val="00001C3E"/>
    <w:rsid w:val="0005455C"/>
    <w:rsid w:val="00054C16"/>
    <w:rsid w:val="0006769A"/>
    <w:rsid w:val="000714C6"/>
    <w:rsid w:val="000A41DF"/>
    <w:rsid w:val="000C4D6B"/>
    <w:rsid w:val="000D2124"/>
    <w:rsid w:val="000D3E63"/>
    <w:rsid w:val="000D5701"/>
    <w:rsid w:val="000F0B0C"/>
    <w:rsid w:val="00152DB2"/>
    <w:rsid w:val="0018362B"/>
    <w:rsid w:val="001A2A4D"/>
    <w:rsid w:val="001B53AD"/>
    <w:rsid w:val="001C0333"/>
    <w:rsid w:val="001D3E22"/>
    <w:rsid w:val="001E218B"/>
    <w:rsid w:val="001E4D93"/>
    <w:rsid w:val="0021709C"/>
    <w:rsid w:val="002200A0"/>
    <w:rsid w:val="00244FD9"/>
    <w:rsid w:val="00251742"/>
    <w:rsid w:val="00297652"/>
    <w:rsid w:val="002D691D"/>
    <w:rsid w:val="00304E1C"/>
    <w:rsid w:val="00305E28"/>
    <w:rsid w:val="003106C3"/>
    <w:rsid w:val="00353A7F"/>
    <w:rsid w:val="00357803"/>
    <w:rsid w:val="00365925"/>
    <w:rsid w:val="003710D8"/>
    <w:rsid w:val="003714A1"/>
    <w:rsid w:val="003844F7"/>
    <w:rsid w:val="00397BCB"/>
    <w:rsid w:val="003A5A2A"/>
    <w:rsid w:val="003C157C"/>
    <w:rsid w:val="003D0077"/>
    <w:rsid w:val="003D0F9B"/>
    <w:rsid w:val="003D2562"/>
    <w:rsid w:val="003E07DC"/>
    <w:rsid w:val="003E47F7"/>
    <w:rsid w:val="003F6101"/>
    <w:rsid w:val="004103E0"/>
    <w:rsid w:val="00426412"/>
    <w:rsid w:val="0044708F"/>
    <w:rsid w:val="00455E57"/>
    <w:rsid w:val="0047371B"/>
    <w:rsid w:val="00477590"/>
    <w:rsid w:val="004A2FED"/>
    <w:rsid w:val="004D55A9"/>
    <w:rsid w:val="0053215D"/>
    <w:rsid w:val="00540E6E"/>
    <w:rsid w:val="005443D9"/>
    <w:rsid w:val="00570E19"/>
    <w:rsid w:val="005828ED"/>
    <w:rsid w:val="005952B9"/>
    <w:rsid w:val="005D39DA"/>
    <w:rsid w:val="005E269C"/>
    <w:rsid w:val="00621227"/>
    <w:rsid w:val="00624E8C"/>
    <w:rsid w:val="00626526"/>
    <w:rsid w:val="00627351"/>
    <w:rsid w:val="00634150"/>
    <w:rsid w:val="0063605C"/>
    <w:rsid w:val="00636F98"/>
    <w:rsid w:val="00652F6E"/>
    <w:rsid w:val="00666FD8"/>
    <w:rsid w:val="00686F40"/>
    <w:rsid w:val="006A0523"/>
    <w:rsid w:val="006A178B"/>
    <w:rsid w:val="006B033D"/>
    <w:rsid w:val="006C7572"/>
    <w:rsid w:val="006D04F0"/>
    <w:rsid w:val="006E73E8"/>
    <w:rsid w:val="00721EB4"/>
    <w:rsid w:val="0074069B"/>
    <w:rsid w:val="00742777"/>
    <w:rsid w:val="00752B11"/>
    <w:rsid w:val="00773195"/>
    <w:rsid w:val="00792C5D"/>
    <w:rsid w:val="007B058A"/>
    <w:rsid w:val="007B3260"/>
    <w:rsid w:val="007B73CC"/>
    <w:rsid w:val="007B77BA"/>
    <w:rsid w:val="007D42F8"/>
    <w:rsid w:val="00801D84"/>
    <w:rsid w:val="00812848"/>
    <w:rsid w:val="00835369"/>
    <w:rsid w:val="00851924"/>
    <w:rsid w:val="00855152"/>
    <w:rsid w:val="008938D8"/>
    <w:rsid w:val="008B6A7A"/>
    <w:rsid w:val="008D45C0"/>
    <w:rsid w:val="008E0DDF"/>
    <w:rsid w:val="008F10A0"/>
    <w:rsid w:val="008F785F"/>
    <w:rsid w:val="009177B5"/>
    <w:rsid w:val="00962F00"/>
    <w:rsid w:val="009C5F80"/>
    <w:rsid w:val="009D596B"/>
    <w:rsid w:val="009E7747"/>
    <w:rsid w:val="009F41CA"/>
    <w:rsid w:val="00A215A0"/>
    <w:rsid w:val="00A265D6"/>
    <w:rsid w:val="00A604C3"/>
    <w:rsid w:val="00A608DD"/>
    <w:rsid w:val="00A65B03"/>
    <w:rsid w:val="00A93D35"/>
    <w:rsid w:val="00AA575C"/>
    <w:rsid w:val="00AC1A3D"/>
    <w:rsid w:val="00AC37E0"/>
    <w:rsid w:val="00AD54B2"/>
    <w:rsid w:val="00AF7814"/>
    <w:rsid w:val="00B00C6C"/>
    <w:rsid w:val="00B01CFE"/>
    <w:rsid w:val="00B41D88"/>
    <w:rsid w:val="00B47844"/>
    <w:rsid w:val="00B621CD"/>
    <w:rsid w:val="00B66BCA"/>
    <w:rsid w:val="00BB5001"/>
    <w:rsid w:val="00BC541A"/>
    <w:rsid w:val="00BD65EE"/>
    <w:rsid w:val="00BE0CDB"/>
    <w:rsid w:val="00BE5F3E"/>
    <w:rsid w:val="00C1396F"/>
    <w:rsid w:val="00C225CC"/>
    <w:rsid w:val="00C461B6"/>
    <w:rsid w:val="00C55097"/>
    <w:rsid w:val="00C91D07"/>
    <w:rsid w:val="00CC08E0"/>
    <w:rsid w:val="00CC7502"/>
    <w:rsid w:val="00CE059F"/>
    <w:rsid w:val="00CF1C69"/>
    <w:rsid w:val="00D41424"/>
    <w:rsid w:val="00D5796B"/>
    <w:rsid w:val="00D647D6"/>
    <w:rsid w:val="00D73BCB"/>
    <w:rsid w:val="00D779EE"/>
    <w:rsid w:val="00D85C41"/>
    <w:rsid w:val="00D96ADE"/>
    <w:rsid w:val="00DC1775"/>
    <w:rsid w:val="00DF5297"/>
    <w:rsid w:val="00DF6EEA"/>
    <w:rsid w:val="00E30788"/>
    <w:rsid w:val="00E319D7"/>
    <w:rsid w:val="00E3350C"/>
    <w:rsid w:val="00E42A2B"/>
    <w:rsid w:val="00E459DD"/>
    <w:rsid w:val="00E4749D"/>
    <w:rsid w:val="00E64454"/>
    <w:rsid w:val="00E668AB"/>
    <w:rsid w:val="00E76D38"/>
    <w:rsid w:val="00F37023"/>
    <w:rsid w:val="00F61D23"/>
    <w:rsid w:val="00F64FFA"/>
    <w:rsid w:val="00F72F9D"/>
    <w:rsid w:val="00FA764C"/>
    <w:rsid w:val="00FC3450"/>
    <w:rsid w:val="00FD7EA0"/>
    <w:rsid w:val="00FE4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5921471"/>
  <w15:chartTrackingRefBased/>
  <w15:docId w15:val="{8B23DE76-E52E-45EC-8EF4-292E05C08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0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F9B"/>
  </w:style>
  <w:style w:type="paragraph" w:styleId="Footer">
    <w:name w:val="footer"/>
    <w:basedOn w:val="Normal"/>
    <w:link w:val="FooterChar"/>
    <w:uiPriority w:val="99"/>
    <w:unhideWhenUsed/>
    <w:rsid w:val="003D0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F9B"/>
  </w:style>
  <w:style w:type="character" w:styleId="Hyperlink">
    <w:name w:val="Hyperlink"/>
    <w:basedOn w:val="DefaultParagraphFont"/>
    <w:uiPriority w:val="99"/>
    <w:unhideWhenUsed/>
    <w:rsid w:val="004A2FED"/>
    <w:rPr>
      <w:color w:val="0563C1" w:themeColor="hyperlink"/>
      <w:u w:val="single"/>
    </w:rPr>
  </w:style>
  <w:style w:type="character" w:customStyle="1" w:styleId="UnresolvedMention1">
    <w:name w:val="Unresolved Mention1"/>
    <w:basedOn w:val="DefaultParagraphFont"/>
    <w:uiPriority w:val="99"/>
    <w:semiHidden/>
    <w:unhideWhenUsed/>
    <w:rsid w:val="007B73CC"/>
    <w:rPr>
      <w:color w:val="605E5C"/>
      <w:shd w:val="clear" w:color="auto" w:fill="E1DFDD"/>
    </w:rPr>
  </w:style>
  <w:style w:type="character" w:customStyle="1" w:styleId="UnresolvedMention2">
    <w:name w:val="Unresolved Mention2"/>
    <w:basedOn w:val="DefaultParagraphFont"/>
    <w:uiPriority w:val="99"/>
    <w:semiHidden/>
    <w:unhideWhenUsed/>
    <w:rsid w:val="00397BCB"/>
    <w:rPr>
      <w:color w:val="605E5C"/>
      <w:shd w:val="clear" w:color="auto" w:fill="E1DFDD"/>
    </w:rPr>
  </w:style>
  <w:style w:type="character" w:customStyle="1" w:styleId="UnresolvedMention3">
    <w:name w:val="Unresolved Mention3"/>
    <w:basedOn w:val="DefaultParagraphFont"/>
    <w:uiPriority w:val="99"/>
    <w:semiHidden/>
    <w:unhideWhenUsed/>
    <w:rsid w:val="003D25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5903874" TargetMode="External"/><Relationship Id="rId13" Type="http://schemas.openxmlformats.org/officeDocument/2006/relationships/hyperlink" Target="https://www.gov.uk/rights-disabled-person/the-equality-act-2010-and-un-convention" TargetMode="External"/><Relationship Id="rId18" Type="http://schemas.openxmlformats.org/officeDocument/2006/relationships/hyperlink" Target="https://ezproxy.uwtsd.ac.uk/login?url=https://search.ebscohost.com/login.aspx?direct=true&amp;db=bth&amp;AN=78181275&amp;site=ehost-liv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search-proquest-com.ezproxy.uwtsd.ac.uk/docview/1021727974?OpenUrlRefId=info:xri/sid:primo&amp;accountid=130472" TargetMode="External"/><Relationship Id="rId12" Type="http://schemas.openxmlformats.org/officeDocument/2006/relationships/hyperlink" Target="https://www.legislation.gov.uk/ukpga/2010/15/section/6" TargetMode="External"/><Relationship Id="rId17" Type="http://schemas.openxmlformats.org/officeDocument/2006/relationships/hyperlink" Target="https://www.un.org/development/desa/disabilities/convention-on-the-rights-of-persons-with-disabilities/article-1-purpose.html" TargetMode="External"/><Relationship Id="rId2" Type="http://schemas.openxmlformats.org/officeDocument/2006/relationships/styles" Target="styles.xml"/><Relationship Id="rId16" Type="http://schemas.openxmlformats.org/officeDocument/2006/relationships/hyperlink" Target="http://www.legislation.gov.uk/uksi/2010/2214/contents/mad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eb-a-ebscohost-com.ezproxy.uwtsd.ac.uk/ehost/pdfviewer/pdfviewer?vid=1&amp;sid=37553a42-c4d1-4d70-9f60-5905aef6b3d8%40sdc-v-sessmgr05" TargetMode="External"/><Relationship Id="rId5" Type="http://schemas.openxmlformats.org/officeDocument/2006/relationships/footnotes" Target="footnotes.xml"/><Relationship Id="rId15" Type="http://schemas.openxmlformats.org/officeDocument/2006/relationships/hyperlink" Target="https://ezpoxy.uwtsd.ac.uk/login?url=https://search.ebscohost.com/login.aspx?direct=true&amp;db=bth&amp;AN=67627626&amp;site=ehost-live" TargetMode="External"/><Relationship Id="rId23" Type="http://schemas.openxmlformats.org/officeDocument/2006/relationships/theme" Target="theme/theme1.xml"/><Relationship Id="rId10" Type="http://schemas.openxmlformats.org/officeDocument/2006/relationships/hyperlink" Target="https://www.boots.com/prescription-support/medisur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eb.a.ebscohost.com/ehost/pdfviewer/pdfviewer?vid=1&amp;sid=577ed0fe-471d-413c-863e-b7794d2db4b5%40sessionmgr4010" TargetMode="External"/><Relationship Id="rId14" Type="http://schemas.openxmlformats.org/officeDocument/2006/relationships/hyperlink" Target="https://search-proquest-com.ezproxy.uwtsd.ac.uk/docview/1034897163?accountid=130472&amp;rfr_id=info%3Axri%2Fsid%3Aprimo"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FA659204984A57AF86EC455DC6CD2D"/>
        <w:category>
          <w:name w:val="General"/>
          <w:gallery w:val="placeholder"/>
        </w:category>
        <w:types>
          <w:type w:val="bbPlcHdr"/>
        </w:types>
        <w:behaviors>
          <w:behavior w:val="content"/>
        </w:behaviors>
        <w:guid w:val="{C3720CBD-2BF9-40E0-B606-F2E982EE81C7}"/>
      </w:docPartPr>
      <w:docPartBody>
        <w:p w:rsidR="00EA1A36" w:rsidRDefault="00E47B1F" w:rsidP="00E47B1F">
          <w:pPr>
            <w:pStyle w:val="C7FA659204984A57AF86EC455DC6CD2D"/>
          </w:pPr>
          <w:r>
            <w:rPr>
              <w:color w:val="4472C4" w:themeColor="accent1"/>
              <w:sz w:val="20"/>
              <w:szCs w:val="20"/>
            </w:rPr>
            <w:t>[Author name]</w:t>
          </w:r>
        </w:p>
      </w:docPartBody>
    </w:docPart>
    <w:docPart>
      <w:docPartPr>
        <w:name w:val="AF6CBDFCBA2D4915A04B2373F5DDFA75"/>
        <w:category>
          <w:name w:val="General"/>
          <w:gallery w:val="placeholder"/>
        </w:category>
        <w:types>
          <w:type w:val="bbPlcHdr"/>
        </w:types>
        <w:behaviors>
          <w:behavior w:val="content"/>
        </w:behaviors>
        <w:guid w:val="{72C21721-E280-4248-B997-551E77999D99}"/>
      </w:docPartPr>
      <w:docPartBody>
        <w:p w:rsidR="00EA1A36" w:rsidRDefault="00E47B1F" w:rsidP="00E47B1F">
          <w:pPr>
            <w:pStyle w:val="AF6CBDFCBA2D4915A04B2373F5DDFA75"/>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B1F"/>
    <w:rsid w:val="00E47B1F"/>
    <w:rsid w:val="00EA1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FA659204984A57AF86EC455DC6CD2D">
    <w:name w:val="C7FA659204984A57AF86EC455DC6CD2D"/>
    <w:rsid w:val="00E47B1F"/>
  </w:style>
  <w:style w:type="paragraph" w:customStyle="1" w:styleId="AF6CBDFCBA2D4915A04B2373F5DDFA75">
    <w:name w:val="AF6CBDFCBA2D4915A04B2373F5DDFA75"/>
    <w:rsid w:val="00E47B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66E5B-F233-4B99-9005-2A363C52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3032</TotalTime>
  <Pages>10</Pages>
  <Words>3792</Words>
  <Characters>21615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ECSS6002 Ass 1</vt:lpstr>
    </vt:vector>
  </TitlesOfParts>
  <Company/>
  <LinksUpToDate>false</LinksUpToDate>
  <CharactersWithSpaces>25357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ECSS6002 Ass 1</dc:title>
  <dc:subject/>
  <dc:creator>Alicia Walton (1600563)</dc:creator>
  <cp:keywords/>
  <dc:description/>
  <cp:lastModifiedBy>Alicia Walton</cp:lastModifiedBy>
  <cp:revision>78</cp:revision>
  <dcterms:created xsi:type="dcterms:W3CDTF">2018-10-10T13:16:00Z</dcterms:created>
  <dcterms:modified xsi:type="dcterms:W3CDTF">2018-12-05T16:48:00Z</dcterms:modified>
</cp:coreProperties>
</file>