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A9FDF" w14:textId="77777777" w:rsidR="006027D7" w:rsidRDefault="00AB7159">
      <w:pPr>
        <w:jc w:val="center"/>
        <w:rPr>
          <w:b/>
          <w:sz w:val="32"/>
          <w:szCs w:val="32"/>
          <w:u w:val="single"/>
        </w:rPr>
      </w:pPr>
      <w:r>
        <w:rPr>
          <w:b/>
          <w:sz w:val="32"/>
          <w:szCs w:val="32"/>
          <w:u w:val="single"/>
        </w:rPr>
        <w:t>Skills for Professional Practice</w:t>
      </w:r>
    </w:p>
    <w:p w14:paraId="2A2A9FE0" w14:textId="10B57772" w:rsidR="006027D7" w:rsidRDefault="00AB7159">
      <w:pPr>
        <w:jc w:val="center"/>
      </w:pPr>
      <w:r>
        <w:t>Legal Issues – Fire Safety in the Hotel Industry</w:t>
      </w:r>
    </w:p>
    <w:p w14:paraId="0E9FE6FA" w14:textId="77777777" w:rsidR="00381D81" w:rsidRDefault="00381D81" w:rsidP="00381D81">
      <w:pPr>
        <w:jc w:val="center"/>
        <w:rPr>
          <w:rFonts w:eastAsia="Arial" w:cstheme="minorHAnsi"/>
          <w:b/>
          <w:bCs/>
          <w:u w:val="single"/>
          <w:lang w:val="en-IN"/>
        </w:rPr>
      </w:pPr>
    </w:p>
    <w:p w14:paraId="11B0443B" w14:textId="77777777" w:rsidR="00381D81" w:rsidRDefault="00381D81" w:rsidP="00381D81">
      <w:pPr>
        <w:jc w:val="center"/>
        <w:rPr>
          <w:rFonts w:eastAsia="Arial" w:cstheme="minorHAnsi"/>
          <w:b/>
          <w:bCs/>
          <w:u w:val="single"/>
          <w:lang w:val="en-IN"/>
        </w:rPr>
      </w:pPr>
    </w:p>
    <w:p w14:paraId="68CA2347" w14:textId="77777777" w:rsidR="00381D81" w:rsidRDefault="00381D81" w:rsidP="00381D81">
      <w:pPr>
        <w:jc w:val="center"/>
        <w:rPr>
          <w:rFonts w:eastAsia="Arial" w:cstheme="minorHAnsi"/>
          <w:b/>
          <w:bCs/>
          <w:u w:val="single"/>
          <w:lang w:val="en-IN"/>
        </w:rPr>
      </w:pPr>
    </w:p>
    <w:p w14:paraId="42C75C6B" w14:textId="323650E5" w:rsidR="00381D81" w:rsidRPr="00EB14A1" w:rsidRDefault="00381D81" w:rsidP="00381D81">
      <w:pPr>
        <w:jc w:val="center"/>
        <w:rPr>
          <w:rFonts w:eastAsia="Arial" w:cstheme="minorHAnsi"/>
          <w:b/>
          <w:bCs/>
          <w:u w:val="single"/>
          <w:lang w:val="en-IN"/>
        </w:rPr>
      </w:pPr>
      <w:r w:rsidRPr="00EB14A1">
        <w:rPr>
          <w:rFonts w:eastAsia="Arial" w:cstheme="minorHAnsi"/>
          <w:b/>
          <w:bCs/>
          <w:u w:val="single"/>
          <w:lang w:val="en-IN"/>
        </w:rPr>
        <w:t>Student name:</w:t>
      </w:r>
    </w:p>
    <w:p w14:paraId="7531480A" w14:textId="77777777" w:rsidR="00381D81" w:rsidRPr="00EB14A1" w:rsidRDefault="00381D81" w:rsidP="00381D81">
      <w:pPr>
        <w:jc w:val="center"/>
        <w:rPr>
          <w:rFonts w:eastAsia="Arial" w:cstheme="minorHAnsi"/>
          <w:b/>
          <w:bCs/>
          <w:lang w:val="en-IN"/>
        </w:rPr>
      </w:pPr>
      <w:r w:rsidRPr="00EB14A1">
        <w:rPr>
          <w:rFonts w:eastAsia="Arial" w:cstheme="minorHAnsi"/>
          <w:b/>
          <w:bCs/>
          <w:lang w:val="en-IN"/>
        </w:rPr>
        <w:t>Mihaela Calin</w:t>
      </w:r>
    </w:p>
    <w:p w14:paraId="7EA5994C" w14:textId="77777777" w:rsidR="00381D81" w:rsidRPr="00EB14A1" w:rsidRDefault="00381D81" w:rsidP="00381D81">
      <w:pPr>
        <w:jc w:val="center"/>
        <w:rPr>
          <w:rFonts w:eastAsia="Arial" w:cstheme="minorHAnsi"/>
          <w:b/>
          <w:bCs/>
          <w:u w:val="single"/>
          <w:lang w:val="en-IN"/>
        </w:rPr>
      </w:pPr>
      <w:r w:rsidRPr="00EB14A1">
        <w:rPr>
          <w:rFonts w:eastAsia="Arial" w:cstheme="minorHAnsi"/>
          <w:b/>
          <w:bCs/>
          <w:u w:val="single"/>
          <w:lang w:val="en-IN"/>
        </w:rPr>
        <w:t>Student ID number:</w:t>
      </w:r>
    </w:p>
    <w:p w14:paraId="31F6E794" w14:textId="77777777" w:rsidR="00381D81" w:rsidRPr="00EB14A1" w:rsidRDefault="00381D81" w:rsidP="00381D81">
      <w:pPr>
        <w:jc w:val="center"/>
        <w:rPr>
          <w:rFonts w:eastAsia="Arial" w:cstheme="minorHAnsi"/>
          <w:b/>
          <w:bCs/>
          <w:lang w:val="en-IN"/>
        </w:rPr>
      </w:pPr>
      <w:r w:rsidRPr="00EB14A1">
        <w:rPr>
          <w:rFonts w:eastAsia="Arial" w:cstheme="minorHAnsi"/>
          <w:b/>
          <w:bCs/>
          <w:lang w:val="en-IN"/>
        </w:rPr>
        <w:t>2226828</w:t>
      </w:r>
    </w:p>
    <w:p w14:paraId="681EF30D" w14:textId="77777777" w:rsidR="00381D81" w:rsidRPr="00EB14A1" w:rsidRDefault="00381D81" w:rsidP="00381D81">
      <w:pPr>
        <w:jc w:val="center"/>
        <w:rPr>
          <w:rFonts w:eastAsia="Arial" w:cstheme="minorHAnsi"/>
          <w:b/>
          <w:bCs/>
          <w:u w:val="single"/>
          <w:lang w:val="en-IN"/>
        </w:rPr>
      </w:pPr>
      <w:r w:rsidRPr="00EB14A1">
        <w:rPr>
          <w:rFonts w:eastAsia="Arial" w:cstheme="minorHAnsi"/>
          <w:b/>
          <w:bCs/>
          <w:u w:val="single"/>
          <w:lang w:val="en-IN"/>
        </w:rPr>
        <w:t>The module title:</w:t>
      </w:r>
      <w:r w:rsidRPr="00EB14A1">
        <w:rPr>
          <w:rFonts w:eastAsia="Arial" w:cstheme="minorHAnsi"/>
          <w:b/>
          <w:bCs/>
          <w:lang w:val="en-IN"/>
        </w:rPr>
        <w:t xml:space="preserve"> </w:t>
      </w:r>
    </w:p>
    <w:p w14:paraId="065F3535" w14:textId="557DB4F3" w:rsidR="00381D81" w:rsidRPr="00EB14A1" w:rsidRDefault="00C42C4A" w:rsidP="00381D81">
      <w:pPr>
        <w:jc w:val="center"/>
        <w:rPr>
          <w:rFonts w:cstheme="minorHAnsi"/>
        </w:rPr>
      </w:pPr>
      <w:r>
        <w:rPr>
          <w:rFonts w:eastAsia="Arial" w:cstheme="minorHAnsi"/>
          <w:b/>
          <w:bCs/>
          <w:lang w:val="en-IN"/>
        </w:rPr>
        <w:t>Business Skills for the International Hotel Industry</w:t>
      </w:r>
      <w:r w:rsidR="00381D81" w:rsidRPr="00EB14A1">
        <w:rPr>
          <w:rFonts w:eastAsia="Arial" w:cstheme="minorHAnsi"/>
          <w:b/>
          <w:bCs/>
          <w:lang w:val="en-IN"/>
        </w:rPr>
        <w:t xml:space="preserve"> BMIH400</w:t>
      </w:r>
      <w:r>
        <w:rPr>
          <w:rFonts w:eastAsia="Arial" w:cstheme="minorHAnsi"/>
          <w:b/>
          <w:bCs/>
          <w:lang w:val="en-IN"/>
        </w:rPr>
        <w:t>1</w:t>
      </w:r>
    </w:p>
    <w:p w14:paraId="0D88F2EC" w14:textId="77777777" w:rsidR="00381D81" w:rsidRPr="00EB14A1" w:rsidRDefault="00381D81" w:rsidP="00381D81">
      <w:pPr>
        <w:jc w:val="center"/>
        <w:rPr>
          <w:rFonts w:eastAsia="Arial" w:cstheme="minorHAnsi"/>
          <w:b/>
          <w:bCs/>
          <w:u w:val="single"/>
          <w:lang w:val="en-IN"/>
        </w:rPr>
      </w:pPr>
      <w:r w:rsidRPr="00EB14A1">
        <w:rPr>
          <w:rFonts w:eastAsia="Arial" w:cstheme="minorHAnsi"/>
          <w:b/>
          <w:bCs/>
          <w:u w:val="single"/>
          <w:lang w:val="en-IN"/>
        </w:rPr>
        <w:t>Your lecturer’s name:</w:t>
      </w:r>
    </w:p>
    <w:p w14:paraId="59DBF1D8" w14:textId="2585CC30" w:rsidR="00381D81" w:rsidRPr="00EB14A1" w:rsidRDefault="009E37F2" w:rsidP="00381D81">
      <w:pPr>
        <w:jc w:val="center"/>
        <w:rPr>
          <w:rFonts w:eastAsia="Arial" w:cstheme="minorHAnsi"/>
          <w:b/>
          <w:bCs/>
          <w:lang w:val="en-IN"/>
        </w:rPr>
      </w:pPr>
      <w:r>
        <w:rPr>
          <w:rFonts w:eastAsia="Arial" w:cstheme="minorHAnsi"/>
          <w:b/>
          <w:bCs/>
          <w:lang w:val="en-IN"/>
        </w:rPr>
        <w:t>Julia Ault</w:t>
      </w:r>
    </w:p>
    <w:p w14:paraId="65D9C874" w14:textId="77777777" w:rsidR="00381D81" w:rsidRPr="00EB14A1" w:rsidRDefault="00381D81" w:rsidP="00381D81">
      <w:pPr>
        <w:jc w:val="center"/>
        <w:rPr>
          <w:rFonts w:cstheme="minorHAnsi"/>
        </w:rPr>
      </w:pPr>
      <w:r w:rsidRPr="00EB14A1">
        <w:rPr>
          <w:rFonts w:eastAsia="Arial" w:cstheme="minorHAnsi"/>
          <w:b/>
          <w:bCs/>
          <w:lang w:val="en-IN"/>
        </w:rPr>
        <w:t>Word Count:</w:t>
      </w:r>
    </w:p>
    <w:p w14:paraId="6EEBF3F0" w14:textId="1741A1F9" w:rsidR="00381D81" w:rsidRPr="00EB14A1" w:rsidRDefault="00CA2D5E" w:rsidP="00381D81">
      <w:pPr>
        <w:jc w:val="center"/>
        <w:rPr>
          <w:rFonts w:cstheme="minorHAnsi"/>
        </w:rPr>
      </w:pPr>
      <w:r>
        <w:rPr>
          <w:rFonts w:eastAsia="Arial" w:cstheme="minorHAnsi"/>
          <w:b/>
          <w:bCs/>
          <w:lang w:val="en-IN"/>
        </w:rPr>
        <w:t>413</w:t>
      </w:r>
    </w:p>
    <w:p w14:paraId="1CB402EB" w14:textId="77777777" w:rsidR="00381D81" w:rsidRDefault="00381D81">
      <w:pPr>
        <w:jc w:val="center"/>
      </w:pPr>
    </w:p>
    <w:p w14:paraId="2A2A9FE1" w14:textId="77777777" w:rsidR="006027D7" w:rsidRDefault="006027D7">
      <w:pPr>
        <w:jc w:val="center"/>
      </w:pPr>
    </w:p>
    <w:p w14:paraId="2A2A9FE2" w14:textId="77777777" w:rsidR="006027D7" w:rsidRDefault="00AB7159">
      <w:pPr>
        <w:rPr>
          <w:b/>
        </w:rPr>
      </w:pPr>
      <w:r>
        <w:br w:type="page"/>
      </w:r>
    </w:p>
    <w:bookmarkStart w:id="0" w:name="_4wic175ymcz0" w:colFirst="0" w:colLast="0" w:displacedByCustomXml="next"/>
    <w:bookmarkEnd w:id="0" w:displacedByCustomXml="next"/>
    <w:sdt>
      <w:sdtPr>
        <w:rPr>
          <w:rFonts w:ascii="Times New Roman" w:eastAsia="Times New Roman" w:hAnsi="Times New Roman" w:cs="Times New Roman"/>
          <w:color w:val="auto"/>
          <w:sz w:val="24"/>
          <w:szCs w:val="24"/>
          <w:lang w:val="en-GB" w:eastAsia="en-GB"/>
        </w:rPr>
        <w:id w:val="135930276"/>
        <w:docPartObj>
          <w:docPartGallery w:val="Table of Contents"/>
          <w:docPartUnique/>
        </w:docPartObj>
      </w:sdtPr>
      <w:sdtEndPr>
        <w:rPr>
          <w:b/>
          <w:bCs/>
          <w:noProof/>
        </w:rPr>
      </w:sdtEndPr>
      <w:sdtContent>
        <w:p w14:paraId="2A2A9FE3" w14:textId="77777777" w:rsidR="00145870" w:rsidRPr="00145870" w:rsidRDefault="00145870" w:rsidP="00145870">
          <w:pPr>
            <w:pStyle w:val="TOCHeading"/>
            <w:jc w:val="center"/>
            <w:rPr>
              <w:rFonts w:ascii="Times New Roman" w:hAnsi="Times New Roman" w:cs="Times New Roman"/>
              <w:b/>
              <w:color w:val="auto"/>
            </w:rPr>
          </w:pPr>
          <w:r w:rsidRPr="00145870">
            <w:rPr>
              <w:rFonts w:ascii="Times New Roman" w:hAnsi="Times New Roman" w:cs="Times New Roman"/>
              <w:b/>
              <w:color w:val="auto"/>
            </w:rPr>
            <w:t>Table of Contents</w:t>
          </w:r>
        </w:p>
        <w:p w14:paraId="2A2A9FE4" w14:textId="77777777" w:rsidR="00145870" w:rsidRDefault="00145870">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6268416" w:history="1">
            <w:r w:rsidRPr="00F677B9">
              <w:rPr>
                <w:rStyle w:val="Hyperlink"/>
                <w:noProof/>
              </w:rPr>
              <w:t>Introduction</w:t>
            </w:r>
            <w:r>
              <w:rPr>
                <w:noProof/>
                <w:webHidden/>
              </w:rPr>
              <w:tab/>
            </w:r>
            <w:r>
              <w:rPr>
                <w:noProof/>
                <w:webHidden/>
              </w:rPr>
              <w:fldChar w:fldCharType="begin"/>
            </w:r>
            <w:r>
              <w:rPr>
                <w:noProof/>
                <w:webHidden/>
              </w:rPr>
              <w:instrText xml:space="preserve"> PAGEREF _Toc126268416 \h </w:instrText>
            </w:r>
            <w:r>
              <w:rPr>
                <w:noProof/>
                <w:webHidden/>
              </w:rPr>
            </w:r>
            <w:r>
              <w:rPr>
                <w:noProof/>
                <w:webHidden/>
              </w:rPr>
              <w:fldChar w:fldCharType="separate"/>
            </w:r>
            <w:r>
              <w:rPr>
                <w:noProof/>
                <w:webHidden/>
              </w:rPr>
              <w:t>3</w:t>
            </w:r>
            <w:r>
              <w:rPr>
                <w:noProof/>
                <w:webHidden/>
              </w:rPr>
              <w:fldChar w:fldCharType="end"/>
            </w:r>
          </w:hyperlink>
        </w:p>
        <w:p w14:paraId="2A2A9FE5" w14:textId="77777777" w:rsidR="00145870" w:rsidRDefault="00CA2D5E">
          <w:pPr>
            <w:pStyle w:val="TOC1"/>
            <w:tabs>
              <w:tab w:val="right" w:leader="dot" w:pos="9350"/>
            </w:tabs>
            <w:rPr>
              <w:rFonts w:asciiTheme="minorHAnsi" w:eastAsiaTheme="minorEastAsia" w:hAnsiTheme="minorHAnsi" w:cstheme="minorBidi"/>
              <w:noProof/>
              <w:sz w:val="22"/>
              <w:szCs w:val="22"/>
            </w:rPr>
          </w:pPr>
          <w:hyperlink w:anchor="_Toc126268417" w:history="1">
            <w:r w:rsidR="00145870" w:rsidRPr="00F677B9">
              <w:rPr>
                <w:rStyle w:val="Hyperlink"/>
                <w:noProof/>
              </w:rPr>
              <w:t>Main Body</w:t>
            </w:r>
            <w:r w:rsidR="00145870">
              <w:rPr>
                <w:noProof/>
                <w:webHidden/>
              </w:rPr>
              <w:tab/>
            </w:r>
            <w:r w:rsidR="00145870">
              <w:rPr>
                <w:noProof/>
                <w:webHidden/>
              </w:rPr>
              <w:fldChar w:fldCharType="begin"/>
            </w:r>
            <w:r w:rsidR="00145870">
              <w:rPr>
                <w:noProof/>
                <w:webHidden/>
              </w:rPr>
              <w:instrText xml:space="preserve"> PAGEREF _Toc126268417 \h </w:instrText>
            </w:r>
            <w:r w:rsidR="00145870">
              <w:rPr>
                <w:noProof/>
                <w:webHidden/>
              </w:rPr>
            </w:r>
            <w:r w:rsidR="00145870">
              <w:rPr>
                <w:noProof/>
                <w:webHidden/>
              </w:rPr>
              <w:fldChar w:fldCharType="separate"/>
            </w:r>
            <w:r w:rsidR="00145870">
              <w:rPr>
                <w:noProof/>
                <w:webHidden/>
              </w:rPr>
              <w:t>3</w:t>
            </w:r>
            <w:r w:rsidR="00145870">
              <w:rPr>
                <w:noProof/>
                <w:webHidden/>
              </w:rPr>
              <w:fldChar w:fldCharType="end"/>
            </w:r>
          </w:hyperlink>
        </w:p>
        <w:p w14:paraId="2A2A9FE6" w14:textId="77777777" w:rsidR="00145870" w:rsidRDefault="00CA2D5E">
          <w:pPr>
            <w:pStyle w:val="TOC1"/>
            <w:tabs>
              <w:tab w:val="right" w:leader="dot" w:pos="9350"/>
            </w:tabs>
            <w:rPr>
              <w:rFonts w:asciiTheme="minorHAnsi" w:eastAsiaTheme="minorEastAsia" w:hAnsiTheme="minorHAnsi" w:cstheme="minorBidi"/>
              <w:noProof/>
              <w:sz w:val="22"/>
              <w:szCs w:val="22"/>
            </w:rPr>
          </w:pPr>
          <w:hyperlink w:anchor="_Toc126268418" w:history="1">
            <w:r w:rsidR="00145870" w:rsidRPr="00F677B9">
              <w:rPr>
                <w:rStyle w:val="Hyperlink"/>
                <w:noProof/>
              </w:rPr>
              <w:t>Conclusion</w:t>
            </w:r>
            <w:r w:rsidR="00145870">
              <w:rPr>
                <w:noProof/>
                <w:webHidden/>
              </w:rPr>
              <w:tab/>
            </w:r>
            <w:r w:rsidR="00145870">
              <w:rPr>
                <w:noProof/>
                <w:webHidden/>
              </w:rPr>
              <w:fldChar w:fldCharType="begin"/>
            </w:r>
            <w:r w:rsidR="00145870">
              <w:rPr>
                <w:noProof/>
                <w:webHidden/>
              </w:rPr>
              <w:instrText xml:space="preserve"> PAGEREF _Toc126268418 \h </w:instrText>
            </w:r>
            <w:r w:rsidR="00145870">
              <w:rPr>
                <w:noProof/>
                <w:webHidden/>
              </w:rPr>
            </w:r>
            <w:r w:rsidR="00145870">
              <w:rPr>
                <w:noProof/>
                <w:webHidden/>
              </w:rPr>
              <w:fldChar w:fldCharType="separate"/>
            </w:r>
            <w:r w:rsidR="00145870">
              <w:rPr>
                <w:noProof/>
                <w:webHidden/>
              </w:rPr>
              <w:t>3</w:t>
            </w:r>
            <w:r w:rsidR="00145870">
              <w:rPr>
                <w:noProof/>
                <w:webHidden/>
              </w:rPr>
              <w:fldChar w:fldCharType="end"/>
            </w:r>
          </w:hyperlink>
        </w:p>
        <w:p w14:paraId="2A2A9FE7" w14:textId="77777777" w:rsidR="00145870" w:rsidRDefault="00CA2D5E">
          <w:pPr>
            <w:pStyle w:val="TOC1"/>
            <w:tabs>
              <w:tab w:val="right" w:leader="dot" w:pos="9350"/>
            </w:tabs>
            <w:rPr>
              <w:rFonts w:asciiTheme="minorHAnsi" w:eastAsiaTheme="minorEastAsia" w:hAnsiTheme="minorHAnsi" w:cstheme="minorBidi"/>
              <w:noProof/>
              <w:sz w:val="22"/>
              <w:szCs w:val="22"/>
            </w:rPr>
          </w:pPr>
          <w:hyperlink w:anchor="_Toc126268419" w:history="1">
            <w:r w:rsidR="00145870" w:rsidRPr="00F677B9">
              <w:rPr>
                <w:rStyle w:val="Hyperlink"/>
                <w:noProof/>
              </w:rPr>
              <w:t>References list</w:t>
            </w:r>
            <w:r w:rsidR="00145870">
              <w:rPr>
                <w:noProof/>
                <w:webHidden/>
              </w:rPr>
              <w:tab/>
            </w:r>
            <w:r w:rsidR="00145870">
              <w:rPr>
                <w:noProof/>
                <w:webHidden/>
              </w:rPr>
              <w:fldChar w:fldCharType="begin"/>
            </w:r>
            <w:r w:rsidR="00145870">
              <w:rPr>
                <w:noProof/>
                <w:webHidden/>
              </w:rPr>
              <w:instrText xml:space="preserve"> PAGEREF _Toc126268419 \h </w:instrText>
            </w:r>
            <w:r w:rsidR="00145870">
              <w:rPr>
                <w:noProof/>
                <w:webHidden/>
              </w:rPr>
            </w:r>
            <w:r w:rsidR="00145870">
              <w:rPr>
                <w:noProof/>
                <w:webHidden/>
              </w:rPr>
              <w:fldChar w:fldCharType="separate"/>
            </w:r>
            <w:r w:rsidR="00145870">
              <w:rPr>
                <w:noProof/>
                <w:webHidden/>
              </w:rPr>
              <w:t>4</w:t>
            </w:r>
            <w:r w:rsidR="00145870">
              <w:rPr>
                <w:noProof/>
                <w:webHidden/>
              </w:rPr>
              <w:fldChar w:fldCharType="end"/>
            </w:r>
          </w:hyperlink>
        </w:p>
        <w:p w14:paraId="2A2A9FE8" w14:textId="77777777" w:rsidR="00145870" w:rsidRDefault="00145870">
          <w:r>
            <w:rPr>
              <w:b/>
              <w:bCs/>
              <w:noProof/>
            </w:rPr>
            <w:fldChar w:fldCharType="end"/>
          </w:r>
        </w:p>
      </w:sdtContent>
    </w:sdt>
    <w:p w14:paraId="2A2A9FE9" w14:textId="77777777" w:rsidR="00145870" w:rsidRDefault="00145870">
      <w:pPr>
        <w:rPr>
          <w:b/>
        </w:rPr>
      </w:pPr>
      <w:r>
        <w:br w:type="page"/>
      </w:r>
    </w:p>
    <w:p w14:paraId="2A2A9FEA" w14:textId="77777777" w:rsidR="006027D7" w:rsidRDefault="00AB7159">
      <w:pPr>
        <w:pStyle w:val="Heading1"/>
      </w:pPr>
      <w:bookmarkStart w:id="1" w:name="_Toc126268416"/>
      <w:r>
        <w:lastRenderedPageBreak/>
        <w:t>Introduction</w:t>
      </w:r>
      <w:bookmarkEnd w:id="1"/>
    </w:p>
    <w:p w14:paraId="2A2A9FEB" w14:textId="77777777" w:rsidR="006027D7" w:rsidRDefault="00AB7159">
      <w:r>
        <w:t xml:space="preserve">The following essay will be based on analysing the legal issues that are involved within the fire safety concerns in the hotel industry. The legislation that is </w:t>
      </w:r>
      <w:r w:rsidR="00145870">
        <w:t>in charge</w:t>
      </w:r>
      <w:r>
        <w:t xml:space="preserve"> of governing the policies during a fire incident will be mentioned along with the legal requirements that every hotel has to maintain to avoid any fire incidents from occurring. </w:t>
      </w:r>
    </w:p>
    <w:p w14:paraId="2A2A9FEC" w14:textId="77777777" w:rsidR="006027D7" w:rsidRDefault="00AB7159">
      <w:pPr>
        <w:pStyle w:val="Heading1"/>
        <w:jc w:val="left"/>
      </w:pPr>
      <w:bookmarkStart w:id="2" w:name="_ln7303rm2e4s" w:colFirst="0" w:colLast="0"/>
      <w:bookmarkStart w:id="3" w:name="_Toc126268417"/>
      <w:bookmarkEnd w:id="2"/>
      <w:r>
        <w:t>Main Body</w:t>
      </w:r>
      <w:bookmarkEnd w:id="3"/>
    </w:p>
    <w:p w14:paraId="2A2A9FED" w14:textId="77777777" w:rsidR="006027D7" w:rsidRDefault="00AB7159">
      <w:r>
        <w:t xml:space="preserve">The Federal Fire Prevention and Control Act of 1974 is based on identifying the different measures that can be taken within the situations where the people related to the industry are facing a certain legal issue (Kodur </w:t>
      </w:r>
      <w:r>
        <w:rPr>
          <w:i/>
        </w:rPr>
        <w:t xml:space="preserve">et al., </w:t>
      </w:r>
      <w:r>
        <w:t xml:space="preserve">2020). The act provides guidelines to use automatic sprinkler systems and smoke detectors. There might be certain incidents where fire might occur due to which the hotels need to take certain measures that can help them in mitigating the issue. Fire safety within the hotel industry can be achieved by setting or certain guidelines which every employee and customers need to follow in case there is a fire getting caught. During a fire accident within the hotel industry of the UK, the DHA fire risk assessment team is responsible for delivery of the compliance document (Brzezińska and Bryant, 2021). This compliance document will determine the scope of each business organisation within the hotel industry in the UK in terms of their risk assessment measures to avoid the fire incident in the first place. There is a small fine of £4 pounds if the </w:t>
      </w:r>
      <w:r w:rsidR="00145870">
        <w:t>companies within</w:t>
      </w:r>
      <w:r>
        <w:t xml:space="preserve"> this industry had failed to maintain the policies of the Regulatory Reform Order 2005 for fire safety during the incident (Lord, 2021). There is a website known as the DCLG website where the government has laid out the guidelines that need to be followed to make sure that the fire safety within the hotel industry can be implemented. The hotels need to concern themselves with maintaining the basic aspects that are provided within the guideline to make sure that the fire safety can be achieved. Having a fire risk assessment and maintaining proper fire exits across the hotels is a legal requirement that every organisation within the hotel industry must be aligned with (Thompson, 2020).</w:t>
      </w:r>
    </w:p>
    <w:p w14:paraId="2A2A9FEE" w14:textId="77777777" w:rsidR="006027D7" w:rsidRDefault="00AB7159">
      <w:pPr>
        <w:pStyle w:val="Heading1"/>
      </w:pPr>
      <w:bookmarkStart w:id="4" w:name="_qckx83sxfkh0" w:colFirst="0" w:colLast="0"/>
      <w:bookmarkStart w:id="5" w:name="_Toc126268418"/>
      <w:bookmarkEnd w:id="4"/>
      <w:r>
        <w:t>Conclusion</w:t>
      </w:r>
      <w:bookmarkEnd w:id="5"/>
    </w:p>
    <w:p w14:paraId="2A2A9FEF" w14:textId="77777777" w:rsidR="006027D7" w:rsidRDefault="00AB7159">
      <w:r>
        <w:t xml:space="preserve">The above essay was based on analysing the legal issues that the organisations within the hotel industry might face in situations of a fire safety issue. The essay event provided information related to the legislation that is followed by all the organisations in situations where they are facing a fire based incident. </w:t>
      </w:r>
    </w:p>
    <w:p w14:paraId="2A2A9FF0" w14:textId="77777777" w:rsidR="006027D7" w:rsidRDefault="00AB7159">
      <w:pPr>
        <w:jc w:val="left"/>
        <w:rPr>
          <w:b/>
        </w:rPr>
      </w:pPr>
      <w:r>
        <w:br w:type="page"/>
      </w:r>
    </w:p>
    <w:p w14:paraId="2A2A9FF1" w14:textId="77777777" w:rsidR="006027D7" w:rsidRDefault="00AB7159" w:rsidP="00145870">
      <w:pPr>
        <w:pStyle w:val="Heading1"/>
      </w:pPr>
      <w:bookmarkStart w:id="6" w:name="_Toc126268419"/>
      <w:r>
        <w:lastRenderedPageBreak/>
        <w:t>References list</w:t>
      </w:r>
      <w:bookmarkEnd w:id="6"/>
    </w:p>
    <w:p w14:paraId="2A2A9FF2" w14:textId="7B040841" w:rsidR="00145870" w:rsidRDefault="00145870" w:rsidP="00381D81">
      <w:pPr>
        <w:pStyle w:val="ListParagraph"/>
        <w:numPr>
          <w:ilvl w:val="0"/>
          <w:numId w:val="1"/>
        </w:numPr>
      </w:pPr>
      <w:r>
        <w:t>Brzezińska, D. and Bryant, P., 2021. Risk index method—A tool for building fire safety assessments. Applied Sciences, 11(8), p.3566.</w:t>
      </w:r>
    </w:p>
    <w:p w14:paraId="2A2A9FF3" w14:textId="1A26D73B" w:rsidR="00145870" w:rsidRDefault="00145870" w:rsidP="00381D81">
      <w:pPr>
        <w:pStyle w:val="ListParagraph"/>
        <w:numPr>
          <w:ilvl w:val="0"/>
          <w:numId w:val="1"/>
        </w:numPr>
      </w:pPr>
      <w:r>
        <w:t>Kodur, V., Kumar, P. and Rafi, M.M., 2020. Fire hazard in buildings: review, assessment and strategies for improving fire safety. PSU research review, 4(1), pp.1-23.</w:t>
      </w:r>
    </w:p>
    <w:p w14:paraId="2A2A9FF4" w14:textId="587E24E7" w:rsidR="00145870" w:rsidRDefault="00145870" w:rsidP="00381D81">
      <w:pPr>
        <w:pStyle w:val="ListParagraph"/>
        <w:numPr>
          <w:ilvl w:val="0"/>
          <w:numId w:val="1"/>
        </w:numPr>
      </w:pPr>
      <w:r>
        <w:t>Lord, R., 2021. Fire Safety in Residential Property: A Practical Approach for Environmental Health. Routledge.</w:t>
      </w:r>
    </w:p>
    <w:p w14:paraId="2A2A9FF5" w14:textId="49F6355D" w:rsidR="00145870" w:rsidRDefault="00145870" w:rsidP="00381D81">
      <w:pPr>
        <w:pStyle w:val="ListParagraph"/>
        <w:numPr>
          <w:ilvl w:val="0"/>
          <w:numId w:val="1"/>
        </w:numPr>
      </w:pPr>
      <w:r>
        <w:t>Thompson, O., 2020. Towards a comprehensive understanding of human behaviour in dwelling fires (Doctoral dissertation, University of Greenwich).</w:t>
      </w:r>
    </w:p>
    <w:sectPr w:rsidR="00145870">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A9FF8" w14:textId="77777777" w:rsidR="00AB7159" w:rsidRDefault="00AB7159" w:rsidP="00145870">
      <w:pPr>
        <w:spacing w:line="240" w:lineRule="auto"/>
      </w:pPr>
      <w:r>
        <w:separator/>
      </w:r>
    </w:p>
  </w:endnote>
  <w:endnote w:type="continuationSeparator" w:id="0">
    <w:p w14:paraId="2A2A9FF9" w14:textId="77777777" w:rsidR="00AB7159" w:rsidRDefault="00AB7159" w:rsidP="001458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8906000"/>
      <w:docPartObj>
        <w:docPartGallery w:val="Page Numbers (Bottom of Page)"/>
        <w:docPartUnique/>
      </w:docPartObj>
    </w:sdtPr>
    <w:sdtEndPr>
      <w:rPr>
        <w:noProof/>
      </w:rPr>
    </w:sdtEndPr>
    <w:sdtContent>
      <w:p w14:paraId="2A2A9FFA" w14:textId="77777777" w:rsidR="00145870" w:rsidRDefault="00145870">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2A2A9FFB" w14:textId="77777777" w:rsidR="00145870" w:rsidRDefault="00145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A9FF6" w14:textId="77777777" w:rsidR="00AB7159" w:rsidRDefault="00AB7159" w:rsidP="00145870">
      <w:pPr>
        <w:spacing w:line="240" w:lineRule="auto"/>
      </w:pPr>
      <w:r>
        <w:separator/>
      </w:r>
    </w:p>
  </w:footnote>
  <w:footnote w:type="continuationSeparator" w:id="0">
    <w:p w14:paraId="2A2A9FF7" w14:textId="77777777" w:rsidR="00AB7159" w:rsidRDefault="00AB7159" w:rsidP="001458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BC59FE"/>
    <w:multiLevelType w:val="hybridMultilevel"/>
    <w:tmpl w:val="11FEA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6454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7D7"/>
    <w:rsid w:val="00145870"/>
    <w:rsid w:val="00381D81"/>
    <w:rsid w:val="006027D7"/>
    <w:rsid w:val="007B7550"/>
    <w:rsid w:val="009E37F2"/>
    <w:rsid w:val="00AB7159"/>
    <w:rsid w:val="00C42C4A"/>
    <w:rsid w:val="00CA2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A9FDF"/>
  <w15:docId w15:val="{6EB64E9E-C4CC-4A88-AF1A-53550873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45870"/>
    <w:pPr>
      <w:tabs>
        <w:tab w:val="center" w:pos="4513"/>
        <w:tab w:val="right" w:pos="9026"/>
      </w:tabs>
      <w:spacing w:line="240" w:lineRule="auto"/>
    </w:pPr>
  </w:style>
  <w:style w:type="character" w:customStyle="1" w:styleId="HeaderChar">
    <w:name w:val="Header Char"/>
    <w:basedOn w:val="DefaultParagraphFont"/>
    <w:link w:val="Header"/>
    <w:uiPriority w:val="99"/>
    <w:rsid w:val="00145870"/>
  </w:style>
  <w:style w:type="paragraph" w:styleId="Footer">
    <w:name w:val="footer"/>
    <w:basedOn w:val="Normal"/>
    <w:link w:val="FooterChar"/>
    <w:uiPriority w:val="99"/>
    <w:unhideWhenUsed/>
    <w:rsid w:val="00145870"/>
    <w:pPr>
      <w:tabs>
        <w:tab w:val="center" w:pos="4513"/>
        <w:tab w:val="right" w:pos="9026"/>
      </w:tabs>
      <w:spacing w:line="240" w:lineRule="auto"/>
    </w:pPr>
  </w:style>
  <w:style w:type="character" w:customStyle="1" w:styleId="FooterChar">
    <w:name w:val="Footer Char"/>
    <w:basedOn w:val="DefaultParagraphFont"/>
    <w:link w:val="Footer"/>
    <w:uiPriority w:val="99"/>
    <w:rsid w:val="00145870"/>
  </w:style>
  <w:style w:type="paragraph" w:styleId="TOCHeading">
    <w:name w:val="TOC Heading"/>
    <w:basedOn w:val="Heading1"/>
    <w:next w:val="Normal"/>
    <w:uiPriority w:val="39"/>
    <w:unhideWhenUsed/>
    <w:qFormat/>
    <w:rsid w:val="0014587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45870"/>
    <w:pPr>
      <w:spacing w:after="100"/>
    </w:pPr>
  </w:style>
  <w:style w:type="character" w:styleId="Hyperlink">
    <w:name w:val="Hyperlink"/>
    <w:basedOn w:val="DefaultParagraphFont"/>
    <w:uiPriority w:val="99"/>
    <w:unhideWhenUsed/>
    <w:rsid w:val="00145870"/>
    <w:rPr>
      <w:color w:val="0000FF" w:themeColor="hyperlink"/>
      <w:u w:val="single"/>
    </w:rPr>
  </w:style>
  <w:style w:type="paragraph" w:styleId="ListParagraph">
    <w:name w:val="List Paragraph"/>
    <w:basedOn w:val="Normal"/>
    <w:uiPriority w:val="34"/>
    <w:qFormat/>
    <w:rsid w:val="00381D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59844-2FA4-4105-A390-C7E192C73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551</Words>
  <Characters>3142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calin</cp:lastModifiedBy>
  <cp:revision>5</cp:revision>
  <dcterms:created xsi:type="dcterms:W3CDTF">2023-02-02T16:42:00Z</dcterms:created>
  <dcterms:modified xsi:type="dcterms:W3CDTF">2023-02-19T19:23:00Z</dcterms:modified>
</cp:coreProperties>
</file>