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4472C4" w:themeColor="accent1"/>
          <w:lang w:val="en-GB"/>
        </w:rPr>
        <w:id w:val="-1431810066"/>
        <w:docPartObj>
          <w:docPartGallery w:val="Cover Pages"/>
          <w:docPartUnique/>
        </w:docPartObj>
      </w:sdtPr>
      <w:sdtEndPr>
        <w:rPr>
          <w:color w:val="auto"/>
        </w:rPr>
      </w:sdtEndPr>
      <w:sdtContent>
        <w:p w:rsidR="00CB099C" w:rsidRDefault="00CB099C">
          <w:pPr>
            <w:pStyle w:val="NoSpacing"/>
            <w:spacing w:before="1540" w:after="240"/>
            <w:jc w:val="center"/>
            <w:rPr>
              <w:color w:val="4472C4" w:themeColor="accent1"/>
            </w:rPr>
          </w:pPr>
          <w:r>
            <w:rPr>
              <w:noProof/>
              <w:color w:val="4472C4"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8A89A7A044E4B89B6DC592EEF83503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CB099C" w:rsidRDefault="006F62E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Events Management</w:t>
              </w:r>
            </w:p>
          </w:sdtContent>
        </w:sdt>
        <w:sdt>
          <w:sdtPr>
            <w:rPr>
              <w:color w:val="4472C4" w:themeColor="accent1"/>
              <w:sz w:val="28"/>
              <w:szCs w:val="28"/>
            </w:rPr>
            <w:alias w:val="Subtitle"/>
            <w:tag w:val=""/>
            <w:id w:val="328029620"/>
            <w:placeholder>
              <w:docPart w:val="C11D8D70775A41FBB881C61C411B8C87"/>
            </w:placeholder>
            <w:dataBinding w:prefixMappings="xmlns:ns0='http://purl.org/dc/elements/1.1/' xmlns:ns1='http://schemas.openxmlformats.org/package/2006/metadata/core-properties' " w:xpath="/ns1:coreProperties[1]/ns0:subject[1]" w:storeItemID="{6C3C8BC8-F283-45AE-878A-BAB7291924A1}"/>
            <w:text/>
          </w:sdtPr>
          <w:sdtEndPr/>
          <w:sdtContent>
            <w:p w:rsidR="00CB099C" w:rsidRDefault="006F62E9">
              <w:pPr>
                <w:pStyle w:val="NoSpacing"/>
                <w:jc w:val="center"/>
                <w:rPr>
                  <w:color w:val="4472C4" w:themeColor="accent1"/>
                  <w:sz w:val="28"/>
                  <w:szCs w:val="28"/>
                </w:rPr>
              </w:pPr>
              <w:r>
                <w:rPr>
                  <w:color w:val="4472C4" w:themeColor="accent1"/>
                  <w:sz w:val="28"/>
                  <w:szCs w:val="28"/>
                </w:rPr>
                <w:t>Report on the Fire W</w:t>
              </w:r>
              <w:r w:rsidR="00DB1585">
                <w:rPr>
                  <w:color w:val="4472C4" w:themeColor="accent1"/>
                  <w:sz w:val="28"/>
                  <w:szCs w:val="28"/>
                </w:rPr>
                <w:t>orks Night in Carmarthen for Bonfire</w:t>
              </w:r>
              <w:r>
                <w:rPr>
                  <w:color w:val="4472C4" w:themeColor="accent1"/>
                  <w:sz w:val="28"/>
                  <w:szCs w:val="28"/>
                </w:rPr>
                <w:t xml:space="preserve"> Night.</w:t>
              </w:r>
            </w:p>
          </w:sdtContent>
        </w:sdt>
        <w:p w:rsidR="00CB099C" w:rsidRDefault="00CB099C">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10-23T00:00:00Z">
                                    <w:dateFormat w:val="MMMM d, yyyy"/>
                                    <w:lid w:val="en-US"/>
                                    <w:storeMappedDataAs w:val="dateTime"/>
                                    <w:calendar w:val="gregorian"/>
                                  </w:date>
                                </w:sdtPr>
                                <w:sdtEndPr/>
                                <w:sdtContent>
                                  <w:p w:rsidR="001475A7" w:rsidRDefault="001475A7">
                                    <w:pPr>
                                      <w:pStyle w:val="NoSpacing"/>
                                      <w:spacing w:after="40"/>
                                      <w:jc w:val="center"/>
                                      <w:rPr>
                                        <w:caps/>
                                        <w:color w:val="4472C4" w:themeColor="accent1"/>
                                        <w:sz w:val="28"/>
                                        <w:szCs w:val="28"/>
                                      </w:rPr>
                                    </w:pPr>
                                    <w:r>
                                      <w:rPr>
                                        <w:caps/>
                                        <w:color w:val="4472C4" w:themeColor="accent1"/>
                                        <w:sz w:val="28"/>
                                        <w:szCs w:val="28"/>
                                      </w:rPr>
                                      <w:t>October 23, 2017</w:t>
                                    </w:r>
                                  </w:p>
                                </w:sdtContent>
                              </w:sdt>
                              <w:p w:rsidR="001475A7" w:rsidRDefault="009F571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475A7">
                                      <w:rPr>
                                        <w:caps/>
                                        <w:color w:val="4472C4" w:themeColor="accent1"/>
                                      </w:rPr>
                                      <w:t>Chloe Carys Savory</w:t>
                                    </w:r>
                                  </w:sdtContent>
                                </w:sdt>
                              </w:p>
                              <w:p w:rsidR="001475A7" w:rsidRDefault="009F571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2775E">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10-23T00:00:00Z">
                              <w:dateFormat w:val="MMMM d, yyyy"/>
                              <w:lid w:val="en-US"/>
                              <w:storeMappedDataAs w:val="dateTime"/>
                              <w:calendar w:val="gregorian"/>
                            </w:date>
                          </w:sdtPr>
                          <w:sdtEndPr/>
                          <w:sdtContent>
                            <w:p w:rsidR="001475A7" w:rsidRDefault="001475A7">
                              <w:pPr>
                                <w:pStyle w:val="NoSpacing"/>
                                <w:spacing w:after="40"/>
                                <w:jc w:val="center"/>
                                <w:rPr>
                                  <w:caps/>
                                  <w:color w:val="4472C4" w:themeColor="accent1"/>
                                  <w:sz w:val="28"/>
                                  <w:szCs w:val="28"/>
                                </w:rPr>
                              </w:pPr>
                              <w:r>
                                <w:rPr>
                                  <w:caps/>
                                  <w:color w:val="4472C4" w:themeColor="accent1"/>
                                  <w:sz w:val="28"/>
                                  <w:szCs w:val="28"/>
                                </w:rPr>
                                <w:t>October 23, 2017</w:t>
                              </w:r>
                            </w:p>
                          </w:sdtContent>
                        </w:sdt>
                        <w:p w:rsidR="001475A7" w:rsidRDefault="009F571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475A7">
                                <w:rPr>
                                  <w:caps/>
                                  <w:color w:val="4472C4" w:themeColor="accent1"/>
                                </w:rPr>
                                <w:t>Chloe Carys Savory</w:t>
                              </w:r>
                            </w:sdtContent>
                          </w:sdt>
                        </w:p>
                        <w:p w:rsidR="001475A7" w:rsidRDefault="009F571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2775E">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B099C" w:rsidRDefault="00CB099C">
          <w:r>
            <w:br w:type="page"/>
          </w:r>
        </w:p>
      </w:sdtContent>
    </w:sdt>
    <w:sdt>
      <w:sdtPr>
        <w:rPr>
          <w:rFonts w:asciiTheme="minorHAnsi" w:eastAsiaTheme="minorHAnsi" w:hAnsiTheme="minorHAnsi" w:cstheme="minorBidi"/>
          <w:color w:val="auto"/>
          <w:sz w:val="22"/>
          <w:szCs w:val="22"/>
          <w:lang w:val="en-GB"/>
        </w:rPr>
        <w:id w:val="813455868"/>
        <w:docPartObj>
          <w:docPartGallery w:val="Table of Contents"/>
          <w:docPartUnique/>
        </w:docPartObj>
      </w:sdtPr>
      <w:sdtEndPr>
        <w:rPr>
          <w:b/>
          <w:bCs/>
          <w:noProof/>
        </w:rPr>
      </w:sdtEndPr>
      <w:sdtContent>
        <w:p w:rsidR="00CB099C" w:rsidRPr="00026535" w:rsidRDefault="00CB099C">
          <w:pPr>
            <w:pStyle w:val="TOCHeading"/>
            <w:rPr>
              <w:b/>
              <w:sz w:val="40"/>
              <w:szCs w:val="40"/>
            </w:rPr>
          </w:pPr>
          <w:r w:rsidRPr="00026535">
            <w:rPr>
              <w:sz w:val="40"/>
              <w:szCs w:val="40"/>
            </w:rPr>
            <w:t>Table of Contents</w:t>
          </w:r>
        </w:p>
        <w:p w:rsidR="00051C6C" w:rsidRDefault="00CB099C">
          <w:pPr>
            <w:pStyle w:val="TOC1"/>
            <w:tabs>
              <w:tab w:val="right" w:leader="dot" w:pos="9016"/>
            </w:tabs>
            <w:rPr>
              <w:rFonts w:eastAsiaTheme="minorEastAsia"/>
              <w:noProof/>
              <w:lang w:eastAsia="en-GB"/>
            </w:rPr>
          </w:pPr>
          <w:r w:rsidRPr="00026535">
            <w:rPr>
              <w:sz w:val="24"/>
              <w:szCs w:val="24"/>
            </w:rPr>
            <w:fldChar w:fldCharType="begin"/>
          </w:r>
          <w:r w:rsidRPr="00026535">
            <w:rPr>
              <w:sz w:val="24"/>
              <w:szCs w:val="24"/>
            </w:rPr>
            <w:instrText xml:space="preserve"> TOC \o "1-3" \h \z \u </w:instrText>
          </w:r>
          <w:r w:rsidRPr="00026535">
            <w:rPr>
              <w:sz w:val="24"/>
              <w:szCs w:val="24"/>
            </w:rPr>
            <w:fldChar w:fldCharType="separate"/>
          </w:r>
          <w:hyperlink w:anchor="_Toc498240182" w:history="1">
            <w:r w:rsidR="00051C6C" w:rsidRPr="00486913">
              <w:rPr>
                <w:rStyle w:val="Hyperlink"/>
                <w:noProof/>
              </w:rPr>
              <w:t>0.0 Executive summary</w:t>
            </w:r>
            <w:r w:rsidR="00051C6C">
              <w:rPr>
                <w:noProof/>
                <w:webHidden/>
              </w:rPr>
              <w:tab/>
            </w:r>
            <w:r w:rsidR="00051C6C">
              <w:rPr>
                <w:noProof/>
                <w:webHidden/>
              </w:rPr>
              <w:fldChar w:fldCharType="begin"/>
            </w:r>
            <w:r w:rsidR="00051C6C">
              <w:rPr>
                <w:noProof/>
                <w:webHidden/>
              </w:rPr>
              <w:instrText xml:space="preserve"> PAGEREF _Toc498240182 \h </w:instrText>
            </w:r>
            <w:r w:rsidR="00051C6C">
              <w:rPr>
                <w:noProof/>
                <w:webHidden/>
              </w:rPr>
            </w:r>
            <w:r w:rsidR="00051C6C">
              <w:rPr>
                <w:noProof/>
                <w:webHidden/>
              </w:rPr>
              <w:fldChar w:fldCharType="separate"/>
            </w:r>
            <w:r w:rsidR="00051C6C">
              <w:rPr>
                <w:noProof/>
                <w:webHidden/>
              </w:rPr>
              <w:t>2</w:t>
            </w:r>
            <w:r w:rsidR="00051C6C">
              <w:rPr>
                <w:noProof/>
                <w:webHidden/>
              </w:rPr>
              <w:fldChar w:fldCharType="end"/>
            </w:r>
          </w:hyperlink>
        </w:p>
        <w:p w:rsidR="00051C6C" w:rsidRDefault="00051C6C">
          <w:pPr>
            <w:pStyle w:val="TOC1"/>
            <w:tabs>
              <w:tab w:val="right" w:leader="dot" w:pos="9016"/>
            </w:tabs>
            <w:rPr>
              <w:rFonts w:eastAsiaTheme="minorEastAsia"/>
              <w:noProof/>
              <w:lang w:eastAsia="en-GB"/>
            </w:rPr>
          </w:pPr>
          <w:hyperlink w:anchor="_Toc498240183" w:history="1">
            <w:r w:rsidRPr="00486913">
              <w:rPr>
                <w:rStyle w:val="Hyperlink"/>
                <w:noProof/>
              </w:rPr>
              <w:t>1.0 Introduction</w:t>
            </w:r>
            <w:r>
              <w:rPr>
                <w:noProof/>
                <w:webHidden/>
              </w:rPr>
              <w:tab/>
            </w:r>
            <w:r>
              <w:rPr>
                <w:noProof/>
                <w:webHidden/>
              </w:rPr>
              <w:fldChar w:fldCharType="begin"/>
            </w:r>
            <w:r>
              <w:rPr>
                <w:noProof/>
                <w:webHidden/>
              </w:rPr>
              <w:instrText xml:space="preserve"> PAGEREF _Toc498240183 \h </w:instrText>
            </w:r>
            <w:r>
              <w:rPr>
                <w:noProof/>
                <w:webHidden/>
              </w:rPr>
            </w:r>
            <w:r>
              <w:rPr>
                <w:noProof/>
                <w:webHidden/>
              </w:rPr>
              <w:fldChar w:fldCharType="separate"/>
            </w:r>
            <w:r>
              <w:rPr>
                <w:noProof/>
                <w:webHidden/>
              </w:rPr>
              <w:t>3</w:t>
            </w:r>
            <w:r>
              <w:rPr>
                <w:noProof/>
                <w:webHidden/>
              </w:rPr>
              <w:fldChar w:fldCharType="end"/>
            </w:r>
          </w:hyperlink>
        </w:p>
        <w:p w:rsidR="00051C6C" w:rsidRDefault="00051C6C">
          <w:pPr>
            <w:pStyle w:val="TOC1"/>
            <w:tabs>
              <w:tab w:val="right" w:leader="dot" w:pos="9016"/>
            </w:tabs>
            <w:rPr>
              <w:rFonts w:eastAsiaTheme="minorEastAsia"/>
              <w:noProof/>
              <w:lang w:eastAsia="en-GB"/>
            </w:rPr>
          </w:pPr>
          <w:hyperlink w:anchor="_Toc498240184" w:history="1">
            <w:r w:rsidRPr="00486913">
              <w:rPr>
                <w:rStyle w:val="Hyperlink"/>
                <w:noProof/>
              </w:rPr>
              <w:t>2.0 Main body</w:t>
            </w:r>
            <w:r>
              <w:rPr>
                <w:noProof/>
                <w:webHidden/>
              </w:rPr>
              <w:tab/>
            </w:r>
            <w:r>
              <w:rPr>
                <w:noProof/>
                <w:webHidden/>
              </w:rPr>
              <w:fldChar w:fldCharType="begin"/>
            </w:r>
            <w:r>
              <w:rPr>
                <w:noProof/>
                <w:webHidden/>
              </w:rPr>
              <w:instrText xml:space="preserve"> PAGEREF _Toc498240184 \h </w:instrText>
            </w:r>
            <w:r>
              <w:rPr>
                <w:noProof/>
                <w:webHidden/>
              </w:rPr>
            </w:r>
            <w:r>
              <w:rPr>
                <w:noProof/>
                <w:webHidden/>
              </w:rPr>
              <w:fldChar w:fldCharType="separate"/>
            </w:r>
            <w:r>
              <w:rPr>
                <w:noProof/>
                <w:webHidden/>
              </w:rPr>
              <w:t>4</w:t>
            </w:r>
            <w:r>
              <w:rPr>
                <w:noProof/>
                <w:webHidden/>
              </w:rPr>
              <w:fldChar w:fldCharType="end"/>
            </w:r>
          </w:hyperlink>
        </w:p>
        <w:p w:rsidR="00051C6C" w:rsidRDefault="00051C6C">
          <w:pPr>
            <w:pStyle w:val="TOC2"/>
            <w:tabs>
              <w:tab w:val="right" w:leader="dot" w:pos="9016"/>
            </w:tabs>
            <w:rPr>
              <w:rFonts w:eastAsiaTheme="minorEastAsia"/>
              <w:noProof/>
              <w:lang w:eastAsia="en-GB"/>
            </w:rPr>
          </w:pPr>
          <w:hyperlink w:anchor="_Toc498240185" w:history="1">
            <w:r w:rsidRPr="00486913">
              <w:rPr>
                <w:rStyle w:val="Hyperlink"/>
                <w:noProof/>
              </w:rPr>
              <w:t>2.1 Definition and description of the event.</w:t>
            </w:r>
            <w:r>
              <w:rPr>
                <w:noProof/>
                <w:webHidden/>
              </w:rPr>
              <w:tab/>
            </w:r>
            <w:r>
              <w:rPr>
                <w:noProof/>
                <w:webHidden/>
              </w:rPr>
              <w:fldChar w:fldCharType="begin"/>
            </w:r>
            <w:r>
              <w:rPr>
                <w:noProof/>
                <w:webHidden/>
              </w:rPr>
              <w:instrText xml:space="preserve"> PAGEREF _Toc498240185 \h </w:instrText>
            </w:r>
            <w:r>
              <w:rPr>
                <w:noProof/>
                <w:webHidden/>
              </w:rPr>
            </w:r>
            <w:r>
              <w:rPr>
                <w:noProof/>
                <w:webHidden/>
              </w:rPr>
              <w:fldChar w:fldCharType="separate"/>
            </w:r>
            <w:r>
              <w:rPr>
                <w:noProof/>
                <w:webHidden/>
              </w:rPr>
              <w:t>4</w:t>
            </w:r>
            <w:r>
              <w:rPr>
                <w:noProof/>
                <w:webHidden/>
              </w:rPr>
              <w:fldChar w:fldCharType="end"/>
            </w:r>
          </w:hyperlink>
        </w:p>
        <w:p w:rsidR="00051C6C" w:rsidRDefault="00051C6C">
          <w:pPr>
            <w:pStyle w:val="TOC2"/>
            <w:tabs>
              <w:tab w:val="right" w:leader="dot" w:pos="9016"/>
            </w:tabs>
            <w:rPr>
              <w:rFonts w:eastAsiaTheme="minorEastAsia"/>
              <w:noProof/>
              <w:lang w:eastAsia="en-GB"/>
            </w:rPr>
          </w:pPr>
          <w:hyperlink w:anchor="_Toc498240186" w:history="1">
            <w:r w:rsidRPr="00486913">
              <w:rPr>
                <w:rStyle w:val="Hyperlink"/>
                <w:noProof/>
              </w:rPr>
              <w:t>2.2 Identification of the ‘typical’ event consumer.</w:t>
            </w:r>
            <w:r>
              <w:rPr>
                <w:noProof/>
                <w:webHidden/>
              </w:rPr>
              <w:tab/>
            </w:r>
            <w:r>
              <w:rPr>
                <w:noProof/>
                <w:webHidden/>
              </w:rPr>
              <w:fldChar w:fldCharType="begin"/>
            </w:r>
            <w:r>
              <w:rPr>
                <w:noProof/>
                <w:webHidden/>
              </w:rPr>
              <w:instrText xml:space="preserve"> PAGEREF _Toc498240186 \h </w:instrText>
            </w:r>
            <w:r>
              <w:rPr>
                <w:noProof/>
                <w:webHidden/>
              </w:rPr>
            </w:r>
            <w:r>
              <w:rPr>
                <w:noProof/>
                <w:webHidden/>
              </w:rPr>
              <w:fldChar w:fldCharType="separate"/>
            </w:r>
            <w:r>
              <w:rPr>
                <w:noProof/>
                <w:webHidden/>
              </w:rPr>
              <w:t>5</w:t>
            </w:r>
            <w:r>
              <w:rPr>
                <w:noProof/>
                <w:webHidden/>
              </w:rPr>
              <w:fldChar w:fldCharType="end"/>
            </w:r>
          </w:hyperlink>
        </w:p>
        <w:p w:rsidR="00051C6C" w:rsidRDefault="00051C6C">
          <w:pPr>
            <w:pStyle w:val="TOC2"/>
            <w:tabs>
              <w:tab w:val="right" w:leader="dot" w:pos="9016"/>
            </w:tabs>
            <w:rPr>
              <w:rFonts w:eastAsiaTheme="minorEastAsia"/>
              <w:noProof/>
              <w:lang w:eastAsia="en-GB"/>
            </w:rPr>
          </w:pPr>
          <w:hyperlink w:anchor="_Toc498240187" w:history="1">
            <w:r w:rsidRPr="00486913">
              <w:rPr>
                <w:rStyle w:val="Hyperlink"/>
                <w:noProof/>
              </w:rPr>
              <w:t>2.3 Events satisfaction checklist.</w:t>
            </w:r>
            <w:r>
              <w:rPr>
                <w:noProof/>
                <w:webHidden/>
              </w:rPr>
              <w:tab/>
            </w:r>
            <w:r>
              <w:rPr>
                <w:noProof/>
                <w:webHidden/>
              </w:rPr>
              <w:fldChar w:fldCharType="begin"/>
            </w:r>
            <w:r>
              <w:rPr>
                <w:noProof/>
                <w:webHidden/>
              </w:rPr>
              <w:instrText xml:space="preserve"> PAGEREF _Toc498240187 \h </w:instrText>
            </w:r>
            <w:r>
              <w:rPr>
                <w:noProof/>
                <w:webHidden/>
              </w:rPr>
            </w:r>
            <w:r>
              <w:rPr>
                <w:noProof/>
                <w:webHidden/>
              </w:rPr>
              <w:fldChar w:fldCharType="separate"/>
            </w:r>
            <w:r>
              <w:rPr>
                <w:noProof/>
                <w:webHidden/>
              </w:rPr>
              <w:t>5</w:t>
            </w:r>
            <w:r>
              <w:rPr>
                <w:noProof/>
                <w:webHidden/>
              </w:rPr>
              <w:fldChar w:fldCharType="end"/>
            </w:r>
          </w:hyperlink>
        </w:p>
        <w:p w:rsidR="00051C6C" w:rsidRDefault="00051C6C">
          <w:pPr>
            <w:pStyle w:val="TOC1"/>
            <w:tabs>
              <w:tab w:val="right" w:leader="dot" w:pos="9016"/>
            </w:tabs>
            <w:rPr>
              <w:rFonts w:eastAsiaTheme="minorEastAsia"/>
              <w:noProof/>
              <w:lang w:eastAsia="en-GB"/>
            </w:rPr>
          </w:pPr>
          <w:hyperlink w:anchor="_Toc498240188" w:history="1">
            <w:r w:rsidRPr="00486913">
              <w:rPr>
                <w:rStyle w:val="Hyperlink"/>
                <w:noProof/>
              </w:rPr>
              <w:t>3.0 Conclusion</w:t>
            </w:r>
            <w:r>
              <w:rPr>
                <w:noProof/>
                <w:webHidden/>
              </w:rPr>
              <w:tab/>
            </w:r>
            <w:r>
              <w:rPr>
                <w:noProof/>
                <w:webHidden/>
              </w:rPr>
              <w:fldChar w:fldCharType="begin"/>
            </w:r>
            <w:r>
              <w:rPr>
                <w:noProof/>
                <w:webHidden/>
              </w:rPr>
              <w:instrText xml:space="preserve"> PAGEREF _Toc498240188 \h </w:instrText>
            </w:r>
            <w:r>
              <w:rPr>
                <w:noProof/>
                <w:webHidden/>
              </w:rPr>
            </w:r>
            <w:r>
              <w:rPr>
                <w:noProof/>
                <w:webHidden/>
              </w:rPr>
              <w:fldChar w:fldCharType="separate"/>
            </w:r>
            <w:r>
              <w:rPr>
                <w:noProof/>
                <w:webHidden/>
              </w:rPr>
              <w:t>7</w:t>
            </w:r>
            <w:r>
              <w:rPr>
                <w:noProof/>
                <w:webHidden/>
              </w:rPr>
              <w:fldChar w:fldCharType="end"/>
            </w:r>
          </w:hyperlink>
        </w:p>
        <w:p w:rsidR="00051C6C" w:rsidRDefault="00051C6C">
          <w:pPr>
            <w:pStyle w:val="TOC1"/>
            <w:tabs>
              <w:tab w:val="right" w:leader="dot" w:pos="9016"/>
            </w:tabs>
            <w:rPr>
              <w:rFonts w:eastAsiaTheme="minorEastAsia"/>
              <w:noProof/>
              <w:lang w:eastAsia="en-GB"/>
            </w:rPr>
          </w:pPr>
          <w:hyperlink w:anchor="_Toc498240189" w:history="1">
            <w:r w:rsidRPr="00486913">
              <w:rPr>
                <w:rStyle w:val="Hyperlink"/>
                <w:noProof/>
              </w:rPr>
              <w:t>4.0 Recommendations</w:t>
            </w:r>
            <w:r>
              <w:rPr>
                <w:noProof/>
                <w:webHidden/>
              </w:rPr>
              <w:tab/>
            </w:r>
            <w:r>
              <w:rPr>
                <w:noProof/>
                <w:webHidden/>
              </w:rPr>
              <w:fldChar w:fldCharType="begin"/>
            </w:r>
            <w:r>
              <w:rPr>
                <w:noProof/>
                <w:webHidden/>
              </w:rPr>
              <w:instrText xml:space="preserve"> PAGEREF _Toc498240189 \h </w:instrText>
            </w:r>
            <w:r>
              <w:rPr>
                <w:noProof/>
                <w:webHidden/>
              </w:rPr>
            </w:r>
            <w:r>
              <w:rPr>
                <w:noProof/>
                <w:webHidden/>
              </w:rPr>
              <w:fldChar w:fldCharType="separate"/>
            </w:r>
            <w:r>
              <w:rPr>
                <w:noProof/>
                <w:webHidden/>
              </w:rPr>
              <w:t>8</w:t>
            </w:r>
            <w:r>
              <w:rPr>
                <w:noProof/>
                <w:webHidden/>
              </w:rPr>
              <w:fldChar w:fldCharType="end"/>
            </w:r>
          </w:hyperlink>
        </w:p>
        <w:p w:rsidR="00051C6C" w:rsidRDefault="00051C6C">
          <w:pPr>
            <w:pStyle w:val="TOC1"/>
            <w:tabs>
              <w:tab w:val="right" w:leader="dot" w:pos="9016"/>
            </w:tabs>
            <w:rPr>
              <w:rFonts w:eastAsiaTheme="minorEastAsia"/>
              <w:noProof/>
              <w:lang w:eastAsia="en-GB"/>
            </w:rPr>
          </w:pPr>
          <w:hyperlink w:anchor="_Toc498240190" w:history="1">
            <w:r w:rsidRPr="00486913">
              <w:rPr>
                <w:rStyle w:val="Hyperlink"/>
                <w:noProof/>
              </w:rPr>
              <w:t>5.0 Reference</w:t>
            </w:r>
            <w:r>
              <w:rPr>
                <w:noProof/>
                <w:webHidden/>
              </w:rPr>
              <w:tab/>
            </w:r>
            <w:r>
              <w:rPr>
                <w:noProof/>
                <w:webHidden/>
              </w:rPr>
              <w:fldChar w:fldCharType="begin"/>
            </w:r>
            <w:r>
              <w:rPr>
                <w:noProof/>
                <w:webHidden/>
              </w:rPr>
              <w:instrText xml:space="preserve"> PAGEREF _Toc498240190 \h </w:instrText>
            </w:r>
            <w:r>
              <w:rPr>
                <w:noProof/>
                <w:webHidden/>
              </w:rPr>
            </w:r>
            <w:r>
              <w:rPr>
                <w:noProof/>
                <w:webHidden/>
              </w:rPr>
              <w:fldChar w:fldCharType="separate"/>
            </w:r>
            <w:r>
              <w:rPr>
                <w:noProof/>
                <w:webHidden/>
              </w:rPr>
              <w:t>9</w:t>
            </w:r>
            <w:r>
              <w:rPr>
                <w:noProof/>
                <w:webHidden/>
              </w:rPr>
              <w:fldChar w:fldCharType="end"/>
            </w:r>
          </w:hyperlink>
        </w:p>
        <w:p w:rsidR="00051C6C" w:rsidRDefault="00051C6C">
          <w:pPr>
            <w:pStyle w:val="TOC1"/>
            <w:tabs>
              <w:tab w:val="right" w:leader="dot" w:pos="9016"/>
            </w:tabs>
            <w:rPr>
              <w:rFonts w:eastAsiaTheme="minorEastAsia"/>
              <w:noProof/>
              <w:lang w:eastAsia="en-GB"/>
            </w:rPr>
          </w:pPr>
          <w:hyperlink w:anchor="_Toc498240191" w:history="1">
            <w:r w:rsidRPr="00486913">
              <w:rPr>
                <w:rStyle w:val="Hyperlink"/>
                <w:noProof/>
              </w:rPr>
              <w:t>6.0 Appendices</w:t>
            </w:r>
            <w:r>
              <w:rPr>
                <w:noProof/>
                <w:webHidden/>
              </w:rPr>
              <w:tab/>
            </w:r>
            <w:r>
              <w:rPr>
                <w:noProof/>
                <w:webHidden/>
              </w:rPr>
              <w:fldChar w:fldCharType="begin"/>
            </w:r>
            <w:r>
              <w:rPr>
                <w:noProof/>
                <w:webHidden/>
              </w:rPr>
              <w:instrText xml:space="preserve"> PAGEREF _Toc498240191 \h </w:instrText>
            </w:r>
            <w:r>
              <w:rPr>
                <w:noProof/>
                <w:webHidden/>
              </w:rPr>
            </w:r>
            <w:r>
              <w:rPr>
                <w:noProof/>
                <w:webHidden/>
              </w:rPr>
              <w:fldChar w:fldCharType="separate"/>
            </w:r>
            <w:r>
              <w:rPr>
                <w:noProof/>
                <w:webHidden/>
              </w:rPr>
              <w:t>10</w:t>
            </w:r>
            <w:r>
              <w:rPr>
                <w:noProof/>
                <w:webHidden/>
              </w:rPr>
              <w:fldChar w:fldCharType="end"/>
            </w:r>
          </w:hyperlink>
        </w:p>
        <w:p w:rsidR="00051C6C" w:rsidRDefault="00051C6C">
          <w:pPr>
            <w:pStyle w:val="TOC1"/>
            <w:tabs>
              <w:tab w:val="right" w:leader="dot" w:pos="9016"/>
            </w:tabs>
            <w:rPr>
              <w:rFonts w:eastAsiaTheme="minorEastAsia"/>
              <w:noProof/>
              <w:lang w:eastAsia="en-GB"/>
            </w:rPr>
          </w:pPr>
          <w:hyperlink w:anchor="_Toc498240192" w:history="1">
            <w:r w:rsidRPr="00486913">
              <w:rPr>
                <w:rStyle w:val="Hyperlink"/>
                <w:noProof/>
              </w:rPr>
              <w:t>6.1</w:t>
            </w:r>
            <w:r>
              <w:rPr>
                <w:noProof/>
                <w:webHidden/>
              </w:rPr>
              <w:tab/>
            </w:r>
            <w:r>
              <w:rPr>
                <w:noProof/>
                <w:webHidden/>
              </w:rPr>
              <w:fldChar w:fldCharType="begin"/>
            </w:r>
            <w:r>
              <w:rPr>
                <w:noProof/>
                <w:webHidden/>
              </w:rPr>
              <w:instrText xml:space="preserve"> PAGEREF _Toc498240192 \h </w:instrText>
            </w:r>
            <w:r>
              <w:rPr>
                <w:noProof/>
                <w:webHidden/>
              </w:rPr>
            </w:r>
            <w:r>
              <w:rPr>
                <w:noProof/>
                <w:webHidden/>
              </w:rPr>
              <w:fldChar w:fldCharType="separate"/>
            </w:r>
            <w:r>
              <w:rPr>
                <w:noProof/>
                <w:webHidden/>
              </w:rPr>
              <w:t>10</w:t>
            </w:r>
            <w:r>
              <w:rPr>
                <w:noProof/>
                <w:webHidden/>
              </w:rPr>
              <w:fldChar w:fldCharType="end"/>
            </w:r>
          </w:hyperlink>
        </w:p>
        <w:p w:rsidR="00051C6C" w:rsidRDefault="00051C6C">
          <w:pPr>
            <w:pStyle w:val="TOC2"/>
            <w:tabs>
              <w:tab w:val="right" w:leader="dot" w:pos="9016"/>
            </w:tabs>
            <w:rPr>
              <w:rFonts w:eastAsiaTheme="minorEastAsia"/>
              <w:noProof/>
              <w:lang w:eastAsia="en-GB"/>
            </w:rPr>
          </w:pPr>
          <w:hyperlink w:anchor="_Toc498240193" w:history="1">
            <w:r w:rsidRPr="00486913">
              <w:rPr>
                <w:rStyle w:val="Hyperlink"/>
                <w:noProof/>
              </w:rPr>
              <w:t>6.2</w:t>
            </w:r>
            <w:r>
              <w:rPr>
                <w:noProof/>
                <w:webHidden/>
              </w:rPr>
              <w:tab/>
            </w:r>
            <w:r>
              <w:rPr>
                <w:noProof/>
                <w:webHidden/>
              </w:rPr>
              <w:fldChar w:fldCharType="begin"/>
            </w:r>
            <w:r>
              <w:rPr>
                <w:noProof/>
                <w:webHidden/>
              </w:rPr>
              <w:instrText xml:space="preserve"> PAGEREF _Toc498240193 \h </w:instrText>
            </w:r>
            <w:r>
              <w:rPr>
                <w:noProof/>
                <w:webHidden/>
              </w:rPr>
            </w:r>
            <w:r>
              <w:rPr>
                <w:noProof/>
                <w:webHidden/>
              </w:rPr>
              <w:fldChar w:fldCharType="separate"/>
            </w:r>
            <w:r>
              <w:rPr>
                <w:noProof/>
                <w:webHidden/>
              </w:rPr>
              <w:t>10</w:t>
            </w:r>
            <w:r>
              <w:rPr>
                <w:noProof/>
                <w:webHidden/>
              </w:rPr>
              <w:fldChar w:fldCharType="end"/>
            </w:r>
          </w:hyperlink>
        </w:p>
        <w:p w:rsidR="00CB099C" w:rsidRDefault="00CB099C">
          <w:r w:rsidRPr="00026535">
            <w:rPr>
              <w:b/>
              <w:bCs/>
              <w:noProof/>
              <w:sz w:val="24"/>
              <w:szCs w:val="24"/>
            </w:rPr>
            <w:fldChar w:fldCharType="end"/>
          </w:r>
        </w:p>
      </w:sdtContent>
    </w:sdt>
    <w:p w:rsidR="0059720E" w:rsidRDefault="0059720E" w:rsidP="00CB099C">
      <w:pPr>
        <w:pStyle w:val="Heading1"/>
      </w:pPr>
    </w:p>
    <w:p w:rsidR="0059720E" w:rsidRDefault="0059720E" w:rsidP="00CB099C">
      <w:pPr>
        <w:pStyle w:val="Heading1"/>
      </w:pPr>
    </w:p>
    <w:p w:rsidR="0059720E" w:rsidRDefault="0059720E" w:rsidP="00CB099C">
      <w:pPr>
        <w:pStyle w:val="Heading1"/>
      </w:pPr>
    </w:p>
    <w:p w:rsidR="0059720E" w:rsidRDefault="0059720E" w:rsidP="00CB099C">
      <w:pPr>
        <w:pStyle w:val="Heading1"/>
      </w:pPr>
    </w:p>
    <w:p w:rsidR="0059720E" w:rsidRDefault="0059720E" w:rsidP="00CB099C">
      <w:pPr>
        <w:pStyle w:val="Heading1"/>
      </w:pPr>
    </w:p>
    <w:p w:rsidR="0059720E" w:rsidRDefault="0059720E" w:rsidP="00CB099C">
      <w:pPr>
        <w:pStyle w:val="Heading1"/>
      </w:pPr>
    </w:p>
    <w:p w:rsidR="0059720E" w:rsidRDefault="0059720E" w:rsidP="0059720E"/>
    <w:p w:rsidR="0059720E" w:rsidRDefault="0059720E" w:rsidP="0059720E"/>
    <w:p w:rsidR="0059720E" w:rsidRDefault="0059720E" w:rsidP="0059720E"/>
    <w:p w:rsidR="0059720E" w:rsidRDefault="0059720E" w:rsidP="0059720E"/>
    <w:p w:rsidR="0059720E" w:rsidRDefault="0059720E" w:rsidP="0059720E"/>
    <w:p w:rsidR="0059720E" w:rsidRDefault="0059720E" w:rsidP="0059720E"/>
    <w:p w:rsidR="0059720E" w:rsidRDefault="0059720E" w:rsidP="0059720E"/>
    <w:p w:rsidR="0059720E" w:rsidRDefault="0059720E" w:rsidP="0059720E"/>
    <w:p w:rsidR="0058007D" w:rsidRDefault="0058007D" w:rsidP="00026535">
      <w:pPr>
        <w:pStyle w:val="Heading1"/>
        <w:rPr>
          <w:rFonts w:asciiTheme="minorHAnsi" w:eastAsiaTheme="minorHAnsi" w:hAnsiTheme="minorHAnsi" w:cstheme="minorBidi"/>
          <w:color w:val="auto"/>
          <w:sz w:val="22"/>
          <w:szCs w:val="22"/>
        </w:rPr>
      </w:pPr>
    </w:p>
    <w:p w:rsidR="0058007D" w:rsidRDefault="0058007D" w:rsidP="00026535">
      <w:pPr>
        <w:pStyle w:val="Heading1"/>
        <w:rPr>
          <w:rFonts w:asciiTheme="minorHAnsi" w:eastAsiaTheme="minorHAnsi" w:hAnsiTheme="minorHAnsi" w:cstheme="minorBidi"/>
          <w:color w:val="auto"/>
          <w:sz w:val="22"/>
          <w:szCs w:val="22"/>
        </w:rPr>
      </w:pPr>
    </w:p>
    <w:p w:rsidR="0059720E" w:rsidRDefault="00026535" w:rsidP="00026535">
      <w:pPr>
        <w:pStyle w:val="Heading1"/>
      </w:pPr>
      <w:bookmarkStart w:id="0" w:name="_Toc498240182"/>
      <w:r>
        <w:t>0.0 Executive summary</w:t>
      </w:r>
      <w:bookmarkEnd w:id="0"/>
    </w:p>
    <w:p w:rsidR="00026535" w:rsidRPr="00026535" w:rsidRDefault="00026535" w:rsidP="00026535">
      <w:r>
        <w:t>The event that’s being focused on in this report is about Bonfire Night at Carmarthen it can be seen through research that it’s a successfully run and planned event by roundtable. It shows its success through continuous annual attendance every year. This report discusses the history and comparing the fireworks with the Spanish summer solstice fireworks.</w:t>
      </w:r>
    </w:p>
    <w:p w:rsidR="007A78FD" w:rsidRDefault="007A78FD" w:rsidP="00CB099C">
      <w:pPr>
        <w:pStyle w:val="Heading1"/>
      </w:pPr>
      <w:bookmarkStart w:id="1" w:name="_GoBack"/>
    </w:p>
    <w:bookmarkEnd w:id="1"/>
    <w:p w:rsidR="0058007D" w:rsidRDefault="0058007D" w:rsidP="00CB099C">
      <w:pPr>
        <w:pStyle w:val="Heading1"/>
        <w:rPr>
          <w:sz w:val="40"/>
          <w:szCs w:val="40"/>
        </w:rPr>
      </w:pPr>
    </w:p>
    <w:p w:rsidR="0058007D" w:rsidRDefault="0058007D" w:rsidP="00CB099C">
      <w:pPr>
        <w:pStyle w:val="Heading1"/>
        <w:rPr>
          <w:sz w:val="40"/>
          <w:szCs w:val="40"/>
        </w:rPr>
      </w:pPr>
    </w:p>
    <w:p w:rsidR="0058007D" w:rsidRDefault="0058007D" w:rsidP="00CB099C">
      <w:pPr>
        <w:pStyle w:val="Heading1"/>
        <w:rPr>
          <w:sz w:val="40"/>
          <w:szCs w:val="40"/>
        </w:rPr>
      </w:pPr>
    </w:p>
    <w:p w:rsidR="0058007D" w:rsidRDefault="0058007D" w:rsidP="00CB099C">
      <w:pPr>
        <w:pStyle w:val="Heading1"/>
        <w:rPr>
          <w:sz w:val="40"/>
          <w:szCs w:val="40"/>
        </w:rPr>
      </w:pPr>
    </w:p>
    <w:p w:rsidR="00F71E81" w:rsidRDefault="00F71E81" w:rsidP="00F71E81"/>
    <w:p w:rsidR="00F71E81" w:rsidRDefault="00F71E81" w:rsidP="00F71E81"/>
    <w:p w:rsidR="00F71E81" w:rsidRDefault="00F71E81" w:rsidP="00F71E81"/>
    <w:p w:rsidR="00F71E81" w:rsidRDefault="00F71E81" w:rsidP="00F71E81"/>
    <w:p w:rsidR="00F71E81" w:rsidRDefault="00F71E81" w:rsidP="00F71E81"/>
    <w:p w:rsidR="00F71E81" w:rsidRDefault="00F71E81" w:rsidP="00F71E81"/>
    <w:p w:rsidR="00F71E81" w:rsidRDefault="00F71E81" w:rsidP="00F71E81"/>
    <w:p w:rsidR="00F71E81" w:rsidRDefault="00F71E81" w:rsidP="00F71E81"/>
    <w:p w:rsidR="00F71E81" w:rsidRDefault="00F71E81" w:rsidP="00F71E81"/>
    <w:p w:rsidR="00F71E81" w:rsidRDefault="00F71E81" w:rsidP="00F71E81"/>
    <w:p w:rsidR="00F71E81" w:rsidRDefault="00F71E81" w:rsidP="00F71E81"/>
    <w:p w:rsidR="00F71E81" w:rsidRDefault="00F71E81" w:rsidP="00F71E81"/>
    <w:p w:rsidR="00F71E81" w:rsidRDefault="00F71E81" w:rsidP="00F71E81"/>
    <w:p w:rsidR="00F71E81" w:rsidRDefault="00F71E81" w:rsidP="00F71E81"/>
    <w:p w:rsidR="00F71E81" w:rsidRDefault="00F71E81" w:rsidP="00F71E81"/>
    <w:p w:rsidR="00F71E81" w:rsidRDefault="00F71E81" w:rsidP="00F71E81"/>
    <w:p w:rsidR="00F71E81" w:rsidRDefault="00F71E81" w:rsidP="00F71E81"/>
    <w:p w:rsidR="00F71E81" w:rsidRDefault="00F71E81" w:rsidP="00F71E81"/>
    <w:p w:rsidR="00F71E81" w:rsidRPr="00F71E81" w:rsidRDefault="00F71E81" w:rsidP="00F71E81"/>
    <w:p w:rsidR="00CB099C" w:rsidRPr="00026535" w:rsidRDefault="0059720E" w:rsidP="00CB099C">
      <w:pPr>
        <w:pStyle w:val="Heading1"/>
        <w:rPr>
          <w:sz w:val="40"/>
          <w:szCs w:val="40"/>
        </w:rPr>
      </w:pPr>
      <w:bookmarkStart w:id="2" w:name="_Toc498240183"/>
      <w:r w:rsidRPr="00026535">
        <w:rPr>
          <w:sz w:val="40"/>
          <w:szCs w:val="40"/>
        </w:rPr>
        <w:t>1</w:t>
      </w:r>
      <w:r w:rsidR="00AB60DF" w:rsidRPr="00026535">
        <w:rPr>
          <w:sz w:val="40"/>
          <w:szCs w:val="40"/>
        </w:rPr>
        <w:t xml:space="preserve">.0 </w:t>
      </w:r>
      <w:r w:rsidR="00CB099C" w:rsidRPr="00026535">
        <w:rPr>
          <w:sz w:val="40"/>
          <w:szCs w:val="40"/>
        </w:rPr>
        <w:t>Introduction</w:t>
      </w:r>
      <w:bookmarkEnd w:id="2"/>
    </w:p>
    <w:p w:rsidR="004D2D0A" w:rsidRDefault="004D2D0A" w:rsidP="004D2D0A">
      <w:pPr>
        <w:rPr>
          <w:color w:val="FF0000"/>
          <w:sz w:val="24"/>
          <w:szCs w:val="24"/>
        </w:rPr>
      </w:pPr>
      <w:r w:rsidRPr="00026535">
        <w:rPr>
          <w:sz w:val="24"/>
          <w:szCs w:val="24"/>
        </w:rPr>
        <w:t>Events are a big part of the industry for tourism</w:t>
      </w:r>
      <w:r w:rsidR="00A45C55">
        <w:rPr>
          <w:sz w:val="24"/>
          <w:szCs w:val="24"/>
        </w:rPr>
        <w:t xml:space="preserve"> </w:t>
      </w:r>
      <w:r w:rsidR="00A45C55" w:rsidRPr="00A45C55">
        <w:rPr>
          <w:sz w:val="24"/>
          <w:szCs w:val="24"/>
        </w:rPr>
        <w:t>(</w:t>
      </w:r>
      <w:proofErr w:type="spellStart"/>
      <w:r w:rsidR="00A45C55" w:rsidRPr="00A45C55">
        <w:rPr>
          <w:sz w:val="24"/>
          <w:szCs w:val="24"/>
        </w:rPr>
        <w:t>Yaroshenko</w:t>
      </w:r>
      <w:proofErr w:type="spellEnd"/>
      <w:r w:rsidR="00A45C55" w:rsidRPr="00A45C55">
        <w:rPr>
          <w:sz w:val="24"/>
          <w:szCs w:val="24"/>
        </w:rPr>
        <w:t>, (2017))</w:t>
      </w:r>
      <w:r w:rsidR="00A45C55">
        <w:rPr>
          <w:sz w:val="24"/>
          <w:szCs w:val="24"/>
        </w:rPr>
        <w:t xml:space="preserve"> states the five reasons why events </w:t>
      </w:r>
      <w:r w:rsidR="00911571">
        <w:rPr>
          <w:sz w:val="24"/>
          <w:szCs w:val="24"/>
        </w:rPr>
        <w:t>are</w:t>
      </w:r>
      <w:r w:rsidR="00A45C55">
        <w:rPr>
          <w:sz w:val="24"/>
          <w:szCs w:val="24"/>
        </w:rPr>
        <w:t xml:space="preserve"> important to us.</w:t>
      </w:r>
      <w:r w:rsidR="00026535">
        <w:rPr>
          <w:color w:val="FF0000"/>
          <w:sz w:val="24"/>
          <w:szCs w:val="24"/>
        </w:rPr>
        <w:t xml:space="preserve"> </w:t>
      </w:r>
      <w:r w:rsidRPr="00026535">
        <w:rPr>
          <w:sz w:val="24"/>
          <w:szCs w:val="24"/>
        </w:rPr>
        <w:t xml:space="preserve">There is a wide variety of events for </w:t>
      </w:r>
      <w:proofErr w:type="gramStart"/>
      <w:r w:rsidRPr="00026535">
        <w:rPr>
          <w:sz w:val="24"/>
          <w:szCs w:val="24"/>
        </w:rPr>
        <w:t>each individual</w:t>
      </w:r>
      <w:proofErr w:type="gramEnd"/>
      <w:r w:rsidRPr="00026535">
        <w:rPr>
          <w:sz w:val="24"/>
          <w:szCs w:val="24"/>
        </w:rPr>
        <w:t xml:space="preserve"> such as music events, comedy events, and sports events. They bring in money to multiple events such as a business or an organization. They get the community involved whether its voluntary, charitable or social events. Events bring in more opportunities for employment, and this can be formal events or informal</w:t>
      </w:r>
      <w:r w:rsidR="00B84EEC">
        <w:rPr>
          <w:sz w:val="24"/>
          <w:szCs w:val="24"/>
        </w:rPr>
        <w:t>.</w:t>
      </w:r>
    </w:p>
    <w:p w:rsidR="00A45C55" w:rsidRPr="00026535" w:rsidRDefault="00A45C55" w:rsidP="004D2D0A">
      <w:pPr>
        <w:rPr>
          <w:sz w:val="24"/>
          <w:szCs w:val="24"/>
        </w:rPr>
      </w:pPr>
      <w:r w:rsidRPr="00A45C55">
        <w:rPr>
          <w:sz w:val="24"/>
          <w:szCs w:val="24"/>
        </w:rPr>
        <w:t>(Anon., (2014))</w:t>
      </w:r>
      <w:r>
        <w:rPr>
          <w:sz w:val="24"/>
          <w:szCs w:val="24"/>
        </w:rPr>
        <w:t xml:space="preserve"> said that</w:t>
      </w:r>
      <w:r w:rsidR="00B84EEC">
        <w:rPr>
          <w:sz w:val="24"/>
          <w:szCs w:val="24"/>
        </w:rPr>
        <w:t>,</w:t>
      </w:r>
      <w:r>
        <w:rPr>
          <w:sz w:val="24"/>
          <w:szCs w:val="24"/>
        </w:rPr>
        <w:t xml:space="preserve"> </w:t>
      </w:r>
      <w:r w:rsidR="00B84EEC">
        <w:rPr>
          <w:sz w:val="24"/>
          <w:szCs w:val="24"/>
        </w:rPr>
        <w:t>‘T</w:t>
      </w:r>
      <w:r>
        <w:rPr>
          <w:sz w:val="24"/>
          <w:szCs w:val="24"/>
        </w:rPr>
        <w:t>he events sector is now employing 530,000 people in 25,000 event businesses.</w:t>
      </w:r>
      <w:r w:rsidR="00B84EEC">
        <w:rPr>
          <w:sz w:val="24"/>
          <w:szCs w:val="24"/>
        </w:rPr>
        <w:t>’</w:t>
      </w:r>
    </w:p>
    <w:p w:rsidR="001541F5" w:rsidRPr="00026535" w:rsidRDefault="004D2D0A" w:rsidP="001541F5">
      <w:pPr>
        <w:rPr>
          <w:sz w:val="24"/>
          <w:szCs w:val="24"/>
        </w:rPr>
      </w:pPr>
      <w:r w:rsidRPr="00026535">
        <w:rPr>
          <w:sz w:val="24"/>
          <w:szCs w:val="24"/>
        </w:rPr>
        <w:t>This report will critique a local event with the aim to produce a checklist for event consumer evaluation. It will also review the organiz</w:t>
      </w:r>
      <w:r w:rsidR="001541F5" w:rsidRPr="00026535">
        <w:rPr>
          <w:sz w:val="24"/>
          <w:szCs w:val="24"/>
        </w:rPr>
        <w:t>ation and delivery of the events.</w:t>
      </w:r>
    </w:p>
    <w:p w:rsidR="001541F5" w:rsidRPr="00026535" w:rsidRDefault="001541F5" w:rsidP="00CB099C">
      <w:pPr>
        <w:pStyle w:val="Heading1"/>
        <w:rPr>
          <w:sz w:val="24"/>
          <w:szCs w:val="24"/>
        </w:rPr>
      </w:pPr>
    </w:p>
    <w:p w:rsidR="001541F5" w:rsidRPr="00026535" w:rsidRDefault="001541F5" w:rsidP="00CB099C">
      <w:pPr>
        <w:pStyle w:val="Heading1"/>
        <w:rPr>
          <w:sz w:val="24"/>
          <w:szCs w:val="24"/>
        </w:rPr>
      </w:pPr>
    </w:p>
    <w:p w:rsidR="001541F5" w:rsidRPr="00026535" w:rsidRDefault="001541F5" w:rsidP="00CB099C">
      <w:pPr>
        <w:pStyle w:val="Heading1"/>
        <w:rPr>
          <w:sz w:val="24"/>
          <w:szCs w:val="24"/>
        </w:rPr>
      </w:pPr>
    </w:p>
    <w:p w:rsidR="0059720E" w:rsidRPr="00026535" w:rsidRDefault="0059720E" w:rsidP="0059720E">
      <w:pPr>
        <w:rPr>
          <w:sz w:val="24"/>
          <w:szCs w:val="24"/>
        </w:rPr>
      </w:pPr>
    </w:p>
    <w:p w:rsidR="0059720E" w:rsidRPr="00026535" w:rsidRDefault="0059720E" w:rsidP="0059720E">
      <w:pPr>
        <w:rPr>
          <w:sz w:val="24"/>
          <w:szCs w:val="24"/>
        </w:rPr>
      </w:pPr>
    </w:p>
    <w:p w:rsidR="0059720E" w:rsidRPr="00026535" w:rsidRDefault="0059720E" w:rsidP="0059720E">
      <w:pPr>
        <w:rPr>
          <w:sz w:val="24"/>
          <w:szCs w:val="24"/>
        </w:rPr>
      </w:pPr>
    </w:p>
    <w:p w:rsidR="0059720E" w:rsidRPr="00026535" w:rsidRDefault="0059720E" w:rsidP="0059720E">
      <w:pPr>
        <w:rPr>
          <w:sz w:val="24"/>
          <w:szCs w:val="24"/>
        </w:rPr>
      </w:pPr>
    </w:p>
    <w:p w:rsidR="0059720E" w:rsidRPr="00026535" w:rsidRDefault="0059720E" w:rsidP="0059720E">
      <w:pPr>
        <w:rPr>
          <w:sz w:val="24"/>
          <w:szCs w:val="24"/>
        </w:rPr>
      </w:pPr>
    </w:p>
    <w:p w:rsidR="0059720E" w:rsidRDefault="0059720E" w:rsidP="0059720E">
      <w:pPr>
        <w:rPr>
          <w:sz w:val="24"/>
          <w:szCs w:val="24"/>
        </w:rPr>
      </w:pPr>
    </w:p>
    <w:p w:rsidR="00762AEC" w:rsidRDefault="00762AEC" w:rsidP="0059720E">
      <w:pPr>
        <w:rPr>
          <w:sz w:val="24"/>
          <w:szCs w:val="24"/>
        </w:rPr>
      </w:pPr>
    </w:p>
    <w:p w:rsidR="00762AEC" w:rsidRDefault="00762AEC" w:rsidP="0059720E">
      <w:pPr>
        <w:rPr>
          <w:sz w:val="24"/>
          <w:szCs w:val="24"/>
        </w:rPr>
      </w:pPr>
    </w:p>
    <w:p w:rsidR="00762AEC" w:rsidRDefault="00762AEC" w:rsidP="0059720E">
      <w:pPr>
        <w:rPr>
          <w:sz w:val="24"/>
          <w:szCs w:val="24"/>
        </w:rPr>
      </w:pPr>
    </w:p>
    <w:p w:rsidR="00762AEC" w:rsidRDefault="00762AEC" w:rsidP="0059720E">
      <w:pPr>
        <w:rPr>
          <w:sz w:val="24"/>
          <w:szCs w:val="24"/>
        </w:rPr>
      </w:pPr>
    </w:p>
    <w:p w:rsidR="00762AEC" w:rsidRPr="00026535" w:rsidRDefault="00762AEC" w:rsidP="0059720E">
      <w:pPr>
        <w:rPr>
          <w:sz w:val="24"/>
          <w:szCs w:val="24"/>
        </w:rPr>
      </w:pPr>
    </w:p>
    <w:p w:rsidR="00F71E81" w:rsidRDefault="00F71E81" w:rsidP="00CB099C">
      <w:pPr>
        <w:pStyle w:val="Heading1"/>
        <w:rPr>
          <w:sz w:val="40"/>
          <w:szCs w:val="40"/>
        </w:rPr>
      </w:pPr>
    </w:p>
    <w:p w:rsidR="00CB099C" w:rsidRPr="00026535" w:rsidRDefault="0059720E" w:rsidP="00CB099C">
      <w:pPr>
        <w:pStyle w:val="Heading1"/>
        <w:rPr>
          <w:sz w:val="40"/>
          <w:szCs w:val="40"/>
        </w:rPr>
      </w:pPr>
      <w:bookmarkStart w:id="3" w:name="_Toc498240184"/>
      <w:r w:rsidRPr="00026535">
        <w:rPr>
          <w:sz w:val="40"/>
          <w:szCs w:val="40"/>
        </w:rPr>
        <w:t>2</w:t>
      </w:r>
      <w:r w:rsidR="00AB60DF" w:rsidRPr="00026535">
        <w:rPr>
          <w:sz w:val="40"/>
          <w:szCs w:val="40"/>
        </w:rPr>
        <w:t>.0</w:t>
      </w:r>
      <w:r w:rsidR="000E7B94" w:rsidRPr="00026535">
        <w:rPr>
          <w:sz w:val="40"/>
          <w:szCs w:val="40"/>
        </w:rPr>
        <w:t xml:space="preserve"> </w:t>
      </w:r>
      <w:r w:rsidR="00CB099C" w:rsidRPr="00026535">
        <w:rPr>
          <w:sz w:val="40"/>
          <w:szCs w:val="40"/>
        </w:rPr>
        <w:t>Main body</w:t>
      </w:r>
      <w:bookmarkEnd w:id="3"/>
    </w:p>
    <w:p w:rsidR="00F10B15" w:rsidRPr="00026535" w:rsidRDefault="0059720E" w:rsidP="00477856">
      <w:pPr>
        <w:pStyle w:val="Heading2"/>
        <w:rPr>
          <w:sz w:val="24"/>
          <w:szCs w:val="24"/>
        </w:rPr>
      </w:pPr>
      <w:bookmarkStart w:id="4" w:name="_Toc498240185"/>
      <w:r w:rsidRPr="00026535">
        <w:rPr>
          <w:sz w:val="24"/>
          <w:szCs w:val="24"/>
        </w:rPr>
        <w:t>2</w:t>
      </w:r>
      <w:r w:rsidR="00F10B15" w:rsidRPr="00026535">
        <w:rPr>
          <w:sz w:val="24"/>
          <w:szCs w:val="24"/>
        </w:rPr>
        <w:t>.1 Definition and description of the event.</w:t>
      </w:r>
      <w:bookmarkEnd w:id="4"/>
    </w:p>
    <w:p w:rsidR="004573D5" w:rsidRPr="00EE1C98" w:rsidRDefault="00F10B15" w:rsidP="004573D5">
      <w:pPr>
        <w:rPr>
          <w:sz w:val="24"/>
          <w:szCs w:val="24"/>
        </w:rPr>
      </w:pPr>
      <w:r w:rsidRPr="00026535">
        <w:rPr>
          <w:sz w:val="24"/>
          <w:szCs w:val="24"/>
        </w:rPr>
        <w:t xml:space="preserve">Carmarthen, have a fire work display </w:t>
      </w:r>
      <w:r w:rsidR="004D2D0A" w:rsidRPr="00026535">
        <w:rPr>
          <w:sz w:val="24"/>
          <w:szCs w:val="24"/>
        </w:rPr>
        <w:t>during bon fire night on the 5</w:t>
      </w:r>
      <w:r w:rsidR="004D2D0A" w:rsidRPr="00026535">
        <w:rPr>
          <w:sz w:val="24"/>
          <w:szCs w:val="24"/>
          <w:vertAlign w:val="superscript"/>
        </w:rPr>
        <w:t>th</w:t>
      </w:r>
      <w:r w:rsidR="004D2D0A" w:rsidRPr="00026535">
        <w:rPr>
          <w:sz w:val="24"/>
          <w:szCs w:val="24"/>
        </w:rPr>
        <w:t xml:space="preserve"> </w:t>
      </w:r>
      <w:r w:rsidRPr="00026535">
        <w:rPr>
          <w:sz w:val="24"/>
          <w:szCs w:val="24"/>
        </w:rPr>
        <w:t xml:space="preserve">of November 2017. It’s a local event and very demanding for some as everyone expects to see the best and be the best! Most towns and big cities have a bon fire night with fire work display’s. </w:t>
      </w:r>
      <w:sdt>
        <w:sdtPr>
          <w:rPr>
            <w:sz w:val="24"/>
            <w:szCs w:val="24"/>
          </w:rPr>
          <w:id w:val="-1230689758"/>
          <w:citation/>
        </w:sdtPr>
        <w:sdtEndPr/>
        <w:sdtContent>
          <w:r w:rsidR="007A7B4C" w:rsidRPr="00026535">
            <w:rPr>
              <w:sz w:val="24"/>
              <w:szCs w:val="24"/>
            </w:rPr>
            <w:fldChar w:fldCharType="begin"/>
          </w:r>
          <w:r w:rsidR="007A7B4C" w:rsidRPr="00026535">
            <w:rPr>
              <w:sz w:val="24"/>
              <w:szCs w:val="24"/>
            </w:rPr>
            <w:instrText xml:space="preserve">CITATION fam16 \l 2057 </w:instrText>
          </w:r>
          <w:r w:rsidR="007A7B4C" w:rsidRPr="00026535">
            <w:rPr>
              <w:sz w:val="24"/>
              <w:szCs w:val="24"/>
            </w:rPr>
            <w:fldChar w:fldCharType="separate"/>
          </w:r>
          <w:r w:rsidR="008B14AD" w:rsidRPr="00026535">
            <w:rPr>
              <w:noProof/>
              <w:sz w:val="24"/>
              <w:szCs w:val="24"/>
            </w:rPr>
            <w:t>(Familiesonline, (2016))</w:t>
          </w:r>
          <w:r w:rsidR="007A7B4C" w:rsidRPr="00026535">
            <w:rPr>
              <w:sz w:val="24"/>
              <w:szCs w:val="24"/>
            </w:rPr>
            <w:fldChar w:fldCharType="end"/>
          </w:r>
        </w:sdtContent>
      </w:sdt>
      <w:r w:rsidR="00026535">
        <w:rPr>
          <w:sz w:val="24"/>
          <w:szCs w:val="24"/>
        </w:rPr>
        <w:t>.</w:t>
      </w:r>
      <w:r w:rsidR="00FA1CD9">
        <w:rPr>
          <w:color w:val="FF0000"/>
          <w:sz w:val="24"/>
          <w:szCs w:val="24"/>
        </w:rPr>
        <w:t xml:space="preserve"> </w:t>
      </w:r>
      <w:r w:rsidR="00FA1CD9">
        <w:rPr>
          <w:sz w:val="24"/>
          <w:szCs w:val="24"/>
        </w:rPr>
        <w:t xml:space="preserve">From </w:t>
      </w:r>
      <w:r w:rsidR="00EE1C98">
        <w:rPr>
          <w:sz w:val="24"/>
          <w:szCs w:val="24"/>
        </w:rPr>
        <w:t>first-hand</w:t>
      </w:r>
      <w:r w:rsidR="00FA1CD9">
        <w:rPr>
          <w:sz w:val="24"/>
          <w:szCs w:val="24"/>
        </w:rPr>
        <w:t xml:space="preserve"> </w:t>
      </w:r>
      <w:r w:rsidR="00EE1C98">
        <w:rPr>
          <w:sz w:val="24"/>
          <w:szCs w:val="24"/>
        </w:rPr>
        <w:t>knowledge,</w:t>
      </w:r>
      <w:r w:rsidR="00FA1CD9">
        <w:rPr>
          <w:sz w:val="24"/>
          <w:szCs w:val="24"/>
        </w:rPr>
        <w:t xml:space="preserve"> </w:t>
      </w:r>
      <w:proofErr w:type="gramStart"/>
      <w:r w:rsidR="00FA1CD9">
        <w:rPr>
          <w:sz w:val="24"/>
          <w:szCs w:val="24"/>
        </w:rPr>
        <w:t xml:space="preserve">it can be seen that </w:t>
      </w:r>
      <w:r w:rsidR="00F95189">
        <w:rPr>
          <w:sz w:val="24"/>
          <w:szCs w:val="24"/>
        </w:rPr>
        <w:t>this</w:t>
      </w:r>
      <w:proofErr w:type="gramEnd"/>
      <w:r w:rsidR="00F95189">
        <w:rPr>
          <w:sz w:val="24"/>
          <w:szCs w:val="24"/>
        </w:rPr>
        <w:t xml:space="preserve"> event</w:t>
      </w:r>
      <w:r w:rsidR="00FA1CD9">
        <w:rPr>
          <w:sz w:val="24"/>
          <w:szCs w:val="24"/>
        </w:rPr>
        <w:t xml:space="preserve"> is better quality than neighbouring events for example Ammanford fireworks display as people travel from Ammanford to Carmarthen.</w:t>
      </w:r>
      <w:r w:rsidR="00F95189">
        <w:rPr>
          <w:sz w:val="24"/>
          <w:szCs w:val="24"/>
        </w:rPr>
        <w:t xml:space="preserve"> It can be proven through appendices 6.2.</w:t>
      </w:r>
    </w:p>
    <w:p w:rsidR="0015723B" w:rsidRPr="00026535" w:rsidRDefault="00156042" w:rsidP="00CF2D65">
      <w:pPr>
        <w:rPr>
          <w:sz w:val="24"/>
          <w:szCs w:val="24"/>
        </w:rPr>
      </w:pPr>
      <w:r w:rsidRPr="00026535">
        <w:rPr>
          <w:sz w:val="24"/>
          <w:szCs w:val="24"/>
        </w:rPr>
        <w:t>In 1605, English Catholics were plotting to blow up the house of parliament in the palace Westminster along with King James the first. They put gun powder underneath the building and was going to ignite on November the 5th. The secret was revealed by a letter that got to the king, and the government to</w:t>
      </w:r>
      <w:r w:rsidR="00EE1C98">
        <w:rPr>
          <w:sz w:val="24"/>
          <w:szCs w:val="24"/>
        </w:rPr>
        <w:t>ok the threat seriously</w:t>
      </w:r>
      <w:r w:rsidRPr="00026535">
        <w:rPr>
          <w:sz w:val="24"/>
          <w:szCs w:val="24"/>
        </w:rPr>
        <w:t>. Then they caught Guy Fawkes in the cellar with the 36 barrels of gunpowder at Westminster Palace.</w:t>
      </w:r>
      <w:sdt>
        <w:sdtPr>
          <w:rPr>
            <w:sz w:val="24"/>
            <w:szCs w:val="24"/>
          </w:rPr>
          <w:id w:val="1129432710"/>
          <w:citation/>
        </w:sdtPr>
        <w:sdtEndPr/>
        <w:sdtContent>
          <w:r w:rsidR="006D594B" w:rsidRPr="00026535">
            <w:rPr>
              <w:sz w:val="24"/>
              <w:szCs w:val="24"/>
            </w:rPr>
            <w:fldChar w:fldCharType="begin"/>
          </w:r>
          <w:r w:rsidR="00D07744" w:rsidRPr="00026535">
            <w:rPr>
              <w:sz w:val="24"/>
              <w:szCs w:val="24"/>
            </w:rPr>
            <w:instrText xml:space="preserve">CITATION AFr09 \l 2057 </w:instrText>
          </w:r>
          <w:r w:rsidR="006D594B" w:rsidRPr="00026535">
            <w:rPr>
              <w:sz w:val="24"/>
              <w:szCs w:val="24"/>
            </w:rPr>
            <w:fldChar w:fldCharType="separate"/>
          </w:r>
          <w:r w:rsidR="008B14AD" w:rsidRPr="00026535">
            <w:rPr>
              <w:noProof/>
              <w:sz w:val="24"/>
              <w:szCs w:val="24"/>
            </w:rPr>
            <w:t xml:space="preserve"> (Fraser, (2009))</w:t>
          </w:r>
          <w:r w:rsidR="006D594B" w:rsidRPr="00026535">
            <w:rPr>
              <w:sz w:val="24"/>
              <w:szCs w:val="24"/>
            </w:rPr>
            <w:fldChar w:fldCharType="end"/>
          </w:r>
        </w:sdtContent>
      </w:sdt>
    </w:p>
    <w:p w:rsidR="00D11FA0" w:rsidRPr="00026535" w:rsidRDefault="0035630C" w:rsidP="001475A7">
      <w:pPr>
        <w:rPr>
          <w:sz w:val="24"/>
          <w:szCs w:val="24"/>
        </w:rPr>
      </w:pPr>
      <w:r w:rsidRPr="00026535">
        <w:rPr>
          <w:sz w:val="24"/>
          <w:szCs w:val="24"/>
        </w:rPr>
        <w:t>The firework display in Carmar</w:t>
      </w:r>
      <w:r w:rsidR="00FC2FD0" w:rsidRPr="00026535">
        <w:rPr>
          <w:sz w:val="24"/>
          <w:szCs w:val="24"/>
        </w:rPr>
        <w:t>then is organised by roundtable</w:t>
      </w:r>
      <w:r w:rsidR="005A26C8" w:rsidRPr="00026535">
        <w:rPr>
          <w:sz w:val="24"/>
          <w:szCs w:val="24"/>
        </w:rPr>
        <w:t xml:space="preserve"> (Roundtable, (2017)</w:t>
      </w:r>
      <w:r w:rsidR="00FC2FD0" w:rsidRPr="00026535">
        <w:rPr>
          <w:sz w:val="24"/>
          <w:szCs w:val="24"/>
        </w:rPr>
        <w:t>)</w:t>
      </w:r>
      <w:r w:rsidRPr="00026535">
        <w:rPr>
          <w:sz w:val="24"/>
          <w:szCs w:val="24"/>
        </w:rPr>
        <w:t xml:space="preserve"> T</w:t>
      </w:r>
      <w:r w:rsidR="000F30D7" w:rsidRPr="00026535">
        <w:rPr>
          <w:sz w:val="24"/>
          <w:szCs w:val="24"/>
        </w:rPr>
        <w:t>here are loads to take part in across the country</w:t>
      </w:r>
      <w:r w:rsidRPr="00026535">
        <w:rPr>
          <w:sz w:val="24"/>
          <w:szCs w:val="24"/>
        </w:rPr>
        <w:t xml:space="preserve"> in all kind of events</w:t>
      </w:r>
      <w:r w:rsidR="000F30D7" w:rsidRPr="00026535">
        <w:rPr>
          <w:sz w:val="24"/>
          <w:szCs w:val="24"/>
        </w:rPr>
        <w:t>. To help charities and to gain experience. They provide some benefits for you to have time to enjoy and to get the best experience out of the event</w:t>
      </w:r>
      <w:r w:rsidRPr="00026535">
        <w:rPr>
          <w:sz w:val="24"/>
          <w:szCs w:val="24"/>
        </w:rPr>
        <w:t xml:space="preserve"> such as discounts in places like Alton Towers and Madam Tussauds</w:t>
      </w:r>
      <w:r w:rsidR="000F30D7" w:rsidRPr="00026535">
        <w:rPr>
          <w:sz w:val="24"/>
          <w:szCs w:val="24"/>
        </w:rPr>
        <w:t>.</w:t>
      </w:r>
      <w:r w:rsidR="004D09B1" w:rsidRPr="00026535">
        <w:rPr>
          <w:sz w:val="24"/>
          <w:szCs w:val="24"/>
        </w:rPr>
        <w:t xml:space="preserve"> They raise up to £3.3 million a year to help charities by doing something a fun event whether that’s rugby, festivals, climbing mountains and doing 10k fun runs. </w:t>
      </w:r>
    </w:p>
    <w:p w:rsidR="004D09B1" w:rsidRPr="00026535" w:rsidRDefault="004D09B1" w:rsidP="001475A7">
      <w:pPr>
        <w:rPr>
          <w:sz w:val="24"/>
          <w:szCs w:val="24"/>
        </w:rPr>
      </w:pPr>
      <w:r w:rsidRPr="00026535">
        <w:rPr>
          <w:sz w:val="24"/>
          <w:szCs w:val="24"/>
        </w:rPr>
        <w:t>However, Carmarthen fireworks are electrical just like the ones in Disney they go the beat of the music and it gives it tha</w:t>
      </w:r>
      <w:r w:rsidR="00FA1CD9">
        <w:rPr>
          <w:sz w:val="24"/>
          <w:szCs w:val="24"/>
        </w:rPr>
        <w:t xml:space="preserve">t little bit more of an </w:t>
      </w:r>
      <w:r w:rsidRPr="00026535">
        <w:rPr>
          <w:sz w:val="24"/>
          <w:szCs w:val="24"/>
        </w:rPr>
        <w:t>experience</w:t>
      </w:r>
      <w:r w:rsidR="00FA1CD9">
        <w:rPr>
          <w:sz w:val="24"/>
          <w:szCs w:val="24"/>
        </w:rPr>
        <w:t xml:space="preserve"> that will be a fond family memory for a life time</w:t>
      </w:r>
      <w:r w:rsidRPr="00026535">
        <w:rPr>
          <w:sz w:val="24"/>
          <w:szCs w:val="24"/>
        </w:rPr>
        <w:t>.</w:t>
      </w:r>
      <w:r w:rsidR="00FA1CD9">
        <w:rPr>
          <w:sz w:val="24"/>
          <w:szCs w:val="24"/>
        </w:rPr>
        <w:t xml:space="preserve"> This in turn builds repeat custom because they will always remember the positive experience of what they had in </w:t>
      </w:r>
      <w:r w:rsidR="00BD3E7D">
        <w:rPr>
          <w:sz w:val="24"/>
          <w:szCs w:val="24"/>
        </w:rPr>
        <w:t>Carmarthen</w:t>
      </w:r>
      <w:r w:rsidR="00FA1CD9">
        <w:rPr>
          <w:sz w:val="24"/>
          <w:szCs w:val="24"/>
        </w:rPr>
        <w:t xml:space="preserve">. </w:t>
      </w:r>
      <w:proofErr w:type="spellStart"/>
      <w:r w:rsidR="00FA1CD9">
        <w:rPr>
          <w:sz w:val="24"/>
          <w:szCs w:val="24"/>
        </w:rPr>
        <w:t>Aswell</w:t>
      </w:r>
      <w:proofErr w:type="spellEnd"/>
      <w:r w:rsidR="00FA1CD9">
        <w:rPr>
          <w:sz w:val="24"/>
          <w:szCs w:val="24"/>
        </w:rPr>
        <w:t xml:space="preserve"> as repeat business word of mouth travels and the event will expand more and more each year</w:t>
      </w:r>
      <w:r w:rsidR="00BD3E7D">
        <w:rPr>
          <w:sz w:val="24"/>
          <w:szCs w:val="24"/>
        </w:rPr>
        <w:t>.</w:t>
      </w:r>
    </w:p>
    <w:p w:rsidR="00D07744" w:rsidRPr="00026535" w:rsidRDefault="007A7B4C" w:rsidP="001475A7">
      <w:pPr>
        <w:rPr>
          <w:sz w:val="24"/>
          <w:szCs w:val="24"/>
        </w:rPr>
      </w:pPr>
      <w:r w:rsidRPr="00026535">
        <w:rPr>
          <w:sz w:val="24"/>
          <w:szCs w:val="24"/>
        </w:rPr>
        <w:t xml:space="preserve">Disneyland has a massive fire work display the difference between Carmarthen and Disneyland is that more people attend </w:t>
      </w:r>
      <w:r w:rsidR="0035630C" w:rsidRPr="00026535">
        <w:rPr>
          <w:sz w:val="24"/>
          <w:szCs w:val="24"/>
        </w:rPr>
        <w:t>Disneyland although its more expensive and Carmarthen is a lot cheaper.</w:t>
      </w:r>
      <w:r w:rsidR="003A250F" w:rsidRPr="00026535">
        <w:rPr>
          <w:sz w:val="24"/>
          <w:szCs w:val="24"/>
        </w:rPr>
        <w:t xml:space="preserve"> </w:t>
      </w:r>
      <w:r w:rsidR="00D07744" w:rsidRPr="00026535">
        <w:rPr>
          <w:sz w:val="24"/>
          <w:szCs w:val="24"/>
        </w:rPr>
        <w:t xml:space="preserve">It is stated by </w:t>
      </w:r>
      <w:sdt>
        <w:sdtPr>
          <w:rPr>
            <w:sz w:val="24"/>
            <w:szCs w:val="24"/>
          </w:rPr>
          <w:id w:val="2077628376"/>
          <w:citation/>
        </w:sdtPr>
        <w:sdtEndPr/>
        <w:sdtContent>
          <w:r w:rsidR="00D07744" w:rsidRPr="00026535">
            <w:rPr>
              <w:sz w:val="24"/>
              <w:szCs w:val="24"/>
            </w:rPr>
            <w:fldChar w:fldCharType="begin"/>
          </w:r>
          <w:r w:rsidR="00D07744" w:rsidRPr="00026535">
            <w:rPr>
              <w:sz w:val="24"/>
              <w:szCs w:val="24"/>
            </w:rPr>
            <w:instrText xml:space="preserve">CITATION jho14 \l 2057 </w:instrText>
          </w:r>
          <w:r w:rsidR="00D07744" w:rsidRPr="00026535">
            <w:rPr>
              <w:sz w:val="24"/>
              <w:szCs w:val="24"/>
            </w:rPr>
            <w:fldChar w:fldCharType="separate"/>
          </w:r>
          <w:r w:rsidR="008B14AD" w:rsidRPr="00026535">
            <w:rPr>
              <w:noProof/>
              <w:sz w:val="24"/>
              <w:szCs w:val="24"/>
            </w:rPr>
            <w:t>(Glass, (2014))</w:t>
          </w:r>
          <w:r w:rsidR="00D07744" w:rsidRPr="00026535">
            <w:rPr>
              <w:sz w:val="24"/>
              <w:szCs w:val="24"/>
            </w:rPr>
            <w:fldChar w:fldCharType="end"/>
          </w:r>
        </w:sdtContent>
      </w:sdt>
      <w:r w:rsidR="00D07744" w:rsidRPr="00026535">
        <w:rPr>
          <w:sz w:val="24"/>
          <w:szCs w:val="24"/>
        </w:rPr>
        <w:t xml:space="preserve"> that they only have fireworks in Disney</w:t>
      </w:r>
      <w:r w:rsidR="00CF2D65" w:rsidRPr="00026535">
        <w:rPr>
          <w:sz w:val="24"/>
          <w:szCs w:val="24"/>
        </w:rPr>
        <w:t>land</w:t>
      </w:r>
      <w:r w:rsidR="00D07744" w:rsidRPr="00026535">
        <w:rPr>
          <w:sz w:val="24"/>
          <w:szCs w:val="24"/>
        </w:rPr>
        <w:t xml:space="preserve"> on specific celebrations such as the 4</w:t>
      </w:r>
      <w:r w:rsidR="00D07744" w:rsidRPr="00026535">
        <w:rPr>
          <w:sz w:val="24"/>
          <w:szCs w:val="24"/>
          <w:vertAlign w:val="superscript"/>
        </w:rPr>
        <w:t>th</w:t>
      </w:r>
      <w:r w:rsidR="00D07744" w:rsidRPr="00026535">
        <w:rPr>
          <w:sz w:val="24"/>
          <w:szCs w:val="24"/>
        </w:rPr>
        <w:t xml:space="preserve"> of July, Halloween, winter holidays - Christmas and </w:t>
      </w:r>
      <w:r w:rsidR="004D09B1" w:rsidRPr="00026535">
        <w:rPr>
          <w:sz w:val="24"/>
          <w:szCs w:val="24"/>
        </w:rPr>
        <w:t>New Year’s Eve</w:t>
      </w:r>
      <w:r w:rsidR="00D07744" w:rsidRPr="00026535">
        <w:rPr>
          <w:sz w:val="24"/>
          <w:szCs w:val="24"/>
        </w:rPr>
        <w:t>.</w:t>
      </w:r>
    </w:p>
    <w:p w:rsidR="00646687" w:rsidRPr="00026535" w:rsidRDefault="00646687" w:rsidP="001475A7">
      <w:pPr>
        <w:rPr>
          <w:sz w:val="24"/>
          <w:szCs w:val="24"/>
        </w:rPr>
      </w:pPr>
      <w:r w:rsidRPr="00026535">
        <w:rPr>
          <w:sz w:val="24"/>
          <w:szCs w:val="24"/>
        </w:rPr>
        <w:t>In Spain, they hold an event during the time back here in the UK, ‘summer solstice’ they hold a celebration called ‘San Juan Festival’</w:t>
      </w:r>
      <w:sdt>
        <w:sdtPr>
          <w:rPr>
            <w:sz w:val="24"/>
            <w:szCs w:val="24"/>
          </w:rPr>
          <w:id w:val="561442974"/>
          <w:citation/>
        </w:sdtPr>
        <w:sdtEndPr/>
        <w:sdtContent>
          <w:r w:rsidRPr="00026535">
            <w:rPr>
              <w:sz w:val="24"/>
              <w:szCs w:val="24"/>
            </w:rPr>
            <w:fldChar w:fldCharType="begin"/>
          </w:r>
          <w:r w:rsidR="008B14AD" w:rsidRPr="00026535">
            <w:rPr>
              <w:sz w:val="24"/>
              <w:szCs w:val="24"/>
            </w:rPr>
            <w:instrText xml:space="preserve">CITATION and96 \l 2057 </w:instrText>
          </w:r>
          <w:r w:rsidRPr="00026535">
            <w:rPr>
              <w:sz w:val="24"/>
              <w:szCs w:val="24"/>
            </w:rPr>
            <w:fldChar w:fldCharType="separate"/>
          </w:r>
          <w:r w:rsidR="008B14AD" w:rsidRPr="00026535">
            <w:rPr>
              <w:noProof/>
              <w:sz w:val="24"/>
              <w:szCs w:val="24"/>
            </w:rPr>
            <w:t xml:space="preserve"> (Andalucia.com, (1996))</w:t>
          </w:r>
          <w:r w:rsidRPr="00026535">
            <w:rPr>
              <w:sz w:val="24"/>
              <w:szCs w:val="24"/>
            </w:rPr>
            <w:fldChar w:fldCharType="end"/>
          </w:r>
        </w:sdtContent>
      </w:sdt>
      <w:r w:rsidRPr="00026535">
        <w:rPr>
          <w:sz w:val="24"/>
          <w:szCs w:val="24"/>
        </w:rPr>
        <w:t>. Where they buy loads of fire crackers and fireworks and put them off at night all night along the beach and coat all over Spain is the most incredible experience. However, there are children from the age of 5 and over playing with lighters, fire crackers, and fireworks. This may seem to some that this is dangerous and back here at the UK we have safety is paramount such as events like this in Spain. The cultural tradition is very different to how we would look at safety back in the UK.</w:t>
      </w:r>
    </w:p>
    <w:p w:rsidR="00F649C3" w:rsidRPr="00026535" w:rsidRDefault="00F649C3" w:rsidP="001475A7">
      <w:pPr>
        <w:rPr>
          <w:sz w:val="24"/>
          <w:szCs w:val="24"/>
        </w:rPr>
      </w:pPr>
      <w:r w:rsidRPr="00026535">
        <w:rPr>
          <w:sz w:val="24"/>
          <w:szCs w:val="24"/>
        </w:rPr>
        <w:lastRenderedPageBreak/>
        <w:t xml:space="preserve">During the event, they have police service and ambulance service with younger adults working alongside to help the public with any problems that could occur. </w:t>
      </w:r>
    </w:p>
    <w:p w:rsidR="00F10B15" w:rsidRPr="00026535" w:rsidRDefault="0059720E" w:rsidP="00477856">
      <w:pPr>
        <w:pStyle w:val="Heading2"/>
        <w:rPr>
          <w:sz w:val="24"/>
          <w:szCs w:val="24"/>
        </w:rPr>
      </w:pPr>
      <w:bookmarkStart w:id="5" w:name="_Toc498240186"/>
      <w:r w:rsidRPr="00026535">
        <w:rPr>
          <w:sz w:val="24"/>
          <w:szCs w:val="24"/>
        </w:rPr>
        <w:t>2</w:t>
      </w:r>
      <w:r w:rsidR="00F10B15" w:rsidRPr="00026535">
        <w:rPr>
          <w:sz w:val="24"/>
          <w:szCs w:val="24"/>
        </w:rPr>
        <w:t>.2 Identification of the ‘typical’ event consumer.</w:t>
      </w:r>
      <w:bookmarkEnd w:id="5"/>
    </w:p>
    <w:p w:rsidR="000E7B94" w:rsidRPr="00026535" w:rsidRDefault="000E7B94" w:rsidP="000E7B94">
      <w:pPr>
        <w:rPr>
          <w:sz w:val="24"/>
          <w:szCs w:val="24"/>
        </w:rPr>
      </w:pPr>
      <w:r w:rsidRPr="00026535">
        <w:rPr>
          <w:sz w:val="24"/>
          <w:szCs w:val="24"/>
        </w:rPr>
        <w:t>This typology would be musical and cultural. The scal</w:t>
      </w:r>
      <w:r w:rsidR="006D594B" w:rsidRPr="00026535">
        <w:rPr>
          <w:sz w:val="24"/>
          <w:szCs w:val="24"/>
        </w:rPr>
        <w:t xml:space="preserve">e can vary each year around 5,000 </w:t>
      </w:r>
      <w:r w:rsidR="000F30D7" w:rsidRPr="00026535">
        <w:rPr>
          <w:sz w:val="24"/>
          <w:szCs w:val="24"/>
        </w:rPr>
        <w:t>to</w:t>
      </w:r>
      <w:r w:rsidR="006D594B" w:rsidRPr="00026535">
        <w:rPr>
          <w:sz w:val="24"/>
          <w:szCs w:val="24"/>
        </w:rPr>
        <w:t xml:space="preserve"> 6,000 </w:t>
      </w:r>
      <w:r w:rsidRPr="00026535">
        <w:rPr>
          <w:sz w:val="24"/>
          <w:szCs w:val="24"/>
        </w:rPr>
        <w:t>people or more turn up every year. This typology identifies to all customer types such as families, friends, couples, special needs, educational, and can be business related in terms of getting involved such as a local hot dog vender</w:t>
      </w:r>
      <w:r w:rsidR="006D594B" w:rsidRPr="00026535">
        <w:rPr>
          <w:sz w:val="24"/>
          <w:szCs w:val="24"/>
        </w:rPr>
        <w:t xml:space="preserve"> and local fairground</w:t>
      </w:r>
      <w:r w:rsidRPr="00026535">
        <w:rPr>
          <w:sz w:val="24"/>
          <w:szCs w:val="24"/>
        </w:rPr>
        <w:t>. The industry context is providing entertainment for the public</w:t>
      </w:r>
      <w:r w:rsidR="006D594B" w:rsidRPr="00026535">
        <w:rPr>
          <w:sz w:val="24"/>
          <w:szCs w:val="24"/>
        </w:rPr>
        <w:t xml:space="preserve"> to raise money for charities in the local community</w:t>
      </w:r>
      <w:r w:rsidRPr="00026535">
        <w:rPr>
          <w:sz w:val="24"/>
          <w:szCs w:val="24"/>
        </w:rPr>
        <w:t>.</w:t>
      </w:r>
    </w:p>
    <w:p w:rsidR="001D71D3" w:rsidRPr="00026535" w:rsidRDefault="001D71D3" w:rsidP="000E7B94">
      <w:pPr>
        <w:rPr>
          <w:sz w:val="24"/>
          <w:szCs w:val="24"/>
        </w:rPr>
      </w:pPr>
      <w:r w:rsidRPr="00026535">
        <w:rPr>
          <w:sz w:val="24"/>
          <w:szCs w:val="24"/>
        </w:rPr>
        <w:t xml:space="preserve">The key elements to the customers satisfaction and experience, is to give the customers their needs and wants to fulfil their experience. For example, they like to go somewhere with quality and quantity, that is </w:t>
      </w:r>
      <w:proofErr w:type="gramStart"/>
      <w:r w:rsidRPr="00026535">
        <w:rPr>
          <w:sz w:val="24"/>
          <w:szCs w:val="24"/>
        </w:rPr>
        <w:t>good value</w:t>
      </w:r>
      <w:proofErr w:type="gramEnd"/>
      <w:r w:rsidRPr="00026535">
        <w:rPr>
          <w:sz w:val="24"/>
          <w:szCs w:val="24"/>
        </w:rPr>
        <w:t xml:space="preserve"> for money.</w:t>
      </w:r>
    </w:p>
    <w:p w:rsidR="00F649C3" w:rsidRPr="00026535" w:rsidRDefault="00704178" w:rsidP="000E7B94">
      <w:pPr>
        <w:rPr>
          <w:sz w:val="24"/>
          <w:szCs w:val="24"/>
        </w:rPr>
      </w:pPr>
      <w:r w:rsidRPr="00026535">
        <w:rPr>
          <w:noProof/>
          <w:sz w:val="24"/>
          <w:szCs w:val="24"/>
        </w:rPr>
        <w:drawing>
          <wp:anchor distT="0" distB="0" distL="114300" distR="114300" simplePos="0" relativeHeight="251661312" behindDoc="0" locked="0" layoutInCell="1" allowOverlap="1">
            <wp:simplePos x="0" y="0"/>
            <wp:positionH relativeFrom="column">
              <wp:posOffset>-510629</wp:posOffset>
            </wp:positionH>
            <wp:positionV relativeFrom="paragraph">
              <wp:posOffset>84423</wp:posOffset>
            </wp:positionV>
            <wp:extent cx="4147185" cy="3055620"/>
            <wp:effectExtent l="0" t="0" r="571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147185" cy="3055620"/>
                    </a:xfrm>
                    <a:prstGeom prst="rect">
                      <a:avLst/>
                    </a:prstGeom>
                  </pic:spPr>
                </pic:pic>
              </a:graphicData>
            </a:graphic>
            <wp14:sizeRelH relativeFrom="margin">
              <wp14:pctWidth>0</wp14:pctWidth>
            </wp14:sizeRelH>
            <wp14:sizeRelV relativeFrom="margin">
              <wp14:pctHeight>0</wp14:pctHeight>
            </wp14:sizeRelV>
          </wp:anchor>
        </w:drawing>
      </w:r>
      <w:r w:rsidR="00F649C3" w:rsidRPr="00026535">
        <w:rPr>
          <w:sz w:val="24"/>
          <w:szCs w:val="24"/>
        </w:rPr>
        <w:t>By having a children’s event they helped have more families with younger children to see what they are like without the sounds of a big firework to feel scared. This hit the events criteria. Also, by having a main event for adults in the main field makes it family orientated and for everyone of all ages and all visitor types.</w:t>
      </w:r>
    </w:p>
    <w:p w:rsidR="001D71D3" w:rsidRPr="00026535" w:rsidRDefault="001D71D3" w:rsidP="000E7B94">
      <w:pPr>
        <w:rPr>
          <w:sz w:val="24"/>
          <w:szCs w:val="24"/>
        </w:rPr>
      </w:pPr>
      <w:r w:rsidRPr="00026535">
        <w:rPr>
          <w:sz w:val="24"/>
          <w:szCs w:val="24"/>
        </w:rPr>
        <w:t>Customers attending the firework display in Carmarthenshire, expect burger vans, hotdog vans and sweet stalls. Places to win prizes like a fish or teddy’s or toy’</w:t>
      </w:r>
      <w:r w:rsidR="00521A08" w:rsidRPr="00026535">
        <w:rPr>
          <w:sz w:val="24"/>
          <w:szCs w:val="24"/>
        </w:rPr>
        <w:t>s. Along, with plenty of rides and attractions for children and young adults.</w:t>
      </w:r>
      <w:r w:rsidR="00704178" w:rsidRPr="00026535">
        <w:rPr>
          <w:sz w:val="24"/>
          <w:szCs w:val="24"/>
        </w:rPr>
        <w:t xml:space="preserve"> The expectations and criteria were met by having a better display than the year before as the primary research states.</w:t>
      </w:r>
    </w:p>
    <w:p w:rsidR="00F10B15" w:rsidRPr="00026535" w:rsidRDefault="0059720E" w:rsidP="00477856">
      <w:pPr>
        <w:pStyle w:val="Heading2"/>
        <w:rPr>
          <w:sz w:val="24"/>
          <w:szCs w:val="24"/>
        </w:rPr>
      </w:pPr>
      <w:bookmarkStart w:id="6" w:name="_Toc498240187"/>
      <w:r w:rsidRPr="00026535">
        <w:rPr>
          <w:sz w:val="24"/>
          <w:szCs w:val="24"/>
        </w:rPr>
        <w:t>2</w:t>
      </w:r>
      <w:r w:rsidR="00F10B15" w:rsidRPr="00026535">
        <w:rPr>
          <w:sz w:val="24"/>
          <w:szCs w:val="24"/>
        </w:rPr>
        <w:t>.3 Events satisfaction checklist.</w:t>
      </w:r>
      <w:bookmarkEnd w:id="6"/>
    </w:p>
    <w:p w:rsidR="00601EF0" w:rsidRPr="00026535" w:rsidRDefault="00E87830" w:rsidP="00F10B15">
      <w:pPr>
        <w:rPr>
          <w:sz w:val="24"/>
          <w:szCs w:val="24"/>
        </w:rPr>
      </w:pPr>
      <w:r w:rsidRPr="00026535">
        <w:rPr>
          <w:sz w:val="24"/>
          <w:szCs w:val="24"/>
        </w:rPr>
        <w:t xml:space="preserve">The </w:t>
      </w:r>
      <w:r w:rsidR="00C56470" w:rsidRPr="00026535">
        <w:rPr>
          <w:sz w:val="24"/>
          <w:szCs w:val="24"/>
        </w:rPr>
        <w:t>health and safety</w:t>
      </w:r>
      <w:r w:rsidRPr="00026535">
        <w:rPr>
          <w:sz w:val="24"/>
          <w:szCs w:val="24"/>
        </w:rPr>
        <w:t xml:space="preserve"> </w:t>
      </w:r>
      <w:r w:rsidR="00C56470" w:rsidRPr="00026535">
        <w:rPr>
          <w:sz w:val="24"/>
          <w:szCs w:val="24"/>
        </w:rPr>
        <w:t xml:space="preserve">regulations </w:t>
      </w:r>
      <w:r w:rsidRPr="00026535">
        <w:rPr>
          <w:sz w:val="24"/>
          <w:szCs w:val="24"/>
        </w:rPr>
        <w:t>in 2004</w:t>
      </w:r>
      <w:r w:rsidR="00D22A89" w:rsidRPr="00026535">
        <w:rPr>
          <w:sz w:val="24"/>
          <w:szCs w:val="24"/>
        </w:rPr>
        <w:t xml:space="preserve"> (Owen, 2011), state</w:t>
      </w:r>
      <w:r w:rsidR="00C56470" w:rsidRPr="00026535">
        <w:rPr>
          <w:sz w:val="24"/>
          <w:szCs w:val="24"/>
        </w:rPr>
        <w:t xml:space="preserve">s </w:t>
      </w:r>
      <w:r w:rsidR="00A1523E" w:rsidRPr="00026535">
        <w:rPr>
          <w:sz w:val="24"/>
          <w:szCs w:val="24"/>
        </w:rPr>
        <w:t>that fire</w:t>
      </w:r>
      <w:r w:rsidR="00C56470" w:rsidRPr="00026535">
        <w:rPr>
          <w:sz w:val="24"/>
          <w:szCs w:val="24"/>
        </w:rPr>
        <w:t xml:space="preserve">works should not be sold </w:t>
      </w:r>
      <w:r w:rsidR="00D22A89" w:rsidRPr="00026535">
        <w:rPr>
          <w:sz w:val="24"/>
          <w:szCs w:val="24"/>
        </w:rPr>
        <w:t>to anyone under the age of 18, a</w:t>
      </w:r>
      <w:r w:rsidR="00C56470" w:rsidRPr="00026535">
        <w:rPr>
          <w:sz w:val="24"/>
          <w:szCs w:val="24"/>
        </w:rPr>
        <w:t>lthough</w:t>
      </w:r>
      <w:r w:rsidR="00D22A89" w:rsidRPr="00026535">
        <w:rPr>
          <w:sz w:val="24"/>
          <w:szCs w:val="24"/>
        </w:rPr>
        <w:t xml:space="preserve"> those over 16 + can purchase</w:t>
      </w:r>
      <w:r w:rsidR="00A1523E" w:rsidRPr="00026535">
        <w:rPr>
          <w:sz w:val="24"/>
          <w:szCs w:val="24"/>
        </w:rPr>
        <w:t xml:space="preserve"> fire crackers.</w:t>
      </w:r>
      <w:r w:rsidR="007D613C" w:rsidRPr="00026535">
        <w:rPr>
          <w:sz w:val="24"/>
          <w:szCs w:val="24"/>
        </w:rPr>
        <w:t xml:space="preserve"> It </w:t>
      </w:r>
      <w:r w:rsidR="005B62C4" w:rsidRPr="00026535">
        <w:rPr>
          <w:sz w:val="24"/>
          <w:szCs w:val="24"/>
        </w:rPr>
        <w:t xml:space="preserve">has also been stated by the explosives act in 1875, to set off a firework in the street, you can be fined up to £5,000. </w:t>
      </w:r>
    </w:p>
    <w:p w:rsidR="007A7B4C" w:rsidRPr="00026535" w:rsidRDefault="00EE7927" w:rsidP="00F10B15">
      <w:pPr>
        <w:rPr>
          <w:sz w:val="24"/>
          <w:szCs w:val="24"/>
        </w:rPr>
      </w:pPr>
      <w:r w:rsidRPr="00026535">
        <w:rPr>
          <w:sz w:val="24"/>
          <w:szCs w:val="24"/>
        </w:rPr>
        <w:t>As for alcohol, you must be over the age of 18 to be able to purchase any alcohol from shops with a form of I.D. if you are 16 or a little younger you may have a drink with your food if out in a pub/restaurant but under 5 years old they must not have any.</w:t>
      </w:r>
      <w:sdt>
        <w:sdtPr>
          <w:rPr>
            <w:sz w:val="24"/>
            <w:szCs w:val="24"/>
          </w:rPr>
          <w:id w:val="781617279"/>
          <w:citation/>
        </w:sdtPr>
        <w:sdtEndPr/>
        <w:sdtContent>
          <w:r w:rsidR="006D594B" w:rsidRPr="00026535">
            <w:rPr>
              <w:sz w:val="24"/>
              <w:szCs w:val="24"/>
            </w:rPr>
            <w:fldChar w:fldCharType="begin"/>
          </w:r>
          <w:r w:rsidR="006D594B" w:rsidRPr="00026535">
            <w:rPr>
              <w:sz w:val="24"/>
              <w:szCs w:val="24"/>
            </w:rPr>
            <w:instrText xml:space="preserve"> CITATION Gov17 \l 2057 </w:instrText>
          </w:r>
          <w:r w:rsidR="006D594B" w:rsidRPr="00026535">
            <w:rPr>
              <w:sz w:val="24"/>
              <w:szCs w:val="24"/>
            </w:rPr>
            <w:fldChar w:fldCharType="separate"/>
          </w:r>
          <w:r w:rsidR="008B14AD" w:rsidRPr="00026535">
            <w:rPr>
              <w:noProof/>
              <w:sz w:val="24"/>
              <w:szCs w:val="24"/>
            </w:rPr>
            <w:t xml:space="preserve"> (Gov.uk, (2017))</w:t>
          </w:r>
          <w:r w:rsidR="006D594B" w:rsidRPr="00026535">
            <w:rPr>
              <w:sz w:val="24"/>
              <w:szCs w:val="24"/>
            </w:rPr>
            <w:fldChar w:fldCharType="end"/>
          </w:r>
        </w:sdtContent>
      </w:sdt>
    </w:p>
    <w:p w:rsidR="0035091A" w:rsidRPr="00026535" w:rsidRDefault="0035091A" w:rsidP="00F10B15">
      <w:pPr>
        <w:rPr>
          <w:sz w:val="24"/>
          <w:szCs w:val="24"/>
        </w:rPr>
      </w:pPr>
      <w:r w:rsidRPr="00026535">
        <w:rPr>
          <w:sz w:val="24"/>
          <w:szCs w:val="24"/>
        </w:rPr>
        <w:lastRenderedPageBreak/>
        <w:t>As a fairground organiser, there are health and safety restrictions to ensure the rides and attractions safety for the consumers are run smoothly. They must have legal duties and be insured to be able to have such an event with rides and attractions to take place on the land</w:t>
      </w:r>
      <w:r w:rsidR="00136F78" w:rsidRPr="00026535">
        <w:rPr>
          <w:sz w:val="24"/>
          <w:szCs w:val="24"/>
        </w:rPr>
        <w:t>.</w:t>
      </w:r>
      <w:r w:rsidRPr="00026535">
        <w:rPr>
          <w:sz w:val="24"/>
          <w:szCs w:val="24"/>
        </w:rPr>
        <w:t xml:space="preserve"> </w:t>
      </w:r>
      <w:r w:rsidR="00136F78" w:rsidRPr="00026535">
        <w:rPr>
          <w:sz w:val="24"/>
          <w:szCs w:val="24"/>
        </w:rPr>
        <w:t xml:space="preserve">This </w:t>
      </w:r>
      <w:r w:rsidRPr="00026535">
        <w:rPr>
          <w:sz w:val="24"/>
          <w:szCs w:val="24"/>
        </w:rPr>
        <w:t xml:space="preserve">stated by  </w:t>
      </w:r>
      <w:sdt>
        <w:sdtPr>
          <w:rPr>
            <w:sz w:val="24"/>
            <w:szCs w:val="24"/>
          </w:rPr>
          <w:id w:val="855158632"/>
          <w:citation/>
        </w:sdtPr>
        <w:sdtEndPr/>
        <w:sdtContent>
          <w:r w:rsidR="00136F78" w:rsidRPr="00026535">
            <w:rPr>
              <w:sz w:val="24"/>
              <w:szCs w:val="24"/>
            </w:rPr>
            <w:fldChar w:fldCharType="begin"/>
          </w:r>
          <w:r w:rsidR="00136F78" w:rsidRPr="00026535">
            <w:rPr>
              <w:sz w:val="24"/>
              <w:szCs w:val="24"/>
            </w:rPr>
            <w:instrText xml:space="preserve"> CITATION HSE07 \l 2057 </w:instrText>
          </w:r>
          <w:r w:rsidR="00136F78" w:rsidRPr="00026535">
            <w:rPr>
              <w:sz w:val="24"/>
              <w:szCs w:val="24"/>
            </w:rPr>
            <w:fldChar w:fldCharType="separate"/>
          </w:r>
          <w:r w:rsidR="008B14AD" w:rsidRPr="00026535">
            <w:rPr>
              <w:noProof/>
              <w:sz w:val="24"/>
              <w:szCs w:val="24"/>
            </w:rPr>
            <w:t>(HSE, (2007))</w:t>
          </w:r>
          <w:r w:rsidR="00136F78" w:rsidRPr="00026535">
            <w:rPr>
              <w:sz w:val="24"/>
              <w:szCs w:val="24"/>
            </w:rPr>
            <w:fldChar w:fldCharType="end"/>
          </w:r>
        </w:sdtContent>
      </w:sdt>
    </w:p>
    <w:p w:rsidR="001D71D3" w:rsidRPr="00026535" w:rsidRDefault="00521A08" w:rsidP="00F10B15">
      <w:pPr>
        <w:rPr>
          <w:sz w:val="24"/>
          <w:szCs w:val="24"/>
        </w:rPr>
      </w:pPr>
      <w:r w:rsidRPr="00026535">
        <w:rPr>
          <w:sz w:val="24"/>
          <w:szCs w:val="24"/>
        </w:rPr>
        <w:t xml:space="preserve">They will also have to look at the safety of each ride by testing them first before every event. They must look at the carriages individually. For example, the seat belts and to check the safety guards to make sure they are secure for customers to ride safely. They must check all the lights and the cables, are in a safe place to prevent people falling or tripping over and having an accident. </w:t>
      </w:r>
    </w:p>
    <w:p w:rsidR="00F649C3" w:rsidRPr="00026535" w:rsidRDefault="00521A08" w:rsidP="00F10B15">
      <w:pPr>
        <w:rPr>
          <w:sz w:val="24"/>
          <w:szCs w:val="24"/>
        </w:rPr>
      </w:pPr>
      <w:r w:rsidRPr="00026535">
        <w:rPr>
          <w:sz w:val="24"/>
          <w:szCs w:val="24"/>
        </w:rPr>
        <w:t xml:space="preserve">The food stalls must make sure hygiene is key. Food must be </w:t>
      </w:r>
      <w:r w:rsidR="00F649C3" w:rsidRPr="00026535">
        <w:rPr>
          <w:sz w:val="24"/>
          <w:szCs w:val="24"/>
        </w:rPr>
        <w:t xml:space="preserve">fresh, </w:t>
      </w:r>
      <w:r w:rsidRPr="00026535">
        <w:rPr>
          <w:sz w:val="24"/>
          <w:szCs w:val="24"/>
        </w:rPr>
        <w:t>in date and</w:t>
      </w:r>
      <w:r w:rsidR="00F649C3" w:rsidRPr="00026535">
        <w:rPr>
          <w:sz w:val="24"/>
          <w:szCs w:val="24"/>
        </w:rPr>
        <w:t xml:space="preserve"> stored at</w:t>
      </w:r>
      <w:r w:rsidRPr="00026535">
        <w:rPr>
          <w:sz w:val="24"/>
          <w:szCs w:val="24"/>
        </w:rPr>
        <w:t xml:space="preserve"> the right temperature. They </w:t>
      </w:r>
      <w:r w:rsidR="00F649C3" w:rsidRPr="00026535">
        <w:rPr>
          <w:sz w:val="24"/>
          <w:szCs w:val="24"/>
        </w:rPr>
        <w:t>must also make sure veg, hot and cold</w:t>
      </w:r>
      <w:r w:rsidRPr="00026535">
        <w:rPr>
          <w:sz w:val="24"/>
          <w:szCs w:val="24"/>
        </w:rPr>
        <w:t xml:space="preserve"> meat are cooked separately</w:t>
      </w:r>
      <w:r w:rsidR="00F649C3" w:rsidRPr="00026535">
        <w:rPr>
          <w:sz w:val="24"/>
          <w:szCs w:val="24"/>
        </w:rPr>
        <w:t xml:space="preserve"> and chopped separately</w:t>
      </w:r>
      <w:r w:rsidRPr="00026535">
        <w:rPr>
          <w:sz w:val="24"/>
          <w:szCs w:val="24"/>
        </w:rPr>
        <w:t xml:space="preserve"> to prevent any food poisoning.</w:t>
      </w:r>
    </w:p>
    <w:p w:rsidR="00F649C3" w:rsidRPr="00026535" w:rsidRDefault="00F649C3" w:rsidP="00F10B15">
      <w:pPr>
        <w:rPr>
          <w:sz w:val="24"/>
          <w:szCs w:val="24"/>
        </w:rPr>
      </w:pPr>
      <w:r w:rsidRPr="00026535">
        <w:rPr>
          <w:sz w:val="24"/>
          <w:szCs w:val="24"/>
        </w:rPr>
        <w:t>The event holds security measures by having the police force to ensure everything runs smoothly.</w:t>
      </w:r>
    </w:p>
    <w:p w:rsidR="00F649C3" w:rsidRPr="00026535" w:rsidRDefault="00F649C3" w:rsidP="00F10B15">
      <w:pPr>
        <w:rPr>
          <w:sz w:val="24"/>
          <w:szCs w:val="24"/>
        </w:rPr>
      </w:pPr>
      <w:r w:rsidRPr="00026535">
        <w:rPr>
          <w:sz w:val="24"/>
          <w:szCs w:val="24"/>
        </w:rPr>
        <w:t>Lastly, they have ambulance service to make sure that everyone’s enjoying and safe during the display.</w:t>
      </w:r>
    </w:p>
    <w:p w:rsidR="0059720E" w:rsidRDefault="0059720E" w:rsidP="00CB099C">
      <w:pPr>
        <w:pStyle w:val="Heading1"/>
        <w:rPr>
          <w:sz w:val="24"/>
          <w:szCs w:val="24"/>
        </w:rPr>
      </w:pPr>
    </w:p>
    <w:p w:rsidR="0058007D" w:rsidRDefault="0058007D" w:rsidP="0058007D"/>
    <w:p w:rsidR="0058007D" w:rsidRDefault="0058007D" w:rsidP="0058007D"/>
    <w:p w:rsidR="0058007D" w:rsidRDefault="0058007D" w:rsidP="0058007D"/>
    <w:p w:rsidR="0058007D" w:rsidRDefault="0058007D" w:rsidP="0058007D"/>
    <w:p w:rsidR="0058007D" w:rsidRDefault="0058007D" w:rsidP="0058007D"/>
    <w:p w:rsidR="0058007D" w:rsidRDefault="0058007D" w:rsidP="0058007D"/>
    <w:p w:rsidR="0058007D" w:rsidRDefault="0058007D" w:rsidP="0058007D"/>
    <w:p w:rsidR="0058007D" w:rsidRDefault="0058007D" w:rsidP="0058007D"/>
    <w:p w:rsidR="0058007D" w:rsidRDefault="0058007D" w:rsidP="0058007D"/>
    <w:p w:rsidR="0058007D" w:rsidRDefault="0058007D" w:rsidP="0058007D"/>
    <w:p w:rsidR="0058007D" w:rsidRDefault="0058007D" w:rsidP="0058007D"/>
    <w:p w:rsidR="0058007D" w:rsidRDefault="0058007D" w:rsidP="0058007D"/>
    <w:p w:rsidR="0058007D" w:rsidRDefault="0058007D" w:rsidP="0058007D"/>
    <w:p w:rsidR="0058007D" w:rsidRDefault="0058007D" w:rsidP="0058007D"/>
    <w:p w:rsidR="0058007D" w:rsidRDefault="0058007D" w:rsidP="0058007D"/>
    <w:p w:rsidR="0058007D" w:rsidRPr="0058007D" w:rsidRDefault="0058007D" w:rsidP="0058007D"/>
    <w:p w:rsidR="00CB099C" w:rsidRPr="00026535" w:rsidRDefault="0059720E" w:rsidP="00CB099C">
      <w:pPr>
        <w:pStyle w:val="Heading1"/>
        <w:rPr>
          <w:sz w:val="40"/>
          <w:szCs w:val="40"/>
        </w:rPr>
      </w:pPr>
      <w:bookmarkStart w:id="7" w:name="_Toc498240188"/>
      <w:r w:rsidRPr="00026535">
        <w:rPr>
          <w:sz w:val="40"/>
          <w:szCs w:val="40"/>
        </w:rPr>
        <w:lastRenderedPageBreak/>
        <w:t>3</w:t>
      </w:r>
      <w:r w:rsidR="000E7B94" w:rsidRPr="00026535">
        <w:rPr>
          <w:sz w:val="40"/>
          <w:szCs w:val="40"/>
        </w:rPr>
        <w:t xml:space="preserve">.0 </w:t>
      </w:r>
      <w:r w:rsidR="00CB099C" w:rsidRPr="00026535">
        <w:rPr>
          <w:sz w:val="40"/>
          <w:szCs w:val="40"/>
        </w:rPr>
        <w:t>Conclusion</w:t>
      </w:r>
      <w:bookmarkEnd w:id="7"/>
    </w:p>
    <w:p w:rsidR="001F135D" w:rsidRPr="001F135D" w:rsidRDefault="001F135D" w:rsidP="001F135D">
      <w:pPr>
        <w:rPr>
          <w:sz w:val="24"/>
          <w:szCs w:val="24"/>
        </w:rPr>
      </w:pPr>
      <w:r w:rsidRPr="001F135D">
        <w:rPr>
          <w:sz w:val="24"/>
          <w:szCs w:val="24"/>
        </w:rPr>
        <w:t xml:space="preserve">This report has shown that historical and cultural traditions in the UK, can help communities and charities by hosting and an event like Bonfire Night. The report also shows that safety is paramount to us here in the UK and that in other countries it can vary. It’s also highlighted, that fireworks and fairgrounds have big responsibilities by maintaining hygiene and health and safety of rides and fireworks. </w:t>
      </w:r>
    </w:p>
    <w:p w:rsidR="001F135D" w:rsidRPr="001F135D" w:rsidRDefault="001F135D" w:rsidP="001F135D">
      <w:pPr>
        <w:rPr>
          <w:sz w:val="24"/>
          <w:szCs w:val="24"/>
        </w:rPr>
      </w:pPr>
      <w:r w:rsidRPr="001F135D">
        <w:rPr>
          <w:sz w:val="24"/>
          <w:szCs w:val="24"/>
        </w:rPr>
        <w:t xml:space="preserve">By looking at the health and safety in other countries and seeing the differences in ours we take security seriously to prevent accidents happening as for Spain they don’t see that letting children play with fireworks can be very dangerous. In the UK if we were to get caught lighting fireworks underage the parents would be in big trouble with a hefty fine and possibly prison time along with social services overlooking the children’s wellbeing. </w:t>
      </w:r>
    </w:p>
    <w:p w:rsidR="001F135D" w:rsidRPr="001F135D" w:rsidRDefault="001F135D" w:rsidP="001F135D">
      <w:pPr>
        <w:rPr>
          <w:sz w:val="24"/>
          <w:szCs w:val="24"/>
        </w:rPr>
      </w:pPr>
      <w:r w:rsidRPr="001F135D">
        <w:rPr>
          <w:sz w:val="24"/>
          <w:szCs w:val="24"/>
        </w:rPr>
        <w:t xml:space="preserve">In this report, it has stated that this event can be held for all visitor types even people with special needs. They had access to everything apart from the rides and attractions. By having 5,000 to 6,000 people at the event, this makes roundtable help more charity’s, by donating a lot of money. </w:t>
      </w:r>
    </w:p>
    <w:p w:rsidR="0058007D" w:rsidRDefault="001F135D" w:rsidP="001F135D">
      <w:pPr>
        <w:rPr>
          <w:sz w:val="24"/>
          <w:szCs w:val="24"/>
        </w:rPr>
      </w:pPr>
      <w:r w:rsidRPr="001F135D">
        <w:rPr>
          <w:sz w:val="24"/>
          <w:szCs w:val="24"/>
        </w:rPr>
        <w:t>The event hit the criteria in so many ways. By hosting a small event for children and a main event for the adults and by having someone sing from the x-factor or someone prominent in the local community is great for people to want to meet and greet or just to be able to see them on stage is a wonderful experience and makes the night so successful. They have so much going on at the Carmarthen firework display that there is never a dull moment.</w:t>
      </w:r>
    </w:p>
    <w:p w:rsidR="0058007D" w:rsidRDefault="0058007D" w:rsidP="0058007D">
      <w:pPr>
        <w:rPr>
          <w:sz w:val="24"/>
          <w:szCs w:val="24"/>
        </w:rPr>
      </w:pPr>
    </w:p>
    <w:p w:rsidR="0058007D" w:rsidRDefault="0058007D" w:rsidP="0058007D">
      <w:pPr>
        <w:rPr>
          <w:sz w:val="24"/>
          <w:szCs w:val="24"/>
        </w:rPr>
      </w:pPr>
    </w:p>
    <w:p w:rsidR="001F135D" w:rsidRDefault="001F135D" w:rsidP="0058007D">
      <w:pPr>
        <w:rPr>
          <w:sz w:val="24"/>
          <w:szCs w:val="24"/>
        </w:rPr>
      </w:pPr>
    </w:p>
    <w:p w:rsidR="001F135D" w:rsidRPr="00026535" w:rsidRDefault="001F135D" w:rsidP="0058007D">
      <w:pPr>
        <w:rPr>
          <w:sz w:val="24"/>
          <w:szCs w:val="24"/>
        </w:rPr>
      </w:pPr>
    </w:p>
    <w:p w:rsidR="00704178" w:rsidRPr="00026535" w:rsidRDefault="0059720E" w:rsidP="00704178">
      <w:pPr>
        <w:pStyle w:val="Heading1"/>
        <w:rPr>
          <w:sz w:val="40"/>
          <w:szCs w:val="40"/>
        </w:rPr>
      </w:pPr>
      <w:bookmarkStart w:id="8" w:name="_Toc498240189"/>
      <w:r w:rsidRPr="00026535">
        <w:rPr>
          <w:sz w:val="40"/>
          <w:szCs w:val="40"/>
        </w:rPr>
        <w:lastRenderedPageBreak/>
        <w:t>4</w:t>
      </w:r>
      <w:r w:rsidR="000E7B94" w:rsidRPr="00026535">
        <w:rPr>
          <w:sz w:val="40"/>
          <w:szCs w:val="40"/>
        </w:rPr>
        <w:t xml:space="preserve">.0 </w:t>
      </w:r>
      <w:r w:rsidR="00CB099C" w:rsidRPr="00026535">
        <w:rPr>
          <w:sz w:val="40"/>
          <w:szCs w:val="40"/>
        </w:rPr>
        <w:t>Recommendations</w:t>
      </w:r>
      <w:bookmarkEnd w:id="8"/>
    </w:p>
    <w:p w:rsidR="00704178" w:rsidRPr="00026535" w:rsidRDefault="00704178" w:rsidP="00704178">
      <w:pPr>
        <w:rPr>
          <w:sz w:val="24"/>
          <w:szCs w:val="24"/>
        </w:rPr>
      </w:pPr>
      <w:r w:rsidRPr="00026535">
        <w:rPr>
          <w:noProof/>
          <w:sz w:val="24"/>
          <w:szCs w:val="24"/>
        </w:rPr>
        <w:drawing>
          <wp:anchor distT="0" distB="0" distL="114300" distR="114300" simplePos="0" relativeHeight="251660288" behindDoc="0" locked="0" layoutInCell="1" allowOverlap="1">
            <wp:simplePos x="0" y="0"/>
            <wp:positionH relativeFrom="column">
              <wp:posOffset>1898248</wp:posOffset>
            </wp:positionH>
            <wp:positionV relativeFrom="paragraph">
              <wp:posOffset>123511</wp:posOffset>
            </wp:positionV>
            <wp:extent cx="4629873" cy="312539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629873" cy="3125395"/>
                    </a:xfrm>
                    <a:prstGeom prst="rect">
                      <a:avLst/>
                    </a:prstGeom>
                  </pic:spPr>
                </pic:pic>
              </a:graphicData>
            </a:graphic>
          </wp:anchor>
        </w:drawing>
      </w:r>
    </w:p>
    <w:p w:rsidR="00704178" w:rsidRPr="00026535" w:rsidRDefault="00156042" w:rsidP="00156042">
      <w:pPr>
        <w:rPr>
          <w:sz w:val="24"/>
          <w:szCs w:val="24"/>
        </w:rPr>
      </w:pPr>
      <w:r w:rsidRPr="00026535">
        <w:rPr>
          <w:sz w:val="24"/>
          <w:szCs w:val="24"/>
        </w:rPr>
        <w:t>Firstly, the toilets are based at the entrance of the park where the events being held. It has been stated in my primary research that they should have more options to toilets such as ‘</w:t>
      </w:r>
      <w:proofErr w:type="spellStart"/>
      <w:r w:rsidRPr="00026535">
        <w:rPr>
          <w:sz w:val="24"/>
          <w:szCs w:val="24"/>
        </w:rPr>
        <w:t>portaloos</w:t>
      </w:r>
      <w:proofErr w:type="spellEnd"/>
      <w:r w:rsidRPr="00026535">
        <w:rPr>
          <w:sz w:val="24"/>
          <w:szCs w:val="24"/>
        </w:rPr>
        <w:t>’ around the park. Therefore, people won’t have to walk back to the main entrance from the field where all the main events are which can take up to 10 minutes to get too.</w:t>
      </w:r>
    </w:p>
    <w:p w:rsidR="00911571" w:rsidRPr="00911571" w:rsidRDefault="00911571" w:rsidP="00911571">
      <w:pPr>
        <w:rPr>
          <w:sz w:val="24"/>
          <w:szCs w:val="24"/>
        </w:rPr>
      </w:pPr>
      <w:r w:rsidRPr="00911571">
        <w:rPr>
          <w:sz w:val="24"/>
          <w:szCs w:val="24"/>
        </w:rPr>
        <w:t>For the safety of children and adults having sparklers are banned on the premises, that they must not have sparklers at the event. Although, it can be suggested through primary research that customers were let down by this and that they could have a little part of the field. Where the ambulance and police service, could stand and watch the families and friends who would like to have a sparkler. With water buckets to put the sparklers out to maintain safety regulations in a safe environment.</w:t>
      </w:r>
    </w:p>
    <w:p w:rsidR="00156042" w:rsidRPr="00026535" w:rsidRDefault="00911571" w:rsidP="00911571">
      <w:pPr>
        <w:rPr>
          <w:sz w:val="24"/>
          <w:szCs w:val="24"/>
        </w:rPr>
      </w:pPr>
      <w:r w:rsidRPr="00911571">
        <w:rPr>
          <w:sz w:val="24"/>
          <w:szCs w:val="24"/>
        </w:rPr>
        <w:t>There are no parking spaces around the area it can be suggested to park in Tesco’s car park. However, this can be a nightmare to try to get out with the traffic of 25 minutes or longer. That is stated by my primary research. It could be suggested that roundtable who organize the event could guide the traffic and maybe get people to pay for a parking permit to help the community raise more money for the charities they will help</w:t>
      </w:r>
      <w:r w:rsidR="00F00D06">
        <w:rPr>
          <w:sz w:val="24"/>
          <w:szCs w:val="24"/>
        </w:rPr>
        <w:t>.</w:t>
      </w:r>
    </w:p>
    <w:p w:rsidR="00156042" w:rsidRPr="00026535" w:rsidRDefault="00156042" w:rsidP="00B0072A">
      <w:pPr>
        <w:rPr>
          <w:sz w:val="24"/>
          <w:szCs w:val="24"/>
        </w:rPr>
      </w:pPr>
    </w:p>
    <w:p w:rsidR="0059720E" w:rsidRPr="00026535" w:rsidRDefault="0059720E" w:rsidP="00F54827">
      <w:pPr>
        <w:pStyle w:val="Heading1"/>
        <w:rPr>
          <w:sz w:val="24"/>
          <w:szCs w:val="24"/>
        </w:rPr>
      </w:pPr>
    </w:p>
    <w:p w:rsidR="0059720E" w:rsidRPr="00026535" w:rsidRDefault="0059720E" w:rsidP="00F54827">
      <w:pPr>
        <w:pStyle w:val="Heading1"/>
        <w:rPr>
          <w:sz w:val="24"/>
          <w:szCs w:val="24"/>
        </w:rPr>
      </w:pPr>
    </w:p>
    <w:p w:rsidR="0058007D" w:rsidRDefault="0058007D" w:rsidP="00F54827">
      <w:pPr>
        <w:pStyle w:val="Heading1"/>
        <w:rPr>
          <w:sz w:val="24"/>
          <w:szCs w:val="24"/>
        </w:rPr>
      </w:pPr>
    </w:p>
    <w:p w:rsidR="00B10326" w:rsidRDefault="00B10326" w:rsidP="00B10326"/>
    <w:p w:rsidR="00B10326" w:rsidRDefault="00B10326" w:rsidP="00B10326"/>
    <w:p w:rsidR="00B10326" w:rsidRPr="00B10326" w:rsidRDefault="00B10326" w:rsidP="00B10326"/>
    <w:p w:rsidR="00F54827" w:rsidRPr="00026535" w:rsidRDefault="0059720E" w:rsidP="00F54827">
      <w:pPr>
        <w:pStyle w:val="Heading1"/>
        <w:rPr>
          <w:sz w:val="40"/>
          <w:szCs w:val="40"/>
        </w:rPr>
      </w:pPr>
      <w:bookmarkStart w:id="9" w:name="_Toc498240190"/>
      <w:r w:rsidRPr="00026535">
        <w:rPr>
          <w:sz w:val="40"/>
          <w:szCs w:val="40"/>
        </w:rPr>
        <w:lastRenderedPageBreak/>
        <w:t>5</w:t>
      </w:r>
      <w:r w:rsidR="000E7B94" w:rsidRPr="00026535">
        <w:rPr>
          <w:sz w:val="40"/>
          <w:szCs w:val="40"/>
        </w:rPr>
        <w:t xml:space="preserve">.0 </w:t>
      </w:r>
      <w:r w:rsidR="00CB099C" w:rsidRPr="00026535">
        <w:rPr>
          <w:sz w:val="40"/>
          <w:szCs w:val="40"/>
        </w:rPr>
        <w:t>Referenc</w:t>
      </w:r>
      <w:r w:rsidR="00F54827" w:rsidRPr="00026535">
        <w:rPr>
          <w:sz w:val="40"/>
          <w:szCs w:val="40"/>
        </w:rPr>
        <w:t>e</w:t>
      </w:r>
      <w:bookmarkEnd w:id="9"/>
    </w:p>
    <w:p w:rsidR="00510C26" w:rsidRPr="00764A62" w:rsidRDefault="00052977" w:rsidP="00510C26">
      <w:pPr>
        <w:rPr>
          <w:sz w:val="24"/>
          <w:szCs w:val="24"/>
        </w:rPr>
      </w:pPr>
      <w:proofErr w:type="spellStart"/>
      <w:r w:rsidRPr="00764A62">
        <w:rPr>
          <w:sz w:val="24"/>
          <w:szCs w:val="24"/>
        </w:rPr>
        <w:t>Andalucia</w:t>
      </w:r>
      <w:proofErr w:type="spellEnd"/>
      <w:r w:rsidRPr="00764A62">
        <w:rPr>
          <w:sz w:val="24"/>
          <w:szCs w:val="24"/>
        </w:rPr>
        <w:t xml:space="preserve">, S, L. </w:t>
      </w:r>
      <w:r w:rsidR="004C3776" w:rsidRPr="00764A62">
        <w:rPr>
          <w:sz w:val="24"/>
          <w:szCs w:val="24"/>
        </w:rPr>
        <w:t>(1996</w:t>
      </w:r>
      <w:r w:rsidR="00D872D4" w:rsidRPr="00764A62">
        <w:rPr>
          <w:sz w:val="24"/>
          <w:szCs w:val="24"/>
        </w:rPr>
        <w:t>), ‘Festivals - The Magical Night of San Juan’</w:t>
      </w:r>
      <w:r w:rsidR="004C3776" w:rsidRPr="00764A62">
        <w:rPr>
          <w:sz w:val="24"/>
          <w:szCs w:val="24"/>
        </w:rPr>
        <w:t xml:space="preserve"> [Online] Available at:</w:t>
      </w:r>
      <w:r w:rsidR="00910E4D" w:rsidRPr="00764A62">
        <w:rPr>
          <w:sz w:val="24"/>
          <w:szCs w:val="24"/>
        </w:rPr>
        <w:t xml:space="preserve"> </w:t>
      </w:r>
      <w:hyperlink r:id="rId10" w:history="1">
        <w:r w:rsidR="00910E4D" w:rsidRPr="00764A62">
          <w:rPr>
            <w:rStyle w:val="Hyperlink"/>
            <w:sz w:val="24"/>
            <w:szCs w:val="24"/>
          </w:rPr>
          <w:t>http://andalucia.com/festival/sanjuan.htm</w:t>
        </w:r>
      </w:hyperlink>
      <w:r w:rsidR="00910E4D" w:rsidRPr="00764A62">
        <w:rPr>
          <w:sz w:val="24"/>
          <w:szCs w:val="24"/>
        </w:rPr>
        <w:t xml:space="preserve"> [Accessed (2017) November 6th.]</w:t>
      </w:r>
    </w:p>
    <w:p w:rsidR="00510C26" w:rsidRPr="00764A62" w:rsidRDefault="00510C26" w:rsidP="00510C26">
      <w:pPr>
        <w:rPr>
          <w:sz w:val="24"/>
          <w:szCs w:val="24"/>
        </w:rPr>
      </w:pPr>
    </w:p>
    <w:p w:rsidR="00052977" w:rsidRPr="00764A62" w:rsidRDefault="00510C26" w:rsidP="00510C26">
      <w:pPr>
        <w:rPr>
          <w:sz w:val="24"/>
          <w:szCs w:val="24"/>
        </w:rPr>
      </w:pPr>
      <w:r w:rsidRPr="00764A62">
        <w:rPr>
          <w:sz w:val="24"/>
          <w:szCs w:val="24"/>
        </w:rPr>
        <w:t>Anon., (2014), ‘</w:t>
      </w:r>
      <w:r w:rsidRPr="00764A62">
        <w:rPr>
          <w:sz w:val="24"/>
          <w:szCs w:val="24"/>
        </w:rPr>
        <w:t>New report value</w:t>
      </w:r>
      <w:r w:rsidRPr="00764A62">
        <w:rPr>
          <w:sz w:val="24"/>
          <w:szCs w:val="24"/>
        </w:rPr>
        <w:t xml:space="preserve">s UK events industry at £39.1bn’ [Online] </w:t>
      </w:r>
      <w:r w:rsidRPr="00764A62">
        <w:rPr>
          <w:sz w:val="24"/>
          <w:szCs w:val="24"/>
        </w:rPr>
        <w:t xml:space="preserve">Available at: </w:t>
      </w:r>
      <w:hyperlink r:id="rId11" w:history="1">
        <w:r w:rsidRPr="00764A62">
          <w:rPr>
            <w:rStyle w:val="Hyperlink"/>
            <w:sz w:val="24"/>
            <w:szCs w:val="24"/>
          </w:rPr>
          <w:t>http://www.hbaa.org.uk/content/new-report-values-uk-events-industry-£391bn</w:t>
        </w:r>
      </w:hyperlink>
      <w:r w:rsidRPr="00764A62">
        <w:rPr>
          <w:sz w:val="24"/>
          <w:szCs w:val="24"/>
        </w:rPr>
        <w:t xml:space="preserve"> [Accessed (2017)</w:t>
      </w:r>
      <w:r w:rsidRPr="00764A62">
        <w:rPr>
          <w:sz w:val="24"/>
          <w:szCs w:val="24"/>
        </w:rPr>
        <w:t xml:space="preserve"> November</w:t>
      </w:r>
      <w:r w:rsidRPr="00764A62">
        <w:rPr>
          <w:sz w:val="24"/>
          <w:szCs w:val="24"/>
        </w:rPr>
        <w:t xml:space="preserve"> 11th</w:t>
      </w:r>
      <w:r w:rsidRPr="00764A62">
        <w:rPr>
          <w:sz w:val="24"/>
          <w:szCs w:val="24"/>
        </w:rPr>
        <w:t>].</w:t>
      </w:r>
    </w:p>
    <w:p w:rsidR="00510C26" w:rsidRPr="00764A62" w:rsidRDefault="00510C26" w:rsidP="00510C26">
      <w:pPr>
        <w:rPr>
          <w:sz w:val="24"/>
          <w:szCs w:val="24"/>
        </w:rPr>
      </w:pPr>
    </w:p>
    <w:p w:rsidR="00F72FE1" w:rsidRPr="00764A62" w:rsidRDefault="00052977" w:rsidP="00D872D4">
      <w:pPr>
        <w:rPr>
          <w:sz w:val="24"/>
          <w:szCs w:val="24"/>
        </w:rPr>
      </w:pPr>
      <w:proofErr w:type="spellStart"/>
      <w:r w:rsidRPr="00764A62">
        <w:rPr>
          <w:sz w:val="24"/>
          <w:szCs w:val="24"/>
        </w:rPr>
        <w:t>Familiesonline</w:t>
      </w:r>
      <w:proofErr w:type="spellEnd"/>
      <w:r w:rsidRPr="00764A62">
        <w:rPr>
          <w:sz w:val="24"/>
          <w:szCs w:val="24"/>
        </w:rPr>
        <w:t xml:space="preserve">, </w:t>
      </w:r>
      <w:r w:rsidR="00F72FE1" w:rsidRPr="00764A62">
        <w:rPr>
          <w:sz w:val="24"/>
          <w:szCs w:val="24"/>
        </w:rPr>
        <w:t>(2016), ‘Carmarthen Park Fireworks Display 2017’ [Online] Available at:</w:t>
      </w:r>
      <w:r w:rsidR="00680CD9" w:rsidRPr="00764A62">
        <w:rPr>
          <w:sz w:val="24"/>
          <w:szCs w:val="24"/>
        </w:rPr>
        <w:t xml:space="preserve"> </w:t>
      </w:r>
      <w:hyperlink r:id="rId12" w:history="1">
        <w:r w:rsidR="00680CD9" w:rsidRPr="00764A62">
          <w:rPr>
            <w:rStyle w:val="Hyperlink"/>
            <w:sz w:val="24"/>
            <w:szCs w:val="24"/>
          </w:rPr>
          <w:t>https://www.familiesonline.co.uk/local/carmarthenshire/whats-on/carmarthen-park-fireworks-display-2016</w:t>
        </w:r>
      </w:hyperlink>
      <w:r w:rsidR="00680CD9" w:rsidRPr="00764A62">
        <w:rPr>
          <w:sz w:val="24"/>
          <w:szCs w:val="24"/>
        </w:rPr>
        <w:t xml:space="preserve"> [Accessed (2017) November 6th]</w:t>
      </w:r>
    </w:p>
    <w:p w:rsidR="00052977" w:rsidRPr="00764A62" w:rsidRDefault="00052977" w:rsidP="00D872D4">
      <w:pPr>
        <w:rPr>
          <w:sz w:val="24"/>
          <w:szCs w:val="24"/>
        </w:rPr>
      </w:pPr>
    </w:p>
    <w:p w:rsidR="00680CD9" w:rsidRPr="00764A62" w:rsidRDefault="00680CD9" w:rsidP="00D872D4">
      <w:pPr>
        <w:rPr>
          <w:sz w:val="24"/>
          <w:szCs w:val="24"/>
        </w:rPr>
      </w:pPr>
      <w:r w:rsidRPr="00764A62">
        <w:rPr>
          <w:sz w:val="24"/>
          <w:szCs w:val="24"/>
        </w:rPr>
        <w:t xml:space="preserve">Frazer, A. (2009), </w:t>
      </w:r>
      <w:r w:rsidRPr="00764A62">
        <w:rPr>
          <w:sz w:val="24"/>
          <w:szCs w:val="24"/>
          <w:u w:val="single"/>
        </w:rPr>
        <w:t xml:space="preserve">Faith and Treason: The Story </w:t>
      </w:r>
      <w:proofErr w:type="gramStart"/>
      <w:r w:rsidRPr="00764A62">
        <w:rPr>
          <w:sz w:val="24"/>
          <w:szCs w:val="24"/>
          <w:u w:val="single"/>
        </w:rPr>
        <w:t>Of</w:t>
      </w:r>
      <w:proofErr w:type="gramEnd"/>
      <w:r w:rsidRPr="00764A62">
        <w:rPr>
          <w:sz w:val="24"/>
          <w:szCs w:val="24"/>
          <w:u w:val="single"/>
        </w:rPr>
        <w:t xml:space="preserve"> The Gunpowder Plot</w:t>
      </w:r>
      <w:r w:rsidRPr="00764A62">
        <w:rPr>
          <w:sz w:val="24"/>
          <w:szCs w:val="24"/>
        </w:rPr>
        <w:t>, Pennsylvania state university: Anchor books.</w:t>
      </w:r>
    </w:p>
    <w:p w:rsidR="00052977" w:rsidRPr="00764A62" w:rsidRDefault="00052977" w:rsidP="00D872D4">
      <w:pPr>
        <w:rPr>
          <w:sz w:val="24"/>
          <w:szCs w:val="24"/>
        </w:rPr>
      </w:pPr>
    </w:p>
    <w:p w:rsidR="00F72FE1" w:rsidRPr="00764A62" w:rsidRDefault="00680CD9" w:rsidP="00D872D4">
      <w:pPr>
        <w:rPr>
          <w:sz w:val="24"/>
          <w:szCs w:val="24"/>
        </w:rPr>
      </w:pPr>
      <w:r w:rsidRPr="00764A62">
        <w:rPr>
          <w:sz w:val="24"/>
          <w:szCs w:val="24"/>
        </w:rPr>
        <w:t xml:space="preserve">Glass, J. (2014), </w:t>
      </w:r>
      <w:r w:rsidRPr="00764A62">
        <w:rPr>
          <w:sz w:val="24"/>
          <w:szCs w:val="24"/>
          <w:u w:val="single"/>
        </w:rPr>
        <w:t xml:space="preserve">Things </w:t>
      </w:r>
      <w:proofErr w:type="gramStart"/>
      <w:r w:rsidRPr="00764A62">
        <w:rPr>
          <w:sz w:val="24"/>
          <w:szCs w:val="24"/>
          <w:u w:val="single"/>
        </w:rPr>
        <w:t>To</w:t>
      </w:r>
      <w:proofErr w:type="gramEnd"/>
      <w:r w:rsidRPr="00764A62">
        <w:rPr>
          <w:sz w:val="24"/>
          <w:szCs w:val="24"/>
          <w:u w:val="single"/>
        </w:rPr>
        <w:t xml:space="preserve"> Do At Disney 2014: The Ultimate Unauthorized Adventure Guide</w:t>
      </w:r>
      <w:r w:rsidRPr="00764A62">
        <w:rPr>
          <w:sz w:val="24"/>
          <w:szCs w:val="24"/>
        </w:rPr>
        <w:t>, United states: Alternative travel pass.</w:t>
      </w:r>
    </w:p>
    <w:p w:rsidR="00052977" w:rsidRPr="00764A62" w:rsidRDefault="00052977" w:rsidP="00D872D4">
      <w:pPr>
        <w:rPr>
          <w:sz w:val="24"/>
          <w:szCs w:val="24"/>
        </w:rPr>
      </w:pPr>
    </w:p>
    <w:p w:rsidR="00680CD9" w:rsidRPr="00764A62" w:rsidRDefault="00680CD9" w:rsidP="00D872D4">
      <w:pPr>
        <w:rPr>
          <w:sz w:val="24"/>
          <w:szCs w:val="24"/>
        </w:rPr>
      </w:pPr>
      <w:r w:rsidRPr="00764A62">
        <w:rPr>
          <w:sz w:val="24"/>
          <w:szCs w:val="24"/>
        </w:rPr>
        <w:t xml:space="preserve">Gov.uk, (2017), ‘Alcohol and young people’ [Online] Available at: </w:t>
      </w:r>
      <w:hyperlink r:id="rId13" w:history="1">
        <w:r w:rsidRPr="00764A62">
          <w:rPr>
            <w:rStyle w:val="Hyperlink"/>
            <w:sz w:val="24"/>
            <w:szCs w:val="24"/>
          </w:rPr>
          <w:t>https://www.gov.uk/alcohol-young-people-law</w:t>
        </w:r>
      </w:hyperlink>
      <w:r w:rsidRPr="00764A62">
        <w:rPr>
          <w:sz w:val="24"/>
          <w:szCs w:val="24"/>
        </w:rPr>
        <w:t xml:space="preserve"> [Accessed 5th November (2017)]</w:t>
      </w:r>
    </w:p>
    <w:p w:rsidR="00052977" w:rsidRPr="00764A62" w:rsidRDefault="00052977" w:rsidP="00D872D4">
      <w:pPr>
        <w:rPr>
          <w:sz w:val="24"/>
          <w:szCs w:val="24"/>
        </w:rPr>
      </w:pPr>
    </w:p>
    <w:p w:rsidR="00680CD9" w:rsidRPr="00764A62" w:rsidRDefault="00680CD9" w:rsidP="00D872D4">
      <w:pPr>
        <w:rPr>
          <w:sz w:val="24"/>
          <w:szCs w:val="24"/>
        </w:rPr>
      </w:pPr>
      <w:r w:rsidRPr="00764A62">
        <w:rPr>
          <w:sz w:val="24"/>
          <w:szCs w:val="24"/>
        </w:rPr>
        <w:t>HSE. (2007), ‘Fairgrounds and amusement parks Guidance on safe practice</w:t>
      </w:r>
      <w:r w:rsidR="00052977" w:rsidRPr="00764A62">
        <w:rPr>
          <w:sz w:val="24"/>
          <w:szCs w:val="24"/>
        </w:rPr>
        <w:t>, (Second Edition), Surrey: Health and Safety Executive.</w:t>
      </w:r>
    </w:p>
    <w:p w:rsidR="00052977" w:rsidRPr="00764A62" w:rsidRDefault="00052977" w:rsidP="00D872D4">
      <w:pPr>
        <w:rPr>
          <w:sz w:val="24"/>
          <w:szCs w:val="24"/>
        </w:rPr>
      </w:pPr>
    </w:p>
    <w:p w:rsidR="00052977" w:rsidRPr="00764A62" w:rsidRDefault="00052977" w:rsidP="00052977">
      <w:pPr>
        <w:rPr>
          <w:sz w:val="24"/>
          <w:szCs w:val="24"/>
        </w:rPr>
      </w:pPr>
      <w:r w:rsidRPr="00764A62">
        <w:rPr>
          <w:sz w:val="24"/>
          <w:szCs w:val="24"/>
        </w:rPr>
        <w:t xml:space="preserve">Owen, S. (2011), </w:t>
      </w:r>
      <w:r w:rsidRPr="00764A62">
        <w:rPr>
          <w:sz w:val="24"/>
          <w:szCs w:val="24"/>
          <w:u w:val="single"/>
        </w:rPr>
        <w:t>Complete Guide to Events Management: The Events Management</w:t>
      </w:r>
      <w:r w:rsidRPr="00764A62">
        <w:rPr>
          <w:sz w:val="24"/>
          <w:szCs w:val="24"/>
        </w:rPr>
        <w:t>, W H Smith.</w:t>
      </w:r>
    </w:p>
    <w:p w:rsidR="00052977" w:rsidRPr="00764A62" w:rsidRDefault="00052977" w:rsidP="00052977">
      <w:pPr>
        <w:rPr>
          <w:sz w:val="24"/>
          <w:szCs w:val="24"/>
        </w:rPr>
      </w:pPr>
    </w:p>
    <w:p w:rsidR="00052977" w:rsidRPr="00764A62" w:rsidRDefault="00052977" w:rsidP="00052977">
      <w:pPr>
        <w:rPr>
          <w:sz w:val="24"/>
          <w:szCs w:val="24"/>
        </w:rPr>
      </w:pPr>
      <w:r w:rsidRPr="00764A62">
        <w:rPr>
          <w:sz w:val="24"/>
          <w:szCs w:val="24"/>
        </w:rPr>
        <w:t xml:space="preserve">Roundtable, (2017), ‘Roundtable Great Britain and Ireland’ [Online] Available at: </w:t>
      </w:r>
      <w:hyperlink r:id="rId14" w:history="1">
        <w:r w:rsidRPr="00764A62">
          <w:rPr>
            <w:rStyle w:val="Hyperlink"/>
            <w:sz w:val="24"/>
            <w:szCs w:val="24"/>
          </w:rPr>
          <w:t>https://www.roundtable.co.uk/</w:t>
        </w:r>
      </w:hyperlink>
      <w:r w:rsidRPr="00764A62">
        <w:rPr>
          <w:sz w:val="24"/>
          <w:szCs w:val="24"/>
        </w:rPr>
        <w:t xml:space="preserve"> [Accessed 6</w:t>
      </w:r>
      <w:r w:rsidRPr="00764A62">
        <w:rPr>
          <w:sz w:val="24"/>
          <w:szCs w:val="24"/>
          <w:vertAlign w:val="superscript"/>
        </w:rPr>
        <w:t>th</w:t>
      </w:r>
      <w:r w:rsidRPr="00764A62">
        <w:rPr>
          <w:sz w:val="24"/>
          <w:szCs w:val="24"/>
        </w:rPr>
        <w:t xml:space="preserve"> November (2017)]</w:t>
      </w:r>
    </w:p>
    <w:p w:rsidR="00B10326" w:rsidRPr="00764A62" w:rsidRDefault="00B10326" w:rsidP="00052977">
      <w:pPr>
        <w:rPr>
          <w:sz w:val="24"/>
          <w:szCs w:val="24"/>
        </w:rPr>
      </w:pPr>
    </w:p>
    <w:p w:rsidR="00E271D2" w:rsidRPr="00764A62" w:rsidRDefault="00B10326" w:rsidP="005F06A4">
      <w:pPr>
        <w:rPr>
          <w:sz w:val="24"/>
          <w:szCs w:val="24"/>
        </w:rPr>
      </w:pPr>
      <w:proofErr w:type="spellStart"/>
      <w:r w:rsidRPr="00764A62">
        <w:rPr>
          <w:sz w:val="24"/>
          <w:szCs w:val="24"/>
        </w:rPr>
        <w:t>Yaroshenko</w:t>
      </w:r>
      <w:proofErr w:type="spellEnd"/>
      <w:r w:rsidRPr="00764A62">
        <w:rPr>
          <w:sz w:val="24"/>
          <w:szCs w:val="24"/>
        </w:rPr>
        <w:t>, K., (2017),</w:t>
      </w:r>
      <w:r w:rsidR="00510C26" w:rsidRPr="00764A62">
        <w:rPr>
          <w:sz w:val="24"/>
          <w:szCs w:val="24"/>
        </w:rPr>
        <w:t xml:space="preserve"> </w:t>
      </w:r>
      <w:r w:rsidRPr="00764A62">
        <w:rPr>
          <w:sz w:val="24"/>
          <w:szCs w:val="24"/>
        </w:rPr>
        <w:t>‘</w:t>
      </w:r>
      <w:r w:rsidR="00510C26" w:rsidRPr="00764A62">
        <w:rPr>
          <w:sz w:val="24"/>
          <w:szCs w:val="24"/>
        </w:rPr>
        <w:t xml:space="preserve">5 Reasons Why Event Management is </w:t>
      </w:r>
      <w:r w:rsidRPr="00764A62">
        <w:rPr>
          <w:sz w:val="24"/>
          <w:szCs w:val="24"/>
        </w:rPr>
        <w:t xml:space="preserve">Important in Tourism’ [Online] </w:t>
      </w:r>
      <w:r w:rsidR="00510C26" w:rsidRPr="00764A62">
        <w:rPr>
          <w:sz w:val="24"/>
          <w:szCs w:val="24"/>
        </w:rPr>
        <w:t xml:space="preserve">Available at: </w:t>
      </w:r>
      <w:hyperlink r:id="rId15" w:history="1">
        <w:r w:rsidRPr="00764A62">
          <w:rPr>
            <w:rStyle w:val="Hyperlink"/>
            <w:sz w:val="24"/>
            <w:szCs w:val="24"/>
          </w:rPr>
          <w:t>https://www.gevme.com/blog/5-reasons-why-event-management-is-important-in-tourism/</w:t>
        </w:r>
      </w:hyperlink>
      <w:r w:rsidRPr="00764A62">
        <w:rPr>
          <w:sz w:val="24"/>
          <w:szCs w:val="24"/>
        </w:rPr>
        <w:t xml:space="preserve"> </w:t>
      </w:r>
      <w:r w:rsidR="00510C26" w:rsidRPr="00764A62">
        <w:rPr>
          <w:sz w:val="24"/>
          <w:szCs w:val="24"/>
        </w:rPr>
        <w:t xml:space="preserve">[Accessed </w:t>
      </w:r>
      <w:r w:rsidRPr="00764A62">
        <w:rPr>
          <w:sz w:val="24"/>
          <w:szCs w:val="24"/>
        </w:rPr>
        <w:t>(2017) November 11th</w:t>
      </w:r>
      <w:r w:rsidR="00510C26" w:rsidRPr="00764A62">
        <w:rPr>
          <w:sz w:val="24"/>
          <w:szCs w:val="24"/>
        </w:rPr>
        <w:t>].</w:t>
      </w:r>
    </w:p>
    <w:p w:rsidR="00E271D2" w:rsidRPr="00E271D2" w:rsidRDefault="00E271D2" w:rsidP="00E271D2">
      <w:pPr>
        <w:pStyle w:val="Heading1"/>
      </w:pPr>
      <w:bookmarkStart w:id="10" w:name="_Toc498240191"/>
      <w:r>
        <w:lastRenderedPageBreak/>
        <w:t>6.0 Appendices</w:t>
      </w:r>
      <w:bookmarkEnd w:id="10"/>
      <w:r>
        <w:t xml:space="preserve"> </w:t>
      </w:r>
    </w:p>
    <w:p w:rsidR="00CB099C" w:rsidRPr="00764A62" w:rsidRDefault="00F95189" w:rsidP="00E271D2">
      <w:pPr>
        <w:pStyle w:val="Heading1"/>
        <w:rPr>
          <w:sz w:val="24"/>
          <w:szCs w:val="24"/>
        </w:rPr>
      </w:pPr>
      <w:bookmarkStart w:id="11" w:name="_Toc498240192"/>
      <w:r w:rsidRPr="00764A62">
        <w:rPr>
          <w:sz w:val="24"/>
          <w:szCs w:val="24"/>
        </w:rPr>
        <w:t>6.1</w:t>
      </w:r>
      <w:bookmarkEnd w:id="11"/>
    </w:p>
    <w:tbl>
      <w:tblPr>
        <w:tblStyle w:val="TableGrid"/>
        <w:tblW w:w="0" w:type="auto"/>
        <w:tblLook w:val="04A0" w:firstRow="1" w:lastRow="0" w:firstColumn="1" w:lastColumn="0" w:noHBand="0" w:noVBand="1"/>
      </w:tblPr>
      <w:tblGrid>
        <w:gridCol w:w="4508"/>
        <w:gridCol w:w="4508"/>
      </w:tblGrid>
      <w:tr w:rsidR="00993C76" w:rsidRPr="00764A62" w:rsidTr="006F62E9">
        <w:tc>
          <w:tcPr>
            <w:tcW w:w="4508" w:type="dxa"/>
          </w:tcPr>
          <w:p w:rsidR="00993C76" w:rsidRPr="00764A62" w:rsidRDefault="00993C76" w:rsidP="006F62E9">
            <w:pPr>
              <w:pStyle w:val="Header"/>
              <w:rPr>
                <w:b/>
                <w:sz w:val="24"/>
                <w:szCs w:val="24"/>
              </w:rPr>
            </w:pPr>
            <w:r w:rsidRPr="00764A62">
              <w:rPr>
                <w:b/>
                <w:sz w:val="24"/>
                <w:szCs w:val="24"/>
              </w:rPr>
              <w:t>Events Criteria</w:t>
            </w:r>
          </w:p>
          <w:p w:rsidR="00993C76" w:rsidRPr="00764A62" w:rsidRDefault="00993C76" w:rsidP="006F62E9">
            <w:pPr>
              <w:pStyle w:val="Header"/>
              <w:rPr>
                <w:b/>
                <w:sz w:val="24"/>
                <w:szCs w:val="24"/>
              </w:rPr>
            </w:pPr>
            <w:r w:rsidRPr="00764A62">
              <w:rPr>
                <w:b/>
                <w:sz w:val="24"/>
                <w:szCs w:val="24"/>
              </w:rPr>
              <w:t>(how to travel there? What facilities where there? How did you buy the ticket?</w:t>
            </w:r>
          </w:p>
        </w:tc>
        <w:tc>
          <w:tcPr>
            <w:tcW w:w="4508" w:type="dxa"/>
          </w:tcPr>
          <w:p w:rsidR="00993C76" w:rsidRPr="00764A62" w:rsidRDefault="00993C76" w:rsidP="006F62E9">
            <w:pPr>
              <w:pStyle w:val="Header"/>
              <w:rPr>
                <w:b/>
                <w:sz w:val="24"/>
                <w:szCs w:val="24"/>
              </w:rPr>
            </w:pPr>
            <w:r w:rsidRPr="00764A62">
              <w:rPr>
                <w:b/>
                <w:sz w:val="24"/>
                <w:szCs w:val="24"/>
              </w:rPr>
              <w:t>Comments/Notes</w:t>
            </w:r>
          </w:p>
          <w:p w:rsidR="00993C76" w:rsidRPr="00764A62" w:rsidRDefault="00993C76" w:rsidP="006F62E9">
            <w:pPr>
              <w:pStyle w:val="Header"/>
              <w:rPr>
                <w:b/>
                <w:sz w:val="24"/>
                <w:szCs w:val="24"/>
              </w:rPr>
            </w:pPr>
            <w:r w:rsidRPr="00764A62">
              <w:rPr>
                <w:b/>
                <w:sz w:val="24"/>
                <w:szCs w:val="24"/>
              </w:rPr>
              <w:t>(Was it good or bad? why?)</w:t>
            </w:r>
          </w:p>
        </w:tc>
      </w:tr>
      <w:tr w:rsidR="00993C76" w:rsidRPr="00764A62" w:rsidTr="006F62E9">
        <w:tc>
          <w:tcPr>
            <w:tcW w:w="4508" w:type="dxa"/>
          </w:tcPr>
          <w:p w:rsidR="00993C76" w:rsidRPr="00764A62" w:rsidRDefault="00993C76" w:rsidP="006F62E9">
            <w:pPr>
              <w:pStyle w:val="Header"/>
              <w:rPr>
                <w:sz w:val="24"/>
                <w:szCs w:val="24"/>
              </w:rPr>
            </w:pPr>
            <w:r w:rsidRPr="00764A62">
              <w:rPr>
                <w:sz w:val="24"/>
                <w:szCs w:val="24"/>
              </w:rPr>
              <w:t>Rides</w:t>
            </w:r>
          </w:p>
        </w:tc>
        <w:tc>
          <w:tcPr>
            <w:tcW w:w="4508" w:type="dxa"/>
          </w:tcPr>
          <w:p w:rsidR="00993C76" w:rsidRPr="00764A62" w:rsidRDefault="00993C76" w:rsidP="006F62E9">
            <w:pPr>
              <w:pStyle w:val="Header"/>
              <w:rPr>
                <w:sz w:val="24"/>
                <w:szCs w:val="24"/>
              </w:rPr>
            </w:pPr>
            <w:r w:rsidRPr="00764A62">
              <w:rPr>
                <w:sz w:val="24"/>
                <w:szCs w:val="24"/>
              </w:rPr>
              <w:t>Firstly, the rides are good for friends or children so they can enjoy even more at the fire work display. Also, their cheap.</w:t>
            </w:r>
          </w:p>
        </w:tc>
      </w:tr>
      <w:tr w:rsidR="00993C76" w:rsidRPr="00764A62" w:rsidTr="006F62E9">
        <w:tc>
          <w:tcPr>
            <w:tcW w:w="4508" w:type="dxa"/>
          </w:tcPr>
          <w:p w:rsidR="00993C76" w:rsidRPr="00764A62" w:rsidRDefault="00993C76" w:rsidP="006F62E9">
            <w:pPr>
              <w:pStyle w:val="Header"/>
              <w:rPr>
                <w:sz w:val="24"/>
                <w:szCs w:val="24"/>
              </w:rPr>
            </w:pPr>
            <w:r w:rsidRPr="00764A62">
              <w:rPr>
                <w:sz w:val="24"/>
                <w:szCs w:val="24"/>
              </w:rPr>
              <w:t>Food and drinks</w:t>
            </w:r>
          </w:p>
        </w:tc>
        <w:tc>
          <w:tcPr>
            <w:tcW w:w="4508" w:type="dxa"/>
          </w:tcPr>
          <w:p w:rsidR="00993C76" w:rsidRPr="00764A62" w:rsidRDefault="00A1523E" w:rsidP="006F62E9">
            <w:pPr>
              <w:pStyle w:val="Header"/>
              <w:rPr>
                <w:sz w:val="24"/>
                <w:szCs w:val="24"/>
              </w:rPr>
            </w:pPr>
            <w:r w:rsidRPr="00764A62">
              <w:rPr>
                <w:sz w:val="24"/>
                <w:szCs w:val="24"/>
              </w:rPr>
              <w:t>They acquire hot dog/burger bars a lot of candy bars with candy floss and the normal fairground hospitality.</w:t>
            </w:r>
          </w:p>
        </w:tc>
      </w:tr>
      <w:tr w:rsidR="00993C76" w:rsidRPr="00764A62" w:rsidTr="006F62E9">
        <w:tc>
          <w:tcPr>
            <w:tcW w:w="4508" w:type="dxa"/>
          </w:tcPr>
          <w:p w:rsidR="00993C76" w:rsidRPr="00764A62" w:rsidRDefault="00993C76" w:rsidP="006F62E9">
            <w:pPr>
              <w:pStyle w:val="Header"/>
              <w:rPr>
                <w:sz w:val="24"/>
                <w:szCs w:val="24"/>
              </w:rPr>
            </w:pPr>
            <w:r w:rsidRPr="00764A62">
              <w:rPr>
                <w:sz w:val="24"/>
                <w:szCs w:val="24"/>
              </w:rPr>
              <w:t>Transport</w:t>
            </w:r>
          </w:p>
        </w:tc>
        <w:tc>
          <w:tcPr>
            <w:tcW w:w="4508" w:type="dxa"/>
          </w:tcPr>
          <w:p w:rsidR="00993C76" w:rsidRPr="00764A62" w:rsidRDefault="00993C76" w:rsidP="006F62E9">
            <w:pPr>
              <w:pStyle w:val="Header"/>
              <w:rPr>
                <w:sz w:val="24"/>
                <w:szCs w:val="24"/>
              </w:rPr>
            </w:pPr>
            <w:r w:rsidRPr="00764A62">
              <w:rPr>
                <w:sz w:val="24"/>
                <w:szCs w:val="24"/>
              </w:rPr>
              <w:t>Anyone could catch a bus to Carmarthen. However, they must walk to the show in Carmarthen park.</w:t>
            </w:r>
          </w:p>
        </w:tc>
      </w:tr>
      <w:tr w:rsidR="00993C76" w:rsidRPr="00764A62" w:rsidTr="006F62E9">
        <w:tc>
          <w:tcPr>
            <w:tcW w:w="4508" w:type="dxa"/>
          </w:tcPr>
          <w:p w:rsidR="00993C76" w:rsidRPr="00764A62" w:rsidRDefault="00993C76" w:rsidP="006F62E9">
            <w:pPr>
              <w:pStyle w:val="Header"/>
              <w:rPr>
                <w:sz w:val="24"/>
                <w:szCs w:val="24"/>
              </w:rPr>
            </w:pPr>
            <w:r w:rsidRPr="00764A62">
              <w:rPr>
                <w:sz w:val="24"/>
                <w:szCs w:val="24"/>
              </w:rPr>
              <w:t>VIP</w:t>
            </w:r>
          </w:p>
        </w:tc>
        <w:tc>
          <w:tcPr>
            <w:tcW w:w="4508" w:type="dxa"/>
          </w:tcPr>
          <w:p w:rsidR="00993C76" w:rsidRPr="00764A62" w:rsidRDefault="00993C76" w:rsidP="006F62E9">
            <w:pPr>
              <w:pStyle w:val="Header"/>
              <w:rPr>
                <w:sz w:val="24"/>
                <w:szCs w:val="24"/>
              </w:rPr>
            </w:pPr>
            <w:r w:rsidRPr="00764A62">
              <w:rPr>
                <w:sz w:val="24"/>
                <w:szCs w:val="24"/>
              </w:rPr>
              <w:t>None.</w:t>
            </w:r>
          </w:p>
        </w:tc>
      </w:tr>
      <w:tr w:rsidR="00993C76" w:rsidRPr="00764A62" w:rsidTr="006F62E9">
        <w:tc>
          <w:tcPr>
            <w:tcW w:w="4508" w:type="dxa"/>
          </w:tcPr>
          <w:p w:rsidR="00993C76" w:rsidRPr="00764A62" w:rsidRDefault="00993C76" w:rsidP="006F62E9">
            <w:pPr>
              <w:pStyle w:val="Header"/>
              <w:rPr>
                <w:sz w:val="24"/>
                <w:szCs w:val="24"/>
              </w:rPr>
            </w:pPr>
            <w:r w:rsidRPr="00764A62">
              <w:rPr>
                <w:sz w:val="24"/>
                <w:szCs w:val="24"/>
              </w:rPr>
              <w:t>Tickets</w:t>
            </w:r>
          </w:p>
        </w:tc>
        <w:tc>
          <w:tcPr>
            <w:tcW w:w="4508" w:type="dxa"/>
          </w:tcPr>
          <w:p w:rsidR="00993C76" w:rsidRPr="00764A62" w:rsidRDefault="00A1523E" w:rsidP="006F62E9">
            <w:pPr>
              <w:pStyle w:val="Header"/>
              <w:rPr>
                <w:sz w:val="24"/>
                <w:szCs w:val="24"/>
              </w:rPr>
            </w:pPr>
            <w:r w:rsidRPr="00764A62">
              <w:rPr>
                <w:sz w:val="24"/>
                <w:szCs w:val="24"/>
              </w:rPr>
              <w:t>There was no online source to buy tickets. However, it cost £5 at the door.</w:t>
            </w:r>
          </w:p>
        </w:tc>
      </w:tr>
      <w:tr w:rsidR="00993C76" w:rsidRPr="00764A62" w:rsidTr="006F62E9">
        <w:tc>
          <w:tcPr>
            <w:tcW w:w="4508" w:type="dxa"/>
          </w:tcPr>
          <w:p w:rsidR="00993C76" w:rsidRPr="00764A62" w:rsidRDefault="00993C76" w:rsidP="006F62E9">
            <w:pPr>
              <w:pStyle w:val="Header"/>
              <w:rPr>
                <w:sz w:val="24"/>
                <w:szCs w:val="24"/>
              </w:rPr>
            </w:pPr>
            <w:r w:rsidRPr="00764A62">
              <w:rPr>
                <w:sz w:val="24"/>
                <w:szCs w:val="24"/>
              </w:rPr>
              <w:t>Toilets</w:t>
            </w:r>
          </w:p>
        </w:tc>
        <w:tc>
          <w:tcPr>
            <w:tcW w:w="4508" w:type="dxa"/>
          </w:tcPr>
          <w:p w:rsidR="00993C76" w:rsidRPr="00764A62" w:rsidRDefault="00A1523E" w:rsidP="006F62E9">
            <w:pPr>
              <w:pStyle w:val="Header"/>
              <w:rPr>
                <w:sz w:val="24"/>
                <w:szCs w:val="24"/>
              </w:rPr>
            </w:pPr>
            <w:r w:rsidRPr="00764A62">
              <w:rPr>
                <w:sz w:val="24"/>
                <w:szCs w:val="24"/>
              </w:rPr>
              <w:t xml:space="preserve">They provide portable </w:t>
            </w:r>
            <w:r w:rsidR="00B82BD1" w:rsidRPr="00764A62">
              <w:rPr>
                <w:sz w:val="24"/>
                <w:szCs w:val="24"/>
              </w:rPr>
              <w:t>toilets as the event isn’t held</w:t>
            </w:r>
            <w:r w:rsidRPr="00764A62">
              <w:rPr>
                <w:sz w:val="24"/>
                <w:szCs w:val="24"/>
              </w:rPr>
              <w:t xml:space="preserve"> long.</w:t>
            </w:r>
          </w:p>
        </w:tc>
      </w:tr>
      <w:tr w:rsidR="00993C76" w:rsidRPr="00764A62" w:rsidTr="006F62E9">
        <w:tc>
          <w:tcPr>
            <w:tcW w:w="4508" w:type="dxa"/>
          </w:tcPr>
          <w:p w:rsidR="00993C76" w:rsidRPr="00764A62" w:rsidRDefault="00993C76" w:rsidP="006F62E9">
            <w:pPr>
              <w:pStyle w:val="Header"/>
              <w:rPr>
                <w:sz w:val="24"/>
                <w:szCs w:val="24"/>
              </w:rPr>
            </w:pPr>
            <w:r w:rsidRPr="00764A62">
              <w:rPr>
                <w:sz w:val="24"/>
                <w:szCs w:val="24"/>
              </w:rPr>
              <w:t>Bar</w:t>
            </w:r>
          </w:p>
        </w:tc>
        <w:tc>
          <w:tcPr>
            <w:tcW w:w="4508" w:type="dxa"/>
          </w:tcPr>
          <w:p w:rsidR="00993C76" w:rsidRPr="00764A62" w:rsidRDefault="00D428EB" w:rsidP="006F62E9">
            <w:pPr>
              <w:pStyle w:val="Header"/>
              <w:rPr>
                <w:sz w:val="24"/>
                <w:szCs w:val="24"/>
              </w:rPr>
            </w:pPr>
            <w:r w:rsidRPr="00764A62">
              <w:rPr>
                <w:sz w:val="24"/>
                <w:szCs w:val="24"/>
              </w:rPr>
              <w:t>Didn’t have a bar locally.</w:t>
            </w:r>
          </w:p>
        </w:tc>
      </w:tr>
    </w:tbl>
    <w:p w:rsidR="00CB099C" w:rsidRPr="00764A62" w:rsidRDefault="00CB099C" w:rsidP="00CB099C">
      <w:pPr>
        <w:rPr>
          <w:sz w:val="24"/>
          <w:szCs w:val="24"/>
        </w:rPr>
      </w:pPr>
    </w:p>
    <w:p w:rsidR="00BD3E7D" w:rsidRPr="00764A62" w:rsidRDefault="00F95189" w:rsidP="00F95189">
      <w:pPr>
        <w:pStyle w:val="Heading2"/>
        <w:rPr>
          <w:sz w:val="24"/>
          <w:szCs w:val="24"/>
        </w:rPr>
      </w:pPr>
      <w:bookmarkStart w:id="12" w:name="_Toc498240193"/>
      <w:r w:rsidRPr="00764A62">
        <w:rPr>
          <w:sz w:val="24"/>
          <w:szCs w:val="24"/>
        </w:rPr>
        <w:t>6.2</w:t>
      </w:r>
      <w:bookmarkEnd w:id="12"/>
    </w:p>
    <w:tbl>
      <w:tblPr>
        <w:tblStyle w:val="TableGrid"/>
        <w:tblW w:w="0" w:type="auto"/>
        <w:tblLook w:val="04A0" w:firstRow="1" w:lastRow="0" w:firstColumn="1" w:lastColumn="0" w:noHBand="0" w:noVBand="1"/>
      </w:tblPr>
      <w:tblGrid>
        <w:gridCol w:w="2851"/>
        <w:gridCol w:w="3065"/>
        <w:gridCol w:w="3100"/>
      </w:tblGrid>
      <w:tr w:rsidR="00BD3E7D" w:rsidRPr="00764A62" w:rsidTr="00BD3E7D">
        <w:tc>
          <w:tcPr>
            <w:tcW w:w="2851" w:type="dxa"/>
          </w:tcPr>
          <w:p w:rsidR="00BD3E7D" w:rsidRPr="00764A62" w:rsidRDefault="00BD3E7D" w:rsidP="00CB099C">
            <w:pPr>
              <w:rPr>
                <w:sz w:val="24"/>
                <w:szCs w:val="24"/>
              </w:rPr>
            </w:pPr>
            <w:r w:rsidRPr="00764A62">
              <w:rPr>
                <w:sz w:val="24"/>
                <w:szCs w:val="24"/>
              </w:rPr>
              <w:t>Names</w:t>
            </w:r>
          </w:p>
        </w:tc>
        <w:tc>
          <w:tcPr>
            <w:tcW w:w="3065" w:type="dxa"/>
          </w:tcPr>
          <w:p w:rsidR="00BD3E7D" w:rsidRPr="00764A62" w:rsidRDefault="00BD3E7D" w:rsidP="00CB099C">
            <w:pPr>
              <w:rPr>
                <w:sz w:val="24"/>
                <w:szCs w:val="24"/>
              </w:rPr>
            </w:pPr>
            <w:r w:rsidRPr="00764A62">
              <w:rPr>
                <w:sz w:val="24"/>
                <w:szCs w:val="24"/>
              </w:rPr>
              <w:t>What event did you go to visit for bomb fire night?</w:t>
            </w:r>
          </w:p>
        </w:tc>
        <w:tc>
          <w:tcPr>
            <w:tcW w:w="3100" w:type="dxa"/>
          </w:tcPr>
          <w:p w:rsidR="00BD3E7D" w:rsidRPr="00764A62" w:rsidRDefault="00BD3E7D" w:rsidP="00CB099C">
            <w:pPr>
              <w:rPr>
                <w:sz w:val="24"/>
                <w:szCs w:val="24"/>
              </w:rPr>
            </w:pPr>
            <w:r w:rsidRPr="00764A62">
              <w:rPr>
                <w:sz w:val="24"/>
                <w:szCs w:val="24"/>
              </w:rPr>
              <w:t>Reason for visiting chosen event</w:t>
            </w:r>
          </w:p>
        </w:tc>
      </w:tr>
      <w:tr w:rsidR="00BD3E7D" w:rsidRPr="00764A62" w:rsidTr="00BD3E7D">
        <w:tc>
          <w:tcPr>
            <w:tcW w:w="2851" w:type="dxa"/>
          </w:tcPr>
          <w:p w:rsidR="00BD3E7D" w:rsidRPr="00764A62" w:rsidRDefault="00BD3E7D" w:rsidP="00CB099C">
            <w:pPr>
              <w:rPr>
                <w:sz w:val="24"/>
                <w:szCs w:val="24"/>
              </w:rPr>
            </w:pPr>
            <w:r w:rsidRPr="00764A62">
              <w:rPr>
                <w:sz w:val="24"/>
                <w:szCs w:val="24"/>
              </w:rPr>
              <w:t>Tyler</w:t>
            </w:r>
          </w:p>
        </w:tc>
        <w:tc>
          <w:tcPr>
            <w:tcW w:w="3065" w:type="dxa"/>
          </w:tcPr>
          <w:p w:rsidR="00BD3E7D" w:rsidRPr="00764A62" w:rsidRDefault="00764A62" w:rsidP="00CB099C">
            <w:pPr>
              <w:rPr>
                <w:sz w:val="24"/>
                <w:szCs w:val="24"/>
              </w:rPr>
            </w:pPr>
            <w:r w:rsidRPr="00764A62">
              <w:rPr>
                <w:sz w:val="24"/>
                <w:szCs w:val="24"/>
              </w:rPr>
              <w:t>Ammanford</w:t>
            </w:r>
          </w:p>
        </w:tc>
        <w:tc>
          <w:tcPr>
            <w:tcW w:w="3100" w:type="dxa"/>
          </w:tcPr>
          <w:p w:rsidR="00BD3E7D" w:rsidRPr="00764A62" w:rsidRDefault="00764A62" w:rsidP="00CB099C">
            <w:pPr>
              <w:rPr>
                <w:sz w:val="24"/>
                <w:szCs w:val="24"/>
              </w:rPr>
            </w:pPr>
            <w:r w:rsidRPr="00764A62">
              <w:rPr>
                <w:sz w:val="24"/>
                <w:szCs w:val="24"/>
              </w:rPr>
              <w:t>Because its close.</w:t>
            </w:r>
          </w:p>
        </w:tc>
      </w:tr>
      <w:tr w:rsidR="00BD3E7D" w:rsidRPr="00764A62" w:rsidTr="00BD3E7D">
        <w:tc>
          <w:tcPr>
            <w:tcW w:w="2851" w:type="dxa"/>
          </w:tcPr>
          <w:p w:rsidR="00BD3E7D" w:rsidRPr="00764A62" w:rsidRDefault="005C0B6A" w:rsidP="00CB099C">
            <w:pPr>
              <w:rPr>
                <w:sz w:val="24"/>
                <w:szCs w:val="24"/>
              </w:rPr>
            </w:pPr>
            <w:r w:rsidRPr="00764A62">
              <w:rPr>
                <w:sz w:val="24"/>
                <w:szCs w:val="24"/>
              </w:rPr>
              <w:t xml:space="preserve">Josie </w:t>
            </w:r>
          </w:p>
        </w:tc>
        <w:tc>
          <w:tcPr>
            <w:tcW w:w="3065" w:type="dxa"/>
          </w:tcPr>
          <w:p w:rsidR="00BD3E7D" w:rsidRPr="00764A62" w:rsidRDefault="00764A62" w:rsidP="00CB099C">
            <w:pPr>
              <w:rPr>
                <w:sz w:val="24"/>
                <w:szCs w:val="24"/>
              </w:rPr>
            </w:pPr>
            <w:r w:rsidRPr="00764A62">
              <w:rPr>
                <w:sz w:val="24"/>
                <w:szCs w:val="24"/>
              </w:rPr>
              <w:t xml:space="preserve">Carmarthen </w:t>
            </w:r>
          </w:p>
        </w:tc>
        <w:tc>
          <w:tcPr>
            <w:tcW w:w="3100" w:type="dxa"/>
          </w:tcPr>
          <w:p w:rsidR="00BD3E7D" w:rsidRPr="00764A62" w:rsidRDefault="00764A62" w:rsidP="00CB099C">
            <w:pPr>
              <w:rPr>
                <w:sz w:val="24"/>
                <w:szCs w:val="24"/>
              </w:rPr>
            </w:pPr>
            <w:r w:rsidRPr="00764A62">
              <w:rPr>
                <w:sz w:val="24"/>
                <w:szCs w:val="24"/>
              </w:rPr>
              <w:t>Because they have children’s events.</w:t>
            </w:r>
          </w:p>
        </w:tc>
      </w:tr>
      <w:tr w:rsidR="00BD3E7D" w:rsidRPr="00764A62" w:rsidTr="00BD3E7D">
        <w:tc>
          <w:tcPr>
            <w:tcW w:w="2851" w:type="dxa"/>
          </w:tcPr>
          <w:p w:rsidR="00BD3E7D" w:rsidRPr="00764A62" w:rsidRDefault="005C0B6A" w:rsidP="00CB099C">
            <w:pPr>
              <w:rPr>
                <w:sz w:val="24"/>
                <w:szCs w:val="24"/>
              </w:rPr>
            </w:pPr>
            <w:r w:rsidRPr="00764A62">
              <w:rPr>
                <w:sz w:val="24"/>
                <w:szCs w:val="24"/>
              </w:rPr>
              <w:t>Samantha</w:t>
            </w:r>
          </w:p>
        </w:tc>
        <w:tc>
          <w:tcPr>
            <w:tcW w:w="3065" w:type="dxa"/>
          </w:tcPr>
          <w:p w:rsidR="00BD3E7D" w:rsidRPr="00764A62" w:rsidRDefault="00764A62" w:rsidP="00CB099C">
            <w:pPr>
              <w:rPr>
                <w:sz w:val="24"/>
                <w:szCs w:val="24"/>
              </w:rPr>
            </w:pPr>
            <w:r w:rsidRPr="00764A62">
              <w:rPr>
                <w:sz w:val="24"/>
                <w:szCs w:val="24"/>
              </w:rPr>
              <w:t xml:space="preserve">Carmarthen </w:t>
            </w:r>
          </w:p>
        </w:tc>
        <w:tc>
          <w:tcPr>
            <w:tcW w:w="3100" w:type="dxa"/>
          </w:tcPr>
          <w:p w:rsidR="00BD3E7D" w:rsidRPr="00764A62" w:rsidRDefault="00764A62" w:rsidP="00CB099C">
            <w:pPr>
              <w:rPr>
                <w:sz w:val="24"/>
                <w:szCs w:val="24"/>
              </w:rPr>
            </w:pPr>
            <w:r w:rsidRPr="00764A62">
              <w:rPr>
                <w:sz w:val="24"/>
                <w:szCs w:val="24"/>
              </w:rPr>
              <w:t xml:space="preserve">Because its family friendly and keeps children entertained and the rides are cheap </w:t>
            </w:r>
          </w:p>
        </w:tc>
      </w:tr>
      <w:tr w:rsidR="00BD3E7D" w:rsidRPr="00764A62" w:rsidTr="00BD3E7D">
        <w:tc>
          <w:tcPr>
            <w:tcW w:w="2851" w:type="dxa"/>
          </w:tcPr>
          <w:p w:rsidR="00BD3E7D" w:rsidRPr="00764A62" w:rsidRDefault="005C0B6A" w:rsidP="00CB099C">
            <w:pPr>
              <w:rPr>
                <w:sz w:val="24"/>
                <w:szCs w:val="24"/>
              </w:rPr>
            </w:pPr>
            <w:r w:rsidRPr="00764A62">
              <w:rPr>
                <w:sz w:val="24"/>
                <w:szCs w:val="24"/>
              </w:rPr>
              <w:t>Nathan</w:t>
            </w:r>
          </w:p>
        </w:tc>
        <w:tc>
          <w:tcPr>
            <w:tcW w:w="3065" w:type="dxa"/>
          </w:tcPr>
          <w:p w:rsidR="00BD3E7D" w:rsidRPr="00764A62" w:rsidRDefault="00764A62" w:rsidP="00CB099C">
            <w:pPr>
              <w:rPr>
                <w:sz w:val="24"/>
                <w:szCs w:val="24"/>
              </w:rPr>
            </w:pPr>
            <w:r w:rsidRPr="00764A62">
              <w:rPr>
                <w:sz w:val="24"/>
                <w:szCs w:val="24"/>
              </w:rPr>
              <w:t>Carmarthen.</w:t>
            </w:r>
          </w:p>
        </w:tc>
        <w:tc>
          <w:tcPr>
            <w:tcW w:w="3100" w:type="dxa"/>
          </w:tcPr>
          <w:p w:rsidR="00BD3E7D" w:rsidRPr="00764A62" w:rsidRDefault="00764A62" w:rsidP="00CB099C">
            <w:pPr>
              <w:rPr>
                <w:sz w:val="24"/>
                <w:szCs w:val="24"/>
              </w:rPr>
            </w:pPr>
            <w:r w:rsidRPr="00764A62">
              <w:rPr>
                <w:sz w:val="24"/>
                <w:szCs w:val="24"/>
              </w:rPr>
              <w:t>It’s a romantic experience, Ammanford is a cheap knock off compared to Carmarthen.</w:t>
            </w:r>
          </w:p>
        </w:tc>
      </w:tr>
      <w:tr w:rsidR="00BD3E7D" w:rsidRPr="00764A62" w:rsidTr="00BD3E7D">
        <w:tc>
          <w:tcPr>
            <w:tcW w:w="2851" w:type="dxa"/>
          </w:tcPr>
          <w:p w:rsidR="00BD3E7D" w:rsidRPr="00764A62" w:rsidRDefault="00BD3E7D" w:rsidP="00CB099C">
            <w:pPr>
              <w:rPr>
                <w:sz w:val="24"/>
                <w:szCs w:val="24"/>
              </w:rPr>
            </w:pPr>
          </w:p>
        </w:tc>
        <w:tc>
          <w:tcPr>
            <w:tcW w:w="3065" w:type="dxa"/>
          </w:tcPr>
          <w:p w:rsidR="00BD3E7D" w:rsidRPr="00764A62" w:rsidRDefault="00BD3E7D" w:rsidP="00CB099C">
            <w:pPr>
              <w:rPr>
                <w:sz w:val="24"/>
                <w:szCs w:val="24"/>
              </w:rPr>
            </w:pPr>
            <w:r w:rsidRPr="00764A62">
              <w:rPr>
                <w:sz w:val="24"/>
                <w:szCs w:val="24"/>
              </w:rPr>
              <w:t xml:space="preserve">Ammanford </w:t>
            </w:r>
          </w:p>
        </w:tc>
        <w:tc>
          <w:tcPr>
            <w:tcW w:w="3100" w:type="dxa"/>
          </w:tcPr>
          <w:p w:rsidR="00BD3E7D" w:rsidRPr="00764A62" w:rsidRDefault="00764A62" w:rsidP="00CB099C">
            <w:pPr>
              <w:rPr>
                <w:sz w:val="24"/>
                <w:szCs w:val="24"/>
              </w:rPr>
            </w:pPr>
            <w:r w:rsidRPr="00764A62">
              <w:rPr>
                <w:sz w:val="24"/>
                <w:szCs w:val="24"/>
              </w:rPr>
              <w:t>We won’t be going again it didn’t last long and wasn’t value for money.</w:t>
            </w:r>
          </w:p>
        </w:tc>
      </w:tr>
      <w:tr w:rsidR="00BD3E7D" w:rsidRPr="00764A62" w:rsidTr="00BD3E7D">
        <w:tc>
          <w:tcPr>
            <w:tcW w:w="2851" w:type="dxa"/>
          </w:tcPr>
          <w:p w:rsidR="00BD3E7D" w:rsidRPr="00764A62" w:rsidRDefault="00BD3E7D" w:rsidP="00CB099C">
            <w:pPr>
              <w:rPr>
                <w:sz w:val="24"/>
                <w:szCs w:val="24"/>
              </w:rPr>
            </w:pPr>
          </w:p>
        </w:tc>
        <w:tc>
          <w:tcPr>
            <w:tcW w:w="3065" w:type="dxa"/>
          </w:tcPr>
          <w:p w:rsidR="00BD3E7D" w:rsidRPr="00764A62" w:rsidRDefault="00764A62" w:rsidP="00CB099C">
            <w:pPr>
              <w:rPr>
                <w:sz w:val="24"/>
                <w:szCs w:val="24"/>
              </w:rPr>
            </w:pPr>
            <w:r w:rsidRPr="00764A62">
              <w:rPr>
                <w:sz w:val="24"/>
                <w:szCs w:val="24"/>
              </w:rPr>
              <w:t xml:space="preserve">Carmarthen </w:t>
            </w:r>
          </w:p>
        </w:tc>
        <w:tc>
          <w:tcPr>
            <w:tcW w:w="3100" w:type="dxa"/>
          </w:tcPr>
          <w:p w:rsidR="00BD3E7D" w:rsidRPr="00764A62" w:rsidRDefault="00764A62" w:rsidP="00CB099C">
            <w:pPr>
              <w:rPr>
                <w:sz w:val="24"/>
                <w:szCs w:val="24"/>
              </w:rPr>
            </w:pPr>
            <w:r w:rsidRPr="00764A62">
              <w:rPr>
                <w:sz w:val="24"/>
                <w:szCs w:val="24"/>
              </w:rPr>
              <w:t xml:space="preserve">It was amazing </w:t>
            </w:r>
            <w:proofErr w:type="gramStart"/>
            <w:r w:rsidRPr="00764A62">
              <w:rPr>
                <w:sz w:val="24"/>
                <w:szCs w:val="24"/>
              </w:rPr>
              <w:t>definitely going</w:t>
            </w:r>
            <w:proofErr w:type="gramEnd"/>
            <w:r w:rsidRPr="00764A62">
              <w:rPr>
                <w:sz w:val="24"/>
                <w:szCs w:val="24"/>
              </w:rPr>
              <w:t xml:space="preserve"> next year!</w:t>
            </w:r>
          </w:p>
        </w:tc>
      </w:tr>
      <w:tr w:rsidR="00BD3E7D" w:rsidRPr="00764A62" w:rsidTr="00BD3E7D">
        <w:tc>
          <w:tcPr>
            <w:tcW w:w="2851" w:type="dxa"/>
          </w:tcPr>
          <w:p w:rsidR="00BD3E7D" w:rsidRPr="00764A62" w:rsidRDefault="00BD3E7D" w:rsidP="00CB099C">
            <w:pPr>
              <w:rPr>
                <w:sz w:val="24"/>
                <w:szCs w:val="24"/>
              </w:rPr>
            </w:pPr>
          </w:p>
        </w:tc>
        <w:tc>
          <w:tcPr>
            <w:tcW w:w="3065" w:type="dxa"/>
          </w:tcPr>
          <w:p w:rsidR="00BD3E7D" w:rsidRPr="00764A62" w:rsidRDefault="00764A62" w:rsidP="00CB099C">
            <w:pPr>
              <w:rPr>
                <w:sz w:val="24"/>
                <w:szCs w:val="24"/>
              </w:rPr>
            </w:pPr>
            <w:r w:rsidRPr="00764A62">
              <w:rPr>
                <w:sz w:val="24"/>
                <w:szCs w:val="24"/>
              </w:rPr>
              <w:t>Ammanford</w:t>
            </w:r>
          </w:p>
        </w:tc>
        <w:tc>
          <w:tcPr>
            <w:tcW w:w="3100" w:type="dxa"/>
          </w:tcPr>
          <w:p w:rsidR="00BD3E7D" w:rsidRPr="00764A62" w:rsidRDefault="00764A62" w:rsidP="00CB099C">
            <w:pPr>
              <w:rPr>
                <w:sz w:val="24"/>
                <w:szCs w:val="24"/>
              </w:rPr>
            </w:pPr>
            <w:r w:rsidRPr="00764A62">
              <w:rPr>
                <w:sz w:val="24"/>
                <w:szCs w:val="24"/>
              </w:rPr>
              <w:t>Didn’t have much to do for the kids to keep them entertained won’t be going again.</w:t>
            </w:r>
          </w:p>
        </w:tc>
      </w:tr>
    </w:tbl>
    <w:p w:rsidR="00BD3E7D" w:rsidRPr="00CB099C" w:rsidRDefault="00BD3E7D" w:rsidP="00CB099C"/>
    <w:sectPr w:rsidR="00BD3E7D" w:rsidRPr="00CB099C" w:rsidSect="00CB099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YyMrU0MTMzM7QwtDRV0lEKTi0uzszPAykwrwUA01q3UCwAAAA="/>
  </w:docVars>
  <w:rsids>
    <w:rsidRoot w:val="00CB099C"/>
    <w:rsid w:val="000262DA"/>
    <w:rsid w:val="00026535"/>
    <w:rsid w:val="00051C6C"/>
    <w:rsid w:val="00052977"/>
    <w:rsid w:val="00072BE8"/>
    <w:rsid w:val="000E7B94"/>
    <w:rsid w:val="000F30D7"/>
    <w:rsid w:val="0011210D"/>
    <w:rsid w:val="00115493"/>
    <w:rsid w:val="00136F78"/>
    <w:rsid w:val="00143B8C"/>
    <w:rsid w:val="001475A7"/>
    <w:rsid w:val="001541F5"/>
    <w:rsid w:val="00154C35"/>
    <w:rsid w:val="00154EE1"/>
    <w:rsid w:val="00156042"/>
    <w:rsid w:val="0015723B"/>
    <w:rsid w:val="001D3F57"/>
    <w:rsid w:val="001D71D3"/>
    <w:rsid w:val="001F135D"/>
    <w:rsid w:val="00274CCB"/>
    <w:rsid w:val="00290005"/>
    <w:rsid w:val="0035091A"/>
    <w:rsid w:val="0035630C"/>
    <w:rsid w:val="003A250F"/>
    <w:rsid w:val="003E1FE3"/>
    <w:rsid w:val="003E486D"/>
    <w:rsid w:val="004573D5"/>
    <w:rsid w:val="00477856"/>
    <w:rsid w:val="004C3776"/>
    <w:rsid w:val="004D09B1"/>
    <w:rsid w:val="004D2D0A"/>
    <w:rsid w:val="00510C26"/>
    <w:rsid w:val="005115D4"/>
    <w:rsid w:val="005134E5"/>
    <w:rsid w:val="00521A08"/>
    <w:rsid w:val="005634D7"/>
    <w:rsid w:val="0058007D"/>
    <w:rsid w:val="0059720E"/>
    <w:rsid w:val="005A26C8"/>
    <w:rsid w:val="005B2FF8"/>
    <w:rsid w:val="005B62C4"/>
    <w:rsid w:val="005C0B6A"/>
    <w:rsid w:val="005F06A4"/>
    <w:rsid w:val="005F09D3"/>
    <w:rsid w:val="00601EF0"/>
    <w:rsid w:val="00646687"/>
    <w:rsid w:val="00676A4F"/>
    <w:rsid w:val="00680CD9"/>
    <w:rsid w:val="00691593"/>
    <w:rsid w:val="006D594B"/>
    <w:rsid w:val="006F62E9"/>
    <w:rsid w:val="00704178"/>
    <w:rsid w:val="007458E0"/>
    <w:rsid w:val="00762AEC"/>
    <w:rsid w:val="00764A62"/>
    <w:rsid w:val="007A78FD"/>
    <w:rsid w:val="007A7B4C"/>
    <w:rsid w:val="007D3849"/>
    <w:rsid w:val="007D613C"/>
    <w:rsid w:val="0082775E"/>
    <w:rsid w:val="00863C63"/>
    <w:rsid w:val="008B14AD"/>
    <w:rsid w:val="008C2C0B"/>
    <w:rsid w:val="00910E4D"/>
    <w:rsid w:val="00911571"/>
    <w:rsid w:val="00993C76"/>
    <w:rsid w:val="009F571C"/>
    <w:rsid w:val="00A1523E"/>
    <w:rsid w:val="00A45C55"/>
    <w:rsid w:val="00AB60DF"/>
    <w:rsid w:val="00AF40B0"/>
    <w:rsid w:val="00B0072A"/>
    <w:rsid w:val="00B10326"/>
    <w:rsid w:val="00B41770"/>
    <w:rsid w:val="00B63D04"/>
    <w:rsid w:val="00B82BD1"/>
    <w:rsid w:val="00B82F1B"/>
    <w:rsid w:val="00B84EEC"/>
    <w:rsid w:val="00BA5C67"/>
    <w:rsid w:val="00BD3E7D"/>
    <w:rsid w:val="00C114B4"/>
    <w:rsid w:val="00C26AC9"/>
    <w:rsid w:val="00C56470"/>
    <w:rsid w:val="00CB099C"/>
    <w:rsid w:val="00CB1427"/>
    <w:rsid w:val="00CC5435"/>
    <w:rsid w:val="00CE36DF"/>
    <w:rsid w:val="00CF2D65"/>
    <w:rsid w:val="00D04329"/>
    <w:rsid w:val="00D07744"/>
    <w:rsid w:val="00D11FA0"/>
    <w:rsid w:val="00D22A89"/>
    <w:rsid w:val="00D34C58"/>
    <w:rsid w:val="00D428EB"/>
    <w:rsid w:val="00D43998"/>
    <w:rsid w:val="00D70A20"/>
    <w:rsid w:val="00D85EB2"/>
    <w:rsid w:val="00D872D4"/>
    <w:rsid w:val="00DB1585"/>
    <w:rsid w:val="00E10EC3"/>
    <w:rsid w:val="00E23ED4"/>
    <w:rsid w:val="00E271D2"/>
    <w:rsid w:val="00E87830"/>
    <w:rsid w:val="00EE1C98"/>
    <w:rsid w:val="00EE7927"/>
    <w:rsid w:val="00F00D06"/>
    <w:rsid w:val="00F10B15"/>
    <w:rsid w:val="00F54827"/>
    <w:rsid w:val="00F649C3"/>
    <w:rsid w:val="00F71E81"/>
    <w:rsid w:val="00F72FE1"/>
    <w:rsid w:val="00F95189"/>
    <w:rsid w:val="00FA1CD9"/>
    <w:rsid w:val="00FA1E9B"/>
    <w:rsid w:val="00FC2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6FEB3"/>
  <w15:chartTrackingRefBased/>
  <w15:docId w15:val="{D8FD019E-A1BF-41F9-8B5E-5A80F4499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9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78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09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099C"/>
    <w:rPr>
      <w:rFonts w:eastAsiaTheme="minorEastAsia"/>
      <w:lang w:val="en-US"/>
    </w:rPr>
  </w:style>
  <w:style w:type="character" w:customStyle="1" w:styleId="Heading1Char">
    <w:name w:val="Heading 1 Char"/>
    <w:basedOn w:val="DefaultParagraphFont"/>
    <w:link w:val="Heading1"/>
    <w:uiPriority w:val="9"/>
    <w:rsid w:val="00CB09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099C"/>
    <w:pPr>
      <w:outlineLvl w:val="9"/>
    </w:pPr>
    <w:rPr>
      <w:lang w:val="en-US"/>
    </w:rPr>
  </w:style>
  <w:style w:type="paragraph" w:styleId="TOC1">
    <w:name w:val="toc 1"/>
    <w:basedOn w:val="Normal"/>
    <w:next w:val="Normal"/>
    <w:autoRedefine/>
    <w:uiPriority w:val="39"/>
    <w:unhideWhenUsed/>
    <w:rsid w:val="00CB099C"/>
    <w:pPr>
      <w:spacing w:after="100"/>
    </w:pPr>
  </w:style>
  <w:style w:type="character" w:styleId="Hyperlink">
    <w:name w:val="Hyperlink"/>
    <w:basedOn w:val="DefaultParagraphFont"/>
    <w:uiPriority w:val="99"/>
    <w:unhideWhenUsed/>
    <w:rsid w:val="00CB099C"/>
    <w:rPr>
      <w:color w:val="0563C1" w:themeColor="hyperlink"/>
      <w:u w:val="single"/>
    </w:rPr>
  </w:style>
  <w:style w:type="character" w:customStyle="1" w:styleId="Heading2Char">
    <w:name w:val="Heading 2 Char"/>
    <w:basedOn w:val="DefaultParagraphFont"/>
    <w:link w:val="Heading2"/>
    <w:uiPriority w:val="9"/>
    <w:rsid w:val="0047785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B60DF"/>
    <w:pPr>
      <w:spacing w:after="100"/>
      <w:ind w:left="220"/>
    </w:pPr>
  </w:style>
  <w:style w:type="paragraph" w:styleId="Header">
    <w:name w:val="header"/>
    <w:basedOn w:val="Normal"/>
    <w:link w:val="HeaderChar"/>
    <w:uiPriority w:val="99"/>
    <w:unhideWhenUsed/>
    <w:rsid w:val="00993C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C76"/>
  </w:style>
  <w:style w:type="table" w:styleId="TableGrid">
    <w:name w:val="Table Grid"/>
    <w:basedOn w:val="TableNormal"/>
    <w:uiPriority w:val="39"/>
    <w:rsid w:val="00993C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72BE8"/>
  </w:style>
  <w:style w:type="character" w:styleId="UnresolvedMention">
    <w:name w:val="Unresolved Mention"/>
    <w:basedOn w:val="DefaultParagraphFont"/>
    <w:uiPriority w:val="99"/>
    <w:semiHidden/>
    <w:unhideWhenUsed/>
    <w:rsid w:val="00910E4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94419">
      <w:bodyDiv w:val="1"/>
      <w:marLeft w:val="0"/>
      <w:marRight w:val="0"/>
      <w:marTop w:val="0"/>
      <w:marBottom w:val="0"/>
      <w:divBdr>
        <w:top w:val="none" w:sz="0" w:space="0" w:color="auto"/>
        <w:left w:val="none" w:sz="0" w:space="0" w:color="auto"/>
        <w:bottom w:val="none" w:sz="0" w:space="0" w:color="auto"/>
        <w:right w:val="none" w:sz="0" w:space="0" w:color="auto"/>
      </w:divBdr>
    </w:div>
    <w:div w:id="145241261">
      <w:bodyDiv w:val="1"/>
      <w:marLeft w:val="0"/>
      <w:marRight w:val="0"/>
      <w:marTop w:val="0"/>
      <w:marBottom w:val="0"/>
      <w:divBdr>
        <w:top w:val="none" w:sz="0" w:space="0" w:color="auto"/>
        <w:left w:val="none" w:sz="0" w:space="0" w:color="auto"/>
        <w:bottom w:val="none" w:sz="0" w:space="0" w:color="auto"/>
        <w:right w:val="none" w:sz="0" w:space="0" w:color="auto"/>
      </w:divBdr>
    </w:div>
    <w:div w:id="145514054">
      <w:bodyDiv w:val="1"/>
      <w:marLeft w:val="0"/>
      <w:marRight w:val="0"/>
      <w:marTop w:val="0"/>
      <w:marBottom w:val="0"/>
      <w:divBdr>
        <w:top w:val="none" w:sz="0" w:space="0" w:color="auto"/>
        <w:left w:val="none" w:sz="0" w:space="0" w:color="auto"/>
        <w:bottom w:val="none" w:sz="0" w:space="0" w:color="auto"/>
        <w:right w:val="none" w:sz="0" w:space="0" w:color="auto"/>
      </w:divBdr>
    </w:div>
    <w:div w:id="186916572">
      <w:bodyDiv w:val="1"/>
      <w:marLeft w:val="0"/>
      <w:marRight w:val="0"/>
      <w:marTop w:val="0"/>
      <w:marBottom w:val="0"/>
      <w:divBdr>
        <w:top w:val="none" w:sz="0" w:space="0" w:color="auto"/>
        <w:left w:val="none" w:sz="0" w:space="0" w:color="auto"/>
        <w:bottom w:val="none" w:sz="0" w:space="0" w:color="auto"/>
        <w:right w:val="none" w:sz="0" w:space="0" w:color="auto"/>
      </w:divBdr>
    </w:div>
    <w:div w:id="220290626">
      <w:bodyDiv w:val="1"/>
      <w:marLeft w:val="0"/>
      <w:marRight w:val="0"/>
      <w:marTop w:val="0"/>
      <w:marBottom w:val="0"/>
      <w:divBdr>
        <w:top w:val="none" w:sz="0" w:space="0" w:color="auto"/>
        <w:left w:val="none" w:sz="0" w:space="0" w:color="auto"/>
        <w:bottom w:val="none" w:sz="0" w:space="0" w:color="auto"/>
        <w:right w:val="none" w:sz="0" w:space="0" w:color="auto"/>
      </w:divBdr>
    </w:div>
    <w:div w:id="226041451">
      <w:bodyDiv w:val="1"/>
      <w:marLeft w:val="0"/>
      <w:marRight w:val="0"/>
      <w:marTop w:val="0"/>
      <w:marBottom w:val="0"/>
      <w:divBdr>
        <w:top w:val="none" w:sz="0" w:space="0" w:color="auto"/>
        <w:left w:val="none" w:sz="0" w:space="0" w:color="auto"/>
        <w:bottom w:val="none" w:sz="0" w:space="0" w:color="auto"/>
        <w:right w:val="none" w:sz="0" w:space="0" w:color="auto"/>
      </w:divBdr>
    </w:div>
    <w:div w:id="240212954">
      <w:bodyDiv w:val="1"/>
      <w:marLeft w:val="0"/>
      <w:marRight w:val="0"/>
      <w:marTop w:val="0"/>
      <w:marBottom w:val="0"/>
      <w:divBdr>
        <w:top w:val="none" w:sz="0" w:space="0" w:color="auto"/>
        <w:left w:val="none" w:sz="0" w:space="0" w:color="auto"/>
        <w:bottom w:val="none" w:sz="0" w:space="0" w:color="auto"/>
        <w:right w:val="none" w:sz="0" w:space="0" w:color="auto"/>
      </w:divBdr>
    </w:div>
    <w:div w:id="250545955">
      <w:bodyDiv w:val="1"/>
      <w:marLeft w:val="0"/>
      <w:marRight w:val="0"/>
      <w:marTop w:val="0"/>
      <w:marBottom w:val="0"/>
      <w:divBdr>
        <w:top w:val="none" w:sz="0" w:space="0" w:color="auto"/>
        <w:left w:val="none" w:sz="0" w:space="0" w:color="auto"/>
        <w:bottom w:val="none" w:sz="0" w:space="0" w:color="auto"/>
        <w:right w:val="none" w:sz="0" w:space="0" w:color="auto"/>
      </w:divBdr>
    </w:div>
    <w:div w:id="252517294">
      <w:bodyDiv w:val="1"/>
      <w:marLeft w:val="0"/>
      <w:marRight w:val="0"/>
      <w:marTop w:val="0"/>
      <w:marBottom w:val="0"/>
      <w:divBdr>
        <w:top w:val="none" w:sz="0" w:space="0" w:color="auto"/>
        <w:left w:val="none" w:sz="0" w:space="0" w:color="auto"/>
        <w:bottom w:val="none" w:sz="0" w:space="0" w:color="auto"/>
        <w:right w:val="none" w:sz="0" w:space="0" w:color="auto"/>
      </w:divBdr>
    </w:div>
    <w:div w:id="272715672">
      <w:bodyDiv w:val="1"/>
      <w:marLeft w:val="0"/>
      <w:marRight w:val="0"/>
      <w:marTop w:val="0"/>
      <w:marBottom w:val="0"/>
      <w:divBdr>
        <w:top w:val="none" w:sz="0" w:space="0" w:color="auto"/>
        <w:left w:val="none" w:sz="0" w:space="0" w:color="auto"/>
        <w:bottom w:val="none" w:sz="0" w:space="0" w:color="auto"/>
        <w:right w:val="none" w:sz="0" w:space="0" w:color="auto"/>
      </w:divBdr>
    </w:div>
    <w:div w:id="296570039">
      <w:bodyDiv w:val="1"/>
      <w:marLeft w:val="0"/>
      <w:marRight w:val="0"/>
      <w:marTop w:val="0"/>
      <w:marBottom w:val="0"/>
      <w:divBdr>
        <w:top w:val="none" w:sz="0" w:space="0" w:color="auto"/>
        <w:left w:val="none" w:sz="0" w:space="0" w:color="auto"/>
        <w:bottom w:val="none" w:sz="0" w:space="0" w:color="auto"/>
        <w:right w:val="none" w:sz="0" w:space="0" w:color="auto"/>
      </w:divBdr>
    </w:div>
    <w:div w:id="326248550">
      <w:bodyDiv w:val="1"/>
      <w:marLeft w:val="0"/>
      <w:marRight w:val="0"/>
      <w:marTop w:val="0"/>
      <w:marBottom w:val="0"/>
      <w:divBdr>
        <w:top w:val="none" w:sz="0" w:space="0" w:color="auto"/>
        <w:left w:val="none" w:sz="0" w:space="0" w:color="auto"/>
        <w:bottom w:val="none" w:sz="0" w:space="0" w:color="auto"/>
        <w:right w:val="none" w:sz="0" w:space="0" w:color="auto"/>
      </w:divBdr>
    </w:div>
    <w:div w:id="407390537">
      <w:bodyDiv w:val="1"/>
      <w:marLeft w:val="0"/>
      <w:marRight w:val="0"/>
      <w:marTop w:val="0"/>
      <w:marBottom w:val="0"/>
      <w:divBdr>
        <w:top w:val="none" w:sz="0" w:space="0" w:color="auto"/>
        <w:left w:val="none" w:sz="0" w:space="0" w:color="auto"/>
        <w:bottom w:val="none" w:sz="0" w:space="0" w:color="auto"/>
        <w:right w:val="none" w:sz="0" w:space="0" w:color="auto"/>
      </w:divBdr>
    </w:div>
    <w:div w:id="461384196">
      <w:bodyDiv w:val="1"/>
      <w:marLeft w:val="0"/>
      <w:marRight w:val="0"/>
      <w:marTop w:val="0"/>
      <w:marBottom w:val="0"/>
      <w:divBdr>
        <w:top w:val="none" w:sz="0" w:space="0" w:color="auto"/>
        <w:left w:val="none" w:sz="0" w:space="0" w:color="auto"/>
        <w:bottom w:val="none" w:sz="0" w:space="0" w:color="auto"/>
        <w:right w:val="none" w:sz="0" w:space="0" w:color="auto"/>
      </w:divBdr>
    </w:div>
    <w:div w:id="462314744">
      <w:bodyDiv w:val="1"/>
      <w:marLeft w:val="0"/>
      <w:marRight w:val="0"/>
      <w:marTop w:val="0"/>
      <w:marBottom w:val="0"/>
      <w:divBdr>
        <w:top w:val="none" w:sz="0" w:space="0" w:color="auto"/>
        <w:left w:val="none" w:sz="0" w:space="0" w:color="auto"/>
        <w:bottom w:val="none" w:sz="0" w:space="0" w:color="auto"/>
        <w:right w:val="none" w:sz="0" w:space="0" w:color="auto"/>
      </w:divBdr>
    </w:div>
    <w:div w:id="559167829">
      <w:bodyDiv w:val="1"/>
      <w:marLeft w:val="0"/>
      <w:marRight w:val="0"/>
      <w:marTop w:val="0"/>
      <w:marBottom w:val="0"/>
      <w:divBdr>
        <w:top w:val="none" w:sz="0" w:space="0" w:color="auto"/>
        <w:left w:val="none" w:sz="0" w:space="0" w:color="auto"/>
        <w:bottom w:val="none" w:sz="0" w:space="0" w:color="auto"/>
        <w:right w:val="none" w:sz="0" w:space="0" w:color="auto"/>
      </w:divBdr>
    </w:div>
    <w:div w:id="597757356">
      <w:bodyDiv w:val="1"/>
      <w:marLeft w:val="0"/>
      <w:marRight w:val="0"/>
      <w:marTop w:val="0"/>
      <w:marBottom w:val="0"/>
      <w:divBdr>
        <w:top w:val="none" w:sz="0" w:space="0" w:color="auto"/>
        <w:left w:val="none" w:sz="0" w:space="0" w:color="auto"/>
        <w:bottom w:val="none" w:sz="0" w:space="0" w:color="auto"/>
        <w:right w:val="none" w:sz="0" w:space="0" w:color="auto"/>
      </w:divBdr>
    </w:div>
    <w:div w:id="735670690">
      <w:bodyDiv w:val="1"/>
      <w:marLeft w:val="0"/>
      <w:marRight w:val="0"/>
      <w:marTop w:val="0"/>
      <w:marBottom w:val="0"/>
      <w:divBdr>
        <w:top w:val="none" w:sz="0" w:space="0" w:color="auto"/>
        <w:left w:val="none" w:sz="0" w:space="0" w:color="auto"/>
        <w:bottom w:val="none" w:sz="0" w:space="0" w:color="auto"/>
        <w:right w:val="none" w:sz="0" w:space="0" w:color="auto"/>
      </w:divBdr>
    </w:div>
    <w:div w:id="760487114">
      <w:bodyDiv w:val="1"/>
      <w:marLeft w:val="0"/>
      <w:marRight w:val="0"/>
      <w:marTop w:val="0"/>
      <w:marBottom w:val="0"/>
      <w:divBdr>
        <w:top w:val="none" w:sz="0" w:space="0" w:color="auto"/>
        <w:left w:val="none" w:sz="0" w:space="0" w:color="auto"/>
        <w:bottom w:val="none" w:sz="0" w:space="0" w:color="auto"/>
        <w:right w:val="none" w:sz="0" w:space="0" w:color="auto"/>
      </w:divBdr>
    </w:div>
    <w:div w:id="767771464">
      <w:bodyDiv w:val="1"/>
      <w:marLeft w:val="0"/>
      <w:marRight w:val="0"/>
      <w:marTop w:val="0"/>
      <w:marBottom w:val="0"/>
      <w:divBdr>
        <w:top w:val="none" w:sz="0" w:space="0" w:color="auto"/>
        <w:left w:val="none" w:sz="0" w:space="0" w:color="auto"/>
        <w:bottom w:val="none" w:sz="0" w:space="0" w:color="auto"/>
        <w:right w:val="none" w:sz="0" w:space="0" w:color="auto"/>
      </w:divBdr>
    </w:div>
    <w:div w:id="858851914">
      <w:bodyDiv w:val="1"/>
      <w:marLeft w:val="0"/>
      <w:marRight w:val="0"/>
      <w:marTop w:val="0"/>
      <w:marBottom w:val="0"/>
      <w:divBdr>
        <w:top w:val="none" w:sz="0" w:space="0" w:color="auto"/>
        <w:left w:val="none" w:sz="0" w:space="0" w:color="auto"/>
        <w:bottom w:val="none" w:sz="0" w:space="0" w:color="auto"/>
        <w:right w:val="none" w:sz="0" w:space="0" w:color="auto"/>
      </w:divBdr>
    </w:div>
    <w:div w:id="894388450">
      <w:bodyDiv w:val="1"/>
      <w:marLeft w:val="0"/>
      <w:marRight w:val="0"/>
      <w:marTop w:val="0"/>
      <w:marBottom w:val="0"/>
      <w:divBdr>
        <w:top w:val="none" w:sz="0" w:space="0" w:color="auto"/>
        <w:left w:val="none" w:sz="0" w:space="0" w:color="auto"/>
        <w:bottom w:val="none" w:sz="0" w:space="0" w:color="auto"/>
        <w:right w:val="none" w:sz="0" w:space="0" w:color="auto"/>
      </w:divBdr>
    </w:div>
    <w:div w:id="947657007">
      <w:bodyDiv w:val="1"/>
      <w:marLeft w:val="0"/>
      <w:marRight w:val="0"/>
      <w:marTop w:val="0"/>
      <w:marBottom w:val="0"/>
      <w:divBdr>
        <w:top w:val="none" w:sz="0" w:space="0" w:color="auto"/>
        <w:left w:val="none" w:sz="0" w:space="0" w:color="auto"/>
        <w:bottom w:val="none" w:sz="0" w:space="0" w:color="auto"/>
        <w:right w:val="none" w:sz="0" w:space="0" w:color="auto"/>
      </w:divBdr>
    </w:div>
    <w:div w:id="954946231">
      <w:bodyDiv w:val="1"/>
      <w:marLeft w:val="0"/>
      <w:marRight w:val="0"/>
      <w:marTop w:val="0"/>
      <w:marBottom w:val="0"/>
      <w:divBdr>
        <w:top w:val="none" w:sz="0" w:space="0" w:color="auto"/>
        <w:left w:val="none" w:sz="0" w:space="0" w:color="auto"/>
        <w:bottom w:val="none" w:sz="0" w:space="0" w:color="auto"/>
        <w:right w:val="none" w:sz="0" w:space="0" w:color="auto"/>
      </w:divBdr>
    </w:div>
    <w:div w:id="986057812">
      <w:bodyDiv w:val="1"/>
      <w:marLeft w:val="0"/>
      <w:marRight w:val="0"/>
      <w:marTop w:val="0"/>
      <w:marBottom w:val="0"/>
      <w:divBdr>
        <w:top w:val="none" w:sz="0" w:space="0" w:color="auto"/>
        <w:left w:val="none" w:sz="0" w:space="0" w:color="auto"/>
        <w:bottom w:val="none" w:sz="0" w:space="0" w:color="auto"/>
        <w:right w:val="none" w:sz="0" w:space="0" w:color="auto"/>
      </w:divBdr>
    </w:div>
    <w:div w:id="993799501">
      <w:bodyDiv w:val="1"/>
      <w:marLeft w:val="0"/>
      <w:marRight w:val="0"/>
      <w:marTop w:val="0"/>
      <w:marBottom w:val="0"/>
      <w:divBdr>
        <w:top w:val="none" w:sz="0" w:space="0" w:color="auto"/>
        <w:left w:val="none" w:sz="0" w:space="0" w:color="auto"/>
        <w:bottom w:val="none" w:sz="0" w:space="0" w:color="auto"/>
        <w:right w:val="none" w:sz="0" w:space="0" w:color="auto"/>
      </w:divBdr>
    </w:div>
    <w:div w:id="1030912203">
      <w:bodyDiv w:val="1"/>
      <w:marLeft w:val="0"/>
      <w:marRight w:val="0"/>
      <w:marTop w:val="0"/>
      <w:marBottom w:val="0"/>
      <w:divBdr>
        <w:top w:val="none" w:sz="0" w:space="0" w:color="auto"/>
        <w:left w:val="none" w:sz="0" w:space="0" w:color="auto"/>
        <w:bottom w:val="none" w:sz="0" w:space="0" w:color="auto"/>
        <w:right w:val="none" w:sz="0" w:space="0" w:color="auto"/>
      </w:divBdr>
    </w:div>
    <w:div w:id="1033190656">
      <w:bodyDiv w:val="1"/>
      <w:marLeft w:val="0"/>
      <w:marRight w:val="0"/>
      <w:marTop w:val="0"/>
      <w:marBottom w:val="0"/>
      <w:divBdr>
        <w:top w:val="none" w:sz="0" w:space="0" w:color="auto"/>
        <w:left w:val="none" w:sz="0" w:space="0" w:color="auto"/>
        <w:bottom w:val="none" w:sz="0" w:space="0" w:color="auto"/>
        <w:right w:val="none" w:sz="0" w:space="0" w:color="auto"/>
      </w:divBdr>
    </w:div>
    <w:div w:id="1077243178">
      <w:bodyDiv w:val="1"/>
      <w:marLeft w:val="0"/>
      <w:marRight w:val="0"/>
      <w:marTop w:val="0"/>
      <w:marBottom w:val="0"/>
      <w:divBdr>
        <w:top w:val="none" w:sz="0" w:space="0" w:color="auto"/>
        <w:left w:val="none" w:sz="0" w:space="0" w:color="auto"/>
        <w:bottom w:val="none" w:sz="0" w:space="0" w:color="auto"/>
        <w:right w:val="none" w:sz="0" w:space="0" w:color="auto"/>
      </w:divBdr>
    </w:div>
    <w:div w:id="1211304910">
      <w:bodyDiv w:val="1"/>
      <w:marLeft w:val="0"/>
      <w:marRight w:val="0"/>
      <w:marTop w:val="0"/>
      <w:marBottom w:val="0"/>
      <w:divBdr>
        <w:top w:val="none" w:sz="0" w:space="0" w:color="auto"/>
        <w:left w:val="none" w:sz="0" w:space="0" w:color="auto"/>
        <w:bottom w:val="none" w:sz="0" w:space="0" w:color="auto"/>
        <w:right w:val="none" w:sz="0" w:space="0" w:color="auto"/>
      </w:divBdr>
    </w:div>
    <w:div w:id="1230505225">
      <w:bodyDiv w:val="1"/>
      <w:marLeft w:val="0"/>
      <w:marRight w:val="0"/>
      <w:marTop w:val="0"/>
      <w:marBottom w:val="0"/>
      <w:divBdr>
        <w:top w:val="none" w:sz="0" w:space="0" w:color="auto"/>
        <w:left w:val="none" w:sz="0" w:space="0" w:color="auto"/>
        <w:bottom w:val="none" w:sz="0" w:space="0" w:color="auto"/>
        <w:right w:val="none" w:sz="0" w:space="0" w:color="auto"/>
      </w:divBdr>
    </w:div>
    <w:div w:id="1234244889">
      <w:bodyDiv w:val="1"/>
      <w:marLeft w:val="0"/>
      <w:marRight w:val="0"/>
      <w:marTop w:val="0"/>
      <w:marBottom w:val="0"/>
      <w:divBdr>
        <w:top w:val="none" w:sz="0" w:space="0" w:color="auto"/>
        <w:left w:val="none" w:sz="0" w:space="0" w:color="auto"/>
        <w:bottom w:val="none" w:sz="0" w:space="0" w:color="auto"/>
        <w:right w:val="none" w:sz="0" w:space="0" w:color="auto"/>
      </w:divBdr>
    </w:div>
    <w:div w:id="1346244580">
      <w:bodyDiv w:val="1"/>
      <w:marLeft w:val="0"/>
      <w:marRight w:val="0"/>
      <w:marTop w:val="0"/>
      <w:marBottom w:val="0"/>
      <w:divBdr>
        <w:top w:val="none" w:sz="0" w:space="0" w:color="auto"/>
        <w:left w:val="none" w:sz="0" w:space="0" w:color="auto"/>
        <w:bottom w:val="none" w:sz="0" w:space="0" w:color="auto"/>
        <w:right w:val="none" w:sz="0" w:space="0" w:color="auto"/>
      </w:divBdr>
    </w:div>
    <w:div w:id="1418553895">
      <w:bodyDiv w:val="1"/>
      <w:marLeft w:val="0"/>
      <w:marRight w:val="0"/>
      <w:marTop w:val="0"/>
      <w:marBottom w:val="0"/>
      <w:divBdr>
        <w:top w:val="none" w:sz="0" w:space="0" w:color="auto"/>
        <w:left w:val="none" w:sz="0" w:space="0" w:color="auto"/>
        <w:bottom w:val="none" w:sz="0" w:space="0" w:color="auto"/>
        <w:right w:val="none" w:sz="0" w:space="0" w:color="auto"/>
      </w:divBdr>
    </w:div>
    <w:div w:id="1467313792">
      <w:bodyDiv w:val="1"/>
      <w:marLeft w:val="0"/>
      <w:marRight w:val="0"/>
      <w:marTop w:val="0"/>
      <w:marBottom w:val="0"/>
      <w:divBdr>
        <w:top w:val="none" w:sz="0" w:space="0" w:color="auto"/>
        <w:left w:val="none" w:sz="0" w:space="0" w:color="auto"/>
        <w:bottom w:val="none" w:sz="0" w:space="0" w:color="auto"/>
        <w:right w:val="none" w:sz="0" w:space="0" w:color="auto"/>
      </w:divBdr>
    </w:div>
    <w:div w:id="1485704320">
      <w:bodyDiv w:val="1"/>
      <w:marLeft w:val="0"/>
      <w:marRight w:val="0"/>
      <w:marTop w:val="0"/>
      <w:marBottom w:val="0"/>
      <w:divBdr>
        <w:top w:val="none" w:sz="0" w:space="0" w:color="auto"/>
        <w:left w:val="none" w:sz="0" w:space="0" w:color="auto"/>
        <w:bottom w:val="none" w:sz="0" w:space="0" w:color="auto"/>
        <w:right w:val="none" w:sz="0" w:space="0" w:color="auto"/>
      </w:divBdr>
    </w:div>
    <w:div w:id="1589272714">
      <w:bodyDiv w:val="1"/>
      <w:marLeft w:val="0"/>
      <w:marRight w:val="0"/>
      <w:marTop w:val="0"/>
      <w:marBottom w:val="0"/>
      <w:divBdr>
        <w:top w:val="none" w:sz="0" w:space="0" w:color="auto"/>
        <w:left w:val="none" w:sz="0" w:space="0" w:color="auto"/>
        <w:bottom w:val="none" w:sz="0" w:space="0" w:color="auto"/>
        <w:right w:val="none" w:sz="0" w:space="0" w:color="auto"/>
      </w:divBdr>
    </w:div>
    <w:div w:id="1789154757">
      <w:bodyDiv w:val="1"/>
      <w:marLeft w:val="0"/>
      <w:marRight w:val="0"/>
      <w:marTop w:val="0"/>
      <w:marBottom w:val="0"/>
      <w:divBdr>
        <w:top w:val="none" w:sz="0" w:space="0" w:color="auto"/>
        <w:left w:val="none" w:sz="0" w:space="0" w:color="auto"/>
        <w:bottom w:val="none" w:sz="0" w:space="0" w:color="auto"/>
        <w:right w:val="none" w:sz="0" w:space="0" w:color="auto"/>
      </w:divBdr>
    </w:div>
    <w:div w:id="1826126867">
      <w:bodyDiv w:val="1"/>
      <w:marLeft w:val="0"/>
      <w:marRight w:val="0"/>
      <w:marTop w:val="0"/>
      <w:marBottom w:val="0"/>
      <w:divBdr>
        <w:top w:val="none" w:sz="0" w:space="0" w:color="auto"/>
        <w:left w:val="none" w:sz="0" w:space="0" w:color="auto"/>
        <w:bottom w:val="none" w:sz="0" w:space="0" w:color="auto"/>
        <w:right w:val="none" w:sz="0" w:space="0" w:color="auto"/>
      </w:divBdr>
    </w:div>
    <w:div w:id="1846632726">
      <w:bodyDiv w:val="1"/>
      <w:marLeft w:val="0"/>
      <w:marRight w:val="0"/>
      <w:marTop w:val="0"/>
      <w:marBottom w:val="0"/>
      <w:divBdr>
        <w:top w:val="none" w:sz="0" w:space="0" w:color="auto"/>
        <w:left w:val="none" w:sz="0" w:space="0" w:color="auto"/>
        <w:bottom w:val="none" w:sz="0" w:space="0" w:color="auto"/>
        <w:right w:val="none" w:sz="0" w:space="0" w:color="auto"/>
      </w:divBdr>
    </w:div>
    <w:div w:id="1882938696">
      <w:bodyDiv w:val="1"/>
      <w:marLeft w:val="0"/>
      <w:marRight w:val="0"/>
      <w:marTop w:val="0"/>
      <w:marBottom w:val="0"/>
      <w:divBdr>
        <w:top w:val="none" w:sz="0" w:space="0" w:color="auto"/>
        <w:left w:val="none" w:sz="0" w:space="0" w:color="auto"/>
        <w:bottom w:val="none" w:sz="0" w:space="0" w:color="auto"/>
        <w:right w:val="none" w:sz="0" w:space="0" w:color="auto"/>
      </w:divBdr>
    </w:div>
    <w:div w:id="1885092227">
      <w:bodyDiv w:val="1"/>
      <w:marLeft w:val="0"/>
      <w:marRight w:val="0"/>
      <w:marTop w:val="0"/>
      <w:marBottom w:val="0"/>
      <w:divBdr>
        <w:top w:val="none" w:sz="0" w:space="0" w:color="auto"/>
        <w:left w:val="none" w:sz="0" w:space="0" w:color="auto"/>
        <w:bottom w:val="none" w:sz="0" w:space="0" w:color="auto"/>
        <w:right w:val="none" w:sz="0" w:space="0" w:color="auto"/>
      </w:divBdr>
    </w:div>
    <w:div w:id="1909075941">
      <w:bodyDiv w:val="1"/>
      <w:marLeft w:val="0"/>
      <w:marRight w:val="0"/>
      <w:marTop w:val="0"/>
      <w:marBottom w:val="0"/>
      <w:divBdr>
        <w:top w:val="none" w:sz="0" w:space="0" w:color="auto"/>
        <w:left w:val="none" w:sz="0" w:space="0" w:color="auto"/>
        <w:bottom w:val="none" w:sz="0" w:space="0" w:color="auto"/>
        <w:right w:val="none" w:sz="0" w:space="0" w:color="auto"/>
      </w:divBdr>
    </w:div>
    <w:div w:id="1915624758">
      <w:bodyDiv w:val="1"/>
      <w:marLeft w:val="0"/>
      <w:marRight w:val="0"/>
      <w:marTop w:val="0"/>
      <w:marBottom w:val="0"/>
      <w:divBdr>
        <w:top w:val="none" w:sz="0" w:space="0" w:color="auto"/>
        <w:left w:val="none" w:sz="0" w:space="0" w:color="auto"/>
        <w:bottom w:val="none" w:sz="0" w:space="0" w:color="auto"/>
        <w:right w:val="none" w:sz="0" w:space="0" w:color="auto"/>
      </w:divBdr>
    </w:div>
    <w:div w:id="1944804427">
      <w:bodyDiv w:val="1"/>
      <w:marLeft w:val="0"/>
      <w:marRight w:val="0"/>
      <w:marTop w:val="0"/>
      <w:marBottom w:val="0"/>
      <w:divBdr>
        <w:top w:val="none" w:sz="0" w:space="0" w:color="auto"/>
        <w:left w:val="none" w:sz="0" w:space="0" w:color="auto"/>
        <w:bottom w:val="none" w:sz="0" w:space="0" w:color="auto"/>
        <w:right w:val="none" w:sz="0" w:space="0" w:color="auto"/>
      </w:divBdr>
    </w:div>
    <w:div w:id="2069374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gov.uk/alcohol-young-people-law"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familiesonline.co.uk/local/carmarthenshire/whats-on/carmarthen-park-fireworks-display-2016"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hbaa.org.uk/content/new-report-values-uk-events-industry-&#163;391bn" TargetMode="External"/><Relationship Id="rId5" Type="http://schemas.openxmlformats.org/officeDocument/2006/relationships/webSettings" Target="webSettings.xml"/><Relationship Id="rId15" Type="http://schemas.openxmlformats.org/officeDocument/2006/relationships/hyperlink" Target="https://www.gevme.com/blog/5-reasons-why-event-management-is-important-in-tourism/" TargetMode="External"/><Relationship Id="rId10" Type="http://schemas.openxmlformats.org/officeDocument/2006/relationships/hyperlink" Target="http://andalucia.com/festival/sanjuan.ht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roundtable.co.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8A89A7A044E4B89B6DC592EEF835033"/>
        <w:category>
          <w:name w:val="General"/>
          <w:gallery w:val="placeholder"/>
        </w:category>
        <w:types>
          <w:type w:val="bbPlcHdr"/>
        </w:types>
        <w:behaviors>
          <w:behavior w:val="content"/>
        </w:behaviors>
        <w:guid w:val="{05F8A918-6D7E-4600-8CDD-91D2D91FA5C5}"/>
      </w:docPartPr>
      <w:docPartBody>
        <w:p w:rsidR="00B6627E" w:rsidRDefault="00906B5C" w:rsidP="00906B5C">
          <w:pPr>
            <w:pStyle w:val="38A89A7A044E4B89B6DC592EEF835033"/>
          </w:pPr>
          <w:r>
            <w:rPr>
              <w:rFonts w:asciiTheme="majorHAnsi" w:eastAsiaTheme="majorEastAsia" w:hAnsiTheme="majorHAnsi" w:cstheme="majorBidi"/>
              <w:caps/>
              <w:color w:val="4472C4" w:themeColor="accent1"/>
              <w:sz w:val="80"/>
              <w:szCs w:val="80"/>
            </w:rPr>
            <w:t>[Document title]</w:t>
          </w:r>
        </w:p>
      </w:docPartBody>
    </w:docPart>
    <w:docPart>
      <w:docPartPr>
        <w:name w:val="C11D8D70775A41FBB881C61C411B8C87"/>
        <w:category>
          <w:name w:val="General"/>
          <w:gallery w:val="placeholder"/>
        </w:category>
        <w:types>
          <w:type w:val="bbPlcHdr"/>
        </w:types>
        <w:behaviors>
          <w:behavior w:val="content"/>
        </w:behaviors>
        <w:guid w:val="{F5EFD00A-266B-42C9-B51F-09A57F27FFE8}"/>
      </w:docPartPr>
      <w:docPartBody>
        <w:p w:rsidR="00B6627E" w:rsidRDefault="00906B5C" w:rsidP="00906B5C">
          <w:pPr>
            <w:pStyle w:val="C11D8D70775A41FBB881C61C411B8C8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6B5C"/>
    <w:rsid w:val="0024366F"/>
    <w:rsid w:val="00906B5C"/>
    <w:rsid w:val="00B66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A89A7A044E4B89B6DC592EEF835033">
    <w:name w:val="38A89A7A044E4B89B6DC592EEF835033"/>
    <w:rsid w:val="00906B5C"/>
  </w:style>
  <w:style w:type="paragraph" w:customStyle="1" w:styleId="C11D8D70775A41FBB881C61C411B8C87">
    <w:name w:val="C11D8D70775A41FBB881C61C411B8C87"/>
    <w:rsid w:val="00906B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2017-10-23T00:00:00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Sar11</b:Tag>
    <b:SourceType>Book</b:SourceType>
    <b:Guid>{4666D93D-E4D2-4D7C-B3AD-654F54F0F9D6}</b:Guid>
    <b:Author>
      <b:Author>
        <b:NameList>
          <b:Person>
            <b:Last>Owen</b:Last>
            <b:First>S</b:First>
          </b:Person>
        </b:NameList>
      </b:Author>
    </b:Author>
    <b:Title>Complete Guide to Events Management: The Events Management</b:Title>
    <b:Year>(2011)</b:Year>
    <b:Publisher>W H Smith</b:Publisher>
    <b:RefOrder>7</b:RefOrder>
  </b:Source>
  <b:Source>
    <b:Tag>Gov17</b:Tag>
    <b:SourceType>InternetSite</b:SourceType>
    <b:Guid>{3EBD97EB-5126-4EAD-ABFF-4D537E97BDED}</b:Guid>
    <b:Title>Gov. UK</b:Title>
    <b:Year>(2017)</b:Year>
    <b:Author>
      <b:Author>
        <b:NameList>
          <b:Person>
            <b:Last>Gov.uk</b:Last>
          </b:Person>
        </b:NameList>
      </b:Author>
    </b:Author>
    <b:YearAccessed>2017</b:YearAccessed>
    <b:MonthAccessed>November</b:MonthAccessed>
    <b:DayAccessed>5</b:DayAccessed>
    <b:URL>https://www.gov.uk/alcohol-young-people-law</b:URL>
    <b:RefOrder>5</b:RefOrder>
  </b:Source>
  <b:Source>
    <b:Tag>Rou17</b:Tag>
    <b:SourceType>InternetSite</b:SourceType>
    <b:Guid>{1DE5A20D-1DDA-4387-A776-CACEDFEE5280}</b:Guid>
    <b:Title>Roundtable Great Britain and Ireland</b:Title>
    <b:Year>(2017)</b:Year>
    <b:Author>
      <b:Author>
        <b:NameList>
          <b:Person>
            <b:Last>Roundtable</b:Last>
          </b:Person>
        </b:NameList>
      </b:Author>
    </b:Author>
    <b:YearAccessed>(2017)</b:YearAccessed>
    <b:MonthAccessed>November</b:MonthAccessed>
    <b:DayAccessed>6th</b:DayAccessed>
    <b:URL>https://www.roundtable.co.uk/</b:URL>
    <b:RefOrder>8</b:RefOrder>
  </b:Source>
  <b:Source>
    <b:Tag>fam16</b:Tag>
    <b:SourceType>InternetSite</b:SourceType>
    <b:Guid>{B5DFF6B1-DD3D-4E80-994F-32A1BD3A6483}</b:Guid>
    <b:Author>
      <b:Author>
        <b:NameList>
          <b:Person>
            <b:Last>Familiesonline</b:Last>
          </b:Person>
        </b:NameList>
      </b:Author>
    </b:Author>
    <b:Title>Familiesonline</b:Title>
    <b:Year>(2016)</b:Year>
    <b:YearAccessed>(2017)</b:YearAccessed>
    <b:MonthAccessed>November</b:MonthAccessed>
    <b:DayAccessed>6th</b:DayAccessed>
    <b:URL>https://www.familiesonline.co.uk/local/carmarthenshire/whats-on/carmarthen-park-fireworks-display-2016</b:URL>
    <b:RefOrder>1</b:RefOrder>
  </b:Source>
  <b:Source>
    <b:Tag>jho14</b:Tag>
    <b:SourceType>Book</b:SourceType>
    <b:Guid>{55A9C74F-5FE2-493D-903E-FBB929F0E6F0}</b:Guid>
    <b:Title>Things To Do At Disneyland 2014: The Ultimate Unauthorized Adventure Guide</b:Title>
    <b:Year>(2014)</b:Year>
    <b:Author>
      <b:Author>
        <b:NameList>
          <b:Person>
            <b:Last>Glass</b:Last>
            <b:First>J</b:First>
          </b:Person>
        </b:NameList>
      </b:Author>
    </b:Author>
    <b:City>United States</b:City>
    <b:Publisher>alternative travel press</b:Publisher>
    <b:RefOrder>3</b:RefOrder>
  </b:Source>
  <b:Source>
    <b:Tag>AFr09</b:Tag>
    <b:SourceType>Book</b:SourceType>
    <b:Guid>{612481FC-1916-442E-A879-650126A65D41}</b:Guid>
    <b:Author>
      <b:Author>
        <b:NameList>
          <b:Person>
            <b:Last>Fraser</b:Last>
            <b:First>A.</b:First>
          </b:Person>
        </b:NameList>
      </b:Author>
    </b:Author>
    <b:Title>Faith and Treason: The Story Of The Gunpowder Plot</b:Title>
    <b:Year>(2009)</b:Year>
    <b:City>Pennsylvania state university</b:City>
    <b:Publisher>Anchor books</b:Publisher>
    <b:RefOrder>2</b:RefOrder>
  </b:Source>
  <b:Source>
    <b:Tag>HSE07</b:Tag>
    <b:SourceType>Book</b:SourceType>
    <b:Guid>{0D6A7E6F-7946-4EF3-B0E7-788A7ED72007}</b:Guid>
    <b:Author>
      <b:Author>
        <b:NameList>
          <b:Person>
            <b:Last>HSE</b:Last>
          </b:Person>
        </b:NameList>
      </b:Author>
    </b:Author>
    <b:Title>Fairgrounds and  amusement parks Guidance on safe practic</b:Title>
    <b:Year>(2007)</b:Year>
    <b:City>Surrey</b:City>
    <b:Publisher>Health and Safety Executive</b:Publisher>
    <b:Edition>(Second Edition)</b:Edition>
    <b:RefOrder>6</b:RefOrder>
  </b:Source>
  <b:Source>
    <b:Tag>and96</b:Tag>
    <b:SourceType>InternetSite</b:SourceType>
    <b:Guid>{4CFB2273-1FDF-4616-8EFF-850316651857}</b:Guid>
    <b:Author>
      <b:Author>
        <b:NameList>
          <b:Person>
            <b:Last>Andalucia.com</b:Last>
          </b:Person>
        </b:NameList>
      </b:Author>
    </b:Author>
    <b:Title>Festivals - The Magical Night of San Juan</b:Title>
    <b:Year>(1996)</b:Year>
    <b:YearAccessed>(2017)</b:YearAccessed>
    <b:MonthAccessed>November</b:MonthAccessed>
    <b:DayAccessed>9th</b:DayAccessed>
    <b:URL>http://andalucia.com/festival/sanjuan.htm</b:URL>
    <b:RefOrder>4</b:RefOrder>
  </b:Source>
  <b:Source>
    <b:Tag>Kat17</b:Tag>
    <b:SourceType>InternetSite</b:SourceType>
    <b:Guid>{84B648CB-1BB3-4A8F-912B-09E3F7EBF2D5}</b:Guid>
    <b:Title>5 Reasons Why Event Management is Important in Tourism</b:Title>
    <b:Year>(2017)</b:Year>
    <b:Author>
      <b:Author>
        <b:NameList>
          <b:Person>
            <b:Last>Yaroshenko</b:Last>
            <b:First>Kateryna</b:First>
          </b:Person>
        </b:NameList>
      </b:Author>
    </b:Author>
    <b:YearAccessed>(2017)</b:YearAccessed>
    <b:MonthAccessed>November</b:MonthAccessed>
    <b:DayAccessed>11th</b:DayAccessed>
    <b:URL>https://www.gevme.com/blog/5-reasons-why-event-management-is-important-in-tourism/</b:URL>
    <b:RefOrder>9</b:RefOrder>
  </b:Source>
  <b:Source>
    <b:Tag>New141</b:Tag>
    <b:SourceType>InternetSite</b:SourceType>
    <b:Guid>{5C4AB243-9EA0-4F72-A996-82FFE645AD5C}</b:Guid>
    <b:Title>New report values UK events industry at £39.1bn</b:Title>
    <b:Year>(2014)</b:Year>
    <b:YearAccessed>(2017)</b:YearAccessed>
    <b:MonthAccessed>November</b:MonthAccessed>
    <b:DayAccessed>11th</b:DayAccessed>
    <b:URL>http://www.hbaa.org.uk/content/new-report-values-uk-events-industry-£391bn</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4B344D-E8C1-40AA-BF22-1C707AA397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4382</TotalTime>
  <Pages>11</Pages>
  <Words>2285</Words>
  <Characters>13031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Events Management</vt:lpstr>
    </vt:vector>
  </TitlesOfParts>
  <Company>Chloe Carys Savory</Company>
  <LinksUpToDate>false</LinksUpToDate>
  <CharactersWithSpaces>15286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Events Management</dc:title>
  <dc:subject>Report on the Fire Works Night in Carmarthen for Bonfire Night.</dc:subject>
  <dc:creator>Chloe Savory (1703177)</dc:creator>
  <cp:keywords/>
  <dc:description/>
  <cp:lastModifiedBy>Chloe Savory (1703177)</cp:lastModifiedBy>
  <cp:revision>57</cp:revision>
  <dcterms:created xsi:type="dcterms:W3CDTF">2017-11-02T12:16:00Z</dcterms:created>
  <dcterms:modified xsi:type="dcterms:W3CDTF">2017-11-12T09:12:00Z</dcterms:modified>
</cp:coreProperties>
</file>