
<file path=[Content_Types].xml><?xml version="1.0" encoding="utf-8"?>
<Types xmlns="http://schemas.openxmlformats.org/package/2006/content-types">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header1.xml" ContentType="application/vnd.openxmlformats-officedocument.wordprocessingml.header+xml"/>
  <Override PartName="/word/footer1.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body>
    <w:p w14:paraId="06B3D4D5" w14:textId="77777777" w:rsidR="00890C7A" w:rsidRDefault="00890C7A" w:rsidP="00B157C3">
      <w:pPr>
        <w:spacing w:line="360" w:lineRule="auto"/>
        <w:jc w:val="center"/>
        <w:rPr>
          <w:b/>
          <w:bCs/>
          <w:sz w:val="24"/>
          <w:szCs w:val="24"/>
          <w:lang w:val="en-GB"/>
        </w:rPr>
      </w:pPr>
    </w:p>
    <w:p w14:paraId="3D9EC41E" w14:textId="77777777" w:rsidR="004F5CB3" w:rsidRDefault="004F5CB3" w:rsidP="00B157C3">
      <w:pPr>
        <w:spacing w:line="360" w:lineRule="auto"/>
        <w:jc w:val="center"/>
        <w:rPr>
          <w:b/>
          <w:bCs/>
          <w:sz w:val="24"/>
          <w:szCs w:val="24"/>
          <w:lang w:val="en-GB"/>
        </w:rPr>
      </w:pPr>
    </w:p>
    <w:p w14:paraId="4F04E0C7" w14:textId="4817C5E2" w:rsidR="00890C7A" w:rsidRPr="004F5CB3" w:rsidRDefault="00981BE0" w:rsidP="00B157C3">
      <w:pPr>
        <w:spacing w:line="360" w:lineRule="auto"/>
        <w:jc w:val="center"/>
        <w:rPr>
          <w:b/>
          <w:bCs/>
          <w:sz w:val="48"/>
          <w:szCs w:val="48"/>
          <w:lang w:val="en-GB"/>
        </w:rPr>
      </w:pPr>
      <w:r w:rsidRPr="004F5CB3">
        <w:rPr>
          <w:b/>
          <w:bCs/>
          <w:sz w:val="48"/>
          <w:szCs w:val="48"/>
          <w:lang w:val="en-GB"/>
        </w:rPr>
        <w:t>Shaping Cultures and Behaviours</w:t>
      </w:r>
    </w:p>
    <w:p w14:paraId="48031363" w14:textId="77777777" w:rsidR="004F5CB3" w:rsidRPr="000E70C8" w:rsidRDefault="004F5CB3" w:rsidP="00B157C3">
      <w:pPr>
        <w:spacing w:line="360" w:lineRule="auto"/>
        <w:jc w:val="center"/>
        <w:rPr>
          <w:b/>
          <w:bCs/>
          <w:sz w:val="40"/>
          <w:szCs w:val="40"/>
          <w:lang w:val="en-GB"/>
        </w:rPr>
      </w:pPr>
    </w:p>
    <w:p w14:paraId="3DE80009" w14:textId="4BD4670B" w:rsidR="00D22C20" w:rsidRPr="0027098E" w:rsidRDefault="00D22C20" w:rsidP="00B157C3">
      <w:pPr>
        <w:spacing w:line="360" w:lineRule="auto"/>
        <w:jc w:val="center"/>
        <w:rPr>
          <w:b/>
          <w:bCs/>
          <w:i/>
          <w:iCs/>
          <w:sz w:val="40"/>
          <w:szCs w:val="40"/>
          <w:lang w:val="en-GB"/>
        </w:rPr>
      </w:pPr>
      <w:r w:rsidRPr="0027098E">
        <w:rPr>
          <w:b/>
          <w:bCs/>
          <w:i/>
          <w:iCs/>
          <w:sz w:val="40"/>
          <w:szCs w:val="40"/>
          <w:lang w:val="en-GB"/>
        </w:rPr>
        <w:t>Title: A critical analysis of ‘Organisational Culture’</w:t>
      </w:r>
    </w:p>
    <w:p w14:paraId="5365BC52" w14:textId="77777777" w:rsidR="000E70C8" w:rsidRPr="000E70C8" w:rsidRDefault="000E70C8" w:rsidP="00B157C3">
      <w:pPr>
        <w:spacing w:line="360" w:lineRule="auto"/>
        <w:jc w:val="center"/>
        <w:rPr>
          <w:b/>
          <w:bCs/>
          <w:sz w:val="40"/>
          <w:szCs w:val="40"/>
          <w:lang w:val="en-GB"/>
        </w:rPr>
      </w:pPr>
    </w:p>
    <w:p w14:paraId="1E842556" w14:textId="3BF8B357" w:rsidR="00B157C3" w:rsidRPr="00C43E98" w:rsidRDefault="00B157C3" w:rsidP="00B157C3">
      <w:pPr>
        <w:spacing w:line="360" w:lineRule="auto"/>
        <w:jc w:val="center"/>
        <w:rPr>
          <w:sz w:val="24"/>
          <w:szCs w:val="24"/>
          <w:lang w:val="en-GB"/>
        </w:rPr>
      </w:pPr>
      <w:r w:rsidRPr="00C43E98">
        <w:rPr>
          <w:b/>
          <w:bCs/>
          <w:sz w:val="24"/>
          <w:szCs w:val="24"/>
          <w:lang w:val="en-GB"/>
        </w:rPr>
        <w:t>Name:</w:t>
      </w:r>
      <w:r w:rsidRPr="00C43E98">
        <w:rPr>
          <w:sz w:val="24"/>
          <w:szCs w:val="24"/>
          <w:lang w:val="en-GB"/>
        </w:rPr>
        <w:t xml:space="preserve"> </w:t>
      </w:r>
      <w:r w:rsidRPr="00C43E98">
        <w:rPr>
          <w:i/>
          <w:iCs/>
          <w:sz w:val="24"/>
          <w:szCs w:val="24"/>
          <w:lang w:val="en-GB"/>
        </w:rPr>
        <w:t>Gemma Howells</w:t>
      </w:r>
    </w:p>
    <w:p w14:paraId="7B1A980B" w14:textId="19C06304" w:rsidR="00B157C3" w:rsidRPr="00C43E98" w:rsidRDefault="00B157C3" w:rsidP="00B157C3">
      <w:pPr>
        <w:spacing w:line="360" w:lineRule="auto"/>
        <w:jc w:val="center"/>
        <w:rPr>
          <w:sz w:val="24"/>
          <w:szCs w:val="24"/>
          <w:lang w:val="en-GB"/>
        </w:rPr>
      </w:pPr>
      <w:r w:rsidRPr="00C43E98">
        <w:rPr>
          <w:b/>
          <w:bCs/>
          <w:sz w:val="24"/>
          <w:szCs w:val="24"/>
          <w:lang w:val="en-GB"/>
        </w:rPr>
        <w:t>Student Number</w:t>
      </w:r>
      <w:r w:rsidRPr="00C43E98">
        <w:rPr>
          <w:sz w:val="24"/>
          <w:szCs w:val="24"/>
          <w:lang w:val="en-GB"/>
        </w:rPr>
        <w:t xml:space="preserve">: </w:t>
      </w:r>
      <w:r w:rsidR="005A17D4" w:rsidRPr="00C43E98">
        <w:rPr>
          <w:sz w:val="24"/>
          <w:szCs w:val="24"/>
          <w:lang w:val="en-GB"/>
        </w:rPr>
        <w:t>2319057</w:t>
      </w:r>
    </w:p>
    <w:p w14:paraId="36A7EB8E" w14:textId="654E277D" w:rsidR="00B157C3" w:rsidRPr="00C43E98" w:rsidRDefault="00B157C3" w:rsidP="00B157C3">
      <w:pPr>
        <w:spacing w:line="360" w:lineRule="auto"/>
        <w:jc w:val="center"/>
        <w:rPr>
          <w:b/>
          <w:bCs/>
          <w:sz w:val="24"/>
          <w:szCs w:val="24"/>
          <w:lang w:val="en-GB"/>
        </w:rPr>
      </w:pPr>
      <w:r w:rsidRPr="00C43E98">
        <w:rPr>
          <w:b/>
          <w:bCs/>
          <w:sz w:val="24"/>
          <w:szCs w:val="24"/>
          <w:lang w:val="en-GB"/>
        </w:rPr>
        <w:t>Word Count:</w:t>
      </w:r>
      <w:r w:rsidR="00204BAF">
        <w:rPr>
          <w:b/>
          <w:bCs/>
          <w:sz w:val="24"/>
          <w:szCs w:val="24"/>
          <w:lang w:val="en-GB"/>
        </w:rPr>
        <w:t xml:space="preserve"> 3500 (</w:t>
      </w:r>
      <w:r w:rsidR="00446563">
        <w:rPr>
          <w:b/>
          <w:bCs/>
          <w:sz w:val="24"/>
          <w:szCs w:val="24"/>
          <w:lang w:val="en-GB"/>
        </w:rPr>
        <w:t>3</w:t>
      </w:r>
      <w:r w:rsidR="00112FC9">
        <w:rPr>
          <w:b/>
          <w:bCs/>
          <w:sz w:val="24"/>
          <w:szCs w:val="24"/>
          <w:lang w:val="en-GB"/>
        </w:rPr>
        <w:t>506</w:t>
      </w:r>
      <w:r w:rsidR="00962949">
        <w:rPr>
          <w:b/>
          <w:bCs/>
          <w:sz w:val="24"/>
          <w:szCs w:val="24"/>
          <w:lang w:val="en-GB"/>
        </w:rPr>
        <w:t>)</w:t>
      </w:r>
    </w:p>
    <w:p w14:paraId="546D6D98" w14:textId="77777777" w:rsidR="00B157C3" w:rsidRDefault="00B157C3" w:rsidP="00B157C3">
      <w:pPr>
        <w:spacing w:line="360" w:lineRule="auto"/>
        <w:jc w:val="center"/>
        <w:rPr>
          <w:sz w:val="24"/>
          <w:szCs w:val="24"/>
          <w:lang w:val="en-GB"/>
        </w:rPr>
      </w:pPr>
    </w:p>
    <w:p w14:paraId="4FDAC162" w14:textId="77777777" w:rsidR="004F5CB3" w:rsidRDefault="004F5CB3" w:rsidP="00B157C3">
      <w:pPr>
        <w:spacing w:line="360" w:lineRule="auto"/>
        <w:jc w:val="center"/>
        <w:rPr>
          <w:sz w:val="24"/>
          <w:szCs w:val="24"/>
          <w:lang w:val="en-GB"/>
        </w:rPr>
      </w:pPr>
    </w:p>
    <w:p w14:paraId="6400C02D" w14:textId="77777777" w:rsidR="004F5CB3" w:rsidRPr="00C43E98" w:rsidRDefault="004F5CB3" w:rsidP="00B157C3">
      <w:pPr>
        <w:spacing w:line="360" w:lineRule="auto"/>
        <w:jc w:val="center"/>
        <w:rPr>
          <w:sz w:val="24"/>
          <w:szCs w:val="24"/>
          <w:lang w:val="en-GB"/>
        </w:rPr>
      </w:pPr>
    </w:p>
    <w:p w14:paraId="041589B3" w14:textId="5C10FF42" w:rsidR="00B157C3" w:rsidRPr="00C43E98" w:rsidRDefault="00B157C3" w:rsidP="00B157C3">
      <w:pPr>
        <w:spacing w:line="360" w:lineRule="auto"/>
        <w:jc w:val="center"/>
        <w:rPr>
          <w:b/>
          <w:bCs/>
          <w:i/>
          <w:iCs/>
          <w:sz w:val="24"/>
          <w:szCs w:val="24"/>
          <w:lang w:val="en-GB"/>
        </w:rPr>
      </w:pPr>
      <w:r w:rsidRPr="00C43E98">
        <w:rPr>
          <w:b/>
          <w:bCs/>
          <w:i/>
          <w:iCs/>
          <w:sz w:val="24"/>
          <w:szCs w:val="24"/>
          <w:lang w:val="en-GB"/>
        </w:rPr>
        <w:t>“I confirm that this piece of work has been written by Gemma Howells”.</w:t>
      </w:r>
    </w:p>
    <w:p w14:paraId="59B66A50" w14:textId="069281C7" w:rsidR="00831EC2" w:rsidRPr="00D22C20" w:rsidRDefault="00B157C3" w:rsidP="00D22C20">
      <w:pPr>
        <w:rPr>
          <w:b/>
          <w:bCs/>
          <w:i/>
          <w:iCs/>
          <w:sz w:val="24"/>
          <w:szCs w:val="24"/>
          <w:lang w:val="en-GB"/>
        </w:rPr>
      </w:pPr>
      <w:r w:rsidRPr="00C43E98">
        <w:rPr>
          <w:b/>
          <w:bCs/>
          <w:i/>
          <w:iCs/>
          <w:sz w:val="24"/>
          <w:szCs w:val="24"/>
          <w:lang w:val="en-GB"/>
        </w:rPr>
        <w:br w:type="page"/>
      </w:r>
    </w:p>
    <w:p w14:paraId="0C9CF581" w14:textId="4619572E" w:rsidR="00831EC2" w:rsidRDefault="00831EC2" w:rsidP="00D91873">
      <w:pPr>
        <w:rPr>
          <w:sz w:val="24"/>
          <w:szCs w:val="24"/>
        </w:rPr>
      </w:pPr>
    </w:p>
    <w:p w14:paraId="65062734" w14:textId="77777777" w:rsidR="00822F15" w:rsidRPr="00822F15" w:rsidRDefault="00822F15" w:rsidP="00822F15">
      <w:pPr>
        <w:rPr>
          <w:b/>
          <w:bCs/>
          <w:sz w:val="24"/>
          <w:szCs w:val="24"/>
          <w:lang w:val="en-GB"/>
        </w:rPr>
      </w:pPr>
      <w:r w:rsidRPr="00822F15">
        <w:rPr>
          <w:b/>
          <w:bCs/>
          <w:sz w:val="24"/>
          <w:szCs w:val="24"/>
          <w:lang w:val="en-GB"/>
        </w:rPr>
        <w:t>Table of contents</w:t>
      </w:r>
    </w:p>
    <w:tbl>
      <w:tblPr>
        <w:tblStyle w:val="TableGrid"/>
        <w:tblW w:w="0" w:type="auto"/>
        <w:tblInd w:w="-5" w:type="dxa"/>
        <w:tblBorders>
          <w:top w:val="none" w:sz="0" w:space="0" w:color="auto"/>
          <w:left w:val="none" w:sz="0" w:space="0" w:color="auto"/>
          <w:bottom w:val="none" w:sz="0" w:space="0" w:color="auto"/>
          <w:right w:val="none" w:sz="0" w:space="0" w:color="auto"/>
          <w:insideH w:val="none" w:sz="0" w:space="0" w:color="auto"/>
          <w:insideV w:val="none" w:sz="0" w:space="0" w:color="auto"/>
        </w:tblBorders>
        <w:tblLook w:val="04A0" w:firstRow="1" w:lastRow="0" w:firstColumn="1" w:lastColumn="0" w:noHBand="0" w:noVBand="1"/>
      </w:tblPr>
      <w:tblGrid>
        <w:gridCol w:w="704"/>
        <w:gridCol w:w="7376"/>
        <w:gridCol w:w="941"/>
      </w:tblGrid>
      <w:tr w:rsidR="00822F15" w:rsidRPr="00822F15" w14:paraId="13D94487" w14:textId="77777777" w:rsidTr="00C2186B">
        <w:tc>
          <w:tcPr>
            <w:tcW w:w="704" w:type="dxa"/>
            <w:tcBorders>
              <w:top w:val="single" w:sz="4" w:space="0" w:color="auto"/>
              <w:left w:val="single" w:sz="4" w:space="0" w:color="auto"/>
              <w:bottom w:val="single" w:sz="4" w:space="0" w:color="auto"/>
              <w:right w:val="single" w:sz="4" w:space="0" w:color="auto"/>
            </w:tcBorders>
          </w:tcPr>
          <w:p w14:paraId="381AEE14" w14:textId="77777777" w:rsidR="00822F15" w:rsidRPr="00822F15" w:rsidRDefault="00822F15" w:rsidP="00822F15">
            <w:pPr>
              <w:spacing w:after="160" w:line="312" w:lineRule="auto"/>
              <w:rPr>
                <w:lang w:val="en-GB"/>
              </w:rPr>
            </w:pPr>
          </w:p>
        </w:tc>
        <w:tc>
          <w:tcPr>
            <w:tcW w:w="7376" w:type="dxa"/>
            <w:tcBorders>
              <w:top w:val="single" w:sz="4" w:space="0" w:color="auto"/>
              <w:left w:val="single" w:sz="4" w:space="0" w:color="auto"/>
              <w:bottom w:val="single" w:sz="4" w:space="0" w:color="auto"/>
              <w:right w:val="single" w:sz="4" w:space="0" w:color="auto"/>
            </w:tcBorders>
          </w:tcPr>
          <w:p w14:paraId="7C2C363A" w14:textId="77777777" w:rsidR="00822F15" w:rsidRPr="00822F15" w:rsidRDefault="00822F15" w:rsidP="00822F15">
            <w:pPr>
              <w:spacing w:after="160" w:line="312" w:lineRule="auto"/>
              <w:rPr>
                <w:lang w:val="en-GB"/>
              </w:rPr>
            </w:pPr>
          </w:p>
        </w:tc>
        <w:tc>
          <w:tcPr>
            <w:tcW w:w="941" w:type="dxa"/>
            <w:tcBorders>
              <w:top w:val="single" w:sz="4" w:space="0" w:color="auto"/>
              <w:left w:val="single" w:sz="4" w:space="0" w:color="auto"/>
              <w:bottom w:val="single" w:sz="4" w:space="0" w:color="auto"/>
              <w:right w:val="single" w:sz="4" w:space="0" w:color="auto"/>
            </w:tcBorders>
          </w:tcPr>
          <w:p w14:paraId="47293B6B" w14:textId="77777777" w:rsidR="00822F15" w:rsidRPr="00822F15" w:rsidRDefault="00822F15" w:rsidP="00822F15">
            <w:pPr>
              <w:spacing w:after="160" w:line="312" w:lineRule="auto"/>
              <w:rPr>
                <w:lang w:val="en-GB"/>
              </w:rPr>
            </w:pPr>
            <w:r w:rsidRPr="00822F15">
              <w:rPr>
                <w:lang w:val="en-GB"/>
              </w:rPr>
              <w:t>Page</w:t>
            </w:r>
          </w:p>
        </w:tc>
      </w:tr>
      <w:tr w:rsidR="00822F15" w:rsidRPr="00822F15" w14:paraId="57CC2D57" w14:textId="77777777" w:rsidTr="00C2186B">
        <w:tc>
          <w:tcPr>
            <w:tcW w:w="704" w:type="dxa"/>
            <w:tcBorders>
              <w:top w:val="single" w:sz="4" w:space="0" w:color="auto"/>
              <w:left w:val="single" w:sz="4" w:space="0" w:color="auto"/>
              <w:bottom w:val="single" w:sz="4" w:space="0" w:color="auto"/>
              <w:right w:val="single" w:sz="4" w:space="0" w:color="auto"/>
            </w:tcBorders>
          </w:tcPr>
          <w:p w14:paraId="11269B8E" w14:textId="49E2C8FA" w:rsidR="00822F15" w:rsidRPr="00822F15" w:rsidRDefault="00822F15" w:rsidP="00822F15">
            <w:pPr>
              <w:spacing w:after="160" w:line="312" w:lineRule="auto"/>
              <w:rPr>
                <w:lang w:val="en-GB"/>
              </w:rPr>
            </w:pPr>
          </w:p>
        </w:tc>
        <w:tc>
          <w:tcPr>
            <w:tcW w:w="7376" w:type="dxa"/>
            <w:tcBorders>
              <w:top w:val="single" w:sz="4" w:space="0" w:color="auto"/>
              <w:left w:val="single" w:sz="4" w:space="0" w:color="auto"/>
              <w:bottom w:val="single" w:sz="4" w:space="0" w:color="auto"/>
              <w:right w:val="single" w:sz="4" w:space="0" w:color="auto"/>
            </w:tcBorders>
          </w:tcPr>
          <w:p w14:paraId="112A4605" w14:textId="6EE31632" w:rsidR="00822F15" w:rsidRPr="00822F15" w:rsidRDefault="001317E4" w:rsidP="00822F15">
            <w:pPr>
              <w:spacing w:after="160" w:line="312" w:lineRule="auto"/>
              <w:rPr>
                <w:lang w:val="en-GB"/>
              </w:rPr>
            </w:pPr>
            <w:r w:rsidRPr="001317E4">
              <w:rPr>
                <w:lang w:val="en-GB"/>
              </w:rPr>
              <w:t>Executive Summary</w:t>
            </w:r>
          </w:p>
        </w:tc>
        <w:tc>
          <w:tcPr>
            <w:tcW w:w="941" w:type="dxa"/>
            <w:tcBorders>
              <w:top w:val="single" w:sz="4" w:space="0" w:color="auto"/>
              <w:left w:val="single" w:sz="4" w:space="0" w:color="auto"/>
              <w:bottom w:val="single" w:sz="4" w:space="0" w:color="auto"/>
              <w:right w:val="single" w:sz="4" w:space="0" w:color="auto"/>
            </w:tcBorders>
          </w:tcPr>
          <w:p w14:paraId="1DCCE078" w14:textId="383B7251" w:rsidR="00822F15" w:rsidRPr="00822F15" w:rsidRDefault="00BD5252" w:rsidP="00BD5252">
            <w:pPr>
              <w:spacing w:after="160" w:line="312" w:lineRule="auto"/>
              <w:jc w:val="center"/>
              <w:rPr>
                <w:lang w:val="en-GB"/>
              </w:rPr>
            </w:pPr>
            <w:r>
              <w:rPr>
                <w:lang w:val="en-GB"/>
              </w:rPr>
              <w:t>3</w:t>
            </w:r>
          </w:p>
        </w:tc>
      </w:tr>
      <w:tr w:rsidR="00822F15" w:rsidRPr="00822F15" w14:paraId="7910BB77" w14:textId="77777777" w:rsidTr="00C2186B">
        <w:tc>
          <w:tcPr>
            <w:tcW w:w="704" w:type="dxa"/>
            <w:tcBorders>
              <w:top w:val="single" w:sz="4" w:space="0" w:color="auto"/>
              <w:left w:val="single" w:sz="4" w:space="0" w:color="auto"/>
              <w:bottom w:val="single" w:sz="4" w:space="0" w:color="auto"/>
              <w:right w:val="single" w:sz="4" w:space="0" w:color="auto"/>
            </w:tcBorders>
          </w:tcPr>
          <w:p w14:paraId="4EF442F6" w14:textId="1D96ED7A" w:rsidR="00822F15" w:rsidRPr="00822F15" w:rsidRDefault="00822F15" w:rsidP="00822F15">
            <w:pPr>
              <w:spacing w:after="160" w:line="312" w:lineRule="auto"/>
              <w:rPr>
                <w:lang w:val="en-GB"/>
              </w:rPr>
            </w:pPr>
            <w:r w:rsidRPr="00822F15">
              <w:rPr>
                <w:lang w:val="en-GB"/>
              </w:rPr>
              <w:t>1</w:t>
            </w:r>
          </w:p>
        </w:tc>
        <w:tc>
          <w:tcPr>
            <w:tcW w:w="7376" w:type="dxa"/>
            <w:tcBorders>
              <w:top w:val="single" w:sz="4" w:space="0" w:color="auto"/>
              <w:left w:val="single" w:sz="4" w:space="0" w:color="auto"/>
              <w:bottom w:val="single" w:sz="4" w:space="0" w:color="auto"/>
              <w:right w:val="single" w:sz="4" w:space="0" w:color="auto"/>
            </w:tcBorders>
          </w:tcPr>
          <w:p w14:paraId="0BB9C7D7" w14:textId="4994699E" w:rsidR="00822F15" w:rsidRPr="00822F15" w:rsidRDefault="00FB7369" w:rsidP="00822F15">
            <w:pPr>
              <w:spacing w:after="160" w:line="312" w:lineRule="auto"/>
              <w:rPr>
                <w:lang w:val="en-GB"/>
              </w:rPr>
            </w:pPr>
            <w:r>
              <w:rPr>
                <w:lang w:val="en-GB"/>
              </w:rPr>
              <w:t>Introduction</w:t>
            </w:r>
          </w:p>
        </w:tc>
        <w:tc>
          <w:tcPr>
            <w:tcW w:w="941" w:type="dxa"/>
            <w:tcBorders>
              <w:top w:val="single" w:sz="4" w:space="0" w:color="auto"/>
              <w:left w:val="single" w:sz="4" w:space="0" w:color="auto"/>
              <w:bottom w:val="single" w:sz="4" w:space="0" w:color="auto"/>
              <w:right w:val="single" w:sz="4" w:space="0" w:color="auto"/>
            </w:tcBorders>
          </w:tcPr>
          <w:p w14:paraId="713428DE" w14:textId="5B9D4DB7" w:rsidR="00822F15" w:rsidRPr="00822F15" w:rsidRDefault="00BD5252" w:rsidP="00BD5252">
            <w:pPr>
              <w:spacing w:after="160" w:line="312" w:lineRule="auto"/>
              <w:jc w:val="center"/>
              <w:rPr>
                <w:lang w:val="en-GB"/>
              </w:rPr>
            </w:pPr>
            <w:r>
              <w:rPr>
                <w:lang w:val="en-GB"/>
              </w:rPr>
              <w:t>4</w:t>
            </w:r>
          </w:p>
        </w:tc>
      </w:tr>
      <w:tr w:rsidR="00822F15" w:rsidRPr="00822F15" w14:paraId="2186CF50" w14:textId="77777777" w:rsidTr="00C2186B">
        <w:tc>
          <w:tcPr>
            <w:tcW w:w="704" w:type="dxa"/>
            <w:tcBorders>
              <w:top w:val="single" w:sz="4" w:space="0" w:color="auto"/>
              <w:left w:val="single" w:sz="4" w:space="0" w:color="auto"/>
              <w:bottom w:val="single" w:sz="4" w:space="0" w:color="auto"/>
              <w:right w:val="single" w:sz="4" w:space="0" w:color="auto"/>
            </w:tcBorders>
          </w:tcPr>
          <w:p w14:paraId="11F4B6F3" w14:textId="12002B5E" w:rsidR="00822F15" w:rsidRPr="00822F15" w:rsidRDefault="00822F15" w:rsidP="00822F15">
            <w:pPr>
              <w:spacing w:after="160" w:line="312" w:lineRule="auto"/>
              <w:rPr>
                <w:lang w:val="en-GB"/>
              </w:rPr>
            </w:pPr>
            <w:r w:rsidRPr="00822F15">
              <w:rPr>
                <w:lang w:val="en-GB"/>
              </w:rPr>
              <w:t>1.</w:t>
            </w:r>
            <w:r w:rsidR="00FB7369">
              <w:rPr>
                <w:lang w:val="en-GB"/>
              </w:rPr>
              <w:t>1</w:t>
            </w:r>
          </w:p>
        </w:tc>
        <w:tc>
          <w:tcPr>
            <w:tcW w:w="7376" w:type="dxa"/>
            <w:tcBorders>
              <w:top w:val="single" w:sz="4" w:space="0" w:color="auto"/>
              <w:left w:val="single" w:sz="4" w:space="0" w:color="auto"/>
              <w:bottom w:val="single" w:sz="4" w:space="0" w:color="auto"/>
              <w:right w:val="single" w:sz="4" w:space="0" w:color="auto"/>
            </w:tcBorders>
          </w:tcPr>
          <w:p w14:paraId="741B3F59" w14:textId="2131017F" w:rsidR="00822F15" w:rsidRPr="00822F15" w:rsidRDefault="00FB7369" w:rsidP="00822F15">
            <w:pPr>
              <w:spacing w:after="160" w:line="312" w:lineRule="auto"/>
              <w:rPr>
                <w:lang w:val="en-GB"/>
              </w:rPr>
            </w:pPr>
            <w:r w:rsidRPr="00FB7369">
              <w:rPr>
                <w:lang w:val="en-GB"/>
              </w:rPr>
              <w:t>Defining Culture</w:t>
            </w:r>
          </w:p>
        </w:tc>
        <w:tc>
          <w:tcPr>
            <w:tcW w:w="941" w:type="dxa"/>
            <w:tcBorders>
              <w:top w:val="single" w:sz="4" w:space="0" w:color="auto"/>
              <w:left w:val="single" w:sz="4" w:space="0" w:color="auto"/>
              <w:bottom w:val="single" w:sz="4" w:space="0" w:color="auto"/>
              <w:right w:val="single" w:sz="4" w:space="0" w:color="auto"/>
            </w:tcBorders>
          </w:tcPr>
          <w:p w14:paraId="545A2694" w14:textId="3CBB397A" w:rsidR="00822F15" w:rsidRPr="00822F15" w:rsidRDefault="00BD5252" w:rsidP="00BD5252">
            <w:pPr>
              <w:spacing w:after="160" w:line="312" w:lineRule="auto"/>
              <w:jc w:val="center"/>
              <w:rPr>
                <w:lang w:val="en-GB"/>
              </w:rPr>
            </w:pPr>
            <w:r>
              <w:rPr>
                <w:lang w:val="en-GB"/>
              </w:rPr>
              <w:t>4</w:t>
            </w:r>
          </w:p>
        </w:tc>
      </w:tr>
      <w:tr w:rsidR="00822F15" w:rsidRPr="00822F15" w14:paraId="1B73643F" w14:textId="77777777" w:rsidTr="00C2186B">
        <w:tc>
          <w:tcPr>
            <w:tcW w:w="704" w:type="dxa"/>
            <w:tcBorders>
              <w:top w:val="single" w:sz="4" w:space="0" w:color="auto"/>
              <w:left w:val="single" w:sz="4" w:space="0" w:color="auto"/>
              <w:bottom w:val="single" w:sz="4" w:space="0" w:color="auto"/>
              <w:right w:val="single" w:sz="4" w:space="0" w:color="auto"/>
            </w:tcBorders>
          </w:tcPr>
          <w:p w14:paraId="4BCBF7D8" w14:textId="77777777" w:rsidR="00822F15" w:rsidRPr="00822F15" w:rsidRDefault="00822F15" w:rsidP="00822F15">
            <w:pPr>
              <w:spacing w:after="160" w:line="312" w:lineRule="auto"/>
              <w:rPr>
                <w:lang w:val="en-GB"/>
              </w:rPr>
            </w:pPr>
            <w:r w:rsidRPr="00822F15">
              <w:rPr>
                <w:lang w:val="en-GB"/>
              </w:rPr>
              <w:t>2.</w:t>
            </w:r>
          </w:p>
        </w:tc>
        <w:tc>
          <w:tcPr>
            <w:tcW w:w="7376" w:type="dxa"/>
            <w:tcBorders>
              <w:top w:val="single" w:sz="4" w:space="0" w:color="auto"/>
              <w:left w:val="single" w:sz="4" w:space="0" w:color="auto"/>
              <w:bottom w:val="single" w:sz="4" w:space="0" w:color="auto"/>
              <w:right w:val="single" w:sz="4" w:space="0" w:color="auto"/>
            </w:tcBorders>
          </w:tcPr>
          <w:p w14:paraId="6AEFF3C1" w14:textId="021F5E86" w:rsidR="00822F15" w:rsidRPr="00822F15" w:rsidRDefault="00FB7369" w:rsidP="00822F15">
            <w:pPr>
              <w:spacing w:after="160" w:line="312" w:lineRule="auto"/>
              <w:rPr>
                <w:lang w:val="en-GB"/>
              </w:rPr>
            </w:pPr>
            <w:r w:rsidRPr="00FB7369">
              <w:rPr>
                <w:lang w:val="en-GB"/>
              </w:rPr>
              <w:t>Cultural Analysis</w:t>
            </w:r>
          </w:p>
        </w:tc>
        <w:tc>
          <w:tcPr>
            <w:tcW w:w="941" w:type="dxa"/>
            <w:tcBorders>
              <w:top w:val="single" w:sz="4" w:space="0" w:color="auto"/>
              <w:left w:val="single" w:sz="4" w:space="0" w:color="auto"/>
              <w:bottom w:val="single" w:sz="4" w:space="0" w:color="auto"/>
              <w:right w:val="single" w:sz="4" w:space="0" w:color="auto"/>
            </w:tcBorders>
          </w:tcPr>
          <w:p w14:paraId="12672E99" w14:textId="7598C88C" w:rsidR="00822F15" w:rsidRPr="00822F15" w:rsidRDefault="00BD5252" w:rsidP="00BD5252">
            <w:pPr>
              <w:spacing w:after="160" w:line="312" w:lineRule="auto"/>
              <w:jc w:val="center"/>
              <w:rPr>
                <w:lang w:val="en-GB"/>
              </w:rPr>
            </w:pPr>
            <w:r>
              <w:rPr>
                <w:lang w:val="en-GB"/>
              </w:rPr>
              <w:t>5</w:t>
            </w:r>
          </w:p>
        </w:tc>
      </w:tr>
      <w:tr w:rsidR="00822F15" w:rsidRPr="00822F15" w14:paraId="51797BE3" w14:textId="77777777" w:rsidTr="00C2186B">
        <w:tc>
          <w:tcPr>
            <w:tcW w:w="704" w:type="dxa"/>
            <w:tcBorders>
              <w:top w:val="single" w:sz="4" w:space="0" w:color="auto"/>
              <w:left w:val="single" w:sz="4" w:space="0" w:color="auto"/>
              <w:bottom w:val="single" w:sz="4" w:space="0" w:color="auto"/>
              <w:right w:val="single" w:sz="4" w:space="0" w:color="auto"/>
            </w:tcBorders>
          </w:tcPr>
          <w:p w14:paraId="34D9955C" w14:textId="77777777" w:rsidR="00822F15" w:rsidRPr="00822F15" w:rsidRDefault="00822F15" w:rsidP="00822F15">
            <w:pPr>
              <w:spacing w:after="160" w:line="312" w:lineRule="auto"/>
              <w:rPr>
                <w:lang w:val="en-GB"/>
              </w:rPr>
            </w:pPr>
            <w:r w:rsidRPr="00822F15">
              <w:rPr>
                <w:lang w:val="en-GB"/>
              </w:rPr>
              <w:t>2.1</w:t>
            </w:r>
          </w:p>
        </w:tc>
        <w:tc>
          <w:tcPr>
            <w:tcW w:w="7376" w:type="dxa"/>
            <w:tcBorders>
              <w:top w:val="single" w:sz="4" w:space="0" w:color="auto"/>
              <w:left w:val="single" w:sz="4" w:space="0" w:color="auto"/>
              <w:bottom w:val="single" w:sz="4" w:space="0" w:color="auto"/>
              <w:right w:val="single" w:sz="4" w:space="0" w:color="auto"/>
            </w:tcBorders>
          </w:tcPr>
          <w:p w14:paraId="1A43C769" w14:textId="3ED5113B" w:rsidR="00822F15" w:rsidRPr="00822F15" w:rsidRDefault="0013280A" w:rsidP="00822F15">
            <w:pPr>
              <w:spacing w:after="160" w:line="312" w:lineRule="auto"/>
              <w:rPr>
                <w:lang w:val="en-GB"/>
              </w:rPr>
            </w:pPr>
            <w:r w:rsidRPr="0013280A">
              <w:rPr>
                <w:lang w:val="en-GB"/>
              </w:rPr>
              <w:t>Schein's Three Level of Organisational Culture</w:t>
            </w:r>
          </w:p>
        </w:tc>
        <w:tc>
          <w:tcPr>
            <w:tcW w:w="941" w:type="dxa"/>
            <w:tcBorders>
              <w:top w:val="single" w:sz="4" w:space="0" w:color="auto"/>
              <w:left w:val="single" w:sz="4" w:space="0" w:color="auto"/>
              <w:bottom w:val="single" w:sz="4" w:space="0" w:color="auto"/>
              <w:right w:val="single" w:sz="4" w:space="0" w:color="auto"/>
            </w:tcBorders>
          </w:tcPr>
          <w:p w14:paraId="3545CA95" w14:textId="01528ACA" w:rsidR="00822F15" w:rsidRPr="00822F15" w:rsidRDefault="00BD5252" w:rsidP="00BD5252">
            <w:pPr>
              <w:spacing w:after="160" w:line="312" w:lineRule="auto"/>
              <w:jc w:val="center"/>
              <w:rPr>
                <w:lang w:val="en-GB"/>
              </w:rPr>
            </w:pPr>
            <w:r>
              <w:rPr>
                <w:lang w:val="en-GB"/>
              </w:rPr>
              <w:t>5</w:t>
            </w:r>
          </w:p>
        </w:tc>
      </w:tr>
      <w:tr w:rsidR="00822F15" w:rsidRPr="00822F15" w14:paraId="581E2946" w14:textId="77777777" w:rsidTr="00C2186B">
        <w:tc>
          <w:tcPr>
            <w:tcW w:w="704" w:type="dxa"/>
            <w:tcBorders>
              <w:top w:val="single" w:sz="4" w:space="0" w:color="auto"/>
              <w:left w:val="single" w:sz="4" w:space="0" w:color="auto"/>
              <w:bottom w:val="single" w:sz="4" w:space="0" w:color="auto"/>
              <w:right w:val="single" w:sz="4" w:space="0" w:color="auto"/>
            </w:tcBorders>
          </w:tcPr>
          <w:p w14:paraId="3C92916D" w14:textId="77777777" w:rsidR="00822F15" w:rsidRPr="00822F15" w:rsidRDefault="00822F15" w:rsidP="00822F15">
            <w:pPr>
              <w:spacing w:after="160" w:line="312" w:lineRule="auto"/>
              <w:rPr>
                <w:lang w:val="en-GB"/>
              </w:rPr>
            </w:pPr>
            <w:r w:rsidRPr="00822F15">
              <w:rPr>
                <w:lang w:val="en-GB"/>
              </w:rPr>
              <w:t>2.2</w:t>
            </w:r>
          </w:p>
        </w:tc>
        <w:tc>
          <w:tcPr>
            <w:tcW w:w="7376" w:type="dxa"/>
            <w:tcBorders>
              <w:top w:val="single" w:sz="4" w:space="0" w:color="auto"/>
              <w:left w:val="single" w:sz="4" w:space="0" w:color="auto"/>
              <w:bottom w:val="single" w:sz="4" w:space="0" w:color="auto"/>
              <w:right w:val="single" w:sz="4" w:space="0" w:color="auto"/>
            </w:tcBorders>
          </w:tcPr>
          <w:p w14:paraId="5DE1D3E5" w14:textId="70370B91" w:rsidR="00822F15" w:rsidRPr="00822F15" w:rsidRDefault="001317E4" w:rsidP="00822F15">
            <w:pPr>
              <w:spacing w:after="160" w:line="312" w:lineRule="auto"/>
              <w:rPr>
                <w:lang w:val="en-GB"/>
              </w:rPr>
            </w:pPr>
            <w:r w:rsidRPr="001317E4">
              <w:rPr>
                <w:lang w:val="en-GB"/>
              </w:rPr>
              <w:t>Organisational Values</w:t>
            </w:r>
          </w:p>
        </w:tc>
        <w:tc>
          <w:tcPr>
            <w:tcW w:w="941" w:type="dxa"/>
            <w:tcBorders>
              <w:top w:val="single" w:sz="4" w:space="0" w:color="auto"/>
              <w:left w:val="single" w:sz="4" w:space="0" w:color="auto"/>
              <w:bottom w:val="single" w:sz="4" w:space="0" w:color="auto"/>
              <w:right w:val="single" w:sz="4" w:space="0" w:color="auto"/>
            </w:tcBorders>
          </w:tcPr>
          <w:p w14:paraId="3B8AD51A" w14:textId="56A31876" w:rsidR="00822F15" w:rsidRPr="00822F15" w:rsidRDefault="00BD5252" w:rsidP="00BD5252">
            <w:pPr>
              <w:spacing w:after="160" w:line="312" w:lineRule="auto"/>
              <w:jc w:val="center"/>
              <w:rPr>
                <w:lang w:val="en-GB"/>
              </w:rPr>
            </w:pPr>
            <w:r>
              <w:rPr>
                <w:lang w:val="en-GB"/>
              </w:rPr>
              <w:t>6</w:t>
            </w:r>
          </w:p>
        </w:tc>
      </w:tr>
      <w:tr w:rsidR="00822F15" w:rsidRPr="00822F15" w14:paraId="50EEFD93" w14:textId="77777777" w:rsidTr="00C2186B">
        <w:tc>
          <w:tcPr>
            <w:tcW w:w="704" w:type="dxa"/>
            <w:tcBorders>
              <w:top w:val="single" w:sz="4" w:space="0" w:color="auto"/>
              <w:left w:val="single" w:sz="4" w:space="0" w:color="auto"/>
              <w:bottom w:val="single" w:sz="4" w:space="0" w:color="auto"/>
              <w:right w:val="single" w:sz="4" w:space="0" w:color="auto"/>
            </w:tcBorders>
          </w:tcPr>
          <w:p w14:paraId="182252AD" w14:textId="77777777" w:rsidR="00822F15" w:rsidRPr="00822F15" w:rsidRDefault="00822F15" w:rsidP="00822F15">
            <w:pPr>
              <w:spacing w:after="160" w:line="312" w:lineRule="auto"/>
              <w:rPr>
                <w:lang w:val="en-GB"/>
              </w:rPr>
            </w:pPr>
            <w:r w:rsidRPr="00822F15">
              <w:rPr>
                <w:lang w:val="en-GB"/>
              </w:rPr>
              <w:t>2.3</w:t>
            </w:r>
          </w:p>
        </w:tc>
        <w:tc>
          <w:tcPr>
            <w:tcW w:w="7376" w:type="dxa"/>
            <w:tcBorders>
              <w:top w:val="single" w:sz="4" w:space="0" w:color="auto"/>
              <w:left w:val="single" w:sz="4" w:space="0" w:color="auto"/>
              <w:bottom w:val="single" w:sz="4" w:space="0" w:color="auto"/>
              <w:right w:val="single" w:sz="4" w:space="0" w:color="auto"/>
            </w:tcBorders>
          </w:tcPr>
          <w:p w14:paraId="77CA6E11" w14:textId="2A6930FC" w:rsidR="00822F15" w:rsidRPr="00822F15" w:rsidRDefault="001317E4" w:rsidP="00822F15">
            <w:pPr>
              <w:spacing w:after="160" w:line="312" w:lineRule="auto"/>
              <w:rPr>
                <w:lang w:val="en-GB"/>
              </w:rPr>
            </w:pPr>
            <w:r w:rsidRPr="001317E4">
              <w:rPr>
                <w:lang w:val="en-GB"/>
              </w:rPr>
              <w:t>Diversity within the Workplace</w:t>
            </w:r>
          </w:p>
        </w:tc>
        <w:tc>
          <w:tcPr>
            <w:tcW w:w="941" w:type="dxa"/>
            <w:tcBorders>
              <w:top w:val="single" w:sz="4" w:space="0" w:color="auto"/>
              <w:left w:val="single" w:sz="4" w:space="0" w:color="auto"/>
              <w:bottom w:val="single" w:sz="4" w:space="0" w:color="auto"/>
              <w:right w:val="single" w:sz="4" w:space="0" w:color="auto"/>
            </w:tcBorders>
          </w:tcPr>
          <w:p w14:paraId="2BED7D5C" w14:textId="62E856BD" w:rsidR="00822F15" w:rsidRPr="00822F15" w:rsidRDefault="00E31C2F" w:rsidP="00BD5252">
            <w:pPr>
              <w:spacing w:after="160" w:line="312" w:lineRule="auto"/>
              <w:jc w:val="center"/>
              <w:rPr>
                <w:lang w:val="en-GB"/>
              </w:rPr>
            </w:pPr>
            <w:r>
              <w:rPr>
                <w:lang w:val="en-GB"/>
              </w:rPr>
              <w:t>7</w:t>
            </w:r>
          </w:p>
        </w:tc>
      </w:tr>
      <w:tr w:rsidR="000F3A8D" w:rsidRPr="00822F15" w14:paraId="1FB693B1" w14:textId="77777777" w:rsidTr="00C2186B">
        <w:tc>
          <w:tcPr>
            <w:tcW w:w="704" w:type="dxa"/>
            <w:tcBorders>
              <w:top w:val="single" w:sz="4" w:space="0" w:color="auto"/>
              <w:left w:val="single" w:sz="4" w:space="0" w:color="auto"/>
              <w:bottom w:val="single" w:sz="4" w:space="0" w:color="auto"/>
              <w:right w:val="single" w:sz="4" w:space="0" w:color="auto"/>
            </w:tcBorders>
          </w:tcPr>
          <w:p w14:paraId="3AC1403A" w14:textId="652B56AF" w:rsidR="000F3A8D" w:rsidRPr="00822F15" w:rsidRDefault="000F3A8D" w:rsidP="00822F15">
            <w:pPr>
              <w:rPr>
                <w:lang w:val="en-GB"/>
              </w:rPr>
            </w:pPr>
            <w:r>
              <w:rPr>
                <w:lang w:val="en-GB"/>
              </w:rPr>
              <w:t>2.4</w:t>
            </w:r>
          </w:p>
        </w:tc>
        <w:tc>
          <w:tcPr>
            <w:tcW w:w="7376" w:type="dxa"/>
            <w:tcBorders>
              <w:top w:val="single" w:sz="4" w:space="0" w:color="auto"/>
              <w:left w:val="single" w:sz="4" w:space="0" w:color="auto"/>
              <w:bottom w:val="single" w:sz="4" w:space="0" w:color="auto"/>
              <w:right w:val="single" w:sz="4" w:space="0" w:color="auto"/>
            </w:tcBorders>
          </w:tcPr>
          <w:p w14:paraId="60E0D06C" w14:textId="4BF0184F" w:rsidR="000F3A8D" w:rsidRDefault="000F3A8D" w:rsidP="00822F15">
            <w:pPr>
              <w:rPr>
                <w:lang w:val="en-GB"/>
              </w:rPr>
            </w:pPr>
            <w:r w:rsidRPr="000F3A8D">
              <w:rPr>
                <w:lang w:val="en-GB"/>
              </w:rPr>
              <w:t xml:space="preserve">Hofstede's </w:t>
            </w:r>
            <w:r w:rsidR="00373E2D">
              <w:rPr>
                <w:lang w:val="en-GB"/>
              </w:rPr>
              <w:t>D</w:t>
            </w:r>
            <w:r w:rsidRPr="000F3A8D">
              <w:rPr>
                <w:lang w:val="en-GB"/>
              </w:rPr>
              <w:t xml:space="preserve">imensions of </w:t>
            </w:r>
            <w:r w:rsidR="00373E2D">
              <w:rPr>
                <w:lang w:val="en-GB"/>
              </w:rPr>
              <w:t>C</w:t>
            </w:r>
            <w:r w:rsidRPr="000F3A8D">
              <w:rPr>
                <w:lang w:val="en-GB"/>
              </w:rPr>
              <w:t>ultures</w:t>
            </w:r>
          </w:p>
          <w:p w14:paraId="22C9CA50" w14:textId="691B577C" w:rsidR="000F3A8D" w:rsidRPr="001317E4" w:rsidRDefault="000F3A8D" w:rsidP="00822F15">
            <w:pPr>
              <w:rPr>
                <w:lang w:val="en-GB"/>
              </w:rPr>
            </w:pPr>
          </w:p>
        </w:tc>
        <w:tc>
          <w:tcPr>
            <w:tcW w:w="941" w:type="dxa"/>
            <w:tcBorders>
              <w:top w:val="single" w:sz="4" w:space="0" w:color="auto"/>
              <w:left w:val="single" w:sz="4" w:space="0" w:color="auto"/>
              <w:bottom w:val="single" w:sz="4" w:space="0" w:color="auto"/>
              <w:right w:val="single" w:sz="4" w:space="0" w:color="auto"/>
            </w:tcBorders>
          </w:tcPr>
          <w:p w14:paraId="32631F5A" w14:textId="06547DFC" w:rsidR="000F3A8D" w:rsidRPr="00822F15" w:rsidRDefault="00E31C2F" w:rsidP="00BD5252">
            <w:pPr>
              <w:jc w:val="center"/>
              <w:rPr>
                <w:lang w:val="en-GB"/>
              </w:rPr>
            </w:pPr>
            <w:r>
              <w:rPr>
                <w:lang w:val="en-GB"/>
              </w:rPr>
              <w:t>7</w:t>
            </w:r>
          </w:p>
        </w:tc>
      </w:tr>
      <w:tr w:rsidR="00373E2D" w:rsidRPr="00822F15" w14:paraId="6E34EFB5" w14:textId="77777777" w:rsidTr="00C2186B">
        <w:tc>
          <w:tcPr>
            <w:tcW w:w="704" w:type="dxa"/>
            <w:tcBorders>
              <w:top w:val="single" w:sz="4" w:space="0" w:color="auto"/>
              <w:left w:val="single" w:sz="4" w:space="0" w:color="auto"/>
              <w:bottom w:val="single" w:sz="4" w:space="0" w:color="auto"/>
              <w:right w:val="single" w:sz="4" w:space="0" w:color="auto"/>
            </w:tcBorders>
          </w:tcPr>
          <w:p w14:paraId="2AC89BF4" w14:textId="7FDCF37A" w:rsidR="00373E2D" w:rsidRDefault="00373E2D" w:rsidP="00822F15">
            <w:pPr>
              <w:rPr>
                <w:lang w:val="en-GB"/>
              </w:rPr>
            </w:pPr>
            <w:r>
              <w:rPr>
                <w:lang w:val="en-GB"/>
              </w:rPr>
              <w:t>3</w:t>
            </w:r>
          </w:p>
        </w:tc>
        <w:tc>
          <w:tcPr>
            <w:tcW w:w="7376" w:type="dxa"/>
            <w:tcBorders>
              <w:top w:val="single" w:sz="4" w:space="0" w:color="auto"/>
              <w:left w:val="single" w:sz="4" w:space="0" w:color="auto"/>
              <w:bottom w:val="single" w:sz="4" w:space="0" w:color="auto"/>
              <w:right w:val="single" w:sz="4" w:space="0" w:color="auto"/>
            </w:tcBorders>
          </w:tcPr>
          <w:p w14:paraId="6D13A219" w14:textId="455695C2" w:rsidR="00373E2D" w:rsidRPr="000F3A8D" w:rsidRDefault="00373E2D" w:rsidP="00822F15">
            <w:pPr>
              <w:rPr>
                <w:lang w:val="en-GB"/>
              </w:rPr>
            </w:pPr>
            <w:r w:rsidRPr="00373E2D">
              <w:rPr>
                <w:lang w:val="en-GB"/>
              </w:rPr>
              <w:t>Strategic Approach</w:t>
            </w:r>
            <w:r>
              <w:rPr>
                <w:lang w:val="en-GB"/>
              </w:rPr>
              <w:br/>
            </w:r>
          </w:p>
        </w:tc>
        <w:tc>
          <w:tcPr>
            <w:tcW w:w="941" w:type="dxa"/>
            <w:tcBorders>
              <w:top w:val="single" w:sz="4" w:space="0" w:color="auto"/>
              <w:left w:val="single" w:sz="4" w:space="0" w:color="auto"/>
              <w:bottom w:val="single" w:sz="4" w:space="0" w:color="auto"/>
              <w:right w:val="single" w:sz="4" w:space="0" w:color="auto"/>
            </w:tcBorders>
          </w:tcPr>
          <w:p w14:paraId="253E9DB5" w14:textId="10DAEB13" w:rsidR="00373E2D" w:rsidRPr="00822F15" w:rsidRDefault="00E31C2F" w:rsidP="00BD5252">
            <w:pPr>
              <w:jc w:val="center"/>
              <w:rPr>
                <w:lang w:val="en-GB"/>
              </w:rPr>
            </w:pPr>
            <w:r>
              <w:rPr>
                <w:lang w:val="en-GB"/>
              </w:rPr>
              <w:t>8 - 9</w:t>
            </w:r>
          </w:p>
        </w:tc>
      </w:tr>
      <w:tr w:rsidR="00822F15" w:rsidRPr="00822F15" w14:paraId="402A41F2" w14:textId="77777777" w:rsidTr="00C2186B">
        <w:tc>
          <w:tcPr>
            <w:tcW w:w="704" w:type="dxa"/>
            <w:tcBorders>
              <w:top w:val="single" w:sz="4" w:space="0" w:color="auto"/>
              <w:left w:val="single" w:sz="4" w:space="0" w:color="auto"/>
              <w:bottom w:val="single" w:sz="4" w:space="0" w:color="auto"/>
              <w:right w:val="single" w:sz="4" w:space="0" w:color="auto"/>
            </w:tcBorders>
          </w:tcPr>
          <w:p w14:paraId="7B82D15B" w14:textId="5A623995" w:rsidR="00822F15" w:rsidRPr="00822F15" w:rsidRDefault="00B74BB8" w:rsidP="00822F15">
            <w:pPr>
              <w:spacing w:after="160" w:line="312" w:lineRule="auto"/>
              <w:rPr>
                <w:lang w:val="en-GB"/>
              </w:rPr>
            </w:pPr>
            <w:r>
              <w:rPr>
                <w:lang w:val="en-GB"/>
              </w:rPr>
              <w:t>4</w:t>
            </w:r>
            <w:r w:rsidR="00822F15" w:rsidRPr="00822F15">
              <w:rPr>
                <w:lang w:val="en-GB"/>
              </w:rPr>
              <w:t>.</w:t>
            </w:r>
          </w:p>
        </w:tc>
        <w:tc>
          <w:tcPr>
            <w:tcW w:w="7376" w:type="dxa"/>
            <w:tcBorders>
              <w:top w:val="single" w:sz="4" w:space="0" w:color="auto"/>
              <w:left w:val="single" w:sz="4" w:space="0" w:color="auto"/>
              <w:bottom w:val="single" w:sz="4" w:space="0" w:color="auto"/>
              <w:right w:val="single" w:sz="4" w:space="0" w:color="auto"/>
            </w:tcBorders>
          </w:tcPr>
          <w:p w14:paraId="64A691E8" w14:textId="77777777" w:rsidR="00822F15" w:rsidRPr="00822F15" w:rsidRDefault="00822F15" w:rsidP="00822F15">
            <w:pPr>
              <w:spacing w:after="160" w:line="312" w:lineRule="auto"/>
              <w:rPr>
                <w:lang w:val="en-GB"/>
              </w:rPr>
            </w:pPr>
            <w:r w:rsidRPr="00822F15">
              <w:rPr>
                <w:lang w:val="en-GB"/>
              </w:rPr>
              <w:t>Conclusion</w:t>
            </w:r>
          </w:p>
        </w:tc>
        <w:tc>
          <w:tcPr>
            <w:tcW w:w="941" w:type="dxa"/>
            <w:tcBorders>
              <w:top w:val="single" w:sz="4" w:space="0" w:color="auto"/>
              <w:left w:val="single" w:sz="4" w:space="0" w:color="auto"/>
              <w:bottom w:val="single" w:sz="4" w:space="0" w:color="auto"/>
              <w:right w:val="single" w:sz="4" w:space="0" w:color="auto"/>
            </w:tcBorders>
          </w:tcPr>
          <w:p w14:paraId="6538693D" w14:textId="6E46E147" w:rsidR="00822F15" w:rsidRPr="00822F15" w:rsidRDefault="00E31C2F" w:rsidP="00BD5252">
            <w:pPr>
              <w:spacing w:after="160" w:line="312" w:lineRule="auto"/>
              <w:jc w:val="center"/>
              <w:rPr>
                <w:lang w:val="en-GB"/>
              </w:rPr>
            </w:pPr>
            <w:r>
              <w:rPr>
                <w:lang w:val="en-GB"/>
              </w:rPr>
              <w:t>10</w:t>
            </w:r>
          </w:p>
        </w:tc>
      </w:tr>
      <w:tr w:rsidR="00822F15" w:rsidRPr="00822F15" w14:paraId="084B5519" w14:textId="77777777" w:rsidTr="00C2186B">
        <w:tc>
          <w:tcPr>
            <w:tcW w:w="704" w:type="dxa"/>
            <w:tcBorders>
              <w:top w:val="single" w:sz="4" w:space="0" w:color="auto"/>
              <w:left w:val="single" w:sz="4" w:space="0" w:color="auto"/>
              <w:bottom w:val="single" w:sz="4" w:space="0" w:color="auto"/>
              <w:right w:val="single" w:sz="4" w:space="0" w:color="auto"/>
            </w:tcBorders>
          </w:tcPr>
          <w:p w14:paraId="3030B343" w14:textId="3464B88A" w:rsidR="00822F15" w:rsidRPr="00822F15" w:rsidRDefault="00B74BB8" w:rsidP="00822F15">
            <w:pPr>
              <w:spacing w:after="160" w:line="312" w:lineRule="auto"/>
              <w:rPr>
                <w:lang w:val="en-GB"/>
              </w:rPr>
            </w:pPr>
            <w:r>
              <w:rPr>
                <w:lang w:val="en-GB"/>
              </w:rPr>
              <w:t>5</w:t>
            </w:r>
            <w:r w:rsidR="00822F15" w:rsidRPr="00822F15">
              <w:rPr>
                <w:lang w:val="en-GB"/>
              </w:rPr>
              <w:t>.</w:t>
            </w:r>
          </w:p>
        </w:tc>
        <w:tc>
          <w:tcPr>
            <w:tcW w:w="7376" w:type="dxa"/>
            <w:tcBorders>
              <w:top w:val="single" w:sz="4" w:space="0" w:color="auto"/>
              <w:left w:val="single" w:sz="4" w:space="0" w:color="auto"/>
              <w:bottom w:val="single" w:sz="4" w:space="0" w:color="auto"/>
              <w:right w:val="single" w:sz="4" w:space="0" w:color="auto"/>
            </w:tcBorders>
          </w:tcPr>
          <w:p w14:paraId="5759DCB7" w14:textId="77777777" w:rsidR="00822F15" w:rsidRPr="00822F15" w:rsidRDefault="00822F15" w:rsidP="00822F15">
            <w:pPr>
              <w:spacing w:after="160" w:line="312" w:lineRule="auto"/>
              <w:rPr>
                <w:lang w:val="en-GB"/>
              </w:rPr>
            </w:pPr>
            <w:r w:rsidRPr="00822F15">
              <w:rPr>
                <w:lang w:val="en-GB"/>
              </w:rPr>
              <w:t>Recommendations</w:t>
            </w:r>
          </w:p>
        </w:tc>
        <w:tc>
          <w:tcPr>
            <w:tcW w:w="941" w:type="dxa"/>
            <w:tcBorders>
              <w:top w:val="single" w:sz="4" w:space="0" w:color="auto"/>
              <w:left w:val="single" w:sz="4" w:space="0" w:color="auto"/>
              <w:bottom w:val="single" w:sz="4" w:space="0" w:color="auto"/>
              <w:right w:val="single" w:sz="4" w:space="0" w:color="auto"/>
            </w:tcBorders>
          </w:tcPr>
          <w:p w14:paraId="2D754E58" w14:textId="6F3FAA8C" w:rsidR="00822F15" w:rsidRPr="00822F15" w:rsidRDefault="0027098E" w:rsidP="00BD5252">
            <w:pPr>
              <w:spacing w:after="160" w:line="312" w:lineRule="auto"/>
              <w:jc w:val="center"/>
              <w:rPr>
                <w:lang w:val="en-GB"/>
              </w:rPr>
            </w:pPr>
            <w:r>
              <w:rPr>
                <w:lang w:val="en-GB"/>
              </w:rPr>
              <w:t>10</w:t>
            </w:r>
          </w:p>
        </w:tc>
      </w:tr>
      <w:tr w:rsidR="00A77762" w:rsidRPr="00822F15" w14:paraId="1E3BFEE4" w14:textId="77777777" w:rsidTr="00C2186B">
        <w:tc>
          <w:tcPr>
            <w:tcW w:w="704" w:type="dxa"/>
            <w:tcBorders>
              <w:top w:val="single" w:sz="4" w:space="0" w:color="auto"/>
              <w:left w:val="single" w:sz="4" w:space="0" w:color="auto"/>
              <w:bottom w:val="single" w:sz="4" w:space="0" w:color="auto"/>
              <w:right w:val="single" w:sz="4" w:space="0" w:color="auto"/>
            </w:tcBorders>
          </w:tcPr>
          <w:p w14:paraId="127ADFCF" w14:textId="5D78CE16" w:rsidR="00A77762" w:rsidRDefault="00A77762" w:rsidP="00822F15">
            <w:pPr>
              <w:rPr>
                <w:lang w:val="en-GB"/>
              </w:rPr>
            </w:pPr>
            <w:r>
              <w:rPr>
                <w:lang w:val="en-GB"/>
              </w:rPr>
              <w:t>5.1</w:t>
            </w:r>
          </w:p>
        </w:tc>
        <w:tc>
          <w:tcPr>
            <w:tcW w:w="7376" w:type="dxa"/>
            <w:tcBorders>
              <w:top w:val="single" w:sz="4" w:space="0" w:color="auto"/>
              <w:left w:val="single" w:sz="4" w:space="0" w:color="auto"/>
              <w:bottom w:val="single" w:sz="4" w:space="0" w:color="auto"/>
              <w:right w:val="single" w:sz="4" w:space="0" w:color="auto"/>
            </w:tcBorders>
          </w:tcPr>
          <w:p w14:paraId="2DF05459" w14:textId="6FD068A7" w:rsidR="00A77762" w:rsidRDefault="00297499" w:rsidP="00822F15">
            <w:pPr>
              <w:rPr>
                <w:lang w:val="en-GB"/>
              </w:rPr>
            </w:pPr>
            <w:r w:rsidRPr="00297499">
              <w:rPr>
                <w:lang w:val="en-GB"/>
              </w:rPr>
              <w:t>Establishing Employee Voice</w:t>
            </w:r>
          </w:p>
          <w:p w14:paraId="0EE8D17B" w14:textId="0CC0679A" w:rsidR="00297499" w:rsidRPr="00822F15" w:rsidRDefault="00297499" w:rsidP="00822F15">
            <w:pPr>
              <w:rPr>
                <w:lang w:val="en-GB"/>
              </w:rPr>
            </w:pPr>
          </w:p>
        </w:tc>
        <w:tc>
          <w:tcPr>
            <w:tcW w:w="941" w:type="dxa"/>
            <w:tcBorders>
              <w:top w:val="single" w:sz="4" w:space="0" w:color="auto"/>
              <w:left w:val="single" w:sz="4" w:space="0" w:color="auto"/>
              <w:bottom w:val="single" w:sz="4" w:space="0" w:color="auto"/>
              <w:right w:val="single" w:sz="4" w:space="0" w:color="auto"/>
            </w:tcBorders>
          </w:tcPr>
          <w:p w14:paraId="14B927E3" w14:textId="7FBAF60F" w:rsidR="00A77762" w:rsidRPr="00822F15" w:rsidRDefault="00665994" w:rsidP="00BD5252">
            <w:pPr>
              <w:jc w:val="center"/>
              <w:rPr>
                <w:lang w:val="en-GB"/>
              </w:rPr>
            </w:pPr>
            <w:r>
              <w:rPr>
                <w:lang w:val="en-GB"/>
              </w:rPr>
              <w:t>10</w:t>
            </w:r>
          </w:p>
        </w:tc>
      </w:tr>
      <w:tr w:rsidR="00297499" w:rsidRPr="00822F15" w14:paraId="7BDF6CE5" w14:textId="77777777" w:rsidTr="00C2186B">
        <w:tc>
          <w:tcPr>
            <w:tcW w:w="704" w:type="dxa"/>
            <w:tcBorders>
              <w:top w:val="single" w:sz="4" w:space="0" w:color="auto"/>
              <w:left w:val="single" w:sz="4" w:space="0" w:color="auto"/>
              <w:bottom w:val="single" w:sz="4" w:space="0" w:color="auto"/>
              <w:right w:val="single" w:sz="4" w:space="0" w:color="auto"/>
            </w:tcBorders>
          </w:tcPr>
          <w:p w14:paraId="3EC3D110" w14:textId="234463DA" w:rsidR="00297499" w:rsidRDefault="00297499" w:rsidP="00822F15">
            <w:pPr>
              <w:rPr>
                <w:lang w:val="en-GB"/>
              </w:rPr>
            </w:pPr>
            <w:r>
              <w:rPr>
                <w:lang w:val="en-GB"/>
              </w:rPr>
              <w:t>5.2</w:t>
            </w:r>
          </w:p>
        </w:tc>
        <w:tc>
          <w:tcPr>
            <w:tcW w:w="7376" w:type="dxa"/>
            <w:tcBorders>
              <w:top w:val="single" w:sz="4" w:space="0" w:color="auto"/>
              <w:left w:val="single" w:sz="4" w:space="0" w:color="auto"/>
              <w:bottom w:val="single" w:sz="4" w:space="0" w:color="auto"/>
              <w:right w:val="single" w:sz="4" w:space="0" w:color="auto"/>
            </w:tcBorders>
          </w:tcPr>
          <w:p w14:paraId="04DB79F0" w14:textId="39586A8A" w:rsidR="00297499" w:rsidRDefault="008221F1" w:rsidP="00822F15">
            <w:pPr>
              <w:rPr>
                <w:lang w:val="en-GB"/>
              </w:rPr>
            </w:pPr>
            <w:r w:rsidRPr="008221F1">
              <w:rPr>
                <w:lang w:val="en-GB"/>
              </w:rPr>
              <w:t>Mental Health First Aiders</w:t>
            </w:r>
          </w:p>
          <w:p w14:paraId="79382A07" w14:textId="77777777" w:rsidR="00297499" w:rsidRPr="00297499" w:rsidRDefault="00297499" w:rsidP="00822F15">
            <w:pPr>
              <w:rPr>
                <w:lang w:val="en-GB"/>
              </w:rPr>
            </w:pPr>
          </w:p>
        </w:tc>
        <w:tc>
          <w:tcPr>
            <w:tcW w:w="941" w:type="dxa"/>
            <w:tcBorders>
              <w:top w:val="single" w:sz="4" w:space="0" w:color="auto"/>
              <w:left w:val="single" w:sz="4" w:space="0" w:color="auto"/>
              <w:bottom w:val="single" w:sz="4" w:space="0" w:color="auto"/>
              <w:right w:val="single" w:sz="4" w:space="0" w:color="auto"/>
            </w:tcBorders>
          </w:tcPr>
          <w:p w14:paraId="7AB138DD" w14:textId="0BAA017E" w:rsidR="00297499" w:rsidRPr="00822F15" w:rsidRDefault="00665994" w:rsidP="00BD5252">
            <w:pPr>
              <w:jc w:val="center"/>
              <w:rPr>
                <w:lang w:val="en-GB"/>
              </w:rPr>
            </w:pPr>
            <w:r>
              <w:rPr>
                <w:lang w:val="en-GB"/>
              </w:rPr>
              <w:t>11</w:t>
            </w:r>
          </w:p>
        </w:tc>
      </w:tr>
      <w:tr w:rsidR="00822F15" w:rsidRPr="00822F15" w14:paraId="4EF18200" w14:textId="77777777" w:rsidTr="00C2186B">
        <w:tc>
          <w:tcPr>
            <w:tcW w:w="704" w:type="dxa"/>
            <w:tcBorders>
              <w:top w:val="single" w:sz="4" w:space="0" w:color="auto"/>
              <w:left w:val="single" w:sz="4" w:space="0" w:color="auto"/>
              <w:bottom w:val="single" w:sz="4" w:space="0" w:color="auto"/>
              <w:right w:val="single" w:sz="4" w:space="0" w:color="auto"/>
            </w:tcBorders>
          </w:tcPr>
          <w:p w14:paraId="4D0C4C5D" w14:textId="7FD667A2" w:rsidR="00822F15" w:rsidRPr="00822F15" w:rsidRDefault="00297499" w:rsidP="00822F15">
            <w:pPr>
              <w:spacing w:after="160" w:line="312" w:lineRule="auto"/>
              <w:rPr>
                <w:lang w:val="en-GB"/>
              </w:rPr>
            </w:pPr>
            <w:r>
              <w:rPr>
                <w:lang w:val="en-GB"/>
              </w:rPr>
              <w:t>5.3</w:t>
            </w:r>
          </w:p>
        </w:tc>
        <w:tc>
          <w:tcPr>
            <w:tcW w:w="7376" w:type="dxa"/>
            <w:tcBorders>
              <w:top w:val="single" w:sz="4" w:space="0" w:color="auto"/>
              <w:left w:val="single" w:sz="4" w:space="0" w:color="auto"/>
              <w:bottom w:val="single" w:sz="4" w:space="0" w:color="auto"/>
              <w:right w:val="single" w:sz="4" w:space="0" w:color="auto"/>
            </w:tcBorders>
          </w:tcPr>
          <w:p w14:paraId="6BDA7309" w14:textId="6423CB02" w:rsidR="00822F15" w:rsidRPr="00822F15" w:rsidRDefault="008221F1" w:rsidP="00822F15">
            <w:pPr>
              <w:spacing w:after="160" w:line="312" w:lineRule="auto"/>
              <w:rPr>
                <w:lang w:val="en-GB"/>
              </w:rPr>
            </w:pPr>
            <w:r w:rsidRPr="008221F1">
              <w:rPr>
                <w:lang w:val="en-GB"/>
              </w:rPr>
              <w:t>Free fruit at work – Healthy snacks for colleagues</w:t>
            </w:r>
          </w:p>
        </w:tc>
        <w:tc>
          <w:tcPr>
            <w:tcW w:w="941" w:type="dxa"/>
            <w:tcBorders>
              <w:top w:val="single" w:sz="4" w:space="0" w:color="auto"/>
              <w:left w:val="single" w:sz="4" w:space="0" w:color="auto"/>
              <w:bottom w:val="single" w:sz="4" w:space="0" w:color="auto"/>
              <w:right w:val="single" w:sz="4" w:space="0" w:color="auto"/>
            </w:tcBorders>
          </w:tcPr>
          <w:p w14:paraId="367C05A6" w14:textId="2B169E1C" w:rsidR="00822F15" w:rsidRPr="00822F15" w:rsidRDefault="00C769F5" w:rsidP="00BD5252">
            <w:pPr>
              <w:spacing w:after="160" w:line="312" w:lineRule="auto"/>
              <w:jc w:val="center"/>
              <w:rPr>
                <w:lang w:val="en-GB"/>
              </w:rPr>
            </w:pPr>
            <w:r>
              <w:rPr>
                <w:lang w:val="en-GB"/>
              </w:rPr>
              <w:t>13 - 14</w:t>
            </w:r>
          </w:p>
        </w:tc>
      </w:tr>
      <w:tr w:rsidR="00822F15" w:rsidRPr="00822F15" w14:paraId="08FC27E4" w14:textId="77777777" w:rsidTr="00C2186B">
        <w:tc>
          <w:tcPr>
            <w:tcW w:w="704" w:type="dxa"/>
            <w:tcBorders>
              <w:top w:val="single" w:sz="4" w:space="0" w:color="auto"/>
              <w:left w:val="single" w:sz="4" w:space="0" w:color="auto"/>
              <w:bottom w:val="single" w:sz="4" w:space="0" w:color="auto"/>
              <w:right w:val="single" w:sz="4" w:space="0" w:color="auto"/>
            </w:tcBorders>
          </w:tcPr>
          <w:p w14:paraId="22152BE5" w14:textId="1B23CEF9" w:rsidR="00822F15" w:rsidRPr="00822F15" w:rsidRDefault="00822F15" w:rsidP="00822F15">
            <w:pPr>
              <w:spacing w:after="160" w:line="312" w:lineRule="auto"/>
              <w:rPr>
                <w:lang w:val="en-GB"/>
              </w:rPr>
            </w:pPr>
          </w:p>
        </w:tc>
        <w:tc>
          <w:tcPr>
            <w:tcW w:w="7376" w:type="dxa"/>
            <w:tcBorders>
              <w:top w:val="single" w:sz="4" w:space="0" w:color="auto"/>
              <w:left w:val="single" w:sz="4" w:space="0" w:color="auto"/>
              <w:bottom w:val="single" w:sz="4" w:space="0" w:color="auto"/>
              <w:right w:val="single" w:sz="4" w:space="0" w:color="auto"/>
            </w:tcBorders>
          </w:tcPr>
          <w:p w14:paraId="2141A744" w14:textId="64E0BE70" w:rsidR="00822F15" w:rsidRPr="00822F15" w:rsidRDefault="00297499" w:rsidP="00822F15">
            <w:pPr>
              <w:spacing w:after="160" w:line="312" w:lineRule="auto"/>
              <w:rPr>
                <w:lang w:val="en-GB"/>
              </w:rPr>
            </w:pPr>
            <w:r w:rsidRPr="00297499">
              <w:rPr>
                <w:lang w:val="en-GB"/>
              </w:rPr>
              <w:t>References</w:t>
            </w:r>
          </w:p>
        </w:tc>
        <w:tc>
          <w:tcPr>
            <w:tcW w:w="941" w:type="dxa"/>
            <w:tcBorders>
              <w:top w:val="single" w:sz="4" w:space="0" w:color="auto"/>
              <w:left w:val="single" w:sz="4" w:space="0" w:color="auto"/>
              <w:bottom w:val="single" w:sz="4" w:space="0" w:color="auto"/>
              <w:right w:val="single" w:sz="4" w:space="0" w:color="auto"/>
            </w:tcBorders>
          </w:tcPr>
          <w:p w14:paraId="6EBAA295" w14:textId="463AEFFA" w:rsidR="00822F15" w:rsidRPr="00822F15" w:rsidRDefault="007F7641" w:rsidP="00BD5252">
            <w:pPr>
              <w:spacing w:after="160" w:line="312" w:lineRule="auto"/>
              <w:jc w:val="center"/>
              <w:rPr>
                <w:lang w:val="en-GB"/>
              </w:rPr>
            </w:pPr>
            <w:r>
              <w:rPr>
                <w:lang w:val="en-GB"/>
              </w:rPr>
              <w:t>15 - 16</w:t>
            </w:r>
          </w:p>
        </w:tc>
      </w:tr>
    </w:tbl>
    <w:p w14:paraId="4C930FBF" w14:textId="77777777" w:rsidR="00822F15" w:rsidRPr="00822F15" w:rsidRDefault="00822F15" w:rsidP="00822F15">
      <w:pPr>
        <w:rPr>
          <w:b/>
          <w:bCs/>
          <w:color w:val="002060"/>
          <w:sz w:val="24"/>
          <w:szCs w:val="24"/>
          <w:lang w:val="en-GB"/>
        </w:rPr>
      </w:pPr>
    </w:p>
    <w:p w14:paraId="5D466682" w14:textId="31B0EF90" w:rsidR="005A2FF7" w:rsidRDefault="005A2FF7" w:rsidP="005A2FF7">
      <w:pPr>
        <w:spacing w:before="120" w:after="120"/>
        <w:rPr>
          <w:rFonts w:ascii="Arial" w:hAnsi="Arial" w:cs="Arial"/>
          <w:b/>
          <w:sz w:val="24"/>
          <w:szCs w:val="24"/>
        </w:rPr>
      </w:pPr>
      <w:r>
        <w:rPr>
          <w:rFonts w:ascii="Arial" w:hAnsi="Arial" w:cs="Arial"/>
          <w:b/>
          <w:sz w:val="24"/>
          <w:szCs w:val="24"/>
        </w:rPr>
        <w:t>T</w:t>
      </w:r>
      <w:r w:rsidRPr="00804E43">
        <w:rPr>
          <w:rFonts w:ascii="Arial" w:hAnsi="Arial" w:cs="Arial"/>
          <w:b/>
          <w:sz w:val="24"/>
          <w:szCs w:val="24"/>
        </w:rPr>
        <w:t>able of figures</w:t>
      </w:r>
    </w:p>
    <w:p w14:paraId="12E64A81" w14:textId="3A91E2F2" w:rsidR="005A2FF7" w:rsidRPr="0027098E" w:rsidRDefault="005A2FF7" w:rsidP="005A2FF7">
      <w:pPr>
        <w:spacing w:before="120" w:after="120"/>
        <w:rPr>
          <w:rFonts w:ascii="Arial" w:hAnsi="Arial" w:cs="Arial"/>
          <w:bCs/>
          <w:sz w:val="24"/>
          <w:szCs w:val="24"/>
        </w:rPr>
      </w:pPr>
      <w:r w:rsidRPr="0027098E">
        <w:rPr>
          <w:rFonts w:ascii="Arial" w:hAnsi="Arial" w:cs="Arial"/>
          <w:bCs/>
          <w:sz w:val="24"/>
          <w:szCs w:val="24"/>
        </w:rPr>
        <w:t>Figure 1</w:t>
      </w:r>
      <w:r w:rsidR="0027098E">
        <w:rPr>
          <w:rFonts w:ascii="Arial" w:hAnsi="Arial" w:cs="Arial"/>
          <w:bCs/>
          <w:sz w:val="24"/>
          <w:szCs w:val="24"/>
          <w:lang w:val="en-GB"/>
        </w:rPr>
        <w:t>.</w:t>
      </w:r>
      <w:r w:rsidR="0027098E" w:rsidRPr="0027098E">
        <w:rPr>
          <w:rFonts w:ascii="Arial" w:hAnsi="Arial" w:cs="Arial"/>
          <w:bCs/>
          <w:sz w:val="24"/>
          <w:szCs w:val="24"/>
          <w:lang w:val="en-GB"/>
        </w:rPr>
        <w:t xml:space="preserve"> </w:t>
      </w:r>
      <w:r w:rsidR="0027098E" w:rsidRPr="0027098E">
        <w:rPr>
          <w:rFonts w:ascii="Arial" w:hAnsi="Arial" w:cs="Arial"/>
          <w:bCs/>
          <w:sz w:val="24"/>
          <w:szCs w:val="24"/>
          <w:lang w:val="en-GB"/>
        </w:rPr>
        <w:t>Organisational Culture: The Edgar Schein Model</w:t>
      </w:r>
      <w:r w:rsidR="0027098E" w:rsidRPr="0027098E">
        <w:rPr>
          <w:rFonts w:ascii="Arial" w:hAnsi="Arial" w:cs="Arial"/>
          <w:bCs/>
          <w:sz w:val="24"/>
          <w:szCs w:val="24"/>
          <w:lang w:val="en-GB"/>
        </w:rPr>
        <w:t xml:space="preserve"> Page 5</w:t>
      </w:r>
      <w:r w:rsidRPr="0027098E">
        <w:rPr>
          <w:rFonts w:ascii="Arial" w:hAnsi="Arial" w:cs="Arial"/>
          <w:bCs/>
          <w:sz w:val="24"/>
          <w:szCs w:val="24"/>
        </w:rPr>
        <w:tab/>
      </w:r>
    </w:p>
    <w:p w14:paraId="4C660BDB" w14:textId="14B8EF0C" w:rsidR="005A2FF7" w:rsidRPr="0027098E" w:rsidRDefault="005A2FF7" w:rsidP="005A2FF7">
      <w:pPr>
        <w:rPr>
          <w:rFonts w:ascii="Arial" w:hAnsi="Arial" w:cs="Arial"/>
          <w:bCs/>
          <w:sz w:val="24"/>
          <w:szCs w:val="24"/>
        </w:rPr>
      </w:pPr>
      <w:r w:rsidRPr="0027098E">
        <w:rPr>
          <w:rFonts w:ascii="Arial" w:hAnsi="Arial" w:cs="Arial"/>
          <w:bCs/>
          <w:sz w:val="24"/>
          <w:szCs w:val="24"/>
        </w:rPr>
        <w:t>Figure 2</w:t>
      </w:r>
      <w:r w:rsidR="005D1E20">
        <w:rPr>
          <w:rFonts w:ascii="Arial" w:hAnsi="Arial" w:cs="Arial"/>
          <w:bCs/>
          <w:sz w:val="24"/>
          <w:szCs w:val="24"/>
          <w:lang w:val="en-GB"/>
        </w:rPr>
        <w:t>.</w:t>
      </w:r>
      <w:r w:rsidR="005D1E20" w:rsidRPr="005D1E20">
        <w:t xml:space="preserve"> </w:t>
      </w:r>
      <w:r w:rsidR="005D1E20" w:rsidRPr="005D1E20">
        <w:rPr>
          <w:rFonts w:ascii="Arial" w:hAnsi="Arial" w:cs="Arial"/>
          <w:bCs/>
          <w:sz w:val="24"/>
          <w:szCs w:val="24"/>
          <w:lang w:val="en-GB"/>
        </w:rPr>
        <w:t xml:space="preserve">Hofstede's </w:t>
      </w:r>
      <w:r w:rsidR="005D1E20">
        <w:rPr>
          <w:rFonts w:ascii="Arial" w:hAnsi="Arial" w:cs="Arial"/>
          <w:bCs/>
          <w:sz w:val="24"/>
          <w:szCs w:val="24"/>
          <w:lang w:val="en-GB"/>
        </w:rPr>
        <w:t xml:space="preserve">model to be applied in business Page </w:t>
      </w:r>
      <w:r w:rsidR="004F3139">
        <w:rPr>
          <w:rFonts w:ascii="Arial" w:hAnsi="Arial" w:cs="Arial"/>
          <w:bCs/>
          <w:sz w:val="24"/>
          <w:szCs w:val="24"/>
          <w:lang w:val="en-GB"/>
        </w:rPr>
        <w:t>8</w:t>
      </w:r>
      <w:r w:rsidRPr="0027098E">
        <w:rPr>
          <w:rFonts w:ascii="Arial" w:hAnsi="Arial" w:cs="Arial"/>
          <w:bCs/>
          <w:sz w:val="24"/>
          <w:szCs w:val="24"/>
        </w:rPr>
        <w:tab/>
      </w:r>
    </w:p>
    <w:p w14:paraId="067D7937" w14:textId="592FF559" w:rsidR="009926B9" w:rsidRDefault="009926B9">
      <w:pPr>
        <w:rPr>
          <w:b/>
          <w:bCs/>
          <w:color w:val="002060"/>
          <w:sz w:val="24"/>
          <w:szCs w:val="24"/>
          <w:lang w:val="en-GB"/>
        </w:rPr>
      </w:pPr>
    </w:p>
    <w:p w14:paraId="0F532870" w14:textId="77777777" w:rsidR="009926B9" w:rsidRDefault="009926B9" w:rsidP="00F60170">
      <w:pPr>
        <w:rPr>
          <w:b/>
          <w:bCs/>
          <w:color w:val="002060"/>
          <w:sz w:val="24"/>
          <w:szCs w:val="24"/>
          <w:lang w:val="en-GB"/>
        </w:rPr>
      </w:pPr>
    </w:p>
    <w:p w14:paraId="1C10186D" w14:textId="77777777" w:rsidR="00962949" w:rsidRDefault="00962949" w:rsidP="00F60170">
      <w:pPr>
        <w:rPr>
          <w:b/>
          <w:bCs/>
          <w:color w:val="002060"/>
          <w:sz w:val="24"/>
          <w:szCs w:val="24"/>
          <w:lang w:val="en-GB"/>
        </w:rPr>
      </w:pPr>
    </w:p>
    <w:p w14:paraId="179758B4" w14:textId="77777777" w:rsidR="00962949" w:rsidRDefault="00962949" w:rsidP="00F60170">
      <w:pPr>
        <w:rPr>
          <w:b/>
          <w:bCs/>
          <w:color w:val="002060"/>
          <w:sz w:val="24"/>
          <w:szCs w:val="24"/>
          <w:lang w:val="en-GB"/>
        </w:rPr>
      </w:pPr>
    </w:p>
    <w:p w14:paraId="079EDF30" w14:textId="77777777" w:rsidR="0013280A" w:rsidRDefault="0013280A">
      <w:pPr>
        <w:rPr>
          <w:b/>
          <w:bCs/>
          <w:color w:val="002060"/>
          <w:sz w:val="24"/>
          <w:szCs w:val="24"/>
          <w:lang w:val="en-GB"/>
        </w:rPr>
      </w:pPr>
      <w:r>
        <w:rPr>
          <w:b/>
          <w:bCs/>
          <w:color w:val="002060"/>
          <w:sz w:val="24"/>
          <w:szCs w:val="24"/>
          <w:lang w:val="en-GB"/>
        </w:rPr>
        <w:br w:type="page"/>
      </w:r>
    </w:p>
    <w:p w14:paraId="0F01483F" w14:textId="3ECB4E26" w:rsidR="00F60170" w:rsidRPr="006B01D1" w:rsidRDefault="001317E4" w:rsidP="00F60170">
      <w:pPr>
        <w:rPr>
          <w:b/>
          <w:bCs/>
          <w:color w:val="002060"/>
          <w:sz w:val="24"/>
          <w:szCs w:val="24"/>
          <w:u w:val="single"/>
          <w:lang w:val="en-GB"/>
        </w:rPr>
      </w:pPr>
      <w:r w:rsidRPr="006B01D1">
        <w:rPr>
          <w:b/>
          <w:bCs/>
          <w:color w:val="002060"/>
          <w:sz w:val="24"/>
          <w:szCs w:val="24"/>
          <w:u w:val="single"/>
          <w:lang w:val="en-GB"/>
        </w:rPr>
        <w:lastRenderedPageBreak/>
        <w:t>Executive Summary</w:t>
      </w:r>
    </w:p>
    <w:p w14:paraId="49D916DF" w14:textId="2C6212D4" w:rsidR="007A1748" w:rsidRPr="007A1748" w:rsidRDefault="00BE5534" w:rsidP="008E09C0">
      <w:pPr>
        <w:jc w:val="both"/>
        <w:rPr>
          <w:sz w:val="24"/>
          <w:szCs w:val="24"/>
          <w:lang w:val="en-GB"/>
        </w:rPr>
      </w:pPr>
      <w:r w:rsidRPr="00BE5534">
        <w:rPr>
          <w:sz w:val="24"/>
          <w:szCs w:val="24"/>
          <w:lang w:val="en-GB"/>
        </w:rPr>
        <w:t xml:space="preserve">M&amp;D Care </w:t>
      </w:r>
      <w:r w:rsidR="00DF69AF">
        <w:rPr>
          <w:sz w:val="24"/>
          <w:szCs w:val="24"/>
          <w:lang w:val="en-GB"/>
        </w:rPr>
        <w:t>is</w:t>
      </w:r>
      <w:r w:rsidRPr="00BE5534">
        <w:rPr>
          <w:sz w:val="24"/>
          <w:szCs w:val="24"/>
          <w:lang w:val="en-GB"/>
        </w:rPr>
        <w:t xml:space="preserve"> a specialist social care provider, operating bespoke care services throughout </w:t>
      </w:r>
      <w:r w:rsidR="009A233B" w:rsidRPr="00BE5534">
        <w:rPr>
          <w:sz w:val="24"/>
          <w:szCs w:val="24"/>
          <w:lang w:val="en-GB"/>
        </w:rPr>
        <w:t>South</w:t>
      </w:r>
      <w:r w:rsidR="009A233B">
        <w:rPr>
          <w:sz w:val="24"/>
          <w:szCs w:val="24"/>
          <w:lang w:val="en-GB"/>
        </w:rPr>
        <w:t xml:space="preserve"> and W</w:t>
      </w:r>
      <w:r w:rsidR="009A233B" w:rsidRPr="00BE5534">
        <w:rPr>
          <w:sz w:val="24"/>
          <w:szCs w:val="24"/>
          <w:lang w:val="en-GB"/>
        </w:rPr>
        <w:t>est</w:t>
      </w:r>
      <w:r w:rsidRPr="00BE5534">
        <w:rPr>
          <w:sz w:val="24"/>
          <w:szCs w:val="24"/>
          <w:lang w:val="en-GB"/>
        </w:rPr>
        <w:t xml:space="preserve"> Wales. Ever since </w:t>
      </w:r>
      <w:r w:rsidR="00B9138A">
        <w:rPr>
          <w:sz w:val="24"/>
          <w:szCs w:val="24"/>
          <w:lang w:val="en-GB"/>
        </w:rPr>
        <w:t>its</w:t>
      </w:r>
      <w:r w:rsidRPr="00BE5534">
        <w:rPr>
          <w:sz w:val="24"/>
          <w:szCs w:val="24"/>
          <w:lang w:val="en-GB"/>
        </w:rPr>
        <w:t xml:space="preserve"> inception in 2008, the goal has always been to develop a model of support that enables the organisation to support </w:t>
      </w:r>
      <w:r w:rsidR="00A35DBF">
        <w:rPr>
          <w:sz w:val="24"/>
          <w:szCs w:val="24"/>
          <w:lang w:val="en-GB"/>
        </w:rPr>
        <w:t>vulnerable</w:t>
      </w:r>
      <w:r w:rsidR="000D2B42">
        <w:rPr>
          <w:sz w:val="24"/>
          <w:szCs w:val="24"/>
          <w:lang w:val="en-GB"/>
        </w:rPr>
        <w:t xml:space="preserve"> </w:t>
      </w:r>
      <w:r w:rsidRPr="00BE5534">
        <w:rPr>
          <w:sz w:val="24"/>
          <w:szCs w:val="24"/>
          <w:lang w:val="en-GB"/>
        </w:rPr>
        <w:t>people in caring environment</w:t>
      </w:r>
      <w:r w:rsidR="00D86B95">
        <w:rPr>
          <w:sz w:val="24"/>
          <w:szCs w:val="24"/>
          <w:lang w:val="en-GB"/>
        </w:rPr>
        <w:t>s</w:t>
      </w:r>
      <w:r w:rsidRPr="00BE5534">
        <w:rPr>
          <w:sz w:val="24"/>
          <w:szCs w:val="24"/>
          <w:lang w:val="en-GB"/>
        </w:rPr>
        <w:t>.</w:t>
      </w:r>
      <w:r w:rsidR="00D86B95">
        <w:rPr>
          <w:sz w:val="24"/>
          <w:szCs w:val="24"/>
          <w:lang w:val="en-GB"/>
        </w:rPr>
        <w:t xml:space="preserve"> </w:t>
      </w:r>
      <w:r w:rsidR="008109B0">
        <w:rPr>
          <w:sz w:val="24"/>
          <w:szCs w:val="24"/>
          <w:lang w:val="en-GB"/>
        </w:rPr>
        <w:t>The organisation is</w:t>
      </w:r>
      <w:r w:rsidR="007A1748" w:rsidRPr="007A1748">
        <w:rPr>
          <w:sz w:val="24"/>
          <w:szCs w:val="24"/>
          <w:lang w:val="en-GB"/>
        </w:rPr>
        <w:t xml:space="preserve"> committed to the continuous improvement of </w:t>
      </w:r>
      <w:r w:rsidR="00242996">
        <w:rPr>
          <w:sz w:val="24"/>
          <w:szCs w:val="24"/>
          <w:lang w:val="en-GB"/>
        </w:rPr>
        <w:t>its</w:t>
      </w:r>
      <w:r w:rsidR="007A1748" w:rsidRPr="007A1748">
        <w:rPr>
          <w:sz w:val="24"/>
          <w:szCs w:val="24"/>
          <w:lang w:val="en-GB"/>
        </w:rPr>
        <w:t xml:space="preserve"> </w:t>
      </w:r>
      <w:r w:rsidR="002707B9">
        <w:rPr>
          <w:sz w:val="24"/>
          <w:szCs w:val="24"/>
          <w:lang w:val="en-GB"/>
        </w:rPr>
        <w:t>workforce</w:t>
      </w:r>
      <w:r w:rsidR="007A1748" w:rsidRPr="007A1748">
        <w:rPr>
          <w:sz w:val="24"/>
          <w:szCs w:val="24"/>
          <w:lang w:val="en-GB"/>
        </w:rPr>
        <w:t xml:space="preserve"> and understand</w:t>
      </w:r>
      <w:r w:rsidR="002707B9">
        <w:rPr>
          <w:sz w:val="24"/>
          <w:szCs w:val="24"/>
          <w:lang w:val="en-GB"/>
        </w:rPr>
        <w:t>s</w:t>
      </w:r>
      <w:r w:rsidR="007A1748" w:rsidRPr="007A1748">
        <w:rPr>
          <w:sz w:val="24"/>
          <w:szCs w:val="24"/>
          <w:lang w:val="en-GB"/>
        </w:rPr>
        <w:t xml:space="preserve"> the essential need to be innovative in </w:t>
      </w:r>
      <w:r w:rsidR="008E09C0">
        <w:rPr>
          <w:sz w:val="24"/>
          <w:szCs w:val="24"/>
          <w:lang w:val="en-GB"/>
        </w:rPr>
        <w:t>its</w:t>
      </w:r>
      <w:r w:rsidR="007A1748" w:rsidRPr="007A1748">
        <w:rPr>
          <w:sz w:val="24"/>
          <w:szCs w:val="24"/>
          <w:lang w:val="en-GB"/>
        </w:rPr>
        <w:t xml:space="preserve"> approach to how </w:t>
      </w:r>
      <w:r w:rsidR="00242996">
        <w:rPr>
          <w:sz w:val="24"/>
          <w:szCs w:val="24"/>
          <w:lang w:val="en-GB"/>
        </w:rPr>
        <w:t>it</w:t>
      </w:r>
      <w:r w:rsidR="007A1748" w:rsidRPr="007A1748">
        <w:rPr>
          <w:sz w:val="24"/>
          <w:szCs w:val="24"/>
          <w:lang w:val="en-GB"/>
        </w:rPr>
        <w:t xml:space="preserve"> </w:t>
      </w:r>
      <w:r w:rsidR="004C4F10" w:rsidRPr="007A1748">
        <w:rPr>
          <w:sz w:val="24"/>
          <w:szCs w:val="24"/>
          <w:lang w:val="en-GB"/>
        </w:rPr>
        <w:t>recognise</w:t>
      </w:r>
      <w:r w:rsidR="004C4F10">
        <w:rPr>
          <w:sz w:val="24"/>
          <w:szCs w:val="24"/>
          <w:lang w:val="en-GB"/>
        </w:rPr>
        <w:t>s and</w:t>
      </w:r>
      <w:r w:rsidR="007A1748" w:rsidRPr="007A1748">
        <w:rPr>
          <w:sz w:val="24"/>
          <w:szCs w:val="24"/>
          <w:lang w:val="en-GB"/>
        </w:rPr>
        <w:t xml:space="preserve"> retain</w:t>
      </w:r>
      <w:r w:rsidR="00242996">
        <w:rPr>
          <w:sz w:val="24"/>
          <w:szCs w:val="24"/>
          <w:lang w:val="en-GB"/>
        </w:rPr>
        <w:t>s</w:t>
      </w:r>
      <w:r w:rsidR="007A1748" w:rsidRPr="007A1748">
        <w:rPr>
          <w:sz w:val="24"/>
          <w:szCs w:val="24"/>
          <w:lang w:val="en-GB"/>
        </w:rPr>
        <w:t xml:space="preserve"> </w:t>
      </w:r>
      <w:r w:rsidR="004C4F10">
        <w:rPr>
          <w:sz w:val="24"/>
          <w:szCs w:val="24"/>
          <w:lang w:val="en-GB"/>
        </w:rPr>
        <w:t xml:space="preserve">its </w:t>
      </w:r>
      <w:r w:rsidR="008E09C0">
        <w:rPr>
          <w:sz w:val="24"/>
          <w:szCs w:val="24"/>
          <w:lang w:val="en-GB"/>
        </w:rPr>
        <w:t>colleagues</w:t>
      </w:r>
      <w:r w:rsidR="007A1748" w:rsidRPr="007A1748">
        <w:rPr>
          <w:sz w:val="24"/>
          <w:szCs w:val="24"/>
          <w:lang w:val="en-GB"/>
        </w:rPr>
        <w:t>.</w:t>
      </w:r>
    </w:p>
    <w:p w14:paraId="3EB0AECF" w14:textId="0D2147AB" w:rsidR="00C209D3" w:rsidRDefault="00CC18AA" w:rsidP="00B9138A">
      <w:pPr>
        <w:jc w:val="both"/>
        <w:rPr>
          <w:sz w:val="24"/>
          <w:szCs w:val="24"/>
          <w:lang w:val="en-GB"/>
        </w:rPr>
      </w:pPr>
      <w:r>
        <w:rPr>
          <w:sz w:val="24"/>
          <w:szCs w:val="24"/>
          <w:lang w:val="en-GB"/>
        </w:rPr>
        <w:t>It</w:t>
      </w:r>
      <w:r w:rsidR="007A1748" w:rsidRPr="007A1748">
        <w:rPr>
          <w:sz w:val="24"/>
          <w:szCs w:val="24"/>
          <w:lang w:val="en-GB"/>
        </w:rPr>
        <w:t xml:space="preserve"> </w:t>
      </w:r>
      <w:r w:rsidR="00242996">
        <w:rPr>
          <w:sz w:val="24"/>
          <w:szCs w:val="24"/>
          <w:lang w:val="en-GB"/>
        </w:rPr>
        <w:t xml:space="preserve">has </w:t>
      </w:r>
      <w:r w:rsidR="007A1748" w:rsidRPr="007A1748">
        <w:rPr>
          <w:sz w:val="24"/>
          <w:szCs w:val="24"/>
          <w:lang w:val="en-GB"/>
        </w:rPr>
        <w:t xml:space="preserve">worked tirelessly to transform this critical area of the business. Championing employee engagement and helping shape and promote </w:t>
      </w:r>
      <w:r w:rsidR="0043362A">
        <w:rPr>
          <w:sz w:val="24"/>
          <w:szCs w:val="24"/>
          <w:lang w:val="en-GB"/>
        </w:rPr>
        <w:t>the</w:t>
      </w:r>
      <w:r w:rsidR="007A1748" w:rsidRPr="007A1748">
        <w:rPr>
          <w:sz w:val="24"/>
          <w:szCs w:val="24"/>
          <w:lang w:val="en-GB"/>
        </w:rPr>
        <w:t xml:space="preserve"> company’s core values, whilst delivering innovative talent acquisition.</w:t>
      </w:r>
      <w:r w:rsidR="00DF69AF">
        <w:rPr>
          <w:sz w:val="24"/>
          <w:szCs w:val="24"/>
          <w:lang w:val="en-GB"/>
        </w:rPr>
        <w:t xml:space="preserve"> </w:t>
      </w:r>
      <w:r w:rsidR="00B70F3A" w:rsidRPr="00B70F3A">
        <w:rPr>
          <w:sz w:val="24"/>
          <w:szCs w:val="24"/>
          <w:lang w:val="en-GB"/>
        </w:rPr>
        <w:t xml:space="preserve">The organisation is committed to creating a culture of appreciation, teamwork, and supporting open and honest communication. An integral part of its people-first culture is treating people with respect and ensuring everyone has a sense of belonging. </w:t>
      </w:r>
    </w:p>
    <w:p w14:paraId="392D3BB6" w14:textId="685FF103" w:rsidR="00CB6BE1" w:rsidRDefault="00CB6BE1" w:rsidP="00B9138A">
      <w:pPr>
        <w:jc w:val="both"/>
        <w:rPr>
          <w:sz w:val="24"/>
          <w:szCs w:val="24"/>
          <w:lang w:val="en-GB"/>
        </w:rPr>
      </w:pPr>
      <w:r w:rsidRPr="00CB6BE1">
        <w:rPr>
          <w:sz w:val="24"/>
          <w:szCs w:val="24"/>
          <w:lang w:val="en-GB"/>
        </w:rPr>
        <w:t xml:space="preserve">The </w:t>
      </w:r>
      <w:r>
        <w:rPr>
          <w:sz w:val="24"/>
          <w:szCs w:val="24"/>
          <w:lang w:val="en-GB"/>
        </w:rPr>
        <w:t xml:space="preserve">global </w:t>
      </w:r>
      <w:r w:rsidRPr="00CB6BE1">
        <w:rPr>
          <w:sz w:val="24"/>
          <w:szCs w:val="24"/>
          <w:lang w:val="en-GB"/>
        </w:rPr>
        <w:t xml:space="preserve">pandemic exposed how undervalued the social care sector has been and a lack of awareness of the contribution </w:t>
      </w:r>
      <w:r w:rsidR="002A13A4">
        <w:rPr>
          <w:sz w:val="24"/>
          <w:szCs w:val="24"/>
          <w:lang w:val="en-GB"/>
        </w:rPr>
        <w:t>employees</w:t>
      </w:r>
      <w:r w:rsidRPr="00CB6BE1">
        <w:rPr>
          <w:sz w:val="24"/>
          <w:szCs w:val="24"/>
          <w:lang w:val="en-GB"/>
        </w:rPr>
        <w:t xml:space="preserve"> within this sector make to society. The pandemic shone a </w:t>
      </w:r>
      <w:r w:rsidR="002A13A4" w:rsidRPr="00CB6BE1">
        <w:rPr>
          <w:sz w:val="24"/>
          <w:szCs w:val="24"/>
          <w:lang w:val="en-GB"/>
        </w:rPr>
        <w:t>much-needed</w:t>
      </w:r>
      <w:r w:rsidRPr="00CB6BE1">
        <w:rPr>
          <w:sz w:val="24"/>
          <w:szCs w:val="24"/>
          <w:lang w:val="en-GB"/>
        </w:rPr>
        <w:t xml:space="preserve"> light on this sector and the workers that make it great. The dedication and the capacity to innovate during the most challenging and unprecedented of times </w:t>
      </w:r>
      <w:r w:rsidR="002A13A4">
        <w:rPr>
          <w:sz w:val="24"/>
          <w:szCs w:val="24"/>
          <w:lang w:val="en-GB"/>
        </w:rPr>
        <w:t>was</w:t>
      </w:r>
      <w:r w:rsidRPr="00CB6BE1">
        <w:rPr>
          <w:sz w:val="24"/>
          <w:szCs w:val="24"/>
          <w:lang w:val="en-GB"/>
        </w:rPr>
        <w:t xml:space="preserve"> outstanding. As a passionate social care provider M&amp;D Care </w:t>
      </w:r>
      <w:r w:rsidR="000856C4">
        <w:rPr>
          <w:sz w:val="24"/>
          <w:szCs w:val="24"/>
          <w:lang w:val="en-GB"/>
        </w:rPr>
        <w:t>wants to</w:t>
      </w:r>
      <w:r w:rsidRPr="00CB6BE1">
        <w:rPr>
          <w:sz w:val="24"/>
          <w:szCs w:val="24"/>
          <w:lang w:val="en-GB"/>
        </w:rPr>
        <w:t xml:space="preserve"> continue to ensure that the voices of </w:t>
      </w:r>
      <w:r w:rsidR="000856C4">
        <w:rPr>
          <w:sz w:val="24"/>
          <w:szCs w:val="24"/>
          <w:lang w:val="en-GB"/>
        </w:rPr>
        <w:t>service users</w:t>
      </w:r>
      <w:r w:rsidRPr="00CB6BE1">
        <w:rPr>
          <w:sz w:val="24"/>
          <w:szCs w:val="24"/>
          <w:lang w:val="en-GB"/>
        </w:rPr>
        <w:t xml:space="preserve"> and their care workers are heard well into the future and will continue to showcase the amazing contributions care workers make to the lives of the most vulnerable people in </w:t>
      </w:r>
      <w:r w:rsidR="00135BBC">
        <w:rPr>
          <w:sz w:val="24"/>
          <w:szCs w:val="24"/>
          <w:lang w:val="en-GB"/>
        </w:rPr>
        <w:t>its</w:t>
      </w:r>
      <w:r w:rsidRPr="00CB6BE1">
        <w:rPr>
          <w:sz w:val="24"/>
          <w:szCs w:val="24"/>
          <w:lang w:val="en-GB"/>
        </w:rPr>
        <w:t xml:space="preserve"> communities.</w:t>
      </w:r>
    </w:p>
    <w:p w14:paraId="51813DC5" w14:textId="29E2C75C" w:rsidR="0015724F" w:rsidRDefault="00363712" w:rsidP="00B9138A">
      <w:pPr>
        <w:jc w:val="both"/>
        <w:rPr>
          <w:sz w:val="24"/>
          <w:szCs w:val="24"/>
          <w:lang w:val="en-GB"/>
        </w:rPr>
      </w:pPr>
      <w:r w:rsidRPr="00363712">
        <w:rPr>
          <w:sz w:val="24"/>
          <w:szCs w:val="24"/>
          <w:lang w:val="en-GB"/>
        </w:rPr>
        <w:t xml:space="preserve">M&amp;D </w:t>
      </w:r>
      <w:r w:rsidR="00DF0CF7">
        <w:rPr>
          <w:sz w:val="24"/>
          <w:szCs w:val="24"/>
          <w:lang w:val="en-GB"/>
        </w:rPr>
        <w:t>C</w:t>
      </w:r>
      <w:r w:rsidRPr="00363712">
        <w:rPr>
          <w:sz w:val="24"/>
          <w:szCs w:val="24"/>
          <w:lang w:val="en-GB"/>
        </w:rPr>
        <w:t xml:space="preserve">are are a learning organisation committed to continuous improvement in pursuit of best practice. Its market leading quality is rooted in the investment </w:t>
      </w:r>
      <w:r w:rsidR="00E32A9A">
        <w:rPr>
          <w:sz w:val="24"/>
          <w:szCs w:val="24"/>
          <w:lang w:val="en-GB"/>
        </w:rPr>
        <w:t>it</w:t>
      </w:r>
      <w:r w:rsidRPr="00363712">
        <w:rPr>
          <w:sz w:val="24"/>
          <w:szCs w:val="24"/>
          <w:lang w:val="en-GB"/>
        </w:rPr>
        <w:t xml:space="preserve"> make</w:t>
      </w:r>
      <w:r w:rsidR="00E32A9A">
        <w:rPr>
          <w:sz w:val="24"/>
          <w:szCs w:val="24"/>
          <w:lang w:val="en-GB"/>
        </w:rPr>
        <w:t>s</w:t>
      </w:r>
      <w:r w:rsidRPr="00363712">
        <w:rPr>
          <w:sz w:val="24"/>
          <w:szCs w:val="24"/>
          <w:lang w:val="en-GB"/>
        </w:rPr>
        <w:t xml:space="preserve"> in </w:t>
      </w:r>
      <w:r w:rsidR="00E32A9A">
        <w:rPr>
          <w:sz w:val="24"/>
          <w:szCs w:val="24"/>
          <w:lang w:val="en-GB"/>
        </w:rPr>
        <w:t>its</w:t>
      </w:r>
      <w:r w:rsidRPr="00363712">
        <w:rPr>
          <w:sz w:val="24"/>
          <w:szCs w:val="24"/>
          <w:lang w:val="en-GB"/>
        </w:rPr>
        <w:t xml:space="preserve"> </w:t>
      </w:r>
      <w:r w:rsidR="00E32A9A">
        <w:rPr>
          <w:sz w:val="24"/>
          <w:szCs w:val="24"/>
          <w:lang w:val="en-GB"/>
        </w:rPr>
        <w:t>colleagues.</w:t>
      </w:r>
      <w:r w:rsidRPr="00363712">
        <w:rPr>
          <w:sz w:val="24"/>
          <w:szCs w:val="24"/>
          <w:lang w:val="en-GB"/>
        </w:rPr>
        <w:t xml:space="preserve"> </w:t>
      </w:r>
      <w:r w:rsidR="009809AF">
        <w:rPr>
          <w:sz w:val="24"/>
          <w:szCs w:val="24"/>
          <w:lang w:val="en-GB"/>
        </w:rPr>
        <w:t xml:space="preserve">The </w:t>
      </w:r>
      <w:r w:rsidR="00DF0CF7">
        <w:rPr>
          <w:sz w:val="24"/>
          <w:szCs w:val="24"/>
          <w:lang w:val="en-GB"/>
        </w:rPr>
        <w:t>organisation</w:t>
      </w:r>
      <w:r w:rsidR="005719FA">
        <w:rPr>
          <w:sz w:val="24"/>
          <w:szCs w:val="24"/>
          <w:lang w:val="en-GB"/>
        </w:rPr>
        <w:t xml:space="preserve"> is </w:t>
      </w:r>
      <w:r w:rsidR="0001504C">
        <w:rPr>
          <w:sz w:val="24"/>
          <w:szCs w:val="24"/>
          <w:lang w:val="en-GB"/>
        </w:rPr>
        <w:t>going</w:t>
      </w:r>
      <w:r w:rsidR="005719FA">
        <w:rPr>
          <w:sz w:val="24"/>
          <w:szCs w:val="24"/>
          <w:lang w:val="en-GB"/>
        </w:rPr>
        <w:t xml:space="preserve"> through an </w:t>
      </w:r>
      <w:r w:rsidR="007B4AAB">
        <w:rPr>
          <w:sz w:val="24"/>
          <w:szCs w:val="24"/>
          <w:lang w:val="en-GB"/>
        </w:rPr>
        <w:t>expediential</w:t>
      </w:r>
      <w:r w:rsidR="005719FA">
        <w:rPr>
          <w:sz w:val="24"/>
          <w:szCs w:val="24"/>
          <w:lang w:val="en-GB"/>
        </w:rPr>
        <w:t xml:space="preserve"> period of growth</w:t>
      </w:r>
      <w:r w:rsidR="009C1EAA">
        <w:rPr>
          <w:sz w:val="24"/>
          <w:szCs w:val="24"/>
          <w:lang w:val="en-GB"/>
        </w:rPr>
        <w:t xml:space="preserve"> and in the next five years is looking to grow </w:t>
      </w:r>
      <w:r w:rsidR="0001504C">
        <w:rPr>
          <w:sz w:val="24"/>
          <w:szCs w:val="24"/>
          <w:lang w:val="en-GB"/>
        </w:rPr>
        <w:t>its</w:t>
      </w:r>
      <w:r w:rsidR="00B9138A">
        <w:rPr>
          <w:sz w:val="24"/>
          <w:szCs w:val="24"/>
          <w:lang w:val="en-GB"/>
        </w:rPr>
        <w:t xml:space="preserve"> workforce from 650 colleagues to 1000. </w:t>
      </w:r>
      <w:r w:rsidR="009F6ED0">
        <w:rPr>
          <w:sz w:val="24"/>
          <w:szCs w:val="24"/>
          <w:lang w:val="en-GB"/>
        </w:rPr>
        <w:t xml:space="preserve">During this period of </w:t>
      </w:r>
      <w:r w:rsidR="005E228F">
        <w:rPr>
          <w:sz w:val="24"/>
          <w:szCs w:val="24"/>
          <w:lang w:val="en-GB"/>
        </w:rPr>
        <w:t xml:space="preserve">rapid </w:t>
      </w:r>
      <w:r w:rsidR="00BF35C3">
        <w:rPr>
          <w:sz w:val="24"/>
          <w:szCs w:val="24"/>
          <w:lang w:val="en-GB"/>
        </w:rPr>
        <w:t>growth,</w:t>
      </w:r>
      <w:r w:rsidR="009F6ED0">
        <w:rPr>
          <w:sz w:val="24"/>
          <w:szCs w:val="24"/>
          <w:lang w:val="en-GB"/>
        </w:rPr>
        <w:t xml:space="preserve"> the </w:t>
      </w:r>
      <w:r w:rsidR="00BF35C3">
        <w:rPr>
          <w:sz w:val="24"/>
          <w:szCs w:val="24"/>
          <w:lang w:val="en-GB"/>
        </w:rPr>
        <w:t>organisation</w:t>
      </w:r>
      <w:r w:rsidR="009F6ED0">
        <w:rPr>
          <w:sz w:val="24"/>
          <w:szCs w:val="24"/>
          <w:lang w:val="en-GB"/>
        </w:rPr>
        <w:t xml:space="preserve"> understands</w:t>
      </w:r>
      <w:r w:rsidR="007F3919">
        <w:rPr>
          <w:sz w:val="24"/>
          <w:szCs w:val="24"/>
          <w:lang w:val="en-GB"/>
        </w:rPr>
        <w:t xml:space="preserve"> the integral part that </w:t>
      </w:r>
      <w:r w:rsidR="002D0D82">
        <w:rPr>
          <w:sz w:val="24"/>
          <w:szCs w:val="24"/>
          <w:lang w:val="en-GB"/>
        </w:rPr>
        <w:t xml:space="preserve">promoting a positive </w:t>
      </w:r>
      <w:r w:rsidR="007F3919">
        <w:rPr>
          <w:sz w:val="24"/>
          <w:szCs w:val="24"/>
          <w:lang w:val="en-GB"/>
        </w:rPr>
        <w:t xml:space="preserve">culture </w:t>
      </w:r>
      <w:r w:rsidR="005E228F">
        <w:rPr>
          <w:sz w:val="24"/>
          <w:szCs w:val="24"/>
          <w:lang w:val="en-GB"/>
        </w:rPr>
        <w:t>must</w:t>
      </w:r>
      <w:r w:rsidR="007F3919">
        <w:rPr>
          <w:sz w:val="24"/>
          <w:szCs w:val="24"/>
          <w:lang w:val="en-GB"/>
        </w:rPr>
        <w:t xml:space="preserve"> play in develop</w:t>
      </w:r>
      <w:r w:rsidR="00BF35C3">
        <w:rPr>
          <w:sz w:val="24"/>
          <w:szCs w:val="24"/>
          <w:lang w:val="en-GB"/>
        </w:rPr>
        <w:t>ing and retaining its workforce</w:t>
      </w:r>
      <w:r w:rsidR="00287F54">
        <w:rPr>
          <w:sz w:val="24"/>
          <w:szCs w:val="24"/>
          <w:lang w:val="en-GB"/>
        </w:rPr>
        <w:t xml:space="preserve"> and it is looking for innovative ways to improve and transform this essential area of the business</w:t>
      </w:r>
      <w:r w:rsidR="00BF35C3">
        <w:rPr>
          <w:sz w:val="24"/>
          <w:szCs w:val="24"/>
          <w:lang w:val="en-GB"/>
        </w:rPr>
        <w:t>.</w:t>
      </w:r>
    </w:p>
    <w:p w14:paraId="5105264D" w14:textId="5A253126" w:rsidR="00A900C3" w:rsidRDefault="00A900C3" w:rsidP="00B9138A">
      <w:pPr>
        <w:jc w:val="both"/>
        <w:rPr>
          <w:sz w:val="24"/>
          <w:szCs w:val="24"/>
          <w:lang w:val="en-GB"/>
        </w:rPr>
      </w:pPr>
      <w:r w:rsidRPr="00A900C3">
        <w:rPr>
          <w:sz w:val="24"/>
          <w:szCs w:val="24"/>
          <w:lang w:val="en-GB"/>
        </w:rPr>
        <w:t xml:space="preserve">To be able to assess the cultural stability of the organisation, M&amp;D Care needs to identify what it is trying to be recognised for. The </w:t>
      </w:r>
      <w:r w:rsidR="00046A93" w:rsidRPr="00A900C3">
        <w:rPr>
          <w:sz w:val="24"/>
          <w:szCs w:val="24"/>
          <w:lang w:val="en-GB"/>
        </w:rPr>
        <w:t>organisation</w:t>
      </w:r>
      <w:r w:rsidRPr="00A900C3">
        <w:rPr>
          <w:sz w:val="24"/>
          <w:szCs w:val="24"/>
          <w:lang w:val="en-GB"/>
        </w:rPr>
        <w:t xml:space="preserve"> has an extensive future growth plan, with the aim to grow the workforce expediently. It is trying to establish itself within the social care sector as the employer of choice. To do this the organisation needs to evaluate the current culture and </w:t>
      </w:r>
      <w:r w:rsidR="00125474">
        <w:rPr>
          <w:sz w:val="24"/>
          <w:szCs w:val="24"/>
          <w:lang w:val="en-GB"/>
        </w:rPr>
        <w:t>understand</w:t>
      </w:r>
      <w:r w:rsidRPr="00A900C3">
        <w:rPr>
          <w:sz w:val="24"/>
          <w:szCs w:val="24"/>
          <w:lang w:val="en-GB"/>
        </w:rPr>
        <w:t xml:space="preserve"> the need for change.</w:t>
      </w:r>
    </w:p>
    <w:p w14:paraId="7AF1DFF8" w14:textId="77777777" w:rsidR="00506AE1" w:rsidRDefault="00506AE1">
      <w:pPr>
        <w:rPr>
          <w:b/>
          <w:bCs/>
          <w:color w:val="002060"/>
          <w:sz w:val="24"/>
          <w:szCs w:val="24"/>
          <w:lang w:val="en-GB"/>
        </w:rPr>
      </w:pPr>
      <w:r>
        <w:rPr>
          <w:b/>
          <w:bCs/>
          <w:color w:val="002060"/>
          <w:sz w:val="24"/>
          <w:szCs w:val="24"/>
          <w:lang w:val="en-GB"/>
        </w:rPr>
        <w:br w:type="page"/>
      </w:r>
    </w:p>
    <w:p w14:paraId="5A70E62F" w14:textId="77777777" w:rsidR="00BD5252" w:rsidRDefault="00BD5252" w:rsidP="00B9138A">
      <w:pPr>
        <w:jc w:val="both"/>
        <w:rPr>
          <w:b/>
          <w:bCs/>
          <w:color w:val="002060"/>
          <w:sz w:val="24"/>
          <w:szCs w:val="24"/>
          <w:lang w:val="en-GB"/>
        </w:rPr>
      </w:pPr>
    </w:p>
    <w:p w14:paraId="60A084C9" w14:textId="4A4BD681" w:rsidR="00506AE1" w:rsidRPr="006B01D1" w:rsidRDefault="00506AE1" w:rsidP="00B9138A">
      <w:pPr>
        <w:jc w:val="both"/>
        <w:rPr>
          <w:b/>
          <w:bCs/>
          <w:color w:val="002060"/>
          <w:sz w:val="24"/>
          <w:szCs w:val="24"/>
          <w:u w:val="single"/>
          <w:lang w:val="en-GB"/>
        </w:rPr>
      </w:pPr>
      <w:r>
        <w:rPr>
          <w:b/>
          <w:bCs/>
          <w:color w:val="002060"/>
          <w:sz w:val="24"/>
          <w:szCs w:val="24"/>
          <w:lang w:val="en-GB"/>
        </w:rPr>
        <w:t>1</w:t>
      </w:r>
      <w:r w:rsidR="00FB7369">
        <w:rPr>
          <w:b/>
          <w:bCs/>
          <w:color w:val="002060"/>
          <w:sz w:val="24"/>
          <w:szCs w:val="24"/>
          <w:lang w:val="en-GB"/>
        </w:rPr>
        <w:t>.</w:t>
      </w:r>
      <w:r>
        <w:rPr>
          <w:b/>
          <w:bCs/>
          <w:color w:val="002060"/>
          <w:sz w:val="24"/>
          <w:szCs w:val="24"/>
          <w:lang w:val="en-GB"/>
        </w:rPr>
        <w:t xml:space="preserve"> </w:t>
      </w:r>
      <w:r w:rsidR="00FC313A" w:rsidRPr="006B01D1">
        <w:rPr>
          <w:b/>
          <w:bCs/>
          <w:color w:val="002060"/>
          <w:sz w:val="24"/>
          <w:szCs w:val="24"/>
          <w:u w:val="single"/>
          <w:lang w:val="en-GB"/>
        </w:rPr>
        <w:t>Introduction</w:t>
      </w:r>
    </w:p>
    <w:p w14:paraId="737F1B76" w14:textId="30B79C18" w:rsidR="00FC313A" w:rsidRPr="00B15DFF" w:rsidRDefault="00B15DFF" w:rsidP="00B9138A">
      <w:pPr>
        <w:jc w:val="both"/>
        <w:rPr>
          <w:b/>
          <w:bCs/>
          <w:sz w:val="24"/>
          <w:szCs w:val="24"/>
          <w:lang w:val="en-GB"/>
        </w:rPr>
      </w:pPr>
      <w:r w:rsidRPr="00B15DFF">
        <w:rPr>
          <w:b/>
          <w:bCs/>
          <w:sz w:val="24"/>
          <w:szCs w:val="24"/>
          <w:lang w:val="en-GB"/>
        </w:rPr>
        <w:t xml:space="preserve">1.1 </w:t>
      </w:r>
      <w:r w:rsidR="003B7461" w:rsidRPr="00B15DFF">
        <w:rPr>
          <w:b/>
          <w:bCs/>
          <w:sz w:val="24"/>
          <w:szCs w:val="24"/>
          <w:lang w:val="en-GB"/>
        </w:rPr>
        <w:t>Defining Culture</w:t>
      </w:r>
    </w:p>
    <w:p w14:paraId="183DCD9A" w14:textId="401EF99C" w:rsidR="008D2A5C" w:rsidRPr="00B15DFF" w:rsidRDefault="008D2A5C" w:rsidP="00B15DFF">
      <w:pPr>
        <w:jc w:val="both"/>
        <w:rPr>
          <w:b/>
          <w:bCs/>
          <w:sz w:val="24"/>
          <w:szCs w:val="24"/>
          <w:lang w:val="en-GB"/>
        </w:rPr>
      </w:pPr>
      <w:r w:rsidRPr="00B15DFF">
        <w:rPr>
          <w:b/>
          <w:bCs/>
          <w:sz w:val="24"/>
          <w:szCs w:val="24"/>
          <w:lang w:val="en-GB"/>
        </w:rPr>
        <w:t>The purpose of this report is to</w:t>
      </w:r>
      <w:r w:rsidR="00F51FDB" w:rsidRPr="00B15DFF">
        <w:rPr>
          <w:b/>
          <w:bCs/>
          <w:sz w:val="24"/>
          <w:szCs w:val="24"/>
          <w:lang w:val="en-GB"/>
        </w:rPr>
        <w:t xml:space="preserve"> define</w:t>
      </w:r>
      <w:r w:rsidR="00630DDC" w:rsidRPr="00B15DFF">
        <w:rPr>
          <w:b/>
          <w:bCs/>
          <w:sz w:val="24"/>
          <w:szCs w:val="24"/>
          <w:lang w:val="en-GB"/>
        </w:rPr>
        <w:t xml:space="preserve">, </w:t>
      </w:r>
      <w:r w:rsidRPr="00B15DFF">
        <w:rPr>
          <w:b/>
          <w:bCs/>
          <w:sz w:val="24"/>
          <w:szCs w:val="24"/>
          <w:lang w:val="en-GB"/>
        </w:rPr>
        <w:t>critically analyse</w:t>
      </w:r>
      <w:r w:rsidR="00F67DA9" w:rsidRPr="00B15DFF">
        <w:rPr>
          <w:b/>
          <w:bCs/>
          <w:sz w:val="24"/>
          <w:szCs w:val="24"/>
          <w:lang w:val="en-GB"/>
        </w:rPr>
        <w:t xml:space="preserve"> and</w:t>
      </w:r>
      <w:r w:rsidR="00C23F2D" w:rsidRPr="00B15DFF">
        <w:rPr>
          <w:b/>
          <w:bCs/>
          <w:sz w:val="24"/>
          <w:szCs w:val="24"/>
          <w:lang w:val="en-GB"/>
        </w:rPr>
        <w:t xml:space="preserve"> review</w:t>
      </w:r>
      <w:r w:rsidR="003E751D" w:rsidRPr="00B15DFF">
        <w:rPr>
          <w:b/>
          <w:bCs/>
          <w:sz w:val="24"/>
          <w:szCs w:val="24"/>
          <w:lang w:val="en-GB"/>
        </w:rPr>
        <w:t xml:space="preserve"> </w:t>
      </w:r>
      <w:r w:rsidR="00481A34" w:rsidRPr="00B15DFF">
        <w:rPr>
          <w:b/>
          <w:bCs/>
          <w:sz w:val="24"/>
          <w:szCs w:val="24"/>
          <w:lang w:val="en-GB"/>
        </w:rPr>
        <w:t xml:space="preserve">the </w:t>
      </w:r>
      <w:r w:rsidR="003E751D" w:rsidRPr="00B15DFF">
        <w:rPr>
          <w:b/>
          <w:bCs/>
          <w:sz w:val="24"/>
          <w:szCs w:val="24"/>
          <w:lang w:val="en-GB"/>
        </w:rPr>
        <w:t xml:space="preserve">strategic approach </w:t>
      </w:r>
      <w:r w:rsidR="00481A34" w:rsidRPr="00B15DFF">
        <w:rPr>
          <w:b/>
          <w:bCs/>
          <w:sz w:val="24"/>
          <w:szCs w:val="24"/>
          <w:lang w:val="en-GB"/>
        </w:rPr>
        <w:t xml:space="preserve">of M&amp;D Care’s culture </w:t>
      </w:r>
      <w:r w:rsidR="003E751D" w:rsidRPr="00B15DFF">
        <w:rPr>
          <w:b/>
          <w:bCs/>
          <w:sz w:val="24"/>
          <w:szCs w:val="24"/>
          <w:lang w:val="en-GB"/>
        </w:rPr>
        <w:t>and provide recommendations for improvement</w:t>
      </w:r>
      <w:r w:rsidR="00481A34" w:rsidRPr="00B15DFF">
        <w:rPr>
          <w:b/>
          <w:bCs/>
          <w:sz w:val="24"/>
          <w:szCs w:val="24"/>
          <w:lang w:val="en-GB"/>
        </w:rPr>
        <w:t>.</w:t>
      </w:r>
    </w:p>
    <w:p w14:paraId="5F778378" w14:textId="287F229C" w:rsidR="00E77E73" w:rsidRDefault="00306D05" w:rsidP="00F67DA9">
      <w:pPr>
        <w:jc w:val="both"/>
        <w:rPr>
          <w:sz w:val="24"/>
          <w:szCs w:val="24"/>
          <w:lang w:val="en-GB"/>
        </w:rPr>
      </w:pPr>
      <w:r>
        <w:rPr>
          <w:sz w:val="24"/>
          <w:szCs w:val="24"/>
          <w:lang w:val="en-GB"/>
        </w:rPr>
        <w:t>C</w:t>
      </w:r>
      <w:r w:rsidR="00E77E73">
        <w:rPr>
          <w:sz w:val="24"/>
          <w:szCs w:val="24"/>
          <w:lang w:val="en-GB"/>
        </w:rPr>
        <w:t>ulture plays a crucial part in any organisation</w:t>
      </w:r>
      <w:r w:rsidR="00C7753F">
        <w:rPr>
          <w:sz w:val="24"/>
          <w:szCs w:val="24"/>
          <w:lang w:val="en-GB"/>
        </w:rPr>
        <w:t>,</w:t>
      </w:r>
      <w:r w:rsidR="00E77E73">
        <w:rPr>
          <w:sz w:val="24"/>
          <w:szCs w:val="24"/>
          <w:lang w:val="en-GB"/>
        </w:rPr>
        <w:t xml:space="preserve"> it a</w:t>
      </w:r>
      <w:r w:rsidR="00E77E73" w:rsidRPr="00E77E73">
        <w:rPr>
          <w:sz w:val="24"/>
          <w:szCs w:val="24"/>
          <w:lang w:val="en-GB"/>
        </w:rPr>
        <w:t xml:space="preserve">ffects all aspects </w:t>
      </w:r>
      <w:r w:rsidR="00E77E73">
        <w:rPr>
          <w:sz w:val="24"/>
          <w:szCs w:val="24"/>
          <w:lang w:val="en-GB"/>
        </w:rPr>
        <w:t>from</w:t>
      </w:r>
      <w:r w:rsidR="00D850F0">
        <w:rPr>
          <w:sz w:val="24"/>
          <w:szCs w:val="24"/>
          <w:lang w:val="en-GB"/>
        </w:rPr>
        <w:t xml:space="preserve"> </w:t>
      </w:r>
      <w:r w:rsidR="00321B79">
        <w:rPr>
          <w:sz w:val="24"/>
          <w:szCs w:val="24"/>
          <w:lang w:val="en-GB"/>
        </w:rPr>
        <w:t>economic</w:t>
      </w:r>
      <w:r w:rsidR="00D850F0">
        <w:rPr>
          <w:sz w:val="24"/>
          <w:szCs w:val="24"/>
          <w:lang w:val="en-GB"/>
        </w:rPr>
        <w:t xml:space="preserve"> growth</w:t>
      </w:r>
      <w:r w:rsidR="00321B79">
        <w:rPr>
          <w:sz w:val="24"/>
          <w:szCs w:val="24"/>
          <w:lang w:val="en-GB"/>
        </w:rPr>
        <w:t xml:space="preserve"> to</w:t>
      </w:r>
      <w:r w:rsidR="00E77E73">
        <w:rPr>
          <w:sz w:val="24"/>
          <w:szCs w:val="24"/>
          <w:lang w:val="en-GB"/>
        </w:rPr>
        <w:t xml:space="preserve"> how </w:t>
      </w:r>
      <w:r w:rsidR="00B3467F">
        <w:rPr>
          <w:sz w:val="24"/>
          <w:szCs w:val="24"/>
          <w:lang w:val="en-GB"/>
        </w:rPr>
        <w:t>a business a</w:t>
      </w:r>
      <w:r w:rsidR="00E77E73" w:rsidRPr="00E77E73">
        <w:rPr>
          <w:sz w:val="24"/>
          <w:szCs w:val="24"/>
          <w:lang w:val="en-GB"/>
        </w:rPr>
        <w:t xml:space="preserve">ttracts talent, </w:t>
      </w:r>
      <w:r w:rsidR="00911DDE">
        <w:rPr>
          <w:sz w:val="24"/>
          <w:szCs w:val="24"/>
          <w:lang w:val="en-GB"/>
        </w:rPr>
        <w:t xml:space="preserve">employee engagement, </w:t>
      </w:r>
      <w:r w:rsidR="00C40383">
        <w:rPr>
          <w:sz w:val="24"/>
          <w:szCs w:val="24"/>
          <w:lang w:val="en-GB"/>
        </w:rPr>
        <w:t xml:space="preserve">collaboration </w:t>
      </w:r>
      <w:r w:rsidR="00C7753F">
        <w:rPr>
          <w:sz w:val="24"/>
          <w:szCs w:val="24"/>
          <w:lang w:val="en-GB"/>
        </w:rPr>
        <w:t>to</w:t>
      </w:r>
      <w:r w:rsidR="00C40383">
        <w:rPr>
          <w:sz w:val="24"/>
          <w:szCs w:val="24"/>
          <w:lang w:val="en-GB"/>
        </w:rPr>
        <w:t xml:space="preserve"> i</w:t>
      </w:r>
      <w:r w:rsidR="00E77E73" w:rsidRPr="00E77E73">
        <w:rPr>
          <w:sz w:val="24"/>
          <w:szCs w:val="24"/>
          <w:lang w:val="en-GB"/>
        </w:rPr>
        <w:t>mpact</w:t>
      </w:r>
      <w:r w:rsidR="00C7753F">
        <w:rPr>
          <w:sz w:val="24"/>
          <w:szCs w:val="24"/>
          <w:lang w:val="en-GB"/>
        </w:rPr>
        <w:t>ing</w:t>
      </w:r>
      <w:r w:rsidR="00E77E73" w:rsidRPr="00E77E73">
        <w:rPr>
          <w:sz w:val="24"/>
          <w:szCs w:val="24"/>
          <w:lang w:val="en-GB"/>
        </w:rPr>
        <w:t xml:space="preserve"> performance</w:t>
      </w:r>
      <w:r w:rsidR="00C40383">
        <w:rPr>
          <w:sz w:val="24"/>
          <w:szCs w:val="24"/>
          <w:lang w:val="en-GB"/>
        </w:rPr>
        <w:t>.</w:t>
      </w:r>
    </w:p>
    <w:p w14:paraId="3FF8E8C3" w14:textId="5EE3AD2D" w:rsidR="00600BC5" w:rsidRDefault="00E1588D" w:rsidP="00B9138A">
      <w:pPr>
        <w:jc w:val="both"/>
        <w:rPr>
          <w:sz w:val="24"/>
          <w:szCs w:val="24"/>
          <w:lang w:val="en-GB"/>
        </w:rPr>
      </w:pPr>
      <w:r>
        <w:rPr>
          <w:sz w:val="24"/>
          <w:szCs w:val="24"/>
          <w:lang w:val="en-GB"/>
        </w:rPr>
        <w:t xml:space="preserve">Culture has many definitions. </w:t>
      </w:r>
      <w:proofErr w:type="spellStart"/>
      <w:r w:rsidR="0067615E" w:rsidRPr="0067615E">
        <w:rPr>
          <w:sz w:val="24"/>
          <w:szCs w:val="24"/>
          <w:lang w:val="en-GB"/>
        </w:rPr>
        <w:t>Tipuric</w:t>
      </w:r>
      <w:proofErr w:type="spellEnd"/>
      <w:r w:rsidR="00065CA6">
        <w:rPr>
          <w:sz w:val="24"/>
          <w:szCs w:val="24"/>
          <w:lang w:val="en-GB"/>
        </w:rPr>
        <w:t xml:space="preserve"> </w:t>
      </w:r>
      <w:r w:rsidR="0067615E" w:rsidRPr="0067615E">
        <w:rPr>
          <w:sz w:val="24"/>
          <w:szCs w:val="24"/>
          <w:lang w:val="en-GB"/>
        </w:rPr>
        <w:t>(2022)</w:t>
      </w:r>
      <w:r w:rsidR="00065CA6">
        <w:rPr>
          <w:sz w:val="24"/>
          <w:szCs w:val="24"/>
          <w:lang w:val="en-GB"/>
        </w:rPr>
        <w:t xml:space="preserve"> </w:t>
      </w:r>
      <w:r w:rsidR="00BA7CA6">
        <w:rPr>
          <w:sz w:val="24"/>
          <w:szCs w:val="24"/>
          <w:lang w:val="en-GB"/>
        </w:rPr>
        <w:t xml:space="preserve">states </w:t>
      </w:r>
      <w:r w:rsidR="002E66AE" w:rsidRPr="002E66AE">
        <w:rPr>
          <w:i/>
          <w:iCs/>
          <w:sz w:val="24"/>
          <w:szCs w:val="24"/>
          <w:lang w:val="en-GB"/>
        </w:rPr>
        <w:t>“</w:t>
      </w:r>
      <w:r w:rsidR="00BA7CA6" w:rsidRPr="002E66AE">
        <w:rPr>
          <w:i/>
          <w:iCs/>
          <w:sz w:val="24"/>
          <w:szCs w:val="24"/>
          <w:lang w:val="en-GB"/>
        </w:rPr>
        <w:t>that e</w:t>
      </w:r>
      <w:r w:rsidR="00600BC5" w:rsidRPr="002E66AE">
        <w:rPr>
          <w:i/>
          <w:iCs/>
          <w:sz w:val="24"/>
          <w:szCs w:val="24"/>
          <w:lang w:val="en-GB"/>
        </w:rPr>
        <w:t>very organisation has its own culture, imbued with an ideological framework. It is constituted through social interaction: over time, collective characteristics and permanent attributes emerge, inseparable from the essence of the organisation and mutually interwoven in its inner workings. Culture is compressed in the forming press of organisational tradition and history</w:t>
      </w:r>
      <w:r w:rsidR="002E66AE">
        <w:rPr>
          <w:i/>
          <w:iCs/>
          <w:sz w:val="24"/>
          <w:szCs w:val="24"/>
          <w:lang w:val="en-GB"/>
        </w:rPr>
        <w:t>”</w:t>
      </w:r>
      <w:r w:rsidR="00600BC5" w:rsidRPr="00600BC5">
        <w:rPr>
          <w:sz w:val="24"/>
          <w:szCs w:val="24"/>
          <w:lang w:val="en-GB"/>
        </w:rPr>
        <w:t>.</w:t>
      </w:r>
    </w:p>
    <w:p w14:paraId="746DDC70" w14:textId="4B84C7FC" w:rsidR="002E178A" w:rsidRPr="002E178A" w:rsidRDefault="001F6EC0" w:rsidP="00B9138A">
      <w:pPr>
        <w:jc w:val="both"/>
        <w:rPr>
          <w:sz w:val="24"/>
          <w:szCs w:val="24"/>
          <w:lang w:val="en-GB"/>
        </w:rPr>
      </w:pPr>
      <w:r>
        <w:rPr>
          <w:sz w:val="24"/>
          <w:szCs w:val="24"/>
          <w:lang w:val="en-GB"/>
        </w:rPr>
        <w:t>Organisational c</w:t>
      </w:r>
      <w:r w:rsidR="002E178A" w:rsidRPr="002E178A">
        <w:rPr>
          <w:sz w:val="24"/>
          <w:szCs w:val="24"/>
          <w:lang w:val="en-GB"/>
        </w:rPr>
        <w:t xml:space="preserve">ulture </w:t>
      </w:r>
      <w:r w:rsidR="00260C0C">
        <w:rPr>
          <w:sz w:val="24"/>
          <w:szCs w:val="24"/>
          <w:lang w:val="en-GB"/>
        </w:rPr>
        <w:t>sets the tone within the business</w:t>
      </w:r>
      <w:r w:rsidR="00F864C3">
        <w:rPr>
          <w:sz w:val="24"/>
          <w:szCs w:val="24"/>
          <w:lang w:val="en-GB"/>
        </w:rPr>
        <w:t xml:space="preserve">, </w:t>
      </w:r>
      <w:r w:rsidR="00D519CB">
        <w:rPr>
          <w:sz w:val="24"/>
          <w:szCs w:val="24"/>
          <w:lang w:val="en-GB"/>
        </w:rPr>
        <w:t>it’s</w:t>
      </w:r>
      <w:r w:rsidR="00F864C3">
        <w:rPr>
          <w:sz w:val="24"/>
          <w:szCs w:val="24"/>
          <w:lang w:val="en-GB"/>
        </w:rPr>
        <w:t xml:space="preserve"> what influences employee behaviour and</w:t>
      </w:r>
      <w:r w:rsidR="002E178A" w:rsidRPr="002E178A">
        <w:rPr>
          <w:sz w:val="24"/>
          <w:szCs w:val="24"/>
          <w:lang w:val="en-GB"/>
        </w:rPr>
        <w:t xml:space="preserve"> the way things </w:t>
      </w:r>
      <w:r w:rsidR="00D519CB">
        <w:rPr>
          <w:sz w:val="24"/>
          <w:szCs w:val="24"/>
          <w:lang w:val="en-GB"/>
        </w:rPr>
        <w:t>are carried out within the</w:t>
      </w:r>
      <w:r w:rsidR="002E178A" w:rsidRPr="002E178A">
        <w:rPr>
          <w:sz w:val="24"/>
          <w:szCs w:val="24"/>
          <w:lang w:val="en-GB"/>
        </w:rPr>
        <w:t xml:space="preserve"> workplace.</w:t>
      </w:r>
      <w:r w:rsidR="007B0F1C" w:rsidRPr="007B0F1C">
        <w:t xml:space="preserve"> </w:t>
      </w:r>
      <w:r w:rsidR="007B0F1C" w:rsidRPr="007B0F1C">
        <w:rPr>
          <w:sz w:val="24"/>
          <w:szCs w:val="24"/>
          <w:lang w:val="en-GB"/>
        </w:rPr>
        <w:t xml:space="preserve">It’s imperative that </w:t>
      </w:r>
      <w:r w:rsidR="00162F8F">
        <w:rPr>
          <w:sz w:val="24"/>
          <w:szCs w:val="24"/>
          <w:lang w:val="en-GB"/>
        </w:rPr>
        <w:t>M&amp;D Care is</w:t>
      </w:r>
      <w:r w:rsidR="007B0F1C" w:rsidRPr="007B0F1C">
        <w:rPr>
          <w:sz w:val="24"/>
          <w:szCs w:val="24"/>
          <w:lang w:val="en-GB"/>
        </w:rPr>
        <w:t xml:space="preserve"> passionate about the culture of </w:t>
      </w:r>
      <w:r w:rsidR="00162F8F">
        <w:rPr>
          <w:sz w:val="24"/>
          <w:szCs w:val="24"/>
          <w:lang w:val="en-GB"/>
        </w:rPr>
        <w:t>its</w:t>
      </w:r>
      <w:r w:rsidR="007B0F1C" w:rsidRPr="007B0F1C">
        <w:rPr>
          <w:sz w:val="24"/>
          <w:szCs w:val="24"/>
          <w:lang w:val="en-GB"/>
        </w:rPr>
        <w:t xml:space="preserve"> business and remain</w:t>
      </w:r>
      <w:r w:rsidR="00792107">
        <w:rPr>
          <w:sz w:val="24"/>
          <w:szCs w:val="24"/>
          <w:lang w:val="en-GB"/>
        </w:rPr>
        <w:t>s</w:t>
      </w:r>
      <w:r w:rsidR="007B0F1C" w:rsidRPr="007B0F1C">
        <w:rPr>
          <w:sz w:val="24"/>
          <w:szCs w:val="24"/>
          <w:lang w:val="en-GB"/>
        </w:rPr>
        <w:t xml:space="preserve"> innovative in </w:t>
      </w:r>
      <w:r w:rsidR="00162F8F">
        <w:rPr>
          <w:sz w:val="24"/>
          <w:szCs w:val="24"/>
          <w:lang w:val="en-GB"/>
        </w:rPr>
        <w:t>its</w:t>
      </w:r>
      <w:r w:rsidR="007B0F1C" w:rsidRPr="007B0F1C">
        <w:rPr>
          <w:sz w:val="24"/>
          <w:szCs w:val="24"/>
          <w:lang w:val="en-GB"/>
        </w:rPr>
        <w:t xml:space="preserve"> approach. </w:t>
      </w:r>
      <w:r w:rsidR="00BE5FA1">
        <w:rPr>
          <w:sz w:val="24"/>
          <w:szCs w:val="24"/>
          <w:lang w:val="en-GB"/>
        </w:rPr>
        <w:t xml:space="preserve">Having a positive culture can </w:t>
      </w:r>
      <w:r w:rsidR="007B0F1C" w:rsidRPr="007B0F1C">
        <w:rPr>
          <w:sz w:val="24"/>
          <w:szCs w:val="24"/>
          <w:lang w:val="en-GB"/>
        </w:rPr>
        <w:t xml:space="preserve">inspire </w:t>
      </w:r>
      <w:r w:rsidR="003648B2">
        <w:rPr>
          <w:sz w:val="24"/>
          <w:szCs w:val="24"/>
          <w:lang w:val="en-GB"/>
        </w:rPr>
        <w:t>colleagues</w:t>
      </w:r>
      <w:r w:rsidR="007B0F1C" w:rsidRPr="007B0F1C">
        <w:rPr>
          <w:sz w:val="24"/>
          <w:szCs w:val="24"/>
          <w:lang w:val="en-GB"/>
        </w:rPr>
        <w:t xml:space="preserve"> </w:t>
      </w:r>
      <w:r w:rsidR="003648B2">
        <w:rPr>
          <w:sz w:val="24"/>
          <w:szCs w:val="24"/>
          <w:lang w:val="en-GB"/>
        </w:rPr>
        <w:t>to</w:t>
      </w:r>
      <w:r w:rsidR="007B0F1C" w:rsidRPr="007B0F1C">
        <w:rPr>
          <w:sz w:val="24"/>
          <w:szCs w:val="24"/>
          <w:lang w:val="en-GB"/>
        </w:rPr>
        <w:t xml:space="preserve"> embrace </w:t>
      </w:r>
      <w:r w:rsidR="003648B2">
        <w:rPr>
          <w:sz w:val="24"/>
          <w:szCs w:val="24"/>
          <w:lang w:val="en-GB"/>
        </w:rPr>
        <w:t xml:space="preserve">the </w:t>
      </w:r>
      <w:r w:rsidR="00F707A6">
        <w:rPr>
          <w:sz w:val="24"/>
          <w:szCs w:val="24"/>
          <w:lang w:val="en-GB"/>
        </w:rPr>
        <w:t>organisational</w:t>
      </w:r>
      <w:r w:rsidR="007B0F1C" w:rsidRPr="007B0F1C">
        <w:rPr>
          <w:sz w:val="24"/>
          <w:szCs w:val="24"/>
          <w:lang w:val="en-GB"/>
        </w:rPr>
        <w:t xml:space="preserve"> value</w:t>
      </w:r>
      <w:r w:rsidR="00114BB1">
        <w:rPr>
          <w:sz w:val="24"/>
          <w:szCs w:val="24"/>
          <w:lang w:val="en-GB"/>
        </w:rPr>
        <w:t>s.</w:t>
      </w:r>
      <w:r w:rsidR="009524C0" w:rsidRPr="009524C0">
        <w:t xml:space="preserve"> </w:t>
      </w:r>
      <w:r w:rsidR="009524C0" w:rsidRPr="009524C0">
        <w:rPr>
          <w:sz w:val="24"/>
          <w:szCs w:val="24"/>
          <w:lang w:val="en-GB"/>
        </w:rPr>
        <w:t xml:space="preserve">Placing people at the heart of everything </w:t>
      </w:r>
      <w:r w:rsidR="001712E0">
        <w:rPr>
          <w:sz w:val="24"/>
          <w:szCs w:val="24"/>
          <w:lang w:val="en-GB"/>
        </w:rPr>
        <w:t>an organisation does</w:t>
      </w:r>
      <w:r w:rsidR="009524C0" w:rsidRPr="009524C0">
        <w:rPr>
          <w:sz w:val="24"/>
          <w:szCs w:val="24"/>
          <w:lang w:val="en-GB"/>
        </w:rPr>
        <w:t xml:space="preserve"> is essential, but also listening and hearing their voices is vital.</w:t>
      </w:r>
      <w:r w:rsidR="00CE4523">
        <w:rPr>
          <w:sz w:val="24"/>
          <w:szCs w:val="24"/>
          <w:lang w:val="en-GB"/>
        </w:rPr>
        <w:t xml:space="preserve"> </w:t>
      </w:r>
      <w:r w:rsidR="00CE4523" w:rsidRPr="00CE4523">
        <w:rPr>
          <w:sz w:val="24"/>
          <w:szCs w:val="24"/>
          <w:lang w:val="en-GB"/>
        </w:rPr>
        <w:t>Workplace culture offers employee</w:t>
      </w:r>
      <w:r w:rsidR="001A16CE">
        <w:rPr>
          <w:sz w:val="24"/>
          <w:szCs w:val="24"/>
          <w:lang w:val="en-GB"/>
        </w:rPr>
        <w:t>s</w:t>
      </w:r>
      <w:r w:rsidR="00CE4523" w:rsidRPr="00CE4523">
        <w:rPr>
          <w:sz w:val="24"/>
          <w:szCs w:val="24"/>
          <w:lang w:val="en-GB"/>
        </w:rPr>
        <w:t xml:space="preserve"> a way to understand </w:t>
      </w:r>
      <w:r w:rsidR="001A16CE">
        <w:rPr>
          <w:sz w:val="24"/>
          <w:szCs w:val="24"/>
          <w:lang w:val="en-GB"/>
        </w:rPr>
        <w:t>what is expected</w:t>
      </w:r>
      <w:r w:rsidR="00217CAA">
        <w:rPr>
          <w:sz w:val="24"/>
          <w:szCs w:val="24"/>
          <w:lang w:val="en-GB"/>
        </w:rPr>
        <w:t xml:space="preserve"> and </w:t>
      </w:r>
      <w:r w:rsidR="00CE4523" w:rsidRPr="00CE4523">
        <w:rPr>
          <w:sz w:val="24"/>
          <w:szCs w:val="24"/>
          <w:lang w:val="en-GB"/>
        </w:rPr>
        <w:t xml:space="preserve">develop a common </w:t>
      </w:r>
      <w:r w:rsidR="00F71A3B">
        <w:rPr>
          <w:sz w:val="24"/>
          <w:szCs w:val="24"/>
          <w:lang w:val="en-GB"/>
        </w:rPr>
        <w:t xml:space="preserve">sense of </w:t>
      </w:r>
      <w:r w:rsidR="00CE4523" w:rsidRPr="00CE4523">
        <w:rPr>
          <w:sz w:val="24"/>
          <w:szCs w:val="24"/>
          <w:lang w:val="en-GB"/>
        </w:rPr>
        <w:t>purpose</w:t>
      </w:r>
      <w:r w:rsidR="00217CAA">
        <w:rPr>
          <w:sz w:val="24"/>
          <w:szCs w:val="24"/>
          <w:lang w:val="en-GB"/>
        </w:rPr>
        <w:t>.</w:t>
      </w:r>
    </w:p>
    <w:p w14:paraId="4DD41C14" w14:textId="4A116605" w:rsidR="00FC313A" w:rsidRDefault="00012B1C" w:rsidP="00B9138A">
      <w:pPr>
        <w:jc w:val="both"/>
        <w:rPr>
          <w:i/>
          <w:iCs/>
          <w:sz w:val="24"/>
          <w:szCs w:val="24"/>
          <w:lang w:val="en-GB"/>
        </w:rPr>
      </w:pPr>
      <w:r w:rsidRPr="004F304A">
        <w:rPr>
          <w:sz w:val="24"/>
          <w:szCs w:val="24"/>
          <w:lang w:val="en-GB"/>
        </w:rPr>
        <w:t>CIPD (2024)</w:t>
      </w:r>
      <w:r>
        <w:rPr>
          <w:b/>
          <w:bCs/>
          <w:i/>
          <w:iCs/>
          <w:sz w:val="24"/>
          <w:szCs w:val="24"/>
          <w:lang w:val="en-GB"/>
        </w:rPr>
        <w:t xml:space="preserve"> </w:t>
      </w:r>
      <w:r w:rsidR="00456958" w:rsidRPr="004F304A">
        <w:rPr>
          <w:sz w:val="24"/>
          <w:szCs w:val="24"/>
          <w:lang w:val="en-GB"/>
        </w:rPr>
        <w:t>reiterates this</w:t>
      </w:r>
      <w:r w:rsidR="004F304A">
        <w:rPr>
          <w:b/>
          <w:bCs/>
          <w:i/>
          <w:iCs/>
          <w:sz w:val="24"/>
          <w:szCs w:val="24"/>
          <w:lang w:val="en-GB"/>
        </w:rPr>
        <w:t xml:space="preserve"> </w:t>
      </w:r>
      <w:r w:rsidR="00D707B8" w:rsidRPr="009926B9">
        <w:rPr>
          <w:b/>
          <w:bCs/>
          <w:i/>
          <w:iCs/>
          <w:sz w:val="24"/>
          <w:szCs w:val="24"/>
          <w:lang w:val="en-GB"/>
        </w:rPr>
        <w:t>“</w:t>
      </w:r>
      <w:r w:rsidR="004F304A">
        <w:rPr>
          <w:b/>
          <w:bCs/>
          <w:i/>
          <w:iCs/>
          <w:sz w:val="24"/>
          <w:szCs w:val="24"/>
          <w:lang w:val="en-GB"/>
        </w:rPr>
        <w:t>a</w:t>
      </w:r>
      <w:r w:rsidR="00B73043" w:rsidRPr="009926B9">
        <w:rPr>
          <w:b/>
          <w:bCs/>
          <w:i/>
          <w:iCs/>
          <w:sz w:val="24"/>
          <w:szCs w:val="24"/>
          <w:lang w:val="en-GB"/>
        </w:rPr>
        <w:t xml:space="preserve"> positive organisational culture allows employees to understand their organisation and feel that their voice matters in driving the business towards a common purpose. Continually evaluating culture is important because having shared, clearly defined values will influence the standard of an organisation’s customer service, as well as the satisfaction and retention of its people</w:t>
      </w:r>
      <w:r w:rsidR="00D707B8" w:rsidRPr="009926B9">
        <w:rPr>
          <w:b/>
          <w:bCs/>
          <w:i/>
          <w:iCs/>
          <w:sz w:val="24"/>
          <w:szCs w:val="24"/>
          <w:lang w:val="en-GB"/>
        </w:rPr>
        <w:t>”</w:t>
      </w:r>
      <w:r w:rsidR="00B73043" w:rsidRPr="009926B9">
        <w:rPr>
          <w:b/>
          <w:bCs/>
          <w:i/>
          <w:iCs/>
          <w:sz w:val="24"/>
          <w:szCs w:val="24"/>
          <w:lang w:val="en-GB"/>
        </w:rPr>
        <w:t>.</w:t>
      </w:r>
    </w:p>
    <w:p w14:paraId="6819D7A3" w14:textId="36001C75" w:rsidR="00BA65E9" w:rsidRDefault="006F2F86" w:rsidP="00BA65E9">
      <w:pPr>
        <w:jc w:val="both"/>
        <w:rPr>
          <w:i/>
          <w:iCs/>
          <w:sz w:val="24"/>
          <w:szCs w:val="24"/>
          <w:lang w:val="en-GB"/>
        </w:rPr>
      </w:pPr>
      <w:r w:rsidRPr="006F2F86">
        <w:rPr>
          <w:sz w:val="24"/>
          <w:szCs w:val="24"/>
          <w:lang w:val="en-GB"/>
        </w:rPr>
        <w:t xml:space="preserve">By cultivating a positive, inclusive culture, </w:t>
      </w:r>
      <w:r w:rsidR="00403A65">
        <w:rPr>
          <w:sz w:val="24"/>
          <w:szCs w:val="24"/>
          <w:lang w:val="en-GB"/>
        </w:rPr>
        <w:t>M&amp;D Care can</w:t>
      </w:r>
      <w:r w:rsidRPr="006F2F86">
        <w:rPr>
          <w:sz w:val="24"/>
          <w:szCs w:val="24"/>
          <w:lang w:val="en-GB"/>
        </w:rPr>
        <w:t xml:space="preserve"> build trust among</w:t>
      </w:r>
      <w:r w:rsidR="004E65C2">
        <w:rPr>
          <w:sz w:val="24"/>
          <w:szCs w:val="24"/>
          <w:lang w:val="en-GB"/>
        </w:rPr>
        <w:t>st</w:t>
      </w:r>
      <w:r w:rsidRPr="006F2F86">
        <w:rPr>
          <w:sz w:val="24"/>
          <w:szCs w:val="24"/>
          <w:lang w:val="en-GB"/>
        </w:rPr>
        <w:t xml:space="preserve"> </w:t>
      </w:r>
      <w:r w:rsidR="00403A65">
        <w:rPr>
          <w:sz w:val="24"/>
          <w:szCs w:val="24"/>
          <w:lang w:val="en-GB"/>
        </w:rPr>
        <w:t>its</w:t>
      </w:r>
      <w:r w:rsidRPr="006F2F86">
        <w:rPr>
          <w:sz w:val="24"/>
          <w:szCs w:val="24"/>
          <w:lang w:val="en-GB"/>
        </w:rPr>
        <w:t xml:space="preserve"> </w:t>
      </w:r>
      <w:r w:rsidR="00403A65">
        <w:rPr>
          <w:sz w:val="24"/>
          <w:szCs w:val="24"/>
          <w:lang w:val="en-GB"/>
        </w:rPr>
        <w:t>colleagues</w:t>
      </w:r>
      <w:r w:rsidR="004E65C2">
        <w:rPr>
          <w:sz w:val="24"/>
          <w:szCs w:val="24"/>
          <w:lang w:val="en-GB"/>
        </w:rPr>
        <w:t xml:space="preserve">, </w:t>
      </w:r>
      <w:r w:rsidR="00E92125">
        <w:rPr>
          <w:sz w:val="24"/>
          <w:szCs w:val="24"/>
          <w:lang w:val="en-GB"/>
        </w:rPr>
        <w:t>laying</w:t>
      </w:r>
      <w:r w:rsidR="0096610C">
        <w:rPr>
          <w:sz w:val="24"/>
          <w:szCs w:val="24"/>
          <w:lang w:val="en-GB"/>
        </w:rPr>
        <w:t xml:space="preserve"> the foundations</w:t>
      </w:r>
      <w:r w:rsidRPr="006F2F86">
        <w:rPr>
          <w:sz w:val="24"/>
          <w:szCs w:val="24"/>
          <w:lang w:val="en-GB"/>
        </w:rPr>
        <w:t xml:space="preserve"> for improv</w:t>
      </w:r>
      <w:r w:rsidR="00E92125">
        <w:rPr>
          <w:sz w:val="24"/>
          <w:szCs w:val="24"/>
          <w:lang w:val="en-GB"/>
        </w:rPr>
        <w:t>ed</w:t>
      </w:r>
      <w:r w:rsidRPr="006F2F86">
        <w:rPr>
          <w:sz w:val="24"/>
          <w:szCs w:val="24"/>
          <w:lang w:val="en-GB"/>
        </w:rPr>
        <w:t xml:space="preserve"> </w:t>
      </w:r>
      <w:r w:rsidR="00543A66">
        <w:rPr>
          <w:sz w:val="24"/>
          <w:szCs w:val="24"/>
          <w:lang w:val="en-GB"/>
        </w:rPr>
        <w:t>care</w:t>
      </w:r>
      <w:r w:rsidRPr="006F2F86">
        <w:rPr>
          <w:sz w:val="24"/>
          <w:szCs w:val="24"/>
          <w:lang w:val="en-GB"/>
        </w:rPr>
        <w:t xml:space="preserve">. </w:t>
      </w:r>
      <w:r w:rsidR="0034486F" w:rsidRPr="0034486F">
        <w:rPr>
          <w:sz w:val="24"/>
          <w:szCs w:val="24"/>
          <w:lang w:val="en-GB"/>
        </w:rPr>
        <w:t xml:space="preserve">Schein </w:t>
      </w:r>
      <w:r w:rsidR="0034486F">
        <w:rPr>
          <w:sz w:val="24"/>
          <w:szCs w:val="24"/>
          <w:lang w:val="en-GB"/>
        </w:rPr>
        <w:t>(</w:t>
      </w:r>
      <w:r w:rsidR="0034486F" w:rsidRPr="0034486F">
        <w:rPr>
          <w:sz w:val="24"/>
          <w:szCs w:val="24"/>
          <w:lang w:val="en-GB"/>
        </w:rPr>
        <w:t>20</w:t>
      </w:r>
      <w:r w:rsidR="00994519">
        <w:rPr>
          <w:sz w:val="24"/>
          <w:szCs w:val="24"/>
          <w:lang w:val="en-GB"/>
        </w:rPr>
        <w:t>17</w:t>
      </w:r>
      <w:r w:rsidR="0034486F">
        <w:rPr>
          <w:sz w:val="24"/>
          <w:szCs w:val="24"/>
          <w:lang w:val="en-GB"/>
        </w:rPr>
        <w:t>)</w:t>
      </w:r>
      <w:r w:rsidR="00813BBF">
        <w:rPr>
          <w:sz w:val="24"/>
          <w:szCs w:val="24"/>
          <w:lang w:val="en-GB"/>
        </w:rPr>
        <w:t xml:space="preserve"> states </w:t>
      </w:r>
      <w:r w:rsidR="00813BBF" w:rsidRPr="00813BBF">
        <w:rPr>
          <w:i/>
          <w:iCs/>
          <w:sz w:val="24"/>
          <w:szCs w:val="24"/>
          <w:lang w:val="en-GB"/>
        </w:rPr>
        <w:t>“</w:t>
      </w:r>
      <w:r w:rsidR="00BA65E9" w:rsidRPr="00813BBF">
        <w:rPr>
          <w:i/>
          <w:iCs/>
          <w:sz w:val="24"/>
          <w:szCs w:val="24"/>
          <w:lang w:val="en-GB"/>
        </w:rPr>
        <w:t>Culture is both a dynamic phenomenon that surrounds us at all times, being constantly enacted and created by our interactions with others and shaped by leadership behaviour, and a set of structures, routines, rules, and norms that guide and constrain behaviour</w:t>
      </w:r>
      <w:r w:rsidR="00A34970">
        <w:rPr>
          <w:i/>
          <w:iCs/>
          <w:sz w:val="24"/>
          <w:szCs w:val="24"/>
          <w:lang w:val="en-GB"/>
        </w:rPr>
        <w:t>”</w:t>
      </w:r>
      <w:r w:rsidR="00BA65E9" w:rsidRPr="00813BBF">
        <w:rPr>
          <w:i/>
          <w:iCs/>
          <w:sz w:val="24"/>
          <w:szCs w:val="24"/>
          <w:lang w:val="en-GB"/>
        </w:rPr>
        <w:t>.</w:t>
      </w:r>
    </w:p>
    <w:p w14:paraId="7C499B6C" w14:textId="77777777" w:rsidR="005379C0" w:rsidRDefault="0042575F" w:rsidP="005379C0">
      <w:pPr>
        <w:jc w:val="both"/>
        <w:rPr>
          <w:b/>
          <w:bCs/>
          <w:color w:val="002060"/>
          <w:sz w:val="24"/>
          <w:szCs w:val="24"/>
          <w:lang w:val="en-GB"/>
        </w:rPr>
      </w:pPr>
      <w:r w:rsidRPr="0042575F">
        <w:rPr>
          <w:sz w:val="24"/>
          <w:szCs w:val="24"/>
          <w:lang w:val="en-GB"/>
        </w:rPr>
        <w:lastRenderedPageBreak/>
        <w:t>Schein</w:t>
      </w:r>
      <w:r w:rsidR="00DF1E5D">
        <w:rPr>
          <w:sz w:val="24"/>
          <w:szCs w:val="24"/>
          <w:lang w:val="en-GB"/>
        </w:rPr>
        <w:t xml:space="preserve"> (2017)</w:t>
      </w:r>
      <w:r w:rsidRPr="0042575F">
        <w:rPr>
          <w:sz w:val="24"/>
          <w:szCs w:val="24"/>
          <w:lang w:val="en-GB"/>
        </w:rPr>
        <w:t xml:space="preserve"> </w:t>
      </w:r>
      <w:r w:rsidR="00E76A2E">
        <w:rPr>
          <w:sz w:val="24"/>
          <w:szCs w:val="24"/>
          <w:lang w:val="en-GB"/>
        </w:rPr>
        <w:t xml:space="preserve">goes onto </w:t>
      </w:r>
      <w:r w:rsidRPr="0042575F">
        <w:rPr>
          <w:sz w:val="24"/>
          <w:szCs w:val="24"/>
          <w:lang w:val="en-GB"/>
        </w:rPr>
        <w:t>stress</w:t>
      </w:r>
      <w:r w:rsidR="00E76A2E">
        <w:rPr>
          <w:sz w:val="24"/>
          <w:szCs w:val="24"/>
          <w:lang w:val="en-GB"/>
        </w:rPr>
        <w:t>,</w:t>
      </w:r>
      <w:r w:rsidRPr="0042575F">
        <w:rPr>
          <w:sz w:val="24"/>
          <w:szCs w:val="24"/>
          <w:lang w:val="en-GB"/>
        </w:rPr>
        <w:t xml:space="preserve"> </w:t>
      </w:r>
      <w:r w:rsidR="00E76A2E">
        <w:rPr>
          <w:sz w:val="24"/>
          <w:szCs w:val="24"/>
          <w:lang w:val="en-GB"/>
        </w:rPr>
        <w:t>“</w:t>
      </w:r>
      <w:r w:rsidRPr="00E76A2E">
        <w:rPr>
          <w:i/>
          <w:iCs/>
          <w:sz w:val="24"/>
          <w:szCs w:val="24"/>
          <w:lang w:val="en-GB"/>
        </w:rPr>
        <w:t>that cultures are not adopted by organisations in one day. Rather, they are formed through the course of time as employees undergo various changes whilst adapting to their external environment and solving problems. The culture of the workplace is formed as employees gain from their past experiences and put such learning into practice</w:t>
      </w:r>
      <w:r w:rsidR="00E76A2E">
        <w:rPr>
          <w:i/>
          <w:iCs/>
          <w:sz w:val="24"/>
          <w:szCs w:val="24"/>
          <w:lang w:val="en-GB"/>
        </w:rPr>
        <w:t>”</w:t>
      </w:r>
      <w:r w:rsidRPr="00E76A2E">
        <w:rPr>
          <w:i/>
          <w:iCs/>
          <w:sz w:val="24"/>
          <w:szCs w:val="24"/>
          <w:lang w:val="en-GB"/>
        </w:rPr>
        <w:t>.</w:t>
      </w:r>
    </w:p>
    <w:p w14:paraId="750B507C" w14:textId="08B46F2A" w:rsidR="005C460E" w:rsidRPr="005379C0" w:rsidRDefault="00FB7369" w:rsidP="005379C0">
      <w:pPr>
        <w:jc w:val="both"/>
        <w:rPr>
          <w:i/>
          <w:iCs/>
          <w:sz w:val="24"/>
          <w:szCs w:val="24"/>
          <w:lang w:val="en-GB"/>
        </w:rPr>
      </w:pPr>
      <w:r>
        <w:rPr>
          <w:b/>
          <w:bCs/>
          <w:color w:val="002060"/>
          <w:sz w:val="24"/>
          <w:szCs w:val="24"/>
          <w:lang w:val="en-GB"/>
        </w:rPr>
        <w:t xml:space="preserve">2. </w:t>
      </w:r>
      <w:r w:rsidR="002B2462" w:rsidRPr="006B01D1">
        <w:rPr>
          <w:b/>
          <w:bCs/>
          <w:color w:val="002060"/>
          <w:sz w:val="24"/>
          <w:szCs w:val="24"/>
          <w:u w:val="single"/>
          <w:lang w:val="en-GB"/>
        </w:rPr>
        <w:t>Cultural Analysis</w:t>
      </w:r>
      <w:bookmarkStart w:id="0" w:name="_Hlk159772314"/>
    </w:p>
    <w:bookmarkEnd w:id="0"/>
    <w:p w14:paraId="27F28850" w14:textId="5ACD6885" w:rsidR="009926B9" w:rsidRDefault="00B86648" w:rsidP="00B9138A">
      <w:pPr>
        <w:jc w:val="both"/>
        <w:rPr>
          <w:sz w:val="24"/>
          <w:szCs w:val="24"/>
          <w:lang w:val="en-GB"/>
        </w:rPr>
      </w:pPr>
      <w:r w:rsidRPr="00B86648">
        <w:rPr>
          <w:sz w:val="24"/>
          <w:szCs w:val="24"/>
          <w:lang w:val="en-GB"/>
        </w:rPr>
        <w:t>Schein</w:t>
      </w:r>
      <w:r w:rsidR="00DF1E5D">
        <w:rPr>
          <w:sz w:val="24"/>
          <w:szCs w:val="24"/>
          <w:lang w:val="en-GB"/>
        </w:rPr>
        <w:t xml:space="preserve"> (2017)</w:t>
      </w:r>
      <w:r w:rsidRPr="00B86648">
        <w:rPr>
          <w:sz w:val="24"/>
          <w:szCs w:val="24"/>
          <w:lang w:val="en-GB"/>
        </w:rPr>
        <w:t xml:space="preserve"> proposed that organisational culture develops very slowly and is passed on or actively taught to people who join an organisation </w:t>
      </w:r>
      <w:r w:rsidRPr="00DF0021">
        <w:rPr>
          <w:i/>
          <w:iCs/>
          <w:sz w:val="24"/>
          <w:szCs w:val="24"/>
          <w:lang w:val="en-GB"/>
        </w:rPr>
        <w:t>‘as the correct way to perceive, think, and feel’.</w:t>
      </w:r>
      <w:r w:rsidR="006B41DC">
        <w:rPr>
          <w:i/>
          <w:iCs/>
          <w:sz w:val="24"/>
          <w:szCs w:val="24"/>
          <w:lang w:val="en-GB"/>
        </w:rPr>
        <w:t xml:space="preserve"> </w:t>
      </w:r>
      <w:r w:rsidR="006B41DC" w:rsidRPr="006B41DC">
        <w:rPr>
          <w:sz w:val="24"/>
          <w:szCs w:val="24"/>
          <w:lang w:val="en-GB"/>
        </w:rPr>
        <w:t xml:space="preserve">Schein believed that there are three levels in an organisation's culture which </w:t>
      </w:r>
      <w:r w:rsidR="009847C5">
        <w:rPr>
          <w:sz w:val="24"/>
          <w:szCs w:val="24"/>
          <w:lang w:val="en-GB"/>
        </w:rPr>
        <w:t>are</w:t>
      </w:r>
      <w:r w:rsidR="006B41DC" w:rsidRPr="006B41DC">
        <w:rPr>
          <w:sz w:val="24"/>
          <w:szCs w:val="24"/>
          <w:lang w:val="en-GB"/>
        </w:rPr>
        <w:t xml:space="preserve"> outlined below.</w:t>
      </w:r>
    </w:p>
    <w:p w14:paraId="4868379D" w14:textId="5F0B1B8B" w:rsidR="00195562" w:rsidRPr="00195562" w:rsidRDefault="00195562" w:rsidP="00195562">
      <w:pPr>
        <w:jc w:val="center"/>
        <w:rPr>
          <w:b/>
          <w:bCs/>
          <w:sz w:val="24"/>
          <w:szCs w:val="24"/>
          <w:lang w:val="en-GB"/>
        </w:rPr>
      </w:pPr>
      <w:bookmarkStart w:id="1" w:name="_Hlk159865057"/>
      <w:r w:rsidRPr="00195562">
        <w:rPr>
          <w:b/>
          <w:bCs/>
          <w:sz w:val="24"/>
          <w:szCs w:val="24"/>
          <w:lang w:val="en-GB"/>
        </w:rPr>
        <w:t>Organisational Culture: The Edgar Schein Model</w:t>
      </w:r>
    </w:p>
    <w:bookmarkEnd w:id="1"/>
    <w:p w14:paraId="328F2D03" w14:textId="71F357BA" w:rsidR="00C8721C" w:rsidRDefault="00006ABD" w:rsidP="00B9138A">
      <w:pPr>
        <w:jc w:val="both"/>
        <w:rPr>
          <w:i/>
          <w:iCs/>
          <w:sz w:val="24"/>
          <w:szCs w:val="24"/>
          <w:lang w:val="en-GB"/>
        </w:rPr>
      </w:pPr>
      <w:r>
        <w:rPr>
          <w:i/>
          <w:iCs/>
          <w:noProof/>
          <w:sz w:val="24"/>
          <w:szCs w:val="24"/>
          <w:lang w:val="en-GB"/>
        </w:rPr>
        <w:drawing>
          <wp:inline distT="0" distB="0" distL="0" distR="0" wp14:anchorId="064256FF" wp14:editId="5DD9FA0A">
            <wp:extent cx="6171440" cy="3019425"/>
            <wp:effectExtent l="0" t="0" r="1270" b="0"/>
            <wp:docPr id="7686803" name="Picture 3"/>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4"/>
                    <pic:cNvPicPr>
                      <a:picLocks noChangeAspect="1" noChangeArrowheads="1"/>
                    </pic:cNvPicPr>
                  </pic:nvPicPr>
                  <pic:blipFill>
                    <a:blip r:embed="rId7">
                      <a:extLst>
                        <a:ext uri="{28A0092B-C50C-407E-A947-70E740481C1C}">
                          <a14:useLocalDpi xmlns:a14="http://schemas.microsoft.com/office/drawing/2010/main" val="0"/>
                        </a:ext>
                      </a:extLst>
                    </a:blip>
                    <a:srcRect/>
                    <a:stretch>
                      <a:fillRect/>
                    </a:stretch>
                  </pic:blipFill>
                  <pic:spPr bwMode="auto">
                    <a:xfrm>
                      <a:off x="0" y="0"/>
                      <a:ext cx="6182239" cy="3024708"/>
                    </a:xfrm>
                    <a:prstGeom prst="rect">
                      <a:avLst/>
                    </a:prstGeom>
                    <a:noFill/>
                  </pic:spPr>
                </pic:pic>
              </a:graphicData>
            </a:graphic>
          </wp:inline>
        </w:drawing>
      </w:r>
    </w:p>
    <w:p w14:paraId="601EC215" w14:textId="23E3BA52" w:rsidR="00C8721C" w:rsidRPr="00DF0021" w:rsidRDefault="00C5423A" w:rsidP="00DA532A">
      <w:pPr>
        <w:jc w:val="right"/>
        <w:rPr>
          <w:i/>
          <w:iCs/>
          <w:sz w:val="24"/>
          <w:szCs w:val="24"/>
          <w:lang w:val="en-GB"/>
        </w:rPr>
      </w:pPr>
      <w:r>
        <w:rPr>
          <w:i/>
          <w:iCs/>
          <w:sz w:val="24"/>
          <w:szCs w:val="24"/>
          <w:lang w:val="en-GB"/>
        </w:rPr>
        <w:t xml:space="preserve">Figure </w:t>
      </w:r>
      <w:r w:rsidR="0016013E">
        <w:rPr>
          <w:i/>
          <w:iCs/>
          <w:sz w:val="24"/>
          <w:szCs w:val="24"/>
          <w:lang w:val="en-GB"/>
        </w:rPr>
        <w:t>1</w:t>
      </w:r>
      <w:r>
        <w:rPr>
          <w:i/>
          <w:iCs/>
          <w:sz w:val="24"/>
          <w:szCs w:val="24"/>
          <w:lang w:val="en-GB"/>
        </w:rPr>
        <w:t>.</w:t>
      </w:r>
    </w:p>
    <w:p w14:paraId="550307D7" w14:textId="55213AEA" w:rsidR="00DA532A" w:rsidRPr="004C1D2B" w:rsidRDefault="0013280A" w:rsidP="00DA532A">
      <w:pPr>
        <w:jc w:val="both"/>
        <w:rPr>
          <w:b/>
          <w:bCs/>
          <w:sz w:val="24"/>
          <w:szCs w:val="24"/>
          <w:lang w:val="en-GB"/>
        </w:rPr>
      </w:pPr>
      <w:r>
        <w:rPr>
          <w:b/>
          <w:bCs/>
          <w:sz w:val="24"/>
          <w:szCs w:val="24"/>
          <w:lang w:val="en-GB"/>
        </w:rPr>
        <w:t xml:space="preserve">2.1 </w:t>
      </w:r>
      <w:r w:rsidR="00DA532A" w:rsidRPr="004C1D2B">
        <w:rPr>
          <w:b/>
          <w:bCs/>
          <w:sz w:val="24"/>
          <w:szCs w:val="24"/>
          <w:lang w:val="en-GB"/>
        </w:rPr>
        <w:t>Schein's Three Level of Organisational Culture</w:t>
      </w:r>
    </w:p>
    <w:p w14:paraId="7050B080" w14:textId="77777777" w:rsidR="00DA532A" w:rsidRPr="000B4108" w:rsidRDefault="00DA532A" w:rsidP="00DA532A">
      <w:pPr>
        <w:jc w:val="both"/>
        <w:rPr>
          <w:b/>
          <w:bCs/>
          <w:i/>
          <w:iCs/>
          <w:sz w:val="24"/>
          <w:szCs w:val="24"/>
          <w:lang w:val="en-GB"/>
        </w:rPr>
      </w:pPr>
      <w:r w:rsidRPr="000B4108">
        <w:rPr>
          <w:b/>
          <w:bCs/>
          <w:i/>
          <w:iCs/>
          <w:sz w:val="24"/>
          <w:szCs w:val="24"/>
          <w:lang w:val="en-GB"/>
        </w:rPr>
        <w:t>1. Artefacts</w:t>
      </w:r>
    </w:p>
    <w:p w14:paraId="68D92F31" w14:textId="030EAA46" w:rsidR="0060207D" w:rsidRPr="000B4108" w:rsidRDefault="00885242" w:rsidP="00DA532A">
      <w:pPr>
        <w:jc w:val="both"/>
        <w:rPr>
          <w:i/>
          <w:iCs/>
          <w:sz w:val="24"/>
          <w:szCs w:val="24"/>
          <w:lang w:val="en-GB"/>
        </w:rPr>
      </w:pPr>
      <w:r>
        <w:rPr>
          <w:i/>
          <w:iCs/>
          <w:sz w:val="24"/>
          <w:szCs w:val="24"/>
          <w:lang w:val="en-GB"/>
        </w:rPr>
        <w:t>“</w:t>
      </w:r>
      <w:r w:rsidR="00DA532A" w:rsidRPr="000B4108">
        <w:rPr>
          <w:i/>
          <w:iCs/>
          <w:sz w:val="24"/>
          <w:szCs w:val="24"/>
          <w:lang w:val="en-GB"/>
        </w:rPr>
        <w:t>The first level is the characteristics of the organisation which can be easily viewed, heard and felt by individuals which are collectively known as artefacts</w:t>
      </w:r>
      <w:r>
        <w:rPr>
          <w:i/>
          <w:iCs/>
          <w:sz w:val="24"/>
          <w:szCs w:val="24"/>
          <w:lang w:val="en-GB"/>
        </w:rPr>
        <w:t>”</w:t>
      </w:r>
      <w:r w:rsidR="00DA532A" w:rsidRPr="000B4108">
        <w:rPr>
          <w:i/>
          <w:iCs/>
          <w:sz w:val="24"/>
          <w:szCs w:val="24"/>
          <w:lang w:val="en-GB"/>
        </w:rPr>
        <w:t>.</w:t>
      </w:r>
    </w:p>
    <w:p w14:paraId="0BEA9699" w14:textId="77777777" w:rsidR="00D33E40" w:rsidRPr="000B4108" w:rsidRDefault="00D33E40" w:rsidP="00D33E40">
      <w:pPr>
        <w:jc w:val="both"/>
        <w:rPr>
          <w:b/>
          <w:bCs/>
          <w:i/>
          <w:iCs/>
          <w:sz w:val="24"/>
          <w:szCs w:val="24"/>
          <w:lang w:val="en-GB"/>
        </w:rPr>
      </w:pPr>
      <w:r w:rsidRPr="000B4108">
        <w:rPr>
          <w:b/>
          <w:bCs/>
          <w:i/>
          <w:iCs/>
          <w:sz w:val="24"/>
          <w:szCs w:val="24"/>
          <w:lang w:val="en-GB"/>
        </w:rPr>
        <w:t>2. Values</w:t>
      </w:r>
    </w:p>
    <w:p w14:paraId="3A102EE0" w14:textId="2C830C04" w:rsidR="00D33E40" w:rsidRPr="000B4108" w:rsidRDefault="00731EC5" w:rsidP="00D33E40">
      <w:pPr>
        <w:jc w:val="both"/>
        <w:rPr>
          <w:i/>
          <w:iCs/>
          <w:sz w:val="24"/>
          <w:szCs w:val="24"/>
          <w:lang w:val="en-GB"/>
        </w:rPr>
      </w:pPr>
      <w:r>
        <w:rPr>
          <w:i/>
          <w:iCs/>
          <w:sz w:val="24"/>
          <w:szCs w:val="24"/>
          <w:lang w:val="en-GB"/>
        </w:rPr>
        <w:t>“</w:t>
      </w:r>
      <w:r w:rsidR="00D33E40" w:rsidRPr="000B4108">
        <w:rPr>
          <w:i/>
          <w:iCs/>
          <w:sz w:val="24"/>
          <w:szCs w:val="24"/>
          <w:lang w:val="en-GB"/>
        </w:rPr>
        <w:t xml:space="preserve">A deeper level to the superficial artefacts that contribute to the organisational culture is the values of the company, the individuals that work there and the coherent alignment of those values. </w:t>
      </w:r>
    </w:p>
    <w:p w14:paraId="39C8C94A" w14:textId="2E99B055" w:rsidR="00D33E40" w:rsidRPr="000B4108" w:rsidRDefault="00D33E40" w:rsidP="00D33E40">
      <w:pPr>
        <w:jc w:val="both"/>
        <w:rPr>
          <w:i/>
          <w:iCs/>
          <w:sz w:val="24"/>
          <w:szCs w:val="24"/>
          <w:lang w:val="en-GB"/>
        </w:rPr>
      </w:pPr>
      <w:r w:rsidRPr="000B4108">
        <w:rPr>
          <w:i/>
          <w:iCs/>
          <w:sz w:val="24"/>
          <w:szCs w:val="24"/>
          <w:lang w:val="en-GB"/>
        </w:rPr>
        <w:lastRenderedPageBreak/>
        <w:t xml:space="preserve">How employees react to situations and problems will shape the culture. What people </w:t>
      </w:r>
      <w:proofErr w:type="gramStart"/>
      <w:r w:rsidRPr="000B4108">
        <w:rPr>
          <w:i/>
          <w:iCs/>
          <w:sz w:val="24"/>
          <w:szCs w:val="24"/>
          <w:lang w:val="en-GB"/>
        </w:rPr>
        <w:t>actually</w:t>
      </w:r>
      <w:r w:rsidR="00731EC5">
        <w:rPr>
          <w:i/>
          <w:iCs/>
          <w:sz w:val="24"/>
          <w:szCs w:val="24"/>
          <w:lang w:val="en-GB"/>
        </w:rPr>
        <w:t xml:space="preserve"> </w:t>
      </w:r>
      <w:r w:rsidRPr="000B4108">
        <w:rPr>
          <w:i/>
          <w:iCs/>
          <w:sz w:val="24"/>
          <w:szCs w:val="24"/>
          <w:lang w:val="en-GB"/>
        </w:rPr>
        <w:t>think</w:t>
      </w:r>
      <w:proofErr w:type="gramEnd"/>
      <w:r w:rsidRPr="000B4108">
        <w:rPr>
          <w:i/>
          <w:iCs/>
          <w:sz w:val="24"/>
          <w:szCs w:val="24"/>
          <w:lang w:val="en-GB"/>
        </w:rPr>
        <w:t xml:space="preserve"> matters a lot for the organisation. The mindset of the individual associated with any </w:t>
      </w:r>
      <w:proofErr w:type="gramStart"/>
      <w:r w:rsidRPr="000B4108">
        <w:rPr>
          <w:i/>
          <w:iCs/>
          <w:sz w:val="24"/>
          <w:szCs w:val="24"/>
          <w:lang w:val="en-GB"/>
        </w:rPr>
        <w:t>particular organisation</w:t>
      </w:r>
      <w:proofErr w:type="gramEnd"/>
      <w:r w:rsidRPr="000B4108">
        <w:rPr>
          <w:i/>
          <w:iCs/>
          <w:sz w:val="24"/>
          <w:szCs w:val="24"/>
          <w:lang w:val="en-GB"/>
        </w:rPr>
        <w:t xml:space="preserve"> influences the culture of the workplace</w:t>
      </w:r>
      <w:r w:rsidR="00731EC5">
        <w:rPr>
          <w:i/>
          <w:iCs/>
          <w:sz w:val="24"/>
          <w:szCs w:val="24"/>
          <w:lang w:val="en-GB"/>
        </w:rPr>
        <w:t>”</w:t>
      </w:r>
      <w:r w:rsidRPr="000B4108">
        <w:rPr>
          <w:i/>
          <w:iCs/>
          <w:sz w:val="24"/>
          <w:szCs w:val="24"/>
          <w:lang w:val="en-GB"/>
        </w:rPr>
        <w:t>.</w:t>
      </w:r>
    </w:p>
    <w:p w14:paraId="66DEFD36" w14:textId="77777777" w:rsidR="00D33E40" w:rsidRPr="000B4108" w:rsidRDefault="00D33E40" w:rsidP="00D33E40">
      <w:pPr>
        <w:jc w:val="both"/>
        <w:rPr>
          <w:b/>
          <w:bCs/>
          <w:i/>
          <w:iCs/>
          <w:sz w:val="24"/>
          <w:szCs w:val="24"/>
          <w:lang w:val="en-GB"/>
        </w:rPr>
      </w:pPr>
      <w:r w:rsidRPr="000B4108">
        <w:rPr>
          <w:b/>
          <w:bCs/>
          <w:i/>
          <w:iCs/>
          <w:sz w:val="24"/>
          <w:szCs w:val="24"/>
          <w:lang w:val="en-GB"/>
        </w:rPr>
        <w:t>3. Assumed Values</w:t>
      </w:r>
    </w:p>
    <w:p w14:paraId="07D8D0A3" w14:textId="6BE40C29" w:rsidR="00734A11" w:rsidRPr="000B4108" w:rsidRDefault="00731EC5" w:rsidP="00D33E40">
      <w:pPr>
        <w:jc w:val="both"/>
        <w:rPr>
          <w:i/>
          <w:iCs/>
          <w:sz w:val="24"/>
          <w:szCs w:val="24"/>
          <w:lang w:val="en-GB"/>
        </w:rPr>
      </w:pPr>
      <w:r>
        <w:rPr>
          <w:i/>
          <w:iCs/>
          <w:sz w:val="24"/>
          <w:szCs w:val="24"/>
          <w:lang w:val="en-GB"/>
        </w:rPr>
        <w:t>“</w:t>
      </w:r>
      <w:r w:rsidR="00D33E40" w:rsidRPr="000B4108">
        <w:rPr>
          <w:i/>
          <w:iCs/>
          <w:sz w:val="24"/>
          <w:szCs w:val="24"/>
          <w:lang w:val="en-GB"/>
        </w:rPr>
        <w:t xml:space="preserve">The third level is the assumed values of the employees which can’t be measured but do make a difference to the culture of the organisation. </w:t>
      </w:r>
      <w:r w:rsidR="006A0429">
        <w:rPr>
          <w:i/>
          <w:iCs/>
          <w:sz w:val="24"/>
          <w:szCs w:val="24"/>
          <w:lang w:val="en-GB"/>
        </w:rPr>
        <w:t xml:space="preserve"> </w:t>
      </w:r>
      <w:r w:rsidR="00D33E40" w:rsidRPr="000B4108">
        <w:rPr>
          <w:i/>
          <w:iCs/>
          <w:sz w:val="24"/>
          <w:szCs w:val="24"/>
          <w:lang w:val="en-GB"/>
        </w:rPr>
        <w:t>There are certain beliefs and facts which stay hidden but do affect the culture of the organisation</w:t>
      </w:r>
      <w:r>
        <w:rPr>
          <w:i/>
          <w:iCs/>
          <w:sz w:val="24"/>
          <w:szCs w:val="24"/>
          <w:lang w:val="en-GB"/>
        </w:rPr>
        <w:t>”</w:t>
      </w:r>
      <w:r w:rsidR="00D33E40" w:rsidRPr="000B4108">
        <w:rPr>
          <w:i/>
          <w:iCs/>
          <w:sz w:val="24"/>
          <w:szCs w:val="24"/>
          <w:lang w:val="en-GB"/>
        </w:rPr>
        <w:t>.</w:t>
      </w:r>
    </w:p>
    <w:p w14:paraId="0BBEFD1A" w14:textId="1202467C" w:rsidR="00F74164" w:rsidRDefault="00065223" w:rsidP="00D33E40">
      <w:pPr>
        <w:jc w:val="both"/>
        <w:rPr>
          <w:sz w:val="24"/>
          <w:szCs w:val="24"/>
          <w:lang w:val="en-GB"/>
        </w:rPr>
      </w:pPr>
      <w:r>
        <w:rPr>
          <w:sz w:val="24"/>
          <w:szCs w:val="24"/>
          <w:lang w:val="en-GB"/>
        </w:rPr>
        <w:t xml:space="preserve">The </w:t>
      </w:r>
      <w:r w:rsidR="00BD2599" w:rsidRPr="00BD2599">
        <w:rPr>
          <w:sz w:val="24"/>
          <w:szCs w:val="24"/>
          <w:lang w:val="en-GB"/>
        </w:rPr>
        <w:t xml:space="preserve">behaviours of </w:t>
      </w:r>
      <w:r>
        <w:rPr>
          <w:sz w:val="24"/>
          <w:szCs w:val="24"/>
          <w:lang w:val="en-GB"/>
        </w:rPr>
        <w:t>M&amp;D Care’s</w:t>
      </w:r>
      <w:r w:rsidR="00BD2599" w:rsidRPr="00BD2599">
        <w:rPr>
          <w:sz w:val="24"/>
          <w:szCs w:val="24"/>
          <w:lang w:val="en-GB"/>
        </w:rPr>
        <w:t xml:space="preserve"> employees, </w:t>
      </w:r>
      <w:r w:rsidR="009D2B8D">
        <w:rPr>
          <w:sz w:val="24"/>
          <w:szCs w:val="24"/>
          <w:lang w:val="en-GB"/>
        </w:rPr>
        <w:t xml:space="preserve">the </w:t>
      </w:r>
      <w:r w:rsidR="00BD2599" w:rsidRPr="00BD2599">
        <w:rPr>
          <w:sz w:val="24"/>
          <w:szCs w:val="24"/>
          <w:lang w:val="en-GB"/>
        </w:rPr>
        <w:t>mission and vision</w:t>
      </w:r>
      <w:r w:rsidR="009D2B8D">
        <w:rPr>
          <w:sz w:val="24"/>
          <w:szCs w:val="24"/>
          <w:lang w:val="en-GB"/>
        </w:rPr>
        <w:t xml:space="preserve"> of the </w:t>
      </w:r>
      <w:r w:rsidR="002F0F37">
        <w:rPr>
          <w:sz w:val="24"/>
          <w:szCs w:val="24"/>
          <w:lang w:val="en-GB"/>
        </w:rPr>
        <w:t>organisation,</w:t>
      </w:r>
      <w:r w:rsidR="00BD2599" w:rsidRPr="00BD2599">
        <w:rPr>
          <w:sz w:val="24"/>
          <w:szCs w:val="24"/>
          <w:lang w:val="en-GB"/>
        </w:rPr>
        <w:t xml:space="preserve"> all come under artefacts and decid</w:t>
      </w:r>
      <w:r>
        <w:rPr>
          <w:sz w:val="24"/>
          <w:szCs w:val="24"/>
          <w:lang w:val="en-GB"/>
        </w:rPr>
        <w:t>e</w:t>
      </w:r>
      <w:r w:rsidR="00BD2599" w:rsidRPr="00BD2599">
        <w:rPr>
          <w:sz w:val="24"/>
          <w:szCs w:val="24"/>
          <w:lang w:val="en-GB"/>
        </w:rPr>
        <w:t xml:space="preserve"> the culture of the </w:t>
      </w:r>
      <w:r w:rsidR="002F0F37">
        <w:rPr>
          <w:sz w:val="24"/>
          <w:szCs w:val="24"/>
          <w:lang w:val="en-GB"/>
        </w:rPr>
        <w:t>organisation</w:t>
      </w:r>
      <w:r w:rsidR="00BD2599" w:rsidRPr="00BD2599">
        <w:rPr>
          <w:sz w:val="24"/>
          <w:szCs w:val="24"/>
          <w:lang w:val="en-GB"/>
        </w:rPr>
        <w:t>.</w:t>
      </w:r>
      <w:r w:rsidR="002F0F37">
        <w:rPr>
          <w:sz w:val="24"/>
          <w:szCs w:val="24"/>
          <w:lang w:val="en-GB"/>
        </w:rPr>
        <w:t xml:space="preserve"> </w:t>
      </w:r>
      <w:r w:rsidR="00891A99" w:rsidRPr="00891A99">
        <w:rPr>
          <w:sz w:val="24"/>
          <w:szCs w:val="24"/>
          <w:lang w:val="en-GB"/>
        </w:rPr>
        <w:t xml:space="preserve">M&amp;D Care believes that its values </w:t>
      </w:r>
      <w:r w:rsidR="00891A99" w:rsidRPr="00891A99">
        <w:rPr>
          <w:sz w:val="24"/>
          <w:szCs w:val="24"/>
          <w:lang w:val="en-GB"/>
        </w:rPr>
        <w:t>enhance</w:t>
      </w:r>
      <w:r w:rsidR="00891A99" w:rsidRPr="00891A99">
        <w:rPr>
          <w:sz w:val="24"/>
          <w:szCs w:val="24"/>
          <w:lang w:val="en-GB"/>
        </w:rPr>
        <w:t xml:space="preserve"> levels of engagement, collaboration, innovation, organisational health, business reputation and overall performance. </w:t>
      </w:r>
      <w:r w:rsidR="00031A37">
        <w:rPr>
          <w:sz w:val="24"/>
          <w:szCs w:val="24"/>
          <w:lang w:val="en-GB"/>
        </w:rPr>
        <w:t>Its</w:t>
      </w:r>
      <w:r w:rsidR="00F74164">
        <w:rPr>
          <w:sz w:val="24"/>
          <w:szCs w:val="24"/>
          <w:lang w:val="en-GB"/>
        </w:rPr>
        <w:t xml:space="preserve"> values were</w:t>
      </w:r>
      <w:r w:rsidR="00F74164" w:rsidRPr="00F74164">
        <w:rPr>
          <w:sz w:val="24"/>
          <w:szCs w:val="24"/>
          <w:lang w:val="en-GB"/>
        </w:rPr>
        <w:t xml:space="preserve"> co-produced with employees and </w:t>
      </w:r>
      <w:r w:rsidR="00F74164">
        <w:rPr>
          <w:sz w:val="24"/>
          <w:szCs w:val="24"/>
          <w:lang w:val="en-GB"/>
        </w:rPr>
        <w:t>service u</w:t>
      </w:r>
      <w:r w:rsidR="00031A37">
        <w:rPr>
          <w:sz w:val="24"/>
          <w:szCs w:val="24"/>
          <w:lang w:val="en-GB"/>
        </w:rPr>
        <w:t>sers</w:t>
      </w:r>
      <w:r w:rsidR="00F74164" w:rsidRPr="00F74164">
        <w:rPr>
          <w:sz w:val="24"/>
          <w:szCs w:val="24"/>
          <w:lang w:val="en-GB"/>
        </w:rPr>
        <w:t xml:space="preserve">, making them more memorable and meaningful. </w:t>
      </w:r>
      <w:r w:rsidR="00031A37">
        <w:rPr>
          <w:sz w:val="24"/>
          <w:szCs w:val="24"/>
          <w:lang w:val="en-GB"/>
        </w:rPr>
        <w:t>The organisation</w:t>
      </w:r>
      <w:r w:rsidR="00F74164" w:rsidRPr="00F74164">
        <w:rPr>
          <w:sz w:val="24"/>
          <w:szCs w:val="24"/>
          <w:lang w:val="en-GB"/>
        </w:rPr>
        <w:t xml:space="preserve"> believe</w:t>
      </w:r>
      <w:r w:rsidR="00031A37">
        <w:rPr>
          <w:sz w:val="24"/>
          <w:szCs w:val="24"/>
          <w:lang w:val="en-GB"/>
        </w:rPr>
        <w:t>s</w:t>
      </w:r>
      <w:r w:rsidR="00F74164" w:rsidRPr="00F74164">
        <w:rPr>
          <w:sz w:val="24"/>
          <w:szCs w:val="24"/>
          <w:lang w:val="en-GB"/>
        </w:rPr>
        <w:t xml:space="preserve"> that these values and supporting reflective statements</w:t>
      </w:r>
      <w:r w:rsidR="00D811FB">
        <w:rPr>
          <w:sz w:val="24"/>
          <w:szCs w:val="24"/>
          <w:lang w:val="en-GB"/>
        </w:rPr>
        <w:t xml:space="preserve"> are not just words but rather</w:t>
      </w:r>
      <w:r w:rsidR="00F74164" w:rsidRPr="00F74164">
        <w:rPr>
          <w:sz w:val="24"/>
          <w:szCs w:val="24"/>
          <w:lang w:val="en-GB"/>
        </w:rPr>
        <w:t xml:space="preserve"> have an emotional and powerful meaning behind them, as these are the actual words of the people closest to </w:t>
      </w:r>
      <w:r w:rsidR="00D811FB">
        <w:rPr>
          <w:sz w:val="24"/>
          <w:szCs w:val="24"/>
          <w:lang w:val="en-GB"/>
        </w:rPr>
        <w:t>its</w:t>
      </w:r>
      <w:r w:rsidR="00F74164" w:rsidRPr="00F74164">
        <w:rPr>
          <w:sz w:val="24"/>
          <w:szCs w:val="24"/>
          <w:lang w:val="en-GB"/>
        </w:rPr>
        <w:t xml:space="preserve"> services.</w:t>
      </w:r>
    </w:p>
    <w:p w14:paraId="263EFBF1" w14:textId="3DB16F35" w:rsidR="00D21225" w:rsidRPr="001317E4" w:rsidRDefault="001317E4" w:rsidP="00D33E40">
      <w:pPr>
        <w:jc w:val="both"/>
        <w:rPr>
          <w:b/>
          <w:bCs/>
          <w:sz w:val="24"/>
          <w:szCs w:val="24"/>
          <w:lang w:val="en-GB"/>
        </w:rPr>
      </w:pPr>
      <w:r>
        <w:rPr>
          <w:b/>
          <w:bCs/>
          <w:sz w:val="24"/>
          <w:szCs w:val="24"/>
          <w:lang w:val="en-GB"/>
        </w:rPr>
        <w:t xml:space="preserve">2.2 </w:t>
      </w:r>
      <w:r w:rsidRPr="001317E4">
        <w:rPr>
          <w:b/>
          <w:bCs/>
          <w:sz w:val="24"/>
          <w:szCs w:val="24"/>
          <w:lang w:val="en-GB"/>
        </w:rPr>
        <w:t>Organisational Values</w:t>
      </w:r>
    </w:p>
    <w:p w14:paraId="4B37DB06" w14:textId="5CD960B8" w:rsidR="009A445D" w:rsidRPr="009A445D" w:rsidRDefault="007012F6" w:rsidP="00D33E40">
      <w:pPr>
        <w:jc w:val="both"/>
        <w:rPr>
          <w:i/>
          <w:iCs/>
          <w:sz w:val="24"/>
          <w:szCs w:val="24"/>
          <w:lang w:val="en-GB"/>
        </w:rPr>
      </w:pPr>
      <w:r w:rsidRPr="007012F6">
        <w:rPr>
          <w:sz w:val="24"/>
          <w:szCs w:val="24"/>
          <w:lang w:val="en-GB"/>
        </w:rPr>
        <w:t>M&amp;D Care markets itself as a value-based employer. Its values are the guiding light that shows colleagues how to act in the working environment.</w:t>
      </w:r>
      <w:r w:rsidR="009A445D" w:rsidRPr="009A445D">
        <w:t xml:space="preserve"> </w:t>
      </w:r>
      <w:r w:rsidR="009A445D" w:rsidRPr="009A445D">
        <w:rPr>
          <w:sz w:val="24"/>
          <w:szCs w:val="24"/>
          <w:lang w:val="en-GB"/>
        </w:rPr>
        <w:t xml:space="preserve">Sergeant </w:t>
      </w:r>
      <w:proofErr w:type="spellStart"/>
      <w:r w:rsidR="009A445D" w:rsidRPr="009A445D">
        <w:rPr>
          <w:sz w:val="24"/>
          <w:szCs w:val="24"/>
          <w:lang w:val="en-GB"/>
        </w:rPr>
        <w:t>el</w:t>
      </w:r>
      <w:proofErr w:type="spellEnd"/>
      <w:r w:rsidR="009A445D" w:rsidRPr="009A445D">
        <w:rPr>
          <w:sz w:val="24"/>
          <w:szCs w:val="24"/>
          <w:lang w:val="en-GB"/>
        </w:rPr>
        <w:t xml:space="preserve"> al. (2012) </w:t>
      </w:r>
      <w:r w:rsidR="00181AEE">
        <w:rPr>
          <w:sz w:val="24"/>
          <w:szCs w:val="24"/>
          <w:lang w:val="en-GB"/>
        </w:rPr>
        <w:t>supports</w:t>
      </w:r>
      <w:r w:rsidRPr="007012F6">
        <w:rPr>
          <w:sz w:val="24"/>
          <w:szCs w:val="24"/>
          <w:lang w:val="en-GB"/>
        </w:rPr>
        <w:t xml:space="preserve"> </w:t>
      </w:r>
      <w:r w:rsidR="009A445D">
        <w:rPr>
          <w:sz w:val="24"/>
          <w:szCs w:val="24"/>
          <w:lang w:val="en-GB"/>
        </w:rPr>
        <w:t>“</w:t>
      </w:r>
      <w:r w:rsidR="009A445D" w:rsidRPr="009A445D">
        <w:rPr>
          <w:i/>
          <w:iCs/>
          <w:sz w:val="24"/>
          <w:szCs w:val="24"/>
          <w:lang w:val="en-GB"/>
        </w:rPr>
        <w:t xml:space="preserve">It is important to distinguish between values and needs because conversations often focus just on needs, but our values are what give them meaning and purpose. When our core is not strong because our values or our needs are unmet, we move from being committed to becoming disengaged, our emotions become </w:t>
      </w:r>
      <w:proofErr w:type="gramStart"/>
      <w:r w:rsidR="009A445D" w:rsidRPr="009A445D">
        <w:rPr>
          <w:i/>
          <w:iCs/>
          <w:sz w:val="24"/>
          <w:szCs w:val="24"/>
          <w:lang w:val="en-GB"/>
        </w:rPr>
        <w:t>negative</w:t>
      </w:r>
      <w:proofErr w:type="gramEnd"/>
      <w:r w:rsidR="009A445D" w:rsidRPr="009A445D">
        <w:rPr>
          <w:i/>
          <w:iCs/>
          <w:sz w:val="24"/>
          <w:szCs w:val="24"/>
          <w:lang w:val="en-GB"/>
        </w:rPr>
        <w:t xml:space="preserve"> and we become distressed rather than content</w:t>
      </w:r>
      <w:r w:rsidR="009A445D">
        <w:rPr>
          <w:i/>
          <w:iCs/>
          <w:sz w:val="24"/>
          <w:szCs w:val="24"/>
          <w:lang w:val="en-GB"/>
        </w:rPr>
        <w:t>”</w:t>
      </w:r>
      <w:r w:rsidR="009A445D" w:rsidRPr="009A445D">
        <w:rPr>
          <w:i/>
          <w:iCs/>
          <w:sz w:val="24"/>
          <w:szCs w:val="24"/>
          <w:lang w:val="en-GB"/>
        </w:rPr>
        <w:t>.</w:t>
      </w:r>
    </w:p>
    <w:p w14:paraId="76157996" w14:textId="645E19CE" w:rsidR="00D54B9A" w:rsidRPr="00C43F1F" w:rsidRDefault="007E55D7" w:rsidP="00D33E40">
      <w:pPr>
        <w:jc w:val="both"/>
        <w:rPr>
          <w:lang w:val="en-GB"/>
        </w:rPr>
      </w:pPr>
      <w:r>
        <w:rPr>
          <w:sz w:val="24"/>
          <w:szCs w:val="24"/>
          <w:lang w:val="en-GB"/>
        </w:rPr>
        <w:t>M&amp;D Care</w:t>
      </w:r>
      <w:r w:rsidR="007012F6" w:rsidRPr="007012F6">
        <w:rPr>
          <w:sz w:val="24"/>
          <w:szCs w:val="24"/>
          <w:lang w:val="en-GB"/>
        </w:rPr>
        <w:t xml:space="preserve"> believes that the organisation’s values are emotional concepts and only </w:t>
      </w:r>
      <w:r w:rsidR="003C6662">
        <w:rPr>
          <w:sz w:val="24"/>
          <w:szCs w:val="24"/>
          <w:lang w:val="en-GB"/>
        </w:rPr>
        <w:t>work</w:t>
      </w:r>
      <w:r w:rsidR="007012F6" w:rsidRPr="007012F6">
        <w:rPr>
          <w:sz w:val="24"/>
          <w:szCs w:val="24"/>
          <w:lang w:val="en-GB"/>
        </w:rPr>
        <w:t xml:space="preserve"> if they have meaning to everyone and are integral to the way colleagues think and conduct themselves.</w:t>
      </w:r>
      <w:r w:rsidR="00F6517E" w:rsidRPr="00F6517E">
        <w:t xml:space="preserve"> </w:t>
      </w:r>
      <w:r w:rsidR="00C43F1F" w:rsidRPr="00565434">
        <w:rPr>
          <w:sz w:val="24"/>
          <w:szCs w:val="24"/>
          <w:lang w:val="en-GB"/>
        </w:rPr>
        <w:t xml:space="preserve">In a </w:t>
      </w:r>
      <w:r w:rsidR="00565434" w:rsidRPr="00565434">
        <w:rPr>
          <w:sz w:val="24"/>
          <w:szCs w:val="24"/>
          <w:lang w:val="en-GB"/>
        </w:rPr>
        <w:t>recent</w:t>
      </w:r>
      <w:r w:rsidR="00C43F1F" w:rsidRPr="00565434">
        <w:rPr>
          <w:sz w:val="24"/>
          <w:szCs w:val="24"/>
          <w:lang w:val="en-GB"/>
        </w:rPr>
        <w:t xml:space="preserve"> survey conducted by M&amp;D Care</w:t>
      </w:r>
      <w:r w:rsidR="00F857F2">
        <w:rPr>
          <w:sz w:val="24"/>
          <w:szCs w:val="24"/>
          <w:lang w:val="en-GB"/>
        </w:rPr>
        <w:t>, it</w:t>
      </w:r>
      <w:r w:rsidR="00C43F1F" w:rsidRPr="00565434">
        <w:rPr>
          <w:sz w:val="24"/>
          <w:szCs w:val="24"/>
          <w:lang w:val="en-GB"/>
        </w:rPr>
        <w:t xml:space="preserve"> </w:t>
      </w:r>
      <w:r w:rsidR="00565434" w:rsidRPr="00565434">
        <w:rPr>
          <w:sz w:val="24"/>
          <w:szCs w:val="24"/>
          <w:lang w:val="en-GB"/>
        </w:rPr>
        <w:t>asked colleagues how they aligned themselves with the organisational values.</w:t>
      </w:r>
      <w:r w:rsidR="00BF222A">
        <w:rPr>
          <w:sz w:val="24"/>
          <w:szCs w:val="24"/>
          <w:lang w:val="en-GB"/>
        </w:rPr>
        <w:t xml:space="preserve"> Over 70% felt that they could relate to the </w:t>
      </w:r>
      <w:r w:rsidR="00F7482F">
        <w:rPr>
          <w:sz w:val="24"/>
          <w:szCs w:val="24"/>
          <w:lang w:val="en-GB"/>
        </w:rPr>
        <w:t xml:space="preserve">company </w:t>
      </w:r>
      <w:r w:rsidR="00E73251">
        <w:rPr>
          <w:sz w:val="24"/>
          <w:szCs w:val="24"/>
          <w:lang w:val="en-GB"/>
        </w:rPr>
        <w:t>values,</w:t>
      </w:r>
      <w:r w:rsidR="00F7482F">
        <w:rPr>
          <w:sz w:val="24"/>
          <w:szCs w:val="24"/>
          <w:lang w:val="en-GB"/>
        </w:rPr>
        <w:t xml:space="preserve"> and </w:t>
      </w:r>
      <w:r w:rsidR="00AF792E">
        <w:rPr>
          <w:sz w:val="24"/>
          <w:szCs w:val="24"/>
          <w:lang w:val="en-GB"/>
        </w:rPr>
        <w:t>they gave them purpose and meaning.</w:t>
      </w:r>
    </w:p>
    <w:p w14:paraId="51B88648" w14:textId="5C0D5657" w:rsidR="001F2F91" w:rsidRPr="00083402" w:rsidRDefault="00E73251" w:rsidP="00E35FCB">
      <w:pPr>
        <w:jc w:val="both"/>
        <w:rPr>
          <w:sz w:val="24"/>
          <w:szCs w:val="24"/>
          <w:lang w:val="en-GB"/>
        </w:rPr>
      </w:pPr>
      <w:r>
        <w:rPr>
          <w:sz w:val="24"/>
          <w:szCs w:val="24"/>
          <w:lang w:val="en-GB"/>
        </w:rPr>
        <w:t>The organisation is</w:t>
      </w:r>
      <w:r w:rsidR="00F6517E" w:rsidRPr="00F6517E">
        <w:rPr>
          <w:sz w:val="24"/>
          <w:szCs w:val="24"/>
          <w:lang w:val="en-GB"/>
        </w:rPr>
        <w:t xml:space="preserve"> committed to creating a culture of appreciation, teamwork, and supporting open and honest communication.</w:t>
      </w:r>
      <w:r w:rsidR="00C73BC0">
        <w:rPr>
          <w:sz w:val="24"/>
          <w:szCs w:val="24"/>
          <w:lang w:val="en-GB"/>
        </w:rPr>
        <w:t xml:space="preserve"> </w:t>
      </w:r>
      <w:r w:rsidR="002F0F37">
        <w:rPr>
          <w:sz w:val="24"/>
          <w:szCs w:val="24"/>
          <w:lang w:val="en-GB"/>
        </w:rPr>
        <w:t xml:space="preserve">M&amp;D Care </w:t>
      </w:r>
      <w:r w:rsidR="00E0507C">
        <w:rPr>
          <w:sz w:val="24"/>
          <w:szCs w:val="24"/>
          <w:lang w:val="en-GB"/>
        </w:rPr>
        <w:t>aims to</w:t>
      </w:r>
      <w:r w:rsidR="00C27CF5" w:rsidRPr="00C27CF5">
        <w:rPr>
          <w:sz w:val="24"/>
          <w:szCs w:val="24"/>
          <w:lang w:val="en-GB"/>
        </w:rPr>
        <w:t xml:space="preserve"> cherish every opportunity to reward deserving employees on a regular </w:t>
      </w:r>
      <w:r w:rsidR="009F355F" w:rsidRPr="00C27CF5">
        <w:rPr>
          <w:sz w:val="24"/>
          <w:szCs w:val="24"/>
          <w:lang w:val="en-GB"/>
        </w:rPr>
        <w:t>basis</w:t>
      </w:r>
      <w:r w:rsidR="009F355F">
        <w:rPr>
          <w:sz w:val="24"/>
          <w:szCs w:val="24"/>
          <w:lang w:val="en-GB"/>
        </w:rPr>
        <w:t xml:space="preserve"> and</w:t>
      </w:r>
      <w:r w:rsidR="00E0507C">
        <w:rPr>
          <w:sz w:val="24"/>
          <w:szCs w:val="24"/>
          <w:lang w:val="en-GB"/>
        </w:rPr>
        <w:t xml:space="preserve"> </w:t>
      </w:r>
      <w:r w:rsidR="00C27CF5" w:rsidRPr="00C27CF5">
        <w:rPr>
          <w:sz w:val="24"/>
          <w:szCs w:val="24"/>
          <w:lang w:val="en-GB"/>
        </w:rPr>
        <w:t>understand</w:t>
      </w:r>
      <w:r w:rsidR="00E0507C">
        <w:rPr>
          <w:sz w:val="24"/>
          <w:szCs w:val="24"/>
          <w:lang w:val="en-GB"/>
        </w:rPr>
        <w:t>s</w:t>
      </w:r>
      <w:r w:rsidR="00C27CF5" w:rsidRPr="00C27CF5">
        <w:rPr>
          <w:sz w:val="24"/>
          <w:szCs w:val="24"/>
          <w:lang w:val="en-GB"/>
        </w:rPr>
        <w:t xml:space="preserve"> the value of appreciating extraordinary professionalism and endearing commitment when it’s due. </w:t>
      </w:r>
      <w:r w:rsidR="00453328">
        <w:rPr>
          <w:sz w:val="24"/>
          <w:szCs w:val="24"/>
          <w:lang w:val="en-GB"/>
        </w:rPr>
        <w:t>It</w:t>
      </w:r>
      <w:r w:rsidR="00C27CF5" w:rsidRPr="00C27CF5">
        <w:rPr>
          <w:sz w:val="24"/>
          <w:szCs w:val="24"/>
          <w:lang w:val="en-GB"/>
        </w:rPr>
        <w:t xml:space="preserve"> provide</w:t>
      </w:r>
      <w:r w:rsidR="00453328">
        <w:rPr>
          <w:sz w:val="24"/>
          <w:szCs w:val="24"/>
          <w:lang w:val="en-GB"/>
        </w:rPr>
        <w:t>s</w:t>
      </w:r>
      <w:r w:rsidR="00C27CF5" w:rsidRPr="00C27CF5">
        <w:rPr>
          <w:sz w:val="24"/>
          <w:szCs w:val="24"/>
          <w:lang w:val="en-GB"/>
        </w:rPr>
        <w:t xml:space="preserve"> opportunities to build rewarding </w:t>
      </w:r>
      <w:r w:rsidR="00C340F5" w:rsidRPr="00C27CF5">
        <w:rPr>
          <w:sz w:val="24"/>
          <w:szCs w:val="24"/>
          <w:lang w:val="en-GB"/>
        </w:rPr>
        <w:t>careers but</w:t>
      </w:r>
      <w:r w:rsidR="00453328">
        <w:rPr>
          <w:sz w:val="24"/>
          <w:szCs w:val="24"/>
          <w:lang w:val="en-GB"/>
        </w:rPr>
        <w:t xml:space="preserve"> is</w:t>
      </w:r>
      <w:r w:rsidR="00C27CF5" w:rsidRPr="00C27CF5">
        <w:rPr>
          <w:sz w:val="24"/>
          <w:szCs w:val="24"/>
          <w:lang w:val="en-GB"/>
        </w:rPr>
        <w:t xml:space="preserve"> mindful of the fact that rewarding careers are not devoid of rewards and recognition. </w:t>
      </w:r>
      <w:r w:rsidR="00C340F5">
        <w:rPr>
          <w:sz w:val="24"/>
          <w:szCs w:val="24"/>
          <w:lang w:val="en-GB"/>
        </w:rPr>
        <w:t xml:space="preserve">In place is an </w:t>
      </w:r>
      <w:r w:rsidR="00C340F5">
        <w:rPr>
          <w:sz w:val="24"/>
          <w:szCs w:val="24"/>
          <w:lang w:val="en-GB"/>
        </w:rPr>
        <w:lastRenderedPageBreak/>
        <w:t>established</w:t>
      </w:r>
      <w:r w:rsidR="00C27CF5" w:rsidRPr="00C27CF5">
        <w:rPr>
          <w:sz w:val="24"/>
          <w:szCs w:val="24"/>
          <w:lang w:val="en-GB"/>
        </w:rPr>
        <w:t xml:space="preserve"> </w:t>
      </w:r>
      <w:r w:rsidR="007012F6" w:rsidRPr="00C27CF5">
        <w:rPr>
          <w:sz w:val="24"/>
          <w:szCs w:val="24"/>
          <w:lang w:val="en-GB"/>
        </w:rPr>
        <w:t>values-based</w:t>
      </w:r>
      <w:r w:rsidR="00C27CF5" w:rsidRPr="00C27CF5">
        <w:rPr>
          <w:sz w:val="24"/>
          <w:szCs w:val="24"/>
          <w:lang w:val="en-GB"/>
        </w:rPr>
        <w:t xml:space="preserve"> recognition scheme</w:t>
      </w:r>
      <w:r w:rsidR="009F355F">
        <w:rPr>
          <w:sz w:val="24"/>
          <w:szCs w:val="24"/>
          <w:lang w:val="en-GB"/>
        </w:rPr>
        <w:t xml:space="preserve"> and </w:t>
      </w:r>
      <w:r w:rsidR="00E35FCB">
        <w:rPr>
          <w:sz w:val="24"/>
          <w:szCs w:val="24"/>
          <w:lang w:val="en-GB"/>
        </w:rPr>
        <w:t>extensive Learning and Development framework</w:t>
      </w:r>
      <w:r w:rsidR="007012F6">
        <w:rPr>
          <w:sz w:val="24"/>
          <w:szCs w:val="24"/>
          <w:lang w:val="en-GB"/>
        </w:rPr>
        <w:t>.</w:t>
      </w:r>
      <w:r w:rsidR="002F0F37">
        <w:rPr>
          <w:sz w:val="24"/>
          <w:szCs w:val="24"/>
          <w:lang w:val="en-GB"/>
        </w:rPr>
        <w:t xml:space="preserve"> </w:t>
      </w:r>
    </w:p>
    <w:p w14:paraId="53BC216B" w14:textId="572E094A" w:rsidR="001F2F91" w:rsidRDefault="004E571F" w:rsidP="00B9138A">
      <w:pPr>
        <w:jc w:val="both"/>
        <w:rPr>
          <w:sz w:val="24"/>
          <w:szCs w:val="24"/>
          <w:lang w:val="en-GB"/>
        </w:rPr>
      </w:pPr>
      <w:r>
        <w:rPr>
          <w:sz w:val="24"/>
          <w:szCs w:val="24"/>
          <w:lang w:val="en-GB"/>
        </w:rPr>
        <w:t>M&amp;D Care is</w:t>
      </w:r>
      <w:r w:rsidRPr="004E571F">
        <w:rPr>
          <w:sz w:val="24"/>
          <w:szCs w:val="24"/>
        </w:rPr>
        <w:t xml:space="preserve"> very proud of </w:t>
      </w:r>
      <w:r>
        <w:rPr>
          <w:sz w:val="24"/>
          <w:szCs w:val="24"/>
          <w:lang w:val="en-GB"/>
        </w:rPr>
        <w:t>its</w:t>
      </w:r>
      <w:r w:rsidRPr="004E571F">
        <w:rPr>
          <w:sz w:val="24"/>
          <w:szCs w:val="24"/>
        </w:rPr>
        <w:t xml:space="preserve"> dedicated </w:t>
      </w:r>
      <w:r>
        <w:rPr>
          <w:sz w:val="24"/>
          <w:szCs w:val="24"/>
          <w:lang w:val="en-GB"/>
        </w:rPr>
        <w:t>colleagues</w:t>
      </w:r>
      <w:r w:rsidRPr="004E571F">
        <w:rPr>
          <w:sz w:val="24"/>
          <w:szCs w:val="24"/>
        </w:rPr>
        <w:t xml:space="preserve"> and </w:t>
      </w:r>
      <w:r>
        <w:rPr>
          <w:sz w:val="24"/>
          <w:szCs w:val="24"/>
          <w:lang w:val="en-GB"/>
        </w:rPr>
        <w:t>is</w:t>
      </w:r>
      <w:r w:rsidRPr="004E571F">
        <w:rPr>
          <w:sz w:val="24"/>
          <w:szCs w:val="24"/>
        </w:rPr>
        <w:t xml:space="preserve"> keen to reward employees for their extraordinary efforts. As part of </w:t>
      </w:r>
      <w:r>
        <w:rPr>
          <w:sz w:val="24"/>
          <w:szCs w:val="24"/>
          <w:lang w:val="en-GB"/>
        </w:rPr>
        <w:t xml:space="preserve">its </w:t>
      </w:r>
      <w:r w:rsidRPr="004E571F">
        <w:rPr>
          <w:sz w:val="24"/>
          <w:szCs w:val="24"/>
        </w:rPr>
        <w:t xml:space="preserve">reward and recognition strategy, </w:t>
      </w:r>
      <w:r w:rsidR="005D6374">
        <w:rPr>
          <w:sz w:val="24"/>
          <w:szCs w:val="24"/>
          <w:lang w:val="en-GB"/>
        </w:rPr>
        <w:t>it</w:t>
      </w:r>
      <w:r w:rsidRPr="004E571F">
        <w:rPr>
          <w:sz w:val="24"/>
          <w:szCs w:val="24"/>
        </w:rPr>
        <w:t xml:space="preserve"> introduced a </w:t>
      </w:r>
      <w:r w:rsidR="005D6374" w:rsidRPr="004E571F">
        <w:rPr>
          <w:sz w:val="24"/>
          <w:szCs w:val="24"/>
        </w:rPr>
        <w:t>value-based</w:t>
      </w:r>
      <w:r w:rsidRPr="004E571F">
        <w:rPr>
          <w:sz w:val="24"/>
          <w:szCs w:val="24"/>
        </w:rPr>
        <w:t xml:space="preserve"> </w:t>
      </w:r>
      <w:r w:rsidR="005D6374">
        <w:rPr>
          <w:sz w:val="24"/>
          <w:szCs w:val="24"/>
          <w:lang w:val="en-GB"/>
        </w:rPr>
        <w:t>colleague</w:t>
      </w:r>
      <w:r w:rsidRPr="004E571F">
        <w:rPr>
          <w:sz w:val="24"/>
          <w:szCs w:val="24"/>
        </w:rPr>
        <w:t xml:space="preserve"> of the month recognition scheme. </w:t>
      </w:r>
      <w:r w:rsidR="005D6374">
        <w:rPr>
          <w:sz w:val="24"/>
          <w:szCs w:val="24"/>
          <w:lang w:val="en-GB"/>
        </w:rPr>
        <w:t xml:space="preserve">The organisation </w:t>
      </w:r>
      <w:r w:rsidRPr="004E571F">
        <w:rPr>
          <w:sz w:val="24"/>
          <w:szCs w:val="24"/>
        </w:rPr>
        <w:t>cherish</w:t>
      </w:r>
      <w:r w:rsidR="005D6374">
        <w:rPr>
          <w:sz w:val="24"/>
          <w:szCs w:val="24"/>
          <w:lang w:val="en-GB"/>
        </w:rPr>
        <w:t>s</w:t>
      </w:r>
      <w:r w:rsidRPr="004E571F">
        <w:rPr>
          <w:sz w:val="24"/>
          <w:szCs w:val="24"/>
        </w:rPr>
        <w:t xml:space="preserve"> every opportunity to reward </w:t>
      </w:r>
      <w:r w:rsidR="00027C16">
        <w:rPr>
          <w:sz w:val="24"/>
          <w:szCs w:val="24"/>
          <w:lang w:val="en-GB"/>
        </w:rPr>
        <w:t>its</w:t>
      </w:r>
      <w:r w:rsidRPr="004E571F">
        <w:rPr>
          <w:sz w:val="24"/>
          <w:szCs w:val="24"/>
        </w:rPr>
        <w:t xml:space="preserve"> deserving employees on a regular basis. A rewards and employee appreciation system </w:t>
      </w:r>
      <w:r w:rsidR="00927486">
        <w:rPr>
          <w:sz w:val="24"/>
          <w:szCs w:val="24"/>
          <w:lang w:val="en-GB"/>
        </w:rPr>
        <w:t>were</w:t>
      </w:r>
      <w:r w:rsidRPr="004E571F">
        <w:rPr>
          <w:sz w:val="24"/>
          <w:szCs w:val="24"/>
        </w:rPr>
        <w:t xml:space="preserve"> put in place to encourage performance and healthy competition amongst </w:t>
      </w:r>
      <w:r w:rsidR="00027C16">
        <w:rPr>
          <w:sz w:val="24"/>
          <w:szCs w:val="24"/>
          <w:lang w:val="en-GB"/>
        </w:rPr>
        <w:t>colleagues</w:t>
      </w:r>
      <w:r w:rsidRPr="004E571F">
        <w:rPr>
          <w:sz w:val="24"/>
          <w:szCs w:val="24"/>
        </w:rPr>
        <w:t>. M&amp;D Care understand</w:t>
      </w:r>
      <w:r w:rsidR="00027C16">
        <w:rPr>
          <w:sz w:val="24"/>
          <w:szCs w:val="24"/>
          <w:lang w:val="en-GB"/>
        </w:rPr>
        <w:t>s</w:t>
      </w:r>
      <w:r w:rsidRPr="004E571F">
        <w:rPr>
          <w:sz w:val="24"/>
          <w:szCs w:val="24"/>
        </w:rPr>
        <w:t xml:space="preserve"> the value of appreciating extraordinary professionalism and endearing commitment when it’s due. While </w:t>
      </w:r>
      <w:r w:rsidR="005E3F63">
        <w:rPr>
          <w:sz w:val="24"/>
          <w:szCs w:val="24"/>
          <w:lang w:val="en-GB"/>
        </w:rPr>
        <w:t>it</w:t>
      </w:r>
      <w:r w:rsidRPr="004E571F">
        <w:rPr>
          <w:sz w:val="24"/>
          <w:szCs w:val="24"/>
        </w:rPr>
        <w:t xml:space="preserve"> provide</w:t>
      </w:r>
      <w:r w:rsidR="005E3F63">
        <w:rPr>
          <w:sz w:val="24"/>
          <w:szCs w:val="24"/>
          <w:lang w:val="en-GB"/>
        </w:rPr>
        <w:t>s</w:t>
      </w:r>
      <w:r w:rsidRPr="004E571F">
        <w:rPr>
          <w:sz w:val="24"/>
          <w:szCs w:val="24"/>
        </w:rPr>
        <w:t xml:space="preserve"> opportunities to build rewarding careers, </w:t>
      </w:r>
      <w:r w:rsidR="004B1787">
        <w:rPr>
          <w:sz w:val="24"/>
          <w:szCs w:val="24"/>
          <w:lang w:val="en-GB"/>
        </w:rPr>
        <w:t>its</w:t>
      </w:r>
      <w:r w:rsidR="004B1787" w:rsidRPr="004E571F">
        <w:rPr>
          <w:sz w:val="24"/>
          <w:szCs w:val="24"/>
        </w:rPr>
        <w:t xml:space="preserve"> mindful</w:t>
      </w:r>
      <w:r w:rsidRPr="004E571F">
        <w:rPr>
          <w:sz w:val="24"/>
          <w:szCs w:val="24"/>
        </w:rPr>
        <w:t xml:space="preserve"> of the fact that rewarding careers are not devoid of rewards and recognition. As a part of this, each month</w:t>
      </w:r>
      <w:r w:rsidR="004B1787">
        <w:rPr>
          <w:sz w:val="24"/>
          <w:szCs w:val="24"/>
          <w:lang w:val="en-GB"/>
        </w:rPr>
        <w:t xml:space="preserve"> </w:t>
      </w:r>
      <w:r w:rsidR="0076615D">
        <w:rPr>
          <w:sz w:val="24"/>
          <w:szCs w:val="24"/>
          <w:lang w:val="en-GB"/>
        </w:rPr>
        <w:t>employees</w:t>
      </w:r>
      <w:r w:rsidR="00310344">
        <w:rPr>
          <w:sz w:val="24"/>
          <w:szCs w:val="24"/>
          <w:lang w:val="en-GB"/>
        </w:rPr>
        <w:t xml:space="preserve"> </w:t>
      </w:r>
      <w:r w:rsidR="0076615D">
        <w:rPr>
          <w:sz w:val="24"/>
          <w:szCs w:val="24"/>
          <w:lang w:val="en-GB"/>
        </w:rPr>
        <w:t>nominate</w:t>
      </w:r>
      <w:r w:rsidR="00310344">
        <w:rPr>
          <w:sz w:val="24"/>
          <w:szCs w:val="24"/>
          <w:lang w:val="en-GB"/>
        </w:rPr>
        <w:t xml:space="preserve"> </w:t>
      </w:r>
      <w:r w:rsidR="002D0910">
        <w:rPr>
          <w:sz w:val="24"/>
          <w:szCs w:val="24"/>
          <w:lang w:val="en-GB"/>
        </w:rPr>
        <w:t>colleagues</w:t>
      </w:r>
      <w:r w:rsidR="0076615D">
        <w:rPr>
          <w:sz w:val="24"/>
          <w:szCs w:val="24"/>
          <w:lang w:val="en-GB"/>
        </w:rPr>
        <w:t xml:space="preserve"> </w:t>
      </w:r>
      <w:r w:rsidR="006D5A2B">
        <w:rPr>
          <w:sz w:val="24"/>
          <w:szCs w:val="24"/>
          <w:lang w:val="en-GB"/>
        </w:rPr>
        <w:t>who</w:t>
      </w:r>
      <w:r w:rsidR="0076615D">
        <w:rPr>
          <w:sz w:val="24"/>
          <w:szCs w:val="24"/>
          <w:lang w:val="en-GB"/>
        </w:rPr>
        <w:t xml:space="preserve"> have aligned themselves with the company values and made an </w:t>
      </w:r>
      <w:r w:rsidR="002D0910">
        <w:rPr>
          <w:sz w:val="24"/>
          <w:szCs w:val="24"/>
          <w:lang w:val="en-GB"/>
        </w:rPr>
        <w:t>outstanding</w:t>
      </w:r>
      <w:r w:rsidR="0076615D">
        <w:rPr>
          <w:sz w:val="24"/>
          <w:szCs w:val="24"/>
          <w:lang w:val="en-GB"/>
        </w:rPr>
        <w:t xml:space="preserve"> </w:t>
      </w:r>
      <w:r w:rsidR="002D0910">
        <w:rPr>
          <w:sz w:val="24"/>
          <w:szCs w:val="24"/>
          <w:lang w:val="en-GB"/>
        </w:rPr>
        <w:t>contribution.</w:t>
      </w:r>
      <w:r w:rsidRPr="004E571F">
        <w:rPr>
          <w:sz w:val="24"/>
          <w:szCs w:val="24"/>
        </w:rPr>
        <w:t xml:space="preserve"> </w:t>
      </w:r>
      <w:r w:rsidR="002D0910">
        <w:rPr>
          <w:sz w:val="24"/>
          <w:szCs w:val="24"/>
          <w:lang w:val="en-GB"/>
        </w:rPr>
        <w:t>The winner is awarded</w:t>
      </w:r>
      <w:r w:rsidR="006D5A2B">
        <w:rPr>
          <w:sz w:val="24"/>
          <w:szCs w:val="24"/>
          <w:lang w:val="en-GB"/>
        </w:rPr>
        <w:t xml:space="preserve"> the</w:t>
      </w:r>
      <w:r w:rsidRPr="004E571F">
        <w:rPr>
          <w:sz w:val="24"/>
          <w:szCs w:val="24"/>
        </w:rPr>
        <w:t xml:space="preserve"> '</w:t>
      </w:r>
      <w:r w:rsidR="00EB0607">
        <w:rPr>
          <w:sz w:val="24"/>
          <w:szCs w:val="24"/>
          <w:lang w:val="en-GB"/>
        </w:rPr>
        <w:t>Colleague</w:t>
      </w:r>
      <w:r w:rsidRPr="004E571F">
        <w:rPr>
          <w:sz w:val="24"/>
          <w:szCs w:val="24"/>
        </w:rPr>
        <w:t xml:space="preserve"> of the Month – Making a Difference' title. Each employee of the month receives a voucher as recognition of their achievements</w:t>
      </w:r>
      <w:r w:rsidR="006D5A2B">
        <w:rPr>
          <w:sz w:val="24"/>
          <w:szCs w:val="24"/>
          <w:lang w:val="en-GB"/>
        </w:rPr>
        <w:t xml:space="preserve">. </w:t>
      </w:r>
    </w:p>
    <w:p w14:paraId="43080D2D" w14:textId="5D28D417" w:rsidR="00D80958" w:rsidRPr="004C1D2B" w:rsidRDefault="001317E4" w:rsidP="00D80958">
      <w:pPr>
        <w:jc w:val="both"/>
        <w:rPr>
          <w:b/>
          <w:bCs/>
          <w:sz w:val="24"/>
          <w:szCs w:val="24"/>
          <w:lang w:val="en-GB"/>
        </w:rPr>
      </w:pPr>
      <w:r>
        <w:rPr>
          <w:b/>
          <w:bCs/>
          <w:sz w:val="24"/>
          <w:szCs w:val="24"/>
          <w:lang w:val="en-GB"/>
        </w:rPr>
        <w:t xml:space="preserve">2.3 </w:t>
      </w:r>
      <w:r w:rsidR="004C1D2B" w:rsidRPr="004C1D2B">
        <w:rPr>
          <w:b/>
          <w:bCs/>
          <w:sz w:val="24"/>
          <w:szCs w:val="24"/>
          <w:lang w:val="en-GB"/>
        </w:rPr>
        <w:t>Diversity within the Workplace</w:t>
      </w:r>
    </w:p>
    <w:p w14:paraId="6661C3C0" w14:textId="77777777" w:rsidR="0016013E" w:rsidRDefault="00D80958" w:rsidP="00D80958">
      <w:pPr>
        <w:jc w:val="both"/>
        <w:rPr>
          <w:sz w:val="24"/>
          <w:szCs w:val="24"/>
          <w:lang w:val="en-GB"/>
        </w:rPr>
      </w:pPr>
      <w:r w:rsidRPr="00D80958">
        <w:rPr>
          <w:sz w:val="24"/>
          <w:szCs w:val="24"/>
          <w:lang w:val="en-GB"/>
        </w:rPr>
        <w:t xml:space="preserve">It’s been well reported that retention and recruitment in the social care sector reached an all-time low in 2022/2023. To improve diversity and increase headcount, M&amp;D Care in early 2023 introduced the recruitment of migrant’s campaign from within the UK. The recruitment campaign proved highly successful and 113 migrant workers were employed. Workers were recruited on experience and with this experience came an increase in the average working age of a care worker, changing the organisations average age from 26 to 35. With this came a cultural shift in retention and work ethic. Introducing migrant workers into the business has enriched its workforce in so many ways. </w:t>
      </w:r>
    </w:p>
    <w:p w14:paraId="089231C5" w14:textId="6705FF85" w:rsidR="000F3A8D" w:rsidRPr="000F3A8D" w:rsidRDefault="000F3A8D" w:rsidP="00D80958">
      <w:pPr>
        <w:jc w:val="both"/>
        <w:rPr>
          <w:b/>
          <w:bCs/>
          <w:sz w:val="24"/>
          <w:szCs w:val="24"/>
          <w:lang w:val="en-GB"/>
        </w:rPr>
      </w:pPr>
      <w:r>
        <w:rPr>
          <w:b/>
          <w:bCs/>
          <w:sz w:val="24"/>
          <w:szCs w:val="24"/>
          <w:lang w:val="en-GB"/>
        </w:rPr>
        <w:t xml:space="preserve">2.4 </w:t>
      </w:r>
      <w:r w:rsidRPr="000F3A8D">
        <w:rPr>
          <w:b/>
          <w:bCs/>
          <w:sz w:val="24"/>
          <w:szCs w:val="24"/>
          <w:lang w:val="en-GB"/>
        </w:rPr>
        <w:t>Hofstede's dimensions of cultures</w:t>
      </w:r>
    </w:p>
    <w:p w14:paraId="26EE4C51" w14:textId="7127D68D" w:rsidR="00D80958" w:rsidRPr="00D80958" w:rsidRDefault="00D80958" w:rsidP="00D80958">
      <w:pPr>
        <w:jc w:val="both"/>
        <w:rPr>
          <w:sz w:val="24"/>
          <w:szCs w:val="24"/>
          <w:lang w:val="en-GB"/>
        </w:rPr>
      </w:pPr>
      <w:r w:rsidRPr="00D80958">
        <w:rPr>
          <w:sz w:val="24"/>
          <w:szCs w:val="24"/>
          <w:lang w:val="en-GB"/>
        </w:rPr>
        <w:t xml:space="preserve">M&amp;D Care is now far more diverse than it has ever been. With this there has been difficulties in managing cultural change and highlighted the need to improve communication throughout the organisation. </w:t>
      </w:r>
      <w:bookmarkStart w:id="2" w:name="_Hlk159863739"/>
      <w:r w:rsidRPr="00D80958">
        <w:rPr>
          <w:sz w:val="24"/>
          <w:szCs w:val="24"/>
          <w:lang w:val="en-GB"/>
        </w:rPr>
        <w:t xml:space="preserve">Hofstede's dimensions of cultures </w:t>
      </w:r>
      <w:bookmarkEnd w:id="2"/>
      <w:r w:rsidRPr="00D80958">
        <w:rPr>
          <w:sz w:val="24"/>
          <w:szCs w:val="24"/>
          <w:lang w:val="en-GB"/>
        </w:rPr>
        <w:t xml:space="preserve">provide a starting point for evaluating cultural values within an organisation. Helping organisations improve communication and cooperation from different cultures. </w:t>
      </w:r>
      <w:r w:rsidR="00EA1E7C" w:rsidRPr="00EA1E7C">
        <w:rPr>
          <w:sz w:val="24"/>
          <w:szCs w:val="24"/>
          <w:lang w:val="en-GB"/>
        </w:rPr>
        <w:t>Soares et al. (2007)</w:t>
      </w:r>
      <w:r w:rsidR="00EA1E7C">
        <w:rPr>
          <w:sz w:val="24"/>
          <w:szCs w:val="24"/>
          <w:lang w:val="en-GB"/>
        </w:rPr>
        <w:t xml:space="preserve"> states </w:t>
      </w:r>
      <w:r w:rsidRPr="005D1E20">
        <w:rPr>
          <w:i/>
          <w:iCs/>
          <w:sz w:val="24"/>
          <w:szCs w:val="24"/>
          <w:lang w:val="en-GB"/>
        </w:rPr>
        <w:t>“Hofstede’s dimensions have been used to compare cultures, to support hypothesis, and as a theoretical framework”.</w:t>
      </w:r>
      <w:r w:rsidRPr="00D80958">
        <w:rPr>
          <w:sz w:val="24"/>
          <w:szCs w:val="24"/>
          <w:lang w:val="en-GB"/>
        </w:rPr>
        <w:t xml:space="preserve"> This model can be applied to M&amp;D Care as a business, as illustrated below.</w:t>
      </w:r>
    </w:p>
    <w:p w14:paraId="1EF29885" w14:textId="758A048B" w:rsidR="00D80958" w:rsidRPr="00D80958" w:rsidRDefault="00D80958" w:rsidP="00D80958">
      <w:pPr>
        <w:jc w:val="both"/>
        <w:rPr>
          <w:sz w:val="24"/>
          <w:szCs w:val="24"/>
          <w:lang w:val="en-GB"/>
        </w:rPr>
      </w:pPr>
      <w:r w:rsidRPr="00D80958">
        <w:rPr>
          <w:sz w:val="24"/>
          <w:szCs w:val="24"/>
          <w:lang w:val="en-GB"/>
        </w:rPr>
        <w:lastRenderedPageBreak/>
        <w:t xml:space="preserve"> </w:t>
      </w:r>
      <w:r>
        <w:rPr>
          <w:noProof/>
          <w:sz w:val="24"/>
          <w:szCs w:val="24"/>
          <w:lang w:val="en-GB"/>
        </w:rPr>
        <w:drawing>
          <wp:inline distT="0" distB="0" distL="0" distR="0" wp14:anchorId="12DDCD1E" wp14:editId="7169DE04">
            <wp:extent cx="5600700" cy="3540108"/>
            <wp:effectExtent l="0" t="0" r="0" b="3810"/>
            <wp:docPr id="1665432379" name="Picture 5"/>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6"/>
                    <pic:cNvPicPr>
                      <a:picLocks noChangeAspect="1" noChangeArrowheads="1"/>
                    </pic:cNvPicPr>
                  </pic:nvPicPr>
                  <pic:blipFill>
                    <a:blip r:embed="rId8">
                      <a:extLst>
                        <a:ext uri="{28A0092B-C50C-407E-A947-70E740481C1C}">
                          <a14:useLocalDpi xmlns:a14="http://schemas.microsoft.com/office/drawing/2010/main" val="0"/>
                        </a:ext>
                      </a:extLst>
                    </a:blip>
                    <a:srcRect/>
                    <a:stretch>
                      <a:fillRect/>
                    </a:stretch>
                  </pic:blipFill>
                  <pic:spPr bwMode="auto">
                    <a:xfrm>
                      <a:off x="0" y="0"/>
                      <a:ext cx="5684174" cy="3592870"/>
                    </a:xfrm>
                    <a:prstGeom prst="rect">
                      <a:avLst/>
                    </a:prstGeom>
                    <a:noFill/>
                  </pic:spPr>
                </pic:pic>
              </a:graphicData>
            </a:graphic>
          </wp:inline>
        </w:drawing>
      </w:r>
    </w:p>
    <w:p w14:paraId="5BD1D8AB" w14:textId="39060760" w:rsidR="00D80958" w:rsidRPr="000068CA" w:rsidRDefault="00D80958" w:rsidP="00AD6E6E">
      <w:pPr>
        <w:jc w:val="right"/>
        <w:rPr>
          <w:i/>
          <w:iCs/>
          <w:sz w:val="24"/>
          <w:szCs w:val="24"/>
          <w:lang w:val="en-GB"/>
        </w:rPr>
      </w:pPr>
      <w:bookmarkStart w:id="3" w:name="_Hlk159865291"/>
      <w:r w:rsidRPr="000068CA">
        <w:rPr>
          <w:i/>
          <w:iCs/>
          <w:sz w:val="24"/>
          <w:szCs w:val="24"/>
          <w:lang w:val="en-GB"/>
        </w:rPr>
        <w:t xml:space="preserve">Figure </w:t>
      </w:r>
      <w:r w:rsidR="0016013E" w:rsidRPr="000068CA">
        <w:rPr>
          <w:i/>
          <w:iCs/>
          <w:sz w:val="24"/>
          <w:szCs w:val="24"/>
          <w:lang w:val="en-GB"/>
        </w:rPr>
        <w:t>2.</w:t>
      </w:r>
    </w:p>
    <w:bookmarkEnd w:id="3"/>
    <w:p w14:paraId="0A8E2766" w14:textId="22A74BDC" w:rsidR="00D80958" w:rsidRPr="006D5A2B" w:rsidRDefault="00D80958" w:rsidP="00D80958">
      <w:pPr>
        <w:jc w:val="both"/>
        <w:rPr>
          <w:sz w:val="24"/>
          <w:szCs w:val="24"/>
          <w:lang w:val="en-GB"/>
        </w:rPr>
      </w:pPr>
      <w:r w:rsidRPr="00D80958">
        <w:rPr>
          <w:sz w:val="24"/>
          <w:szCs w:val="24"/>
          <w:lang w:val="en-GB"/>
        </w:rPr>
        <w:t>Using this framework M&amp;D Care demonstrates ‘good work’ by introducing new recruitment campaigns which improve diversity. Introducing Migrant workers into the workforce has had a positive impact on performance and productivity. Bringing culturally unique and complementary skills and knowledge. It has also Increased access to international knowledge and supported the upskilling of colleagues. M&amp;D Care has been enriched by the introduction of different cultures. Creating a more diverse workforce with varied experiences and ways of working. This initiative has gone a long way in supporting cultural growth within the organisation.</w:t>
      </w:r>
    </w:p>
    <w:p w14:paraId="0B184BC3" w14:textId="60E5DE01" w:rsidR="00446945" w:rsidRDefault="00373E2D" w:rsidP="00B9138A">
      <w:pPr>
        <w:jc w:val="both"/>
        <w:rPr>
          <w:b/>
          <w:bCs/>
          <w:color w:val="002060"/>
          <w:sz w:val="24"/>
          <w:szCs w:val="24"/>
          <w:lang w:val="en-GB"/>
        </w:rPr>
      </w:pPr>
      <w:r>
        <w:rPr>
          <w:b/>
          <w:bCs/>
          <w:color w:val="002060"/>
          <w:sz w:val="24"/>
          <w:szCs w:val="24"/>
          <w:lang w:val="en-GB"/>
        </w:rPr>
        <w:t xml:space="preserve">3. </w:t>
      </w:r>
      <w:r w:rsidR="00843BD0" w:rsidRPr="006B01D1">
        <w:rPr>
          <w:b/>
          <w:bCs/>
          <w:color w:val="002060"/>
          <w:sz w:val="24"/>
          <w:szCs w:val="24"/>
          <w:u w:val="single"/>
          <w:lang w:val="en-GB"/>
        </w:rPr>
        <w:t>Strategic Approach</w:t>
      </w:r>
    </w:p>
    <w:p w14:paraId="61536E5F" w14:textId="77777777" w:rsidR="00F11337" w:rsidRPr="00DB526D" w:rsidRDefault="00F11337" w:rsidP="00F11337">
      <w:pPr>
        <w:jc w:val="both"/>
        <w:rPr>
          <w:b/>
          <w:bCs/>
        </w:rPr>
      </w:pPr>
      <w:r>
        <w:rPr>
          <w:sz w:val="24"/>
          <w:szCs w:val="24"/>
          <w:lang w:val="en-GB"/>
        </w:rPr>
        <w:t xml:space="preserve">According to </w:t>
      </w:r>
      <w:r w:rsidRPr="00172B8E">
        <w:rPr>
          <w:sz w:val="24"/>
          <w:szCs w:val="24"/>
          <w:lang w:val="en-GB"/>
        </w:rPr>
        <w:t>CIPD Good Work Index 2023: Survey report</w:t>
      </w:r>
      <w:r>
        <w:rPr>
          <w:sz w:val="24"/>
          <w:szCs w:val="24"/>
          <w:lang w:val="en-GB"/>
        </w:rPr>
        <w:t>,</w:t>
      </w:r>
      <w:r w:rsidRPr="00172B8E">
        <w:rPr>
          <w:sz w:val="24"/>
          <w:szCs w:val="24"/>
          <w:lang w:val="en-GB"/>
        </w:rPr>
        <w:t xml:space="preserve"> </w:t>
      </w:r>
      <w:r w:rsidRPr="006D5224">
        <w:rPr>
          <w:sz w:val="24"/>
          <w:szCs w:val="24"/>
          <w:lang w:val="en-GB"/>
        </w:rPr>
        <w:t xml:space="preserve">The CIPD believes </w:t>
      </w:r>
      <w:r w:rsidRPr="00172B8E">
        <w:rPr>
          <w:i/>
          <w:iCs/>
          <w:sz w:val="24"/>
          <w:szCs w:val="24"/>
          <w:lang w:val="en-GB"/>
        </w:rPr>
        <w:t>“</w:t>
      </w:r>
      <w:r w:rsidRPr="00DB526D">
        <w:rPr>
          <w:b/>
          <w:bCs/>
          <w:i/>
          <w:iCs/>
          <w:sz w:val="24"/>
          <w:szCs w:val="24"/>
          <w:lang w:val="en-GB"/>
        </w:rPr>
        <w:t>that good work is fundamental to individual wellbeing, supports a strong, fair society, and creates motivated workers, productive organisations and a strong economy”.</w:t>
      </w:r>
      <w:r w:rsidRPr="00DB526D">
        <w:rPr>
          <w:b/>
          <w:bCs/>
        </w:rPr>
        <w:t xml:space="preserve"> </w:t>
      </w:r>
    </w:p>
    <w:p w14:paraId="72D3EC7F" w14:textId="43A4FE7D" w:rsidR="008344C9" w:rsidRDefault="008344C9" w:rsidP="0060385B">
      <w:pPr>
        <w:jc w:val="both"/>
        <w:rPr>
          <w:sz w:val="24"/>
          <w:szCs w:val="24"/>
          <w:lang w:val="en-GB"/>
        </w:rPr>
      </w:pPr>
      <w:r w:rsidRPr="0060385B">
        <w:rPr>
          <w:sz w:val="24"/>
          <w:szCs w:val="24"/>
          <w:lang w:val="en-GB"/>
        </w:rPr>
        <w:t>M&amp;D Care</w:t>
      </w:r>
      <w:r w:rsidR="00963148" w:rsidRPr="0060385B">
        <w:rPr>
          <w:sz w:val="24"/>
          <w:szCs w:val="24"/>
          <w:lang w:val="en-GB"/>
        </w:rPr>
        <w:t xml:space="preserve"> is making progress in ensuring </w:t>
      </w:r>
      <w:r w:rsidR="0060385B" w:rsidRPr="0060385B">
        <w:rPr>
          <w:sz w:val="24"/>
          <w:szCs w:val="24"/>
          <w:lang w:val="en-GB"/>
        </w:rPr>
        <w:t xml:space="preserve">‘good work is achieved. </w:t>
      </w:r>
      <w:r w:rsidR="00F41F33">
        <w:rPr>
          <w:sz w:val="24"/>
          <w:szCs w:val="24"/>
          <w:lang w:val="en-GB"/>
        </w:rPr>
        <w:t xml:space="preserve">To support with the </w:t>
      </w:r>
      <w:r w:rsidR="007926FA">
        <w:rPr>
          <w:sz w:val="24"/>
          <w:szCs w:val="24"/>
          <w:lang w:val="en-GB"/>
        </w:rPr>
        <w:t>cost-of-living</w:t>
      </w:r>
      <w:r w:rsidR="00F41F33">
        <w:rPr>
          <w:sz w:val="24"/>
          <w:szCs w:val="24"/>
          <w:lang w:val="en-GB"/>
        </w:rPr>
        <w:t xml:space="preserve"> crisis</w:t>
      </w:r>
      <w:r w:rsidR="007926FA">
        <w:rPr>
          <w:sz w:val="24"/>
          <w:szCs w:val="24"/>
          <w:lang w:val="en-GB"/>
        </w:rPr>
        <w:t xml:space="preserve">, it </w:t>
      </w:r>
      <w:r w:rsidR="003C186D">
        <w:rPr>
          <w:sz w:val="24"/>
          <w:szCs w:val="24"/>
          <w:lang w:val="en-GB"/>
        </w:rPr>
        <w:t>announced that f</w:t>
      </w:r>
      <w:r w:rsidR="0060385B" w:rsidRPr="0060385B">
        <w:rPr>
          <w:sz w:val="24"/>
          <w:szCs w:val="24"/>
          <w:lang w:val="en-GB"/>
        </w:rPr>
        <w:t xml:space="preserve">rom 1st April 2023, </w:t>
      </w:r>
      <w:r w:rsidR="00DB526D">
        <w:rPr>
          <w:sz w:val="24"/>
          <w:szCs w:val="24"/>
          <w:lang w:val="en-GB"/>
        </w:rPr>
        <w:t xml:space="preserve">that </w:t>
      </w:r>
      <w:r w:rsidR="0060385B" w:rsidRPr="0060385B">
        <w:rPr>
          <w:sz w:val="24"/>
          <w:szCs w:val="24"/>
          <w:lang w:val="en-GB"/>
        </w:rPr>
        <w:t xml:space="preserve">everyone working at M&amp;D Care </w:t>
      </w:r>
      <w:r w:rsidR="003C186D">
        <w:rPr>
          <w:sz w:val="24"/>
          <w:szCs w:val="24"/>
          <w:lang w:val="en-GB"/>
        </w:rPr>
        <w:t>would</w:t>
      </w:r>
      <w:r w:rsidR="0060385B" w:rsidRPr="0060385B">
        <w:rPr>
          <w:sz w:val="24"/>
          <w:szCs w:val="24"/>
          <w:lang w:val="en-GB"/>
        </w:rPr>
        <w:t xml:space="preserve"> be paid at a rate over the Real Living Wage (RLW)</w:t>
      </w:r>
      <w:r w:rsidR="00D6172D">
        <w:rPr>
          <w:sz w:val="24"/>
          <w:szCs w:val="24"/>
          <w:lang w:val="en-GB"/>
        </w:rPr>
        <w:t>, which was a 10% increase on the previous year’s hourly rate.</w:t>
      </w:r>
      <w:r w:rsidR="0060385B" w:rsidRPr="0060385B">
        <w:rPr>
          <w:sz w:val="24"/>
          <w:szCs w:val="24"/>
          <w:lang w:val="en-GB"/>
        </w:rPr>
        <w:t xml:space="preserve"> </w:t>
      </w:r>
      <w:r w:rsidR="0067351C">
        <w:rPr>
          <w:sz w:val="24"/>
          <w:szCs w:val="24"/>
          <w:lang w:val="en-GB"/>
        </w:rPr>
        <w:t>The</w:t>
      </w:r>
      <w:r w:rsidR="0060385B" w:rsidRPr="0060385B">
        <w:rPr>
          <w:sz w:val="24"/>
          <w:szCs w:val="24"/>
          <w:lang w:val="en-GB"/>
        </w:rPr>
        <w:t xml:space="preserve"> </w:t>
      </w:r>
      <w:r w:rsidR="0067351C">
        <w:rPr>
          <w:sz w:val="24"/>
          <w:szCs w:val="24"/>
          <w:lang w:val="en-GB"/>
        </w:rPr>
        <w:t xml:space="preserve">organisation’s </w:t>
      </w:r>
      <w:r w:rsidR="0060385B" w:rsidRPr="0060385B">
        <w:rPr>
          <w:sz w:val="24"/>
          <w:szCs w:val="24"/>
          <w:lang w:val="en-GB"/>
        </w:rPr>
        <w:t xml:space="preserve">pay rates are governed by the funding streams received from commissioning authorities. </w:t>
      </w:r>
      <w:r w:rsidR="00751C09">
        <w:rPr>
          <w:sz w:val="24"/>
          <w:szCs w:val="24"/>
          <w:lang w:val="en-GB"/>
        </w:rPr>
        <w:t>Despite</w:t>
      </w:r>
      <w:r w:rsidR="008C183C">
        <w:rPr>
          <w:sz w:val="24"/>
          <w:szCs w:val="24"/>
          <w:lang w:val="en-GB"/>
        </w:rPr>
        <w:t xml:space="preserve"> local authorities not</w:t>
      </w:r>
      <w:r w:rsidR="0060385B" w:rsidRPr="0060385B">
        <w:rPr>
          <w:sz w:val="24"/>
          <w:szCs w:val="24"/>
          <w:lang w:val="en-GB"/>
        </w:rPr>
        <w:t xml:space="preserve"> confirm</w:t>
      </w:r>
      <w:r w:rsidR="008C183C">
        <w:rPr>
          <w:sz w:val="24"/>
          <w:szCs w:val="24"/>
          <w:lang w:val="en-GB"/>
        </w:rPr>
        <w:t>ing</w:t>
      </w:r>
      <w:r w:rsidR="0060385B" w:rsidRPr="0060385B">
        <w:rPr>
          <w:sz w:val="24"/>
          <w:szCs w:val="24"/>
          <w:lang w:val="en-GB"/>
        </w:rPr>
        <w:t xml:space="preserve"> funding, </w:t>
      </w:r>
      <w:r w:rsidR="008C183C">
        <w:rPr>
          <w:sz w:val="24"/>
          <w:szCs w:val="24"/>
          <w:lang w:val="en-GB"/>
        </w:rPr>
        <w:t>M&amp;D Care</w:t>
      </w:r>
      <w:r w:rsidR="0060385B" w:rsidRPr="0060385B">
        <w:rPr>
          <w:sz w:val="24"/>
          <w:szCs w:val="24"/>
          <w:lang w:val="en-GB"/>
        </w:rPr>
        <w:t xml:space="preserve"> voluntarily t</w:t>
      </w:r>
      <w:r w:rsidR="002B5D97">
        <w:rPr>
          <w:sz w:val="24"/>
          <w:szCs w:val="24"/>
          <w:lang w:val="en-GB"/>
        </w:rPr>
        <w:t>ook</w:t>
      </w:r>
      <w:r w:rsidR="0060385B" w:rsidRPr="0060385B">
        <w:rPr>
          <w:sz w:val="24"/>
          <w:szCs w:val="24"/>
          <w:lang w:val="en-GB"/>
        </w:rPr>
        <w:t xml:space="preserve"> a stand to ensure </w:t>
      </w:r>
      <w:r w:rsidR="0060385B" w:rsidRPr="0060385B">
        <w:rPr>
          <w:sz w:val="24"/>
          <w:szCs w:val="24"/>
          <w:lang w:val="en-GB"/>
        </w:rPr>
        <w:lastRenderedPageBreak/>
        <w:t xml:space="preserve">that </w:t>
      </w:r>
      <w:r w:rsidR="008C183C">
        <w:rPr>
          <w:sz w:val="24"/>
          <w:szCs w:val="24"/>
          <w:lang w:val="en-GB"/>
        </w:rPr>
        <w:t>its</w:t>
      </w:r>
      <w:r w:rsidR="0060385B" w:rsidRPr="0060385B">
        <w:rPr>
          <w:sz w:val="24"/>
          <w:szCs w:val="24"/>
          <w:lang w:val="en-GB"/>
        </w:rPr>
        <w:t xml:space="preserve"> dedicated colleagues earn a meaningful wage. </w:t>
      </w:r>
      <w:r w:rsidR="00365A54">
        <w:rPr>
          <w:sz w:val="24"/>
          <w:szCs w:val="24"/>
          <w:lang w:val="en-GB"/>
        </w:rPr>
        <w:t>It’s</w:t>
      </w:r>
      <w:r w:rsidR="0060385B" w:rsidRPr="0060385B">
        <w:rPr>
          <w:sz w:val="24"/>
          <w:szCs w:val="24"/>
          <w:lang w:val="en-GB"/>
        </w:rPr>
        <w:t xml:space="preserve"> commitment to paying higher rates reflects </w:t>
      </w:r>
      <w:r w:rsidR="00365A54">
        <w:rPr>
          <w:sz w:val="24"/>
          <w:szCs w:val="24"/>
          <w:lang w:val="en-GB"/>
        </w:rPr>
        <w:t>the</w:t>
      </w:r>
      <w:r w:rsidR="0060385B" w:rsidRPr="0060385B">
        <w:rPr>
          <w:sz w:val="24"/>
          <w:szCs w:val="24"/>
          <w:lang w:val="en-GB"/>
        </w:rPr>
        <w:t xml:space="preserve"> commitment to </w:t>
      </w:r>
      <w:r w:rsidR="00365A54">
        <w:rPr>
          <w:sz w:val="24"/>
          <w:szCs w:val="24"/>
          <w:lang w:val="en-GB"/>
        </w:rPr>
        <w:t>colleagues</w:t>
      </w:r>
      <w:r w:rsidR="0060385B" w:rsidRPr="0060385B">
        <w:rPr>
          <w:sz w:val="24"/>
          <w:szCs w:val="24"/>
          <w:lang w:val="en-GB"/>
        </w:rPr>
        <w:t xml:space="preserve"> and the daily work </w:t>
      </w:r>
      <w:r w:rsidR="00365A54">
        <w:rPr>
          <w:sz w:val="24"/>
          <w:szCs w:val="24"/>
          <w:lang w:val="en-GB"/>
        </w:rPr>
        <w:t>they</w:t>
      </w:r>
      <w:r w:rsidR="0060385B" w:rsidRPr="0060385B">
        <w:rPr>
          <w:sz w:val="24"/>
          <w:szCs w:val="24"/>
          <w:lang w:val="en-GB"/>
        </w:rPr>
        <w:t xml:space="preserve"> do in supporting some of society’s most vulnerable people. </w:t>
      </w:r>
      <w:r w:rsidR="00EE75FB">
        <w:rPr>
          <w:sz w:val="24"/>
          <w:szCs w:val="24"/>
          <w:lang w:val="en-GB"/>
        </w:rPr>
        <w:t>M&amp;D Care</w:t>
      </w:r>
      <w:r w:rsidR="0060385B" w:rsidRPr="0060385B">
        <w:rPr>
          <w:sz w:val="24"/>
          <w:szCs w:val="24"/>
          <w:lang w:val="en-GB"/>
        </w:rPr>
        <w:t xml:space="preserve"> </w:t>
      </w:r>
      <w:r w:rsidR="00EE75FB">
        <w:rPr>
          <w:sz w:val="24"/>
          <w:szCs w:val="24"/>
          <w:lang w:val="en-GB"/>
        </w:rPr>
        <w:t xml:space="preserve">is </w:t>
      </w:r>
      <w:r w:rsidR="0060385B" w:rsidRPr="0060385B">
        <w:rPr>
          <w:sz w:val="24"/>
          <w:szCs w:val="24"/>
          <w:lang w:val="en-GB"/>
        </w:rPr>
        <w:t>proud to be paying the higher rate and believe it to be a worthwhile investment i</w:t>
      </w:r>
      <w:r w:rsidR="004E6CAA">
        <w:rPr>
          <w:sz w:val="24"/>
          <w:szCs w:val="24"/>
          <w:lang w:val="en-GB"/>
        </w:rPr>
        <w:t>t’s</w:t>
      </w:r>
      <w:r w:rsidR="0060385B" w:rsidRPr="0060385B">
        <w:rPr>
          <w:sz w:val="24"/>
          <w:szCs w:val="24"/>
          <w:lang w:val="en-GB"/>
        </w:rPr>
        <w:t xml:space="preserve"> people</w:t>
      </w:r>
      <w:r w:rsidR="004E6CAA">
        <w:rPr>
          <w:sz w:val="24"/>
          <w:szCs w:val="24"/>
          <w:lang w:val="en-GB"/>
        </w:rPr>
        <w:t xml:space="preserve"> and the future</w:t>
      </w:r>
      <w:r w:rsidR="0060385B" w:rsidRPr="0060385B">
        <w:rPr>
          <w:sz w:val="24"/>
          <w:szCs w:val="24"/>
          <w:lang w:val="en-GB"/>
        </w:rPr>
        <w:t>.</w:t>
      </w:r>
    </w:p>
    <w:p w14:paraId="61DF2C16" w14:textId="039BD703" w:rsidR="00605E66" w:rsidRDefault="009E6FFB" w:rsidP="00CB27A1">
      <w:pPr>
        <w:jc w:val="both"/>
        <w:rPr>
          <w:sz w:val="24"/>
          <w:szCs w:val="24"/>
          <w:lang w:val="en-GB"/>
        </w:rPr>
      </w:pPr>
      <w:r w:rsidRPr="009E6FFB">
        <w:rPr>
          <w:sz w:val="24"/>
          <w:szCs w:val="24"/>
          <w:lang w:val="en-GB"/>
        </w:rPr>
        <w:t>Mind (2023a) emphasises the link</w:t>
      </w:r>
      <w:r w:rsidRPr="009E6FFB">
        <w:rPr>
          <w:i/>
          <w:iCs/>
          <w:sz w:val="24"/>
          <w:szCs w:val="24"/>
          <w:lang w:val="en-GB"/>
        </w:rPr>
        <w:t xml:space="preserve"> </w:t>
      </w:r>
      <w:r>
        <w:rPr>
          <w:i/>
          <w:iCs/>
          <w:sz w:val="24"/>
          <w:szCs w:val="24"/>
          <w:lang w:val="en-GB"/>
        </w:rPr>
        <w:t>“</w:t>
      </w:r>
      <w:r w:rsidRPr="009E6FFB">
        <w:rPr>
          <w:i/>
          <w:iCs/>
          <w:sz w:val="24"/>
          <w:szCs w:val="24"/>
          <w:lang w:val="en-GB"/>
        </w:rPr>
        <w:t>between money and mental health stating that money problems can trigger emotions of both anxiety and panic as well as needing money for the basic necessities in life to help stay well</w:t>
      </w:r>
      <w:r>
        <w:rPr>
          <w:i/>
          <w:iCs/>
          <w:sz w:val="24"/>
          <w:szCs w:val="24"/>
          <w:lang w:val="en-GB"/>
        </w:rPr>
        <w:t>”</w:t>
      </w:r>
      <w:r w:rsidRPr="009E6FFB">
        <w:rPr>
          <w:sz w:val="24"/>
          <w:szCs w:val="24"/>
          <w:lang w:val="en-GB"/>
        </w:rPr>
        <w:t xml:space="preserve">.  </w:t>
      </w:r>
      <w:r w:rsidR="00B01263">
        <w:rPr>
          <w:sz w:val="24"/>
          <w:szCs w:val="24"/>
          <w:lang w:val="en-GB"/>
        </w:rPr>
        <w:t xml:space="preserve">M&amp;D Care </w:t>
      </w:r>
      <w:r w:rsidR="00015A3C">
        <w:rPr>
          <w:sz w:val="24"/>
          <w:szCs w:val="24"/>
          <w:lang w:val="en-GB"/>
        </w:rPr>
        <w:t>recognises</w:t>
      </w:r>
      <w:r w:rsidR="00B01263">
        <w:rPr>
          <w:sz w:val="24"/>
          <w:szCs w:val="24"/>
          <w:lang w:val="en-GB"/>
        </w:rPr>
        <w:t xml:space="preserve"> the importance of </w:t>
      </w:r>
      <w:r w:rsidR="00015A3C">
        <w:rPr>
          <w:sz w:val="24"/>
          <w:szCs w:val="24"/>
          <w:lang w:val="en-GB"/>
        </w:rPr>
        <w:t xml:space="preserve">financial wellbeing. In 2022 in introduced </w:t>
      </w:r>
      <w:r w:rsidR="00E06670">
        <w:rPr>
          <w:sz w:val="24"/>
          <w:szCs w:val="24"/>
          <w:lang w:val="en-GB"/>
        </w:rPr>
        <w:t>‘</w:t>
      </w:r>
      <w:proofErr w:type="spellStart"/>
      <w:r w:rsidR="00E06670">
        <w:rPr>
          <w:sz w:val="24"/>
          <w:szCs w:val="24"/>
          <w:lang w:val="en-GB"/>
        </w:rPr>
        <w:t>EarlyPay</w:t>
      </w:r>
      <w:proofErr w:type="spellEnd"/>
      <w:r w:rsidR="004C14FC">
        <w:rPr>
          <w:sz w:val="24"/>
          <w:szCs w:val="24"/>
          <w:lang w:val="en-GB"/>
        </w:rPr>
        <w:t>’, A</w:t>
      </w:r>
      <w:r w:rsidR="003176E9">
        <w:rPr>
          <w:sz w:val="24"/>
          <w:szCs w:val="24"/>
          <w:lang w:val="en-GB"/>
        </w:rPr>
        <w:t xml:space="preserve"> scheme that enables colleagues to get access to their pay before pay day. The </w:t>
      </w:r>
      <w:r w:rsidR="004C14FC">
        <w:rPr>
          <w:sz w:val="24"/>
          <w:szCs w:val="24"/>
          <w:lang w:val="en-GB"/>
        </w:rPr>
        <w:t>organisation</w:t>
      </w:r>
      <w:r w:rsidR="003176E9">
        <w:rPr>
          <w:sz w:val="24"/>
          <w:szCs w:val="24"/>
          <w:lang w:val="en-GB"/>
        </w:rPr>
        <w:t xml:space="preserve"> </w:t>
      </w:r>
      <w:r w:rsidR="004C14FC">
        <w:rPr>
          <w:sz w:val="24"/>
          <w:szCs w:val="24"/>
          <w:lang w:val="en-GB"/>
        </w:rPr>
        <w:t>th</w:t>
      </w:r>
      <w:r w:rsidR="0046264A">
        <w:rPr>
          <w:sz w:val="24"/>
          <w:szCs w:val="24"/>
          <w:lang w:val="en-GB"/>
        </w:rPr>
        <w:t>ought</w:t>
      </w:r>
      <w:r w:rsidR="004C14FC">
        <w:rPr>
          <w:sz w:val="24"/>
          <w:szCs w:val="24"/>
          <w:lang w:val="en-GB"/>
        </w:rPr>
        <w:t xml:space="preserve"> colleagues may find it</w:t>
      </w:r>
      <w:r w:rsidR="00E06670" w:rsidRPr="00E06670">
        <w:rPr>
          <w:sz w:val="24"/>
          <w:szCs w:val="24"/>
          <w:lang w:val="en-GB"/>
        </w:rPr>
        <w:t xml:space="preserve"> useful to take some pay before the end of the month or take </w:t>
      </w:r>
      <w:r w:rsidR="00BD12EE">
        <w:rPr>
          <w:sz w:val="24"/>
          <w:szCs w:val="24"/>
          <w:lang w:val="en-GB"/>
        </w:rPr>
        <w:t>their</w:t>
      </w:r>
      <w:r w:rsidR="00E06670" w:rsidRPr="00E06670">
        <w:rPr>
          <w:sz w:val="24"/>
          <w:szCs w:val="24"/>
          <w:lang w:val="en-GB"/>
        </w:rPr>
        <w:t xml:space="preserve"> pay in increments - rather than in a lump</w:t>
      </w:r>
      <w:r w:rsidR="00BD12EE">
        <w:rPr>
          <w:sz w:val="24"/>
          <w:szCs w:val="24"/>
          <w:lang w:val="en-GB"/>
        </w:rPr>
        <w:t xml:space="preserve"> sum</w:t>
      </w:r>
      <w:r w:rsidR="00671403" w:rsidRPr="00671403">
        <w:rPr>
          <w:sz w:val="24"/>
          <w:szCs w:val="24"/>
          <w:lang w:val="en-GB"/>
        </w:rPr>
        <w:t xml:space="preserve">. The </w:t>
      </w:r>
      <w:proofErr w:type="spellStart"/>
      <w:r w:rsidR="00671403" w:rsidRPr="00671403">
        <w:rPr>
          <w:sz w:val="24"/>
          <w:szCs w:val="24"/>
          <w:lang w:val="en-GB"/>
        </w:rPr>
        <w:t>EarlyPay</w:t>
      </w:r>
      <w:proofErr w:type="spellEnd"/>
      <w:r w:rsidR="00671403" w:rsidRPr="00671403">
        <w:rPr>
          <w:sz w:val="24"/>
          <w:szCs w:val="24"/>
          <w:lang w:val="en-GB"/>
        </w:rPr>
        <w:t xml:space="preserve"> app allows</w:t>
      </w:r>
      <w:r w:rsidR="0046264A">
        <w:rPr>
          <w:sz w:val="24"/>
          <w:szCs w:val="24"/>
          <w:lang w:val="en-GB"/>
        </w:rPr>
        <w:t xml:space="preserve"> instant access</w:t>
      </w:r>
      <w:r w:rsidR="00EE04EF">
        <w:rPr>
          <w:sz w:val="24"/>
          <w:szCs w:val="24"/>
          <w:lang w:val="en-GB"/>
        </w:rPr>
        <w:t xml:space="preserve"> to earned income</w:t>
      </w:r>
      <w:r w:rsidR="002557FF">
        <w:rPr>
          <w:sz w:val="24"/>
          <w:szCs w:val="24"/>
          <w:lang w:val="en-GB"/>
        </w:rPr>
        <w:t>,</w:t>
      </w:r>
      <w:r w:rsidR="00671403" w:rsidRPr="00671403">
        <w:rPr>
          <w:sz w:val="24"/>
          <w:szCs w:val="24"/>
          <w:lang w:val="en-GB"/>
        </w:rPr>
        <w:t xml:space="preserve"> </w:t>
      </w:r>
      <w:r w:rsidR="00671403">
        <w:rPr>
          <w:sz w:val="24"/>
          <w:szCs w:val="24"/>
          <w:lang w:val="en-GB"/>
        </w:rPr>
        <w:t>colleagues</w:t>
      </w:r>
      <w:r w:rsidR="00671403" w:rsidRPr="00671403">
        <w:rPr>
          <w:sz w:val="24"/>
          <w:szCs w:val="24"/>
          <w:lang w:val="en-GB"/>
        </w:rPr>
        <w:t xml:space="preserve"> </w:t>
      </w:r>
      <w:r w:rsidR="002557FF">
        <w:rPr>
          <w:sz w:val="24"/>
          <w:szCs w:val="24"/>
          <w:lang w:val="en-GB"/>
        </w:rPr>
        <w:t>can</w:t>
      </w:r>
      <w:r w:rsidR="00671403" w:rsidRPr="00671403">
        <w:rPr>
          <w:sz w:val="24"/>
          <w:szCs w:val="24"/>
          <w:lang w:val="en-GB"/>
        </w:rPr>
        <w:t xml:space="preserve"> draw down part of </w:t>
      </w:r>
      <w:r w:rsidR="00CA44A3">
        <w:rPr>
          <w:sz w:val="24"/>
          <w:szCs w:val="24"/>
          <w:lang w:val="en-GB"/>
        </w:rPr>
        <w:t>their</w:t>
      </w:r>
      <w:r w:rsidR="00671403" w:rsidRPr="00671403">
        <w:rPr>
          <w:sz w:val="24"/>
          <w:szCs w:val="24"/>
          <w:lang w:val="en-GB"/>
        </w:rPr>
        <w:t xml:space="preserve"> salary ahead of </w:t>
      </w:r>
      <w:r w:rsidR="00CA44A3">
        <w:rPr>
          <w:sz w:val="24"/>
          <w:szCs w:val="24"/>
          <w:lang w:val="en-GB"/>
        </w:rPr>
        <w:t>their</w:t>
      </w:r>
      <w:r w:rsidR="00671403" w:rsidRPr="00671403">
        <w:rPr>
          <w:sz w:val="24"/>
          <w:szCs w:val="24"/>
          <w:lang w:val="en-GB"/>
        </w:rPr>
        <w:t xml:space="preserve"> normal pay date and send the money straight to </w:t>
      </w:r>
      <w:r w:rsidR="00CA44A3">
        <w:rPr>
          <w:sz w:val="24"/>
          <w:szCs w:val="24"/>
          <w:lang w:val="en-GB"/>
        </w:rPr>
        <w:t>their</w:t>
      </w:r>
      <w:r w:rsidR="00671403" w:rsidRPr="00671403">
        <w:rPr>
          <w:sz w:val="24"/>
          <w:szCs w:val="24"/>
          <w:lang w:val="en-GB"/>
        </w:rPr>
        <w:t xml:space="preserve"> bank account.</w:t>
      </w:r>
      <w:r w:rsidR="00CB27A1" w:rsidRPr="00CB27A1">
        <w:t xml:space="preserve"> </w:t>
      </w:r>
      <w:r w:rsidR="00CB27A1" w:rsidRPr="00CB27A1">
        <w:rPr>
          <w:sz w:val="24"/>
          <w:szCs w:val="24"/>
          <w:lang w:val="en-GB"/>
        </w:rPr>
        <w:t xml:space="preserve">enhance your financial knowledge through an expanding collection of guidance and approaches for handling money smartly, all accessible within the </w:t>
      </w:r>
      <w:proofErr w:type="spellStart"/>
      <w:r w:rsidR="00CB27A1" w:rsidRPr="00CB27A1">
        <w:rPr>
          <w:sz w:val="24"/>
          <w:szCs w:val="24"/>
          <w:lang w:val="en-GB"/>
        </w:rPr>
        <w:t>EarlyPay</w:t>
      </w:r>
      <w:proofErr w:type="spellEnd"/>
      <w:r w:rsidR="00CB27A1" w:rsidRPr="00CB27A1">
        <w:rPr>
          <w:sz w:val="24"/>
          <w:szCs w:val="24"/>
          <w:lang w:val="en-GB"/>
        </w:rPr>
        <w:t xml:space="preserve"> app.</w:t>
      </w:r>
      <w:r w:rsidR="00CB27A1">
        <w:rPr>
          <w:sz w:val="24"/>
          <w:szCs w:val="24"/>
          <w:lang w:val="en-GB"/>
        </w:rPr>
        <w:t xml:space="preserve"> The scheme also </w:t>
      </w:r>
      <w:r w:rsidR="00CB27A1" w:rsidRPr="00CB27A1">
        <w:rPr>
          <w:sz w:val="24"/>
          <w:szCs w:val="24"/>
          <w:lang w:val="en-GB"/>
        </w:rPr>
        <w:t xml:space="preserve">valuable </w:t>
      </w:r>
      <w:r w:rsidR="00CB27A1">
        <w:rPr>
          <w:sz w:val="24"/>
          <w:szCs w:val="24"/>
          <w:lang w:val="en-GB"/>
        </w:rPr>
        <w:t>provides</w:t>
      </w:r>
      <w:r w:rsidR="00CB27A1" w:rsidRPr="00CB27A1">
        <w:rPr>
          <w:sz w:val="24"/>
          <w:szCs w:val="24"/>
          <w:lang w:val="en-GB"/>
        </w:rPr>
        <w:t xml:space="preserve"> guidance; from helpful suggestions about consolidating debt to ways to better manage utility costs, </w:t>
      </w:r>
      <w:r w:rsidR="00F9061B">
        <w:rPr>
          <w:sz w:val="24"/>
          <w:szCs w:val="24"/>
          <w:lang w:val="en-GB"/>
        </w:rPr>
        <w:t>helping colleagues</w:t>
      </w:r>
      <w:r w:rsidR="00CB27A1" w:rsidRPr="00CB27A1">
        <w:rPr>
          <w:sz w:val="24"/>
          <w:szCs w:val="24"/>
          <w:lang w:val="en-GB"/>
        </w:rPr>
        <w:t xml:space="preserve"> feel more confident to manage the intricacies of personal finance.</w:t>
      </w:r>
    </w:p>
    <w:p w14:paraId="24D6C03A" w14:textId="15B6CF87" w:rsidR="00071B89" w:rsidRPr="00071B89" w:rsidRDefault="002C2831" w:rsidP="00071B89">
      <w:pPr>
        <w:jc w:val="both"/>
        <w:rPr>
          <w:sz w:val="24"/>
          <w:szCs w:val="24"/>
          <w:lang w:val="en-GB"/>
        </w:rPr>
      </w:pPr>
      <w:r w:rsidRPr="002C2831">
        <w:rPr>
          <w:sz w:val="24"/>
          <w:szCs w:val="24"/>
          <w:lang w:val="en-GB"/>
        </w:rPr>
        <w:t xml:space="preserve">Olga </w:t>
      </w:r>
      <w:proofErr w:type="spellStart"/>
      <w:r w:rsidRPr="002C2831">
        <w:rPr>
          <w:sz w:val="24"/>
          <w:szCs w:val="24"/>
          <w:lang w:val="en-GB"/>
        </w:rPr>
        <w:t>Lainidi</w:t>
      </w:r>
      <w:proofErr w:type="spellEnd"/>
      <w:r w:rsidRPr="002C2831">
        <w:rPr>
          <w:sz w:val="24"/>
          <w:szCs w:val="24"/>
          <w:lang w:val="en-GB"/>
        </w:rPr>
        <w:t xml:space="preserve"> et al. </w:t>
      </w:r>
      <w:r w:rsidRPr="002C2831">
        <w:rPr>
          <w:sz w:val="24"/>
          <w:szCs w:val="24"/>
          <w:lang w:val="en-GB"/>
        </w:rPr>
        <w:t>(</w:t>
      </w:r>
      <w:r w:rsidRPr="002C2831">
        <w:rPr>
          <w:sz w:val="24"/>
          <w:szCs w:val="24"/>
          <w:lang w:val="en-GB"/>
        </w:rPr>
        <w:t>2023)</w:t>
      </w:r>
      <w:r>
        <w:rPr>
          <w:sz w:val="24"/>
          <w:szCs w:val="24"/>
          <w:lang w:val="en-GB"/>
        </w:rPr>
        <w:t xml:space="preserve"> </w:t>
      </w:r>
      <w:r w:rsidR="005F3192">
        <w:rPr>
          <w:sz w:val="24"/>
          <w:szCs w:val="24"/>
          <w:lang w:val="en-GB"/>
        </w:rPr>
        <w:t>reported</w:t>
      </w:r>
      <w:r w:rsidRPr="002C2831">
        <w:rPr>
          <w:b/>
          <w:bCs/>
          <w:i/>
          <w:iCs/>
          <w:sz w:val="24"/>
          <w:szCs w:val="24"/>
          <w:lang w:val="en-GB"/>
        </w:rPr>
        <w:t xml:space="preserve"> </w:t>
      </w:r>
      <w:r w:rsidR="00071B89" w:rsidRPr="00605E66">
        <w:rPr>
          <w:b/>
          <w:bCs/>
          <w:i/>
          <w:iCs/>
          <w:sz w:val="24"/>
          <w:szCs w:val="24"/>
          <w:lang w:val="en-GB"/>
        </w:rPr>
        <w:t>“The reality of day-to-day practices in healthcare was brought into sharp focus globally during the recent COVID-19 pandemic, which highlighted the fragility of healthcare systems globally revealing the considerable stress experienced by healthcare staff”.</w:t>
      </w:r>
      <w:r w:rsidR="00071B89" w:rsidRPr="00071B89">
        <w:rPr>
          <w:sz w:val="24"/>
          <w:szCs w:val="24"/>
          <w:lang w:val="en-GB"/>
        </w:rPr>
        <w:t xml:space="preserve"> </w:t>
      </w:r>
    </w:p>
    <w:p w14:paraId="0D4B9376" w14:textId="77E4CE87" w:rsidR="00E916AE" w:rsidRDefault="00071B89" w:rsidP="00B9138A">
      <w:pPr>
        <w:jc w:val="both"/>
        <w:rPr>
          <w:sz w:val="24"/>
          <w:szCs w:val="24"/>
          <w:lang w:val="en-GB"/>
        </w:rPr>
      </w:pPr>
      <w:r w:rsidRPr="00071B89">
        <w:rPr>
          <w:sz w:val="24"/>
          <w:szCs w:val="24"/>
          <w:lang w:val="en-GB"/>
        </w:rPr>
        <w:t xml:space="preserve">Following the </w:t>
      </w:r>
      <w:r w:rsidR="00605E66" w:rsidRPr="00071B89">
        <w:rPr>
          <w:sz w:val="24"/>
          <w:szCs w:val="24"/>
          <w:lang w:val="en-GB"/>
        </w:rPr>
        <w:t>pandemic</w:t>
      </w:r>
      <w:r w:rsidRPr="00071B89">
        <w:rPr>
          <w:sz w:val="24"/>
          <w:szCs w:val="24"/>
          <w:lang w:val="en-GB"/>
        </w:rPr>
        <w:t xml:space="preserve"> M&amp;D Care </w:t>
      </w:r>
      <w:r w:rsidR="00605E66" w:rsidRPr="00071B89">
        <w:rPr>
          <w:sz w:val="24"/>
          <w:szCs w:val="24"/>
          <w:lang w:val="en-GB"/>
        </w:rPr>
        <w:t>introduce</w:t>
      </w:r>
      <w:r w:rsidR="00605E66">
        <w:rPr>
          <w:sz w:val="24"/>
          <w:szCs w:val="24"/>
          <w:lang w:val="en-GB"/>
        </w:rPr>
        <w:t xml:space="preserve">d a Health &amp; Wellbeing scheme for all colleagues following successful completion of their </w:t>
      </w:r>
      <w:r w:rsidR="00EB0D4F">
        <w:rPr>
          <w:sz w:val="24"/>
          <w:szCs w:val="24"/>
          <w:lang w:val="en-GB"/>
        </w:rPr>
        <w:t>six-month</w:t>
      </w:r>
      <w:r w:rsidR="00605E66">
        <w:rPr>
          <w:sz w:val="24"/>
          <w:szCs w:val="24"/>
          <w:lang w:val="en-GB"/>
        </w:rPr>
        <w:t xml:space="preserve"> probationary period.</w:t>
      </w:r>
      <w:r w:rsidR="00AA08C5">
        <w:rPr>
          <w:sz w:val="24"/>
          <w:szCs w:val="24"/>
          <w:lang w:val="en-GB"/>
        </w:rPr>
        <w:t xml:space="preserve"> The organisation wanted </w:t>
      </w:r>
      <w:r w:rsidR="00AA08C5" w:rsidRPr="00AA08C5">
        <w:rPr>
          <w:sz w:val="24"/>
          <w:szCs w:val="24"/>
          <w:lang w:val="en-GB"/>
        </w:rPr>
        <w:t>to demonstrate</w:t>
      </w:r>
      <w:r w:rsidR="00AA08C5" w:rsidRPr="00AA08C5">
        <w:rPr>
          <w:sz w:val="24"/>
          <w:szCs w:val="24"/>
          <w:lang w:val="en-GB"/>
        </w:rPr>
        <w:t xml:space="preserve"> real commitment to the maintenance of their employees’ health, </w:t>
      </w:r>
      <w:r w:rsidR="003B3F09" w:rsidRPr="00AA08C5">
        <w:rPr>
          <w:sz w:val="24"/>
          <w:szCs w:val="24"/>
          <w:lang w:val="en-GB"/>
        </w:rPr>
        <w:t>wellbeing,</w:t>
      </w:r>
      <w:r w:rsidR="00AA08C5" w:rsidRPr="00AA08C5">
        <w:rPr>
          <w:sz w:val="24"/>
          <w:szCs w:val="24"/>
          <w:lang w:val="en-GB"/>
        </w:rPr>
        <w:t xml:space="preserve"> and </w:t>
      </w:r>
      <w:r w:rsidR="006D1A03">
        <w:rPr>
          <w:sz w:val="24"/>
          <w:szCs w:val="24"/>
          <w:lang w:val="en-GB"/>
        </w:rPr>
        <w:t xml:space="preserve">in turn improve </w:t>
      </w:r>
      <w:r w:rsidR="00AA08C5" w:rsidRPr="00AA08C5">
        <w:rPr>
          <w:sz w:val="24"/>
          <w:szCs w:val="24"/>
          <w:lang w:val="en-GB"/>
        </w:rPr>
        <w:t xml:space="preserve">everyday performance. </w:t>
      </w:r>
      <w:r w:rsidR="00B01BFE">
        <w:rPr>
          <w:sz w:val="24"/>
          <w:szCs w:val="24"/>
          <w:lang w:val="en-GB"/>
        </w:rPr>
        <w:t xml:space="preserve">The </w:t>
      </w:r>
      <w:proofErr w:type="spellStart"/>
      <w:r w:rsidR="00B01BFE" w:rsidRPr="00B01BFE">
        <w:rPr>
          <w:sz w:val="24"/>
          <w:szCs w:val="24"/>
          <w:lang w:val="en-GB"/>
        </w:rPr>
        <w:t>Simplyhealth</w:t>
      </w:r>
      <w:proofErr w:type="spellEnd"/>
      <w:r w:rsidR="00B01BFE">
        <w:rPr>
          <w:sz w:val="24"/>
          <w:szCs w:val="24"/>
          <w:lang w:val="en-GB"/>
        </w:rPr>
        <w:t xml:space="preserve"> scheme offer</w:t>
      </w:r>
      <w:r w:rsidR="00671305">
        <w:rPr>
          <w:sz w:val="24"/>
          <w:szCs w:val="24"/>
          <w:lang w:val="en-GB"/>
        </w:rPr>
        <w:t>s</w:t>
      </w:r>
      <w:r w:rsidR="00B01BFE">
        <w:rPr>
          <w:sz w:val="24"/>
          <w:szCs w:val="24"/>
          <w:lang w:val="en-GB"/>
        </w:rPr>
        <w:t xml:space="preserve"> </w:t>
      </w:r>
      <w:r w:rsidR="00B01BFE" w:rsidRPr="00B01BFE">
        <w:rPr>
          <w:sz w:val="24"/>
          <w:szCs w:val="24"/>
          <w:lang w:val="en-GB"/>
        </w:rPr>
        <w:t>health cash plans</w:t>
      </w:r>
      <w:r w:rsidR="007225C1">
        <w:rPr>
          <w:sz w:val="24"/>
          <w:szCs w:val="24"/>
          <w:lang w:val="en-GB"/>
        </w:rPr>
        <w:t xml:space="preserve"> paid for by M&amp;D Care, which</w:t>
      </w:r>
      <w:r w:rsidR="00B01BFE" w:rsidRPr="00B01BFE">
        <w:rPr>
          <w:sz w:val="24"/>
          <w:szCs w:val="24"/>
          <w:lang w:val="en-GB"/>
        </w:rPr>
        <w:t xml:space="preserve"> enable</w:t>
      </w:r>
      <w:r w:rsidR="004F779B">
        <w:rPr>
          <w:sz w:val="24"/>
          <w:szCs w:val="24"/>
          <w:lang w:val="en-GB"/>
        </w:rPr>
        <w:t>s</w:t>
      </w:r>
      <w:r w:rsidR="00B01BFE" w:rsidRPr="00B01BFE">
        <w:rPr>
          <w:sz w:val="24"/>
          <w:szCs w:val="24"/>
          <w:lang w:val="en-GB"/>
        </w:rPr>
        <w:t xml:space="preserve"> employees</w:t>
      </w:r>
      <w:r w:rsidR="004F779B">
        <w:rPr>
          <w:sz w:val="24"/>
          <w:szCs w:val="24"/>
          <w:lang w:val="en-GB"/>
        </w:rPr>
        <w:t xml:space="preserve"> to access</w:t>
      </w:r>
      <w:r w:rsidR="00186901">
        <w:rPr>
          <w:sz w:val="24"/>
          <w:szCs w:val="24"/>
          <w:lang w:val="en-GB"/>
        </w:rPr>
        <w:t xml:space="preserve"> </w:t>
      </w:r>
      <w:r w:rsidR="00186901" w:rsidRPr="00186901">
        <w:rPr>
          <w:sz w:val="24"/>
          <w:szCs w:val="24"/>
          <w:lang w:val="en-GB"/>
        </w:rPr>
        <w:t xml:space="preserve">a range of treatments including visits to the optician, </w:t>
      </w:r>
      <w:r w:rsidR="00647D21">
        <w:rPr>
          <w:sz w:val="24"/>
          <w:szCs w:val="24"/>
          <w:lang w:val="en-GB"/>
        </w:rPr>
        <w:t xml:space="preserve">counselling, </w:t>
      </w:r>
      <w:r w:rsidR="00186901" w:rsidRPr="00186901">
        <w:rPr>
          <w:sz w:val="24"/>
          <w:szCs w:val="24"/>
          <w:lang w:val="en-GB"/>
        </w:rPr>
        <w:t xml:space="preserve">dentist, 24/7 GP services and </w:t>
      </w:r>
      <w:r w:rsidR="00186901">
        <w:rPr>
          <w:sz w:val="24"/>
          <w:szCs w:val="24"/>
          <w:lang w:val="en-GB"/>
        </w:rPr>
        <w:t xml:space="preserve">much </w:t>
      </w:r>
      <w:r w:rsidR="00186901" w:rsidRPr="00186901">
        <w:rPr>
          <w:sz w:val="24"/>
          <w:szCs w:val="24"/>
          <w:lang w:val="en-GB"/>
        </w:rPr>
        <w:t>more</w:t>
      </w:r>
      <w:r w:rsidR="00EE12C0">
        <w:rPr>
          <w:sz w:val="24"/>
          <w:szCs w:val="24"/>
          <w:lang w:val="en-GB"/>
        </w:rPr>
        <w:t xml:space="preserve">. </w:t>
      </w:r>
      <w:r w:rsidR="00E22C06" w:rsidRPr="00E22C06">
        <w:rPr>
          <w:sz w:val="24"/>
          <w:szCs w:val="24"/>
          <w:lang w:val="en-GB"/>
        </w:rPr>
        <w:t xml:space="preserve">The benefits of this initiative </w:t>
      </w:r>
      <w:r w:rsidR="00E676B3">
        <w:rPr>
          <w:sz w:val="24"/>
          <w:szCs w:val="24"/>
          <w:lang w:val="en-GB"/>
        </w:rPr>
        <w:t>since launch is an</w:t>
      </w:r>
      <w:r w:rsidR="00E22C06" w:rsidRPr="00E22C06">
        <w:rPr>
          <w:sz w:val="24"/>
          <w:szCs w:val="24"/>
          <w:lang w:val="en-GB"/>
        </w:rPr>
        <w:t xml:space="preserve"> improvement </w:t>
      </w:r>
      <w:r w:rsidR="00E676B3">
        <w:rPr>
          <w:sz w:val="24"/>
          <w:szCs w:val="24"/>
          <w:lang w:val="en-GB"/>
        </w:rPr>
        <w:t xml:space="preserve">in </w:t>
      </w:r>
      <w:r w:rsidR="00E22C06" w:rsidRPr="00E22C06">
        <w:rPr>
          <w:sz w:val="24"/>
          <w:szCs w:val="24"/>
          <w:lang w:val="en-GB"/>
        </w:rPr>
        <w:t>absence management and engagement.</w:t>
      </w:r>
      <w:r w:rsidR="00E22C06">
        <w:rPr>
          <w:sz w:val="24"/>
          <w:szCs w:val="24"/>
          <w:lang w:val="en-GB"/>
        </w:rPr>
        <w:t xml:space="preserve"> </w:t>
      </w:r>
    </w:p>
    <w:p w14:paraId="6CDEB7E1" w14:textId="4879C783" w:rsidR="00B62B19" w:rsidRDefault="00AD6900" w:rsidP="00B9138A">
      <w:pPr>
        <w:jc w:val="both"/>
        <w:rPr>
          <w:sz w:val="24"/>
          <w:szCs w:val="24"/>
          <w:lang w:val="en-GB"/>
        </w:rPr>
      </w:pPr>
      <w:r>
        <w:rPr>
          <w:sz w:val="24"/>
          <w:szCs w:val="24"/>
          <w:lang w:val="en-GB"/>
        </w:rPr>
        <w:t xml:space="preserve">The implementation of this initiative </w:t>
      </w:r>
      <w:r w:rsidRPr="00AD6900">
        <w:rPr>
          <w:sz w:val="24"/>
          <w:szCs w:val="24"/>
          <w:lang w:val="en-GB"/>
        </w:rPr>
        <w:t xml:space="preserve">demonstrated the </w:t>
      </w:r>
      <w:r w:rsidR="006D1A03" w:rsidRPr="00AD6900">
        <w:rPr>
          <w:sz w:val="24"/>
          <w:szCs w:val="24"/>
          <w:lang w:val="en-GB"/>
        </w:rPr>
        <w:t xml:space="preserve">company's commitment to the mental and physical health and wellbeing of </w:t>
      </w:r>
      <w:r w:rsidRPr="00AD6900">
        <w:rPr>
          <w:sz w:val="24"/>
          <w:szCs w:val="24"/>
          <w:lang w:val="en-GB"/>
        </w:rPr>
        <w:t>its</w:t>
      </w:r>
      <w:r w:rsidR="006D1A03" w:rsidRPr="00AD6900">
        <w:rPr>
          <w:sz w:val="24"/>
          <w:szCs w:val="24"/>
          <w:lang w:val="en-GB"/>
        </w:rPr>
        <w:t xml:space="preserve"> people</w:t>
      </w:r>
      <w:r w:rsidR="004109AD">
        <w:rPr>
          <w:sz w:val="24"/>
          <w:szCs w:val="24"/>
          <w:lang w:val="en-GB"/>
        </w:rPr>
        <w:t xml:space="preserve">. </w:t>
      </w:r>
      <w:r w:rsidR="004461FF" w:rsidRPr="004461FF">
        <w:rPr>
          <w:sz w:val="24"/>
          <w:szCs w:val="24"/>
          <w:lang w:val="en-GB"/>
        </w:rPr>
        <w:t xml:space="preserve">Bhatt, </w:t>
      </w:r>
      <w:proofErr w:type="gramStart"/>
      <w:r w:rsidR="004461FF" w:rsidRPr="004461FF">
        <w:rPr>
          <w:sz w:val="24"/>
          <w:szCs w:val="24"/>
          <w:lang w:val="en-GB"/>
        </w:rPr>
        <w:t>Bordeaux</w:t>
      </w:r>
      <w:proofErr w:type="gramEnd"/>
      <w:r w:rsidR="004461FF" w:rsidRPr="004461FF">
        <w:rPr>
          <w:sz w:val="24"/>
          <w:szCs w:val="24"/>
          <w:lang w:val="en-GB"/>
        </w:rPr>
        <w:t xml:space="preserve"> and Fisher (2023) </w:t>
      </w:r>
      <w:r w:rsidR="005379C0" w:rsidRPr="004461FF">
        <w:rPr>
          <w:sz w:val="24"/>
          <w:szCs w:val="24"/>
          <w:lang w:val="en-GB"/>
        </w:rPr>
        <w:t>reiterate</w:t>
      </w:r>
      <w:r w:rsidR="004461FF" w:rsidRPr="004461FF">
        <w:rPr>
          <w:sz w:val="24"/>
          <w:szCs w:val="24"/>
          <w:lang w:val="en-GB"/>
        </w:rPr>
        <w:t xml:space="preserve"> </w:t>
      </w:r>
      <w:r w:rsidR="006C58CE">
        <w:rPr>
          <w:sz w:val="24"/>
          <w:szCs w:val="24"/>
          <w:lang w:val="en-GB"/>
        </w:rPr>
        <w:t>“</w:t>
      </w:r>
      <w:r w:rsidR="004461FF" w:rsidRPr="006C58CE">
        <w:rPr>
          <w:i/>
          <w:iCs/>
          <w:sz w:val="24"/>
          <w:szCs w:val="24"/>
          <w:lang w:val="en-GB"/>
        </w:rPr>
        <w:t>that organisations prioritising workforce well-being, may increase productivity and innovation, as well as enhancing recruitment and retention and strengthening the employer brand values</w:t>
      </w:r>
      <w:r w:rsidR="006C58CE">
        <w:rPr>
          <w:i/>
          <w:iCs/>
          <w:sz w:val="24"/>
          <w:szCs w:val="24"/>
          <w:lang w:val="en-GB"/>
        </w:rPr>
        <w:t>”</w:t>
      </w:r>
      <w:r w:rsidR="004461FF" w:rsidRPr="006C58CE">
        <w:rPr>
          <w:i/>
          <w:iCs/>
          <w:sz w:val="24"/>
          <w:szCs w:val="24"/>
          <w:lang w:val="en-GB"/>
        </w:rPr>
        <w:t>.</w:t>
      </w:r>
      <w:r w:rsidR="004461FF" w:rsidRPr="004461FF">
        <w:rPr>
          <w:sz w:val="24"/>
          <w:szCs w:val="24"/>
          <w:lang w:val="en-GB"/>
        </w:rPr>
        <w:t xml:space="preserve">  </w:t>
      </w:r>
    </w:p>
    <w:p w14:paraId="7F6CB69E" w14:textId="77777777" w:rsidR="003F42EA" w:rsidRDefault="003F42EA" w:rsidP="00B9138A">
      <w:pPr>
        <w:jc w:val="both"/>
        <w:rPr>
          <w:b/>
          <w:bCs/>
          <w:color w:val="002060"/>
          <w:sz w:val="24"/>
          <w:szCs w:val="24"/>
          <w:lang w:val="en-GB"/>
        </w:rPr>
      </w:pPr>
    </w:p>
    <w:p w14:paraId="7E8ACAF8" w14:textId="77777777" w:rsidR="003F42EA" w:rsidRDefault="003F42EA" w:rsidP="00B9138A">
      <w:pPr>
        <w:jc w:val="both"/>
        <w:rPr>
          <w:b/>
          <w:bCs/>
          <w:color w:val="002060"/>
          <w:sz w:val="24"/>
          <w:szCs w:val="24"/>
          <w:lang w:val="en-GB"/>
        </w:rPr>
      </w:pPr>
    </w:p>
    <w:p w14:paraId="58F196A2" w14:textId="47D79B74" w:rsidR="003F42EA" w:rsidRPr="006C66BD" w:rsidRDefault="00297499" w:rsidP="00B9138A">
      <w:pPr>
        <w:jc w:val="both"/>
        <w:rPr>
          <w:b/>
          <w:bCs/>
          <w:sz w:val="24"/>
          <w:szCs w:val="24"/>
          <w:u w:val="single"/>
          <w:lang w:val="en-GB"/>
        </w:rPr>
      </w:pPr>
      <w:r w:rsidRPr="006C66BD">
        <w:rPr>
          <w:b/>
          <w:bCs/>
          <w:sz w:val="24"/>
          <w:szCs w:val="24"/>
          <w:u w:val="single"/>
          <w:lang w:val="en-GB"/>
        </w:rPr>
        <w:t xml:space="preserve">4. </w:t>
      </w:r>
      <w:r w:rsidR="003F42EA" w:rsidRPr="006C66BD">
        <w:rPr>
          <w:b/>
          <w:bCs/>
          <w:sz w:val="24"/>
          <w:szCs w:val="24"/>
          <w:u w:val="single"/>
          <w:lang w:val="en-GB"/>
        </w:rPr>
        <w:t>Conclusion</w:t>
      </w:r>
    </w:p>
    <w:p w14:paraId="04995813" w14:textId="01FDFC05" w:rsidR="003F42EA" w:rsidRPr="00CA60AA" w:rsidRDefault="008241BB" w:rsidP="00B9138A">
      <w:pPr>
        <w:jc w:val="both"/>
        <w:rPr>
          <w:sz w:val="24"/>
          <w:szCs w:val="24"/>
          <w:lang w:val="en-GB"/>
        </w:rPr>
      </w:pPr>
      <w:r w:rsidRPr="008241BB">
        <w:rPr>
          <w:sz w:val="24"/>
          <w:szCs w:val="24"/>
          <w:lang w:val="en-GB"/>
        </w:rPr>
        <w:t xml:space="preserve">The organisation has demonstrated </w:t>
      </w:r>
      <w:r>
        <w:rPr>
          <w:sz w:val="24"/>
          <w:szCs w:val="24"/>
          <w:lang w:val="en-GB"/>
        </w:rPr>
        <w:t xml:space="preserve">that </w:t>
      </w:r>
      <w:r w:rsidR="00AE151F">
        <w:rPr>
          <w:sz w:val="24"/>
          <w:szCs w:val="24"/>
          <w:lang w:val="en-GB"/>
        </w:rPr>
        <w:t xml:space="preserve">‘good work’ is being done as evidenced within the report. </w:t>
      </w:r>
      <w:r w:rsidR="00675D7A" w:rsidRPr="00675D7A">
        <w:rPr>
          <w:sz w:val="24"/>
          <w:szCs w:val="24"/>
          <w:lang w:val="en-GB"/>
        </w:rPr>
        <w:t xml:space="preserve">Schein (2017) proposed </w:t>
      </w:r>
      <w:r w:rsidR="00CA60AA">
        <w:rPr>
          <w:sz w:val="24"/>
          <w:szCs w:val="24"/>
          <w:lang w:val="en-GB"/>
        </w:rPr>
        <w:t>“</w:t>
      </w:r>
      <w:r w:rsidR="00675D7A" w:rsidRPr="00CA60AA">
        <w:rPr>
          <w:i/>
          <w:iCs/>
          <w:sz w:val="24"/>
          <w:szCs w:val="24"/>
          <w:lang w:val="en-GB"/>
        </w:rPr>
        <w:t>that organisational culture develops very slowly and is passed on or actively taught to people who join an organisation</w:t>
      </w:r>
      <w:r w:rsidR="00CA60AA">
        <w:rPr>
          <w:i/>
          <w:iCs/>
          <w:sz w:val="24"/>
          <w:szCs w:val="24"/>
          <w:lang w:val="en-GB"/>
        </w:rPr>
        <w:t xml:space="preserve">” </w:t>
      </w:r>
      <w:r w:rsidR="00CA60AA" w:rsidRPr="00CA60AA">
        <w:rPr>
          <w:sz w:val="24"/>
          <w:szCs w:val="24"/>
          <w:lang w:val="en-GB"/>
        </w:rPr>
        <w:t>and therefore is ongoing.</w:t>
      </w:r>
      <w:r w:rsidR="00CA60AA">
        <w:rPr>
          <w:sz w:val="24"/>
          <w:szCs w:val="24"/>
          <w:lang w:val="en-GB"/>
        </w:rPr>
        <w:t xml:space="preserve"> M&amp;D Care needs to</w:t>
      </w:r>
      <w:r w:rsidR="00D11E72">
        <w:rPr>
          <w:sz w:val="24"/>
          <w:szCs w:val="24"/>
          <w:lang w:val="en-GB"/>
        </w:rPr>
        <w:t xml:space="preserve"> keep reinforcing its values </w:t>
      </w:r>
      <w:r w:rsidR="00AD5D48">
        <w:rPr>
          <w:sz w:val="24"/>
          <w:szCs w:val="24"/>
          <w:lang w:val="en-GB"/>
        </w:rPr>
        <w:t xml:space="preserve">and evolving to </w:t>
      </w:r>
      <w:r w:rsidR="00340B3C">
        <w:rPr>
          <w:sz w:val="24"/>
          <w:szCs w:val="24"/>
          <w:lang w:val="en-GB"/>
        </w:rPr>
        <w:t xml:space="preserve">meet </w:t>
      </w:r>
      <w:r w:rsidR="00AD5D48">
        <w:rPr>
          <w:sz w:val="24"/>
          <w:szCs w:val="24"/>
          <w:lang w:val="en-GB"/>
        </w:rPr>
        <w:t xml:space="preserve">cultural </w:t>
      </w:r>
      <w:r w:rsidR="00340B3C">
        <w:rPr>
          <w:sz w:val="24"/>
          <w:szCs w:val="24"/>
          <w:lang w:val="en-GB"/>
        </w:rPr>
        <w:t>demands</w:t>
      </w:r>
      <w:r w:rsidR="00AD5D48">
        <w:rPr>
          <w:sz w:val="24"/>
          <w:szCs w:val="24"/>
          <w:lang w:val="en-GB"/>
        </w:rPr>
        <w:t xml:space="preserve"> as they happen.</w:t>
      </w:r>
      <w:r w:rsidR="00D11E72">
        <w:rPr>
          <w:sz w:val="24"/>
          <w:szCs w:val="24"/>
          <w:lang w:val="en-GB"/>
        </w:rPr>
        <w:t xml:space="preserve"> </w:t>
      </w:r>
      <w:r w:rsidR="009B3697">
        <w:rPr>
          <w:sz w:val="24"/>
          <w:szCs w:val="24"/>
          <w:lang w:val="en-GB"/>
        </w:rPr>
        <w:t xml:space="preserve">The organisation cannot afford to stand still and needs to continue being innovative in </w:t>
      </w:r>
      <w:r w:rsidR="0092134B">
        <w:rPr>
          <w:sz w:val="24"/>
          <w:szCs w:val="24"/>
          <w:lang w:val="en-GB"/>
        </w:rPr>
        <w:t>its</w:t>
      </w:r>
      <w:r w:rsidR="009B3697">
        <w:rPr>
          <w:sz w:val="24"/>
          <w:szCs w:val="24"/>
          <w:lang w:val="en-GB"/>
        </w:rPr>
        <w:t xml:space="preserve"> approach. </w:t>
      </w:r>
    </w:p>
    <w:p w14:paraId="4BBC8062" w14:textId="056005D8" w:rsidR="00446945" w:rsidRPr="006C66BD" w:rsidRDefault="00A77762" w:rsidP="00B9138A">
      <w:pPr>
        <w:jc w:val="both"/>
        <w:rPr>
          <w:b/>
          <w:bCs/>
          <w:sz w:val="24"/>
          <w:szCs w:val="24"/>
          <w:u w:val="single"/>
          <w:lang w:val="en-GB"/>
        </w:rPr>
      </w:pPr>
      <w:r w:rsidRPr="006C66BD">
        <w:rPr>
          <w:b/>
          <w:bCs/>
          <w:sz w:val="24"/>
          <w:szCs w:val="24"/>
          <w:u w:val="single"/>
          <w:lang w:val="en-GB"/>
        </w:rPr>
        <w:t xml:space="preserve">5. </w:t>
      </w:r>
      <w:r w:rsidR="00446945" w:rsidRPr="006C66BD">
        <w:rPr>
          <w:b/>
          <w:bCs/>
          <w:sz w:val="24"/>
          <w:szCs w:val="24"/>
          <w:u w:val="single"/>
          <w:lang w:val="en-GB"/>
        </w:rPr>
        <w:t>Recommendations</w:t>
      </w:r>
    </w:p>
    <w:p w14:paraId="311468BE" w14:textId="202D8D0B" w:rsidR="006C66BD" w:rsidRPr="006D6403" w:rsidRDefault="00D74295" w:rsidP="006C66BD">
      <w:pPr>
        <w:jc w:val="both"/>
        <w:rPr>
          <w:i/>
          <w:iCs/>
          <w:sz w:val="24"/>
          <w:szCs w:val="24"/>
          <w:lang w:val="en-GB"/>
        </w:rPr>
      </w:pPr>
      <w:r>
        <w:rPr>
          <w:sz w:val="24"/>
          <w:szCs w:val="24"/>
          <w:lang w:val="en-GB"/>
        </w:rPr>
        <w:t>CIPD (2023)</w:t>
      </w:r>
      <w:r w:rsidR="005C628D">
        <w:rPr>
          <w:sz w:val="24"/>
          <w:szCs w:val="24"/>
          <w:lang w:val="en-GB"/>
        </w:rPr>
        <w:t xml:space="preserve"> emphasises </w:t>
      </w:r>
      <w:r w:rsidR="006D6403" w:rsidRPr="006D6403">
        <w:rPr>
          <w:i/>
          <w:iCs/>
          <w:sz w:val="24"/>
          <w:szCs w:val="24"/>
          <w:lang w:val="en-GB"/>
        </w:rPr>
        <w:t>“</w:t>
      </w:r>
      <w:r w:rsidR="005C628D" w:rsidRPr="006D6403">
        <w:rPr>
          <w:i/>
          <w:iCs/>
          <w:sz w:val="24"/>
          <w:szCs w:val="24"/>
          <w:lang w:val="en-GB"/>
        </w:rPr>
        <w:t>f</w:t>
      </w:r>
      <w:r w:rsidR="006C66BD" w:rsidRPr="006D6403">
        <w:rPr>
          <w:i/>
          <w:iCs/>
          <w:sz w:val="24"/>
          <w:szCs w:val="24"/>
          <w:lang w:val="en-GB"/>
        </w:rPr>
        <w:t xml:space="preserve">ostering colleague wellbeing is good for </w:t>
      </w:r>
      <w:r w:rsidR="005C6520" w:rsidRPr="006D6403">
        <w:rPr>
          <w:i/>
          <w:iCs/>
          <w:sz w:val="24"/>
          <w:szCs w:val="24"/>
          <w:lang w:val="en-GB"/>
        </w:rPr>
        <w:t>the</w:t>
      </w:r>
      <w:r w:rsidR="006C66BD" w:rsidRPr="006D6403">
        <w:rPr>
          <w:i/>
          <w:iCs/>
          <w:sz w:val="24"/>
          <w:szCs w:val="24"/>
          <w:lang w:val="en-GB"/>
        </w:rPr>
        <w:t xml:space="preserve"> people and the organisation. Promoting wellbeing can help prevent stress and create positive working environments where individuals and organisations can thrive. Good health and wellbeing can be a core enabler of employee engagement and organisational performance</w:t>
      </w:r>
      <w:r w:rsidR="006D6403">
        <w:rPr>
          <w:i/>
          <w:iCs/>
          <w:sz w:val="24"/>
          <w:szCs w:val="24"/>
          <w:lang w:val="en-GB"/>
        </w:rPr>
        <w:t>”</w:t>
      </w:r>
      <w:r w:rsidR="006C66BD" w:rsidRPr="006D6403">
        <w:rPr>
          <w:i/>
          <w:iCs/>
          <w:sz w:val="24"/>
          <w:szCs w:val="24"/>
          <w:lang w:val="en-GB"/>
        </w:rPr>
        <w:t>.</w:t>
      </w:r>
    </w:p>
    <w:p w14:paraId="7F6C108E" w14:textId="5D95B8F2" w:rsidR="00C7279A" w:rsidRDefault="00AF7C99" w:rsidP="00C7279A">
      <w:pPr>
        <w:jc w:val="both"/>
        <w:rPr>
          <w:b/>
          <w:bCs/>
          <w:sz w:val="24"/>
          <w:szCs w:val="24"/>
          <w:lang w:val="en-GB"/>
        </w:rPr>
      </w:pPr>
      <w:r>
        <w:rPr>
          <w:sz w:val="24"/>
          <w:szCs w:val="24"/>
          <w:lang w:val="en-GB"/>
        </w:rPr>
        <w:t xml:space="preserve">To help improve </w:t>
      </w:r>
      <w:r w:rsidR="0044694F">
        <w:rPr>
          <w:sz w:val="24"/>
          <w:szCs w:val="24"/>
          <w:lang w:val="en-GB"/>
        </w:rPr>
        <w:t xml:space="preserve">organisational culture and bridge the gap, recommendation would be for </w:t>
      </w:r>
      <w:r w:rsidR="006C66BD" w:rsidRPr="006C66BD">
        <w:rPr>
          <w:sz w:val="24"/>
          <w:szCs w:val="24"/>
          <w:lang w:val="en-GB"/>
        </w:rPr>
        <w:t>M&amp;D Care</w:t>
      </w:r>
      <w:r w:rsidR="0044694F">
        <w:rPr>
          <w:sz w:val="24"/>
          <w:szCs w:val="24"/>
          <w:lang w:val="en-GB"/>
        </w:rPr>
        <w:t xml:space="preserve"> to </w:t>
      </w:r>
      <w:r w:rsidR="003C26E5">
        <w:rPr>
          <w:sz w:val="24"/>
          <w:szCs w:val="24"/>
          <w:lang w:val="en-GB"/>
        </w:rPr>
        <w:t>launch wellbeing initiatives</w:t>
      </w:r>
      <w:r w:rsidR="006C66BD" w:rsidRPr="006C66BD">
        <w:rPr>
          <w:sz w:val="24"/>
          <w:szCs w:val="24"/>
          <w:lang w:val="en-GB"/>
        </w:rPr>
        <w:t xml:space="preserve"> </w:t>
      </w:r>
      <w:r w:rsidR="00632840">
        <w:rPr>
          <w:sz w:val="24"/>
          <w:szCs w:val="24"/>
          <w:lang w:val="en-GB"/>
        </w:rPr>
        <w:t>which would be support by</w:t>
      </w:r>
      <w:r w:rsidR="006C66BD" w:rsidRPr="006C66BD">
        <w:rPr>
          <w:sz w:val="24"/>
          <w:szCs w:val="24"/>
          <w:lang w:val="en-GB"/>
        </w:rPr>
        <w:t xml:space="preserve"> several </w:t>
      </w:r>
      <w:r w:rsidR="006D6403">
        <w:rPr>
          <w:sz w:val="24"/>
          <w:szCs w:val="24"/>
          <w:lang w:val="en-GB"/>
        </w:rPr>
        <w:t>colleagues’</w:t>
      </w:r>
      <w:r w:rsidR="00632840">
        <w:rPr>
          <w:sz w:val="24"/>
          <w:szCs w:val="24"/>
          <w:lang w:val="en-GB"/>
        </w:rPr>
        <w:t xml:space="preserve"> </w:t>
      </w:r>
      <w:r w:rsidR="006C66BD" w:rsidRPr="006C66BD">
        <w:rPr>
          <w:sz w:val="24"/>
          <w:szCs w:val="24"/>
          <w:lang w:val="en-GB"/>
        </w:rPr>
        <w:t>representatives</w:t>
      </w:r>
      <w:r w:rsidR="00C7279A">
        <w:rPr>
          <w:sz w:val="24"/>
          <w:szCs w:val="24"/>
          <w:lang w:val="en-GB"/>
        </w:rPr>
        <w:t>.</w:t>
      </w:r>
    </w:p>
    <w:p w14:paraId="47E5B0FC" w14:textId="03B2DA44" w:rsidR="00045704" w:rsidRPr="00297499" w:rsidRDefault="003A1080" w:rsidP="00297499">
      <w:pPr>
        <w:pStyle w:val="ListParagraph"/>
        <w:numPr>
          <w:ilvl w:val="1"/>
          <w:numId w:val="10"/>
        </w:numPr>
        <w:jc w:val="both"/>
        <w:rPr>
          <w:b/>
          <w:bCs/>
          <w:sz w:val="24"/>
          <w:szCs w:val="24"/>
          <w:lang w:val="en-GB"/>
        </w:rPr>
      </w:pPr>
      <w:r>
        <w:rPr>
          <w:b/>
          <w:bCs/>
          <w:sz w:val="24"/>
          <w:szCs w:val="24"/>
          <w:lang w:val="en-GB"/>
        </w:rPr>
        <w:t xml:space="preserve"> </w:t>
      </w:r>
      <w:r w:rsidR="003A3AFE" w:rsidRPr="00297499">
        <w:rPr>
          <w:b/>
          <w:bCs/>
          <w:sz w:val="24"/>
          <w:szCs w:val="24"/>
          <w:lang w:val="en-GB"/>
        </w:rPr>
        <w:t xml:space="preserve">Establishing </w:t>
      </w:r>
      <w:r w:rsidR="00045704" w:rsidRPr="00297499">
        <w:rPr>
          <w:b/>
          <w:bCs/>
          <w:sz w:val="24"/>
          <w:szCs w:val="24"/>
          <w:lang w:val="en-GB"/>
        </w:rPr>
        <w:t>Employe</w:t>
      </w:r>
      <w:r w:rsidR="00E80388" w:rsidRPr="00297499">
        <w:rPr>
          <w:b/>
          <w:bCs/>
          <w:sz w:val="24"/>
          <w:szCs w:val="24"/>
          <w:lang w:val="en-GB"/>
        </w:rPr>
        <w:t>e</w:t>
      </w:r>
      <w:r w:rsidR="00045704" w:rsidRPr="00297499">
        <w:rPr>
          <w:b/>
          <w:bCs/>
          <w:sz w:val="24"/>
          <w:szCs w:val="24"/>
          <w:lang w:val="en-GB"/>
        </w:rPr>
        <w:t xml:space="preserve"> Voice</w:t>
      </w:r>
    </w:p>
    <w:p w14:paraId="1547DA61" w14:textId="6FE1E39B" w:rsidR="007E6C0C" w:rsidRPr="00B179A3" w:rsidRDefault="00A9221C" w:rsidP="00B9138A">
      <w:pPr>
        <w:jc w:val="both"/>
        <w:rPr>
          <w:sz w:val="24"/>
          <w:szCs w:val="24"/>
          <w:lang w:val="en-GB"/>
        </w:rPr>
      </w:pPr>
      <w:r>
        <w:rPr>
          <w:sz w:val="24"/>
          <w:szCs w:val="24"/>
          <w:lang w:val="en-GB"/>
        </w:rPr>
        <w:t>To improve the organisational culture, M&amp;D Care</w:t>
      </w:r>
      <w:r w:rsidR="007E6C0C" w:rsidRPr="007E6C0C">
        <w:rPr>
          <w:sz w:val="24"/>
          <w:szCs w:val="24"/>
          <w:lang w:val="en-GB"/>
        </w:rPr>
        <w:t xml:space="preserve"> needs to strive to create a culture of transparency and openness, where colleagues feel comfortable to speak up</w:t>
      </w:r>
      <w:r w:rsidR="00B179A3">
        <w:rPr>
          <w:sz w:val="24"/>
          <w:szCs w:val="24"/>
          <w:lang w:val="en-GB"/>
        </w:rPr>
        <w:t xml:space="preserve"> and share their ideas</w:t>
      </w:r>
      <w:r w:rsidR="007E6C0C" w:rsidRPr="007E6C0C">
        <w:rPr>
          <w:i/>
          <w:iCs/>
          <w:sz w:val="24"/>
          <w:szCs w:val="24"/>
          <w:lang w:val="en-GB"/>
        </w:rPr>
        <w:t>.</w:t>
      </w:r>
      <w:r w:rsidR="00B179A3">
        <w:rPr>
          <w:sz w:val="24"/>
          <w:szCs w:val="24"/>
          <w:lang w:val="en-GB"/>
        </w:rPr>
        <w:t xml:space="preserve"> Employee voice is critical to the success of any business.</w:t>
      </w:r>
    </w:p>
    <w:p w14:paraId="70FA3754" w14:textId="7D7AFD18" w:rsidR="009A0952" w:rsidRDefault="00703415" w:rsidP="00B9138A">
      <w:pPr>
        <w:jc w:val="both"/>
        <w:rPr>
          <w:sz w:val="24"/>
          <w:szCs w:val="24"/>
          <w:lang w:val="en-GB"/>
        </w:rPr>
      </w:pPr>
      <w:r w:rsidRPr="00703415">
        <w:rPr>
          <w:sz w:val="24"/>
          <w:szCs w:val="24"/>
          <w:lang w:val="en-GB"/>
        </w:rPr>
        <w:t>To achieve excellence, it</w:t>
      </w:r>
      <w:r w:rsidR="009973BC">
        <w:rPr>
          <w:sz w:val="24"/>
          <w:szCs w:val="24"/>
          <w:lang w:val="en-GB"/>
        </w:rPr>
        <w:t xml:space="preserve"> is</w:t>
      </w:r>
      <w:r w:rsidRPr="00703415">
        <w:rPr>
          <w:sz w:val="24"/>
          <w:szCs w:val="24"/>
          <w:lang w:val="en-GB"/>
        </w:rPr>
        <w:t xml:space="preserve"> important to listen to the voices of our employees and work with them to improve working practices and identify service improvements. </w:t>
      </w:r>
      <w:r w:rsidR="009A0952">
        <w:rPr>
          <w:sz w:val="24"/>
          <w:szCs w:val="24"/>
          <w:lang w:val="en-GB"/>
        </w:rPr>
        <w:t xml:space="preserve">In a recent survey employees </w:t>
      </w:r>
      <w:r w:rsidR="00C61EA1">
        <w:rPr>
          <w:sz w:val="24"/>
          <w:szCs w:val="24"/>
          <w:lang w:val="en-GB"/>
        </w:rPr>
        <w:t>organisational</w:t>
      </w:r>
      <w:r w:rsidR="009A0952">
        <w:rPr>
          <w:sz w:val="24"/>
          <w:szCs w:val="24"/>
          <w:lang w:val="en-GB"/>
        </w:rPr>
        <w:t xml:space="preserve"> communication wa</w:t>
      </w:r>
      <w:r w:rsidR="00C61EA1">
        <w:rPr>
          <w:sz w:val="24"/>
          <w:szCs w:val="24"/>
          <w:lang w:val="en-GB"/>
        </w:rPr>
        <w:t>s rated exceptionally low and requires improvement.</w:t>
      </w:r>
    </w:p>
    <w:p w14:paraId="5E3DF60D" w14:textId="0076ED9F" w:rsidR="008D3698" w:rsidRPr="008D3698" w:rsidRDefault="00C61EA1" w:rsidP="008D3698">
      <w:pPr>
        <w:jc w:val="both"/>
        <w:rPr>
          <w:sz w:val="24"/>
          <w:szCs w:val="24"/>
          <w:lang w:val="en-GB"/>
        </w:rPr>
      </w:pPr>
      <w:r>
        <w:rPr>
          <w:sz w:val="24"/>
          <w:szCs w:val="24"/>
          <w:lang w:val="en-GB"/>
        </w:rPr>
        <w:t xml:space="preserve">M&amp;D Care </w:t>
      </w:r>
      <w:r w:rsidR="00116EAB">
        <w:rPr>
          <w:sz w:val="24"/>
          <w:szCs w:val="24"/>
          <w:lang w:val="en-GB"/>
        </w:rPr>
        <w:t>has</w:t>
      </w:r>
      <w:r w:rsidR="006E2181">
        <w:rPr>
          <w:sz w:val="24"/>
          <w:szCs w:val="24"/>
          <w:lang w:val="en-GB"/>
        </w:rPr>
        <w:t xml:space="preserve"> demonstrated</w:t>
      </w:r>
      <w:r>
        <w:rPr>
          <w:sz w:val="24"/>
          <w:szCs w:val="24"/>
          <w:lang w:val="en-GB"/>
        </w:rPr>
        <w:t xml:space="preserve"> innovative in </w:t>
      </w:r>
      <w:r w:rsidR="00A424B2">
        <w:rPr>
          <w:sz w:val="24"/>
          <w:szCs w:val="24"/>
          <w:lang w:val="en-GB"/>
        </w:rPr>
        <w:t>its</w:t>
      </w:r>
      <w:r>
        <w:rPr>
          <w:sz w:val="24"/>
          <w:szCs w:val="24"/>
          <w:lang w:val="en-GB"/>
        </w:rPr>
        <w:t xml:space="preserve"> approach to communication and </w:t>
      </w:r>
      <w:r w:rsidR="00EF7357">
        <w:rPr>
          <w:sz w:val="24"/>
          <w:szCs w:val="24"/>
          <w:lang w:val="en-GB"/>
        </w:rPr>
        <w:t>the way it listens to its colleagues</w:t>
      </w:r>
      <w:r w:rsidR="006E2181">
        <w:rPr>
          <w:sz w:val="24"/>
          <w:szCs w:val="24"/>
          <w:lang w:val="en-GB"/>
        </w:rPr>
        <w:t>,</w:t>
      </w:r>
      <w:r w:rsidR="00ED0384">
        <w:rPr>
          <w:sz w:val="24"/>
          <w:szCs w:val="24"/>
          <w:lang w:val="en-GB"/>
        </w:rPr>
        <w:t xml:space="preserve"> </w:t>
      </w:r>
      <w:r w:rsidR="006E2181">
        <w:rPr>
          <w:sz w:val="24"/>
          <w:szCs w:val="24"/>
          <w:lang w:val="en-GB"/>
        </w:rPr>
        <w:t>evidenced</w:t>
      </w:r>
      <w:r w:rsidR="005812E4">
        <w:rPr>
          <w:sz w:val="24"/>
          <w:szCs w:val="24"/>
          <w:lang w:val="en-GB"/>
        </w:rPr>
        <w:t xml:space="preserve"> by </w:t>
      </w:r>
      <w:r w:rsidR="00ED0384">
        <w:rPr>
          <w:sz w:val="24"/>
          <w:szCs w:val="24"/>
          <w:lang w:val="en-GB"/>
        </w:rPr>
        <w:t>with the recent launch of blink</w:t>
      </w:r>
      <w:r w:rsidR="005812E4">
        <w:rPr>
          <w:sz w:val="24"/>
          <w:szCs w:val="24"/>
          <w:lang w:val="en-GB"/>
        </w:rPr>
        <w:t xml:space="preserve"> communication app for frontline workers</w:t>
      </w:r>
      <w:r w:rsidR="00EF7357">
        <w:rPr>
          <w:sz w:val="24"/>
          <w:szCs w:val="24"/>
          <w:lang w:val="en-GB"/>
        </w:rPr>
        <w:t xml:space="preserve">. </w:t>
      </w:r>
      <w:r w:rsidR="00DD542A">
        <w:rPr>
          <w:sz w:val="24"/>
          <w:szCs w:val="24"/>
          <w:lang w:val="en-GB"/>
        </w:rPr>
        <w:t xml:space="preserve">Recommendation would be to </w:t>
      </w:r>
      <w:r w:rsidR="008D3698" w:rsidRPr="008D3698">
        <w:rPr>
          <w:sz w:val="24"/>
          <w:szCs w:val="24"/>
          <w:lang w:val="en-GB"/>
        </w:rPr>
        <w:t xml:space="preserve">launch a colleague forum, with </w:t>
      </w:r>
      <w:r w:rsidR="001047E8">
        <w:rPr>
          <w:sz w:val="24"/>
          <w:szCs w:val="24"/>
          <w:lang w:val="en-GB"/>
        </w:rPr>
        <w:t xml:space="preserve">a </w:t>
      </w:r>
      <w:r w:rsidR="008D3698" w:rsidRPr="008D3698">
        <w:rPr>
          <w:sz w:val="24"/>
          <w:szCs w:val="24"/>
          <w:lang w:val="en-GB"/>
        </w:rPr>
        <w:t>representative from each of the 20 sites. The role of the representative would be to attend monthly meetings, share insights from their services and facilitate the annual ‘have your say day’.</w:t>
      </w:r>
    </w:p>
    <w:p w14:paraId="0A153CFF" w14:textId="28E927F8" w:rsidR="008D3698" w:rsidRPr="00116EAB" w:rsidRDefault="008D3698" w:rsidP="008D3698">
      <w:pPr>
        <w:jc w:val="both"/>
        <w:rPr>
          <w:b/>
          <w:bCs/>
          <w:i/>
          <w:iCs/>
          <w:sz w:val="24"/>
          <w:szCs w:val="24"/>
          <w:lang w:val="en-GB"/>
        </w:rPr>
      </w:pPr>
      <w:r w:rsidRPr="00116EAB">
        <w:rPr>
          <w:b/>
          <w:bCs/>
          <w:i/>
          <w:iCs/>
          <w:sz w:val="24"/>
          <w:szCs w:val="24"/>
          <w:lang w:val="en-GB"/>
        </w:rPr>
        <w:t>A</w:t>
      </w:r>
      <w:r w:rsidR="00636BD3">
        <w:rPr>
          <w:b/>
          <w:bCs/>
          <w:i/>
          <w:iCs/>
          <w:sz w:val="24"/>
          <w:szCs w:val="24"/>
          <w:lang w:val="en-GB"/>
        </w:rPr>
        <w:t>CAS</w:t>
      </w:r>
      <w:r w:rsidRPr="00116EAB">
        <w:rPr>
          <w:b/>
          <w:bCs/>
          <w:i/>
          <w:iCs/>
          <w:sz w:val="24"/>
          <w:szCs w:val="24"/>
          <w:lang w:val="en-GB"/>
        </w:rPr>
        <w:t xml:space="preserve"> (2022) describes workplace forum is a good way for:</w:t>
      </w:r>
    </w:p>
    <w:p w14:paraId="6BD1C82B" w14:textId="4E7CF837" w:rsidR="008D3698" w:rsidRPr="00116EAB" w:rsidRDefault="008D3698" w:rsidP="00A93141">
      <w:pPr>
        <w:pStyle w:val="ListParagraph"/>
        <w:numPr>
          <w:ilvl w:val="0"/>
          <w:numId w:val="7"/>
        </w:numPr>
        <w:jc w:val="both"/>
        <w:rPr>
          <w:i/>
          <w:iCs/>
          <w:sz w:val="24"/>
          <w:szCs w:val="24"/>
          <w:lang w:val="en-GB"/>
        </w:rPr>
      </w:pPr>
      <w:r w:rsidRPr="00116EAB">
        <w:rPr>
          <w:i/>
          <w:iCs/>
          <w:sz w:val="24"/>
          <w:szCs w:val="24"/>
          <w:lang w:val="en-GB"/>
        </w:rPr>
        <w:t>employees to be informed of and respond to matters that affect them.</w:t>
      </w:r>
    </w:p>
    <w:p w14:paraId="69F9090A" w14:textId="5257C2D1" w:rsidR="008D3698" w:rsidRPr="00116EAB" w:rsidRDefault="008D3698" w:rsidP="00A93141">
      <w:pPr>
        <w:pStyle w:val="ListParagraph"/>
        <w:numPr>
          <w:ilvl w:val="0"/>
          <w:numId w:val="7"/>
        </w:numPr>
        <w:jc w:val="both"/>
        <w:rPr>
          <w:i/>
          <w:iCs/>
          <w:sz w:val="24"/>
          <w:szCs w:val="24"/>
          <w:lang w:val="en-GB"/>
        </w:rPr>
      </w:pPr>
      <w:r w:rsidRPr="00116EAB">
        <w:rPr>
          <w:i/>
          <w:iCs/>
          <w:sz w:val="24"/>
          <w:szCs w:val="24"/>
          <w:lang w:val="en-GB"/>
        </w:rPr>
        <w:t>workplace decisions to be made quickly with everyone's involvement.</w:t>
      </w:r>
    </w:p>
    <w:p w14:paraId="11DCA25F" w14:textId="2B3606E8" w:rsidR="008D3698" w:rsidRPr="00116EAB" w:rsidRDefault="008D3698" w:rsidP="00A93141">
      <w:pPr>
        <w:pStyle w:val="ListParagraph"/>
        <w:numPr>
          <w:ilvl w:val="0"/>
          <w:numId w:val="7"/>
        </w:numPr>
        <w:jc w:val="both"/>
        <w:rPr>
          <w:i/>
          <w:iCs/>
          <w:sz w:val="24"/>
          <w:szCs w:val="24"/>
          <w:lang w:val="en-GB"/>
        </w:rPr>
      </w:pPr>
      <w:r w:rsidRPr="00116EAB">
        <w:rPr>
          <w:i/>
          <w:iCs/>
          <w:sz w:val="24"/>
          <w:szCs w:val="24"/>
          <w:lang w:val="en-GB"/>
        </w:rPr>
        <w:lastRenderedPageBreak/>
        <w:t>workplace decisions to be made in a way that reduces the risk of disagreements about them later.</w:t>
      </w:r>
    </w:p>
    <w:p w14:paraId="4280E274" w14:textId="2691CC29" w:rsidR="008D3698" w:rsidRDefault="008D3698" w:rsidP="00B9138A">
      <w:pPr>
        <w:pStyle w:val="ListParagraph"/>
        <w:numPr>
          <w:ilvl w:val="0"/>
          <w:numId w:val="7"/>
        </w:numPr>
        <w:jc w:val="both"/>
        <w:rPr>
          <w:i/>
          <w:iCs/>
          <w:sz w:val="24"/>
          <w:szCs w:val="24"/>
          <w:lang w:val="en-GB"/>
        </w:rPr>
      </w:pPr>
      <w:r w:rsidRPr="00116EAB">
        <w:rPr>
          <w:i/>
          <w:iCs/>
          <w:sz w:val="24"/>
          <w:szCs w:val="24"/>
          <w:lang w:val="en-GB"/>
        </w:rPr>
        <w:t>build trust and confidence between employer and employees.</w:t>
      </w:r>
    </w:p>
    <w:p w14:paraId="2FB22584" w14:textId="1F0A7374" w:rsidR="00D3557F" w:rsidRPr="00D3557F" w:rsidRDefault="00D3557F" w:rsidP="00E92752">
      <w:pPr>
        <w:jc w:val="both"/>
        <w:rPr>
          <w:i/>
          <w:iCs/>
          <w:sz w:val="24"/>
          <w:szCs w:val="24"/>
          <w:lang w:val="en-GB"/>
        </w:rPr>
      </w:pPr>
      <w:r w:rsidRPr="008E190B">
        <w:rPr>
          <w:sz w:val="24"/>
          <w:szCs w:val="24"/>
          <w:lang w:val="en-GB"/>
        </w:rPr>
        <w:t>CIPD (2014)</w:t>
      </w:r>
      <w:r w:rsidR="00E92752">
        <w:rPr>
          <w:i/>
          <w:iCs/>
          <w:sz w:val="24"/>
          <w:szCs w:val="24"/>
          <w:lang w:val="en-GB"/>
        </w:rPr>
        <w:t xml:space="preserve"> </w:t>
      </w:r>
      <w:r w:rsidR="008E190B">
        <w:rPr>
          <w:i/>
          <w:iCs/>
          <w:sz w:val="24"/>
          <w:szCs w:val="24"/>
          <w:lang w:val="en-GB"/>
        </w:rPr>
        <w:t>suggest “Implementing</w:t>
      </w:r>
      <w:r w:rsidR="00E92752" w:rsidRPr="00E92752">
        <w:rPr>
          <w:i/>
          <w:iCs/>
          <w:sz w:val="24"/>
          <w:szCs w:val="24"/>
          <w:lang w:val="en-GB"/>
        </w:rPr>
        <w:t xml:space="preserve"> a range of two-way communication and consultation methods to encourage employee voice</w:t>
      </w:r>
      <w:r w:rsidR="00A27ED4">
        <w:rPr>
          <w:i/>
          <w:iCs/>
          <w:sz w:val="24"/>
          <w:szCs w:val="24"/>
          <w:lang w:val="en-GB"/>
        </w:rPr>
        <w:t>. And goes on to state “e</w:t>
      </w:r>
      <w:r w:rsidR="00E92752" w:rsidRPr="00E92752">
        <w:rPr>
          <w:i/>
          <w:iCs/>
          <w:sz w:val="24"/>
          <w:szCs w:val="24"/>
          <w:lang w:val="en-GB"/>
        </w:rPr>
        <w:t>nsure voice methods are used regularly, such as weekly meetings and annual surveys for individual voice and a staff forum and/or joint consultative forum for collective voice</w:t>
      </w:r>
      <w:r w:rsidR="008E190B">
        <w:rPr>
          <w:i/>
          <w:iCs/>
          <w:sz w:val="24"/>
          <w:szCs w:val="24"/>
          <w:lang w:val="en-GB"/>
        </w:rPr>
        <w:t>”</w:t>
      </w:r>
      <w:r w:rsidR="00E92752" w:rsidRPr="00E92752">
        <w:rPr>
          <w:i/>
          <w:iCs/>
          <w:sz w:val="24"/>
          <w:szCs w:val="24"/>
          <w:lang w:val="en-GB"/>
        </w:rPr>
        <w:t>.</w:t>
      </w:r>
    </w:p>
    <w:p w14:paraId="4CE5FC9E" w14:textId="1CE42E14" w:rsidR="00CF1BBA" w:rsidRDefault="00703415" w:rsidP="00A93141">
      <w:pPr>
        <w:jc w:val="both"/>
        <w:rPr>
          <w:sz w:val="24"/>
          <w:szCs w:val="24"/>
          <w:lang w:val="en-GB"/>
        </w:rPr>
      </w:pPr>
      <w:r w:rsidRPr="00703415">
        <w:rPr>
          <w:sz w:val="24"/>
          <w:szCs w:val="24"/>
          <w:lang w:val="en-GB"/>
        </w:rPr>
        <w:t xml:space="preserve">Running alongside </w:t>
      </w:r>
      <w:r w:rsidR="009973BC">
        <w:rPr>
          <w:sz w:val="24"/>
          <w:szCs w:val="24"/>
          <w:lang w:val="en-GB"/>
        </w:rPr>
        <w:t xml:space="preserve">M&amp;D Care’s </w:t>
      </w:r>
      <w:r w:rsidRPr="00703415">
        <w:rPr>
          <w:sz w:val="24"/>
          <w:szCs w:val="24"/>
          <w:lang w:val="en-GB"/>
        </w:rPr>
        <w:t xml:space="preserve">employee engagement </w:t>
      </w:r>
      <w:r w:rsidR="008C2935" w:rsidRPr="00703415">
        <w:rPr>
          <w:sz w:val="24"/>
          <w:szCs w:val="24"/>
          <w:lang w:val="en-GB"/>
        </w:rPr>
        <w:t xml:space="preserve">surveys, </w:t>
      </w:r>
      <w:r w:rsidR="008C2935">
        <w:rPr>
          <w:sz w:val="24"/>
          <w:szCs w:val="24"/>
          <w:lang w:val="en-GB"/>
        </w:rPr>
        <w:t>a</w:t>
      </w:r>
      <w:r w:rsidR="00535816">
        <w:rPr>
          <w:sz w:val="24"/>
          <w:szCs w:val="24"/>
          <w:lang w:val="en-GB"/>
        </w:rPr>
        <w:t xml:space="preserve"> </w:t>
      </w:r>
      <w:r w:rsidR="009973BC">
        <w:rPr>
          <w:sz w:val="24"/>
          <w:szCs w:val="24"/>
          <w:lang w:val="en-GB"/>
        </w:rPr>
        <w:t>recommendation</w:t>
      </w:r>
      <w:r w:rsidR="00535816">
        <w:rPr>
          <w:sz w:val="24"/>
          <w:szCs w:val="24"/>
          <w:lang w:val="en-GB"/>
        </w:rPr>
        <w:t xml:space="preserve"> would be</w:t>
      </w:r>
      <w:r w:rsidR="009973BC">
        <w:rPr>
          <w:sz w:val="24"/>
          <w:szCs w:val="24"/>
          <w:lang w:val="en-GB"/>
        </w:rPr>
        <w:t xml:space="preserve"> to enhance </w:t>
      </w:r>
      <w:r w:rsidR="002B5105">
        <w:rPr>
          <w:sz w:val="24"/>
          <w:szCs w:val="24"/>
          <w:lang w:val="en-GB"/>
        </w:rPr>
        <w:t xml:space="preserve">communication and open dialogue </w:t>
      </w:r>
      <w:r w:rsidR="00E6055E">
        <w:rPr>
          <w:sz w:val="24"/>
          <w:szCs w:val="24"/>
          <w:lang w:val="en-GB"/>
        </w:rPr>
        <w:t>and</w:t>
      </w:r>
      <w:r w:rsidRPr="00703415">
        <w:rPr>
          <w:sz w:val="24"/>
          <w:szCs w:val="24"/>
          <w:lang w:val="en-GB"/>
        </w:rPr>
        <w:t xml:space="preserve"> host an annual </w:t>
      </w:r>
      <w:r w:rsidRPr="00E6055E">
        <w:rPr>
          <w:i/>
          <w:iCs/>
          <w:sz w:val="24"/>
          <w:szCs w:val="24"/>
          <w:lang w:val="en-GB"/>
        </w:rPr>
        <w:t>‘Have Your Say’ Fun Day</w:t>
      </w:r>
      <w:r w:rsidRPr="00703415">
        <w:rPr>
          <w:sz w:val="24"/>
          <w:szCs w:val="24"/>
          <w:lang w:val="en-GB"/>
        </w:rPr>
        <w:t xml:space="preserve"> which is organised with the purpose of hearing the thoughts and opinions of everyone working and being supported within M&amp;D Care. Whilst engaging in fun activities, members of the senior </w:t>
      </w:r>
      <w:r w:rsidR="002B6D44">
        <w:rPr>
          <w:sz w:val="24"/>
          <w:szCs w:val="24"/>
          <w:lang w:val="en-GB"/>
        </w:rPr>
        <w:t xml:space="preserve">management </w:t>
      </w:r>
      <w:r w:rsidRPr="00703415">
        <w:rPr>
          <w:sz w:val="24"/>
          <w:szCs w:val="24"/>
          <w:lang w:val="en-GB"/>
        </w:rPr>
        <w:t>team</w:t>
      </w:r>
      <w:r w:rsidR="002B6D44">
        <w:rPr>
          <w:sz w:val="24"/>
          <w:szCs w:val="24"/>
          <w:lang w:val="en-GB"/>
        </w:rPr>
        <w:t xml:space="preserve"> will</w:t>
      </w:r>
      <w:r w:rsidRPr="00703415">
        <w:rPr>
          <w:sz w:val="24"/>
          <w:szCs w:val="24"/>
          <w:lang w:val="en-GB"/>
        </w:rPr>
        <w:t xml:space="preserve"> initiate discussions and record comments from </w:t>
      </w:r>
      <w:r w:rsidR="002B6D44">
        <w:rPr>
          <w:sz w:val="24"/>
          <w:szCs w:val="24"/>
          <w:lang w:val="en-GB"/>
        </w:rPr>
        <w:t>colleagues</w:t>
      </w:r>
      <w:r w:rsidRPr="00703415">
        <w:rPr>
          <w:sz w:val="24"/>
          <w:szCs w:val="24"/>
          <w:lang w:val="en-GB"/>
        </w:rPr>
        <w:t xml:space="preserve">, with the aim of implementing change led by everyone involved. </w:t>
      </w:r>
      <w:r w:rsidR="00A00D01">
        <w:rPr>
          <w:sz w:val="24"/>
          <w:szCs w:val="24"/>
          <w:lang w:val="en-GB"/>
        </w:rPr>
        <w:t xml:space="preserve">The annual </w:t>
      </w:r>
      <w:r w:rsidRPr="00703415">
        <w:rPr>
          <w:sz w:val="24"/>
          <w:szCs w:val="24"/>
          <w:lang w:val="en-GB"/>
        </w:rPr>
        <w:t>theme</w:t>
      </w:r>
      <w:r w:rsidR="005C6D5B">
        <w:rPr>
          <w:sz w:val="24"/>
          <w:szCs w:val="24"/>
          <w:lang w:val="en-GB"/>
        </w:rPr>
        <w:t xml:space="preserve"> could be linked</w:t>
      </w:r>
      <w:r w:rsidRPr="00703415">
        <w:rPr>
          <w:sz w:val="24"/>
          <w:szCs w:val="24"/>
          <w:lang w:val="en-GB"/>
        </w:rPr>
        <w:t xml:space="preserve"> </w:t>
      </w:r>
      <w:r w:rsidR="005C6D5B">
        <w:rPr>
          <w:sz w:val="24"/>
          <w:szCs w:val="24"/>
          <w:lang w:val="en-GB"/>
        </w:rPr>
        <w:t>to</w:t>
      </w:r>
      <w:r w:rsidRPr="00703415">
        <w:rPr>
          <w:sz w:val="24"/>
          <w:szCs w:val="24"/>
          <w:lang w:val="en-GB"/>
        </w:rPr>
        <w:t xml:space="preserve"> the questions asked </w:t>
      </w:r>
      <w:r w:rsidR="005C6D5B">
        <w:rPr>
          <w:sz w:val="24"/>
          <w:szCs w:val="24"/>
          <w:lang w:val="en-GB"/>
        </w:rPr>
        <w:t>employees</w:t>
      </w:r>
      <w:r w:rsidRPr="00703415">
        <w:rPr>
          <w:sz w:val="24"/>
          <w:szCs w:val="24"/>
          <w:lang w:val="en-GB"/>
        </w:rPr>
        <w:t xml:space="preserve"> </w:t>
      </w:r>
      <w:r w:rsidR="005C6D5B">
        <w:rPr>
          <w:sz w:val="24"/>
          <w:szCs w:val="24"/>
          <w:lang w:val="en-GB"/>
        </w:rPr>
        <w:t>in</w:t>
      </w:r>
      <w:r w:rsidRPr="00703415">
        <w:rPr>
          <w:sz w:val="24"/>
          <w:szCs w:val="24"/>
          <w:lang w:val="en-GB"/>
        </w:rPr>
        <w:t xml:space="preserve"> </w:t>
      </w:r>
      <w:r w:rsidR="00570622">
        <w:rPr>
          <w:sz w:val="24"/>
          <w:szCs w:val="24"/>
          <w:lang w:val="en-GB"/>
        </w:rPr>
        <w:t xml:space="preserve">the </w:t>
      </w:r>
      <w:r w:rsidRPr="00703415">
        <w:rPr>
          <w:sz w:val="24"/>
          <w:szCs w:val="24"/>
          <w:lang w:val="en-GB"/>
        </w:rPr>
        <w:t xml:space="preserve">quality improvement initiative ‘In Search of Outstanding – helping us be better’. The feedback </w:t>
      </w:r>
      <w:r w:rsidR="00045704">
        <w:rPr>
          <w:sz w:val="24"/>
          <w:szCs w:val="24"/>
          <w:lang w:val="en-GB"/>
        </w:rPr>
        <w:t xml:space="preserve">would be </w:t>
      </w:r>
      <w:r w:rsidRPr="00703415">
        <w:rPr>
          <w:sz w:val="24"/>
          <w:szCs w:val="24"/>
          <w:lang w:val="en-GB"/>
        </w:rPr>
        <w:t xml:space="preserve">reviewed and added to </w:t>
      </w:r>
      <w:r w:rsidR="00045704">
        <w:rPr>
          <w:sz w:val="24"/>
          <w:szCs w:val="24"/>
          <w:lang w:val="en-GB"/>
        </w:rPr>
        <w:t>the organisation’s</w:t>
      </w:r>
      <w:r w:rsidRPr="00703415">
        <w:rPr>
          <w:sz w:val="24"/>
          <w:szCs w:val="24"/>
          <w:lang w:val="en-GB"/>
        </w:rPr>
        <w:t xml:space="preserve"> annual one-page strategic plan</w:t>
      </w:r>
      <w:r w:rsidR="006D6926">
        <w:rPr>
          <w:sz w:val="24"/>
          <w:szCs w:val="24"/>
          <w:lang w:val="en-GB"/>
        </w:rPr>
        <w:t xml:space="preserve"> and outcomes shared</w:t>
      </w:r>
      <w:r w:rsidR="00980AEE">
        <w:rPr>
          <w:sz w:val="24"/>
          <w:szCs w:val="24"/>
          <w:lang w:val="en-GB"/>
        </w:rPr>
        <w:t>.</w:t>
      </w:r>
      <w:r w:rsidR="00785615">
        <w:rPr>
          <w:sz w:val="24"/>
          <w:szCs w:val="24"/>
          <w:lang w:val="en-GB"/>
        </w:rPr>
        <w:t xml:space="preserve"> </w:t>
      </w:r>
    </w:p>
    <w:p w14:paraId="28E5CD98" w14:textId="63A281EA" w:rsidR="008C58D5" w:rsidRPr="00CF1BBA" w:rsidRDefault="008C58D5" w:rsidP="00A93141">
      <w:pPr>
        <w:jc w:val="both"/>
        <w:rPr>
          <w:i/>
          <w:iCs/>
          <w:sz w:val="24"/>
          <w:szCs w:val="24"/>
          <w:lang w:val="en-GB"/>
        </w:rPr>
      </w:pPr>
      <w:r w:rsidRPr="00CF1BBA">
        <w:rPr>
          <w:b/>
          <w:bCs/>
          <w:i/>
          <w:iCs/>
          <w:sz w:val="24"/>
          <w:szCs w:val="24"/>
          <w:lang w:val="en-GB"/>
        </w:rPr>
        <w:t xml:space="preserve">Cost to </w:t>
      </w:r>
      <w:r w:rsidR="00B65C53" w:rsidRPr="00CF1BBA">
        <w:rPr>
          <w:b/>
          <w:bCs/>
          <w:i/>
          <w:iCs/>
          <w:sz w:val="24"/>
          <w:szCs w:val="24"/>
          <w:lang w:val="en-GB"/>
        </w:rPr>
        <w:t>facilitate</w:t>
      </w:r>
      <w:r w:rsidRPr="00CF1BBA">
        <w:rPr>
          <w:i/>
          <w:iCs/>
          <w:sz w:val="24"/>
          <w:szCs w:val="24"/>
          <w:lang w:val="en-GB"/>
        </w:rPr>
        <w:t xml:space="preserve"> this </w:t>
      </w:r>
      <w:r w:rsidR="00B65C53" w:rsidRPr="00CF1BBA">
        <w:rPr>
          <w:i/>
          <w:iCs/>
          <w:sz w:val="24"/>
          <w:szCs w:val="24"/>
          <w:lang w:val="en-GB"/>
        </w:rPr>
        <w:t>initiative</w:t>
      </w:r>
      <w:r w:rsidRPr="00CF1BBA">
        <w:rPr>
          <w:i/>
          <w:iCs/>
          <w:sz w:val="24"/>
          <w:szCs w:val="24"/>
          <w:lang w:val="en-GB"/>
        </w:rPr>
        <w:t xml:space="preserve"> would be </w:t>
      </w:r>
      <w:r w:rsidR="00B65C53" w:rsidRPr="00CF1BBA">
        <w:rPr>
          <w:i/>
          <w:iCs/>
          <w:sz w:val="24"/>
          <w:szCs w:val="24"/>
          <w:lang w:val="en-GB"/>
        </w:rPr>
        <w:t>colleagues time to attend forum meeting.</w:t>
      </w:r>
      <w:r w:rsidR="009761BE" w:rsidRPr="00CF1BBA">
        <w:rPr>
          <w:i/>
          <w:iCs/>
          <w:sz w:val="24"/>
          <w:szCs w:val="24"/>
          <w:lang w:val="en-GB"/>
        </w:rPr>
        <w:t xml:space="preserve"> </w:t>
      </w:r>
    </w:p>
    <w:p w14:paraId="7B9FC1E1" w14:textId="1FE0D705" w:rsidR="00134A98" w:rsidRDefault="009761BE" w:rsidP="00A93141">
      <w:pPr>
        <w:jc w:val="both"/>
        <w:rPr>
          <w:sz w:val="24"/>
          <w:szCs w:val="24"/>
          <w:lang w:val="en-GB"/>
        </w:rPr>
      </w:pPr>
      <w:r w:rsidRPr="00CF1BBA">
        <w:rPr>
          <w:i/>
          <w:iCs/>
          <w:sz w:val="24"/>
          <w:szCs w:val="24"/>
          <w:lang w:val="en-GB"/>
        </w:rPr>
        <w:t>20</w:t>
      </w:r>
      <w:r w:rsidR="00DB5880" w:rsidRPr="00CF1BBA">
        <w:rPr>
          <w:i/>
          <w:iCs/>
          <w:sz w:val="24"/>
          <w:szCs w:val="24"/>
          <w:lang w:val="en-GB"/>
        </w:rPr>
        <w:t xml:space="preserve"> x colleagues, attending 1 session per month, based on </w:t>
      </w:r>
      <w:r w:rsidR="00CE59A5" w:rsidRPr="00CF1BBA">
        <w:rPr>
          <w:i/>
          <w:iCs/>
          <w:sz w:val="24"/>
          <w:szCs w:val="24"/>
          <w:lang w:val="en-GB"/>
        </w:rPr>
        <w:t>3-hour</w:t>
      </w:r>
      <w:r w:rsidR="00DB5880" w:rsidRPr="00CF1BBA">
        <w:rPr>
          <w:i/>
          <w:iCs/>
          <w:sz w:val="24"/>
          <w:szCs w:val="24"/>
          <w:lang w:val="en-GB"/>
        </w:rPr>
        <w:t xml:space="preserve"> meeting</w:t>
      </w:r>
      <w:r w:rsidR="00C70083" w:rsidRPr="00CF1BBA">
        <w:rPr>
          <w:i/>
          <w:iCs/>
          <w:sz w:val="24"/>
          <w:szCs w:val="24"/>
          <w:lang w:val="en-GB"/>
        </w:rPr>
        <w:t>, averaged at £11.01 per hour, total cost would be</w:t>
      </w:r>
      <w:r w:rsidR="00CE59A5">
        <w:rPr>
          <w:i/>
          <w:iCs/>
          <w:sz w:val="24"/>
          <w:szCs w:val="24"/>
          <w:lang w:val="en-GB"/>
        </w:rPr>
        <w:t xml:space="preserve"> approximately</w:t>
      </w:r>
      <w:r w:rsidR="00C70083" w:rsidRPr="00CF1BBA">
        <w:rPr>
          <w:i/>
          <w:iCs/>
          <w:sz w:val="24"/>
          <w:szCs w:val="24"/>
          <w:lang w:val="en-GB"/>
        </w:rPr>
        <w:t xml:space="preserve"> £</w:t>
      </w:r>
      <w:r w:rsidR="00CF1BBA" w:rsidRPr="00CF1BBA">
        <w:rPr>
          <w:i/>
          <w:iCs/>
          <w:sz w:val="24"/>
          <w:szCs w:val="24"/>
          <w:lang w:val="en-GB"/>
        </w:rPr>
        <w:t>660.60</w:t>
      </w:r>
      <w:r w:rsidR="00CE59A5">
        <w:rPr>
          <w:i/>
          <w:iCs/>
          <w:sz w:val="24"/>
          <w:szCs w:val="24"/>
          <w:lang w:val="en-GB"/>
        </w:rPr>
        <w:t>.</w:t>
      </w:r>
    </w:p>
    <w:p w14:paraId="5DC39FBE" w14:textId="77777777" w:rsidR="00134A98" w:rsidRDefault="00134A98" w:rsidP="00A93141">
      <w:pPr>
        <w:jc w:val="both"/>
        <w:rPr>
          <w:sz w:val="24"/>
          <w:szCs w:val="24"/>
          <w:lang w:val="en-GB"/>
        </w:rPr>
      </w:pPr>
    </w:p>
    <w:p w14:paraId="05E40AF1" w14:textId="73475725" w:rsidR="00045704" w:rsidRPr="008221F1" w:rsidRDefault="008221F1" w:rsidP="008221F1">
      <w:pPr>
        <w:pStyle w:val="ListParagraph"/>
        <w:numPr>
          <w:ilvl w:val="1"/>
          <w:numId w:val="10"/>
        </w:numPr>
        <w:jc w:val="both"/>
        <w:rPr>
          <w:b/>
          <w:bCs/>
          <w:sz w:val="24"/>
          <w:szCs w:val="24"/>
          <w:lang w:val="en-GB"/>
        </w:rPr>
      </w:pPr>
      <w:r>
        <w:rPr>
          <w:b/>
          <w:bCs/>
          <w:sz w:val="24"/>
          <w:szCs w:val="24"/>
          <w:lang w:val="en-GB"/>
        </w:rPr>
        <w:t xml:space="preserve"> </w:t>
      </w:r>
      <w:r w:rsidR="003013D7" w:rsidRPr="008221F1">
        <w:rPr>
          <w:b/>
          <w:bCs/>
          <w:sz w:val="24"/>
          <w:szCs w:val="24"/>
          <w:lang w:val="en-GB"/>
        </w:rPr>
        <w:t>Mental Health First Aiders</w:t>
      </w:r>
    </w:p>
    <w:p w14:paraId="0546D2AC" w14:textId="6B37AAEA" w:rsidR="00E73DB9" w:rsidRPr="007307CF" w:rsidRDefault="00E73DB9" w:rsidP="00B9138A">
      <w:pPr>
        <w:jc w:val="both"/>
        <w:rPr>
          <w:i/>
          <w:iCs/>
          <w:sz w:val="24"/>
          <w:szCs w:val="24"/>
          <w:lang w:val="en-GB"/>
        </w:rPr>
      </w:pPr>
      <w:r w:rsidRPr="00E73DB9">
        <w:rPr>
          <w:sz w:val="24"/>
          <w:szCs w:val="24"/>
          <w:lang w:val="en-GB"/>
        </w:rPr>
        <w:t xml:space="preserve">Olga </w:t>
      </w:r>
      <w:proofErr w:type="spellStart"/>
      <w:r w:rsidRPr="00E73DB9">
        <w:rPr>
          <w:sz w:val="24"/>
          <w:szCs w:val="24"/>
          <w:lang w:val="en-GB"/>
        </w:rPr>
        <w:t>Lainidi</w:t>
      </w:r>
      <w:proofErr w:type="spellEnd"/>
      <w:r w:rsidRPr="00E73DB9">
        <w:rPr>
          <w:sz w:val="24"/>
          <w:szCs w:val="24"/>
          <w:lang w:val="en-GB"/>
        </w:rPr>
        <w:t xml:space="preserve"> et al. </w:t>
      </w:r>
      <w:r>
        <w:rPr>
          <w:sz w:val="24"/>
          <w:szCs w:val="24"/>
          <w:lang w:val="en-GB"/>
        </w:rPr>
        <w:t>(</w:t>
      </w:r>
      <w:r w:rsidRPr="00E73DB9">
        <w:rPr>
          <w:sz w:val="24"/>
          <w:szCs w:val="24"/>
          <w:lang w:val="en-GB"/>
        </w:rPr>
        <w:t>2023)</w:t>
      </w:r>
      <w:r w:rsidR="007307CF">
        <w:rPr>
          <w:sz w:val="24"/>
          <w:szCs w:val="24"/>
          <w:lang w:val="en-GB"/>
        </w:rPr>
        <w:t xml:space="preserve"> states</w:t>
      </w:r>
      <w:r w:rsidRPr="00E73DB9">
        <w:rPr>
          <w:sz w:val="24"/>
          <w:szCs w:val="24"/>
          <w:lang w:val="en-GB"/>
        </w:rPr>
        <w:t>.</w:t>
      </w:r>
      <w:r w:rsidRPr="00E73DB9">
        <w:rPr>
          <w:sz w:val="24"/>
          <w:szCs w:val="24"/>
          <w:lang w:val="en-GB"/>
        </w:rPr>
        <w:t xml:space="preserve"> </w:t>
      </w:r>
      <w:r w:rsidRPr="007307CF">
        <w:rPr>
          <w:i/>
          <w:iCs/>
          <w:sz w:val="24"/>
          <w:szCs w:val="24"/>
          <w:lang w:val="en-GB"/>
        </w:rPr>
        <w:t>“The reality of day-to-day practices in healthcare was brought into sharp focus globally during the recent COVID-19 pandemic, which highlighted the fragility of healthcare systems globally revealing the considerable stress experienced by healthcare staff”.</w:t>
      </w:r>
    </w:p>
    <w:p w14:paraId="76EDF55A" w14:textId="47827F2F" w:rsidR="00733318" w:rsidRPr="006A719C" w:rsidRDefault="00613CA6" w:rsidP="00B9138A">
      <w:pPr>
        <w:jc w:val="both"/>
        <w:rPr>
          <w:i/>
          <w:iCs/>
          <w:sz w:val="24"/>
          <w:szCs w:val="24"/>
          <w:lang w:val="en-GB"/>
        </w:rPr>
      </w:pPr>
      <w:r w:rsidRPr="002E07C8">
        <w:rPr>
          <w:sz w:val="24"/>
          <w:szCs w:val="24"/>
          <w:lang w:val="en-GB"/>
        </w:rPr>
        <w:t>M&amp;D Care has demonstrated a progressive approach to ‘good work’</w:t>
      </w:r>
      <w:r w:rsidR="002A277C">
        <w:rPr>
          <w:sz w:val="24"/>
          <w:szCs w:val="24"/>
          <w:lang w:val="en-GB"/>
        </w:rPr>
        <w:t xml:space="preserve"> in relation</w:t>
      </w:r>
      <w:r w:rsidR="008C43B7" w:rsidRPr="002E07C8">
        <w:rPr>
          <w:sz w:val="24"/>
          <w:szCs w:val="24"/>
          <w:lang w:val="en-GB"/>
        </w:rPr>
        <w:t xml:space="preserve">. There is however a gap in employee wellbeing and </w:t>
      </w:r>
      <w:r w:rsidR="00B24359">
        <w:rPr>
          <w:sz w:val="24"/>
          <w:szCs w:val="24"/>
          <w:lang w:val="en-GB"/>
        </w:rPr>
        <w:t>Mental Health support</w:t>
      </w:r>
      <w:r w:rsidR="008C43B7" w:rsidRPr="002E07C8">
        <w:rPr>
          <w:sz w:val="24"/>
          <w:szCs w:val="24"/>
          <w:lang w:val="en-GB"/>
        </w:rPr>
        <w:t xml:space="preserve">. </w:t>
      </w:r>
      <w:proofErr w:type="spellStart"/>
      <w:r w:rsidR="00B43ED5" w:rsidRPr="00B43ED5">
        <w:rPr>
          <w:sz w:val="24"/>
          <w:szCs w:val="24"/>
          <w:lang w:val="en-GB"/>
        </w:rPr>
        <w:t>Suff</w:t>
      </w:r>
      <w:proofErr w:type="spellEnd"/>
      <w:r w:rsidR="00B43ED5" w:rsidRPr="00B43ED5">
        <w:rPr>
          <w:sz w:val="24"/>
          <w:szCs w:val="24"/>
          <w:lang w:val="en-GB"/>
        </w:rPr>
        <w:t xml:space="preserve"> (2023) </w:t>
      </w:r>
      <w:r w:rsidR="00B2599F">
        <w:rPr>
          <w:sz w:val="24"/>
          <w:szCs w:val="24"/>
          <w:lang w:val="en-GB"/>
        </w:rPr>
        <w:t>states</w:t>
      </w:r>
      <w:r w:rsidR="00B43ED5" w:rsidRPr="00B43ED5">
        <w:rPr>
          <w:sz w:val="24"/>
          <w:szCs w:val="24"/>
          <w:lang w:val="en-GB"/>
        </w:rPr>
        <w:t xml:space="preserve"> that </w:t>
      </w:r>
      <w:r w:rsidR="00B43ED5" w:rsidRPr="00B43ED5">
        <w:rPr>
          <w:i/>
          <w:iCs/>
          <w:sz w:val="24"/>
          <w:szCs w:val="24"/>
          <w:lang w:val="en-GB"/>
        </w:rPr>
        <w:t>“</w:t>
      </w:r>
      <w:r w:rsidR="00B43ED5" w:rsidRPr="00B43ED5">
        <w:rPr>
          <w:i/>
          <w:iCs/>
          <w:sz w:val="24"/>
          <w:szCs w:val="24"/>
          <w:lang w:val="en-GB"/>
        </w:rPr>
        <w:t>mental health issues will affect one in four people at some point in their lives and in turn, will have a substantial impact on both employee well-being and is a major cause of long-term absence from work</w:t>
      </w:r>
      <w:r w:rsidR="00B43ED5" w:rsidRPr="00B43ED5">
        <w:rPr>
          <w:i/>
          <w:iCs/>
          <w:sz w:val="24"/>
          <w:szCs w:val="24"/>
          <w:lang w:val="en-GB"/>
        </w:rPr>
        <w:t>”</w:t>
      </w:r>
      <w:r w:rsidR="00B43ED5" w:rsidRPr="00B43ED5">
        <w:rPr>
          <w:i/>
          <w:iCs/>
          <w:sz w:val="24"/>
          <w:szCs w:val="24"/>
          <w:lang w:val="en-GB"/>
        </w:rPr>
        <w:t>.</w:t>
      </w:r>
      <w:r w:rsidR="00B43ED5" w:rsidRPr="00B43ED5">
        <w:rPr>
          <w:sz w:val="24"/>
          <w:szCs w:val="24"/>
          <w:lang w:val="en-GB"/>
        </w:rPr>
        <w:t xml:space="preserve"> (Mind, 2023b) a charity </w:t>
      </w:r>
      <w:r w:rsidR="002130A5">
        <w:rPr>
          <w:sz w:val="24"/>
          <w:szCs w:val="24"/>
          <w:lang w:val="en-GB"/>
        </w:rPr>
        <w:t>which</w:t>
      </w:r>
      <w:r w:rsidR="00B43ED5" w:rsidRPr="00B43ED5">
        <w:rPr>
          <w:sz w:val="24"/>
          <w:szCs w:val="24"/>
          <w:lang w:val="en-GB"/>
        </w:rPr>
        <w:t xml:space="preserve"> supports those experiencing mental health</w:t>
      </w:r>
      <w:r w:rsidR="002130A5">
        <w:rPr>
          <w:sz w:val="24"/>
          <w:szCs w:val="24"/>
          <w:lang w:val="en-GB"/>
        </w:rPr>
        <w:t xml:space="preserve">, </w:t>
      </w:r>
      <w:r w:rsidR="00B43ED5" w:rsidRPr="00B43ED5">
        <w:rPr>
          <w:sz w:val="24"/>
          <w:szCs w:val="24"/>
          <w:lang w:val="en-GB"/>
        </w:rPr>
        <w:t xml:space="preserve">highlights </w:t>
      </w:r>
      <w:r w:rsidR="006A719C" w:rsidRPr="006A719C">
        <w:rPr>
          <w:i/>
          <w:iCs/>
          <w:sz w:val="24"/>
          <w:szCs w:val="24"/>
          <w:lang w:val="en-GB"/>
        </w:rPr>
        <w:t>“</w:t>
      </w:r>
      <w:r w:rsidR="00B43ED5" w:rsidRPr="006A719C">
        <w:rPr>
          <w:i/>
          <w:iCs/>
          <w:sz w:val="24"/>
          <w:szCs w:val="24"/>
          <w:lang w:val="en-GB"/>
        </w:rPr>
        <w:t xml:space="preserve">the importance of </w:t>
      </w:r>
      <w:r w:rsidR="0042784D" w:rsidRPr="006A719C">
        <w:rPr>
          <w:i/>
          <w:iCs/>
          <w:sz w:val="24"/>
          <w:szCs w:val="24"/>
          <w:lang w:val="en-GB"/>
        </w:rPr>
        <w:t>employee</w:t>
      </w:r>
      <w:r w:rsidR="00B43ED5" w:rsidRPr="006A719C">
        <w:rPr>
          <w:i/>
          <w:iCs/>
          <w:sz w:val="24"/>
          <w:szCs w:val="24"/>
          <w:lang w:val="en-GB"/>
        </w:rPr>
        <w:t xml:space="preserve"> wellbeing and the organisational benefits in supporting the mental health of the workforce</w:t>
      </w:r>
      <w:r w:rsidR="006A719C" w:rsidRPr="006A719C">
        <w:rPr>
          <w:i/>
          <w:iCs/>
          <w:sz w:val="24"/>
          <w:szCs w:val="24"/>
          <w:lang w:val="en-GB"/>
        </w:rPr>
        <w:t>”</w:t>
      </w:r>
      <w:r w:rsidR="00B43ED5" w:rsidRPr="006A719C">
        <w:rPr>
          <w:i/>
          <w:iCs/>
          <w:sz w:val="24"/>
          <w:szCs w:val="24"/>
          <w:lang w:val="en-GB"/>
        </w:rPr>
        <w:t>.</w:t>
      </w:r>
    </w:p>
    <w:p w14:paraId="5E7A8ECE" w14:textId="2108BE28" w:rsidR="001A3368" w:rsidRDefault="007510C9" w:rsidP="00B9138A">
      <w:pPr>
        <w:jc w:val="both"/>
        <w:rPr>
          <w:sz w:val="24"/>
          <w:szCs w:val="24"/>
          <w:lang w:val="en-GB"/>
        </w:rPr>
      </w:pPr>
      <w:r w:rsidRPr="007510C9">
        <w:rPr>
          <w:sz w:val="24"/>
          <w:szCs w:val="24"/>
          <w:lang w:val="en-GB"/>
        </w:rPr>
        <w:t>ACAS (2023a) reiterates the law on mental health and</w:t>
      </w:r>
      <w:r w:rsidR="00862F46">
        <w:rPr>
          <w:sz w:val="24"/>
          <w:szCs w:val="24"/>
          <w:lang w:val="en-GB"/>
        </w:rPr>
        <w:t xml:space="preserve"> </w:t>
      </w:r>
      <w:r w:rsidR="00E12CF6">
        <w:rPr>
          <w:sz w:val="24"/>
          <w:szCs w:val="24"/>
          <w:lang w:val="en-GB"/>
        </w:rPr>
        <w:t>says,</w:t>
      </w:r>
      <w:r w:rsidRPr="007510C9">
        <w:rPr>
          <w:sz w:val="24"/>
          <w:szCs w:val="24"/>
          <w:lang w:val="en-GB"/>
        </w:rPr>
        <w:t xml:space="preserve"> </w:t>
      </w:r>
      <w:r w:rsidRPr="007510C9">
        <w:rPr>
          <w:i/>
          <w:iCs/>
          <w:sz w:val="24"/>
          <w:szCs w:val="24"/>
          <w:lang w:val="en-GB"/>
        </w:rPr>
        <w:t>“</w:t>
      </w:r>
      <w:r w:rsidRPr="007510C9">
        <w:rPr>
          <w:i/>
          <w:iCs/>
          <w:sz w:val="24"/>
          <w:szCs w:val="24"/>
          <w:lang w:val="en-GB"/>
        </w:rPr>
        <w:t xml:space="preserve">that employers have a duty of care and must therefore, do all they reasonably can to support an employees’ </w:t>
      </w:r>
      <w:r w:rsidRPr="007510C9">
        <w:rPr>
          <w:i/>
          <w:iCs/>
          <w:sz w:val="24"/>
          <w:szCs w:val="24"/>
          <w:lang w:val="en-GB"/>
        </w:rPr>
        <w:lastRenderedPageBreak/>
        <w:t>health and wellbeing</w:t>
      </w:r>
      <w:r w:rsidRPr="007510C9">
        <w:rPr>
          <w:i/>
          <w:iCs/>
          <w:sz w:val="24"/>
          <w:szCs w:val="24"/>
          <w:lang w:val="en-GB"/>
        </w:rPr>
        <w:t>”</w:t>
      </w:r>
      <w:r w:rsidRPr="007510C9">
        <w:rPr>
          <w:i/>
          <w:iCs/>
          <w:sz w:val="24"/>
          <w:szCs w:val="24"/>
          <w:lang w:val="en-GB"/>
        </w:rPr>
        <w:t>.</w:t>
      </w:r>
      <w:r w:rsidR="00A426D4">
        <w:rPr>
          <w:i/>
          <w:iCs/>
          <w:sz w:val="24"/>
          <w:szCs w:val="24"/>
          <w:lang w:val="en-GB"/>
        </w:rPr>
        <w:t xml:space="preserve"> </w:t>
      </w:r>
      <w:r w:rsidR="00BB1D26" w:rsidRPr="00DE3615">
        <w:rPr>
          <w:sz w:val="24"/>
          <w:szCs w:val="24"/>
          <w:lang w:val="en-GB"/>
        </w:rPr>
        <w:t>M&amp;D Care</w:t>
      </w:r>
      <w:r w:rsidR="00BB1D26">
        <w:rPr>
          <w:i/>
          <w:iCs/>
          <w:sz w:val="24"/>
          <w:szCs w:val="24"/>
          <w:lang w:val="en-GB"/>
        </w:rPr>
        <w:t xml:space="preserve"> </w:t>
      </w:r>
      <w:r w:rsidR="00BB1D26" w:rsidRPr="00BB1D26">
        <w:rPr>
          <w:sz w:val="24"/>
          <w:szCs w:val="24"/>
          <w:lang w:val="en-GB"/>
        </w:rPr>
        <w:t xml:space="preserve">have a positive approach in supporting </w:t>
      </w:r>
      <w:r w:rsidR="00E56B9F">
        <w:rPr>
          <w:sz w:val="24"/>
          <w:szCs w:val="24"/>
          <w:lang w:val="en-GB"/>
        </w:rPr>
        <w:t xml:space="preserve">colleagues </w:t>
      </w:r>
      <w:r w:rsidR="00BB1D26" w:rsidRPr="00BB1D26">
        <w:rPr>
          <w:sz w:val="24"/>
          <w:szCs w:val="24"/>
          <w:lang w:val="en-GB"/>
        </w:rPr>
        <w:t>presenting with a mental health illness</w:t>
      </w:r>
      <w:r w:rsidR="00E56B9F">
        <w:rPr>
          <w:sz w:val="24"/>
          <w:szCs w:val="24"/>
          <w:lang w:val="en-GB"/>
        </w:rPr>
        <w:t>.</w:t>
      </w:r>
      <w:r w:rsidR="00E52677" w:rsidRPr="00E52677">
        <w:t xml:space="preserve"> </w:t>
      </w:r>
      <w:r w:rsidR="00E52677" w:rsidRPr="00E52677">
        <w:rPr>
          <w:sz w:val="24"/>
          <w:szCs w:val="24"/>
          <w:lang w:val="en-GB"/>
        </w:rPr>
        <w:t xml:space="preserve">Whilst already </w:t>
      </w:r>
      <w:r w:rsidR="00E52677">
        <w:rPr>
          <w:sz w:val="24"/>
          <w:szCs w:val="24"/>
          <w:lang w:val="en-GB"/>
        </w:rPr>
        <w:t>linking with</w:t>
      </w:r>
      <w:r w:rsidR="00E52677" w:rsidRPr="00E52677">
        <w:rPr>
          <w:sz w:val="24"/>
          <w:szCs w:val="24"/>
          <w:lang w:val="en-GB"/>
        </w:rPr>
        <w:t xml:space="preserve"> various </w:t>
      </w:r>
      <w:r w:rsidR="00E52677">
        <w:rPr>
          <w:sz w:val="24"/>
          <w:szCs w:val="24"/>
          <w:lang w:val="en-GB"/>
        </w:rPr>
        <w:t xml:space="preserve">external </w:t>
      </w:r>
      <w:r w:rsidR="00E52677" w:rsidRPr="00E52677">
        <w:rPr>
          <w:sz w:val="24"/>
          <w:szCs w:val="24"/>
          <w:lang w:val="en-GB"/>
        </w:rPr>
        <w:t xml:space="preserve">campaigns </w:t>
      </w:r>
      <w:r w:rsidR="009443ED">
        <w:rPr>
          <w:sz w:val="24"/>
          <w:szCs w:val="24"/>
          <w:lang w:val="en-GB"/>
        </w:rPr>
        <w:t>like</w:t>
      </w:r>
      <w:r w:rsidR="00E52677" w:rsidRPr="00E52677">
        <w:rPr>
          <w:sz w:val="24"/>
          <w:szCs w:val="24"/>
          <w:lang w:val="en-GB"/>
        </w:rPr>
        <w:t xml:space="preserve"> ‘</w:t>
      </w:r>
      <w:r w:rsidR="00504AAB">
        <w:rPr>
          <w:sz w:val="24"/>
          <w:szCs w:val="24"/>
          <w:lang w:val="en-GB"/>
        </w:rPr>
        <w:t>Time to</w:t>
      </w:r>
      <w:r w:rsidR="00E52677" w:rsidRPr="00E52677">
        <w:rPr>
          <w:sz w:val="24"/>
          <w:szCs w:val="24"/>
          <w:lang w:val="en-GB"/>
        </w:rPr>
        <w:t xml:space="preserve"> Talk, </w:t>
      </w:r>
      <w:r w:rsidR="009443ED">
        <w:rPr>
          <w:sz w:val="24"/>
          <w:szCs w:val="24"/>
          <w:lang w:val="en-GB"/>
        </w:rPr>
        <w:t xml:space="preserve">and internally the introduction of </w:t>
      </w:r>
      <w:r w:rsidR="00504AAB">
        <w:rPr>
          <w:sz w:val="24"/>
          <w:szCs w:val="24"/>
          <w:lang w:val="en-GB"/>
        </w:rPr>
        <w:t xml:space="preserve">Wellbeing </w:t>
      </w:r>
      <w:r w:rsidR="00E52677" w:rsidRPr="00E52677">
        <w:rPr>
          <w:sz w:val="24"/>
          <w:szCs w:val="24"/>
          <w:lang w:val="en-GB"/>
        </w:rPr>
        <w:t>Check-In</w:t>
      </w:r>
      <w:r w:rsidR="00504AAB">
        <w:rPr>
          <w:sz w:val="24"/>
          <w:szCs w:val="24"/>
          <w:lang w:val="en-GB"/>
        </w:rPr>
        <w:t>s</w:t>
      </w:r>
      <w:r w:rsidR="00E52677" w:rsidRPr="00E52677">
        <w:rPr>
          <w:sz w:val="24"/>
          <w:szCs w:val="24"/>
          <w:lang w:val="en-GB"/>
        </w:rPr>
        <w:t>’</w:t>
      </w:r>
      <w:r w:rsidR="00650AE7">
        <w:rPr>
          <w:sz w:val="24"/>
          <w:szCs w:val="24"/>
          <w:lang w:val="en-GB"/>
        </w:rPr>
        <w:t xml:space="preserve">, there is still more that can be done. </w:t>
      </w:r>
    </w:p>
    <w:p w14:paraId="445C9A55" w14:textId="1D0D0454" w:rsidR="001A3368" w:rsidRDefault="000178D4" w:rsidP="001A3368">
      <w:pPr>
        <w:jc w:val="both"/>
        <w:rPr>
          <w:i/>
          <w:iCs/>
          <w:sz w:val="24"/>
          <w:szCs w:val="24"/>
          <w:lang w:val="en-GB"/>
        </w:rPr>
      </w:pPr>
      <w:r>
        <w:rPr>
          <w:sz w:val="24"/>
          <w:szCs w:val="24"/>
          <w:lang w:val="en-GB"/>
        </w:rPr>
        <w:t>T</w:t>
      </w:r>
      <w:r w:rsidR="00DE3615" w:rsidRPr="00DE3615">
        <w:rPr>
          <w:sz w:val="24"/>
          <w:szCs w:val="24"/>
          <w:lang w:val="en-GB"/>
        </w:rPr>
        <w:t>o keep going in the right direction</w:t>
      </w:r>
      <w:r w:rsidR="00E16B9C">
        <w:rPr>
          <w:sz w:val="24"/>
          <w:szCs w:val="24"/>
          <w:lang w:val="en-GB"/>
        </w:rPr>
        <w:t xml:space="preserve"> and bridge the gap</w:t>
      </w:r>
      <w:r w:rsidR="00DE3615" w:rsidRPr="00DE3615">
        <w:rPr>
          <w:sz w:val="24"/>
          <w:szCs w:val="24"/>
          <w:lang w:val="en-GB"/>
        </w:rPr>
        <w:t xml:space="preserve"> </w:t>
      </w:r>
      <w:r>
        <w:rPr>
          <w:sz w:val="24"/>
          <w:szCs w:val="24"/>
          <w:lang w:val="en-GB"/>
        </w:rPr>
        <w:t>in</w:t>
      </w:r>
      <w:r w:rsidR="00DE3615" w:rsidRPr="00DE3615">
        <w:rPr>
          <w:sz w:val="24"/>
          <w:szCs w:val="24"/>
          <w:lang w:val="en-GB"/>
        </w:rPr>
        <w:t xml:space="preserve"> support</w:t>
      </w:r>
      <w:r>
        <w:rPr>
          <w:sz w:val="24"/>
          <w:szCs w:val="24"/>
          <w:lang w:val="en-GB"/>
        </w:rPr>
        <w:t>ing</w:t>
      </w:r>
      <w:r w:rsidR="00DE3615" w:rsidRPr="00DE3615">
        <w:rPr>
          <w:sz w:val="24"/>
          <w:szCs w:val="24"/>
          <w:lang w:val="en-GB"/>
        </w:rPr>
        <w:t xml:space="preserve"> those struggling with mental health illnesses</w:t>
      </w:r>
      <w:r w:rsidR="00DE3615" w:rsidRPr="00DE3615">
        <w:rPr>
          <w:sz w:val="24"/>
          <w:szCs w:val="24"/>
          <w:lang w:val="en-GB"/>
        </w:rPr>
        <w:t xml:space="preserve"> </w:t>
      </w:r>
      <w:r>
        <w:rPr>
          <w:sz w:val="24"/>
          <w:szCs w:val="24"/>
          <w:lang w:val="en-GB"/>
        </w:rPr>
        <w:t>a r</w:t>
      </w:r>
      <w:r w:rsidR="00650AE7">
        <w:rPr>
          <w:sz w:val="24"/>
          <w:szCs w:val="24"/>
          <w:lang w:val="en-GB"/>
        </w:rPr>
        <w:t>ecommendation would be to introduce Mental Health First Aiders</w:t>
      </w:r>
      <w:r w:rsidR="00BD6460">
        <w:rPr>
          <w:sz w:val="24"/>
          <w:szCs w:val="24"/>
          <w:lang w:val="en-GB"/>
        </w:rPr>
        <w:t xml:space="preserve"> within the workplace</w:t>
      </w:r>
      <w:r w:rsidR="00650AE7">
        <w:rPr>
          <w:sz w:val="24"/>
          <w:szCs w:val="24"/>
          <w:lang w:val="en-GB"/>
        </w:rPr>
        <w:t>.</w:t>
      </w:r>
      <w:r w:rsidR="00E2433E">
        <w:rPr>
          <w:sz w:val="24"/>
          <w:szCs w:val="24"/>
          <w:lang w:val="en-GB"/>
        </w:rPr>
        <w:t xml:space="preserve"> </w:t>
      </w:r>
      <w:r w:rsidR="00C10F5B">
        <w:rPr>
          <w:sz w:val="24"/>
          <w:szCs w:val="24"/>
          <w:lang w:val="en-GB"/>
        </w:rPr>
        <w:t>As described by Alpha Safety Training</w:t>
      </w:r>
      <w:r w:rsidR="00D0284C">
        <w:rPr>
          <w:sz w:val="24"/>
          <w:szCs w:val="24"/>
          <w:lang w:val="en-GB"/>
        </w:rPr>
        <w:t xml:space="preserve"> website</w:t>
      </w:r>
      <w:r w:rsidR="00D14BD3">
        <w:rPr>
          <w:sz w:val="24"/>
          <w:szCs w:val="24"/>
          <w:lang w:val="en-GB"/>
        </w:rPr>
        <w:t xml:space="preserve"> </w:t>
      </w:r>
      <w:r w:rsidR="00D0284C" w:rsidRPr="00D0284C">
        <w:rPr>
          <w:i/>
          <w:iCs/>
          <w:sz w:val="24"/>
          <w:szCs w:val="24"/>
          <w:lang w:val="en-GB"/>
        </w:rPr>
        <w:t>“</w:t>
      </w:r>
      <w:r w:rsidR="00F00883" w:rsidRPr="00D0284C">
        <w:rPr>
          <w:i/>
          <w:iCs/>
          <w:sz w:val="24"/>
          <w:szCs w:val="24"/>
          <w:lang w:val="en-GB"/>
        </w:rPr>
        <w:t>t</w:t>
      </w:r>
      <w:r w:rsidR="0001704B" w:rsidRPr="00D0284C">
        <w:rPr>
          <w:i/>
          <w:iCs/>
          <w:sz w:val="24"/>
          <w:szCs w:val="24"/>
          <w:lang w:val="en-GB"/>
        </w:rPr>
        <w:t xml:space="preserve">he </w:t>
      </w:r>
      <w:r w:rsidR="00F00883" w:rsidRPr="00D0284C">
        <w:rPr>
          <w:i/>
          <w:iCs/>
          <w:sz w:val="24"/>
          <w:szCs w:val="24"/>
          <w:lang w:val="en-GB"/>
        </w:rPr>
        <w:t>purpose</w:t>
      </w:r>
      <w:r w:rsidR="0001704B" w:rsidRPr="00D0284C">
        <w:rPr>
          <w:i/>
          <w:iCs/>
          <w:sz w:val="24"/>
          <w:szCs w:val="24"/>
          <w:lang w:val="en-GB"/>
        </w:rPr>
        <w:t xml:space="preserve"> of having a</w:t>
      </w:r>
      <w:r w:rsidR="001A3368" w:rsidRPr="00D0284C">
        <w:rPr>
          <w:i/>
          <w:iCs/>
          <w:sz w:val="24"/>
          <w:szCs w:val="24"/>
          <w:lang w:val="en-GB"/>
        </w:rPr>
        <w:t xml:space="preserve"> Mental Health First Aider in the workplace is </w:t>
      </w:r>
      <w:r w:rsidR="001D5BFA" w:rsidRPr="00D0284C">
        <w:rPr>
          <w:i/>
          <w:iCs/>
          <w:sz w:val="24"/>
          <w:szCs w:val="24"/>
          <w:lang w:val="en-GB"/>
        </w:rPr>
        <w:t xml:space="preserve">that they would be </w:t>
      </w:r>
      <w:r w:rsidR="001A3368" w:rsidRPr="00D0284C">
        <w:rPr>
          <w:i/>
          <w:iCs/>
          <w:sz w:val="24"/>
          <w:szCs w:val="24"/>
          <w:lang w:val="en-GB"/>
        </w:rPr>
        <w:t xml:space="preserve">the ‘go-to person’ for anyone who is experiencing some form of mental health condition i.e. stress, </w:t>
      </w:r>
      <w:r w:rsidR="005949BF" w:rsidRPr="00D0284C">
        <w:rPr>
          <w:i/>
          <w:iCs/>
          <w:sz w:val="24"/>
          <w:szCs w:val="24"/>
          <w:lang w:val="en-GB"/>
        </w:rPr>
        <w:t>anxiety,</w:t>
      </w:r>
      <w:r w:rsidR="001A3368" w:rsidRPr="00D0284C">
        <w:rPr>
          <w:i/>
          <w:iCs/>
          <w:sz w:val="24"/>
          <w:szCs w:val="24"/>
          <w:lang w:val="en-GB"/>
        </w:rPr>
        <w:t xml:space="preserve"> or </w:t>
      </w:r>
      <w:r w:rsidR="004E3407" w:rsidRPr="00D0284C">
        <w:rPr>
          <w:i/>
          <w:iCs/>
          <w:sz w:val="24"/>
          <w:szCs w:val="24"/>
          <w:lang w:val="en-GB"/>
        </w:rPr>
        <w:t>depression. They</w:t>
      </w:r>
      <w:r w:rsidR="001A3368" w:rsidRPr="00D0284C">
        <w:rPr>
          <w:i/>
          <w:iCs/>
          <w:sz w:val="24"/>
          <w:szCs w:val="24"/>
          <w:lang w:val="en-GB"/>
        </w:rPr>
        <w:t xml:space="preserve"> will be responsible for ensuring a positive working environment, with the support and facilities that are required to promote good mental health. They will have the relevant knowledge to identify anyone who is showing signs of ill health i.e. a change in behaviour, body language or </w:t>
      </w:r>
      <w:r w:rsidR="00F00883" w:rsidRPr="00D0284C">
        <w:rPr>
          <w:i/>
          <w:iCs/>
          <w:sz w:val="24"/>
          <w:szCs w:val="24"/>
          <w:lang w:val="en-GB"/>
        </w:rPr>
        <w:t>character. The</w:t>
      </w:r>
      <w:r w:rsidR="001A3368" w:rsidRPr="00D0284C">
        <w:rPr>
          <w:i/>
          <w:iCs/>
          <w:sz w:val="24"/>
          <w:szCs w:val="24"/>
          <w:lang w:val="en-GB"/>
        </w:rPr>
        <w:t xml:space="preserve"> first aider will be there to help guide the person in distress and support </w:t>
      </w:r>
      <w:r w:rsidR="00C10F5B" w:rsidRPr="00D0284C">
        <w:rPr>
          <w:i/>
          <w:iCs/>
          <w:sz w:val="24"/>
          <w:szCs w:val="24"/>
          <w:lang w:val="en-GB"/>
        </w:rPr>
        <w:t>wherever</w:t>
      </w:r>
      <w:r w:rsidR="001A3368" w:rsidRPr="00D0284C">
        <w:rPr>
          <w:i/>
          <w:iCs/>
          <w:sz w:val="24"/>
          <w:szCs w:val="24"/>
          <w:lang w:val="en-GB"/>
        </w:rPr>
        <w:t xml:space="preserve"> necessary and therefore, be able to intervene before it escalates</w:t>
      </w:r>
      <w:r w:rsidR="00D14BD3" w:rsidRPr="00D0284C">
        <w:rPr>
          <w:i/>
          <w:iCs/>
          <w:sz w:val="24"/>
          <w:szCs w:val="24"/>
          <w:lang w:val="en-GB"/>
        </w:rPr>
        <w:t>”</w:t>
      </w:r>
      <w:r w:rsidR="001A3368" w:rsidRPr="00D0284C">
        <w:rPr>
          <w:i/>
          <w:iCs/>
          <w:sz w:val="24"/>
          <w:szCs w:val="24"/>
          <w:lang w:val="en-GB"/>
        </w:rPr>
        <w:t>.</w:t>
      </w:r>
    </w:p>
    <w:p w14:paraId="2219CC3D" w14:textId="02FDAB1D" w:rsidR="00F9010A" w:rsidRPr="00F9010A" w:rsidRDefault="00F9010A" w:rsidP="001A3368">
      <w:pPr>
        <w:jc w:val="both"/>
        <w:rPr>
          <w:sz w:val="24"/>
          <w:szCs w:val="24"/>
          <w:lang w:val="en-GB"/>
        </w:rPr>
      </w:pPr>
      <w:r w:rsidRPr="00F9010A">
        <w:rPr>
          <w:sz w:val="24"/>
          <w:szCs w:val="24"/>
          <w:lang w:val="en-GB"/>
        </w:rPr>
        <w:t>The Health and Safety Executive (HSE) have updated their guidance. As of 2018, employers need to consider covering Mental Health First Aid training in addition to First Aid at Work training.</w:t>
      </w:r>
      <w:r w:rsidR="00E44290">
        <w:rPr>
          <w:sz w:val="24"/>
          <w:szCs w:val="24"/>
          <w:lang w:val="en-GB"/>
        </w:rPr>
        <w:t xml:space="preserve"> Currently the organisation provides </w:t>
      </w:r>
      <w:r w:rsidR="004C57BD">
        <w:rPr>
          <w:sz w:val="24"/>
          <w:szCs w:val="24"/>
          <w:lang w:val="en-GB"/>
        </w:rPr>
        <w:t xml:space="preserve">First Aid training and Mental Health Awareness training </w:t>
      </w:r>
      <w:r w:rsidR="001A23F1">
        <w:rPr>
          <w:sz w:val="24"/>
          <w:szCs w:val="24"/>
          <w:lang w:val="en-GB"/>
        </w:rPr>
        <w:t>for</w:t>
      </w:r>
      <w:r w:rsidR="004C57BD">
        <w:rPr>
          <w:sz w:val="24"/>
          <w:szCs w:val="24"/>
          <w:lang w:val="en-GB"/>
        </w:rPr>
        <w:t xml:space="preserve"> all </w:t>
      </w:r>
      <w:r w:rsidR="006C54C7">
        <w:rPr>
          <w:sz w:val="24"/>
          <w:szCs w:val="24"/>
          <w:lang w:val="en-GB"/>
        </w:rPr>
        <w:t>colleagues</w:t>
      </w:r>
      <w:r w:rsidR="001A23F1">
        <w:rPr>
          <w:sz w:val="24"/>
          <w:szCs w:val="24"/>
          <w:lang w:val="en-GB"/>
        </w:rPr>
        <w:t>,</w:t>
      </w:r>
      <w:r w:rsidR="006C54C7">
        <w:rPr>
          <w:sz w:val="24"/>
          <w:szCs w:val="24"/>
          <w:lang w:val="en-GB"/>
        </w:rPr>
        <w:t xml:space="preserve"> </w:t>
      </w:r>
      <w:r w:rsidR="005719E2">
        <w:rPr>
          <w:sz w:val="24"/>
          <w:szCs w:val="24"/>
          <w:lang w:val="en-GB"/>
        </w:rPr>
        <w:t>however,</w:t>
      </w:r>
      <w:r w:rsidR="006C54C7">
        <w:rPr>
          <w:sz w:val="24"/>
          <w:szCs w:val="24"/>
          <w:lang w:val="en-GB"/>
        </w:rPr>
        <w:t xml:space="preserve"> does not offer Mental Health First Aid</w:t>
      </w:r>
      <w:r w:rsidR="001A23F1">
        <w:rPr>
          <w:sz w:val="24"/>
          <w:szCs w:val="24"/>
          <w:lang w:val="en-GB"/>
        </w:rPr>
        <w:t xml:space="preserve"> training.</w:t>
      </w:r>
    </w:p>
    <w:p w14:paraId="1F28716B" w14:textId="2631A419" w:rsidR="003E666A" w:rsidRDefault="00F670A8" w:rsidP="004D7089">
      <w:pPr>
        <w:jc w:val="both"/>
        <w:rPr>
          <w:sz w:val="24"/>
          <w:szCs w:val="24"/>
          <w:lang w:val="en-GB"/>
        </w:rPr>
      </w:pPr>
      <w:r>
        <w:rPr>
          <w:sz w:val="24"/>
          <w:szCs w:val="24"/>
          <w:lang w:val="en-GB"/>
        </w:rPr>
        <w:t xml:space="preserve">Proposal would be to have a Mental Health </w:t>
      </w:r>
      <w:r w:rsidR="005F5CFF">
        <w:rPr>
          <w:sz w:val="24"/>
          <w:szCs w:val="24"/>
          <w:lang w:val="en-GB"/>
        </w:rPr>
        <w:t>F</w:t>
      </w:r>
      <w:r>
        <w:rPr>
          <w:sz w:val="24"/>
          <w:szCs w:val="24"/>
          <w:lang w:val="en-GB"/>
        </w:rPr>
        <w:t xml:space="preserve">irst Aider in </w:t>
      </w:r>
      <w:r w:rsidR="0028504D">
        <w:rPr>
          <w:sz w:val="24"/>
          <w:szCs w:val="24"/>
          <w:lang w:val="en-GB"/>
        </w:rPr>
        <w:t>every one</w:t>
      </w:r>
      <w:r>
        <w:rPr>
          <w:sz w:val="24"/>
          <w:szCs w:val="24"/>
          <w:lang w:val="en-GB"/>
        </w:rPr>
        <w:t xml:space="preserve"> of </w:t>
      </w:r>
      <w:r w:rsidR="005F5CFF">
        <w:rPr>
          <w:sz w:val="24"/>
          <w:szCs w:val="24"/>
          <w:lang w:val="en-GB"/>
        </w:rPr>
        <w:t xml:space="preserve">the </w:t>
      </w:r>
      <w:r w:rsidR="003E666A">
        <w:rPr>
          <w:sz w:val="24"/>
          <w:szCs w:val="24"/>
          <w:lang w:val="en-GB"/>
        </w:rPr>
        <w:t>organisations</w:t>
      </w:r>
      <w:r>
        <w:rPr>
          <w:sz w:val="24"/>
          <w:szCs w:val="24"/>
          <w:lang w:val="en-GB"/>
        </w:rPr>
        <w:t xml:space="preserve"> sites</w:t>
      </w:r>
      <w:r w:rsidR="001E7724">
        <w:rPr>
          <w:sz w:val="24"/>
          <w:szCs w:val="24"/>
          <w:lang w:val="en-GB"/>
        </w:rPr>
        <w:t>. M</w:t>
      </w:r>
      <w:r w:rsidR="00C718BF">
        <w:rPr>
          <w:sz w:val="24"/>
          <w:szCs w:val="24"/>
          <w:lang w:val="en-GB"/>
        </w:rPr>
        <w:t xml:space="preserve">ental </w:t>
      </w:r>
      <w:r w:rsidR="001E7724">
        <w:rPr>
          <w:sz w:val="24"/>
          <w:szCs w:val="24"/>
          <w:lang w:val="en-GB"/>
        </w:rPr>
        <w:t>H</w:t>
      </w:r>
      <w:r w:rsidR="00C718BF">
        <w:rPr>
          <w:sz w:val="24"/>
          <w:szCs w:val="24"/>
          <w:lang w:val="en-GB"/>
        </w:rPr>
        <w:t>ealth</w:t>
      </w:r>
      <w:r w:rsidR="001E7724">
        <w:rPr>
          <w:sz w:val="24"/>
          <w:szCs w:val="24"/>
          <w:lang w:val="en-GB"/>
        </w:rPr>
        <w:t xml:space="preserve"> First Aiders would be recruited from</w:t>
      </w:r>
      <w:r w:rsidR="00C718BF">
        <w:rPr>
          <w:sz w:val="24"/>
          <w:szCs w:val="24"/>
          <w:lang w:val="en-GB"/>
        </w:rPr>
        <w:t xml:space="preserve"> existing workforce</w:t>
      </w:r>
      <w:r w:rsidR="00B92A0F">
        <w:rPr>
          <w:sz w:val="24"/>
          <w:szCs w:val="24"/>
          <w:lang w:val="en-GB"/>
        </w:rPr>
        <w:t>. Al</w:t>
      </w:r>
      <w:r w:rsidR="00FE543D">
        <w:rPr>
          <w:sz w:val="24"/>
          <w:szCs w:val="24"/>
          <w:lang w:val="en-GB"/>
        </w:rPr>
        <w:t>ph</w:t>
      </w:r>
      <w:r w:rsidR="005E0BBB">
        <w:rPr>
          <w:sz w:val="24"/>
          <w:szCs w:val="24"/>
          <w:lang w:val="en-GB"/>
        </w:rPr>
        <w:t xml:space="preserve">a </w:t>
      </w:r>
      <w:r w:rsidR="005F5CFF">
        <w:rPr>
          <w:sz w:val="24"/>
          <w:szCs w:val="24"/>
          <w:lang w:val="en-GB"/>
        </w:rPr>
        <w:t>Safety</w:t>
      </w:r>
      <w:r w:rsidR="005E0BBB">
        <w:rPr>
          <w:sz w:val="24"/>
          <w:szCs w:val="24"/>
          <w:lang w:val="en-GB"/>
        </w:rPr>
        <w:t xml:space="preserve"> host </w:t>
      </w:r>
      <w:r w:rsidR="005F5CFF">
        <w:rPr>
          <w:sz w:val="24"/>
          <w:szCs w:val="24"/>
          <w:lang w:val="en-GB"/>
        </w:rPr>
        <w:t>a training course</w:t>
      </w:r>
      <w:r w:rsidR="0076023F">
        <w:rPr>
          <w:sz w:val="24"/>
          <w:szCs w:val="24"/>
          <w:lang w:val="en-GB"/>
        </w:rPr>
        <w:t xml:space="preserve"> which lasts for 3 years</w:t>
      </w:r>
      <w:r w:rsidR="003E666A">
        <w:rPr>
          <w:sz w:val="24"/>
          <w:szCs w:val="24"/>
          <w:lang w:val="en-GB"/>
        </w:rPr>
        <w:t>. Breakdown of costings below.</w:t>
      </w:r>
    </w:p>
    <w:p w14:paraId="411D16A7" w14:textId="33EC403D" w:rsidR="003E666A" w:rsidRPr="00634FAA" w:rsidRDefault="00AD6406" w:rsidP="004D7089">
      <w:pPr>
        <w:jc w:val="both"/>
        <w:rPr>
          <w:b/>
          <w:bCs/>
          <w:i/>
          <w:iCs/>
          <w:sz w:val="24"/>
          <w:szCs w:val="24"/>
          <w:lang w:val="en-GB"/>
        </w:rPr>
      </w:pPr>
      <w:r w:rsidRPr="00634FAA">
        <w:rPr>
          <w:b/>
          <w:bCs/>
          <w:i/>
          <w:iCs/>
          <w:sz w:val="24"/>
          <w:szCs w:val="24"/>
          <w:lang w:val="en-GB"/>
        </w:rPr>
        <w:t>20</w:t>
      </w:r>
      <w:r w:rsidR="003E666A" w:rsidRPr="00634FAA">
        <w:rPr>
          <w:b/>
          <w:bCs/>
          <w:i/>
          <w:iCs/>
          <w:sz w:val="24"/>
          <w:szCs w:val="24"/>
          <w:lang w:val="en-GB"/>
        </w:rPr>
        <w:t xml:space="preserve"> sites across M&amp;D Care</w:t>
      </w:r>
      <w:r w:rsidRPr="00634FAA">
        <w:rPr>
          <w:b/>
          <w:bCs/>
          <w:i/>
          <w:iCs/>
          <w:sz w:val="24"/>
          <w:szCs w:val="24"/>
          <w:lang w:val="en-GB"/>
        </w:rPr>
        <w:t xml:space="preserve"> </w:t>
      </w:r>
      <w:r w:rsidR="00F61ED7">
        <w:rPr>
          <w:b/>
          <w:bCs/>
          <w:i/>
          <w:iCs/>
          <w:sz w:val="24"/>
          <w:szCs w:val="24"/>
          <w:lang w:val="en-GB"/>
        </w:rPr>
        <w:t>– Allocation 1 per site.</w:t>
      </w:r>
    </w:p>
    <w:p w14:paraId="1A08F4F8" w14:textId="22601B7F" w:rsidR="003E666A" w:rsidRPr="00634FAA" w:rsidRDefault="00AD6406" w:rsidP="004D7089">
      <w:pPr>
        <w:jc w:val="both"/>
        <w:rPr>
          <w:b/>
          <w:bCs/>
          <w:i/>
          <w:iCs/>
          <w:sz w:val="24"/>
          <w:szCs w:val="24"/>
          <w:lang w:val="en-GB"/>
        </w:rPr>
      </w:pPr>
      <w:r w:rsidRPr="00634FAA">
        <w:rPr>
          <w:b/>
          <w:bCs/>
          <w:i/>
          <w:iCs/>
          <w:sz w:val="24"/>
          <w:szCs w:val="24"/>
          <w:lang w:val="en-GB"/>
        </w:rPr>
        <w:t>£155.00 +vat</w:t>
      </w:r>
      <w:r w:rsidR="004D7089" w:rsidRPr="00634FAA">
        <w:rPr>
          <w:b/>
          <w:bCs/>
          <w:i/>
          <w:iCs/>
          <w:sz w:val="24"/>
          <w:szCs w:val="24"/>
          <w:lang w:val="en-GB"/>
        </w:rPr>
        <w:t xml:space="preserve"> pp</w:t>
      </w:r>
      <w:r w:rsidR="00F61ED7">
        <w:rPr>
          <w:b/>
          <w:bCs/>
          <w:i/>
          <w:iCs/>
          <w:sz w:val="24"/>
          <w:szCs w:val="24"/>
          <w:lang w:val="en-GB"/>
        </w:rPr>
        <w:t>.</w:t>
      </w:r>
    </w:p>
    <w:p w14:paraId="368380E8" w14:textId="13FADD50" w:rsidR="00BE56A3" w:rsidRPr="00634FAA" w:rsidRDefault="004D7089" w:rsidP="004D7089">
      <w:pPr>
        <w:jc w:val="both"/>
        <w:rPr>
          <w:b/>
          <w:bCs/>
          <w:i/>
          <w:iCs/>
          <w:sz w:val="24"/>
          <w:szCs w:val="24"/>
          <w:lang w:val="en-GB"/>
        </w:rPr>
      </w:pPr>
      <w:r w:rsidRPr="00634FAA">
        <w:rPr>
          <w:b/>
          <w:bCs/>
          <w:i/>
          <w:iCs/>
          <w:sz w:val="24"/>
          <w:szCs w:val="24"/>
          <w:lang w:val="en-GB"/>
        </w:rPr>
        <w:t>total £3,100 + vat.</w:t>
      </w:r>
    </w:p>
    <w:p w14:paraId="64B2586E" w14:textId="5C0BA729" w:rsidR="0045509A" w:rsidRPr="00634FAA" w:rsidRDefault="003E666A" w:rsidP="004D7089">
      <w:pPr>
        <w:jc w:val="both"/>
        <w:rPr>
          <w:b/>
          <w:bCs/>
          <w:i/>
          <w:iCs/>
          <w:sz w:val="24"/>
          <w:szCs w:val="24"/>
          <w:lang w:val="en-GB"/>
        </w:rPr>
      </w:pPr>
      <w:r w:rsidRPr="00634FAA">
        <w:rPr>
          <w:b/>
          <w:bCs/>
          <w:i/>
          <w:iCs/>
          <w:sz w:val="24"/>
          <w:szCs w:val="24"/>
          <w:lang w:val="en-GB"/>
        </w:rPr>
        <w:t>Cost to re</w:t>
      </w:r>
      <w:r w:rsidR="004D64DB" w:rsidRPr="00634FAA">
        <w:rPr>
          <w:b/>
          <w:bCs/>
          <w:i/>
          <w:iCs/>
          <w:sz w:val="24"/>
          <w:szCs w:val="24"/>
          <w:lang w:val="en-GB"/>
        </w:rPr>
        <w:t>lease</w:t>
      </w:r>
      <w:r w:rsidRPr="00634FAA">
        <w:rPr>
          <w:b/>
          <w:bCs/>
          <w:i/>
          <w:iCs/>
          <w:sz w:val="24"/>
          <w:szCs w:val="24"/>
          <w:lang w:val="en-GB"/>
        </w:rPr>
        <w:t xml:space="preserve"> </w:t>
      </w:r>
      <w:r w:rsidR="004D64DB" w:rsidRPr="00634FAA">
        <w:rPr>
          <w:b/>
          <w:bCs/>
          <w:i/>
          <w:iCs/>
          <w:sz w:val="24"/>
          <w:szCs w:val="24"/>
          <w:lang w:val="en-GB"/>
        </w:rPr>
        <w:t>colleagues to attend 1 day course</w:t>
      </w:r>
      <w:r w:rsidRPr="00634FAA">
        <w:rPr>
          <w:b/>
          <w:bCs/>
          <w:i/>
          <w:iCs/>
          <w:sz w:val="24"/>
          <w:szCs w:val="24"/>
          <w:lang w:val="en-GB"/>
        </w:rPr>
        <w:t xml:space="preserve"> </w:t>
      </w:r>
      <w:r w:rsidR="004D64DB" w:rsidRPr="00634FAA">
        <w:rPr>
          <w:b/>
          <w:bCs/>
          <w:i/>
          <w:iCs/>
          <w:sz w:val="24"/>
          <w:szCs w:val="24"/>
          <w:lang w:val="en-GB"/>
        </w:rPr>
        <w:t xml:space="preserve">based on £11.01 hourly rate of pay. Total </w:t>
      </w:r>
      <w:r w:rsidR="0045509A" w:rsidRPr="00634FAA">
        <w:rPr>
          <w:b/>
          <w:bCs/>
          <w:i/>
          <w:iCs/>
          <w:sz w:val="24"/>
          <w:szCs w:val="24"/>
          <w:lang w:val="en-GB"/>
        </w:rPr>
        <w:t>£1,761.60</w:t>
      </w:r>
      <w:r w:rsidR="00F61ED7">
        <w:rPr>
          <w:b/>
          <w:bCs/>
          <w:i/>
          <w:iCs/>
          <w:sz w:val="24"/>
          <w:szCs w:val="24"/>
          <w:lang w:val="en-GB"/>
        </w:rPr>
        <w:t>.</w:t>
      </w:r>
    </w:p>
    <w:p w14:paraId="5BFC7AD6" w14:textId="2EC8BCEC" w:rsidR="005C74EB" w:rsidRDefault="0045509A" w:rsidP="00B9138A">
      <w:pPr>
        <w:jc w:val="both"/>
        <w:rPr>
          <w:b/>
          <w:bCs/>
          <w:i/>
          <w:iCs/>
          <w:sz w:val="24"/>
          <w:szCs w:val="24"/>
          <w:lang w:val="en-GB"/>
        </w:rPr>
      </w:pPr>
      <w:r w:rsidRPr="00634FAA">
        <w:rPr>
          <w:b/>
          <w:bCs/>
          <w:i/>
          <w:iCs/>
          <w:sz w:val="24"/>
          <w:szCs w:val="24"/>
          <w:lang w:val="en-GB"/>
        </w:rPr>
        <w:t xml:space="preserve">Total </w:t>
      </w:r>
      <w:r w:rsidR="00A122A4" w:rsidRPr="00634FAA">
        <w:rPr>
          <w:b/>
          <w:bCs/>
          <w:i/>
          <w:iCs/>
          <w:sz w:val="24"/>
          <w:szCs w:val="24"/>
          <w:lang w:val="en-GB"/>
        </w:rPr>
        <w:t xml:space="preserve">cost to facilitate initiative </w:t>
      </w:r>
      <w:r w:rsidR="00634FAA" w:rsidRPr="00634FAA">
        <w:rPr>
          <w:b/>
          <w:bCs/>
          <w:i/>
          <w:iCs/>
          <w:sz w:val="24"/>
          <w:szCs w:val="24"/>
          <w:lang w:val="en-GB"/>
        </w:rPr>
        <w:t>£4,861.60.</w:t>
      </w:r>
    </w:p>
    <w:p w14:paraId="521C5F68" w14:textId="77777777" w:rsidR="00307B73" w:rsidRPr="00307B73" w:rsidRDefault="00307B73" w:rsidP="00B9138A">
      <w:pPr>
        <w:jc w:val="both"/>
        <w:rPr>
          <w:b/>
          <w:bCs/>
          <w:i/>
          <w:iCs/>
          <w:sz w:val="24"/>
          <w:szCs w:val="24"/>
          <w:lang w:val="en-GB"/>
        </w:rPr>
      </w:pPr>
    </w:p>
    <w:p w14:paraId="0F394212" w14:textId="34D43063" w:rsidR="001F0E09" w:rsidRPr="008221F1" w:rsidRDefault="00134A98" w:rsidP="008221F1">
      <w:pPr>
        <w:pStyle w:val="ListParagraph"/>
        <w:numPr>
          <w:ilvl w:val="1"/>
          <w:numId w:val="10"/>
        </w:numPr>
        <w:jc w:val="both"/>
        <w:rPr>
          <w:sz w:val="24"/>
          <w:szCs w:val="24"/>
        </w:rPr>
      </w:pPr>
      <w:r>
        <w:rPr>
          <w:b/>
          <w:bCs/>
          <w:sz w:val="24"/>
          <w:szCs w:val="24"/>
          <w:lang w:val="en-GB"/>
        </w:rPr>
        <w:t xml:space="preserve"> </w:t>
      </w:r>
      <w:r w:rsidR="001F0E09" w:rsidRPr="008221F1">
        <w:rPr>
          <w:b/>
          <w:bCs/>
          <w:sz w:val="24"/>
          <w:szCs w:val="24"/>
          <w:lang w:val="en-GB"/>
        </w:rPr>
        <w:t>Free fruit at work –</w:t>
      </w:r>
      <w:r w:rsidR="00D86983" w:rsidRPr="008221F1">
        <w:rPr>
          <w:b/>
          <w:bCs/>
          <w:sz w:val="24"/>
          <w:szCs w:val="24"/>
          <w:lang w:val="en-GB"/>
        </w:rPr>
        <w:t xml:space="preserve"> H</w:t>
      </w:r>
      <w:r w:rsidR="001F0E09" w:rsidRPr="008221F1">
        <w:rPr>
          <w:b/>
          <w:bCs/>
          <w:sz w:val="24"/>
          <w:szCs w:val="24"/>
          <w:lang w:val="en-GB"/>
        </w:rPr>
        <w:t xml:space="preserve">ealthy snacks </w:t>
      </w:r>
      <w:r w:rsidR="001F0E09" w:rsidRPr="008221F1">
        <w:rPr>
          <w:b/>
          <w:bCs/>
          <w:sz w:val="24"/>
          <w:szCs w:val="24"/>
          <w:lang w:val="en-GB"/>
        </w:rPr>
        <w:t>for colleagues</w:t>
      </w:r>
    </w:p>
    <w:p w14:paraId="2C6C200B" w14:textId="77777777" w:rsidR="00436696" w:rsidRDefault="00231413" w:rsidP="004B6BFE">
      <w:pPr>
        <w:jc w:val="both"/>
        <w:rPr>
          <w:sz w:val="24"/>
          <w:szCs w:val="24"/>
          <w:lang w:val="en-GB"/>
        </w:rPr>
      </w:pPr>
      <w:r>
        <w:rPr>
          <w:sz w:val="24"/>
          <w:szCs w:val="24"/>
          <w:lang w:val="en-GB"/>
        </w:rPr>
        <w:t xml:space="preserve">First choice </w:t>
      </w:r>
      <w:r w:rsidR="00317161">
        <w:rPr>
          <w:sz w:val="24"/>
          <w:szCs w:val="24"/>
          <w:lang w:val="en-GB"/>
        </w:rPr>
        <w:t>for a lot of</w:t>
      </w:r>
      <w:r>
        <w:rPr>
          <w:sz w:val="24"/>
          <w:szCs w:val="24"/>
          <w:lang w:val="en-GB"/>
        </w:rPr>
        <w:t xml:space="preserve"> </w:t>
      </w:r>
      <w:r w:rsidR="00317161">
        <w:rPr>
          <w:sz w:val="24"/>
          <w:szCs w:val="24"/>
          <w:lang w:val="en-GB"/>
        </w:rPr>
        <w:t>healthcare workers is to reach for an energy drink.</w:t>
      </w:r>
      <w:r w:rsidR="00E10D8B">
        <w:rPr>
          <w:sz w:val="24"/>
          <w:szCs w:val="24"/>
          <w:lang w:val="en-GB"/>
        </w:rPr>
        <w:t xml:space="preserve"> </w:t>
      </w:r>
      <w:r w:rsidR="001B00E6">
        <w:rPr>
          <w:sz w:val="24"/>
          <w:szCs w:val="24"/>
          <w:lang w:val="en-GB"/>
        </w:rPr>
        <w:t xml:space="preserve">In 2022 the </w:t>
      </w:r>
      <w:r w:rsidR="001354F6">
        <w:rPr>
          <w:sz w:val="24"/>
          <w:szCs w:val="24"/>
          <w:lang w:val="en-GB"/>
        </w:rPr>
        <w:t>organisation</w:t>
      </w:r>
      <w:r w:rsidR="00515140">
        <w:rPr>
          <w:sz w:val="24"/>
          <w:szCs w:val="24"/>
          <w:lang w:val="en-GB"/>
        </w:rPr>
        <w:t xml:space="preserve"> issued a ban on all energy drinks being consumed on</w:t>
      </w:r>
      <w:r w:rsidR="00072376">
        <w:rPr>
          <w:sz w:val="24"/>
          <w:szCs w:val="24"/>
          <w:lang w:val="en-GB"/>
        </w:rPr>
        <w:t xml:space="preserve"> M&amp;D Care </w:t>
      </w:r>
      <w:r w:rsidR="00515140">
        <w:rPr>
          <w:sz w:val="24"/>
          <w:szCs w:val="24"/>
          <w:lang w:val="en-GB"/>
        </w:rPr>
        <w:t xml:space="preserve">premises, the reason for the ban was more to do with the safety of the servicer users </w:t>
      </w:r>
      <w:r w:rsidR="007426CF">
        <w:rPr>
          <w:sz w:val="24"/>
          <w:szCs w:val="24"/>
          <w:lang w:val="en-GB"/>
        </w:rPr>
        <w:lastRenderedPageBreak/>
        <w:t xml:space="preserve">who may </w:t>
      </w:r>
      <w:r w:rsidR="001354F6">
        <w:rPr>
          <w:sz w:val="24"/>
          <w:szCs w:val="24"/>
          <w:lang w:val="en-GB"/>
        </w:rPr>
        <w:t>accidentally</w:t>
      </w:r>
      <w:r w:rsidR="00515140">
        <w:rPr>
          <w:sz w:val="24"/>
          <w:szCs w:val="24"/>
          <w:lang w:val="en-GB"/>
        </w:rPr>
        <w:t xml:space="preserve"> gain access to a </w:t>
      </w:r>
      <w:proofErr w:type="gramStart"/>
      <w:r w:rsidR="00E51CF6">
        <w:rPr>
          <w:sz w:val="24"/>
          <w:szCs w:val="24"/>
          <w:lang w:val="en-GB"/>
        </w:rPr>
        <w:t>support workers drink</w:t>
      </w:r>
      <w:r w:rsidR="007426CF">
        <w:rPr>
          <w:sz w:val="24"/>
          <w:szCs w:val="24"/>
          <w:lang w:val="en-GB"/>
        </w:rPr>
        <w:t>s</w:t>
      </w:r>
      <w:proofErr w:type="gramEnd"/>
      <w:r w:rsidR="00E51CF6">
        <w:rPr>
          <w:sz w:val="24"/>
          <w:szCs w:val="24"/>
          <w:lang w:val="en-GB"/>
        </w:rPr>
        <w:t>,</w:t>
      </w:r>
      <w:r w:rsidR="001354F6">
        <w:rPr>
          <w:sz w:val="24"/>
          <w:szCs w:val="24"/>
          <w:lang w:val="en-GB"/>
        </w:rPr>
        <w:t xml:space="preserve"> rather than the negative impact it may have on colleagues.</w:t>
      </w:r>
      <w:r w:rsidR="007A3DE9">
        <w:rPr>
          <w:sz w:val="24"/>
          <w:szCs w:val="24"/>
          <w:lang w:val="en-GB"/>
        </w:rPr>
        <w:t xml:space="preserve"> </w:t>
      </w:r>
      <w:r w:rsidR="001354F6">
        <w:rPr>
          <w:sz w:val="24"/>
          <w:szCs w:val="24"/>
          <w:lang w:val="en-GB"/>
        </w:rPr>
        <w:t>C</w:t>
      </w:r>
      <w:r w:rsidR="007A3DE9">
        <w:rPr>
          <w:sz w:val="24"/>
          <w:szCs w:val="24"/>
          <w:lang w:val="en-GB"/>
        </w:rPr>
        <w:t xml:space="preserve">olleagues will often on their lunch break reach for the quick unhealthy </w:t>
      </w:r>
      <w:r w:rsidR="001B00E6">
        <w:rPr>
          <w:sz w:val="24"/>
          <w:szCs w:val="24"/>
          <w:lang w:val="en-GB"/>
        </w:rPr>
        <w:t>snacks, including energy drinks</w:t>
      </w:r>
      <w:r w:rsidR="00436696">
        <w:rPr>
          <w:sz w:val="24"/>
          <w:szCs w:val="24"/>
          <w:lang w:val="en-GB"/>
        </w:rPr>
        <w:t>, rather than the healthy option.</w:t>
      </w:r>
    </w:p>
    <w:p w14:paraId="093D3EC2" w14:textId="2A9B8C8F" w:rsidR="005067C2" w:rsidRPr="00436696" w:rsidRDefault="005D04D9" w:rsidP="004B6BFE">
      <w:pPr>
        <w:jc w:val="both"/>
        <w:rPr>
          <w:sz w:val="24"/>
          <w:szCs w:val="24"/>
          <w:lang w:val="en-GB"/>
        </w:rPr>
      </w:pPr>
      <w:r w:rsidRPr="005D04D9">
        <w:rPr>
          <w:sz w:val="24"/>
          <w:szCs w:val="24"/>
          <w:lang w:val="en-GB"/>
        </w:rPr>
        <w:t>Higbe</w:t>
      </w:r>
      <w:r>
        <w:rPr>
          <w:sz w:val="24"/>
          <w:szCs w:val="24"/>
          <w:lang w:val="en-GB"/>
        </w:rPr>
        <w:t>e</w:t>
      </w:r>
      <w:r w:rsidR="006164E6">
        <w:rPr>
          <w:sz w:val="24"/>
          <w:szCs w:val="24"/>
          <w:lang w:val="en-GB"/>
        </w:rPr>
        <w:t xml:space="preserve"> et al. (2020) emphasises</w:t>
      </w:r>
      <w:r w:rsidRPr="005D04D9">
        <w:rPr>
          <w:sz w:val="24"/>
          <w:szCs w:val="24"/>
          <w:lang w:val="en-GB"/>
        </w:rPr>
        <w:t xml:space="preserve"> </w:t>
      </w:r>
      <w:r w:rsidR="004B6BFE" w:rsidRPr="004B6BFE">
        <w:rPr>
          <w:i/>
          <w:iCs/>
          <w:sz w:val="24"/>
          <w:szCs w:val="24"/>
          <w:lang w:val="en-GB"/>
        </w:rPr>
        <w:t>“s</w:t>
      </w:r>
      <w:r w:rsidR="00C60C76" w:rsidRPr="004B6BFE">
        <w:rPr>
          <w:i/>
          <w:iCs/>
          <w:sz w:val="24"/>
          <w:szCs w:val="24"/>
          <w:lang w:val="en-GB"/>
        </w:rPr>
        <w:t xml:space="preserve">ignificant relationships existed between energy drink consumption and sleep quality, sleep quantity, and perceived stress levels. Nurses who consumed energy drinks had poorer sleep quality and fewer sleep hours compared with caffeine-only consumers and noncaffeine </w:t>
      </w:r>
      <w:r w:rsidR="004B6BFE" w:rsidRPr="004B6BFE">
        <w:rPr>
          <w:i/>
          <w:iCs/>
          <w:sz w:val="24"/>
          <w:szCs w:val="24"/>
          <w:lang w:val="en-GB"/>
        </w:rPr>
        <w:t>consumers”.</w:t>
      </w:r>
    </w:p>
    <w:p w14:paraId="372C2F6A" w14:textId="1CC58DEC" w:rsidR="00701D96" w:rsidRDefault="00701D96" w:rsidP="00701D96">
      <w:pPr>
        <w:jc w:val="both"/>
        <w:rPr>
          <w:i/>
          <w:iCs/>
          <w:sz w:val="24"/>
          <w:szCs w:val="24"/>
          <w:lang w:val="en-GB"/>
        </w:rPr>
      </w:pPr>
      <w:r w:rsidRPr="00701D96">
        <w:rPr>
          <w:sz w:val="24"/>
          <w:szCs w:val="24"/>
          <w:lang w:val="en-GB"/>
        </w:rPr>
        <w:t>British Journal of Health Psychology</w:t>
      </w:r>
      <w:r w:rsidR="005F3A9E">
        <w:rPr>
          <w:sz w:val="24"/>
          <w:szCs w:val="24"/>
          <w:lang w:val="en-GB"/>
        </w:rPr>
        <w:t xml:space="preserve"> (2014)</w:t>
      </w:r>
      <w:r w:rsidRPr="00701D96">
        <w:rPr>
          <w:sz w:val="24"/>
          <w:szCs w:val="24"/>
          <w:lang w:val="en-GB"/>
        </w:rPr>
        <w:t xml:space="preserve"> highlights the extent to which food affects our day-to-day experience.</w:t>
      </w:r>
      <w:r>
        <w:rPr>
          <w:sz w:val="24"/>
          <w:szCs w:val="24"/>
          <w:lang w:val="en-GB"/>
        </w:rPr>
        <w:t xml:space="preserve"> “</w:t>
      </w:r>
      <w:r w:rsidRPr="00701D96">
        <w:rPr>
          <w:i/>
          <w:iCs/>
          <w:sz w:val="24"/>
          <w:szCs w:val="24"/>
          <w:lang w:val="en-GB"/>
        </w:rPr>
        <w:t xml:space="preserve">Within the study, participants reported their food consumption, mood, and </w:t>
      </w:r>
      <w:r w:rsidRPr="00701D96">
        <w:rPr>
          <w:i/>
          <w:iCs/>
          <w:sz w:val="24"/>
          <w:szCs w:val="24"/>
          <w:lang w:val="en-GB"/>
        </w:rPr>
        <w:t>behaviours</w:t>
      </w:r>
      <w:r w:rsidRPr="00701D96">
        <w:rPr>
          <w:i/>
          <w:iCs/>
          <w:sz w:val="24"/>
          <w:szCs w:val="24"/>
          <w:lang w:val="en-GB"/>
        </w:rPr>
        <w:t xml:space="preserve"> over a period of 13 days. Afterwards, researchers examined the way people’s food choices influenced their daily experiences</w:t>
      </w:r>
      <w:r w:rsidR="00912013">
        <w:rPr>
          <w:i/>
          <w:iCs/>
          <w:sz w:val="24"/>
          <w:szCs w:val="24"/>
          <w:lang w:val="en-GB"/>
        </w:rPr>
        <w:t>. C</w:t>
      </w:r>
      <w:r w:rsidRPr="00701D96">
        <w:rPr>
          <w:i/>
          <w:iCs/>
          <w:sz w:val="24"/>
          <w:szCs w:val="24"/>
          <w:lang w:val="en-GB"/>
        </w:rPr>
        <w:t>onclusion: The more fruits and vegetables people consumed (up to 7 portions), the happier, more engaged, and more creative they tended to be</w:t>
      </w:r>
      <w:r>
        <w:rPr>
          <w:i/>
          <w:iCs/>
          <w:sz w:val="24"/>
          <w:szCs w:val="24"/>
          <w:lang w:val="en-GB"/>
        </w:rPr>
        <w:t>”</w:t>
      </w:r>
      <w:r w:rsidRPr="00701D96">
        <w:rPr>
          <w:i/>
          <w:iCs/>
          <w:sz w:val="24"/>
          <w:szCs w:val="24"/>
          <w:lang w:val="en-GB"/>
        </w:rPr>
        <w:t>.</w:t>
      </w:r>
    </w:p>
    <w:p w14:paraId="56758D53" w14:textId="0295C49D" w:rsidR="00BD7D3D" w:rsidRPr="004673B7" w:rsidRDefault="007022A0" w:rsidP="00701D96">
      <w:pPr>
        <w:jc w:val="both"/>
        <w:rPr>
          <w:sz w:val="24"/>
          <w:szCs w:val="24"/>
          <w:lang w:val="en-GB"/>
        </w:rPr>
      </w:pPr>
      <w:r w:rsidRPr="007022A0">
        <w:rPr>
          <w:sz w:val="24"/>
          <w:szCs w:val="24"/>
          <w:lang w:val="en-GB"/>
        </w:rPr>
        <w:t>Utter J, McCray S, Denny S.</w:t>
      </w:r>
      <w:r w:rsidR="00B822D2">
        <w:rPr>
          <w:sz w:val="24"/>
          <w:szCs w:val="24"/>
          <w:lang w:val="en-GB"/>
        </w:rPr>
        <w:t xml:space="preserve"> </w:t>
      </w:r>
      <w:r w:rsidRPr="007022A0">
        <w:rPr>
          <w:sz w:val="24"/>
          <w:szCs w:val="24"/>
          <w:lang w:val="en-GB"/>
        </w:rPr>
        <w:t>(2023)</w:t>
      </w:r>
      <w:r w:rsidR="003A2826">
        <w:rPr>
          <w:sz w:val="24"/>
          <w:szCs w:val="24"/>
          <w:lang w:val="en-GB"/>
        </w:rPr>
        <w:t xml:space="preserve"> </w:t>
      </w:r>
      <w:r w:rsidR="00B822D2">
        <w:rPr>
          <w:sz w:val="24"/>
          <w:szCs w:val="24"/>
          <w:lang w:val="en-GB"/>
        </w:rPr>
        <w:t>reported that</w:t>
      </w:r>
      <w:r w:rsidRPr="007022A0">
        <w:rPr>
          <w:sz w:val="24"/>
          <w:szCs w:val="24"/>
          <w:lang w:val="en-GB"/>
        </w:rPr>
        <w:t xml:space="preserve"> </w:t>
      </w:r>
      <w:r w:rsidR="00B822D2" w:rsidRPr="00B822D2">
        <w:rPr>
          <w:i/>
          <w:iCs/>
          <w:sz w:val="24"/>
          <w:szCs w:val="24"/>
          <w:lang w:val="en-GB"/>
        </w:rPr>
        <w:t>“</w:t>
      </w:r>
      <w:r w:rsidR="00BD7D3D" w:rsidRPr="00B822D2">
        <w:rPr>
          <w:i/>
          <w:iCs/>
          <w:sz w:val="24"/>
          <w:szCs w:val="24"/>
          <w:lang w:val="en-GB"/>
        </w:rPr>
        <w:t>Among the total sample of healthcare workers,</w:t>
      </w:r>
      <w:r w:rsidR="00B822D2">
        <w:rPr>
          <w:i/>
          <w:iCs/>
          <w:sz w:val="24"/>
          <w:szCs w:val="24"/>
          <w:lang w:val="en-GB"/>
        </w:rPr>
        <w:t xml:space="preserve"> </w:t>
      </w:r>
      <w:r w:rsidR="00BD7D3D" w:rsidRPr="00B822D2">
        <w:rPr>
          <w:i/>
          <w:iCs/>
          <w:sz w:val="24"/>
          <w:szCs w:val="24"/>
          <w:lang w:val="en-GB"/>
        </w:rPr>
        <w:t xml:space="preserve">indicators of healthy eating were poor. Fewer than 40% reported their overall diet as very good and fewer than 15% of healthcare workers reported eating the recommended 5 or more servings of </w:t>
      </w:r>
      <w:r w:rsidR="0047657C" w:rsidRPr="00B822D2">
        <w:rPr>
          <w:i/>
          <w:iCs/>
          <w:sz w:val="24"/>
          <w:szCs w:val="24"/>
          <w:lang w:val="en-GB"/>
        </w:rPr>
        <w:t xml:space="preserve">fruit </w:t>
      </w:r>
      <w:r w:rsidR="00BD7D3D" w:rsidRPr="00B822D2">
        <w:rPr>
          <w:i/>
          <w:iCs/>
          <w:sz w:val="24"/>
          <w:szCs w:val="24"/>
          <w:lang w:val="en-GB"/>
        </w:rPr>
        <w:t>vegetables per day</w:t>
      </w:r>
      <w:r w:rsidR="006A67E3">
        <w:rPr>
          <w:i/>
          <w:iCs/>
          <w:sz w:val="24"/>
          <w:szCs w:val="24"/>
          <w:lang w:val="en-GB"/>
        </w:rPr>
        <w:t>.</w:t>
      </w:r>
      <w:r w:rsidR="006A67E3" w:rsidRPr="006A67E3">
        <w:t xml:space="preserve"> </w:t>
      </w:r>
      <w:r w:rsidR="006A67E3" w:rsidRPr="006A67E3">
        <w:rPr>
          <w:i/>
          <w:iCs/>
          <w:sz w:val="24"/>
          <w:szCs w:val="24"/>
          <w:lang w:val="en-GB"/>
        </w:rPr>
        <w:t>We found a statistically significant relationship between eating behaviour and burnout, such that indicators of poor diet were associated with greater burnout</w:t>
      </w:r>
      <w:r w:rsidR="00127E77">
        <w:rPr>
          <w:i/>
          <w:iCs/>
          <w:sz w:val="24"/>
          <w:szCs w:val="24"/>
          <w:lang w:val="en-GB"/>
        </w:rPr>
        <w:t>”</w:t>
      </w:r>
      <w:r w:rsidR="00BD7D3D" w:rsidRPr="00B822D2">
        <w:rPr>
          <w:i/>
          <w:iCs/>
          <w:sz w:val="24"/>
          <w:szCs w:val="24"/>
          <w:lang w:val="en-GB"/>
        </w:rPr>
        <w:t>.</w:t>
      </w:r>
      <w:r w:rsidR="004673B7">
        <w:rPr>
          <w:i/>
          <w:iCs/>
          <w:sz w:val="24"/>
          <w:szCs w:val="24"/>
          <w:lang w:val="en-GB"/>
        </w:rPr>
        <w:t xml:space="preserve"> </w:t>
      </w:r>
      <w:r w:rsidR="004673B7" w:rsidRPr="004673B7">
        <w:rPr>
          <w:sz w:val="24"/>
          <w:szCs w:val="24"/>
          <w:lang w:val="en-GB"/>
        </w:rPr>
        <w:t>G</w:t>
      </w:r>
      <w:r w:rsidR="004673B7" w:rsidRPr="004673B7">
        <w:rPr>
          <w:sz w:val="24"/>
          <w:szCs w:val="24"/>
          <w:lang w:val="en-GB"/>
        </w:rPr>
        <w:t xml:space="preserve">iven that rates of both poor nutrition and burnout among healthcare professionals are high, findings from </w:t>
      </w:r>
      <w:r w:rsidR="00E4652E" w:rsidRPr="004673B7">
        <w:rPr>
          <w:sz w:val="24"/>
          <w:szCs w:val="24"/>
          <w:lang w:val="en-GB"/>
        </w:rPr>
        <w:t>this</w:t>
      </w:r>
      <w:r w:rsidR="004673B7" w:rsidRPr="004673B7">
        <w:rPr>
          <w:sz w:val="24"/>
          <w:szCs w:val="24"/>
          <w:lang w:val="en-GB"/>
        </w:rPr>
        <w:t xml:space="preserve"> study suggest that efforts to promote better nutrition among healthcare workers </w:t>
      </w:r>
      <w:r w:rsidR="001A7C42">
        <w:rPr>
          <w:sz w:val="24"/>
          <w:szCs w:val="24"/>
          <w:lang w:val="en-GB"/>
        </w:rPr>
        <w:t>is</w:t>
      </w:r>
      <w:r w:rsidR="004673B7" w:rsidRPr="004673B7">
        <w:rPr>
          <w:sz w:val="24"/>
          <w:szCs w:val="24"/>
          <w:lang w:val="en-GB"/>
        </w:rPr>
        <w:t xml:space="preserve"> </w:t>
      </w:r>
      <w:r w:rsidR="009A6A29">
        <w:rPr>
          <w:sz w:val="24"/>
          <w:szCs w:val="24"/>
          <w:lang w:val="en-GB"/>
        </w:rPr>
        <w:t>validat</w:t>
      </w:r>
      <w:r w:rsidR="001B23E1">
        <w:rPr>
          <w:sz w:val="24"/>
          <w:szCs w:val="24"/>
          <w:lang w:val="en-GB"/>
        </w:rPr>
        <w:t>ed</w:t>
      </w:r>
      <w:r w:rsidR="004673B7" w:rsidRPr="004673B7">
        <w:rPr>
          <w:sz w:val="24"/>
          <w:szCs w:val="24"/>
          <w:lang w:val="en-GB"/>
        </w:rPr>
        <w:t>.</w:t>
      </w:r>
    </w:p>
    <w:p w14:paraId="075154CD" w14:textId="5B072320" w:rsidR="00266A7A" w:rsidRDefault="00633760" w:rsidP="00C6773A">
      <w:pPr>
        <w:jc w:val="both"/>
        <w:rPr>
          <w:sz w:val="24"/>
          <w:szCs w:val="24"/>
          <w:lang w:val="en-GB"/>
        </w:rPr>
      </w:pPr>
      <w:r>
        <w:rPr>
          <w:sz w:val="24"/>
          <w:szCs w:val="24"/>
          <w:lang w:val="en-GB"/>
        </w:rPr>
        <w:t xml:space="preserve">Recommendation would </w:t>
      </w:r>
      <w:r w:rsidR="00BA26D9">
        <w:rPr>
          <w:sz w:val="24"/>
          <w:szCs w:val="24"/>
          <w:lang w:val="en-GB"/>
        </w:rPr>
        <w:t>be to</w:t>
      </w:r>
      <w:r>
        <w:rPr>
          <w:sz w:val="24"/>
          <w:szCs w:val="24"/>
          <w:lang w:val="en-GB"/>
        </w:rPr>
        <w:t xml:space="preserve"> </w:t>
      </w:r>
      <w:r w:rsidR="00BA26D9">
        <w:rPr>
          <w:sz w:val="24"/>
          <w:szCs w:val="24"/>
          <w:lang w:val="en-GB"/>
        </w:rPr>
        <w:t xml:space="preserve">introduce </w:t>
      </w:r>
      <w:r w:rsidR="00BA26D9" w:rsidRPr="00BA26D9">
        <w:rPr>
          <w:sz w:val="24"/>
          <w:szCs w:val="24"/>
          <w:lang w:val="en-GB"/>
        </w:rPr>
        <w:t>Healthy Eating Representatives</w:t>
      </w:r>
      <w:r w:rsidR="00CC3F24">
        <w:rPr>
          <w:sz w:val="24"/>
          <w:szCs w:val="24"/>
          <w:lang w:val="en-GB"/>
        </w:rPr>
        <w:t xml:space="preserve"> in all M&amp;D Care </w:t>
      </w:r>
      <w:r w:rsidR="00D31B79">
        <w:rPr>
          <w:sz w:val="24"/>
          <w:szCs w:val="24"/>
          <w:lang w:val="en-GB"/>
        </w:rPr>
        <w:t>sites</w:t>
      </w:r>
      <w:r w:rsidR="000646E4">
        <w:rPr>
          <w:sz w:val="24"/>
          <w:szCs w:val="24"/>
          <w:lang w:val="en-GB"/>
        </w:rPr>
        <w:t xml:space="preserve"> and </w:t>
      </w:r>
      <w:r w:rsidR="00CC3F24">
        <w:rPr>
          <w:sz w:val="24"/>
          <w:szCs w:val="24"/>
          <w:lang w:val="en-GB"/>
        </w:rPr>
        <w:t>launch</w:t>
      </w:r>
      <w:r w:rsidR="00BA26D9" w:rsidRPr="00BA26D9">
        <w:rPr>
          <w:sz w:val="24"/>
          <w:szCs w:val="24"/>
          <w:lang w:val="en-GB"/>
        </w:rPr>
        <w:t xml:space="preserve"> </w:t>
      </w:r>
      <w:r w:rsidR="00386AD0">
        <w:rPr>
          <w:sz w:val="24"/>
          <w:szCs w:val="24"/>
          <w:lang w:val="en-GB"/>
        </w:rPr>
        <w:t>a new scheme</w:t>
      </w:r>
      <w:r w:rsidR="00BA26D9" w:rsidRPr="00BA26D9">
        <w:rPr>
          <w:sz w:val="24"/>
          <w:szCs w:val="24"/>
          <w:lang w:val="en-GB"/>
        </w:rPr>
        <w:t xml:space="preserve"> ‘Thanks a bunch’ – Free Fruit</w:t>
      </w:r>
      <w:r w:rsidR="00CC3F24">
        <w:rPr>
          <w:sz w:val="24"/>
          <w:szCs w:val="24"/>
          <w:lang w:val="en-GB"/>
        </w:rPr>
        <w:t xml:space="preserve"> for workers</w:t>
      </w:r>
      <w:r w:rsidR="00BA26D9" w:rsidRPr="00BA26D9">
        <w:rPr>
          <w:sz w:val="24"/>
          <w:szCs w:val="24"/>
          <w:lang w:val="en-GB"/>
        </w:rPr>
        <w:t>.</w:t>
      </w:r>
      <w:r w:rsidR="00BA26D9">
        <w:rPr>
          <w:sz w:val="24"/>
          <w:szCs w:val="24"/>
          <w:lang w:val="en-GB"/>
        </w:rPr>
        <w:t xml:space="preserve"> </w:t>
      </w:r>
      <w:r w:rsidR="00046449">
        <w:rPr>
          <w:sz w:val="24"/>
          <w:szCs w:val="24"/>
          <w:lang w:val="en-GB"/>
        </w:rPr>
        <w:t xml:space="preserve">As part of this initiative the </w:t>
      </w:r>
      <w:r w:rsidR="000646E4">
        <w:rPr>
          <w:sz w:val="24"/>
          <w:szCs w:val="24"/>
          <w:lang w:val="en-GB"/>
        </w:rPr>
        <w:t>organisation</w:t>
      </w:r>
      <w:r w:rsidR="00046449">
        <w:rPr>
          <w:sz w:val="24"/>
          <w:szCs w:val="24"/>
          <w:lang w:val="en-GB"/>
        </w:rPr>
        <w:t xml:space="preserve"> could provide</w:t>
      </w:r>
      <w:r w:rsidR="00DA24D5" w:rsidRPr="001F0E09">
        <w:rPr>
          <w:sz w:val="24"/>
          <w:szCs w:val="24"/>
        </w:rPr>
        <w:t xml:space="preserve"> free fruit </w:t>
      </w:r>
      <w:r w:rsidR="00863C39" w:rsidRPr="001F0E09">
        <w:rPr>
          <w:sz w:val="24"/>
          <w:szCs w:val="24"/>
          <w:lang w:val="en-GB"/>
        </w:rPr>
        <w:t>in the workplace</w:t>
      </w:r>
      <w:r w:rsidR="00AF35E0" w:rsidRPr="001F0E09">
        <w:rPr>
          <w:sz w:val="24"/>
          <w:szCs w:val="24"/>
          <w:lang w:val="en-GB"/>
        </w:rPr>
        <w:t xml:space="preserve"> to</w:t>
      </w:r>
      <w:r w:rsidR="00DA24D5" w:rsidRPr="001F0E09">
        <w:rPr>
          <w:sz w:val="24"/>
          <w:szCs w:val="24"/>
        </w:rPr>
        <w:t xml:space="preserve"> gently encourage </w:t>
      </w:r>
      <w:r w:rsidR="00AF35E0" w:rsidRPr="001F0E09">
        <w:rPr>
          <w:sz w:val="24"/>
          <w:szCs w:val="24"/>
          <w:lang w:val="en-GB"/>
        </w:rPr>
        <w:t>colleagues</w:t>
      </w:r>
      <w:r w:rsidR="00DA24D5" w:rsidRPr="001F0E09">
        <w:rPr>
          <w:sz w:val="24"/>
          <w:szCs w:val="24"/>
        </w:rPr>
        <w:t xml:space="preserve"> to make healthy food choices, which can be part of a wider drive to encourage employees to eat more healthily. </w:t>
      </w:r>
      <w:r w:rsidR="00D70B54">
        <w:rPr>
          <w:sz w:val="24"/>
          <w:szCs w:val="24"/>
          <w:lang w:val="en-GB"/>
        </w:rPr>
        <w:t xml:space="preserve">The Health Eating </w:t>
      </w:r>
      <w:r w:rsidR="00266A7A">
        <w:rPr>
          <w:sz w:val="24"/>
          <w:szCs w:val="24"/>
          <w:lang w:val="en-GB"/>
        </w:rPr>
        <w:t>R</w:t>
      </w:r>
      <w:r w:rsidR="00D70B54">
        <w:rPr>
          <w:sz w:val="24"/>
          <w:szCs w:val="24"/>
          <w:lang w:val="en-GB"/>
        </w:rPr>
        <w:t>epresentative</w:t>
      </w:r>
      <w:r w:rsidR="00266A7A">
        <w:rPr>
          <w:sz w:val="24"/>
          <w:szCs w:val="24"/>
          <w:lang w:val="en-GB"/>
        </w:rPr>
        <w:t>s</w:t>
      </w:r>
      <w:r w:rsidR="00D70B54">
        <w:rPr>
          <w:sz w:val="24"/>
          <w:szCs w:val="24"/>
          <w:lang w:val="en-GB"/>
        </w:rPr>
        <w:t xml:space="preserve"> selected from the workforce could </w:t>
      </w:r>
      <w:r w:rsidR="00B72A2F">
        <w:rPr>
          <w:sz w:val="24"/>
          <w:szCs w:val="24"/>
          <w:lang w:val="en-GB"/>
        </w:rPr>
        <w:t>play</w:t>
      </w:r>
      <w:r w:rsidR="00D70B54">
        <w:rPr>
          <w:sz w:val="24"/>
          <w:szCs w:val="24"/>
          <w:lang w:val="en-GB"/>
        </w:rPr>
        <w:t xml:space="preserve"> a vital role in supporting the initiative</w:t>
      </w:r>
      <w:r w:rsidR="00B72A2F">
        <w:rPr>
          <w:sz w:val="24"/>
          <w:szCs w:val="24"/>
          <w:lang w:val="en-GB"/>
        </w:rPr>
        <w:t xml:space="preserve">. </w:t>
      </w:r>
    </w:p>
    <w:p w14:paraId="24E3F0E9" w14:textId="26DCFFE2" w:rsidR="00B14EDB" w:rsidRPr="006E72C9" w:rsidRDefault="00D64BA4" w:rsidP="00C6773A">
      <w:pPr>
        <w:jc w:val="both"/>
        <w:rPr>
          <w:i/>
          <w:iCs/>
          <w:sz w:val="24"/>
          <w:szCs w:val="24"/>
          <w:lang w:val="en-GB"/>
        </w:rPr>
      </w:pPr>
      <w:r w:rsidRPr="00D64BA4">
        <w:rPr>
          <w:sz w:val="24"/>
          <w:szCs w:val="24"/>
        </w:rPr>
        <w:t xml:space="preserve">Fruit provides numerous benefits. In general, incorporating fruit into part of a healthy lunch can be a really great way for </w:t>
      </w:r>
      <w:r w:rsidR="005202DB">
        <w:rPr>
          <w:sz w:val="24"/>
          <w:szCs w:val="24"/>
          <w:lang w:val="en-GB"/>
        </w:rPr>
        <w:t>colleagues</w:t>
      </w:r>
      <w:r w:rsidRPr="00D64BA4">
        <w:rPr>
          <w:sz w:val="24"/>
          <w:szCs w:val="24"/>
        </w:rPr>
        <w:t xml:space="preserve"> to sustain energy throughout the day.</w:t>
      </w:r>
      <w:r w:rsidR="00C6773A">
        <w:rPr>
          <w:sz w:val="24"/>
          <w:szCs w:val="24"/>
          <w:lang w:val="en-GB"/>
        </w:rPr>
        <w:t xml:space="preserve"> </w:t>
      </w:r>
      <w:r w:rsidR="00B14EDB" w:rsidRPr="00B14EDB">
        <w:rPr>
          <w:sz w:val="24"/>
          <w:szCs w:val="24"/>
          <w:lang w:val="en-GB"/>
        </w:rPr>
        <w:t>Additionally, a survey carried out by British Summer Fruits</w:t>
      </w:r>
      <w:r w:rsidR="00A55130">
        <w:rPr>
          <w:sz w:val="24"/>
          <w:szCs w:val="24"/>
          <w:lang w:val="en-GB"/>
        </w:rPr>
        <w:t xml:space="preserve"> (2019)</w:t>
      </w:r>
      <w:r w:rsidR="00B14EDB" w:rsidRPr="00B14EDB">
        <w:rPr>
          <w:sz w:val="24"/>
          <w:szCs w:val="24"/>
          <w:lang w:val="en-GB"/>
        </w:rPr>
        <w:t xml:space="preserve">, which polled </w:t>
      </w:r>
      <w:r w:rsidR="0073605A" w:rsidRPr="0073605A">
        <w:rPr>
          <w:i/>
          <w:iCs/>
          <w:sz w:val="24"/>
          <w:szCs w:val="24"/>
          <w:lang w:val="en-GB"/>
        </w:rPr>
        <w:t>“</w:t>
      </w:r>
      <w:r w:rsidR="00B14EDB" w:rsidRPr="0073605A">
        <w:rPr>
          <w:i/>
          <w:iCs/>
          <w:sz w:val="24"/>
          <w:szCs w:val="24"/>
          <w:lang w:val="en-GB"/>
        </w:rPr>
        <w:t>2,000 employees in the UK, has shown more than half think their mood, productivity and stress levels would be enhanced if they were provided with healthy snacks, such as free fruit at work, by their employers</w:t>
      </w:r>
      <w:r w:rsidR="0073605A" w:rsidRPr="0073605A">
        <w:rPr>
          <w:i/>
          <w:iCs/>
          <w:sz w:val="24"/>
          <w:szCs w:val="24"/>
          <w:lang w:val="en-GB"/>
        </w:rPr>
        <w:t>”</w:t>
      </w:r>
      <w:r w:rsidR="00B14EDB" w:rsidRPr="0073605A">
        <w:rPr>
          <w:i/>
          <w:iCs/>
          <w:sz w:val="24"/>
          <w:szCs w:val="24"/>
          <w:lang w:val="en-GB"/>
        </w:rPr>
        <w:t>.</w:t>
      </w:r>
    </w:p>
    <w:p w14:paraId="1EF7F1F3" w14:textId="09B3432D" w:rsidR="00444B81" w:rsidRPr="00CE304B" w:rsidRDefault="00DA24D5" w:rsidP="00CE304B">
      <w:pPr>
        <w:jc w:val="both"/>
        <w:rPr>
          <w:sz w:val="24"/>
          <w:szCs w:val="24"/>
          <w:lang w:val="en-GB"/>
        </w:rPr>
      </w:pPr>
      <w:r w:rsidRPr="00DA24D5">
        <w:rPr>
          <w:sz w:val="24"/>
          <w:szCs w:val="24"/>
        </w:rPr>
        <w:lastRenderedPageBreak/>
        <w:t xml:space="preserve">The financial outlay </w:t>
      </w:r>
      <w:r w:rsidR="00797357">
        <w:rPr>
          <w:sz w:val="24"/>
          <w:szCs w:val="24"/>
          <w:lang w:val="en-GB"/>
        </w:rPr>
        <w:t xml:space="preserve">would depend on how much fruit </w:t>
      </w:r>
      <w:r w:rsidR="000E44FA">
        <w:rPr>
          <w:sz w:val="24"/>
          <w:szCs w:val="24"/>
          <w:lang w:val="en-GB"/>
        </w:rPr>
        <w:t>the organisation</w:t>
      </w:r>
      <w:r w:rsidR="00797357">
        <w:rPr>
          <w:sz w:val="24"/>
          <w:szCs w:val="24"/>
          <w:lang w:val="en-GB"/>
        </w:rPr>
        <w:t xml:space="preserve"> would want to </w:t>
      </w:r>
      <w:r w:rsidR="000A4415">
        <w:rPr>
          <w:sz w:val="24"/>
          <w:szCs w:val="24"/>
          <w:lang w:val="en-GB"/>
        </w:rPr>
        <w:t>distribute</w:t>
      </w:r>
      <w:r w:rsidRPr="00DA24D5">
        <w:rPr>
          <w:sz w:val="24"/>
          <w:szCs w:val="24"/>
        </w:rPr>
        <w:t>. However, per ten employees it should cost no more than £</w:t>
      </w:r>
      <w:r w:rsidR="000A4415">
        <w:rPr>
          <w:sz w:val="24"/>
          <w:szCs w:val="24"/>
          <w:lang w:val="en-GB"/>
        </w:rPr>
        <w:t>18.00</w:t>
      </w:r>
      <w:r w:rsidRPr="00DA24D5">
        <w:rPr>
          <w:sz w:val="24"/>
          <w:szCs w:val="24"/>
        </w:rPr>
        <w:t xml:space="preserve"> to </w:t>
      </w:r>
      <w:r w:rsidR="00FF643A">
        <w:rPr>
          <w:sz w:val="24"/>
          <w:szCs w:val="24"/>
          <w:lang w:val="en-GB"/>
        </w:rPr>
        <w:t>create a sharable fruit</w:t>
      </w:r>
      <w:r w:rsidRPr="00DA24D5">
        <w:rPr>
          <w:sz w:val="24"/>
          <w:szCs w:val="24"/>
        </w:rPr>
        <w:t xml:space="preserve"> bowl twice a week if </w:t>
      </w:r>
      <w:r w:rsidR="000A4415">
        <w:rPr>
          <w:sz w:val="24"/>
          <w:szCs w:val="24"/>
          <w:lang w:val="en-GB"/>
        </w:rPr>
        <w:t>purchased</w:t>
      </w:r>
      <w:r w:rsidRPr="00DA24D5">
        <w:rPr>
          <w:sz w:val="24"/>
          <w:szCs w:val="24"/>
        </w:rPr>
        <w:t xml:space="preserve"> from a </w:t>
      </w:r>
      <w:r w:rsidR="000A4415" w:rsidRPr="00DA24D5">
        <w:rPr>
          <w:sz w:val="24"/>
          <w:szCs w:val="24"/>
        </w:rPr>
        <w:t>reasonably priced</w:t>
      </w:r>
      <w:r w:rsidRPr="00DA24D5">
        <w:rPr>
          <w:sz w:val="24"/>
          <w:szCs w:val="24"/>
        </w:rPr>
        <w:t xml:space="preserve"> supermarket or a local greengrocer.</w:t>
      </w:r>
      <w:r w:rsidR="005D0DBA">
        <w:rPr>
          <w:sz w:val="24"/>
          <w:szCs w:val="24"/>
          <w:lang w:val="en-GB"/>
        </w:rPr>
        <w:t xml:space="preserve"> </w:t>
      </w:r>
      <w:r w:rsidR="000A4415" w:rsidRPr="001A636B">
        <w:rPr>
          <w:b/>
          <w:bCs/>
          <w:sz w:val="24"/>
          <w:szCs w:val="24"/>
          <w:lang w:val="en-GB"/>
        </w:rPr>
        <w:t xml:space="preserve">Based on current headcount total cost would be approximately </w:t>
      </w:r>
      <w:r w:rsidR="00CF65B6" w:rsidRPr="001A636B">
        <w:rPr>
          <w:b/>
          <w:bCs/>
          <w:sz w:val="24"/>
          <w:szCs w:val="24"/>
          <w:lang w:val="en-GB"/>
        </w:rPr>
        <w:t>£1</w:t>
      </w:r>
      <w:r w:rsidR="005D0DBA" w:rsidRPr="001A636B">
        <w:rPr>
          <w:b/>
          <w:bCs/>
          <w:sz w:val="24"/>
          <w:szCs w:val="24"/>
          <w:lang w:val="en-GB"/>
        </w:rPr>
        <w:t>,170 per month.</w:t>
      </w:r>
      <w:r w:rsidR="00444B81">
        <w:rPr>
          <w:b/>
          <w:bCs/>
          <w:sz w:val="24"/>
          <w:szCs w:val="24"/>
          <w:lang w:val="en-GB"/>
        </w:rPr>
        <w:br w:type="page"/>
      </w:r>
    </w:p>
    <w:p w14:paraId="2B43E443" w14:textId="77777777" w:rsidR="00134A98" w:rsidRDefault="00134A98" w:rsidP="00B9138A">
      <w:pPr>
        <w:jc w:val="both"/>
        <w:rPr>
          <w:b/>
          <w:bCs/>
          <w:sz w:val="24"/>
          <w:szCs w:val="24"/>
          <w:u w:val="single"/>
          <w:lang w:val="en-GB"/>
        </w:rPr>
      </w:pPr>
    </w:p>
    <w:p w14:paraId="2559375A" w14:textId="62E2A0E9" w:rsidR="00E461FD" w:rsidRPr="00134A98" w:rsidRDefault="00E461FD" w:rsidP="00B9138A">
      <w:pPr>
        <w:jc w:val="both"/>
        <w:rPr>
          <w:b/>
          <w:bCs/>
          <w:sz w:val="24"/>
          <w:szCs w:val="24"/>
          <w:u w:val="single"/>
          <w:lang w:val="en-GB"/>
        </w:rPr>
      </w:pPr>
      <w:r w:rsidRPr="00134A98">
        <w:rPr>
          <w:b/>
          <w:bCs/>
          <w:sz w:val="24"/>
          <w:szCs w:val="24"/>
          <w:u w:val="single"/>
          <w:lang w:val="en-GB"/>
        </w:rPr>
        <w:t>Reference List</w:t>
      </w:r>
    </w:p>
    <w:p w14:paraId="5BE3D6DE" w14:textId="0ED3E1BC" w:rsidR="00295C3A" w:rsidRPr="00EB61D0" w:rsidRDefault="00763880" w:rsidP="00295C3A">
      <w:pPr>
        <w:pStyle w:val="ListParagraph"/>
        <w:numPr>
          <w:ilvl w:val="0"/>
          <w:numId w:val="3"/>
        </w:numPr>
        <w:rPr>
          <w:rFonts w:cstheme="minorHAnsi"/>
          <w:sz w:val="24"/>
          <w:szCs w:val="24"/>
          <w:lang w:val="en-GB"/>
        </w:rPr>
      </w:pPr>
      <w:r w:rsidRPr="009960EC">
        <w:rPr>
          <w:rFonts w:cstheme="minorHAnsi"/>
          <w:i/>
          <w:iCs/>
          <w:sz w:val="24"/>
          <w:szCs w:val="24"/>
          <w:lang w:val="en-GB"/>
        </w:rPr>
        <w:t xml:space="preserve">CIPD </w:t>
      </w:r>
      <w:r w:rsidR="00237CD5" w:rsidRPr="009960EC">
        <w:rPr>
          <w:rFonts w:cstheme="minorHAnsi"/>
          <w:i/>
          <w:iCs/>
          <w:sz w:val="24"/>
          <w:szCs w:val="24"/>
          <w:lang w:val="en-GB"/>
        </w:rPr>
        <w:t xml:space="preserve">Good </w:t>
      </w:r>
      <w:r w:rsidR="00217641" w:rsidRPr="009960EC">
        <w:rPr>
          <w:rFonts w:cstheme="minorHAnsi"/>
          <w:i/>
          <w:iCs/>
          <w:sz w:val="24"/>
          <w:szCs w:val="24"/>
          <w:lang w:val="en-GB"/>
        </w:rPr>
        <w:t>W</w:t>
      </w:r>
      <w:r w:rsidR="004D25A5" w:rsidRPr="009960EC">
        <w:rPr>
          <w:rFonts w:cstheme="minorHAnsi"/>
          <w:i/>
          <w:iCs/>
          <w:sz w:val="24"/>
          <w:szCs w:val="24"/>
          <w:lang w:val="en-GB"/>
        </w:rPr>
        <w:t xml:space="preserve">ork </w:t>
      </w:r>
      <w:r w:rsidRPr="009960EC">
        <w:rPr>
          <w:rFonts w:cstheme="minorHAnsi"/>
          <w:i/>
          <w:iCs/>
          <w:sz w:val="24"/>
          <w:szCs w:val="24"/>
          <w:lang w:val="en-GB"/>
        </w:rPr>
        <w:t>I</w:t>
      </w:r>
      <w:r w:rsidR="004D25A5" w:rsidRPr="009960EC">
        <w:rPr>
          <w:rFonts w:cstheme="minorHAnsi"/>
          <w:i/>
          <w:iCs/>
          <w:sz w:val="24"/>
          <w:szCs w:val="24"/>
          <w:lang w:val="en-GB"/>
        </w:rPr>
        <w:t>ndex – Wales</w:t>
      </w:r>
      <w:r w:rsidR="004D25A5" w:rsidRPr="009960EC">
        <w:rPr>
          <w:rFonts w:cstheme="minorHAnsi"/>
          <w:sz w:val="24"/>
          <w:szCs w:val="24"/>
          <w:lang w:val="en-GB"/>
        </w:rPr>
        <w:t xml:space="preserve">. </w:t>
      </w:r>
      <w:r w:rsidR="009960EC" w:rsidRPr="009960EC">
        <w:rPr>
          <w:rFonts w:cstheme="minorHAnsi"/>
          <w:sz w:val="24"/>
          <w:szCs w:val="24"/>
          <w:lang w:val="en-GB"/>
        </w:rPr>
        <w:t xml:space="preserve">Available at: </w:t>
      </w:r>
      <w:hyperlink r:id="rId9" w:history="1">
        <w:r w:rsidR="009960EC" w:rsidRPr="009960EC">
          <w:rPr>
            <w:rStyle w:val="Hyperlink"/>
            <w:rFonts w:cstheme="minorHAnsi"/>
            <w:color w:val="auto"/>
            <w:sz w:val="24"/>
            <w:szCs w:val="24"/>
            <w:lang w:val="en-GB"/>
          </w:rPr>
          <w:t>https://www.cipd.org/uk/knowledge/reports/goodwork/wales/</w:t>
        </w:r>
      </w:hyperlink>
      <w:r w:rsidR="009960EC" w:rsidRPr="009960EC">
        <w:rPr>
          <w:rFonts w:cstheme="minorHAnsi"/>
          <w:sz w:val="24"/>
          <w:szCs w:val="24"/>
          <w:lang w:val="en-GB"/>
        </w:rPr>
        <w:t xml:space="preserve"> (Accessed </w:t>
      </w:r>
      <w:r w:rsidR="009960EC" w:rsidRPr="00EB61D0">
        <w:rPr>
          <w:rFonts w:cstheme="minorHAnsi"/>
          <w:sz w:val="24"/>
          <w:szCs w:val="24"/>
          <w:lang w:val="en-GB"/>
        </w:rPr>
        <w:t>February 2024)</w:t>
      </w:r>
    </w:p>
    <w:p w14:paraId="06BE4AC2" w14:textId="005408F8" w:rsidR="00966E5F" w:rsidRPr="00EB61D0" w:rsidRDefault="002D0E70" w:rsidP="00EB61D0">
      <w:pPr>
        <w:pStyle w:val="ListParagraph"/>
        <w:numPr>
          <w:ilvl w:val="0"/>
          <w:numId w:val="3"/>
        </w:numPr>
        <w:rPr>
          <w:rFonts w:cstheme="minorHAnsi"/>
          <w:sz w:val="24"/>
          <w:szCs w:val="24"/>
          <w:lang w:val="en-GB"/>
        </w:rPr>
      </w:pPr>
      <w:r w:rsidRPr="00EB61D0">
        <w:rPr>
          <w:rFonts w:cstheme="minorHAnsi"/>
          <w:sz w:val="24"/>
          <w:szCs w:val="24"/>
          <w:lang w:val="en-GB"/>
        </w:rPr>
        <w:t xml:space="preserve">CIPD </w:t>
      </w:r>
      <w:r w:rsidR="00B434C3" w:rsidRPr="00EB61D0">
        <w:rPr>
          <w:rFonts w:cstheme="minorHAnsi"/>
          <w:i/>
          <w:iCs/>
          <w:sz w:val="24"/>
          <w:szCs w:val="24"/>
          <w:lang w:val="en-GB"/>
        </w:rPr>
        <w:t>Organisational Culture</w:t>
      </w:r>
      <w:r w:rsidR="00B434C3" w:rsidRPr="00EB61D0">
        <w:rPr>
          <w:rFonts w:cstheme="minorHAnsi"/>
          <w:sz w:val="24"/>
          <w:szCs w:val="24"/>
          <w:lang w:val="en-GB"/>
        </w:rPr>
        <w:t xml:space="preserve"> </w:t>
      </w:r>
      <w:hyperlink r:id="rId10" w:history="1">
        <w:r w:rsidR="00677414" w:rsidRPr="00EB61D0">
          <w:rPr>
            <w:rStyle w:val="Hyperlink"/>
            <w:rFonts w:cstheme="minorHAnsi"/>
            <w:color w:val="auto"/>
            <w:sz w:val="24"/>
            <w:szCs w:val="24"/>
            <w:lang w:val="en-GB"/>
          </w:rPr>
          <w:t>https://www.cipd.org/uk/views-and-insights/cipd-viewpoint/organisational-culture/</w:t>
        </w:r>
      </w:hyperlink>
      <w:r w:rsidR="00EB61D0">
        <w:rPr>
          <w:rFonts w:cstheme="minorHAnsi"/>
          <w:sz w:val="24"/>
          <w:szCs w:val="24"/>
          <w:u w:val="single"/>
          <w:lang w:val="en-GB"/>
        </w:rPr>
        <w:t xml:space="preserve"> (</w:t>
      </w:r>
      <w:r w:rsidR="00B434C3" w:rsidRPr="00EB61D0">
        <w:rPr>
          <w:rFonts w:cstheme="minorHAnsi"/>
          <w:sz w:val="24"/>
          <w:szCs w:val="24"/>
          <w:lang w:val="en-GB"/>
        </w:rPr>
        <w:t>Acce</w:t>
      </w:r>
      <w:r w:rsidR="00EB61D0">
        <w:rPr>
          <w:rFonts w:cstheme="minorHAnsi"/>
          <w:sz w:val="24"/>
          <w:szCs w:val="24"/>
          <w:lang w:val="en-GB"/>
        </w:rPr>
        <w:t xml:space="preserve">ssed </w:t>
      </w:r>
      <w:r w:rsidR="00B434C3" w:rsidRPr="00EB61D0">
        <w:rPr>
          <w:rFonts w:cstheme="minorHAnsi"/>
          <w:sz w:val="24"/>
          <w:szCs w:val="24"/>
          <w:lang w:val="en-GB"/>
        </w:rPr>
        <w:t>February 2024)</w:t>
      </w:r>
      <w:r w:rsidR="007F7641">
        <w:rPr>
          <w:rFonts w:cstheme="minorHAnsi"/>
          <w:sz w:val="24"/>
          <w:szCs w:val="24"/>
          <w:lang w:val="en-GB"/>
        </w:rPr>
        <w:t>.</w:t>
      </w:r>
    </w:p>
    <w:p w14:paraId="7DD4F4F7" w14:textId="2C93498C" w:rsidR="009F2AAC" w:rsidRPr="009960EC" w:rsidRDefault="00823A26" w:rsidP="009F2AAC">
      <w:pPr>
        <w:pStyle w:val="ListParagraph"/>
        <w:numPr>
          <w:ilvl w:val="0"/>
          <w:numId w:val="3"/>
        </w:numPr>
        <w:shd w:val="clear" w:color="auto" w:fill="FFFFFF"/>
        <w:spacing w:after="450" w:line="240" w:lineRule="auto"/>
        <w:rPr>
          <w:rFonts w:eastAsia="Times New Roman" w:cstheme="minorHAnsi"/>
          <w:sz w:val="24"/>
          <w:szCs w:val="24"/>
          <w:lang w:eastAsia="en-001"/>
        </w:rPr>
      </w:pPr>
      <w:r w:rsidRPr="009960EC">
        <w:rPr>
          <w:rFonts w:eastAsia="Times New Roman" w:cstheme="minorHAnsi"/>
          <w:sz w:val="24"/>
          <w:szCs w:val="24"/>
          <w:lang w:eastAsia="en-001"/>
        </w:rPr>
        <w:t>CIPD (2020b). </w:t>
      </w:r>
      <w:r w:rsidRPr="00B434C3">
        <w:rPr>
          <w:rFonts w:eastAsia="Times New Roman" w:cstheme="minorHAnsi"/>
          <w:i/>
          <w:iCs/>
          <w:sz w:val="24"/>
          <w:szCs w:val="24"/>
          <w:lang w:eastAsia="en-001"/>
        </w:rPr>
        <w:t>Organisational Culture and Cultural Change | Factsheets. [online] CIPD</w:t>
      </w:r>
      <w:r w:rsidRPr="009960EC">
        <w:rPr>
          <w:rFonts w:eastAsia="Times New Roman" w:cstheme="minorHAnsi"/>
          <w:sz w:val="24"/>
          <w:szCs w:val="24"/>
          <w:lang w:eastAsia="en-001"/>
        </w:rPr>
        <w:t xml:space="preserve">. Available at: </w:t>
      </w:r>
      <w:hyperlink r:id="rId11" w:anchor="gref" w:history="1">
        <w:r w:rsidR="009F2AAC" w:rsidRPr="009960EC">
          <w:rPr>
            <w:rStyle w:val="Hyperlink"/>
            <w:rFonts w:eastAsia="Times New Roman" w:cstheme="minorHAnsi"/>
            <w:color w:val="auto"/>
            <w:sz w:val="24"/>
            <w:szCs w:val="24"/>
            <w:lang w:eastAsia="en-001"/>
          </w:rPr>
          <w:t>https://www.cipd.co.uk/knowledge/culture/working-environment/organisation-culture-change-factsheet#gref</w:t>
        </w:r>
      </w:hyperlink>
      <w:r w:rsidRPr="009960EC">
        <w:rPr>
          <w:rFonts w:eastAsia="Times New Roman" w:cstheme="minorHAnsi"/>
          <w:sz w:val="24"/>
          <w:szCs w:val="24"/>
          <w:lang w:eastAsia="en-001"/>
        </w:rPr>
        <w:t>.</w:t>
      </w:r>
      <w:r w:rsidR="00B434C3">
        <w:rPr>
          <w:rFonts w:eastAsia="Times New Roman" w:cstheme="minorHAnsi"/>
          <w:sz w:val="24"/>
          <w:szCs w:val="24"/>
          <w:lang w:val="en-GB" w:eastAsia="en-001"/>
        </w:rPr>
        <w:t xml:space="preserve"> (Accessed February 2024).</w:t>
      </w:r>
    </w:p>
    <w:p w14:paraId="0E931AAC" w14:textId="6B39F731" w:rsidR="00823A26" w:rsidRPr="009960EC" w:rsidRDefault="00823A26" w:rsidP="00823A26">
      <w:pPr>
        <w:pStyle w:val="ListParagraph"/>
        <w:numPr>
          <w:ilvl w:val="0"/>
          <w:numId w:val="3"/>
        </w:numPr>
        <w:shd w:val="clear" w:color="auto" w:fill="FFFFFF"/>
        <w:spacing w:after="450" w:line="240" w:lineRule="auto"/>
        <w:rPr>
          <w:rFonts w:eastAsia="Times New Roman" w:cstheme="minorHAnsi"/>
          <w:sz w:val="24"/>
          <w:szCs w:val="24"/>
          <w:lang w:eastAsia="en-001"/>
        </w:rPr>
      </w:pPr>
      <w:r w:rsidRPr="009960EC">
        <w:rPr>
          <w:rFonts w:eastAsia="Times New Roman" w:cstheme="minorHAnsi"/>
          <w:sz w:val="24"/>
          <w:szCs w:val="24"/>
          <w:lang w:eastAsia="en-001"/>
        </w:rPr>
        <w:t>CIPD (2021). </w:t>
      </w:r>
      <w:r w:rsidRPr="009960EC">
        <w:rPr>
          <w:rFonts w:eastAsia="Times New Roman" w:cstheme="minorHAnsi"/>
          <w:i/>
          <w:iCs/>
          <w:sz w:val="24"/>
          <w:szCs w:val="24"/>
          <w:lang w:eastAsia="en-001"/>
        </w:rPr>
        <w:t>Learning Methods | Factsheets</w:t>
      </w:r>
      <w:r w:rsidRPr="009960EC">
        <w:rPr>
          <w:rFonts w:eastAsia="Times New Roman" w:cstheme="minorHAnsi"/>
          <w:sz w:val="24"/>
          <w:szCs w:val="24"/>
          <w:lang w:eastAsia="en-001"/>
        </w:rPr>
        <w:t xml:space="preserve">. [online] CIPD. Available at: </w:t>
      </w:r>
      <w:hyperlink r:id="rId12" w:anchor="gref" w:history="1">
        <w:r w:rsidR="009F2AAC" w:rsidRPr="009960EC">
          <w:rPr>
            <w:rStyle w:val="Hyperlink"/>
            <w:rFonts w:eastAsia="Times New Roman" w:cstheme="minorHAnsi"/>
            <w:color w:val="auto"/>
            <w:sz w:val="24"/>
            <w:szCs w:val="24"/>
            <w:lang w:eastAsia="en-001"/>
          </w:rPr>
          <w:t>https://www.cipd.co.uk/knowledge/fundamentals/people/development/learning-methods-factsheet#gref</w:t>
        </w:r>
      </w:hyperlink>
      <w:r w:rsidRPr="009960EC">
        <w:rPr>
          <w:rFonts w:eastAsia="Times New Roman" w:cstheme="minorHAnsi"/>
          <w:sz w:val="24"/>
          <w:szCs w:val="24"/>
          <w:lang w:eastAsia="en-001"/>
        </w:rPr>
        <w:t>.</w:t>
      </w:r>
      <w:r w:rsidR="00562434">
        <w:rPr>
          <w:rFonts w:eastAsia="Times New Roman" w:cstheme="minorHAnsi"/>
          <w:sz w:val="24"/>
          <w:szCs w:val="24"/>
          <w:lang w:val="en-GB" w:eastAsia="en-001"/>
        </w:rPr>
        <w:t xml:space="preserve"> (Accessed February 2024),</w:t>
      </w:r>
    </w:p>
    <w:p w14:paraId="52CABC50" w14:textId="57E6AF41" w:rsidR="001812AF" w:rsidRPr="00EB61D0" w:rsidRDefault="001812AF" w:rsidP="00823A26">
      <w:pPr>
        <w:pStyle w:val="ListParagraph"/>
        <w:numPr>
          <w:ilvl w:val="0"/>
          <w:numId w:val="3"/>
        </w:numPr>
        <w:shd w:val="clear" w:color="auto" w:fill="FFFFFF"/>
        <w:spacing w:after="450" w:line="240" w:lineRule="auto"/>
        <w:rPr>
          <w:rFonts w:eastAsia="Times New Roman" w:cstheme="minorHAnsi"/>
          <w:sz w:val="24"/>
          <w:szCs w:val="24"/>
          <w:lang w:eastAsia="en-001"/>
        </w:rPr>
      </w:pPr>
      <w:proofErr w:type="spellStart"/>
      <w:r w:rsidRPr="00EB61D0">
        <w:rPr>
          <w:rFonts w:eastAsia="Times New Roman" w:cstheme="minorHAnsi"/>
          <w:sz w:val="24"/>
          <w:szCs w:val="24"/>
          <w:lang w:eastAsia="en-001"/>
        </w:rPr>
        <w:t>Tipurić</w:t>
      </w:r>
      <w:proofErr w:type="spellEnd"/>
      <w:r w:rsidRPr="00EB61D0">
        <w:rPr>
          <w:rFonts w:eastAsia="Times New Roman" w:cstheme="minorHAnsi"/>
          <w:sz w:val="24"/>
          <w:szCs w:val="24"/>
          <w:lang w:eastAsia="en-001"/>
        </w:rPr>
        <w:t xml:space="preserve">, D. (2022). </w:t>
      </w:r>
      <w:r w:rsidR="000345A5" w:rsidRPr="00EB61D0">
        <w:rPr>
          <w:rFonts w:eastAsia="Times New Roman" w:cstheme="minorHAnsi"/>
          <w:sz w:val="24"/>
          <w:szCs w:val="24"/>
          <w:lang w:val="en-GB" w:eastAsia="en-001"/>
        </w:rPr>
        <w:t>“</w:t>
      </w:r>
      <w:r w:rsidRPr="00EB61D0">
        <w:rPr>
          <w:rFonts w:eastAsia="Times New Roman" w:cstheme="minorHAnsi"/>
          <w:sz w:val="24"/>
          <w:szCs w:val="24"/>
          <w:lang w:eastAsia="en-001"/>
        </w:rPr>
        <w:t>Organisational Culture, Leadership Language and Integration of the Collective</w:t>
      </w:r>
      <w:r w:rsidR="000345A5" w:rsidRPr="00EB61D0">
        <w:rPr>
          <w:rFonts w:eastAsia="Times New Roman" w:cstheme="minorHAnsi"/>
          <w:sz w:val="24"/>
          <w:szCs w:val="24"/>
          <w:lang w:val="en-GB" w:eastAsia="en-001"/>
        </w:rPr>
        <w:t>”</w:t>
      </w:r>
      <w:r w:rsidRPr="00EB61D0">
        <w:rPr>
          <w:rFonts w:eastAsia="Times New Roman" w:cstheme="minorHAnsi"/>
          <w:sz w:val="24"/>
          <w:szCs w:val="24"/>
          <w:lang w:eastAsia="en-001"/>
        </w:rPr>
        <w:t xml:space="preserve">. In: </w:t>
      </w:r>
      <w:r w:rsidRPr="00EB61D0">
        <w:rPr>
          <w:rFonts w:eastAsia="Times New Roman" w:cstheme="minorHAnsi"/>
          <w:i/>
          <w:iCs/>
          <w:sz w:val="24"/>
          <w:szCs w:val="24"/>
          <w:lang w:eastAsia="en-001"/>
        </w:rPr>
        <w:t>The Enactment of Strategic Leadership. Palgrave Macmillan, Cham</w:t>
      </w:r>
      <w:r w:rsidRPr="00EB61D0">
        <w:rPr>
          <w:rFonts w:eastAsia="Times New Roman" w:cstheme="minorHAnsi"/>
          <w:sz w:val="24"/>
          <w:szCs w:val="24"/>
          <w:lang w:eastAsia="en-001"/>
        </w:rPr>
        <w:t xml:space="preserve">. </w:t>
      </w:r>
      <w:r w:rsidR="008C2EE8" w:rsidRPr="00EB61D0">
        <w:rPr>
          <w:rFonts w:eastAsia="Times New Roman" w:cstheme="minorHAnsi"/>
          <w:sz w:val="24"/>
          <w:szCs w:val="24"/>
          <w:lang w:val="en-GB" w:eastAsia="en-001"/>
        </w:rPr>
        <w:t xml:space="preserve">Available at: </w:t>
      </w:r>
      <w:hyperlink r:id="rId13" w:history="1">
        <w:r w:rsidR="008C2EE8" w:rsidRPr="00EB61D0">
          <w:rPr>
            <w:rStyle w:val="Hyperlink"/>
            <w:rFonts w:eastAsia="Times New Roman" w:cstheme="minorHAnsi"/>
            <w:color w:val="auto"/>
            <w:sz w:val="24"/>
            <w:szCs w:val="24"/>
            <w:lang w:eastAsia="en-001"/>
          </w:rPr>
          <w:t>https://doi.org/10.1007/978-3-031-03799-3_7</w:t>
        </w:r>
      </w:hyperlink>
      <w:r w:rsidR="008C2EE8" w:rsidRPr="00EB61D0">
        <w:rPr>
          <w:rFonts w:eastAsia="Times New Roman" w:cstheme="minorHAnsi"/>
          <w:sz w:val="24"/>
          <w:szCs w:val="24"/>
          <w:lang w:val="en-GB" w:eastAsia="en-001"/>
        </w:rPr>
        <w:t xml:space="preserve"> (Accessed February 2024).</w:t>
      </w:r>
    </w:p>
    <w:p w14:paraId="5AB0AE5D" w14:textId="77777777" w:rsidR="00D41C03" w:rsidRPr="009960EC" w:rsidRDefault="00D04711" w:rsidP="00D41C03">
      <w:pPr>
        <w:pStyle w:val="ListParagraph"/>
        <w:numPr>
          <w:ilvl w:val="0"/>
          <w:numId w:val="3"/>
        </w:numPr>
        <w:shd w:val="clear" w:color="auto" w:fill="FFFFFF"/>
        <w:spacing w:after="450" w:line="240" w:lineRule="auto"/>
        <w:rPr>
          <w:rFonts w:eastAsia="Times New Roman" w:cstheme="minorHAnsi"/>
          <w:sz w:val="24"/>
          <w:szCs w:val="24"/>
          <w:lang w:eastAsia="en-001"/>
        </w:rPr>
      </w:pPr>
      <w:r w:rsidRPr="009960EC">
        <w:rPr>
          <w:rFonts w:eastAsia="Times New Roman" w:cstheme="minorHAnsi"/>
          <w:sz w:val="24"/>
          <w:szCs w:val="24"/>
          <w:lang w:eastAsia="en-001"/>
        </w:rPr>
        <w:t>Dave Ulrich</w:t>
      </w:r>
      <w:r w:rsidR="0002638D" w:rsidRPr="009960EC">
        <w:rPr>
          <w:rFonts w:eastAsia="Times New Roman" w:cstheme="minorHAnsi"/>
          <w:sz w:val="24"/>
          <w:szCs w:val="24"/>
          <w:lang w:val="en-GB" w:eastAsia="en-001"/>
        </w:rPr>
        <w:t xml:space="preserve"> (2022)</w:t>
      </w:r>
      <w:r w:rsidR="00560CAD" w:rsidRPr="009960EC">
        <w:rPr>
          <w:rFonts w:eastAsia="Times New Roman" w:cstheme="minorHAnsi"/>
          <w:sz w:val="24"/>
          <w:szCs w:val="24"/>
          <w:lang w:val="en-GB" w:eastAsia="en-001"/>
        </w:rPr>
        <w:t xml:space="preserve"> </w:t>
      </w:r>
      <w:r w:rsidR="000345A5" w:rsidRPr="009960EC">
        <w:rPr>
          <w:rFonts w:eastAsia="Times New Roman" w:cstheme="minorHAnsi"/>
          <w:sz w:val="24"/>
          <w:szCs w:val="24"/>
          <w:lang w:val="en-GB" w:eastAsia="en-001"/>
        </w:rPr>
        <w:t>“</w:t>
      </w:r>
      <w:r w:rsidRPr="009960EC">
        <w:rPr>
          <w:rFonts w:eastAsia="Times New Roman" w:cstheme="minorHAnsi"/>
          <w:sz w:val="24"/>
          <w:szCs w:val="24"/>
          <w:lang w:eastAsia="en-001"/>
        </w:rPr>
        <w:t>Simplifying the culture playbook</w:t>
      </w:r>
      <w:r w:rsidR="000345A5" w:rsidRPr="009960EC">
        <w:rPr>
          <w:rFonts w:eastAsia="Times New Roman" w:cstheme="minorHAnsi"/>
          <w:sz w:val="24"/>
          <w:szCs w:val="24"/>
          <w:lang w:val="en-GB" w:eastAsia="en-001"/>
        </w:rPr>
        <w:t>”</w:t>
      </w:r>
      <w:r w:rsidR="0002638D" w:rsidRPr="009960EC">
        <w:rPr>
          <w:rFonts w:eastAsia="Times New Roman" w:cstheme="minorHAnsi"/>
          <w:i/>
          <w:iCs/>
          <w:sz w:val="24"/>
          <w:szCs w:val="24"/>
          <w:lang w:val="en-GB" w:eastAsia="en-001"/>
        </w:rPr>
        <w:t>.</w:t>
      </w:r>
    </w:p>
    <w:p w14:paraId="39A1C817" w14:textId="4A91E951" w:rsidR="00D41C03" w:rsidRPr="009960EC" w:rsidRDefault="00D41C03" w:rsidP="00D41C03">
      <w:pPr>
        <w:pStyle w:val="ListParagraph"/>
        <w:numPr>
          <w:ilvl w:val="0"/>
          <w:numId w:val="3"/>
        </w:numPr>
        <w:shd w:val="clear" w:color="auto" w:fill="FFFFFF"/>
        <w:spacing w:after="450" w:line="240" w:lineRule="auto"/>
        <w:rPr>
          <w:rFonts w:eastAsia="Times New Roman" w:cstheme="minorHAnsi"/>
          <w:sz w:val="24"/>
          <w:szCs w:val="24"/>
          <w:lang w:eastAsia="en-001"/>
        </w:rPr>
      </w:pPr>
      <w:r w:rsidRPr="009960EC">
        <w:rPr>
          <w:rFonts w:eastAsia="Times New Roman" w:cstheme="minorHAnsi"/>
          <w:sz w:val="24"/>
          <w:szCs w:val="24"/>
          <w:lang w:eastAsia="en-001"/>
        </w:rPr>
        <w:t xml:space="preserve">Schein, E.H. and Schein, P. (2017) </w:t>
      </w:r>
      <w:r w:rsidRPr="009960EC">
        <w:rPr>
          <w:rFonts w:eastAsia="Times New Roman" w:cstheme="minorHAnsi"/>
          <w:i/>
          <w:iCs/>
          <w:sz w:val="24"/>
          <w:szCs w:val="24"/>
          <w:lang w:eastAsia="en-001"/>
        </w:rPr>
        <w:t>Organizational culture and leadership</w:t>
      </w:r>
      <w:r w:rsidRPr="009960EC">
        <w:rPr>
          <w:rFonts w:eastAsia="Times New Roman" w:cstheme="minorHAnsi"/>
          <w:sz w:val="24"/>
          <w:szCs w:val="24"/>
          <w:lang w:eastAsia="en-001"/>
        </w:rPr>
        <w:t>. Fifth edition. Hoboken, New Jersey: John Wiley &amp; Sons, Inc.</w:t>
      </w:r>
    </w:p>
    <w:p w14:paraId="34A37CA9" w14:textId="08CCFB98" w:rsidR="0080184E" w:rsidRPr="009960EC" w:rsidRDefault="00EA7BF3" w:rsidP="0080184E">
      <w:pPr>
        <w:pStyle w:val="ListParagraph"/>
        <w:numPr>
          <w:ilvl w:val="0"/>
          <w:numId w:val="3"/>
        </w:numPr>
        <w:shd w:val="clear" w:color="auto" w:fill="FFFFFF"/>
        <w:spacing w:after="450" w:line="240" w:lineRule="auto"/>
        <w:rPr>
          <w:rFonts w:eastAsia="Times New Roman" w:cstheme="minorHAnsi"/>
          <w:i/>
          <w:iCs/>
          <w:sz w:val="24"/>
          <w:szCs w:val="24"/>
          <w:lang w:eastAsia="en-001"/>
        </w:rPr>
      </w:pPr>
      <w:r w:rsidRPr="009960EC">
        <w:rPr>
          <w:rFonts w:cstheme="minorHAnsi"/>
          <w:sz w:val="24"/>
          <w:szCs w:val="24"/>
          <w:shd w:val="clear" w:color="auto" w:fill="FFFFFF"/>
        </w:rPr>
        <w:t xml:space="preserve">Soares, A.M., </w:t>
      </w:r>
      <w:proofErr w:type="spellStart"/>
      <w:r w:rsidRPr="009960EC">
        <w:rPr>
          <w:rFonts w:cstheme="minorHAnsi"/>
          <w:sz w:val="24"/>
          <w:szCs w:val="24"/>
          <w:shd w:val="clear" w:color="auto" w:fill="FFFFFF"/>
        </w:rPr>
        <w:t>Farhangmehr</w:t>
      </w:r>
      <w:proofErr w:type="spellEnd"/>
      <w:r w:rsidRPr="009960EC">
        <w:rPr>
          <w:rFonts w:cstheme="minorHAnsi"/>
          <w:sz w:val="24"/>
          <w:szCs w:val="24"/>
          <w:shd w:val="clear" w:color="auto" w:fill="FFFFFF"/>
        </w:rPr>
        <w:t>, M. and Shoham, A. (2007) “Hofstede’s dimensions of culture in international marketing studies,” </w:t>
      </w:r>
      <w:r w:rsidRPr="009960EC">
        <w:rPr>
          <w:rFonts w:cstheme="minorHAnsi"/>
          <w:i/>
          <w:iCs/>
          <w:sz w:val="24"/>
          <w:szCs w:val="24"/>
          <w:shd w:val="clear" w:color="auto" w:fill="FFFFFF"/>
        </w:rPr>
        <w:t>Journal of business research</w:t>
      </w:r>
      <w:r w:rsidRPr="009960EC">
        <w:rPr>
          <w:rFonts w:cstheme="minorHAnsi"/>
          <w:sz w:val="24"/>
          <w:szCs w:val="24"/>
          <w:shd w:val="clear" w:color="auto" w:fill="FFFFFF"/>
        </w:rPr>
        <w:t>, 60(3), pp. 277–284. Available at:</w:t>
      </w:r>
      <w:r w:rsidRPr="009960EC">
        <w:rPr>
          <w:rFonts w:cstheme="minorHAnsi"/>
          <w:sz w:val="24"/>
          <w:szCs w:val="24"/>
          <w:shd w:val="clear" w:color="auto" w:fill="FFFFFF"/>
          <w:lang w:val="en-GB"/>
        </w:rPr>
        <w:t xml:space="preserve"> </w:t>
      </w:r>
      <w:hyperlink r:id="rId14" w:history="1">
        <w:r w:rsidRPr="009960EC">
          <w:rPr>
            <w:rStyle w:val="Hyperlink"/>
            <w:rFonts w:cstheme="minorHAnsi"/>
            <w:color w:val="auto"/>
            <w:sz w:val="24"/>
            <w:szCs w:val="24"/>
            <w:shd w:val="clear" w:color="auto" w:fill="FFFFFF"/>
          </w:rPr>
          <w:t>https://doi.org/10.1016/j.jbusres.2006.10.018</w:t>
        </w:r>
      </w:hyperlink>
      <w:r w:rsidRPr="009960EC">
        <w:rPr>
          <w:rFonts w:cstheme="minorHAnsi"/>
          <w:sz w:val="24"/>
          <w:szCs w:val="24"/>
          <w:shd w:val="clear" w:color="auto" w:fill="FFFFFF"/>
        </w:rPr>
        <w:t>.</w:t>
      </w:r>
      <w:r w:rsidR="00E55003">
        <w:rPr>
          <w:rFonts w:cstheme="minorHAnsi"/>
          <w:sz w:val="24"/>
          <w:szCs w:val="24"/>
          <w:shd w:val="clear" w:color="auto" w:fill="FFFFFF"/>
          <w:lang w:val="en-GB"/>
        </w:rPr>
        <w:t xml:space="preserve"> (Acce</w:t>
      </w:r>
      <w:r w:rsidR="004279AB">
        <w:rPr>
          <w:rFonts w:cstheme="minorHAnsi"/>
          <w:sz w:val="24"/>
          <w:szCs w:val="24"/>
          <w:shd w:val="clear" w:color="auto" w:fill="FFFFFF"/>
          <w:lang w:val="en-GB"/>
        </w:rPr>
        <w:t>ssed February 2024).</w:t>
      </w:r>
    </w:p>
    <w:p w14:paraId="1417B081" w14:textId="6C24BA6E" w:rsidR="00463796" w:rsidRPr="004279AB" w:rsidRDefault="00463796" w:rsidP="00835F31">
      <w:pPr>
        <w:pStyle w:val="ListParagraph"/>
        <w:numPr>
          <w:ilvl w:val="0"/>
          <w:numId w:val="3"/>
        </w:numPr>
        <w:rPr>
          <w:rFonts w:eastAsia="Times New Roman" w:cstheme="minorHAnsi"/>
          <w:i/>
          <w:iCs/>
          <w:sz w:val="24"/>
          <w:szCs w:val="24"/>
          <w:lang w:eastAsia="en-001"/>
        </w:rPr>
      </w:pPr>
      <w:proofErr w:type="spellStart"/>
      <w:r w:rsidRPr="009960EC">
        <w:rPr>
          <w:rFonts w:cstheme="minorHAnsi"/>
          <w:bCs/>
          <w:sz w:val="24"/>
          <w:szCs w:val="24"/>
        </w:rPr>
        <w:t>Suff</w:t>
      </w:r>
      <w:proofErr w:type="spellEnd"/>
      <w:r w:rsidRPr="009960EC">
        <w:rPr>
          <w:rFonts w:cstheme="minorHAnsi"/>
          <w:bCs/>
          <w:sz w:val="24"/>
          <w:szCs w:val="24"/>
        </w:rPr>
        <w:t xml:space="preserve">, R. (2023) </w:t>
      </w:r>
      <w:r w:rsidRPr="009960EC">
        <w:rPr>
          <w:rFonts w:cstheme="minorHAnsi"/>
          <w:bCs/>
          <w:i/>
          <w:sz w:val="24"/>
          <w:szCs w:val="24"/>
        </w:rPr>
        <w:t>Mental health in the workplace.</w:t>
      </w:r>
      <w:r w:rsidRPr="009960EC">
        <w:rPr>
          <w:rFonts w:cstheme="minorHAnsi"/>
          <w:bCs/>
          <w:sz w:val="24"/>
          <w:szCs w:val="24"/>
        </w:rPr>
        <w:t xml:space="preserve"> Available at: </w:t>
      </w:r>
      <w:hyperlink r:id="rId15" w:history="1">
        <w:r w:rsidRPr="009960EC">
          <w:rPr>
            <w:rStyle w:val="Hyperlink"/>
            <w:rFonts w:cstheme="minorHAnsi"/>
            <w:bCs/>
            <w:color w:val="auto"/>
            <w:sz w:val="24"/>
            <w:szCs w:val="24"/>
          </w:rPr>
          <w:t>https://www.cipd.org/uk/knowledge/factsheets/mental-health-factsheet/</w:t>
        </w:r>
      </w:hyperlink>
      <w:r w:rsidR="004279AB">
        <w:rPr>
          <w:rStyle w:val="Hyperlink"/>
          <w:rFonts w:cstheme="minorHAnsi"/>
          <w:bCs/>
          <w:color w:val="auto"/>
          <w:sz w:val="24"/>
          <w:szCs w:val="24"/>
          <w:lang w:val="en-GB"/>
        </w:rPr>
        <w:t xml:space="preserve"> </w:t>
      </w:r>
      <w:r w:rsidR="004279AB" w:rsidRPr="004279AB">
        <w:rPr>
          <w:rStyle w:val="Hyperlink"/>
          <w:rFonts w:cstheme="minorHAnsi"/>
          <w:bCs/>
          <w:color w:val="auto"/>
          <w:sz w:val="24"/>
          <w:szCs w:val="24"/>
          <w:u w:val="none"/>
          <w:lang w:val="en-GB"/>
        </w:rPr>
        <w:t>(Accessed February 2024)</w:t>
      </w:r>
      <w:r w:rsidR="004279AB">
        <w:rPr>
          <w:rStyle w:val="Hyperlink"/>
          <w:rFonts w:cstheme="minorHAnsi"/>
          <w:bCs/>
          <w:color w:val="auto"/>
          <w:sz w:val="24"/>
          <w:szCs w:val="24"/>
          <w:u w:val="none"/>
          <w:lang w:val="en-GB"/>
        </w:rPr>
        <w:t>,</w:t>
      </w:r>
    </w:p>
    <w:p w14:paraId="14ABE12F" w14:textId="6424BDD5" w:rsidR="0080184E" w:rsidRPr="009960EC" w:rsidRDefault="0080184E" w:rsidP="0080184E">
      <w:pPr>
        <w:pStyle w:val="ListParagraph"/>
        <w:numPr>
          <w:ilvl w:val="0"/>
          <w:numId w:val="3"/>
        </w:numPr>
        <w:shd w:val="clear" w:color="auto" w:fill="FFFFFF"/>
        <w:spacing w:after="450" w:line="240" w:lineRule="auto"/>
        <w:rPr>
          <w:rFonts w:eastAsia="Times New Roman" w:cstheme="minorHAnsi"/>
          <w:i/>
          <w:iCs/>
          <w:sz w:val="24"/>
          <w:szCs w:val="24"/>
          <w:lang w:eastAsia="en-001"/>
        </w:rPr>
      </w:pPr>
      <w:r w:rsidRPr="009960EC">
        <w:rPr>
          <w:rFonts w:eastAsia="Times New Roman" w:cstheme="minorHAnsi"/>
          <w:sz w:val="24"/>
          <w:szCs w:val="24"/>
          <w:lang w:eastAsia="en-001"/>
        </w:rPr>
        <w:t xml:space="preserve">Coghlan, D. (2021) “Edgar Schein on Change: Insights </w:t>
      </w:r>
      <w:proofErr w:type="gramStart"/>
      <w:r w:rsidRPr="009960EC">
        <w:rPr>
          <w:rFonts w:eastAsia="Times New Roman" w:cstheme="minorHAnsi"/>
          <w:sz w:val="24"/>
          <w:szCs w:val="24"/>
          <w:lang w:eastAsia="en-001"/>
        </w:rPr>
        <w:t>Into</w:t>
      </w:r>
      <w:proofErr w:type="gramEnd"/>
      <w:r w:rsidRPr="009960EC">
        <w:rPr>
          <w:rFonts w:eastAsia="Times New Roman" w:cstheme="minorHAnsi"/>
          <w:sz w:val="24"/>
          <w:szCs w:val="24"/>
          <w:lang w:eastAsia="en-001"/>
        </w:rPr>
        <w:t xml:space="preserve"> the Creation of a Model,” </w:t>
      </w:r>
      <w:r w:rsidRPr="009960EC">
        <w:rPr>
          <w:rFonts w:eastAsia="Times New Roman" w:cstheme="minorHAnsi"/>
          <w:i/>
          <w:iCs/>
          <w:sz w:val="24"/>
          <w:szCs w:val="24"/>
          <w:lang w:eastAsia="en-001"/>
        </w:rPr>
        <w:t xml:space="preserve">The Journal of applied </w:t>
      </w:r>
      <w:proofErr w:type="spellStart"/>
      <w:r w:rsidRPr="009960EC">
        <w:rPr>
          <w:rFonts w:eastAsia="Times New Roman" w:cstheme="minorHAnsi"/>
          <w:i/>
          <w:iCs/>
          <w:sz w:val="24"/>
          <w:szCs w:val="24"/>
          <w:lang w:eastAsia="en-001"/>
        </w:rPr>
        <w:t>behavioral</w:t>
      </w:r>
      <w:proofErr w:type="spellEnd"/>
      <w:r w:rsidRPr="009960EC">
        <w:rPr>
          <w:rFonts w:eastAsia="Times New Roman" w:cstheme="minorHAnsi"/>
          <w:i/>
          <w:iCs/>
          <w:sz w:val="24"/>
          <w:szCs w:val="24"/>
          <w:lang w:eastAsia="en-001"/>
        </w:rPr>
        <w:t xml:space="preserve"> science</w:t>
      </w:r>
      <w:r w:rsidRPr="009960EC">
        <w:rPr>
          <w:rFonts w:eastAsia="Times New Roman" w:cstheme="minorHAnsi"/>
          <w:sz w:val="24"/>
          <w:szCs w:val="24"/>
          <w:lang w:eastAsia="en-001"/>
        </w:rPr>
        <w:t xml:space="preserve">, 57(1), pp. 11–19. Available at: </w:t>
      </w:r>
      <w:hyperlink r:id="rId16" w:history="1">
        <w:r w:rsidRPr="009960EC">
          <w:rPr>
            <w:rStyle w:val="Hyperlink"/>
            <w:rFonts w:eastAsia="Times New Roman" w:cstheme="minorHAnsi"/>
            <w:color w:val="auto"/>
            <w:sz w:val="24"/>
            <w:szCs w:val="24"/>
            <w:lang w:eastAsia="en-001"/>
          </w:rPr>
          <w:t>https://doi.org/10.1177/0021886320924029</w:t>
        </w:r>
      </w:hyperlink>
      <w:r w:rsidRPr="009960EC">
        <w:rPr>
          <w:rFonts w:eastAsia="Times New Roman" w:cstheme="minorHAnsi"/>
          <w:sz w:val="24"/>
          <w:szCs w:val="24"/>
          <w:lang w:eastAsia="en-001"/>
        </w:rPr>
        <w:t>.</w:t>
      </w:r>
      <w:r w:rsidR="004279AB">
        <w:rPr>
          <w:rFonts w:eastAsia="Times New Roman" w:cstheme="minorHAnsi"/>
          <w:sz w:val="24"/>
          <w:szCs w:val="24"/>
          <w:lang w:val="en-GB" w:eastAsia="en-001"/>
        </w:rPr>
        <w:t xml:space="preserve"> (Accessed February 2024).</w:t>
      </w:r>
    </w:p>
    <w:p w14:paraId="3493FB00" w14:textId="6D4D539C" w:rsidR="003C7187" w:rsidRPr="009960EC" w:rsidRDefault="003C7187" w:rsidP="0080184E">
      <w:pPr>
        <w:pStyle w:val="ListParagraph"/>
        <w:numPr>
          <w:ilvl w:val="0"/>
          <w:numId w:val="3"/>
        </w:numPr>
        <w:shd w:val="clear" w:color="auto" w:fill="FFFFFF"/>
        <w:spacing w:after="450" w:line="240" w:lineRule="auto"/>
        <w:rPr>
          <w:rFonts w:eastAsia="Times New Roman" w:cstheme="minorHAnsi"/>
          <w:i/>
          <w:iCs/>
          <w:sz w:val="24"/>
          <w:szCs w:val="24"/>
          <w:lang w:eastAsia="en-001"/>
        </w:rPr>
      </w:pPr>
      <w:bookmarkStart w:id="4" w:name="_Hlk159774549"/>
      <w:r w:rsidRPr="009960EC">
        <w:rPr>
          <w:rFonts w:cstheme="minorHAnsi"/>
          <w:sz w:val="24"/>
          <w:szCs w:val="24"/>
          <w:shd w:val="clear" w:color="auto" w:fill="FFFFFF"/>
        </w:rPr>
        <w:t xml:space="preserve">Olga </w:t>
      </w:r>
      <w:proofErr w:type="spellStart"/>
      <w:r w:rsidRPr="009960EC">
        <w:rPr>
          <w:rFonts w:cstheme="minorHAnsi"/>
          <w:sz w:val="24"/>
          <w:szCs w:val="24"/>
          <w:shd w:val="clear" w:color="auto" w:fill="FFFFFF"/>
        </w:rPr>
        <w:t>Lainidi</w:t>
      </w:r>
      <w:proofErr w:type="spellEnd"/>
      <w:r w:rsidRPr="009960EC">
        <w:rPr>
          <w:rFonts w:cstheme="minorHAnsi"/>
          <w:sz w:val="24"/>
          <w:szCs w:val="24"/>
          <w:shd w:val="clear" w:color="auto" w:fill="FFFFFF"/>
        </w:rPr>
        <w:t xml:space="preserve"> et al. (2023) </w:t>
      </w:r>
      <w:bookmarkEnd w:id="4"/>
      <w:r w:rsidRPr="009960EC">
        <w:rPr>
          <w:rFonts w:cstheme="minorHAnsi"/>
          <w:sz w:val="24"/>
          <w:szCs w:val="24"/>
          <w:shd w:val="clear" w:color="auto" w:fill="FFFFFF"/>
        </w:rPr>
        <w:t>“An integrative systematic review of employee silence and voice in healthcare: what are we really measuring?,” </w:t>
      </w:r>
      <w:r w:rsidRPr="009960EC">
        <w:rPr>
          <w:rFonts w:cstheme="minorHAnsi"/>
          <w:i/>
          <w:iCs/>
          <w:sz w:val="24"/>
          <w:szCs w:val="24"/>
          <w:shd w:val="clear" w:color="auto" w:fill="FFFFFF"/>
        </w:rPr>
        <w:t>Frontiers in psychiatry</w:t>
      </w:r>
      <w:r w:rsidRPr="009960EC">
        <w:rPr>
          <w:rFonts w:cstheme="minorHAnsi"/>
          <w:sz w:val="24"/>
          <w:szCs w:val="24"/>
          <w:shd w:val="clear" w:color="auto" w:fill="FFFFFF"/>
        </w:rPr>
        <w:t xml:space="preserve">, 14. Available at: </w:t>
      </w:r>
      <w:hyperlink r:id="rId17" w:history="1">
        <w:r w:rsidRPr="009960EC">
          <w:rPr>
            <w:rStyle w:val="Hyperlink"/>
            <w:rFonts w:cstheme="minorHAnsi"/>
            <w:color w:val="auto"/>
            <w:sz w:val="24"/>
            <w:szCs w:val="24"/>
            <w:shd w:val="clear" w:color="auto" w:fill="FFFFFF"/>
          </w:rPr>
          <w:t>https://doi.org/10.3389/fpsyt.2023.1111579</w:t>
        </w:r>
      </w:hyperlink>
      <w:r w:rsidRPr="009960EC">
        <w:rPr>
          <w:rFonts w:cstheme="minorHAnsi"/>
          <w:sz w:val="24"/>
          <w:szCs w:val="24"/>
          <w:shd w:val="clear" w:color="auto" w:fill="FFFFFF"/>
        </w:rPr>
        <w:t>.</w:t>
      </w:r>
      <w:r w:rsidR="00DC45B4">
        <w:rPr>
          <w:rFonts w:cstheme="minorHAnsi"/>
          <w:sz w:val="24"/>
          <w:szCs w:val="24"/>
          <w:shd w:val="clear" w:color="auto" w:fill="FFFFFF"/>
          <w:lang w:val="en-GB"/>
        </w:rPr>
        <w:t xml:space="preserve"> (Accessed February 2024).</w:t>
      </w:r>
    </w:p>
    <w:p w14:paraId="0CB2C057" w14:textId="5E088E6A" w:rsidR="008C6580" w:rsidRPr="009960EC" w:rsidRDefault="008C6580" w:rsidP="0080184E">
      <w:pPr>
        <w:pStyle w:val="ListParagraph"/>
        <w:numPr>
          <w:ilvl w:val="0"/>
          <w:numId w:val="3"/>
        </w:numPr>
        <w:shd w:val="clear" w:color="auto" w:fill="FFFFFF"/>
        <w:spacing w:after="450" w:line="240" w:lineRule="auto"/>
        <w:rPr>
          <w:rFonts w:eastAsia="Times New Roman" w:cstheme="minorHAnsi"/>
          <w:i/>
          <w:iCs/>
          <w:sz w:val="24"/>
          <w:szCs w:val="24"/>
          <w:lang w:eastAsia="en-001"/>
        </w:rPr>
      </w:pPr>
      <w:r w:rsidRPr="009960EC">
        <w:rPr>
          <w:rFonts w:cstheme="minorHAnsi"/>
          <w:sz w:val="24"/>
          <w:szCs w:val="24"/>
          <w:shd w:val="clear" w:color="auto" w:fill="FFFFFF"/>
        </w:rPr>
        <w:t>Baptiste, N.R. (2008) “Tightening the link between employee wellbeing at work and performance: A new dimension for HRM,” </w:t>
      </w:r>
      <w:r w:rsidRPr="009960EC">
        <w:rPr>
          <w:rFonts w:cstheme="minorHAnsi"/>
          <w:i/>
          <w:iCs/>
          <w:sz w:val="24"/>
          <w:szCs w:val="24"/>
          <w:shd w:val="clear" w:color="auto" w:fill="FFFFFF"/>
        </w:rPr>
        <w:t>Management decision</w:t>
      </w:r>
      <w:r w:rsidRPr="009960EC">
        <w:rPr>
          <w:rFonts w:cstheme="minorHAnsi"/>
          <w:sz w:val="24"/>
          <w:szCs w:val="24"/>
          <w:shd w:val="clear" w:color="auto" w:fill="FFFFFF"/>
        </w:rPr>
        <w:t xml:space="preserve">, 46(2), pp. 284–309. Available at: </w:t>
      </w:r>
      <w:hyperlink r:id="rId18" w:history="1">
        <w:r w:rsidRPr="009960EC">
          <w:rPr>
            <w:rStyle w:val="Hyperlink"/>
            <w:rFonts w:cstheme="minorHAnsi"/>
            <w:color w:val="auto"/>
            <w:sz w:val="24"/>
            <w:szCs w:val="24"/>
            <w:shd w:val="clear" w:color="auto" w:fill="FFFFFF"/>
          </w:rPr>
          <w:t>https://doi.org/10.1108/00251740810854168</w:t>
        </w:r>
      </w:hyperlink>
      <w:r w:rsidRPr="009960EC">
        <w:rPr>
          <w:rFonts w:cstheme="minorHAnsi"/>
          <w:sz w:val="24"/>
          <w:szCs w:val="24"/>
          <w:shd w:val="clear" w:color="auto" w:fill="FFFFFF"/>
        </w:rPr>
        <w:t>.</w:t>
      </w:r>
      <w:r w:rsidR="00DC45B4">
        <w:rPr>
          <w:rFonts w:cstheme="minorHAnsi"/>
          <w:sz w:val="24"/>
          <w:szCs w:val="24"/>
          <w:shd w:val="clear" w:color="auto" w:fill="FFFFFF"/>
          <w:lang w:val="en-GB"/>
        </w:rPr>
        <w:t xml:space="preserve"> (Accessed February 2024).</w:t>
      </w:r>
    </w:p>
    <w:p w14:paraId="02D26B12" w14:textId="3919657E" w:rsidR="008C6580" w:rsidRPr="009960EC" w:rsidRDefault="003820CC" w:rsidP="0080184E">
      <w:pPr>
        <w:pStyle w:val="ListParagraph"/>
        <w:numPr>
          <w:ilvl w:val="0"/>
          <w:numId w:val="3"/>
        </w:numPr>
        <w:shd w:val="clear" w:color="auto" w:fill="FFFFFF"/>
        <w:spacing w:after="450" w:line="240" w:lineRule="auto"/>
        <w:rPr>
          <w:rFonts w:eastAsia="Times New Roman" w:cstheme="minorHAnsi"/>
          <w:i/>
          <w:iCs/>
          <w:sz w:val="24"/>
          <w:szCs w:val="24"/>
          <w:lang w:eastAsia="en-001"/>
        </w:rPr>
      </w:pPr>
      <w:bookmarkStart w:id="5" w:name="_Hlk159836947"/>
      <w:r w:rsidRPr="009960EC">
        <w:rPr>
          <w:rFonts w:cstheme="minorHAnsi"/>
          <w:sz w:val="24"/>
          <w:szCs w:val="24"/>
          <w:shd w:val="clear" w:color="auto" w:fill="FFFFFF"/>
        </w:rPr>
        <w:t>SERGEANT</w:t>
      </w:r>
      <w:bookmarkEnd w:id="5"/>
      <w:r w:rsidRPr="009960EC">
        <w:rPr>
          <w:rFonts w:cstheme="minorHAnsi"/>
          <w:sz w:val="24"/>
          <w:szCs w:val="24"/>
          <w:shd w:val="clear" w:color="auto" w:fill="FFFFFF"/>
        </w:rPr>
        <w:t xml:space="preserve">, J. and LAWS-CHAPMAN, C., 2012. </w:t>
      </w:r>
      <w:r w:rsidR="00744E4A" w:rsidRPr="009960EC">
        <w:rPr>
          <w:rFonts w:cstheme="minorHAnsi"/>
          <w:sz w:val="24"/>
          <w:szCs w:val="24"/>
          <w:shd w:val="clear" w:color="auto" w:fill="FFFFFF"/>
          <w:lang w:val="en-GB"/>
        </w:rPr>
        <w:t>C</w:t>
      </w:r>
      <w:proofErr w:type="spellStart"/>
      <w:r w:rsidR="00744E4A" w:rsidRPr="009960EC">
        <w:rPr>
          <w:rFonts w:cstheme="minorHAnsi"/>
          <w:sz w:val="24"/>
          <w:szCs w:val="24"/>
          <w:shd w:val="clear" w:color="auto" w:fill="FFFFFF"/>
        </w:rPr>
        <w:t>reating</w:t>
      </w:r>
      <w:proofErr w:type="spellEnd"/>
      <w:r w:rsidR="00744E4A" w:rsidRPr="009960EC">
        <w:rPr>
          <w:rFonts w:cstheme="minorHAnsi"/>
          <w:sz w:val="24"/>
          <w:szCs w:val="24"/>
          <w:shd w:val="clear" w:color="auto" w:fill="FFFFFF"/>
        </w:rPr>
        <w:t xml:space="preserve"> a positive workplace culture</w:t>
      </w:r>
      <w:r w:rsidRPr="009960EC">
        <w:rPr>
          <w:rFonts w:cstheme="minorHAnsi"/>
          <w:sz w:val="24"/>
          <w:szCs w:val="24"/>
          <w:shd w:val="clear" w:color="auto" w:fill="FFFFFF"/>
        </w:rPr>
        <w:t>. </w:t>
      </w:r>
      <w:r w:rsidRPr="009960EC">
        <w:rPr>
          <w:rFonts w:cstheme="minorHAnsi"/>
          <w:i/>
          <w:iCs/>
          <w:sz w:val="24"/>
          <w:szCs w:val="24"/>
          <w:shd w:val="clear" w:color="auto" w:fill="FFFFFF"/>
        </w:rPr>
        <w:t>Nursing Management (through 2013), </w:t>
      </w:r>
      <w:r w:rsidRPr="009960EC">
        <w:rPr>
          <w:rFonts w:cstheme="minorHAnsi"/>
          <w:b/>
          <w:bCs/>
          <w:sz w:val="24"/>
          <w:szCs w:val="24"/>
          <w:shd w:val="clear" w:color="auto" w:fill="FFFFFF"/>
        </w:rPr>
        <w:t>18</w:t>
      </w:r>
      <w:r w:rsidRPr="009960EC">
        <w:rPr>
          <w:rFonts w:cstheme="minorHAnsi"/>
          <w:sz w:val="24"/>
          <w:szCs w:val="24"/>
          <w:shd w:val="clear" w:color="auto" w:fill="FFFFFF"/>
        </w:rPr>
        <w:t>(9), pp. 14-9.</w:t>
      </w:r>
    </w:p>
    <w:p w14:paraId="3A9AF0B7" w14:textId="5235AD20" w:rsidR="004511DD" w:rsidRPr="009960EC" w:rsidRDefault="004511DD" w:rsidP="004511DD">
      <w:pPr>
        <w:pStyle w:val="ListParagraph"/>
        <w:numPr>
          <w:ilvl w:val="0"/>
          <w:numId w:val="3"/>
        </w:numPr>
        <w:rPr>
          <w:rFonts w:cstheme="minorHAnsi"/>
          <w:sz w:val="24"/>
          <w:szCs w:val="24"/>
        </w:rPr>
      </w:pPr>
      <w:r w:rsidRPr="009960EC">
        <w:rPr>
          <w:rFonts w:cstheme="minorHAnsi"/>
          <w:bCs/>
          <w:sz w:val="24"/>
          <w:szCs w:val="24"/>
        </w:rPr>
        <w:t xml:space="preserve">ACAS (2023a) </w:t>
      </w:r>
      <w:r w:rsidRPr="009960EC">
        <w:rPr>
          <w:rFonts w:cstheme="minorHAnsi"/>
          <w:bCs/>
          <w:i/>
          <w:sz w:val="24"/>
          <w:szCs w:val="24"/>
        </w:rPr>
        <w:t>Supporting mental health at work – understanding the law</w:t>
      </w:r>
      <w:r w:rsidRPr="009960EC">
        <w:rPr>
          <w:rFonts w:cstheme="minorHAnsi"/>
          <w:bCs/>
          <w:sz w:val="24"/>
          <w:szCs w:val="24"/>
        </w:rPr>
        <w:t xml:space="preserve">. Available at: </w:t>
      </w:r>
      <w:hyperlink r:id="rId19" w:history="1">
        <w:r w:rsidRPr="009960EC">
          <w:rPr>
            <w:rStyle w:val="Hyperlink"/>
            <w:rFonts w:cstheme="minorHAnsi"/>
            <w:bCs/>
            <w:color w:val="auto"/>
            <w:sz w:val="24"/>
            <w:szCs w:val="24"/>
          </w:rPr>
          <w:t>https://www.acas.org.uk/supporting-mental-health-workplace</w:t>
        </w:r>
      </w:hyperlink>
      <w:r w:rsidRPr="009960EC">
        <w:rPr>
          <w:rFonts w:cstheme="minorHAnsi"/>
          <w:bCs/>
          <w:sz w:val="24"/>
          <w:szCs w:val="24"/>
        </w:rPr>
        <w:t xml:space="preserve"> </w:t>
      </w:r>
      <w:r w:rsidR="00006225">
        <w:rPr>
          <w:rFonts w:cstheme="minorHAnsi"/>
          <w:bCs/>
          <w:sz w:val="24"/>
          <w:szCs w:val="24"/>
          <w:lang w:val="en-GB"/>
        </w:rPr>
        <w:t>(Accessed February 2024).</w:t>
      </w:r>
    </w:p>
    <w:p w14:paraId="64246940" w14:textId="7DE1B59C" w:rsidR="00F84412" w:rsidRPr="009960EC" w:rsidRDefault="00F84412" w:rsidP="00F84412">
      <w:pPr>
        <w:pStyle w:val="ListParagraph"/>
        <w:numPr>
          <w:ilvl w:val="0"/>
          <w:numId w:val="3"/>
        </w:numPr>
        <w:rPr>
          <w:rFonts w:cstheme="minorHAnsi"/>
          <w:bCs/>
          <w:sz w:val="24"/>
          <w:szCs w:val="24"/>
        </w:rPr>
      </w:pPr>
      <w:r w:rsidRPr="009960EC">
        <w:rPr>
          <w:rFonts w:cstheme="minorHAnsi"/>
          <w:bCs/>
          <w:sz w:val="24"/>
          <w:szCs w:val="24"/>
        </w:rPr>
        <w:lastRenderedPageBreak/>
        <w:t xml:space="preserve">Bhatt, J., Bordeaux, </w:t>
      </w:r>
      <w:proofErr w:type="gramStart"/>
      <w:r w:rsidRPr="009960EC">
        <w:rPr>
          <w:rFonts w:cstheme="minorHAnsi"/>
          <w:bCs/>
          <w:sz w:val="24"/>
          <w:szCs w:val="24"/>
        </w:rPr>
        <w:t>C.</w:t>
      </w:r>
      <w:proofErr w:type="gramEnd"/>
      <w:r w:rsidRPr="009960EC">
        <w:rPr>
          <w:rFonts w:cstheme="minorHAnsi"/>
          <w:bCs/>
          <w:sz w:val="24"/>
          <w:szCs w:val="24"/>
        </w:rPr>
        <w:t xml:space="preserve"> and Fisher J. (2023) </w:t>
      </w:r>
      <w:r w:rsidRPr="009960EC">
        <w:rPr>
          <w:rFonts w:cstheme="minorHAnsi"/>
          <w:bCs/>
          <w:i/>
          <w:sz w:val="24"/>
          <w:szCs w:val="24"/>
        </w:rPr>
        <w:t>The workforce well-being imperative: paving the way for human sustainability in workplace culture.</w:t>
      </w:r>
      <w:r w:rsidRPr="009960EC">
        <w:rPr>
          <w:rFonts w:cstheme="minorHAnsi"/>
          <w:bCs/>
          <w:sz w:val="24"/>
          <w:szCs w:val="24"/>
        </w:rPr>
        <w:t xml:space="preserve"> Available at: </w:t>
      </w:r>
      <w:hyperlink r:id="rId20" w:history="1">
        <w:r w:rsidRPr="009960EC">
          <w:rPr>
            <w:rStyle w:val="Hyperlink"/>
            <w:rFonts w:cstheme="minorHAnsi"/>
            <w:bCs/>
            <w:color w:val="auto"/>
            <w:sz w:val="24"/>
            <w:szCs w:val="24"/>
          </w:rPr>
          <w:t>https://www2.deloitte.com/us/en/insights/topics/talent/employee-wellbeing.html</w:t>
        </w:r>
      </w:hyperlink>
      <w:r w:rsidRPr="009960EC">
        <w:rPr>
          <w:rFonts w:cstheme="minorHAnsi"/>
          <w:bCs/>
          <w:sz w:val="24"/>
          <w:szCs w:val="24"/>
        </w:rPr>
        <w:t xml:space="preserve"> </w:t>
      </w:r>
      <w:r w:rsidR="00006225">
        <w:rPr>
          <w:rFonts w:cstheme="minorHAnsi"/>
          <w:bCs/>
          <w:sz w:val="24"/>
          <w:szCs w:val="24"/>
          <w:lang w:val="en-GB"/>
        </w:rPr>
        <w:t>(Accessed February 2024).</w:t>
      </w:r>
    </w:p>
    <w:p w14:paraId="6116577E" w14:textId="7A348AE6" w:rsidR="002156E7" w:rsidRPr="009960EC" w:rsidRDefault="002156E7" w:rsidP="002156E7">
      <w:pPr>
        <w:pStyle w:val="ListParagraph"/>
        <w:numPr>
          <w:ilvl w:val="0"/>
          <w:numId w:val="3"/>
        </w:numPr>
        <w:rPr>
          <w:rFonts w:cstheme="minorHAnsi"/>
          <w:sz w:val="24"/>
          <w:szCs w:val="24"/>
        </w:rPr>
      </w:pPr>
      <w:r w:rsidRPr="009960EC">
        <w:rPr>
          <w:rFonts w:cstheme="minorHAnsi"/>
          <w:sz w:val="24"/>
          <w:szCs w:val="24"/>
        </w:rPr>
        <w:t xml:space="preserve">Mind (2023a) </w:t>
      </w:r>
      <w:r w:rsidRPr="009960EC">
        <w:rPr>
          <w:rFonts w:cstheme="minorHAnsi"/>
          <w:i/>
          <w:sz w:val="24"/>
          <w:szCs w:val="24"/>
        </w:rPr>
        <w:t>The link between money and mental health.</w:t>
      </w:r>
      <w:r w:rsidRPr="009960EC">
        <w:rPr>
          <w:rFonts w:cstheme="minorHAnsi"/>
          <w:sz w:val="24"/>
          <w:szCs w:val="24"/>
        </w:rPr>
        <w:t xml:space="preserve"> Available at: </w:t>
      </w:r>
      <w:hyperlink r:id="rId21" w:history="1">
        <w:r w:rsidRPr="009960EC">
          <w:rPr>
            <w:rStyle w:val="Hyperlink"/>
            <w:rFonts w:cstheme="minorHAnsi"/>
            <w:color w:val="auto"/>
            <w:sz w:val="24"/>
            <w:szCs w:val="24"/>
          </w:rPr>
          <w:t>https://www.mind.org.uk/information-support/tips-for-everyday-living/money-and-mental-health/the-link-between-money-and-mental-health/?gclid=EAIaIQobChMI6v2ngbaJggMVS8LtCh2PuQPFEAAYASAAEgJJ4vD_BwE</w:t>
        </w:r>
      </w:hyperlink>
      <w:r w:rsidRPr="009960EC">
        <w:rPr>
          <w:rFonts w:cstheme="minorHAnsi"/>
          <w:sz w:val="24"/>
          <w:szCs w:val="24"/>
        </w:rPr>
        <w:t xml:space="preserve"> </w:t>
      </w:r>
      <w:r w:rsidR="00006225">
        <w:rPr>
          <w:rFonts w:cstheme="minorHAnsi"/>
          <w:sz w:val="24"/>
          <w:szCs w:val="24"/>
          <w:lang w:val="en-GB"/>
        </w:rPr>
        <w:t>(Accessed February 2024).</w:t>
      </w:r>
    </w:p>
    <w:p w14:paraId="3127556A" w14:textId="5310FB9E" w:rsidR="002156E7" w:rsidRPr="009960EC" w:rsidRDefault="002156E7" w:rsidP="002156E7">
      <w:pPr>
        <w:pStyle w:val="ListParagraph"/>
        <w:numPr>
          <w:ilvl w:val="0"/>
          <w:numId w:val="3"/>
        </w:numPr>
        <w:rPr>
          <w:rFonts w:cstheme="minorHAnsi"/>
          <w:sz w:val="24"/>
          <w:szCs w:val="24"/>
        </w:rPr>
      </w:pPr>
      <w:r w:rsidRPr="009960EC">
        <w:rPr>
          <w:rFonts w:cstheme="minorHAnsi"/>
          <w:sz w:val="24"/>
          <w:szCs w:val="24"/>
        </w:rPr>
        <w:t xml:space="preserve">Mind (2023b) </w:t>
      </w:r>
      <w:r w:rsidRPr="009960EC">
        <w:rPr>
          <w:rFonts w:cstheme="minorHAnsi"/>
          <w:i/>
          <w:sz w:val="24"/>
          <w:szCs w:val="24"/>
        </w:rPr>
        <w:t>Taking care of your staff’s mental health.</w:t>
      </w:r>
      <w:r w:rsidRPr="009960EC">
        <w:rPr>
          <w:rFonts w:cstheme="minorHAnsi"/>
          <w:sz w:val="24"/>
          <w:szCs w:val="24"/>
        </w:rPr>
        <w:t xml:space="preserve"> Available at: </w:t>
      </w:r>
      <w:hyperlink r:id="rId22" w:history="1">
        <w:r w:rsidRPr="009960EC">
          <w:rPr>
            <w:rStyle w:val="Hyperlink"/>
            <w:rFonts w:cstheme="minorHAnsi"/>
            <w:color w:val="auto"/>
            <w:sz w:val="24"/>
            <w:szCs w:val="24"/>
          </w:rPr>
          <w:t>https://www.mind.org.uk/workplace/mental-health-at-work/taking-care-of-your-staff/</w:t>
        </w:r>
      </w:hyperlink>
      <w:r w:rsidRPr="009960EC">
        <w:rPr>
          <w:rFonts w:cstheme="minorHAnsi"/>
          <w:sz w:val="24"/>
          <w:szCs w:val="24"/>
        </w:rPr>
        <w:t xml:space="preserve"> </w:t>
      </w:r>
      <w:r w:rsidR="00006225">
        <w:rPr>
          <w:rFonts w:cstheme="minorHAnsi"/>
          <w:sz w:val="24"/>
          <w:szCs w:val="24"/>
          <w:lang w:val="en-GB"/>
        </w:rPr>
        <w:t>(Accessed February 2024).</w:t>
      </w:r>
    </w:p>
    <w:p w14:paraId="7433CBA3" w14:textId="053EFE15" w:rsidR="00B05694" w:rsidRPr="009960EC" w:rsidRDefault="002B34F2" w:rsidP="00B05694">
      <w:pPr>
        <w:pStyle w:val="ListParagraph"/>
        <w:numPr>
          <w:ilvl w:val="0"/>
          <w:numId w:val="3"/>
        </w:numPr>
        <w:spacing w:after="0" w:line="240" w:lineRule="auto"/>
        <w:rPr>
          <w:rFonts w:eastAsia="Times New Roman" w:cstheme="minorHAnsi"/>
          <w:sz w:val="24"/>
          <w:szCs w:val="24"/>
          <w:lang w:eastAsia="en-001"/>
        </w:rPr>
      </w:pPr>
      <w:r w:rsidRPr="009960EC">
        <w:rPr>
          <w:rFonts w:eastAsia="Times New Roman" w:cstheme="minorHAnsi"/>
          <w:sz w:val="24"/>
          <w:szCs w:val="24"/>
          <w:lang w:eastAsia="en-001"/>
        </w:rPr>
        <w:t xml:space="preserve">Budd, J. W. (2004). </w:t>
      </w:r>
      <w:r w:rsidRPr="009960EC">
        <w:rPr>
          <w:rFonts w:eastAsia="Times New Roman" w:cstheme="minorHAnsi"/>
          <w:i/>
          <w:iCs/>
          <w:sz w:val="24"/>
          <w:szCs w:val="24"/>
          <w:lang w:eastAsia="en-001"/>
        </w:rPr>
        <w:t>Employment with a Human Face: Balancing Efficiency, Equity, and Voice</w:t>
      </w:r>
      <w:r w:rsidRPr="009960EC">
        <w:rPr>
          <w:rFonts w:eastAsia="Times New Roman" w:cstheme="minorHAnsi"/>
          <w:sz w:val="24"/>
          <w:szCs w:val="24"/>
          <w:lang w:eastAsia="en-001"/>
        </w:rPr>
        <w:t xml:space="preserve">. Cornell University Press. </w:t>
      </w:r>
      <w:r w:rsidR="00006225">
        <w:rPr>
          <w:rFonts w:eastAsia="Times New Roman" w:cstheme="minorHAnsi"/>
          <w:sz w:val="24"/>
          <w:szCs w:val="24"/>
          <w:lang w:val="en-GB" w:eastAsia="en-001"/>
        </w:rPr>
        <w:t xml:space="preserve">Available at: </w:t>
      </w:r>
      <w:hyperlink r:id="rId23" w:history="1">
        <w:r w:rsidRPr="009960EC">
          <w:rPr>
            <w:rStyle w:val="Hyperlink"/>
            <w:rFonts w:eastAsia="Times New Roman" w:cstheme="minorHAnsi"/>
            <w:color w:val="auto"/>
            <w:sz w:val="24"/>
            <w:szCs w:val="24"/>
            <w:lang w:eastAsia="en-001"/>
          </w:rPr>
          <w:t>http://www.jstor.org/stable/10.7591/j.ctv2n7jfg</w:t>
        </w:r>
      </w:hyperlink>
      <w:r w:rsidR="00895C1F">
        <w:rPr>
          <w:rFonts w:eastAsia="Times New Roman" w:cstheme="minorHAnsi"/>
          <w:sz w:val="24"/>
          <w:szCs w:val="24"/>
          <w:lang w:val="en-GB" w:eastAsia="en-001"/>
        </w:rPr>
        <w:t xml:space="preserve"> (Accessed February 2024).</w:t>
      </w:r>
    </w:p>
    <w:p w14:paraId="4D1B5ABE" w14:textId="352554D2" w:rsidR="00B05694" w:rsidRPr="009960EC" w:rsidRDefault="00B05694" w:rsidP="00B05694">
      <w:pPr>
        <w:pStyle w:val="ListParagraph"/>
        <w:numPr>
          <w:ilvl w:val="0"/>
          <w:numId w:val="3"/>
        </w:numPr>
        <w:spacing w:after="0" w:line="240" w:lineRule="auto"/>
        <w:rPr>
          <w:rFonts w:eastAsia="Times New Roman" w:cstheme="minorHAnsi"/>
          <w:sz w:val="24"/>
          <w:szCs w:val="24"/>
          <w:lang w:eastAsia="en-001"/>
        </w:rPr>
      </w:pPr>
      <w:r w:rsidRPr="009960EC">
        <w:rPr>
          <w:rFonts w:eastAsia="Times New Roman" w:cstheme="minorHAnsi"/>
          <w:sz w:val="24"/>
          <w:szCs w:val="24"/>
          <w:lang w:eastAsia="en-001"/>
        </w:rPr>
        <w:t xml:space="preserve">Taylor, S. and Perkins, G. (Graham M. (2021) </w:t>
      </w:r>
      <w:r w:rsidRPr="009960EC">
        <w:rPr>
          <w:rFonts w:eastAsia="Times New Roman" w:cstheme="minorHAnsi"/>
          <w:i/>
          <w:iCs/>
          <w:sz w:val="24"/>
          <w:szCs w:val="24"/>
          <w:lang w:eastAsia="en-001"/>
        </w:rPr>
        <w:t>Work and employment in a changing business environment</w:t>
      </w:r>
      <w:r w:rsidRPr="009960EC">
        <w:rPr>
          <w:rFonts w:eastAsia="Times New Roman" w:cstheme="minorHAnsi"/>
          <w:sz w:val="24"/>
          <w:szCs w:val="24"/>
          <w:lang w:eastAsia="en-001"/>
        </w:rPr>
        <w:t xml:space="preserve">. </w:t>
      </w:r>
      <w:proofErr w:type="gramStart"/>
      <w:r w:rsidRPr="009960EC">
        <w:rPr>
          <w:rFonts w:eastAsia="Times New Roman" w:cstheme="minorHAnsi"/>
          <w:sz w:val="24"/>
          <w:szCs w:val="24"/>
          <w:lang w:eastAsia="en-001"/>
        </w:rPr>
        <w:t>London ;</w:t>
      </w:r>
      <w:proofErr w:type="gramEnd"/>
      <w:r w:rsidRPr="009960EC">
        <w:rPr>
          <w:rFonts w:eastAsia="Times New Roman" w:cstheme="minorHAnsi"/>
          <w:sz w:val="24"/>
          <w:szCs w:val="24"/>
          <w:lang w:eastAsia="en-001"/>
        </w:rPr>
        <w:t xml:space="preserve"> Kogan Page.</w:t>
      </w:r>
    </w:p>
    <w:p w14:paraId="00B9BBFB" w14:textId="079E738D" w:rsidR="00AA2E96" w:rsidRPr="009960EC" w:rsidRDefault="00AA2E96" w:rsidP="0080184E">
      <w:pPr>
        <w:pStyle w:val="ListParagraph"/>
        <w:numPr>
          <w:ilvl w:val="0"/>
          <w:numId w:val="3"/>
        </w:numPr>
        <w:shd w:val="clear" w:color="auto" w:fill="FFFFFF"/>
        <w:spacing w:after="450" w:line="240" w:lineRule="auto"/>
        <w:rPr>
          <w:rFonts w:eastAsia="Times New Roman" w:cstheme="minorHAnsi"/>
          <w:sz w:val="24"/>
          <w:szCs w:val="24"/>
          <w:lang w:eastAsia="en-001"/>
        </w:rPr>
      </w:pPr>
      <w:r w:rsidRPr="009960EC">
        <w:rPr>
          <w:rFonts w:eastAsia="Times New Roman" w:cstheme="minorHAnsi"/>
          <w:sz w:val="24"/>
          <w:szCs w:val="24"/>
          <w:lang w:val="en-GB" w:eastAsia="en-001"/>
        </w:rPr>
        <w:t>Alpha Safety</w:t>
      </w:r>
      <w:r w:rsidR="00032278" w:rsidRPr="009960EC">
        <w:rPr>
          <w:rFonts w:eastAsia="Times New Roman" w:cstheme="minorHAnsi"/>
          <w:sz w:val="24"/>
          <w:szCs w:val="24"/>
          <w:lang w:val="en-GB" w:eastAsia="en-001"/>
        </w:rPr>
        <w:t xml:space="preserve"> Training (</w:t>
      </w:r>
      <w:r w:rsidR="003A5C24" w:rsidRPr="009960EC">
        <w:rPr>
          <w:rFonts w:eastAsia="Times New Roman" w:cstheme="minorHAnsi"/>
          <w:sz w:val="24"/>
          <w:szCs w:val="24"/>
          <w:lang w:val="en-GB" w:eastAsia="en-001"/>
        </w:rPr>
        <w:t>2024)</w:t>
      </w:r>
      <w:r w:rsidRPr="009960EC">
        <w:rPr>
          <w:rFonts w:eastAsia="Times New Roman" w:cstheme="minorHAnsi"/>
          <w:sz w:val="24"/>
          <w:szCs w:val="24"/>
          <w:lang w:val="en-GB" w:eastAsia="en-001"/>
        </w:rPr>
        <w:t xml:space="preserve"> </w:t>
      </w:r>
      <w:r w:rsidR="00222B28" w:rsidRPr="00773AB0">
        <w:rPr>
          <w:rFonts w:eastAsia="Times New Roman" w:cstheme="minorHAnsi"/>
          <w:i/>
          <w:iCs/>
          <w:sz w:val="24"/>
          <w:szCs w:val="24"/>
          <w:lang w:val="en-GB" w:eastAsia="en-001"/>
        </w:rPr>
        <w:t>Mental Health First Aid Course information</w:t>
      </w:r>
      <w:r w:rsidR="00222B28" w:rsidRPr="009960EC">
        <w:rPr>
          <w:rFonts w:eastAsia="Times New Roman" w:cstheme="minorHAnsi"/>
          <w:sz w:val="24"/>
          <w:szCs w:val="24"/>
          <w:lang w:val="en-GB" w:eastAsia="en-001"/>
        </w:rPr>
        <w:t>.</w:t>
      </w:r>
      <w:r w:rsidRPr="009960EC">
        <w:rPr>
          <w:rFonts w:eastAsia="Times New Roman" w:cstheme="minorHAnsi"/>
          <w:sz w:val="24"/>
          <w:szCs w:val="24"/>
          <w:lang w:val="en-GB" w:eastAsia="en-001"/>
        </w:rPr>
        <w:t xml:space="preserve"> </w:t>
      </w:r>
    </w:p>
    <w:p w14:paraId="033D805F" w14:textId="6BE25557" w:rsidR="00512C06" w:rsidRPr="00773AB0" w:rsidRDefault="00AA2E96" w:rsidP="00512C06">
      <w:pPr>
        <w:pStyle w:val="ListParagraph"/>
        <w:shd w:val="clear" w:color="auto" w:fill="FFFFFF"/>
        <w:spacing w:after="450" w:line="240" w:lineRule="auto"/>
        <w:rPr>
          <w:rFonts w:eastAsia="Times New Roman" w:cstheme="minorHAnsi"/>
          <w:sz w:val="24"/>
          <w:szCs w:val="24"/>
          <w:lang w:val="en-GB" w:eastAsia="en-001"/>
        </w:rPr>
      </w:pPr>
      <w:hyperlink r:id="rId24" w:history="1">
        <w:r w:rsidRPr="009960EC">
          <w:rPr>
            <w:rStyle w:val="Hyperlink"/>
            <w:rFonts w:eastAsia="Times New Roman" w:cstheme="minorHAnsi"/>
            <w:color w:val="auto"/>
            <w:sz w:val="24"/>
            <w:szCs w:val="24"/>
            <w:lang w:eastAsia="en-001"/>
          </w:rPr>
          <w:t>https://www.alphasafety.co.uk/course/mental-health-first-aid/251?gad_source=1&amp;gclid=CjwKCAiAivGuBhBEEiwAWiFmYZLPa1qErQ1AlE0V-LWYf8jd7j5csdvrOLup5-m1EM15krp_xIwOaBoCOiwQAvD_BwE</w:t>
        </w:r>
      </w:hyperlink>
      <w:r w:rsidR="00773AB0">
        <w:rPr>
          <w:rFonts w:eastAsia="Times New Roman" w:cstheme="minorHAnsi"/>
          <w:sz w:val="24"/>
          <w:szCs w:val="24"/>
          <w:lang w:val="en-GB" w:eastAsia="en-001"/>
        </w:rPr>
        <w:t xml:space="preserve"> (Accessed February 2024).</w:t>
      </w:r>
    </w:p>
    <w:p w14:paraId="56BC132E" w14:textId="5D0FDCDD" w:rsidR="009C7006" w:rsidRPr="009960EC" w:rsidRDefault="00512C06" w:rsidP="009C7006">
      <w:pPr>
        <w:pStyle w:val="ListParagraph"/>
        <w:numPr>
          <w:ilvl w:val="0"/>
          <w:numId w:val="3"/>
        </w:numPr>
        <w:shd w:val="clear" w:color="auto" w:fill="FFFFFF"/>
        <w:spacing w:after="450" w:line="240" w:lineRule="auto"/>
        <w:rPr>
          <w:rFonts w:eastAsia="Times New Roman" w:cstheme="minorHAnsi"/>
          <w:sz w:val="24"/>
          <w:szCs w:val="24"/>
          <w:lang w:eastAsia="en-001"/>
        </w:rPr>
      </w:pPr>
      <w:r w:rsidRPr="009960EC">
        <w:rPr>
          <w:rFonts w:eastAsia="Times New Roman" w:cstheme="minorHAnsi"/>
          <w:sz w:val="24"/>
          <w:szCs w:val="24"/>
          <w:lang w:val="en-GB" w:eastAsia="en-001"/>
        </w:rPr>
        <w:t>ACAS</w:t>
      </w:r>
      <w:r w:rsidR="00DB0356" w:rsidRPr="009960EC">
        <w:rPr>
          <w:rFonts w:eastAsia="Times New Roman" w:cstheme="minorHAnsi"/>
          <w:sz w:val="24"/>
          <w:szCs w:val="24"/>
          <w:lang w:val="en-GB" w:eastAsia="en-001"/>
        </w:rPr>
        <w:t xml:space="preserve"> (202</w:t>
      </w:r>
      <w:r w:rsidR="001719F5" w:rsidRPr="009960EC">
        <w:rPr>
          <w:rFonts w:eastAsia="Times New Roman" w:cstheme="minorHAnsi"/>
          <w:sz w:val="24"/>
          <w:szCs w:val="24"/>
          <w:lang w:val="en-GB" w:eastAsia="en-001"/>
        </w:rPr>
        <w:t xml:space="preserve">2) </w:t>
      </w:r>
      <w:r w:rsidR="001719F5" w:rsidRPr="00202AB5">
        <w:rPr>
          <w:rFonts w:eastAsia="Times New Roman" w:cstheme="minorHAnsi"/>
          <w:i/>
          <w:iCs/>
          <w:sz w:val="24"/>
          <w:szCs w:val="24"/>
          <w:lang w:val="en-GB" w:eastAsia="en-001"/>
        </w:rPr>
        <w:t>Using workplace forums to discuss important matters at work</w:t>
      </w:r>
      <w:r w:rsidR="001719F5" w:rsidRPr="009960EC">
        <w:rPr>
          <w:rFonts w:eastAsia="Times New Roman" w:cstheme="minorHAnsi"/>
          <w:sz w:val="24"/>
          <w:szCs w:val="24"/>
          <w:lang w:val="en-GB" w:eastAsia="en-001"/>
        </w:rPr>
        <w:t>.</w:t>
      </w:r>
      <w:r w:rsidRPr="009960EC">
        <w:rPr>
          <w:rFonts w:eastAsia="Times New Roman" w:cstheme="minorHAnsi"/>
          <w:sz w:val="24"/>
          <w:szCs w:val="24"/>
          <w:lang w:val="en-GB" w:eastAsia="en-001"/>
        </w:rPr>
        <w:t xml:space="preserve"> </w:t>
      </w:r>
      <w:hyperlink r:id="rId25" w:history="1">
        <w:r w:rsidRPr="009960EC">
          <w:rPr>
            <w:rStyle w:val="Hyperlink"/>
            <w:rFonts w:eastAsia="Times New Roman" w:cstheme="minorHAnsi"/>
            <w:color w:val="auto"/>
            <w:sz w:val="24"/>
            <w:szCs w:val="24"/>
            <w:lang w:eastAsia="en-001"/>
          </w:rPr>
          <w:t>https://www.acas.org.uk/using-workplace-forums</w:t>
        </w:r>
      </w:hyperlink>
      <w:r w:rsidR="00202AB5">
        <w:rPr>
          <w:rFonts w:eastAsia="Times New Roman" w:cstheme="minorHAnsi"/>
          <w:sz w:val="24"/>
          <w:szCs w:val="24"/>
          <w:lang w:val="en-GB" w:eastAsia="en-001"/>
        </w:rPr>
        <w:t xml:space="preserve"> (Accessed February 2024).</w:t>
      </w:r>
    </w:p>
    <w:p w14:paraId="2979A785" w14:textId="4FC2FFE1" w:rsidR="009C7006" w:rsidRPr="009960EC" w:rsidRDefault="009C7006" w:rsidP="009C7006">
      <w:pPr>
        <w:pStyle w:val="ListParagraph"/>
        <w:numPr>
          <w:ilvl w:val="0"/>
          <w:numId w:val="3"/>
        </w:numPr>
        <w:shd w:val="clear" w:color="auto" w:fill="FFFFFF"/>
        <w:spacing w:after="450" w:line="240" w:lineRule="auto"/>
        <w:rPr>
          <w:rFonts w:eastAsia="Times New Roman" w:cstheme="minorHAnsi"/>
          <w:sz w:val="24"/>
          <w:szCs w:val="24"/>
          <w:lang w:eastAsia="en-001"/>
        </w:rPr>
      </w:pPr>
      <w:r w:rsidRPr="009960EC">
        <w:rPr>
          <w:rFonts w:eastAsia="Times New Roman" w:cstheme="minorHAnsi"/>
          <w:sz w:val="24"/>
          <w:szCs w:val="24"/>
          <w:lang w:eastAsia="en-001"/>
        </w:rPr>
        <w:t>Utter J, McCray S, Denny S.</w:t>
      </w:r>
      <w:r w:rsidR="00604474" w:rsidRPr="009960EC">
        <w:rPr>
          <w:rFonts w:eastAsia="Times New Roman" w:cstheme="minorHAnsi"/>
          <w:sz w:val="24"/>
          <w:szCs w:val="24"/>
          <w:lang w:val="en-GB" w:eastAsia="en-001"/>
        </w:rPr>
        <w:t xml:space="preserve"> </w:t>
      </w:r>
      <w:r w:rsidR="006D330A" w:rsidRPr="009960EC">
        <w:rPr>
          <w:rFonts w:eastAsia="Times New Roman" w:cstheme="minorHAnsi"/>
          <w:sz w:val="24"/>
          <w:szCs w:val="24"/>
          <w:lang w:val="en-GB" w:eastAsia="en-001"/>
        </w:rPr>
        <w:t>(2023)</w:t>
      </w:r>
      <w:r w:rsidRPr="009960EC">
        <w:rPr>
          <w:rFonts w:eastAsia="Times New Roman" w:cstheme="minorHAnsi"/>
          <w:sz w:val="24"/>
          <w:szCs w:val="24"/>
          <w:lang w:eastAsia="en-001"/>
        </w:rPr>
        <w:t xml:space="preserve"> Eating Behaviours Among Healthcare Workers and Their Relationships </w:t>
      </w:r>
      <w:proofErr w:type="gramStart"/>
      <w:r w:rsidRPr="009960EC">
        <w:rPr>
          <w:rFonts w:eastAsia="Times New Roman" w:cstheme="minorHAnsi"/>
          <w:sz w:val="24"/>
          <w:szCs w:val="24"/>
          <w:lang w:eastAsia="en-001"/>
        </w:rPr>
        <w:t>With</w:t>
      </w:r>
      <w:proofErr w:type="gramEnd"/>
      <w:r w:rsidRPr="009960EC">
        <w:rPr>
          <w:rFonts w:eastAsia="Times New Roman" w:cstheme="minorHAnsi"/>
          <w:sz w:val="24"/>
          <w:szCs w:val="24"/>
          <w:lang w:eastAsia="en-001"/>
        </w:rPr>
        <w:t xml:space="preserve"> Work-Related Burnout. </w:t>
      </w:r>
      <w:r w:rsidRPr="009960EC">
        <w:rPr>
          <w:rFonts w:eastAsia="Times New Roman" w:cstheme="minorHAnsi"/>
          <w:i/>
          <w:iCs/>
          <w:sz w:val="24"/>
          <w:szCs w:val="24"/>
          <w:lang w:eastAsia="en-001"/>
        </w:rPr>
        <w:t>American Journal of Lifestyle Medicine</w:t>
      </w:r>
      <w:r w:rsidRPr="009960EC">
        <w:rPr>
          <w:rFonts w:eastAsia="Times New Roman" w:cstheme="minorHAnsi"/>
          <w:sz w:val="24"/>
          <w:szCs w:val="24"/>
          <w:lang w:eastAsia="en-001"/>
        </w:rPr>
        <w:t xml:space="preserve">. </w:t>
      </w:r>
    </w:p>
    <w:p w14:paraId="3C6E06C5" w14:textId="23709C8C" w:rsidR="00D65F42" w:rsidRPr="009960EC" w:rsidRDefault="00604474" w:rsidP="00D65F42">
      <w:pPr>
        <w:pStyle w:val="ListParagraph"/>
        <w:numPr>
          <w:ilvl w:val="0"/>
          <w:numId w:val="3"/>
        </w:numPr>
        <w:shd w:val="clear" w:color="auto" w:fill="FFFFFF"/>
        <w:spacing w:after="450" w:line="240" w:lineRule="auto"/>
        <w:rPr>
          <w:rFonts w:eastAsia="Times New Roman" w:cstheme="minorHAnsi"/>
          <w:sz w:val="24"/>
          <w:szCs w:val="24"/>
          <w:lang w:eastAsia="en-001"/>
        </w:rPr>
      </w:pPr>
      <w:r w:rsidRPr="009960EC">
        <w:rPr>
          <w:rFonts w:eastAsia="Times New Roman" w:cstheme="minorHAnsi"/>
          <w:sz w:val="24"/>
          <w:szCs w:val="24"/>
          <w:lang w:eastAsia="en-001"/>
        </w:rPr>
        <w:t>Ron Friedman</w:t>
      </w:r>
      <w:r w:rsidR="00ED4AA7" w:rsidRPr="009960EC">
        <w:rPr>
          <w:rFonts w:eastAsia="Times New Roman" w:cstheme="minorHAnsi"/>
          <w:sz w:val="24"/>
          <w:szCs w:val="24"/>
          <w:lang w:val="en-GB" w:eastAsia="en-001"/>
        </w:rPr>
        <w:t>.</w:t>
      </w:r>
      <w:r w:rsidRPr="009960EC">
        <w:rPr>
          <w:rFonts w:eastAsia="Times New Roman" w:cstheme="minorHAnsi"/>
          <w:sz w:val="24"/>
          <w:szCs w:val="24"/>
          <w:lang w:val="en-GB" w:eastAsia="en-001"/>
        </w:rPr>
        <w:t xml:space="preserve"> (</w:t>
      </w:r>
      <w:r w:rsidR="00ED4AA7" w:rsidRPr="009960EC">
        <w:rPr>
          <w:rFonts w:eastAsia="Times New Roman" w:cstheme="minorHAnsi"/>
          <w:sz w:val="24"/>
          <w:szCs w:val="24"/>
          <w:lang w:val="en-GB" w:eastAsia="en-001"/>
        </w:rPr>
        <w:t>2014)</w:t>
      </w:r>
      <w:r w:rsidR="00C14850" w:rsidRPr="009960EC">
        <w:rPr>
          <w:rFonts w:eastAsia="Times New Roman" w:cstheme="minorHAnsi"/>
          <w:sz w:val="24"/>
          <w:szCs w:val="24"/>
          <w:lang w:val="en-GB" w:eastAsia="en-001"/>
        </w:rPr>
        <w:t xml:space="preserve"> </w:t>
      </w:r>
      <w:r w:rsidR="00C14850" w:rsidRPr="00202AB5">
        <w:rPr>
          <w:rFonts w:eastAsia="Times New Roman" w:cstheme="minorHAnsi"/>
          <w:i/>
          <w:iCs/>
          <w:sz w:val="24"/>
          <w:szCs w:val="24"/>
          <w:lang w:val="en-GB" w:eastAsia="en-001"/>
        </w:rPr>
        <w:t>What You Eat Affects Your Productivity</w:t>
      </w:r>
      <w:r w:rsidR="00C14850" w:rsidRPr="009960EC">
        <w:rPr>
          <w:rFonts w:eastAsia="Times New Roman" w:cstheme="minorHAnsi"/>
          <w:sz w:val="24"/>
          <w:szCs w:val="24"/>
          <w:lang w:val="en-GB" w:eastAsia="en-001"/>
        </w:rPr>
        <w:t xml:space="preserve">. </w:t>
      </w:r>
      <w:r w:rsidR="00C14850" w:rsidRPr="00202AB5">
        <w:rPr>
          <w:rFonts w:eastAsia="Times New Roman" w:cstheme="minorHAnsi"/>
          <w:sz w:val="24"/>
          <w:szCs w:val="24"/>
          <w:lang w:val="en-GB" w:eastAsia="en-001"/>
        </w:rPr>
        <w:t>Harvard Business review.</w:t>
      </w:r>
      <w:r w:rsidR="00202AB5">
        <w:rPr>
          <w:rFonts w:eastAsia="Times New Roman" w:cstheme="minorHAnsi"/>
          <w:sz w:val="24"/>
          <w:szCs w:val="24"/>
          <w:lang w:val="en-GB" w:eastAsia="en-001"/>
        </w:rPr>
        <w:t xml:space="preserve"> Available at:</w:t>
      </w:r>
      <w:r w:rsidR="00FB0C4D" w:rsidRPr="009960EC">
        <w:rPr>
          <w:rFonts w:eastAsia="Times New Roman" w:cstheme="minorHAnsi"/>
          <w:i/>
          <w:iCs/>
          <w:sz w:val="24"/>
          <w:szCs w:val="24"/>
          <w:lang w:val="en-GB" w:eastAsia="en-001"/>
        </w:rPr>
        <w:t xml:space="preserve"> </w:t>
      </w:r>
      <w:hyperlink r:id="rId26" w:history="1">
        <w:r w:rsidR="00FB0C4D" w:rsidRPr="009960EC">
          <w:rPr>
            <w:rStyle w:val="Hyperlink"/>
            <w:rFonts w:eastAsia="Times New Roman" w:cstheme="minorHAnsi"/>
            <w:color w:val="auto"/>
            <w:sz w:val="24"/>
            <w:szCs w:val="24"/>
            <w:lang w:val="en-GB" w:eastAsia="en-001"/>
          </w:rPr>
          <w:t>https://hbr.org/2014/10/what-you-eat-affects-your-productivity</w:t>
        </w:r>
      </w:hyperlink>
      <w:r w:rsidR="00202AB5">
        <w:rPr>
          <w:rFonts w:eastAsia="Times New Roman" w:cstheme="minorHAnsi"/>
          <w:sz w:val="24"/>
          <w:szCs w:val="24"/>
          <w:lang w:val="en-GB" w:eastAsia="en-001"/>
        </w:rPr>
        <w:t xml:space="preserve"> (Accessed February 2024).</w:t>
      </w:r>
    </w:p>
    <w:p w14:paraId="0E4FDF46" w14:textId="235C846D" w:rsidR="0080184E" w:rsidRPr="009960EC" w:rsidRDefault="00D65F42" w:rsidP="00D03F4C">
      <w:pPr>
        <w:pStyle w:val="ListParagraph"/>
        <w:numPr>
          <w:ilvl w:val="0"/>
          <w:numId w:val="3"/>
        </w:numPr>
        <w:shd w:val="clear" w:color="auto" w:fill="FFFFFF"/>
        <w:spacing w:after="450" w:line="240" w:lineRule="auto"/>
        <w:rPr>
          <w:rFonts w:eastAsia="Times New Roman" w:cstheme="minorHAnsi"/>
          <w:i/>
          <w:iCs/>
          <w:sz w:val="24"/>
          <w:szCs w:val="24"/>
          <w:lang w:eastAsia="en-001"/>
        </w:rPr>
      </w:pPr>
      <w:r w:rsidRPr="009960EC">
        <w:rPr>
          <w:rFonts w:eastAsia="Times New Roman" w:cstheme="minorHAnsi"/>
          <w:sz w:val="24"/>
          <w:szCs w:val="24"/>
          <w:lang w:eastAsia="en-001"/>
        </w:rPr>
        <w:t>Higbee MR, Chilton JM, El-Saidi M, Duke G, Haas BK.</w:t>
      </w:r>
      <w:r w:rsidRPr="009960EC">
        <w:rPr>
          <w:rFonts w:eastAsia="Times New Roman" w:cstheme="minorHAnsi"/>
          <w:sz w:val="24"/>
          <w:szCs w:val="24"/>
          <w:lang w:val="en-GB" w:eastAsia="en-001"/>
        </w:rPr>
        <w:t xml:space="preserve"> (2020)</w:t>
      </w:r>
      <w:r w:rsidRPr="009960EC">
        <w:rPr>
          <w:rFonts w:eastAsia="Times New Roman" w:cstheme="minorHAnsi"/>
          <w:sz w:val="24"/>
          <w:szCs w:val="24"/>
          <w:lang w:eastAsia="en-001"/>
        </w:rPr>
        <w:t xml:space="preserve"> Nurses Consuming Energy Drinks Report Poorer Sleep and Higher Stress. </w:t>
      </w:r>
      <w:r w:rsidRPr="009960EC">
        <w:rPr>
          <w:rFonts w:eastAsia="Times New Roman" w:cstheme="minorHAnsi"/>
          <w:i/>
          <w:iCs/>
          <w:sz w:val="24"/>
          <w:szCs w:val="24"/>
          <w:lang w:eastAsia="en-001"/>
        </w:rPr>
        <w:t>Western Journal of Nursing Research</w:t>
      </w:r>
      <w:r w:rsidRPr="009960EC">
        <w:rPr>
          <w:rFonts w:eastAsia="Times New Roman" w:cstheme="minorHAnsi"/>
          <w:sz w:val="24"/>
          <w:szCs w:val="24"/>
          <w:lang w:eastAsia="en-001"/>
        </w:rPr>
        <w:t xml:space="preserve">. </w:t>
      </w:r>
    </w:p>
    <w:p w14:paraId="55A0DEA6" w14:textId="4C1DB97B" w:rsidR="00F22EAC" w:rsidRPr="008B75D6" w:rsidRDefault="00F22EAC" w:rsidP="00F22EAC">
      <w:pPr>
        <w:pStyle w:val="ListParagraph"/>
        <w:numPr>
          <w:ilvl w:val="0"/>
          <w:numId w:val="3"/>
        </w:numPr>
        <w:shd w:val="clear" w:color="auto" w:fill="FFFFFF"/>
        <w:spacing w:after="450" w:line="240" w:lineRule="auto"/>
        <w:rPr>
          <w:rFonts w:eastAsia="Times New Roman" w:cstheme="minorHAnsi"/>
          <w:sz w:val="24"/>
          <w:szCs w:val="24"/>
          <w:lang w:eastAsia="en-001"/>
        </w:rPr>
      </w:pPr>
      <w:r w:rsidRPr="009960EC">
        <w:rPr>
          <w:rFonts w:eastAsia="Times New Roman" w:cstheme="minorHAnsi"/>
          <w:sz w:val="24"/>
          <w:szCs w:val="24"/>
          <w:lang w:eastAsia="en-001"/>
        </w:rPr>
        <w:t>British Summer Fruits</w:t>
      </w:r>
      <w:r w:rsidRPr="009960EC">
        <w:rPr>
          <w:rFonts w:eastAsia="Times New Roman" w:cstheme="minorHAnsi"/>
          <w:sz w:val="24"/>
          <w:szCs w:val="24"/>
          <w:lang w:val="en-GB" w:eastAsia="en-001"/>
        </w:rPr>
        <w:t xml:space="preserve"> </w:t>
      </w:r>
      <w:r w:rsidRPr="009960EC">
        <w:rPr>
          <w:rFonts w:eastAsia="Times New Roman" w:cstheme="minorHAnsi"/>
          <w:sz w:val="24"/>
          <w:szCs w:val="24"/>
          <w:lang w:eastAsia="en-001"/>
        </w:rPr>
        <w:t>Members’ Labour Survey</w:t>
      </w:r>
      <w:r w:rsidRPr="009960EC">
        <w:rPr>
          <w:rFonts w:eastAsia="Times New Roman" w:cstheme="minorHAnsi"/>
          <w:sz w:val="24"/>
          <w:szCs w:val="24"/>
          <w:lang w:val="en-GB" w:eastAsia="en-001"/>
        </w:rPr>
        <w:t xml:space="preserve"> (</w:t>
      </w:r>
      <w:r w:rsidRPr="009960EC">
        <w:rPr>
          <w:rFonts w:eastAsia="Times New Roman" w:cstheme="minorHAnsi"/>
          <w:sz w:val="24"/>
          <w:szCs w:val="24"/>
          <w:lang w:eastAsia="en-001"/>
        </w:rPr>
        <w:t>20</w:t>
      </w:r>
      <w:r w:rsidR="00766CB7" w:rsidRPr="009960EC">
        <w:rPr>
          <w:rFonts w:eastAsia="Times New Roman" w:cstheme="minorHAnsi"/>
          <w:sz w:val="24"/>
          <w:szCs w:val="24"/>
          <w:lang w:val="en-GB" w:eastAsia="en-001"/>
        </w:rPr>
        <w:t>19</w:t>
      </w:r>
      <w:r w:rsidRPr="009960EC">
        <w:rPr>
          <w:rFonts w:eastAsia="Times New Roman" w:cstheme="minorHAnsi"/>
          <w:sz w:val="24"/>
          <w:szCs w:val="24"/>
          <w:lang w:val="en-GB" w:eastAsia="en-001"/>
        </w:rPr>
        <w:t>)</w:t>
      </w:r>
      <w:r w:rsidR="00D430B6" w:rsidRPr="009960EC">
        <w:rPr>
          <w:rFonts w:eastAsia="Times New Roman" w:cstheme="minorHAnsi"/>
          <w:sz w:val="24"/>
          <w:szCs w:val="24"/>
          <w:lang w:val="en-GB" w:eastAsia="en-001"/>
        </w:rPr>
        <w:t xml:space="preserve">. </w:t>
      </w:r>
      <w:r w:rsidR="00D430B6" w:rsidRPr="009960EC">
        <w:rPr>
          <w:rFonts w:eastAsia="Times New Roman" w:cstheme="minorHAnsi"/>
          <w:i/>
          <w:iCs/>
          <w:sz w:val="24"/>
          <w:szCs w:val="24"/>
          <w:lang w:val="en-GB" w:eastAsia="en-001"/>
        </w:rPr>
        <w:t>UK Parliament committees</w:t>
      </w:r>
      <w:r w:rsidR="00D430B6" w:rsidRPr="008B75D6">
        <w:rPr>
          <w:rFonts w:eastAsia="Times New Roman" w:cstheme="minorHAnsi"/>
          <w:sz w:val="24"/>
          <w:szCs w:val="24"/>
          <w:lang w:val="en-GB" w:eastAsia="en-001"/>
        </w:rPr>
        <w:t>.</w:t>
      </w:r>
      <w:r w:rsidR="008B75D6" w:rsidRPr="008B75D6">
        <w:rPr>
          <w:rFonts w:eastAsia="Times New Roman" w:cstheme="minorHAnsi"/>
          <w:sz w:val="24"/>
          <w:szCs w:val="24"/>
          <w:lang w:val="en-GB" w:eastAsia="en-001"/>
        </w:rPr>
        <w:t xml:space="preserve"> Available at</w:t>
      </w:r>
      <w:r w:rsidR="008B75D6">
        <w:rPr>
          <w:rFonts w:eastAsia="Times New Roman" w:cstheme="minorHAnsi"/>
          <w:i/>
          <w:iCs/>
          <w:sz w:val="24"/>
          <w:szCs w:val="24"/>
          <w:lang w:val="en-GB" w:eastAsia="en-001"/>
        </w:rPr>
        <w:t>:</w:t>
      </w:r>
      <w:r w:rsidR="00202AB5">
        <w:rPr>
          <w:rFonts w:eastAsia="Times New Roman" w:cstheme="minorHAnsi"/>
          <w:i/>
          <w:iCs/>
          <w:sz w:val="24"/>
          <w:szCs w:val="24"/>
          <w:lang w:val="en-GB" w:eastAsia="en-001"/>
        </w:rPr>
        <w:t xml:space="preserve"> </w:t>
      </w:r>
      <w:r w:rsidR="00733AB0" w:rsidRPr="009960EC">
        <w:t xml:space="preserve"> </w:t>
      </w:r>
      <w:hyperlink r:id="rId27" w:history="1">
        <w:r w:rsidR="00733AB0" w:rsidRPr="008B75D6">
          <w:rPr>
            <w:rStyle w:val="Hyperlink"/>
            <w:rFonts w:eastAsia="Times New Roman" w:cstheme="minorHAnsi"/>
            <w:color w:val="auto"/>
            <w:sz w:val="24"/>
            <w:szCs w:val="24"/>
            <w:lang w:val="en-GB" w:eastAsia="en-001"/>
          </w:rPr>
          <w:t>https://committees.parliament.uk/writtenevidence/42845/default/</w:t>
        </w:r>
      </w:hyperlink>
      <w:r w:rsidR="008B75D6">
        <w:rPr>
          <w:rFonts w:eastAsia="Times New Roman" w:cstheme="minorHAnsi"/>
          <w:sz w:val="24"/>
          <w:szCs w:val="24"/>
          <w:lang w:val="en-GB" w:eastAsia="en-001"/>
        </w:rPr>
        <w:t xml:space="preserve"> (Accessed February 2024).</w:t>
      </w:r>
    </w:p>
    <w:p w14:paraId="1D3DB295" w14:textId="69CF7BE4" w:rsidR="008720C0" w:rsidRPr="009960EC" w:rsidRDefault="008720C0" w:rsidP="00F22EAC">
      <w:pPr>
        <w:pStyle w:val="ListParagraph"/>
        <w:numPr>
          <w:ilvl w:val="0"/>
          <w:numId w:val="3"/>
        </w:numPr>
        <w:shd w:val="clear" w:color="auto" w:fill="FFFFFF"/>
        <w:spacing w:after="450" w:line="240" w:lineRule="auto"/>
        <w:rPr>
          <w:rFonts w:eastAsia="Times New Roman" w:cstheme="minorHAnsi"/>
          <w:i/>
          <w:iCs/>
          <w:sz w:val="24"/>
          <w:szCs w:val="24"/>
          <w:lang w:eastAsia="en-001"/>
        </w:rPr>
      </w:pPr>
      <w:r w:rsidRPr="009960EC">
        <w:rPr>
          <w:rFonts w:eastAsia="Times New Roman" w:cstheme="minorHAnsi"/>
          <w:sz w:val="24"/>
          <w:szCs w:val="24"/>
          <w:lang w:eastAsia="en-001"/>
        </w:rPr>
        <w:t>Figure 2</w:t>
      </w:r>
      <w:r w:rsidR="00B1306D" w:rsidRPr="009960EC">
        <w:t xml:space="preserve"> </w:t>
      </w:r>
      <w:r w:rsidR="00B1306D" w:rsidRPr="0075618B">
        <w:rPr>
          <w:rFonts w:eastAsia="Times New Roman" w:cstheme="minorHAnsi"/>
          <w:i/>
          <w:iCs/>
          <w:sz w:val="24"/>
          <w:szCs w:val="24"/>
          <w:lang w:eastAsia="en-001"/>
        </w:rPr>
        <w:t>Geert Hofstede model be applied in business</w:t>
      </w:r>
      <w:r w:rsidR="00B1306D" w:rsidRPr="009960EC">
        <w:rPr>
          <w:rFonts w:eastAsia="Times New Roman" w:cstheme="minorHAnsi"/>
          <w:sz w:val="24"/>
          <w:szCs w:val="24"/>
          <w:lang w:val="en-GB" w:eastAsia="en-001"/>
        </w:rPr>
        <w:t xml:space="preserve">. </w:t>
      </w:r>
      <w:r w:rsidRPr="009960EC">
        <w:rPr>
          <w:rFonts w:eastAsia="Times New Roman" w:cstheme="minorHAnsi"/>
          <w:i/>
          <w:iCs/>
          <w:sz w:val="24"/>
          <w:szCs w:val="24"/>
          <w:lang w:eastAsia="en-001"/>
        </w:rPr>
        <w:t xml:space="preserve"> </w:t>
      </w:r>
      <w:bookmarkStart w:id="6" w:name="_Hlk159865644"/>
      <w:r w:rsidR="008B75D6" w:rsidRPr="0075618B">
        <w:rPr>
          <w:rFonts w:eastAsia="Times New Roman" w:cstheme="minorHAnsi"/>
          <w:sz w:val="24"/>
          <w:szCs w:val="24"/>
          <w:lang w:val="en-GB" w:eastAsia="en-001"/>
        </w:rPr>
        <w:t>Available at:</w:t>
      </w:r>
      <w:r w:rsidR="008B75D6">
        <w:rPr>
          <w:rFonts w:eastAsia="Times New Roman" w:cstheme="minorHAnsi"/>
          <w:i/>
          <w:iCs/>
          <w:sz w:val="24"/>
          <w:szCs w:val="24"/>
          <w:lang w:val="en-GB" w:eastAsia="en-001"/>
        </w:rPr>
        <w:t xml:space="preserve"> </w:t>
      </w:r>
      <w:r w:rsidRPr="009960EC">
        <w:rPr>
          <w:rFonts w:eastAsia="Times New Roman" w:cstheme="minorHAnsi"/>
          <w:i/>
          <w:iCs/>
          <w:sz w:val="24"/>
          <w:szCs w:val="24"/>
          <w:lang w:eastAsia="en-001"/>
        </w:rPr>
        <w:t xml:space="preserve"> </w:t>
      </w:r>
      <w:bookmarkEnd w:id="6"/>
      <w:r w:rsidR="00A15BFF" w:rsidRPr="009960EC">
        <w:rPr>
          <w:rFonts w:eastAsia="Times New Roman" w:cstheme="minorHAnsi"/>
          <w:i/>
          <w:iCs/>
          <w:sz w:val="24"/>
          <w:szCs w:val="24"/>
          <w:lang w:eastAsia="en-001"/>
        </w:rPr>
        <w:fldChar w:fldCharType="begin"/>
      </w:r>
      <w:r w:rsidR="00A15BFF" w:rsidRPr="009960EC">
        <w:rPr>
          <w:rFonts w:eastAsia="Times New Roman" w:cstheme="minorHAnsi"/>
          <w:i/>
          <w:iCs/>
          <w:sz w:val="24"/>
          <w:szCs w:val="24"/>
          <w:lang w:eastAsia="en-001"/>
        </w:rPr>
        <w:instrText>HYPERLINK "</w:instrText>
      </w:r>
      <w:r w:rsidR="00A15BFF" w:rsidRPr="009960EC">
        <w:rPr>
          <w:rFonts w:eastAsia="Times New Roman" w:cstheme="minorHAnsi"/>
          <w:i/>
          <w:iCs/>
          <w:sz w:val="24"/>
          <w:szCs w:val="24"/>
          <w:lang w:eastAsia="en-001"/>
        </w:rPr>
        <w:instrText>https://change.walkme.com/geert-hofstede-model/</w:instrText>
      </w:r>
      <w:r w:rsidR="00A15BFF" w:rsidRPr="009960EC">
        <w:rPr>
          <w:rFonts w:eastAsia="Times New Roman" w:cstheme="minorHAnsi"/>
          <w:i/>
          <w:iCs/>
          <w:sz w:val="24"/>
          <w:szCs w:val="24"/>
          <w:lang w:eastAsia="en-001"/>
        </w:rPr>
        <w:instrText>"</w:instrText>
      </w:r>
      <w:r w:rsidR="00A15BFF" w:rsidRPr="009960EC">
        <w:rPr>
          <w:rFonts w:eastAsia="Times New Roman" w:cstheme="minorHAnsi"/>
          <w:i/>
          <w:iCs/>
          <w:sz w:val="24"/>
          <w:szCs w:val="24"/>
          <w:lang w:eastAsia="en-001"/>
        </w:rPr>
        <w:fldChar w:fldCharType="separate"/>
      </w:r>
      <w:r w:rsidR="00A15BFF" w:rsidRPr="009960EC">
        <w:rPr>
          <w:rStyle w:val="Hyperlink"/>
          <w:rFonts w:eastAsia="Times New Roman" w:cstheme="minorHAnsi"/>
          <w:i/>
          <w:iCs/>
          <w:color w:val="auto"/>
          <w:sz w:val="24"/>
          <w:szCs w:val="24"/>
          <w:lang w:eastAsia="en-001"/>
        </w:rPr>
        <w:t>https://change.walkme.com/geert-hofstede-model/</w:t>
      </w:r>
      <w:r w:rsidR="00A15BFF" w:rsidRPr="009960EC">
        <w:rPr>
          <w:rFonts w:eastAsia="Times New Roman" w:cstheme="minorHAnsi"/>
          <w:i/>
          <w:iCs/>
          <w:sz w:val="24"/>
          <w:szCs w:val="24"/>
          <w:lang w:eastAsia="en-001"/>
        </w:rPr>
        <w:fldChar w:fldCharType="end"/>
      </w:r>
      <w:r w:rsidR="008B75D6">
        <w:rPr>
          <w:rFonts w:eastAsia="Times New Roman" w:cstheme="minorHAnsi"/>
          <w:i/>
          <w:iCs/>
          <w:sz w:val="24"/>
          <w:szCs w:val="24"/>
          <w:lang w:val="en-GB" w:eastAsia="en-001"/>
        </w:rPr>
        <w:t xml:space="preserve"> (Accessed February 2024).</w:t>
      </w:r>
    </w:p>
    <w:p w14:paraId="5D7FF9C3" w14:textId="26FB172E" w:rsidR="00262910" w:rsidRPr="009960EC" w:rsidRDefault="00262910" w:rsidP="00F22EAC">
      <w:pPr>
        <w:pStyle w:val="ListParagraph"/>
        <w:numPr>
          <w:ilvl w:val="0"/>
          <w:numId w:val="3"/>
        </w:numPr>
        <w:shd w:val="clear" w:color="auto" w:fill="FFFFFF"/>
        <w:spacing w:after="450" w:line="240" w:lineRule="auto"/>
        <w:rPr>
          <w:rFonts w:eastAsia="Times New Roman" w:cstheme="minorHAnsi"/>
          <w:sz w:val="24"/>
          <w:szCs w:val="24"/>
          <w:lang w:eastAsia="en-001"/>
        </w:rPr>
      </w:pPr>
      <w:r w:rsidRPr="009960EC">
        <w:rPr>
          <w:rFonts w:eastAsia="Times New Roman" w:cstheme="minorHAnsi"/>
          <w:sz w:val="24"/>
          <w:szCs w:val="24"/>
          <w:lang w:val="en-GB" w:eastAsia="en-001"/>
        </w:rPr>
        <w:t>Figure 2</w:t>
      </w:r>
      <w:r w:rsidR="007716EC" w:rsidRPr="009960EC">
        <w:t xml:space="preserve"> </w:t>
      </w:r>
      <w:r w:rsidR="007716EC" w:rsidRPr="0075618B">
        <w:rPr>
          <w:rFonts w:eastAsia="Times New Roman" w:cstheme="minorHAnsi"/>
          <w:i/>
          <w:iCs/>
          <w:sz w:val="24"/>
          <w:szCs w:val="24"/>
          <w:lang w:val="en-GB" w:eastAsia="en-001"/>
        </w:rPr>
        <w:t>Organisational Culture: The Edgar Schein Model</w:t>
      </w:r>
      <w:r w:rsidR="0075618B">
        <w:rPr>
          <w:rFonts w:eastAsia="Times New Roman" w:cstheme="minorHAnsi"/>
          <w:i/>
          <w:iCs/>
          <w:sz w:val="24"/>
          <w:szCs w:val="24"/>
          <w:lang w:val="en-GB" w:eastAsia="en-001"/>
        </w:rPr>
        <w:t xml:space="preserve">. </w:t>
      </w:r>
      <w:r w:rsidR="0075618B" w:rsidRPr="0075618B">
        <w:rPr>
          <w:rFonts w:eastAsia="Times New Roman" w:cstheme="minorHAnsi"/>
          <w:sz w:val="24"/>
          <w:szCs w:val="24"/>
          <w:lang w:val="en-GB" w:eastAsia="en-001"/>
        </w:rPr>
        <w:t>Available at:</w:t>
      </w:r>
      <w:r w:rsidR="0075618B">
        <w:rPr>
          <w:rFonts w:eastAsia="Times New Roman" w:cstheme="minorHAnsi"/>
          <w:i/>
          <w:iCs/>
          <w:sz w:val="24"/>
          <w:szCs w:val="24"/>
          <w:lang w:val="en-GB" w:eastAsia="en-001"/>
        </w:rPr>
        <w:t xml:space="preserve"> </w:t>
      </w:r>
      <w:hyperlink r:id="rId28" w:history="1">
        <w:r w:rsidRPr="009960EC">
          <w:rPr>
            <w:rStyle w:val="Hyperlink"/>
            <w:rFonts w:eastAsia="Times New Roman" w:cstheme="minorHAnsi"/>
            <w:color w:val="auto"/>
            <w:sz w:val="24"/>
            <w:szCs w:val="24"/>
            <w:lang w:val="en-GB" w:eastAsia="en-001"/>
          </w:rPr>
          <w:t>https://softwaredominos.com/home/business-management-articles/organisational-culture-the-edgar-schein-model/</w:t>
        </w:r>
      </w:hyperlink>
      <w:r w:rsidR="0075618B">
        <w:rPr>
          <w:rFonts w:eastAsia="Times New Roman" w:cstheme="minorHAnsi"/>
          <w:sz w:val="24"/>
          <w:szCs w:val="24"/>
          <w:lang w:val="en-GB" w:eastAsia="en-001"/>
        </w:rPr>
        <w:t xml:space="preserve"> (Accessed February 2024).</w:t>
      </w:r>
    </w:p>
    <w:p w14:paraId="68D42758" w14:textId="5A656EAF" w:rsidR="0092347B" w:rsidRPr="007F7641" w:rsidRDefault="006D6403" w:rsidP="007F7641">
      <w:pPr>
        <w:pStyle w:val="ListParagraph"/>
        <w:numPr>
          <w:ilvl w:val="0"/>
          <w:numId w:val="3"/>
        </w:numPr>
        <w:shd w:val="clear" w:color="auto" w:fill="FFFFFF"/>
        <w:spacing w:after="450" w:line="240" w:lineRule="auto"/>
        <w:rPr>
          <w:rFonts w:eastAsia="Times New Roman" w:cstheme="minorHAnsi"/>
          <w:sz w:val="24"/>
          <w:szCs w:val="24"/>
          <w:lang w:eastAsia="en-001"/>
        </w:rPr>
      </w:pPr>
      <w:r w:rsidRPr="009960EC">
        <w:rPr>
          <w:rFonts w:eastAsia="Times New Roman" w:cstheme="minorHAnsi"/>
          <w:sz w:val="24"/>
          <w:szCs w:val="24"/>
          <w:lang w:val="en-GB" w:eastAsia="en-001"/>
        </w:rPr>
        <w:t xml:space="preserve">CIPD (2023) </w:t>
      </w:r>
      <w:r w:rsidR="000D44CC" w:rsidRPr="0075618B">
        <w:rPr>
          <w:rFonts w:eastAsia="Times New Roman" w:cstheme="minorHAnsi"/>
          <w:i/>
          <w:iCs/>
          <w:sz w:val="24"/>
          <w:szCs w:val="24"/>
          <w:lang w:val="en-GB" w:eastAsia="en-001"/>
        </w:rPr>
        <w:t xml:space="preserve">Wellbeing at work factsheet. </w:t>
      </w:r>
      <w:r w:rsidR="0075618B" w:rsidRPr="007F7641">
        <w:rPr>
          <w:rFonts w:eastAsia="Times New Roman" w:cstheme="minorHAnsi"/>
          <w:sz w:val="24"/>
          <w:szCs w:val="24"/>
          <w:lang w:val="en-GB" w:eastAsia="en-001"/>
        </w:rPr>
        <w:t>Available</w:t>
      </w:r>
      <w:r w:rsidR="007F7641" w:rsidRPr="007F7641">
        <w:rPr>
          <w:rFonts w:eastAsia="Times New Roman" w:cstheme="minorHAnsi"/>
          <w:sz w:val="24"/>
          <w:szCs w:val="24"/>
          <w:lang w:val="en-GB" w:eastAsia="en-001"/>
        </w:rPr>
        <w:t xml:space="preserve"> </w:t>
      </w:r>
      <w:r w:rsidR="0075618B" w:rsidRPr="007F7641">
        <w:rPr>
          <w:rFonts w:eastAsia="Times New Roman" w:cstheme="minorHAnsi"/>
          <w:sz w:val="24"/>
          <w:szCs w:val="24"/>
          <w:lang w:val="en-GB" w:eastAsia="en-001"/>
        </w:rPr>
        <w:t>at:</w:t>
      </w:r>
      <w:r w:rsidR="007F7641" w:rsidRPr="007F7641">
        <w:rPr>
          <w:rFonts w:eastAsia="Times New Roman" w:cstheme="minorHAnsi"/>
          <w:sz w:val="24"/>
          <w:szCs w:val="24"/>
          <w:lang w:val="en-GB" w:eastAsia="en-001"/>
        </w:rPr>
        <w:t xml:space="preserve"> </w:t>
      </w:r>
      <w:hyperlink r:id="rId29" w:history="1">
        <w:r w:rsidR="007F7641" w:rsidRPr="00145C7A">
          <w:rPr>
            <w:rStyle w:val="Hyperlink"/>
            <w:rFonts w:eastAsia="Times New Roman" w:cstheme="minorHAnsi"/>
            <w:sz w:val="24"/>
            <w:szCs w:val="24"/>
            <w:lang w:val="en-GB" w:eastAsia="en-001"/>
          </w:rPr>
          <w:t>https://www.cipd.org/uk/knowledge/factsheets/well-being-factsheet/</w:t>
        </w:r>
      </w:hyperlink>
      <w:r w:rsidR="0075618B">
        <w:rPr>
          <w:rFonts w:eastAsia="Times New Roman" w:cstheme="minorHAnsi"/>
          <w:sz w:val="24"/>
          <w:szCs w:val="24"/>
          <w:lang w:val="en-GB" w:eastAsia="en-001"/>
        </w:rPr>
        <w:t xml:space="preserve"> (Accessed February 2024).</w:t>
      </w:r>
    </w:p>
    <w:sectPr w:rsidR="0092347B" w:rsidRPr="007F7641" w:rsidSect="00FF27F5">
      <w:headerReference w:type="default" r:id="rId30"/>
      <w:footerReference w:type="default" r:id="rId31"/>
      <w:pgSz w:w="11906" w:h="16838"/>
      <w:pgMar w:top="1440" w:right="1440" w:bottom="1440" w:left="1440" w:header="709" w:footer="709" w:gutter="0"/>
      <w:cols w:space="708"/>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endnote w:type="separator" w:id="-1">
    <w:p w14:paraId="01D2275B" w14:textId="77777777" w:rsidR="001B5C30" w:rsidRDefault="001B5C30" w:rsidP="00B157C3">
      <w:pPr>
        <w:spacing w:after="0" w:line="240" w:lineRule="auto"/>
      </w:pPr>
      <w:r>
        <w:separator/>
      </w:r>
    </w:p>
  </w:endnote>
  <w:endnote w:type="continuationSeparator" w:id="0">
    <w:p w14:paraId="0711DB2D" w14:textId="77777777" w:rsidR="001B5C30" w:rsidRDefault="001B5C30" w:rsidP="00B157C3">
      <w:pPr>
        <w:spacing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font w:name="Times New Roman">
    <w:panose1 w:val="02020603050405020304"/>
    <w:charset w:val="00"/>
    <w:family w:val="roman"/>
    <w:pitch w:val="variable"/>
    <w:sig w:usb0="E0002EFF" w:usb1="C000785B" w:usb2="00000009" w:usb3="00000000" w:csb0="000001FF" w:csb1="00000000"/>
  </w:font>
  <w:font w:name="Symbol">
    <w:panose1 w:val="05050102010706020507"/>
    <w:charset w:val="02"/>
    <w:family w:val="roman"/>
    <w:pitch w:val="variable"/>
    <w:sig w:usb0="00000000" w:usb1="10000000" w:usb2="00000000" w:usb3="00000000" w:csb0="80000000"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Arial">
    <w:panose1 w:val="020B0604020202020204"/>
    <w:charset w:val="00"/>
    <w:family w:val="swiss"/>
    <w:pitch w:val="variable"/>
    <w:sig w:usb0="E0002EFF" w:usb1="C000785B" w:usb2="00000009" w:usb3="00000000" w:csb0="000001FF"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sdt>
    <w:sdtPr>
      <w:id w:val="537852068"/>
      <w:docPartObj>
        <w:docPartGallery w:val="Page Numbers (Bottom of Page)"/>
        <w:docPartUnique/>
      </w:docPartObj>
    </w:sdtPr>
    <w:sdtEndPr>
      <w:rPr>
        <w:color w:val="7F7F7F" w:themeColor="background1" w:themeShade="7F"/>
        <w:spacing w:val="60"/>
        <w:lang w:val="en-GB"/>
      </w:rPr>
    </w:sdtEndPr>
    <w:sdtContent>
      <w:p w14:paraId="33DFC34C" w14:textId="36A619BD" w:rsidR="0023411E" w:rsidRDefault="00FF27F5">
        <w:pPr>
          <w:pStyle w:val="Footer"/>
          <w:pBdr>
            <w:top w:val="single" w:sz="4" w:space="1" w:color="D9D9D9" w:themeColor="background1" w:themeShade="D9"/>
          </w:pBdr>
          <w:rPr>
            <w:b/>
            <w:bCs/>
          </w:rPr>
        </w:pPr>
        <w:r w:rsidRPr="002E08E0">
          <w:rPr>
            <w:b/>
            <w:noProof/>
            <w:color w:val="FFFFFF" w:themeColor="background1"/>
            <w:sz w:val="40"/>
            <w:szCs w:val="32"/>
            <w:lang w:val="en-GB" w:eastAsia="en-GB"/>
          </w:rPr>
          <mc:AlternateContent>
            <mc:Choice Requires="wps">
              <w:drawing>
                <wp:anchor distT="0" distB="0" distL="114300" distR="114300" simplePos="0" relativeHeight="251659264" behindDoc="1" locked="0" layoutInCell="1" allowOverlap="1" wp14:anchorId="592D9CFB" wp14:editId="6841A2CD">
                  <wp:simplePos x="0" y="0"/>
                  <wp:positionH relativeFrom="page">
                    <wp:posOffset>7620</wp:posOffset>
                  </wp:positionH>
                  <wp:positionV relativeFrom="page">
                    <wp:posOffset>10241280</wp:posOffset>
                  </wp:positionV>
                  <wp:extent cx="8433435" cy="586740"/>
                  <wp:effectExtent l="0" t="0" r="24765" b="22860"/>
                  <wp:wrapThrough wrapText="bothSides">
                    <wp:wrapPolygon edited="0">
                      <wp:start x="0" y="0"/>
                      <wp:lineTo x="0" y="21740"/>
                      <wp:lineTo x="21615" y="21740"/>
                      <wp:lineTo x="21615" y="0"/>
                      <wp:lineTo x="0" y="0"/>
                    </wp:wrapPolygon>
                  </wp:wrapThrough>
                  <wp:docPr id="2" name="Rectangle 11"/>
                  <wp:cNvGraphicFramePr/>
                  <a:graphic xmlns:a="http://schemas.openxmlformats.org/drawingml/2006/main">
                    <a:graphicData uri="http://schemas.microsoft.com/office/word/2010/wordprocessingShape">
                      <wps:wsp>
                        <wps:cNvSpPr/>
                        <wps:spPr>
                          <a:xfrm>
                            <a:off x="0" y="0"/>
                            <a:ext cx="8433435" cy="586740"/>
                          </a:xfrm>
                          <a:prstGeom prst="rect">
                            <a:avLst/>
                          </a:prstGeom>
                          <a:solidFill>
                            <a:srgbClr val="002060"/>
                          </a:solidFill>
                          <a:ln>
                            <a:solidFill>
                              <a:srgbClr val="005AAB"/>
                            </a:solidFill>
                          </a:ln>
                        </wps:spPr>
                        <wps:style>
                          <a:lnRef idx="2">
                            <a:schemeClr val="accent1">
                              <a:shade val="50000"/>
                            </a:schemeClr>
                          </a:lnRef>
                          <a:fillRef idx="1">
                            <a:schemeClr val="accent1"/>
                          </a:fillRef>
                          <a:effectRef idx="0">
                            <a:schemeClr val="accent1"/>
                          </a:effectRef>
                          <a:fontRef idx="minor">
                            <a:schemeClr val="lt1"/>
                          </a:fontRef>
                        </wps:style>
                        <wps:bodyPr anchor="ctr"/>
                      </wps:wsp>
                    </a:graphicData>
                  </a:graphic>
                  <wp14:sizeRelH relativeFrom="margin">
                    <wp14:pctWidth>0</wp14:pctWidth>
                  </wp14:sizeRelH>
                  <wp14:sizeRelV relativeFrom="margin">
                    <wp14:pctHeight>0</wp14:pctHeight>
                  </wp14:sizeRelV>
                </wp:anchor>
              </w:drawing>
            </mc:Choice>
            <mc:Fallback>
              <w:pict>
                <v:rect w14:anchorId="6F015A07" id="Rectangle 11" o:spid="_x0000_s1026" style="position:absolute;margin-left:.6pt;margin-top:806.4pt;width:664.05pt;height:46.2pt;z-index:-251657216;visibility:visible;mso-wrap-style:square;mso-width-percent:0;mso-height-percent:0;mso-wrap-distance-left:9pt;mso-wrap-distance-top:0;mso-wrap-distance-right:9pt;mso-wrap-distance-bottom:0;mso-position-horizontal:absolute;mso-position-horizontal-relative:page;mso-position-vertical:absolute;mso-position-vertical-relative:page;mso-width-percent:0;mso-height-percent:0;mso-width-relative:margin;mso-height-relative:margin;v-text-anchor:middle"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" fillcolor="#002060" strokecolor="#005aab" strokeweight="1.25pt">
                  <v:stroke endcap="round"/>
                  <w10:wrap type="through" anchorx="page" anchory="page"/>
                </v:rect>
              </w:pict>
            </mc:Fallback>
          </mc:AlternateContent>
        </w:r>
        <w:r w:rsidR="0023411E">
          <w:fldChar w:fldCharType="begin"/>
        </w:r>
        <w:r w:rsidR="0023411E">
          <w:instrText>PAGE   \* MERGEFORMAT</w:instrText>
        </w:r>
        <w:r w:rsidR="0023411E">
          <w:fldChar w:fldCharType="separate"/>
        </w:r>
        <w:r w:rsidR="0023411E">
          <w:rPr>
            <w:b/>
            <w:bCs/>
            <w:lang w:val="en-GB"/>
          </w:rPr>
          <w:t>2</w:t>
        </w:r>
        <w:r w:rsidR="0023411E">
          <w:rPr>
            <w:b/>
            <w:bCs/>
          </w:rPr>
          <w:fldChar w:fldCharType="end"/>
        </w:r>
        <w:r w:rsidR="0023411E">
          <w:rPr>
            <w:b/>
            <w:bCs/>
            <w:lang w:val="en-GB"/>
          </w:rPr>
          <w:t xml:space="preserve"> | </w:t>
        </w:r>
        <w:r w:rsidR="0023411E">
          <w:rPr>
            <w:color w:val="7F7F7F" w:themeColor="background1" w:themeShade="7F"/>
            <w:spacing w:val="60"/>
            <w:lang w:val="en-GB"/>
          </w:rPr>
          <w:t>Page</w:t>
        </w:r>
      </w:p>
    </w:sdtContent>
  </w:sdt>
  <w:p w14:paraId="6AE4BE07" w14:textId="5E8886BE" w:rsidR="0023411E" w:rsidRDefault="0023411E">
    <w:pPr>
      <w:pStyle w:val="Footer"/>
    </w:pP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footnote w:type="separator" w:id="-1">
    <w:p w14:paraId="5CE52772" w14:textId="77777777" w:rsidR="001B5C30" w:rsidRDefault="001B5C30" w:rsidP="00B157C3">
      <w:pPr>
        <w:spacing w:after="0" w:line="240" w:lineRule="auto"/>
      </w:pPr>
      <w:r>
        <w:separator/>
      </w:r>
    </w:p>
  </w:footnote>
  <w:footnote w:type="continuationSeparator" w:id="0">
    <w:p w14:paraId="20B91829" w14:textId="77777777" w:rsidR="001B5C30" w:rsidRDefault="001B5C30" w:rsidP="00B157C3">
      <w:pPr>
        <w:spacing w:after="0" w:line="240" w:lineRule="auto"/>
      </w:pPr>
      <w:r>
        <w:continuationSeparator/>
      </w:r>
    </w:p>
  </w:footnote>
</w:footnotes>
</file>

<file path=word/header1.xml><?xml version="1.0" encoding="utf-8"?>
<w:hd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p w14:paraId="2287169E" w14:textId="06D60351" w:rsidR="00FF27F5" w:rsidRDefault="00BD5252">
    <w:pPr>
      <w:pStyle w:val="Header"/>
    </w:pPr>
    <w:r>
      <w:rPr>
        <w:noProof/>
        <w:lang w:val="en-GB" w:eastAsia="en-GB"/>
      </w:rPr>
      <w:drawing>
        <wp:anchor distT="0" distB="0" distL="114300" distR="114300" simplePos="0" relativeHeight="251661312" behindDoc="1" locked="0" layoutInCell="1" allowOverlap="1" wp14:anchorId="5B49ECA0" wp14:editId="4C6B453B">
          <wp:simplePos x="0" y="0"/>
          <wp:positionH relativeFrom="column">
            <wp:posOffset>-563880</wp:posOffset>
          </wp:positionH>
          <wp:positionV relativeFrom="paragraph">
            <wp:posOffset>-153035</wp:posOffset>
          </wp:positionV>
          <wp:extent cx="830580" cy="830580"/>
          <wp:effectExtent l="0" t="0" r="7620" b="7620"/>
          <wp:wrapTight wrapText="bothSides">
            <wp:wrapPolygon edited="0">
              <wp:start x="8422" y="0"/>
              <wp:lineTo x="5450" y="1486"/>
              <wp:lineTo x="0" y="6440"/>
              <wp:lineTo x="0" y="9908"/>
              <wp:lineTo x="991" y="16349"/>
              <wp:lineTo x="6936" y="20807"/>
              <wp:lineTo x="8422" y="21303"/>
              <wp:lineTo x="12881" y="21303"/>
              <wp:lineTo x="14367" y="20807"/>
              <wp:lineTo x="20312" y="16349"/>
              <wp:lineTo x="21303" y="10404"/>
              <wp:lineTo x="21303" y="6440"/>
              <wp:lineTo x="15358" y="991"/>
              <wp:lineTo x="12881" y="0"/>
              <wp:lineTo x="8422" y="0"/>
            </wp:wrapPolygon>
          </wp:wrapTight>
          <wp:docPr id="3" name="Picture 3" descr="A yellow circle with blue text&#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3" name="Picture 3" descr="A yellow circle with blue text&#10;&#10;Description automatically generated"/>
                  <pic:cNvPicPr/>
                </pic:nvPicPr>
                <pic:blipFill>
                  <a:blip r:embed="rId1" cstate="print">
                    <a:extLst>
                      <a:ext uri="{28A0092B-C50C-407E-A947-70E740481C1C}">
                        <a14:useLocalDpi xmlns:a14="http://schemas.microsoft.com/office/drawing/2010/main" val="0"/>
                      </a:ext>
                    </a:extLst>
                  </a:blip>
                  <a:stretch>
                    <a:fillRect/>
                  </a:stretch>
                </pic:blipFill>
                <pic:spPr>
                  <a:xfrm>
                    <a:off x="0" y="0"/>
                    <a:ext cx="830580" cy="830580"/>
                  </a:xfrm>
                  <a:prstGeom prst="rect">
                    <a:avLst/>
                  </a:prstGeom>
                </pic:spPr>
              </pic:pic>
            </a:graphicData>
          </a:graphic>
          <wp14:sizeRelH relativeFrom="page">
            <wp14:pctWidth>0</wp14:pctWidth>
          </wp14:sizeRelH>
          <wp14:sizeRelV relativeFrom="page">
            <wp14:pctHeight>0</wp14:pctHeight>
          </wp14:sizeRelV>
        </wp:anchor>
      </w:drawing>
    </w:r>
  </w:p>
</w:hdr>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abstractNum w:abstractNumId="0" w15:restartNumberingAfterBreak="0">
    <w:nsid w:val="14EF3909"/>
    <w:multiLevelType w:val="hybridMultilevel"/>
    <w:tmpl w:val="85E66BD4"/>
    <w:lvl w:ilvl="0" w:tplc="0C00000F">
      <w:start w:val="1"/>
      <w:numFmt w:val="decimal"/>
      <w:lvlText w:val="%1."/>
      <w:lvlJc w:val="left"/>
      <w:pPr>
        <w:ind w:left="720" w:hanging="360"/>
      </w:pPr>
      <w:rPr>
        <w:rFonts w:hint="default"/>
      </w:rPr>
    </w:lvl>
    <w:lvl w:ilvl="1" w:tplc="0C000019" w:tentative="1">
      <w:start w:val="1"/>
      <w:numFmt w:val="lowerLetter"/>
      <w:lvlText w:val="%2."/>
      <w:lvlJc w:val="left"/>
      <w:pPr>
        <w:ind w:left="1440" w:hanging="360"/>
      </w:pPr>
    </w:lvl>
    <w:lvl w:ilvl="2" w:tplc="0C00001B" w:tentative="1">
      <w:start w:val="1"/>
      <w:numFmt w:val="lowerRoman"/>
      <w:lvlText w:val="%3."/>
      <w:lvlJc w:val="right"/>
      <w:pPr>
        <w:ind w:left="2160" w:hanging="180"/>
      </w:pPr>
    </w:lvl>
    <w:lvl w:ilvl="3" w:tplc="0C00000F" w:tentative="1">
      <w:start w:val="1"/>
      <w:numFmt w:val="decimal"/>
      <w:lvlText w:val="%4."/>
      <w:lvlJc w:val="left"/>
      <w:pPr>
        <w:ind w:left="2880" w:hanging="360"/>
      </w:pPr>
    </w:lvl>
    <w:lvl w:ilvl="4" w:tplc="0C000019" w:tentative="1">
      <w:start w:val="1"/>
      <w:numFmt w:val="lowerLetter"/>
      <w:lvlText w:val="%5."/>
      <w:lvlJc w:val="left"/>
      <w:pPr>
        <w:ind w:left="3600" w:hanging="360"/>
      </w:pPr>
    </w:lvl>
    <w:lvl w:ilvl="5" w:tplc="0C00001B" w:tentative="1">
      <w:start w:val="1"/>
      <w:numFmt w:val="lowerRoman"/>
      <w:lvlText w:val="%6."/>
      <w:lvlJc w:val="right"/>
      <w:pPr>
        <w:ind w:left="4320" w:hanging="180"/>
      </w:pPr>
    </w:lvl>
    <w:lvl w:ilvl="6" w:tplc="0C00000F" w:tentative="1">
      <w:start w:val="1"/>
      <w:numFmt w:val="decimal"/>
      <w:lvlText w:val="%7."/>
      <w:lvlJc w:val="left"/>
      <w:pPr>
        <w:ind w:left="5040" w:hanging="360"/>
      </w:pPr>
    </w:lvl>
    <w:lvl w:ilvl="7" w:tplc="0C000019" w:tentative="1">
      <w:start w:val="1"/>
      <w:numFmt w:val="lowerLetter"/>
      <w:lvlText w:val="%8."/>
      <w:lvlJc w:val="left"/>
      <w:pPr>
        <w:ind w:left="5760" w:hanging="360"/>
      </w:pPr>
    </w:lvl>
    <w:lvl w:ilvl="8" w:tplc="0C00001B" w:tentative="1">
      <w:start w:val="1"/>
      <w:numFmt w:val="lowerRoman"/>
      <w:lvlText w:val="%9."/>
      <w:lvlJc w:val="right"/>
      <w:pPr>
        <w:ind w:left="6480" w:hanging="180"/>
      </w:pPr>
    </w:lvl>
  </w:abstractNum>
  <w:abstractNum w:abstractNumId="1" w15:restartNumberingAfterBreak="0">
    <w:nsid w:val="15370FD1"/>
    <w:multiLevelType w:val="multilevel"/>
    <w:tmpl w:val="052CD33C"/>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
      <w:lvlJc w:val="left"/>
      <w:pPr>
        <w:tabs>
          <w:tab w:val="num" w:pos="1440"/>
        </w:tabs>
        <w:ind w:left="1440" w:hanging="360"/>
      </w:pPr>
      <w:rPr>
        <w:rFonts w:ascii="Symbol" w:hAnsi="Symbol" w:hint="default"/>
        <w:sz w:val="20"/>
      </w:rPr>
    </w:lvl>
    <w:lvl w:ilvl="2" w:tentative="1">
      <w:start w:val="1"/>
      <w:numFmt w:val="bullet"/>
      <w:lvlText w:val=""/>
      <w:lvlJc w:val="left"/>
      <w:pPr>
        <w:tabs>
          <w:tab w:val="num" w:pos="2160"/>
        </w:tabs>
        <w:ind w:left="2160" w:hanging="360"/>
      </w:pPr>
      <w:rPr>
        <w:rFonts w:ascii="Symbol" w:hAnsi="Symbol" w:hint="default"/>
        <w:sz w:val="20"/>
      </w:rPr>
    </w:lvl>
    <w:lvl w:ilvl="3" w:tentative="1">
      <w:start w:val="1"/>
      <w:numFmt w:val="bullet"/>
      <w:lvlText w:val=""/>
      <w:lvlJc w:val="left"/>
      <w:pPr>
        <w:tabs>
          <w:tab w:val="num" w:pos="2880"/>
        </w:tabs>
        <w:ind w:left="2880" w:hanging="360"/>
      </w:pPr>
      <w:rPr>
        <w:rFonts w:ascii="Symbol" w:hAnsi="Symbol" w:hint="default"/>
        <w:sz w:val="20"/>
      </w:rPr>
    </w:lvl>
    <w:lvl w:ilvl="4" w:tentative="1">
      <w:start w:val="1"/>
      <w:numFmt w:val="bullet"/>
      <w:lvlText w:val=""/>
      <w:lvlJc w:val="left"/>
      <w:pPr>
        <w:tabs>
          <w:tab w:val="num" w:pos="3600"/>
        </w:tabs>
        <w:ind w:left="3600" w:hanging="360"/>
      </w:pPr>
      <w:rPr>
        <w:rFonts w:ascii="Symbol" w:hAnsi="Symbol" w:hint="default"/>
        <w:sz w:val="20"/>
      </w:rPr>
    </w:lvl>
    <w:lvl w:ilvl="5" w:tentative="1">
      <w:start w:val="1"/>
      <w:numFmt w:val="bullet"/>
      <w:lvlText w:val=""/>
      <w:lvlJc w:val="left"/>
      <w:pPr>
        <w:tabs>
          <w:tab w:val="num" w:pos="4320"/>
        </w:tabs>
        <w:ind w:left="4320" w:hanging="360"/>
      </w:pPr>
      <w:rPr>
        <w:rFonts w:ascii="Symbol" w:hAnsi="Symbol" w:hint="default"/>
        <w:sz w:val="20"/>
      </w:rPr>
    </w:lvl>
    <w:lvl w:ilvl="6" w:tentative="1">
      <w:start w:val="1"/>
      <w:numFmt w:val="bullet"/>
      <w:lvlText w:val=""/>
      <w:lvlJc w:val="left"/>
      <w:pPr>
        <w:tabs>
          <w:tab w:val="num" w:pos="5040"/>
        </w:tabs>
        <w:ind w:left="5040" w:hanging="360"/>
      </w:pPr>
      <w:rPr>
        <w:rFonts w:ascii="Symbol" w:hAnsi="Symbol" w:hint="default"/>
        <w:sz w:val="20"/>
      </w:rPr>
    </w:lvl>
    <w:lvl w:ilvl="7" w:tentative="1">
      <w:start w:val="1"/>
      <w:numFmt w:val="bullet"/>
      <w:lvlText w:val=""/>
      <w:lvlJc w:val="left"/>
      <w:pPr>
        <w:tabs>
          <w:tab w:val="num" w:pos="5760"/>
        </w:tabs>
        <w:ind w:left="5760" w:hanging="360"/>
      </w:pPr>
      <w:rPr>
        <w:rFonts w:ascii="Symbol" w:hAnsi="Symbol" w:hint="default"/>
        <w:sz w:val="20"/>
      </w:rPr>
    </w:lvl>
    <w:lvl w:ilvl="8" w:tentative="1">
      <w:start w:val="1"/>
      <w:numFmt w:val="bullet"/>
      <w:lvlText w:val=""/>
      <w:lvlJc w:val="left"/>
      <w:pPr>
        <w:tabs>
          <w:tab w:val="num" w:pos="6480"/>
        </w:tabs>
        <w:ind w:left="6480" w:hanging="360"/>
      </w:pPr>
      <w:rPr>
        <w:rFonts w:ascii="Symbol" w:hAnsi="Symbol" w:hint="default"/>
        <w:sz w:val="20"/>
      </w:rPr>
    </w:lvl>
  </w:abstractNum>
  <w:abstractNum w:abstractNumId="2" w15:restartNumberingAfterBreak="0">
    <w:nsid w:val="1AD17252"/>
    <w:multiLevelType w:val="hybridMultilevel"/>
    <w:tmpl w:val="2006CF52"/>
    <w:lvl w:ilvl="0" w:tplc="0C00000F">
      <w:start w:val="5"/>
      <w:numFmt w:val="decimal"/>
      <w:lvlText w:val="%1."/>
      <w:lvlJc w:val="left"/>
      <w:pPr>
        <w:ind w:left="720" w:hanging="360"/>
      </w:pPr>
      <w:rPr>
        <w:rFonts w:hint="default"/>
      </w:rPr>
    </w:lvl>
    <w:lvl w:ilvl="1" w:tplc="0C000019" w:tentative="1">
      <w:start w:val="1"/>
      <w:numFmt w:val="lowerLetter"/>
      <w:lvlText w:val="%2."/>
      <w:lvlJc w:val="left"/>
      <w:pPr>
        <w:ind w:left="1440" w:hanging="360"/>
      </w:pPr>
    </w:lvl>
    <w:lvl w:ilvl="2" w:tplc="0C00001B" w:tentative="1">
      <w:start w:val="1"/>
      <w:numFmt w:val="lowerRoman"/>
      <w:lvlText w:val="%3."/>
      <w:lvlJc w:val="right"/>
      <w:pPr>
        <w:ind w:left="2160" w:hanging="180"/>
      </w:pPr>
    </w:lvl>
    <w:lvl w:ilvl="3" w:tplc="0C00000F" w:tentative="1">
      <w:start w:val="1"/>
      <w:numFmt w:val="decimal"/>
      <w:lvlText w:val="%4."/>
      <w:lvlJc w:val="left"/>
      <w:pPr>
        <w:ind w:left="2880" w:hanging="360"/>
      </w:pPr>
    </w:lvl>
    <w:lvl w:ilvl="4" w:tplc="0C000019" w:tentative="1">
      <w:start w:val="1"/>
      <w:numFmt w:val="lowerLetter"/>
      <w:lvlText w:val="%5."/>
      <w:lvlJc w:val="left"/>
      <w:pPr>
        <w:ind w:left="3600" w:hanging="360"/>
      </w:pPr>
    </w:lvl>
    <w:lvl w:ilvl="5" w:tplc="0C00001B" w:tentative="1">
      <w:start w:val="1"/>
      <w:numFmt w:val="lowerRoman"/>
      <w:lvlText w:val="%6."/>
      <w:lvlJc w:val="right"/>
      <w:pPr>
        <w:ind w:left="4320" w:hanging="180"/>
      </w:pPr>
    </w:lvl>
    <w:lvl w:ilvl="6" w:tplc="0C00000F" w:tentative="1">
      <w:start w:val="1"/>
      <w:numFmt w:val="decimal"/>
      <w:lvlText w:val="%7."/>
      <w:lvlJc w:val="left"/>
      <w:pPr>
        <w:ind w:left="5040" w:hanging="360"/>
      </w:pPr>
    </w:lvl>
    <w:lvl w:ilvl="7" w:tplc="0C000019" w:tentative="1">
      <w:start w:val="1"/>
      <w:numFmt w:val="lowerLetter"/>
      <w:lvlText w:val="%8."/>
      <w:lvlJc w:val="left"/>
      <w:pPr>
        <w:ind w:left="5760" w:hanging="360"/>
      </w:pPr>
    </w:lvl>
    <w:lvl w:ilvl="8" w:tplc="0C00001B" w:tentative="1">
      <w:start w:val="1"/>
      <w:numFmt w:val="lowerRoman"/>
      <w:lvlText w:val="%9."/>
      <w:lvlJc w:val="right"/>
      <w:pPr>
        <w:ind w:left="6480" w:hanging="180"/>
      </w:pPr>
    </w:lvl>
  </w:abstractNum>
  <w:abstractNum w:abstractNumId="3" w15:restartNumberingAfterBreak="0">
    <w:nsid w:val="1CFC1970"/>
    <w:multiLevelType w:val="hybridMultilevel"/>
    <w:tmpl w:val="DB8E88E8"/>
    <w:lvl w:ilvl="0" w:tplc="0C000001">
      <w:start w:val="1"/>
      <w:numFmt w:val="bullet"/>
      <w:lvlText w:val=""/>
      <w:lvlJc w:val="left"/>
      <w:pPr>
        <w:ind w:left="720" w:hanging="360"/>
      </w:pPr>
      <w:rPr>
        <w:rFonts w:ascii="Symbol" w:hAnsi="Symbol" w:hint="default"/>
      </w:rPr>
    </w:lvl>
    <w:lvl w:ilvl="1" w:tplc="0C000003" w:tentative="1">
      <w:start w:val="1"/>
      <w:numFmt w:val="bullet"/>
      <w:lvlText w:val="o"/>
      <w:lvlJc w:val="left"/>
      <w:pPr>
        <w:ind w:left="1440" w:hanging="360"/>
      </w:pPr>
      <w:rPr>
        <w:rFonts w:ascii="Courier New" w:hAnsi="Courier New" w:cs="Courier New" w:hint="default"/>
      </w:rPr>
    </w:lvl>
    <w:lvl w:ilvl="2" w:tplc="0C000005" w:tentative="1">
      <w:start w:val="1"/>
      <w:numFmt w:val="bullet"/>
      <w:lvlText w:val=""/>
      <w:lvlJc w:val="left"/>
      <w:pPr>
        <w:ind w:left="2160" w:hanging="360"/>
      </w:pPr>
      <w:rPr>
        <w:rFonts w:ascii="Wingdings" w:hAnsi="Wingdings" w:hint="default"/>
      </w:rPr>
    </w:lvl>
    <w:lvl w:ilvl="3" w:tplc="0C000001" w:tentative="1">
      <w:start w:val="1"/>
      <w:numFmt w:val="bullet"/>
      <w:lvlText w:val=""/>
      <w:lvlJc w:val="left"/>
      <w:pPr>
        <w:ind w:left="2880" w:hanging="360"/>
      </w:pPr>
      <w:rPr>
        <w:rFonts w:ascii="Symbol" w:hAnsi="Symbol" w:hint="default"/>
      </w:rPr>
    </w:lvl>
    <w:lvl w:ilvl="4" w:tplc="0C000003" w:tentative="1">
      <w:start w:val="1"/>
      <w:numFmt w:val="bullet"/>
      <w:lvlText w:val="o"/>
      <w:lvlJc w:val="left"/>
      <w:pPr>
        <w:ind w:left="3600" w:hanging="360"/>
      </w:pPr>
      <w:rPr>
        <w:rFonts w:ascii="Courier New" w:hAnsi="Courier New" w:cs="Courier New" w:hint="default"/>
      </w:rPr>
    </w:lvl>
    <w:lvl w:ilvl="5" w:tplc="0C000005" w:tentative="1">
      <w:start w:val="1"/>
      <w:numFmt w:val="bullet"/>
      <w:lvlText w:val=""/>
      <w:lvlJc w:val="left"/>
      <w:pPr>
        <w:ind w:left="4320" w:hanging="360"/>
      </w:pPr>
      <w:rPr>
        <w:rFonts w:ascii="Wingdings" w:hAnsi="Wingdings" w:hint="default"/>
      </w:rPr>
    </w:lvl>
    <w:lvl w:ilvl="6" w:tplc="0C000001" w:tentative="1">
      <w:start w:val="1"/>
      <w:numFmt w:val="bullet"/>
      <w:lvlText w:val=""/>
      <w:lvlJc w:val="left"/>
      <w:pPr>
        <w:ind w:left="5040" w:hanging="360"/>
      </w:pPr>
      <w:rPr>
        <w:rFonts w:ascii="Symbol" w:hAnsi="Symbol" w:hint="default"/>
      </w:rPr>
    </w:lvl>
    <w:lvl w:ilvl="7" w:tplc="0C000003" w:tentative="1">
      <w:start w:val="1"/>
      <w:numFmt w:val="bullet"/>
      <w:lvlText w:val="o"/>
      <w:lvlJc w:val="left"/>
      <w:pPr>
        <w:ind w:left="5760" w:hanging="360"/>
      </w:pPr>
      <w:rPr>
        <w:rFonts w:ascii="Courier New" w:hAnsi="Courier New" w:cs="Courier New" w:hint="default"/>
      </w:rPr>
    </w:lvl>
    <w:lvl w:ilvl="8" w:tplc="0C000005" w:tentative="1">
      <w:start w:val="1"/>
      <w:numFmt w:val="bullet"/>
      <w:lvlText w:val=""/>
      <w:lvlJc w:val="left"/>
      <w:pPr>
        <w:ind w:left="6480" w:hanging="360"/>
      </w:pPr>
      <w:rPr>
        <w:rFonts w:ascii="Wingdings" w:hAnsi="Wingdings" w:hint="default"/>
      </w:rPr>
    </w:lvl>
  </w:abstractNum>
  <w:abstractNum w:abstractNumId="4" w15:restartNumberingAfterBreak="0">
    <w:nsid w:val="2315164D"/>
    <w:multiLevelType w:val="hybridMultilevel"/>
    <w:tmpl w:val="AFACE49A"/>
    <w:lvl w:ilvl="0" w:tplc="C2142DDC">
      <w:start w:val="1"/>
      <w:numFmt w:val="decimal"/>
      <w:lvlText w:val="%1."/>
      <w:lvlJc w:val="left"/>
      <w:pPr>
        <w:ind w:left="720" w:hanging="360"/>
      </w:pPr>
      <w:rPr>
        <w:rFonts w:hint="default"/>
        <w:b/>
      </w:rPr>
    </w:lvl>
    <w:lvl w:ilvl="1" w:tplc="0C000019" w:tentative="1">
      <w:start w:val="1"/>
      <w:numFmt w:val="lowerLetter"/>
      <w:lvlText w:val="%2."/>
      <w:lvlJc w:val="left"/>
      <w:pPr>
        <w:ind w:left="1440" w:hanging="360"/>
      </w:pPr>
    </w:lvl>
    <w:lvl w:ilvl="2" w:tplc="0C00001B" w:tentative="1">
      <w:start w:val="1"/>
      <w:numFmt w:val="lowerRoman"/>
      <w:lvlText w:val="%3."/>
      <w:lvlJc w:val="right"/>
      <w:pPr>
        <w:ind w:left="2160" w:hanging="180"/>
      </w:pPr>
    </w:lvl>
    <w:lvl w:ilvl="3" w:tplc="0C00000F" w:tentative="1">
      <w:start w:val="1"/>
      <w:numFmt w:val="decimal"/>
      <w:lvlText w:val="%4."/>
      <w:lvlJc w:val="left"/>
      <w:pPr>
        <w:ind w:left="2880" w:hanging="360"/>
      </w:pPr>
    </w:lvl>
    <w:lvl w:ilvl="4" w:tplc="0C000019" w:tentative="1">
      <w:start w:val="1"/>
      <w:numFmt w:val="lowerLetter"/>
      <w:lvlText w:val="%5."/>
      <w:lvlJc w:val="left"/>
      <w:pPr>
        <w:ind w:left="3600" w:hanging="360"/>
      </w:pPr>
    </w:lvl>
    <w:lvl w:ilvl="5" w:tplc="0C00001B" w:tentative="1">
      <w:start w:val="1"/>
      <w:numFmt w:val="lowerRoman"/>
      <w:lvlText w:val="%6."/>
      <w:lvlJc w:val="right"/>
      <w:pPr>
        <w:ind w:left="4320" w:hanging="180"/>
      </w:pPr>
    </w:lvl>
    <w:lvl w:ilvl="6" w:tplc="0C00000F" w:tentative="1">
      <w:start w:val="1"/>
      <w:numFmt w:val="decimal"/>
      <w:lvlText w:val="%7."/>
      <w:lvlJc w:val="left"/>
      <w:pPr>
        <w:ind w:left="5040" w:hanging="360"/>
      </w:pPr>
    </w:lvl>
    <w:lvl w:ilvl="7" w:tplc="0C000019" w:tentative="1">
      <w:start w:val="1"/>
      <w:numFmt w:val="lowerLetter"/>
      <w:lvlText w:val="%8."/>
      <w:lvlJc w:val="left"/>
      <w:pPr>
        <w:ind w:left="5760" w:hanging="360"/>
      </w:pPr>
    </w:lvl>
    <w:lvl w:ilvl="8" w:tplc="0C00001B" w:tentative="1">
      <w:start w:val="1"/>
      <w:numFmt w:val="lowerRoman"/>
      <w:lvlText w:val="%9."/>
      <w:lvlJc w:val="right"/>
      <w:pPr>
        <w:ind w:left="6480" w:hanging="180"/>
      </w:pPr>
    </w:lvl>
  </w:abstractNum>
  <w:abstractNum w:abstractNumId="5" w15:restartNumberingAfterBreak="0">
    <w:nsid w:val="4E3B78B7"/>
    <w:multiLevelType w:val="hybridMultilevel"/>
    <w:tmpl w:val="F4923712"/>
    <w:lvl w:ilvl="0" w:tplc="F8A8F224">
      <w:start w:val="1"/>
      <w:numFmt w:val="decimal"/>
      <w:lvlText w:val="%1."/>
      <w:lvlJc w:val="left"/>
      <w:pPr>
        <w:ind w:left="720" w:hanging="360"/>
      </w:pPr>
      <w:rPr>
        <w:rFonts w:hint="default"/>
        <w:color w:val="auto"/>
      </w:rPr>
    </w:lvl>
    <w:lvl w:ilvl="1" w:tplc="0C000019" w:tentative="1">
      <w:start w:val="1"/>
      <w:numFmt w:val="lowerLetter"/>
      <w:lvlText w:val="%2."/>
      <w:lvlJc w:val="left"/>
      <w:pPr>
        <w:ind w:left="1440" w:hanging="360"/>
      </w:pPr>
    </w:lvl>
    <w:lvl w:ilvl="2" w:tplc="0C00001B" w:tentative="1">
      <w:start w:val="1"/>
      <w:numFmt w:val="lowerRoman"/>
      <w:lvlText w:val="%3."/>
      <w:lvlJc w:val="right"/>
      <w:pPr>
        <w:ind w:left="2160" w:hanging="180"/>
      </w:pPr>
    </w:lvl>
    <w:lvl w:ilvl="3" w:tplc="0C00000F" w:tentative="1">
      <w:start w:val="1"/>
      <w:numFmt w:val="decimal"/>
      <w:lvlText w:val="%4."/>
      <w:lvlJc w:val="left"/>
      <w:pPr>
        <w:ind w:left="2880" w:hanging="360"/>
      </w:pPr>
    </w:lvl>
    <w:lvl w:ilvl="4" w:tplc="0C000019" w:tentative="1">
      <w:start w:val="1"/>
      <w:numFmt w:val="lowerLetter"/>
      <w:lvlText w:val="%5."/>
      <w:lvlJc w:val="left"/>
      <w:pPr>
        <w:ind w:left="3600" w:hanging="360"/>
      </w:pPr>
    </w:lvl>
    <w:lvl w:ilvl="5" w:tplc="0C00001B" w:tentative="1">
      <w:start w:val="1"/>
      <w:numFmt w:val="lowerRoman"/>
      <w:lvlText w:val="%6."/>
      <w:lvlJc w:val="right"/>
      <w:pPr>
        <w:ind w:left="4320" w:hanging="180"/>
      </w:pPr>
    </w:lvl>
    <w:lvl w:ilvl="6" w:tplc="0C00000F" w:tentative="1">
      <w:start w:val="1"/>
      <w:numFmt w:val="decimal"/>
      <w:lvlText w:val="%7."/>
      <w:lvlJc w:val="left"/>
      <w:pPr>
        <w:ind w:left="5040" w:hanging="360"/>
      </w:pPr>
    </w:lvl>
    <w:lvl w:ilvl="7" w:tplc="0C000019" w:tentative="1">
      <w:start w:val="1"/>
      <w:numFmt w:val="lowerLetter"/>
      <w:lvlText w:val="%8."/>
      <w:lvlJc w:val="left"/>
      <w:pPr>
        <w:ind w:left="5760" w:hanging="360"/>
      </w:pPr>
    </w:lvl>
    <w:lvl w:ilvl="8" w:tplc="0C00001B" w:tentative="1">
      <w:start w:val="1"/>
      <w:numFmt w:val="lowerRoman"/>
      <w:lvlText w:val="%9."/>
      <w:lvlJc w:val="right"/>
      <w:pPr>
        <w:ind w:left="6480" w:hanging="180"/>
      </w:pPr>
    </w:lvl>
  </w:abstractNum>
  <w:abstractNum w:abstractNumId="6" w15:restartNumberingAfterBreak="0">
    <w:nsid w:val="577915E6"/>
    <w:multiLevelType w:val="multilevel"/>
    <w:tmpl w:val="B0400DE6"/>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
      <w:lvlJc w:val="left"/>
      <w:pPr>
        <w:tabs>
          <w:tab w:val="num" w:pos="1440"/>
        </w:tabs>
        <w:ind w:left="1440" w:hanging="360"/>
      </w:pPr>
      <w:rPr>
        <w:rFonts w:ascii="Symbol" w:hAnsi="Symbol" w:hint="default"/>
        <w:sz w:val="20"/>
      </w:rPr>
    </w:lvl>
    <w:lvl w:ilvl="2" w:tentative="1">
      <w:start w:val="1"/>
      <w:numFmt w:val="bullet"/>
      <w:lvlText w:val=""/>
      <w:lvlJc w:val="left"/>
      <w:pPr>
        <w:tabs>
          <w:tab w:val="num" w:pos="2160"/>
        </w:tabs>
        <w:ind w:left="2160" w:hanging="360"/>
      </w:pPr>
      <w:rPr>
        <w:rFonts w:ascii="Symbol" w:hAnsi="Symbol" w:hint="default"/>
        <w:sz w:val="20"/>
      </w:rPr>
    </w:lvl>
    <w:lvl w:ilvl="3" w:tentative="1">
      <w:start w:val="1"/>
      <w:numFmt w:val="bullet"/>
      <w:lvlText w:val=""/>
      <w:lvlJc w:val="left"/>
      <w:pPr>
        <w:tabs>
          <w:tab w:val="num" w:pos="2880"/>
        </w:tabs>
        <w:ind w:left="2880" w:hanging="360"/>
      </w:pPr>
      <w:rPr>
        <w:rFonts w:ascii="Symbol" w:hAnsi="Symbol" w:hint="default"/>
        <w:sz w:val="20"/>
      </w:rPr>
    </w:lvl>
    <w:lvl w:ilvl="4" w:tentative="1">
      <w:start w:val="1"/>
      <w:numFmt w:val="bullet"/>
      <w:lvlText w:val=""/>
      <w:lvlJc w:val="left"/>
      <w:pPr>
        <w:tabs>
          <w:tab w:val="num" w:pos="3600"/>
        </w:tabs>
        <w:ind w:left="3600" w:hanging="360"/>
      </w:pPr>
      <w:rPr>
        <w:rFonts w:ascii="Symbol" w:hAnsi="Symbol" w:hint="default"/>
        <w:sz w:val="20"/>
      </w:rPr>
    </w:lvl>
    <w:lvl w:ilvl="5" w:tentative="1">
      <w:start w:val="1"/>
      <w:numFmt w:val="bullet"/>
      <w:lvlText w:val=""/>
      <w:lvlJc w:val="left"/>
      <w:pPr>
        <w:tabs>
          <w:tab w:val="num" w:pos="4320"/>
        </w:tabs>
        <w:ind w:left="4320" w:hanging="360"/>
      </w:pPr>
      <w:rPr>
        <w:rFonts w:ascii="Symbol" w:hAnsi="Symbol" w:hint="default"/>
        <w:sz w:val="20"/>
      </w:rPr>
    </w:lvl>
    <w:lvl w:ilvl="6" w:tentative="1">
      <w:start w:val="1"/>
      <w:numFmt w:val="bullet"/>
      <w:lvlText w:val=""/>
      <w:lvlJc w:val="left"/>
      <w:pPr>
        <w:tabs>
          <w:tab w:val="num" w:pos="5040"/>
        </w:tabs>
        <w:ind w:left="5040" w:hanging="360"/>
      </w:pPr>
      <w:rPr>
        <w:rFonts w:ascii="Symbol" w:hAnsi="Symbol" w:hint="default"/>
        <w:sz w:val="20"/>
      </w:rPr>
    </w:lvl>
    <w:lvl w:ilvl="7" w:tentative="1">
      <w:start w:val="1"/>
      <w:numFmt w:val="bullet"/>
      <w:lvlText w:val=""/>
      <w:lvlJc w:val="left"/>
      <w:pPr>
        <w:tabs>
          <w:tab w:val="num" w:pos="5760"/>
        </w:tabs>
        <w:ind w:left="5760" w:hanging="360"/>
      </w:pPr>
      <w:rPr>
        <w:rFonts w:ascii="Symbol" w:hAnsi="Symbol" w:hint="default"/>
        <w:sz w:val="20"/>
      </w:rPr>
    </w:lvl>
    <w:lvl w:ilvl="8" w:tentative="1">
      <w:start w:val="1"/>
      <w:numFmt w:val="bullet"/>
      <w:lvlText w:val=""/>
      <w:lvlJc w:val="left"/>
      <w:pPr>
        <w:tabs>
          <w:tab w:val="num" w:pos="6480"/>
        </w:tabs>
        <w:ind w:left="6480" w:hanging="360"/>
      </w:pPr>
      <w:rPr>
        <w:rFonts w:ascii="Symbol" w:hAnsi="Symbol" w:hint="default"/>
        <w:sz w:val="20"/>
      </w:rPr>
    </w:lvl>
  </w:abstractNum>
  <w:abstractNum w:abstractNumId="7" w15:restartNumberingAfterBreak="0">
    <w:nsid w:val="79D404F4"/>
    <w:multiLevelType w:val="multilevel"/>
    <w:tmpl w:val="637C1E24"/>
    <w:lvl w:ilvl="0">
      <w:start w:val="5"/>
      <w:numFmt w:val="decimal"/>
      <w:lvlText w:val="%1"/>
      <w:lvlJc w:val="left"/>
      <w:pPr>
        <w:ind w:left="360" w:hanging="360"/>
      </w:pPr>
      <w:rPr>
        <w:rFonts w:hint="default"/>
      </w:rPr>
    </w:lvl>
    <w:lvl w:ilvl="1">
      <w:start w:val="1"/>
      <w:numFmt w:val="decimal"/>
      <w:lvlText w:val="%1.%2"/>
      <w:lvlJc w:val="left"/>
      <w:pPr>
        <w:ind w:left="360" w:hanging="360"/>
      </w:pPr>
      <w:rPr>
        <w:rFonts w:hint="default"/>
      </w:rPr>
    </w:lvl>
    <w:lvl w:ilvl="2">
      <w:start w:val="1"/>
      <w:numFmt w:val="decimal"/>
      <w:lvlText w:val="%1.%2.%3"/>
      <w:lvlJc w:val="left"/>
      <w:pPr>
        <w:ind w:left="720" w:hanging="720"/>
      </w:pPr>
      <w:rPr>
        <w:rFonts w:hint="default"/>
      </w:rPr>
    </w:lvl>
    <w:lvl w:ilvl="3">
      <w:start w:val="1"/>
      <w:numFmt w:val="decimal"/>
      <w:lvlText w:val="%1.%2.%3.%4"/>
      <w:lvlJc w:val="left"/>
      <w:pPr>
        <w:ind w:left="1080" w:hanging="1080"/>
      </w:pPr>
      <w:rPr>
        <w:rFonts w:hint="default"/>
      </w:rPr>
    </w:lvl>
    <w:lvl w:ilvl="4">
      <w:start w:val="1"/>
      <w:numFmt w:val="decimal"/>
      <w:lvlText w:val="%1.%2.%3.%4.%5"/>
      <w:lvlJc w:val="left"/>
      <w:pPr>
        <w:ind w:left="1080" w:hanging="1080"/>
      </w:pPr>
      <w:rPr>
        <w:rFonts w:hint="default"/>
      </w:rPr>
    </w:lvl>
    <w:lvl w:ilvl="5">
      <w:start w:val="1"/>
      <w:numFmt w:val="decimal"/>
      <w:lvlText w:val="%1.%2.%3.%4.%5.%6"/>
      <w:lvlJc w:val="left"/>
      <w:pPr>
        <w:ind w:left="1440" w:hanging="1440"/>
      </w:pPr>
      <w:rPr>
        <w:rFonts w:hint="default"/>
      </w:rPr>
    </w:lvl>
    <w:lvl w:ilvl="6">
      <w:start w:val="1"/>
      <w:numFmt w:val="decimal"/>
      <w:lvlText w:val="%1.%2.%3.%4.%5.%6.%7"/>
      <w:lvlJc w:val="left"/>
      <w:pPr>
        <w:ind w:left="1440" w:hanging="1440"/>
      </w:pPr>
      <w:rPr>
        <w:rFonts w:hint="default"/>
      </w:rPr>
    </w:lvl>
    <w:lvl w:ilvl="7">
      <w:start w:val="1"/>
      <w:numFmt w:val="decimal"/>
      <w:lvlText w:val="%1.%2.%3.%4.%5.%6.%7.%8"/>
      <w:lvlJc w:val="left"/>
      <w:pPr>
        <w:ind w:left="1800" w:hanging="1800"/>
      </w:pPr>
      <w:rPr>
        <w:rFonts w:hint="default"/>
      </w:rPr>
    </w:lvl>
    <w:lvl w:ilvl="8">
      <w:start w:val="1"/>
      <w:numFmt w:val="decimal"/>
      <w:lvlText w:val="%1.%2.%3.%4.%5.%6.%7.%8.%9"/>
      <w:lvlJc w:val="left"/>
      <w:pPr>
        <w:ind w:left="1800" w:hanging="1800"/>
      </w:pPr>
      <w:rPr>
        <w:rFonts w:hint="default"/>
      </w:rPr>
    </w:lvl>
  </w:abstractNum>
  <w:abstractNum w:abstractNumId="8" w15:restartNumberingAfterBreak="0">
    <w:nsid w:val="7D503FA9"/>
    <w:multiLevelType w:val="hybridMultilevel"/>
    <w:tmpl w:val="5CEE7022"/>
    <w:lvl w:ilvl="0" w:tplc="2F1E0640">
      <w:start w:val="1"/>
      <w:numFmt w:val="decimal"/>
      <w:lvlText w:val="%1."/>
      <w:lvlJc w:val="left"/>
      <w:pPr>
        <w:ind w:left="720" w:hanging="360"/>
      </w:pPr>
      <w:rPr>
        <w:rFonts w:hint="default"/>
        <w:b/>
        <w:bCs/>
        <w:color w:val="auto"/>
      </w:rPr>
    </w:lvl>
    <w:lvl w:ilvl="1" w:tplc="0C000019" w:tentative="1">
      <w:start w:val="1"/>
      <w:numFmt w:val="lowerLetter"/>
      <w:lvlText w:val="%2."/>
      <w:lvlJc w:val="left"/>
      <w:pPr>
        <w:ind w:left="1440" w:hanging="360"/>
      </w:pPr>
    </w:lvl>
    <w:lvl w:ilvl="2" w:tplc="0C00001B" w:tentative="1">
      <w:start w:val="1"/>
      <w:numFmt w:val="lowerRoman"/>
      <w:lvlText w:val="%3."/>
      <w:lvlJc w:val="right"/>
      <w:pPr>
        <w:ind w:left="2160" w:hanging="180"/>
      </w:pPr>
    </w:lvl>
    <w:lvl w:ilvl="3" w:tplc="0C00000F" w:tentative="1">
      <w:start w:val="1"/>
      <w:numFmt w:val="decimal"/>
      <w:lvlText w:val="%4."/>
      <w:lvlJc w:val="left"/>
      <w:pPr>
        <w:ind w:left="2880" w:hanging="360"/>
      </w:pPr>
    </w:lvl>
    <w:lvl w:ilvl="4" w:tplc="0C000019" w:tentative="1">
      <w:start w:val="1"/>
      <w:numFmt w:val="lowerLetter"/>
      <w:lvlText w:val="%5."/>
      <w:lvlJc w:val="left"/>
      <w:pPr>
        <w:ind w:left="3600" w:hanging="360"/>
      </w:pPr>
    </w:lvl>
    <w:lvl w:ilvl="5" w:tplc="0C00001B" w:tentative="1">
      <w:start w:val="1"/>
      <w:numFmt w:val="lowerRoman"/>
      <w:lvlText w:val="%6."/>
      <w:lvlJc w:val="right"/>
      <w:pPr>
        <w:ind w:left="4320" w:hanging="180"/>
      </w:pPr>
    </w:lvl>
    <w:lvl w:ilvl="6" w:tplc="0C00000F" w:tentative="1">
      <w:start w:val="1"/>
      <w:numFmt w:val="decimal"/>
      <w:lvlText w:val="%7."/>
      <w:lvlJc w:val="left"/>
      <w:pPr>
        <w:ind w:left="5040" w:hanging="360"/>
      </w:pPr>
    </w:lvl>
    <w:lvl w:ilvl="7" w:tplc="0C000019" w:tentative="1">
      <w:start w:val="1"/>
      <w:numFmt w:val="lowerLetter"/>
      <w:lvlText w:val="%8."/>
      <w:lvlJc w:val="left"/>
      <w:pPr>
        <w:ind w:left="5760" w:hanging="360"/>
      </w:pPr>
    </w:lvl>
    <w:lvl w:ilvl="8" w:tplc="0C00001B" w:tentative="1">
      <w:start w:val="1"/>
      <w:numFmt w:val="lowerRoman"/>
      <w:lvlText w:val="%9."/>
      <w:lvlJc w:val="right"/>
      <w:pPr>
        <w:ind w:left="6480" w:hanging="180"/>
      </w:pPr>
    </w:lvl>
  </w:abstractNum>
  <w:abstractNum w:abstractNumId="9" w15:restartNumberingAfterBreak="0">
    <w:nsid w:val="7FE251EE"/>
    <w:multiLevelType w:val="hybridMultilevel"/>
    <w:tmpl w:val="6D8E41E6"/>
    <w:lvl w:ilvl="0" w:tplc="A5448966">
      <w:numFmt w:val="bullet"/>
      <w:lvlText w:val="•"/>
      <w:lvlJc w:val="left"/>
      <w:pPr>
        <w:ind w:left="1080" w:hanging="720"/>
      </w:pPr>
      <w:rPr>
        <w:rFonts w:ascii="Arial" w:eastAsiaTheme="minorEastAsia" w:hAnsi="Arial" w:cs="Arial" w:hint="default"/>
      </w:rPr>
    </w:lvl>
    <w:lvl w:ilvl="1" w:tplc="0C000003" w:tentative="1">
      <w:start w:val="1"/>
      <w:numFmt w:val="bullet"/>
      <w:lvlText w:val="o"/>
      <w:lvlJc w:val="left"/>
      <w:pPr>
        <w:ind w:left="1440" w:hanging="360"/>
      </w:pPr>
      <w:rPr>
        <w:rFonts w:ascii="Courier New" w:hAnsi="Courier New" w:cs="Courier New" w:hint="default"/>
      </w:rPr>
    </w:lvl>
    <w:lvl w:ilvl="2" w:tplc="0C000005" w:tentative="1">
      <w:start w:val="1"/>
      <w:numFmt w:val="bullet"/>
      <w:lvlText w:val=""/>
      <w:lvlJc w:val="left"/>
      <w:pPr>
        <w:ind w:left="2160" w:hanging="360"/>
      </w:pPr>
      <w:rPr>
        <w:rFonts w:ascii="Wingdings" w:hAnsi="Wingdings" w:hint="default"/>
      </w:rPr>
    </w:lvl>
    <w:lvl w:ilvl="3" w:tplc="0C000001" w:tentative="1">
      <w:start w:val="1"/>
      <w:numFmt w:val="bullet"/>
      <w:lvlText w:val=""/>
      <w:lvlJc w:val="left"/>
      <w:pPr>
        <w:ind w:left="2880" w:hanging="360"/>
      </w:pPr>
      <w:rPr>
        <w:rFonts w:ascii="Symbol" w:hAnsi="Symbol" w:hint="default"/>
      </w:rPr>
    </w:lvl>
    <w:lvl w:ilvl="4" w:tplc="0C000003" w:tentative="1">
      <w:start w:val="1"/>
      <w:numFmt w:val="bullet"/>
      <w:lvlText w:val="o"/>
      <w:lvlJc w:val="left"/>
      <w:pPr>
        <w:ind w:left="3600" w:hanging="360"/>
      </w:pPr>
      <w:rPr>
        <w:rFonts w:ascii="Courier New" w:hAnsi="Courier New" w:cs="Courier New" w:hint="default"/>
      </w:rPr>
    </w:lvl>
    <w:lvl w:ilvl="5" w:tplc="0C000005" w:tentative="1">
      <w:start w:val="1"/>
      <w:numFmt w:val="bullet"/>
      <w:lvlText w:val=""/>
      <w:lvlJc w:val="left"/>
      <w:pPr>
        <w:ind w:left="4320" w:hanging="360"/>
      </w:pPr>
      <w:rPr>
        <w:rFonts w:ascii="Wingdings" w:hAnsi="Wingdings" w:hint="default"/>
      </w:rPr>
    </w:lvl>
    <w:lvl w:ilvl="6" w:tplc="0C000001" w:tentative="1">
      <w:start w:val="1"/>
      <w:numFmt w:val="bullet"/>
      <w:lvlText w:val=""/>
      <w:lvlJc w:val="left"/>
      <w:pPr>
        <w:ind w:left="5040" w:hanging="360"/>
      </w:pPr>
      <w:rPr>
        <w:rFonts w:ascii="Symbol" w:hAnsi="Symbol" w:hint="default"/>
      </w:rPr>
    </w:lvl>
    <w:lvl w:ilvl="7" w:tplc="0C000003" w:tentative="1">
      <w:start w:val="1"/>
      <w:numFmt w:val="bullet"/>
      <w:lvlText w:val="o"/>
      <w:lvlJc w:val="left"/>
      <w:pPr>
        <w:ind w:left="5760" w:hanging="360"/>
      </w:pPr>
      <w:rPr>
        <w:rFonts w:ascii="Courier New" w:hAnsi="Courier New" w:cs="Courier New" w:hint="default"/>
      </w:rPr>
    </w:lvl>
    <w:lvl w:ilvl="8" w:tplc="0C000005" w:tentative="1">
      <w:start w:val="1"/>
      <w:numFmt w:val="bullet"/>
      <w:lvlText w:val=""/>
      <w:lvlJc w:val="left"/>
      <w:pPr>
        <w:ind w:left="6480" w:hanging="360"/>
      </w:pPr>
      <w:rPr>
        <w:rFonts w:ascii="Wingdings" w:hAnsi="Wingdings" w:hint="default"/>
      </w:rPr>
    </w:lvl>
  </w:abstractNum>
  <w:num w:numId="1" w16cid:durableId="474834943">
    <w:abstractNumId w:val="4"/>
  </w:num>
  <w:num w:numId="2" w16cid:durableId="1747917553">
    <w:abstractNumId w:val="0"/>
  </w:num>
  <w:num w:numId="3" w16cid:durableId="1943492175">
    <w:abstractNumId w:val="5"/>
  </w:num>
  <w:num w:numId="4" w16cid:durableId="220822932">
    <w:abstractNumId w:val="8"/>
  </w:num>
  <w:num w:numId="5" w16cid:durableId="348022070">
    <w:abstractNumId w:val="3"/>
  </w:num>
  <w:num w:numId="6" w16cid:durableId="490755558">
    <w:abstractNumId w:val="1"/>
  </w:num>
  <w:num w:numId="7" w16cid:durableId="997879663">
    <w:abstractNumId w:val="9"/>
  </w:num>
  <w:num w:numId="8" w16cid:durableId="1405303262">
    <w:abstractNumId w:val="6"/>
  </w:num>
  <w:num w:numId="9" w16cid:durableId="382489271">
    <w:abstractNumId w:val="2"/>
  </w:num>
  <w:num w:numId="10" w16cid:durableId="1224634538">
    <w:abstractNumId w:val="7"/>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sl="http://schemas.openxmlformats.org/schemaLibrary/2006/main" mc:Ignorable="w14 w15 w16se w16cid w16 w16cex w16sdtdh">
  <w:zoom w:percent="100"/>
  <w:proofState w:spelling="clean" w:grammar="clean"/>
  <w:defaultTabStop w:val="720"/>
  <w:characterSpacingControl w:val="doNotCompress"/>
  <w:hdrShapeDefaults>
    <o:shapedefaults v:ext="edit" spidmax="2055"/>
  </w:hdrShapeDefaults>
  <w:footnotePr>
    <w:footnote w:id="-1"/>
    <w:footnote w:id="0"/>
  </w:footnotePr>
  <w:endnotePr>
    <w:endnote w:id="-1"/>
    <w:endnote w:id="0"/>
  </w:endnotePr>
  <w:compat>
    <w:useFELayou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B157C3"/>
    <w:rsid w:val="00006225"/>
    <w:rsid w:val="000068CA"/>
    <w:rsid w:val="00006ABD"/>
    <w:rsid w:val="000127E8"/>
    <w:rsid w:val="00012B1C"/>
    <w:rsid w:val="0001504C"/>
    <w:rsid w:val="00015A3C"/>
    <w:rsid w:val="000163E4"/>
    <w:rsid w:val="0001704B"/>
    <w:rsid w:val="000178D4"/>
    <w:rsid w:val="0002398D"/>
    <w:rsid w:val="000239F3"/>
    <w:rsid w:val="0002638D"/>
    <w:rsid w:val="00027C16"/>
    <w:rsid w:val="00031A37"/>
    <w:rsid w:val="00032278"/>
    <w:rsid w:val="000345A5"/>
    <w:rsid w:val="0003793C"/>
    <w:rsid w:val="00045704"/>
    <w:rsid w:val="00046449"/>
    <w:rsid w:val="00046568"/>
    <w:rsid w:val="00046A93"/>
    <w:rsid w:val="000646E4"/>
    <w:rsid w:val="00065223"/>
    <w:rsid w:val="00065CA6"/>
    <w:rsid w:val="00071B89"/>
    <w:rsid w:val="00072376"/>
    <w:rsid w:val="00083402"/>
    <w:rsid w:val="0008469F"/>
    <w:rsid w:val="000856C4"/>
    <w:rsid w:val="000A4415"/>
    <w:rsid w:val="000B13AC"/>
    <w:rsid w:val="000B4108"/>
    <w:rsid w:val="000D2B42"/>
    <w:rsid w:val="000D44CC"/>
    <w:rsid w:val="000D6615"/>
    <w:rsid w:val="000E44FA"/>
    <w:rsid w:val="000E70C8"/>
    <w:rsid w:val="000F0EC5"/>
    <w:rsid w:val="000F3A8D"/>
    <w:rsid w:val="001047E8"/>
    <w:rsid w:val="00104859"/>
    <w:rsid w:val="00106825"/>
    <w:rsid w:val="00112FC9"/>
    <w:rsid w:val="00114BB1"/>
    <w:rsid w:val="00116EAB"/>
    <w:rsid w:val="00125474"/>
    <w:rsid w:val="00127E77"/>
    <w:rsid w:val="00130D60"/>
    <w:rsid w:val="0013132B"/>
    <w:rsid w:val="001317E4"/>
    <w:rsid w:val="0013280A"/>
    <w:rsid w:val="00134A98"/>
    <w:rsid w:val="001354F6"/>
    <w:rsid w:val="00135BBC"/>
    <w:rsid w:val="00140C72"/>
    <w:rsid w:val="0015724F"/>
    <w:rsid w:val="0016013E"/>
    <w:rsid w:val="00162E48"/>
    <w:rsid w:val="00162F8F"/>
    <w:rsid w:val="001712E0"/>
    <w:rsid w:val="001719F5"/>
    <w:rsid w:val="00172B8E"/>
    <w:rsid w:val="001812AF"/>
    <w:rsid w:val="00181AEE"/>
    <w:rsid w:val="00182DD1"/>
    <w:rsid w:val="00186901"/>
    <w:rsid w:val="00195562"/>
    <w:rsid w:val="001978E1"/>
    <w:rsid w:val="00197EF4"/>
    <w:rsid w:val="001A16CE"/>
    <w:rsid w:val="001A23F1"/>
    <w:rsid w:val="001A3368"/>
    <w:rsid w:val="001A59C5"/>
    <w:rsid w:val="001A636B"/>
    <w:rsid w:val="001A7C42"/>
    <w:rsid w:val="001B00E6"/>
    <w:rsid w:val="001B23E1"/>
    <w:rsid w:val="001B304B"/>
    <w:rsid w:val="001B507A"/>
    <w:rsid w:val="001B5C30"/>
    <w:rsid w:val="001C6995"/>
    <w:rsid w:val="001D321A"/>
    <w:rsid w:val="001D5BFA"/>
    <w:rsid w:val="001E6820"/>
    <w:rsid w:val="001E7724"/>
    <w:rsid w:val="001F0E09"/>
    <w:rsid w:val="001F2F91"/>
    <w:rsid w:val="001F6EC0"/>
    <w:rsid w:val="00202AB5"/>
    <w:rsid w:val="00204BAF"/>
    <w:rsid w:val="00206A05"/>
    <w:rsid w:val="002071F0"/>
    <w:rsid w:val="002130A5"/>
    <w:rsid w:val="00213428"/>
    <w:rsid w:val="002156E7"/>
    <w:rsid w:val="00215C93"/>
    <w:rsid w:val="00217641"/>
    <w:rsid w:val="00217CAA"/>
    <w:rsid w:val="00222B28"/>
    <w:rsid w:val="00224111"/>
    <w:rsid w:val="00231413"/>
    <w:rsid w:val="0023411E"/>
    <w:rsid w:val="00237CD5"/>
    <w:rsid w:val="00242996"/>
    <w:rsid w:val="00244933"/>
    <w:rsid w:val="002557FF"/>
    <w:rsid w:val="00260C0C"/>
    <w:rsid w:val="00262910"/>
    <w:rsid w:val="00262F7A"/>
    <w:rsid w:val="00266A7A"/>
    <w:rsid w:val="002707B9"/>
    <w:rsid w:val="0027098E"/>
    <w:rsid w:val="0028504D"/>
    <w:rsid w:val="00287F54"/>
    <w:rsid w:val="00295C3A"/>
    <w:rsid w:val="00297499"/>
    <w:rsid w:val="002A13A4"/>
    <w:rsid w:val="002A277C"/>
    <w:rsid w:val="002B2462"/>
    <w:rsid w:val="002B34B1"/>
    <w:rsid w:val="002B34F2"/>
    <w:rsid w:val="002B5105"/>
    <w:rsid w:val="002B5D97"/>
    <w:rsid w:val="002B6D44"/>
    <w:rsid w:val="002C0C09"/>
    <w:rsid w:val="002C1D7F"/>
    <w:rsid w:val="002C2831"/>
    <w:rsid w:val="002D0910"/>
    <w:rsid w:val="002D0D82"/>
    <w:rsid w:val="002D0E70"/>
    <w:rsid w:val="002E07C8"/>
    <w:rsid w:val="002E178A"/>
    <w:rsid w:val="002E66AE"/>
    <w:rsid w:val="002F0D1A"/>
    <w:rsid w:val="002F0E37"/>
    <w:rsid w:val="002F0F24"/>
    <w:rsid w:val="002F0F37"/>
    <w:rsid w:val="00301162"/>
    <w:rsid w:val="003013D7"/>
    <w:rsid w:val="00306D05"/>
    <w:rsid w:val="00307B73"/>
    <w:rsid w:val="00310344"/>
    <w:rsid w:val="00315655"/>
    <w:rsid w:val="00317161"/>
    <w:rsid w:val="003176E9"/>
    <w:rsid w:val="00321B79"/>
    <w:rsid w:val="0033137D"/>
    <w:rsid w:val="00340B3C"/>
    <w:rsid w:val="003417B6"/>
    <w:rsid w:val="00343448"/>
    <w:rsid w:val="0034486F"/>
    <w:rsid w:val="00360984"/>
    <w:rsid w:val="00363712"/>
    <w:rsid w:val="003648B2"/>
    <w:rsid w:val="00365A54"/>
    <w:rsid w:val="00372F1D"/>
    <w:rsid w:val="00373E2D"/>
    <w:rsid w:val="00381A29"/>
    <w:rsid w:val="003820CC"/>
    <w:rsid w:val="00386AD0"/>
    <w:rsid w:val="00393D7B"/>
    <w:rsid w:val="00396B52"/>
    <w:rsid w:val="003A1080"/>
    <w:rsid w:val="003A1AF8"/>
    <w:rsid w:val="003A2826"/>
    <w:rsid w:val="003A3AFE"/>
    <w:rsid w:val="003A5C24"/>
    <w:rsid w:val="003B2ABD"/>
    <w:rsid w:val="003B3F09"/>
    <w:rsid w:val="003B7461"/>
    <w:rsid w:val="003C186D"/>
    <w:rsid w:val="003C26E5"/>
    <w:rsid w:val="003C6662"/>
    <w:rsid w:val="003C7187"/>
    <w:rsid w:val="003C7355"/>
    <w:rsid w:val="003E666A"/>
    <w:rsid w:val="003E751D"/>
    <w:rsid w:val="003E7A1A"/>
    <w:rsid w:val="003F41B0"/>
    <w:rsid w:val="003F42EA"/>
    <w:rsid w:val="00403A65"/>
    <w:rsid w:val="004109AD"/>
    <w:rsid w:val="0042575F"/>
    <w:rsid w:val="0042784D"/>
    <w:rsid w:val="004279AB"/>
    <w:rsid w:val="0043362A"/>
    <w:rsid w:val="00436696"/>
    <w:rsid w:val="00442046"/>
    <w:rsid w:val="004420E2"/>
    <w:rsid w:val="00443799"/>
    <w:rsid w:val="0044436D"/>
    <w:rsid w:val="00444B81"/>
    <w:rsid w:val="00445E3F"/>
    <w:rsid w:val="004461EA"/>
    <w:rsid w:val="004461FF"/>
    <w:rsid w:val="00446563"/>
    <w:rsid w:val="00446945"/>
    <w:rsid w:val="0044694F"/>
    <w:rsid w:val="004511DD"/>
    <w:rsid w:val="00453328"/>
    <w:rsid w:val="0045509A"/>
    <w:rsid w:val="00456958"/>
    <w:rsid w:val="0046264A"/>
    <w:rsid w:val="0046331F"/>
    <w:rsid w:val="00463796"/>
    <w:rsid w:val="00465DA2"/>
    <w:rsid w:val="004673B7"/>
    <w:rsid w:val="0047657C"/>
    <w:rsid w:val="00481A34"/>
    <w:rsid w:val="00491716"/>
    <w:rsid w:val="004A1B55"/>
    <w:rsid w:val="004B177D"/>
    <w:rsid w:val="004B1787"/>
    <w:rsid w:val="004B44B6"/>
    <w:rsid w:val="004B6BFE"/>
    <w:rsid w:val="004C14FC"/>
    <w:rsid w:val="004C1D2B"/>
    <w:rsid w:val="004C4F10"/>
    <w:rsid w:val="004C57BD"/>
    <w:rsid w:val="004D25A5"/>
    <w:rsid w:val="004D5294"/>
    <w:rsid w:val="004D64DB"/>
    <w:rsid w:val="004D7089"/>
    <w:rsid w:val="004E0A0B"/>
    <w:rsid w:val="004E3407"/>
    <w:rsid w:val="004E571F"/>
    <w:rsid w:val="004E65C2"/>
    <w:rsid w:val="004E6CAA"/>
    <w:rsid w:val="004F304A"/>
    <w:rsid w:val="004F3139"/>
    <w:rsid w:val="004F5CB3"/>
    <w:rsid w:val="004F779B"/>
    <w:rsid w:val="00504AAB"/>
    <w:rsid w:val="005067C2"/>
    <w:rsid w:val="00506AE1"/>
    <w:rsid w:val="0050780C"/>
    <w:rsid w:val="0050794E"/>
    <w:rsid w:val="00510B87"/>
    <w:rsid w:val="00512C06"/>
    <w:rsid w:val="00515140"/>
    <w:rsid w:val="005202DB"/>
    <w:rsid w:val="005230A7"/>
    <w:rsid w:val="00527EAE"/>
    <w:rsid w:val="00532090"/>
    <w:rsid w:val="00535816"/>
    <w:rsid w:val="005379C0"/>
    <w:rsid w:val="00543016"/>
    <w:rsid w:val="00543A66"/>
    <w:rsid w:val="00544017"/>
    <w:rsid w:val="005537BD"/>
    <w:rsid w:val="00557ABE"/>
    <w:rsid w:val="00560CAD"/>
    <w:rsid w:val="00562434"/>
    <w:rsid w:val="00565434"/>
    <w:rsid w:val="00570622"/>
    <w:rsid w:val="005719E2"/>
    <w:rsid w:val="005719FA"/>
    <w:rsid w:val="005812E4"/>
    <w:rsid w:val="00582C23"/>
    <w:rsid w:val="00584EFB"/>
    <w:rsid w:val="00590FC5"/>
    <w:rsid w:val="005949BF"/>
    <w:rsid w:val="0059754D"/>
    <w:rsid w:val="005A17D4"/>
    <w:rsid w:val="005A2FF7"/>
    <w:rsid w:val="005A4F02"/>
    <w:rsid w:val="005C460E"/>
    <w:rsid w:val="005C469D"/>
    <w:rsid w:val="005C628D"/>
    <w:rsid w:val="005C6520"/>
    <w:rsid w:val="005C6D5B"/>
    <w:rsid w:val="005C74EB"/>
    <w:rsid w:val="005D04D9"/>
    <w:rsid w:val="005D0DBA"/>
    <w:rsid w:val="005D1E20"/>
    <w:rsid w:val="005D26AE"/>
    <w:rsid w:val="005D6374"/>
    <w:rsid w:val="005E0BBB"/>
    <w:rsid w:val="005E228F"/>
    <w:rsid w:val="005E3F63"/>
    <w:rsid w:val="005E6264"/>
    <w:rsid w:val="005F3192"/>
    <w:rsid w:val="005F3A9E"/>
    <w:rsid w:val="005F5CFF"/>
    <w:rsid w:val="00600BC5"/>
    <w:rsid w:val="00602007"/>
    <w:rsid w:val="0060207D"/>
    <w:rsid w:val="0060385B"/>
    <w:rsid w:val="00604474"/>
    <w:rsid w:val="00605E66"/>
    <w:rsid w:val="00611B40"/>
    <w:rsid w:val="00613CA6"/>
    <w:rsid w:val="006164E6"/>
    <w:rsid w:val="006173C6"/>
    <w:rsid w:val="00624E1C"/>
    <w:rsid w:val="0062780F"/>
    <w:rsid w:val="00630DDC"/>
    <w:rsid w:val="00632557"/>
    <w:rsid w:val="00632840"/>
    <w:rsid w:val="00633760"/>
    <w:rsid w:val="00634C65"/>
    <w:rsid w:val="00634FAA"/>
    <w:rsid w:val="00635F01"/>
    <w:rsid w:val="00636BD3"/>
    <w:rsid w:val="00647D21"/>
    <w:rsid w:val="00650AE7"/>
    <w:rsid w:val="00661F31"/>
    <w:rsid w:val="00665994"/>
    <w:rsid w:val="00671305"/>
    <w:rsid w:val="00671403"/>
    <w:rsid w:val="0067351C"/>
    <w:rsid w:val="00675D7A"/>
    <w:rsid w:val="0067615E"/>
    <w:rsid w:val="00676A4D"/>
    <w:rsid w:val="00677414"/>
    <w:rsid w:val="006842F6"/>
    <w:rsid w:val="0069539D"/>
    <w:rsid w:val="006976F2"/>
    <w:rsid w:val="006A0429"/>
    <w:rsid w:val="006A41AC"/>
    <w:rsid w:val="006A67E3"/>
    <w:rsid w:val="006A719C"/>
    <w:rsid w:val="006B01D1"/>
    <w:rsid w:val="006B41DC"/>
    <w:rsid w:val="006B5E92"/>
    <w:rsid w:val="006C54C7"/>
    <w:rsid w:val="006C58CE"/>
    <w:rsid w:val="006C66BD"/>
    <w:rsid w:val="006D1A03"/>
    <w:rsid w:val="006D330A"/>
    <w:rsid w:val="006D5224"/>
    <w:rsid w:val="006D5A2B"/>
    <w:rsid w:val="006D6403"/>
    <w:rsid w:val="006D6926"/>
    <w:rsid w:val="006E1B35"/>
    <w:rsid w:val="006E2181"/>
    <w:rsid w:val="006E72C9"/>
    <w:rsid w:val="006F2F86"/>
    <w:rsid w:val="007012F6"/>
    <w:rsid w:val="00701D96"/>
    <w:rsid w:val="007022A0"/>
    <w:rsid w:val="00703415"/>
    <w:rsid w:val="00705AEC"/>
    <w:rsid w:val="0070713B"/>
    <w:rsid w:val="00715C98"/>
    <w:rsid w:val="007225C1"/>
    <w:rsid w:val="007307CF"/>
    <w:rsid w:val="00731EC5"/>
    <w:rsid w:val="00733318"/>
    <w:rsid w:val="00733AB0"/>
    <w:rsid w:val="00734A11"/>
    <w:rsid w:val="0073605A"/>
    <w:rsid w:val="007426CF"/>
    <w:rsid w:val="00744E4A"/>
    <w:rsid w:val="00744FA0"/>
    <w:rsid w:val="007510C9"/>
    <w:rsid w:val="0075151C"/>
    <w:rsid w:val="00751C09"/>
    <w:rsid w:val="0075618B"/>
    <w:rsid w:val="0076023F"/>
    <w:rsid w:val="00763880"/>
    <w:rsid w:val="007648E6"/>
    <w:rsid w:val="0076615D"/>
    <w:rsid w:val="00766CB7"/>
    <w:rsid w:val="007716EC"/>
    <w:rsid w:val="00773AB0"/>
    <w:rsid w:val="00785597"/>
    <w:rsid w:val="00785615"/>
    <w:rsid w:val="007905FF"/>
    <w:rsid w:val="00792107"/>
    <w:rsid w:val="007926FA"/>
    <w:rsid w:val="00797357"/>
    <w:rsid w:val="007A05D4"/>
    <w:rsid w:val="007A1748"/>
    <w:rsid w:val="007A3DE9"/>
    <w:rsid w:val="007B0F1C"/>
    <w:rsid w:val="007B4AAB"/>
    <w:rsid w:val="007E2F68"/>
    <w:rsid w:val="007E55D7"/>
    <w:rsid w:val="007E6C0C"/>
    <w:rsid w:val="007F2EC5"/>
    <w:rsid w:val="007F3919"/>
    <w:rsid w:val="007F7641"/>
    <w:rsid w:val="0080184E"/>
    <w:rsid w:val="0080333E"/>
    <w:rsid w:val="008109B0"/>
    <w:rsid w:val="00811408"/>
    <w:rsid w:val="008123CF"/>
    <w:rsid w:val="00813BBF"/>
    <w:rsid w:val="008221F1"/>
    <w:rsid w:val="00822F15"/>
    <w:rsid w:val="00823A26"/>
    <w:rsid w:val="008241BB"/>
    <w:rsid w:val="00826CC8"/>
    <w:rsid w:val="00831EC2"/>
    <w:rsid w:val="008344C9"/>
    <w:rsid w:val="00835F31"/>
    <w:rsid w:val="00843BD0"/>
    <w:rsid w:val="008512C9"/>
    <w:rsid w:val="00862F46"/>
    <w:rsid w:val="00863C39"/>
    <w:rsid w:val="008720C0"/>
    <w:rsid w:val="00874D9F"/>
    <w:rsid w:val="0087615F"/>
    <w:rsid w:val="00882027"/>
    <w:rsid w:val="00885242"/>
    <w:rsid w:val="00890C7A"/>
    <w:rsid w:val="0089191B"/>
    <w:rsid w:val="00891A99"/>
    <w:rsid w:val="00892030"/>
    <w:rsid w:val="00895C1F"/>
    <w:rsid w:val="008A7567"/>
    <w:rsid w:val="008B036B"/>
    <w:rsid w:val="008B3536"/>
    <w:rsid w:val="008B611F"/>
    <w:rsid w:val="008B75D6"/>
    <w:rsid w:val="008C183C"/>
    <w:rsid w:val="008C2935"/>
    <w:rsid w:val="008C2EE8"/>
    <w:rsid w:val="008C43B7"/>
    <w:rsid w:val="008C58D5"/>
    <w:rsid w:val="008C6580"/>
    <w:rsid w:val="008D2A5C"/>
    <w:rsid w:val="008D3698"/>
    <w:rsid w:val="008E09C0"/>
    <w:rsid w:val="008E190B"/>
    <w:rsid w:val="008F3D94"/>
    <w:rsid w:val="008F5B3B"/>
    <w:rsid w:val="008F6AAA"/>
    <w:rsid w:val="009024BD"/>
    <w:rsid w:val="00903243"/>
    <w:rsid w:val="00911DDE"/>
    <w:rsid w:val="00912013"/>
    <w:rsid w:val="009133B9"/>
    <w:rsid w:val="009148C6"/>
    <w:rsid w:val="0092134B"/>
    <w:rsid w:val="0092347B"/>
    <w:rsid w:val="00927486"/>
    <w:rsid w:val="00943568"/>
    <w:rsid w:val="009443ED"/>
    <w:rsid w:val="009524C0"/>
    <w:rsid w:val="00962949"/>
    <w:rsid w:val="00963148"/>
    <w:rsid w:val="0096610C"/>
    <w:rsid w:val="00966E5F"/>
    <w:rsid w:val="009700C2"/>
    <w:rsid w:val="009761BE"/>
    <w:rsid w:val="009809AF"/>
    <w:rsid w:val="00980AEE"/>
    <w:rsid w:val="00981BE0"/>
    <w:rsid w:val="009847C5"/>
    <w:rsid w:val="00986115"/>
    <w:rsid w:val="009904FE"/>
    <w:rsid w:val="009926B9"/>
    <w:rsid w:val="00992F8C"/>
    <w:rsid w:val="00994519"/>
    <w:rsid w:val="00995669"/>
    <w:rsid w:val="009960EC"/>
    <w:rsid w:val="00997203"/>
    <w:rsid w:val="009973BC"/>
    <w:rsid w:val="00997AE5"/>
    <w:rsid w:val="009A0952"/>
    <w:rsid w:val="009A233B"/>
    <w:rsid w:val="009A445D"/>
    <w:rsid w:val="009A6A29"/>
    <w:rsid w:val="009B25FB"/>
    <w:rsid w:val="009B3697"/>
    <w:rsid w:val="009B74AC"/>
    <w:rsid w:val="009C1EAA"/>
    <w:rsid w:val="009C2517"/>
    <w:rsid w:val="009C7006"/>
    <w:rsid w:val="009D1CB6"/>
    <w:rsid w:val="009D2B8D"/>
    <w:rsid w:val="009E63CC"/>
    <w:rsid w:val="009E6FFB"/>
    <w:rsid w:val="009F2AAC"/>
    <w:rsid w:val="009F32FE"/>
    <w:rsid w:val="009F355F"/>
    <w:rsid w:val="009F6ED0"/>
    <w:rsid w:val="00A00D01"/>
    <w:rsid w:val="00A122A4"/>
    <w:rsid w:val="00A15BFF"/>
    <w:rsid w:val="00A170E0"/>
    <w:rsid w:val="00A27ED4"/>
    <w:rsid w:val="00A34970"/>
    <w:rsid w:val="00A35DBF"/>
    <w:rsid w:val="00A424B2"/>
    <w:rsid w:val="00A426D4"/>
    <w:rsid w:val="00A43B56"/>
    <w:rsid w:val="00A538C9"/>
    <w:rsid w:val="00A540F6"/>
    <w:rsid w:val="00A55130"/>
    <w:rsid w:val="00A73ECC"/>
    <w:rsid w:val="00A77762"/>
    <w:rsid w:val="00A900C3"/>
    <w:rsid w:val="00A9221C"/>
    <w:rsid w:val="00A93141"/>
    <w:rsid w:val="00A97AC0"/>
    <w:rsid w:val="00AA08C5"/>
    <w:rsid w:val="00AA2E96"/>
    <w:rsid w:val="00AB261C"/>
    <w:rsid w:val="00AC4C6D"/>
    <w:rsid w:val="00AC5BDB"/>
    <w:rsid w:val="00AD5D48"/>
    <w:rsid w:val="00AD6406"/>
    <w:rsid w:val="00AD6900"/>
    <w:rsid w:val="00AD6E6E"/>
    <w:rsid w:val="00AE151F"/>
    <w:rsid w:val="00AF35E0"/>
    <w:rsid w:val="00AF4499"/>
    <w:rsid w:val="00AF792E"/>
    <w:rsid w:val="00AF7C99"/>
    <w:rsid w:val="00B01263"/>
    <w:rsid w:val="00B01BFE"/>
    <w:rsid w:val="00B05694"/>
    <w:rsid w:val="00B1306D"/>
    <w:rsid w:val="00B14EDB"/>
    <w:rsid w:val="00B157C3"/>
    <w:rsid w:val="00B15DFF"/>
    <w:rsid w:val="00B169AD"/>
    <w:rsid w:val="00B16B09"/>
    <w:rsid w:val="00B179A3"/>
    <w:rsid w:val="00B24359"/>
    <w:rsid w:val="00B2599F"/>
    <w:rsid w:val="00B3467F"/>
    <w:rsid w:val="00B434C3"/>
    <w:rsid w:val="00B43ED5"/>
    <w:rsid w:val="00B62030"/>
    <w:rsid w:val="00B62B19"/>
    <w:rsid w:val="00B65C53"/>
    <w:rsid w:val="00B70F3A"/>
    <w:rsid w:val="00B72A2F"/>
    <w:rsid w:val="00B73043"/>
    <w:rsid w:val="00B74BB8"/>
    <w:rsid w:val="00B74EEE"/>
    <w:rsid w:val="00B822D2"/>
    <w:rsid w:val="00B86648"/>
    <w:rsid w:val="00B9138A"/>
    <w:rsid w:val="00B92A0F"/>
    <w:rsid w:val="00B9333F"/>
    <w:rsid w:val="00BA26D9"/>
    <w:rsid w:val="00BA3510"/>
    <w:rsid w:val="00BA65E9"/>
    <w:rsid w:val="00BA7CA6"/>
    <w:rsid w:val="00BB1337"/>
    <w:rsid w:val="00BB1D26"/>
    <w:rsid w:val="00BB3A3D"/>
    <w:rsid w:val="00BB4515"/>
    <w:rsid w:val="00BB7F93"/>
    <w:rsid w:val="00BD12EE"/>
    <w:rsid w:val="00BD2599"/>
    <w:rsid w:val="00BD5252"/>
    <w:rsid w:val="00BD6460"/>
    <w:rsid w:val="00BD7369"/>
    <w:rsid w:val="00BD7D3D"/>
    <w:rsid w:val="00BD7FD9"/>
    <w:rsid w:val="00BE18FC"/>
    <w:rsid w:val="00BE28D6"/>
    <w:rsid w:val="00BE5534"/>
    <w:rsid w:val="00BE56A3"/>
    <w:rsid w:val="00BE5FA1"/>
    <w:rsid w:val="00BF06A2"/>
    <w:rsid w:val="00BF222A"/>
    <w:rsid w:val="00BF30A5"/>
    <w:rsid w:val="00BF35C3"/>
    <w:rsid w:val="00BF3D17"/>
    <w:rsid w:val="00C01556"/>
    <w:rsid w:val="00C10F5B"/>
    <w:rsid w:val="00C14850"/>
    <w:rsid w:val="00C209D3"/>
    <w:rsid w:val="00C23F2D"/>
    <w:rsid w:val="00C2605E"/>
    <w:rsid w:val="00C27CF5"/>
    <w:rsid w:val="00C340F5"/>
    <w:rsid w:val="00C37E26"/>
    <w:rsid w:val="00C40383"/>
    <w:rsid w:val="00C421D8"/>
    <w:rsid w:val="00C43E98"/>
    <w:rsid w:val="00C43F1F"/>
    <w:rsid w:val="00C507A5"/>
    <w:rsid w:val="00C5186C"/>
    <w:rsid w:val="00C5423A"/>
    <w:rsid w:val="00C5598F"/>
    <w:rsid w:val="00C605EE"/>
    <w:rsid w:val="00C60C76"/>
    <w:rsid w:val="00C61EA1"/>
    <w:rsid w:val="00C6227F"/>
    <w:rsid w:val="00C6773A"/>
    <w:rsid w:val="00C70083"/>
    <w:rsid w:val="00C718BF"/>
    <w:rsid w:val="00C7279A"/>
    <w:rsid w:val="00C73BC0"/>
    <w:rsid w:val="00C751C1"/>
    <w:rsid w:val="00C769F5"/>
    <w:rsid w:val="00C7753F"/>
    <w:rsid w:val="00C85EEE"/>
    <w:rsid w:val="00C86592"/>
    <w:rsid w:val="00C86DA5"/>
    <w:rsid w:val="00C8721C"/>
    <w:rsid w:val="00CA44A3"/>
    <w:rsid w:val="00CA60AA"/>
    <w:rsid w:val="00CB27A1"/>
    <w:rsid w:val="00CB6BE1"/>
    <w:rsid w:val="00CC18AA"/>
    <w:rsid w:val="00CC3F24"/>
    <w:rsid w:val="00CE304B"/>
    <w:rsid w:val="00CE4523"/>
    <w:rsid w:val="00CE4B9B"/>
    <w:rsid w:val="00CE59A5"/>
    <w:rsid w:val="00CF1BBA"/>
    <w:rsid w:val="00CF65B6"/>
    <w:rsid w:val="00D0284C"/>
    <w:rsid w:val="00D04711"/>
    <w:rsid w:val="00D118AE"/>
    <w:rsid w:val="00D11E72"/>
    <w:rsid w:val="00D14BD3"/>
    <w:rsid w:val="00D15B36"/>
    <w:rsid w:val="00D21225"/>
    <w:rsid w:val="00D22053"/>
    <w:rsid w:val="00D22C20"/>
    <w:rsid w:val="00D26596"/>
    <w:rsid w:val="00D31B79"/>
    <w:rsid w:val="00D33E40"/>
    <w:rsid w:val="00D3557F"/>
    <w:rsid w:val="00D41C03"/>
    <w:rsid w:val="00D42B42"/>
    <w:rsid w:val="00D430B6"/>
    <w:rsid w:val="00D519CB"/>
    <w:rsid w:val="00D53EC0"/>
    <w:rsid w:val="00D54B9A"/>
    <w:rsid w:val="00D61281"/>
    <w:rsid w:val="00D6172D"/>
    <w:rsid w:val="00D62037"/>
    <w:rsid w:val="00D64BA4"/>
    <w:rsid w:val="00D65F42"/>
    <w:rsid w:val="00D707B8"/>
    <w:rsid w:val="00D70B54"/>
    <w:rsid w:val="00D72355"/>
    <w:rsid w:val="00D72A30"/>
    <w:rsid w:val="00D74295"/>
    <w:rsid w:val="00D77606"/>
    <w:rsid w:val="00D80958"/>
    <w:rsid w:val="00D811FB"/>
    <w:rsid w:val="00D850F0"/>
    <w:rsid w:val="00D86983"/>
    <w:rsid w:val="00D86B95"/>
    <w:rsid w:val="00D91873"/>
    <w:rsid w:val="00DA24D5"/>
    <w:rsid w:val="00DA38B5"/>
    <w:rsid w:val="00DA532A"/>
    <w:rsid w:val="00DB0356"/>
    <w:rsid w:val="00DB526D"/>
    <w:rsid w:val="00DB5880"/>
    <w:rsid w:val="00DC0F3B"/>
    <w:rsid w:val="00DC45B4"/>
    <w:rsid w:val="00DD36FA"/>
    <w:rsid w:val="00DD542A"/>
    <w:rsid w:val="00DE3615"/>
    <w:rsid w:val="00DE63C1"/>
    <w:rsid w:val="00DF0021"/>
    <w:rsid w:val="00DF0CF7"/>
    <w:rsid w:val="00DF1E5D"/>
    <w:rsid w:val="00DF5014"/>
    <w:rsid w:val="00DF5958"/>
    <w:rsid w:val="00DF69AF"/>
    <w:rsid w:val="00DF73A5"/>
    <w:rsid w:val="00E02598"/>
    <w:rsid w:val="00E0507C"/>
    <w:rsid w:val="00E05D13"/>
    <w:rsid w:val="00E06670"/>
    <w:rsid w:val="00E10D8B"/>
    <w:rsid w:val="00E12CF6"/>
    <w:rsid w:val="00E13525"/>
    <w:rsid w:val="00E1588D"/>
    <w:rsid w:val="00E15AC9"/>
    <w:rsid w:val="00E16B9C"/>
    <w:rsid w:val="00E21D1E"/>
    <w:rsid w:val="00E22C06"/>
    <w:rsid w:val="00E2433E"/>
    <w:rsid w:val="00E31C2F"/>
    <w:rsid w:val="00E32A9A"/>
    <w:rsid w:val="00E3333B"/>
    <w:rsid w:val="00E35FCB"/>
    <w:rsid w:val="00E404AE"/>
    <w:rsid w:val="00E4158B"/>
    <w:rsid w:val="00E44290"/>
    <w:rsid w:val="00E461FD"/>
    <w:rsid w:val="00E4652E"/>
    <w:rsid w:val="00E51CF6"/>
    <w:rsid w:val="00E52677"/>
    <w:rsid w:val="00E55003"/>
    <w:rsid w:val="00E55025"/>
    <w:rsid w:val="00E56B9F"/>
    <w:rsid w:val="00E6055E"/>
    <w:rsid w:val="00E63DAA"/>
    <w:rsid w:val="00E6599D"/>
    <w:rsid w:val="00E676B3"/>
    <w:rsid w:val="00E73251"/>
    <w:rsid w:val="00E73DB9"/>
    <w:rsid w:val="00E76A2E"/>
    <w:rsid w:val="00E77E73"/>
    <w:rsid w:val="00E80388"/>
    <w:rsid w:val="00E916AE"/>
    <w:rsid w:val="00E92125"/>
    <w:rsid w:val="00E92752"/>
    <w:rsid w:val="00EA02D7"/>
    <w:rsid w:val="00EA1E7C"/>
    <w:rsid w:val="00EA7BF3"/>
    <w:rsid w:val="00EB0607"/>
    <w:rsid w:val="00EB0D4F"/>
    <w:rsid w:val="00EB1BA5"/>
    <w:rsid w:val="00EB61D0"/>
    <w:rsid w:val="00EB7C70"/>
    <w:rsid w:val="00ED0384"/>
    <w:rsid w:val="00ED4AA7"/>
    <w:rsid w:val="00EE04EF"/>
    <w:rsid w:val="00EE12C0"/>
    <w:rsid w:val="00EE75FB"/>
    <w:rsid w:val="00EF7357"/>
    <w:rsid w:val="00F00883"/>
    <w:rsid w:val="00F11337"/>
    <w:rsid w:val="00F22EAC"/>
    <w:rsid w:val="00F369E1"/>
    <w:rsid w:val="00F41F33"/>
    <w:rsid w:val="00F441AF"/>
    <w:rsid w:val="00F51FDB"/>
    <w:rsid w:val="00F57FC2"/>
    <w:rsid w:val="00F60170"/>
    <w:rsid w:val="00F61ED7"/>
    <w:rsid w:val="00F6517E"/>
    <w:rsid w:val="00F670A8"/>
    <w:rsid w:val="00F67DA9"/>
    <w:rsid w:val="00F707A6"/>
    <w:rsid w:val="00F70C8A"/>
    <w:rsid w:val="00F71A3B"/>
    <w:rsid w:val="00F74164"/>
    <w:rsid w:val="00F7482F"/>
    <w:rsid w:val="00F83997"/>
    <w:rsid w:val="00F84412"/>
    <w:rsid w:val="00F857F2"/>
    <w:rsid w:val="00F864C3"/>
    <w:rsid w:val="00F9010A"/>
    <w:rsid w:val="00F9061B"/>
    <w:rsid w:val="00FA0B70"/>
    <w:rsid w:val="00FA4369"/>
    <w:rsid w:val="00FA4F95"/>
    <w:rsid w:val="00FA6393"/>
    <w:rsid w:val="00FB0C4D"/>
    <w:rsid w:val="00FB7369"/>
    <w:rsid w:val="00FC313A"/>
    <w:rsid w:val="00FE2CDB"/>
    <w:rsid w:val="00FE543D"/>
    <w:rsid w:val="00FE6006"/>
    <w:rsid w:val="00FF27F5"/>
    <w:rsid w:val="00FF643A"/>
  </w:rsids>
  <m:mathPr>
    <m:mathFont m:val="Cambria Math"/>
    <m:brkBin m:val="before"/>
    <m:brkBinSub m:val="--"/>
    <m:smallFrac m:val="0"/>
    <m:dispDef/>
    <m:lMargin m:val="0"/>
    <m:rMargin m:val="0"/>
    <m:defJc m:val="centerGroup"/>
    <m:wrapIndent m:val="1440"/>
    <m:intLim m:val="subSup"/>
    <m:naryLim m:val="undOvr"/>
  </m:mathPr>
  <w:themeFontLang w:val="en-001"/>
  <w:clrSchemeMapping w:bg1="light1" w:t1="dark1" w:bg2="light2" w:t2="dark2" w:accent1="accent1" w:accent2="accent2" w:accent3="accent3" w:accent4="accent4" w:accent5="accent5" w:accent6="accent6" w:hyperlink="hyperlink" w:followedHyperlink="followedHyperlink"/>
  <w:shapeDefaults>
    <o:shapedefaults v:ext="edit" spidmax="2055"/>
    <o:shapelayout v:ext="edit">
      <o:idmap v:ext="edit" data="2"/>
    </o:shapelayout>
  </w:shapeDefaults>
  <w:decimalSymbol w:val="."/>
  <w:listSeparator w:val=","/>
  <w14:docId w14:val="36D5B314"/>
  <w15:chartTrackingRefBased/>
  <w15:docId w15:val="{4C0A2097-EBA2-4965-84C0-C7471F691F52}"/>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ocDefaults>
    <w:rPrDefault>
      <w:rPr>
        <w:rFonts w:asciiTheme="minorHAnsi" w:eastAsiaTheme="minorEastAsia" w:hAnsiTheme="minorHAnsi" w:cstheme="minorBidi"/>
        <w:sz w:val="21"/>
        <w:szCs w:val="21"/>
        <w:lang w:val="en-001" w:eastAsia="en-US" w:bidi="ar-SA"/>
      </w:rPr>
    </w:rPrDefault>
    <w:pPrDefault>
      <w:pPr>
        <w:spacing w:after="160" w:line="312"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rsid w:val="00AC5BDB"/>
  </w:style>
  <w:style w:type="paragraph" w:styleId="Heading1">
    <w:name w:val="heading 1"/>
    <w:basedOn w:val="Normal"/>
    <w:next w:val="Normal"/>
    <w:link w:val="Heading1Char"/>
    <w:uiPriority w:val="9"/>
    <w:qFormat/>
    <w:rsid w:val="00C43E98"/>
    <w:pPr>
      <w:keepNext/>
      <w:keepLines/>
      <w:pBdr>
        <w:left w:val="single" w:sz="12" w:space="12" w:color="DE7E18" w:themeColor="accent2"/>
      </w:pBdr>
      <w:spacing w:before="80" w:after="80" w:line="240" w:lineRule="auto"/>
      <w:outlineLvl w:val="0"/>
    </w:pPr>
    <w:rPr>
      <w:rFonts w:asciiTheme="majorHAnsi" w:eastAsiaTheme="majorEastAsia" w:hAnsiTheme="majorHAnsi" w:cstheme="majorBidi"/>
      <w:caps/>
      <w:spacing w:val="10"/>
      <w:sz w:val="36"/>
      <w:szCs w:val="36"/>
    </w:rPr>
  </w:style>
  <w:style w:type="paragraph" w:styleId="Heading2">
    <w:name w:val="heading 2"/>
    <w:basedOn w:val="Normal"/>
    <w:next w:val="Normal"/>
    <w:link w:val="Heading2Char"/>
    <w:uiPriority w:val="9"/>
    <w:semiHidden/>
    <w:unhideWhenUsed/>
    <w:qFormat/>
    <w:rsid w:val="00C43E98"/>
    <w:pPr>
      <w:keepNext/>
      <w:keepLines/>
      <w:spacing w:before="120" w:after="0" w:line="240" w:lineRule="auto"/>
      <w:outlineLvl w:val="1"/>
    </w:pPr>
    <w:rPr>
      <w:rFonts w:asciiTheme="majorHAnsi" w:eastAsiaTheme="majorEastAsia" w:hAnsiTheme="majorHAnsi" w:cstheme="majorBidi"/>
      <w:sz w:val="36"/>
      <w:szCs w:val="36"/>
    </w:rPr>
  </w:style>
  <w:style w:type="paragraph" w:styleId="Heading3">
    <w:name w:val="heading 3"/>
    <w:basedOn w:val="Normal"/>
    <w:next w:val="Normal"/>
    <w:link w:val="Heading3Char"/>
    <w:uiPriority w:val="9"/>
    <w:semiHidden/>
    <w:unhideWhenUsed/>
    <w:qFormat/>
    <w:rsid w:val="00C43E98"/>
    <w:pPr>
      <w:keepNext/>
      <w:keepLines/>
      <w:spacing w:before="80" w:after="0" w:line="240" w:lineRule="auto"/>
      <w:outlineLvl w:val="2"/>
    </w:pPr>
    <w:rPr>
      <w:rFonts w:asciiTheme="majorHAnsi" w:eastAsiaTheme="majorEastAsia" w:hAnsiTheme="majorHAnsi" w:cstheme="majorBidi"/>
      <w:caps/>
      <w:sz w:val="28"/>
      <w:szCs w:val="28"/>
    </w:rPr>
  </w:style>
  <w:style w:type="paragraph" w:styleId="Heading4">
    <w:name w:val="heading 4"/>
    <w:basedOn w:val="Normal"/>
    <w:next w:val="Normal"/>
    <w:link w:val="Heading4Char"/>
    <w:uiPriority w:val="9"/>
    <w:semiHidden/>
    <w:unhideWhenUsed/>
    <w:qFormat/>
    <w:rsid w:val="00C43E98"/>
    <w:pPr>
      <w:keepNext/>
      <w:keepLines/>
      <w:spacing w:before="80" w:after="0" w:line="240" w:lineRule="auto"/>
      <w:outlineLvl w:val="3"/>
    </w:pPr>
    <w:rPr>
      <w:rFonts w:asciiTheme="majorHAnsi" w:eastAsiaTheme="majorEastAsia" w:hAnsiTheme="majorHAnsi" w:cstheme="majorBidi"/>
      <w:i/>
      <w:iCs/>
      <w:sz w:val="28"/>
      <w:szCs w:val="28"/>
    </w:rPr>
  </w:style>
  <w:style w:type="paragraph" w:styleId="Heading5">
    <w:name w:val="heading 5"/>
    <w:basedOn w:val="Normal"/>
    <w:next w:val="Normal"/>
    <w:link w:val="Heading5Char"/>
    <w:uiPriority w:val="9"/>
    <w:semiHidden/>
    <w:unhideWhenUsed/>
    <w:qFormat/>
    <w:rsid w:val="00C43E98"/>
    <w:pPr>
      <w:keepNext/>
      <w:keepLines/>
      <w:spacing w:before="80" w:after="0" w:line="240" w:lineRule="auto"/>
      <w:outlineLvl w:val="4"/>
    </w:pPr>
    <w:rPr>
      <w:rFonts w:asciiTheme="majorHAnsi" w:eastAsiaTheme="majorEastAsia" w:hAnsiTheme="majorHAnsi" w:cstheme="majorBidi"/>
      <w:sz w:val="24"/>
      <w:szCs w:val="24"/>
    </w:rPr>
  </w:style>
  <w:style w:type="paragraph" w:styleId="Heading6">
    <w:name w:val="heading 6"/>
    <w:basedOn w:val="Normal"/>
    <w:next w:val="Normal"/>
    <w:link w:val="Heading6Char"/>
    <w:uiPriority w:val="9"/>
    <w:semiHidden/>
    <w:unhideWhenUsed/>
    <w:qFormat/>
    <w:rsid w:val="00C43E98"/>
    <w:pPr>
      <w:keepNext/>
      <w:keepLines/>
      <w:spacing w:before="80" w:after="0" w:line="240" w:lineRule="auto"/>
      <w:outlineLvl w:val="5"/>
    </w:pPr>
    <w:rPr>
      <w:rFonts w:asciiTheme="majorHAnsi" w:eastAsiaTheme="majorEastAsia" w:hAnsiTheme="majorHAnsi" w:cstheme="majorBidi"/>
      <w:i/>
      <w:iCs/>
      <w:sz w:val="24"/>
      <w:szCs w:val="24"/>
    </w:rPr>
  </w:style>
  <w:style w:type="paragraph" w:styleId="Heading7">
    <w:name w:val="heading 7"/>
    <w:basedOn w:val="Normal"/>
    <w:next w:val="Normal"/>
    <w:link w:val="Heading7Char"/>
    <w:uiPriority w:val="9"/>
    <w:semiHidden/>
    <w:unhideWhenUsed/>
    <w:qFormat/>
    <w:rsid w:val="00C43E98"/>
    <w:pPr>
      <w:keepNext/>
      <w:keepLines/>
      <w:spacing w:before="80" w:after="0" w:line="240" w:lineRule="auto"/>
      <w:outlineLvl w:val="6"/>
    </w:pPr>
    <w:rPr>
      <w:rFonts w:asciiTheme="majorHAnsi" w:eastAsiaTheme="majorEastAsia" w:hAnsiTheme="majorHAnsi" w:cstheme="majorBidi"/>
      <w:color w:val="595959" w:themeColor="text1" w:themeTint="A6"/>
      <w:sz w:val="24"/>
      <w:szCs w:val="24"/>
    </w:rPr>
  </w:style>
  <w:style w:type="paragraph" w:styleId="Heading8">
    <w:name w:val="heading 8"/>
    <w:basedOn w:val="Normal"/>
    <w:next w:val="Normal"/>
    <w:link w:val="Heading8Char"/>
    <w:uiPriority w:val="9"/>
    <w:semiHidden/>
    <w:unhideWhenUsed/>
    <w:qFormat/>
    <w:rsid w:val="00C43E98"/>
    <w:pPr>
      <w:keepNext/>
      <w:keepLines/>
      <w:spacing w:before="80" w:after="0" w:line="240" w:lineRule="auto"/>
      <w:outlineLvl w:val="7"/>
    </w:pPr>
    <w:rPr>
      <w:rFonts w:asciiTheme="majorHAnsi" w:eastAsiaTheme="majorEastAsia" w:hAnsiTheme="majorHAnsi" w:cstheme="majorBidi"/>
      <w:caps/>
    </w:rPr>
  </w:style>
  <w:style w:type="paragraph" w:styleId="Heading9">
    <w:name w:val="heading 9"/>
    <w:basedOn w:val="Normal"/>
    <w:next w:val="Normal"/>
    <w:link w:val="Heading9Char"/>
    <w:uiPriority w:val="9"/>
    <w:semiHidden/>
    <w:unhideWhenUsed/>
    <w:qFormat/>
    <w:rsid w:val="00C43E98"/>
    <w:pPr>
      <w:keepNext/>
      <w:keepLines/>
      <w:spacing w:before="80" w:after="0" w:line="240" w:lineRule="auto"/>
      <w:outlineLvl w:val="8"/>
    </w:pPr>
    <w:rPr>
      <w:rFonts w:asciiTheme="majorHAnsi" w:eastAsiaTheme="majorEastAsia" w:hAnsiTheme="majorHAnsi" w:cstheme="majorBidi"/>
      <w:i/>
      <w:iCs/>
      <w:caps/>
    </w:rPr>
  </w:style>
  <w:style w:type="character" w:default="1" w:styleId="DefaultParagraphFont">
    <w:name w:val="Default Paragraph Font"/>
    <w:uiPriority w:val="1"/>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customStyle="1" w:styleId="Heading1Char">
    <w:name w:val="Heading 1 Char"/>
    <w:basedOn w:val="DefaultParagraphFont"/>
    <w:link w:val="Heading1"/>
    <w:uiPriority w:val="9"/>
    <w:rsid w:val="00C43E98"/>
    <w:rPr>
      <w:rFonts w:asciiTheme="majorHAnsi" w:eastAsiaTheme="majorEastAsia" w:hAnsiTheme="majorHAnsi" w:cstheme="majorBidi"/>
      <w:caps/>
      <w:spacing w:val="10"/>
      <w:sz w:val="36"/>
      <w:szCs w:val="36"/>
    </w:rPr>
  </w:style>
  <w:style w:type="character" w:customStyle="1" w:styleId="Heading2Char">
    <w:name w:val="Heading 2 Char"/>
    <w:basedOn w:val="DefaultParagraphFont"/>
    <w:link w:val="Heading2"/>
    <w:uiPriority w:val="9"/>
    <w:semiHidden/>
    <w:rsid w:val="00C43E98"/>
    <w:rPr>
      <w:rFonts w:asciiTheme="majorHAnsi" w:eastAsiaTheme="majorEastAsia" w:hAnsiTheme="majorHAnsi" w:cstheme="majorBidi"/>
      <w:sz w:val="36"/>
      <w:szCs w:val="36"/>
    </w:rPr>
  </w:style>
  <w:style w:type="character" w:customStyle="1" w:styleId="Heading3Char">
    <w:name w:val="Heading 3 Char"/>
    <w:basedOn w:val="DefaultParagraphFont"/>
    <w:link w:val="Heading3"/>
    <w:uiPriority w:val="9"/>
    <w:semiHidden/>
    <w:rsid w:val="00C43E98"/>
    <w:rPr>
      <w:rFonts w:asciiTheme="majorHAnsi" w:eastAsiaTheme="majorEastAsia" w:hAnsiTheme="majorHAnsi" w:cstheme="majorBidi"/>
      <w:caps/>
      <w:sz w:val="28"/>
      <w:szCs w:val="28"/>
    </w:rPr>
  </w:style>
  <w:style w:type="character" w:customStyle="1" w:styleId="Heading4Char">
    <w:name w:val="Heading 4 Char"/>
    <w:basedOn w:val="DefaultParagraphFont"/>
    <w:link w:val="Heading4"/>
    <w:uiPriority w:val="9"/>
    <w:semiHidden/>
    <w:rsid w:val="00C43E98"/>
    <w:rPr>
      <w:rFonts w:asciiTheme="majorHAnsi" w:eastAsiaTheme="majorEastAsia" w:hAnsiTheme="majorHAnsi" w:cstheme="majorBidi"/>
      <w:i/>
      <w:iCs/>
      <w:sz w:val="28"/>
      <w:szCs w:val="28"/>
    </w:rPr>
  </w:style>
  <w:style w:type="character" w:customStyle="1" w:styleId="Heading5Char">
    <w:name w:val="Heading 5 Char"/>
    <w:basedOn w:val="DefaultParagraphFont"/>
    <w:link w:val="Heading5"/>
    <w:uiPriority w:val="9"/>
    <w:semiHidden/>
    <w:rsid w:val="00C43E98"/>
    <w:rPr>
      <w:rFonts w:asciiTheme="majorHAnsi" w:eastAsiaTheme="majorEastAsia" w:hAnsiTheme="majorHAnsi" w:cstheme="majorBidi"/>
      <w:sz w:val="24"/>
      <w:szCs w:val="24"/>
    </w:rPr>
  </w:style>
  <w:style w:type="character" w:customStyle="1" w:styleId="Heading6Char">
    <w:name w:val="Heading 6 Char"/>
    <w:basedOn w:val="DefaultParagraphFont"/>
    <w:link w:val="Heading6"/>
    <w:uiPriority w:val="9"/>
    <w:semiHidden/>
    <w:rsid w:val="00C43E98"/>
    <w:rPr>
      <w:rFonts w:asciiTheme="majorHAnsi" w:eastAsiaTheme="majorEastAsia" w:hAnsiTheme="majorHAnsi" w:cstheme="majorBidi"/>
      <w:i/>
      <w:iCs/>
      <w:sz w:val="24"/>
      <w:szCs w:val="24"/>
    </w:rPr>
  </w:style>
  <w:style w:type="character" w:customStyle="1" w:styleId="Heading7Char">
    <w:name w:val="Heading 7 Char"/>
    <w:basedOn w:val="DefaultParagraphFont"/>
    <w:link w:val="Heading7"/>
    <w:uiPriority w:val="9"/>
    <w:semiHidden/>
    <w:rsid w:val="00C43E98"/>
    <w:rPr>
      <w:rFonts w:asciiTheme="majorHAnsi" w:eastAsiaTheme="majorEastAsia" w:hAnsiTheme="majorHAnsi" w:cstheme="majorBidi"/>
      <w:color w:val="595959" w:themeColor="text1" w:themeTint="A6"/>
      <w:sz w:val="24"/>
      <w:szCs w:val="24"/>
    </w:rPr>
  </w:style>
  <w:style w:type="character" w:customStyle="1" w:styleId="Heading8Char">
    <w:name w:val="Heading 8 Char"/>
    <w:basedOn w:val="DefaultParagraphFont"/>
    <w:link w:val="Heading8"/>
    <w:uiPriority w:val="9"/>
    <w:semiHidden/>
    <w:rsid w:val="00C43E98"/>
    <w:rPr>
      <w:rFonts w:asciiTheme="majorHAnsi" w:eastAsiaTheme="majorEastAsia" w:hAnsiTheme="majorHAnsi" w:cstheme="majorBidi"/>
      <w:caps/>
    </w:rPr>
  </w:style>
  <w:style w:type="character" w:customStyle="1" w:styleId="Heading9Char">
    <w:name w:val="Heading 9 Char"/>
    <w:basedOn w:val="DefaultParagraphFont"/>
    <w:link w:val="Heading9"/>
    <w:uiPriority w:val="9"/>
    <w:semiHidden/>
    <w:rsid w:val="00C43E98"/>
    <w:rPr>
      <w:rFonts w:asciiTheme="majorHAnsi" w:eastAsiaTheme="majorEastAsia" w:hAnsiTheme="majorHAnsi" w:cstheme="majorBidi"/>
      <w:i/>
      <w:iCs/>
      <w:caps/>
    </w:rPr>
  </w:style>
  <w:style w:type="paragraph" w:styleId="Title">
    <w:name w:val="Title"/>
    <w:basedOn w:val="Normal"/>
    <w:next w:val="Normal"/>
    <w:link w:val="TitleChar"/>
    <w:uiPriority w:val="10"/>
    <w:qFormat/>
    <w:rsid w:val="00C43E98"/>
    <w:pPr>
      <w:spacing w:after="0" w:line="240" w:lineRule="auto"/>
      <w:contextualSpacing/>
    </w:pPr>
    <w:rPr>
      <w:rFonts w:asciiTheme="majorHAnsi" w:eastAsiaTheme="majorEastAsia" w:hAnsiTheme="majorHAnsi" w:cstheme="majorBidi"/>
      <w:caps/>
      <w:spacing w:val="40"/>
      <w:sz w:val="76"/>
      <w:szCs w:val="76"/>
    </w:rPr>
  </w:style>
  <w:style w:type="character" w:customStyle="1" w:styleId="TitleChar">
    <w:name w:val="Title Char"/>
    <w:basedOn w:val="DefaultParagraphFont"/>
    <w:link w:val="Title"/>
    <w:uiPriority w:val="10"/>
    <w:rsid w:val="00C43E98"/>
    <w:rPr>
      <w:rFonts w:asciiTheme="majorHAnsi" w:eastAsiaTheme="majorEastAsia" w:hAnsiTheme="majorHAnsi" w:cstheme="majorBidi"/>
      <w:caps/>
      <w:spacing w:val="40"/>
      <w:sz w:val="76"/>
      <w:szCs w:val="76"/>
    </w:rPr>
  </w:style>
  <w:style w:type="paragraph" w:styleId="Subtitle">
    <w:name w:val="Subtitle"/>
    <w:basedOn w:val="Normal"/>
    <w:next w:val="Normal"/>
    <w:link w:val="SubtitleChar"/>
    <w:uiPriority w:val="11"/>
    <w:qFormat/>
    <w:rsid w:val="00C43E98"/>
    <w:pPr>
      <w:numPr>
        <w:ilvl w:val="1"/>
      </w:numPr>
      <w:spacing w:after="240"/>
    </w:pPr>
    <w:rPr>
      <w:color w:val="000000" w:themeColor="text1"/>
      <w:sz w:val="24"/>
      <w:szCs w:val="24"/>
    </w:rPr>
  </w:style>
  <w:style w:type="character" w:customStyle="1" w:styleId="SubtitleChar">
    <w:name w:val="Subtitle Char"/>
    <w:basedOn w:val="DefaultParagraphFont"/>
    <w:link w:val="Subtitle"/>
    <w:uiPriority w:val="11"/>
    <w:rsid w:val="00C43E98"/>
    <w:rPr>
      <w:color w:val="000000" w:themeColor="text1"/>
      <w:sz w:val="24"/>
      <w:szCs w:val="24"/>
    </w:rPr>
  </w:style>
  <w:style w:type="paragraph" w:styleId="Quote">
    <w:name w:val="Quote"/>
    <w:basedOn w:val="Normal"/>
    <w:next w:val="Normal"/>
    <w:link w:val="QuoteChar"/>
    <w:uiPriority w:val="29"/>
    <w:qFormat/>
    <w:rsid w:val="00C43E98"/>
    <w:pPr>
      <w:spacing w:before="160"/>
      <w:ind w:left="720"/>
    </w:pPr>
    <w:rPr>
      <w:rFonts w:asciiTheme="majorHAnsi" w:eastAsiaTheme="majorEastAsia" w:hAnsiTheme="majorHAnsi" w:cstheme="majorBidi"/>
      <w:sz w:val="24"/>
      <w:szCs w:val="24"/>
    </w:rPr>
  </w:style>
  <w:style w:type="character" w:customStyle="1" w:styleId="QuoteChar">
    <w:name w:val="Quote Char"/>
    <w:basedOn w:val="DefaultParagraphFont"/>
    <w:link w:val="Quote"/>
    <w:uiPriority w:val="29"/>
    <w:rsid w:val="00C43E98"/>
    <w:rPr>
      <w:rFonts w:asciiTheme="majorHAnsi" w:eastAsiaTheme="majorEastAsia" w:hAnsiTheme="majorHAnsi" w:cstheme="majorBidi"/>
      <w:sz w:val="24"/>
      <w:szCs w:val="24"/>
    </w:rPr>
  </w:style>
  <w:style w:type="paragraph" w:styleId="ListParagraph">
    <w:name w:val="List Paragraph"/>
    <w:basedOn w:val="Normal"/>
    <w:uiPriority w:val="34"/>
    <w:qFormat/>
    <w:rsid w:val="00B157C3"/>
    <w:pPr>
      <w:ind w:left="720"/>
      <w:contextualSpacing/>
    </w:pPr>
  </w:style>
  <w:style w:type="character" w:styleId="IntenseEmphasis">
    <w:name w:val="Intense Emphasis"/>
    <w:basedOn w:val="DefaultParagraphFont"/>
    <w:uiPriority w:val="21"/>
    <w:qFormat/>
    <w:rsid w:val="00C43E98"/>
    <w:rPr>
      <w:rFonts w:asciiTheme="minorHAnsi" w:eastAsiaTheme="minorEastAsia" w:hAnsiTheme="minorHAnsi" w:cstheme="minorBidi"/>
      <w:b/>
      <w:bCs/>
      <w:i/>
      <w:iCs/>
      <w:color w:val="A65E12" w:themeColor="accent2" w:themeShade="BF"/>
      <w:spacing w:val="0"/>
      <w:w w:val="100"/>
      <w:position w:val="0"/>
      <w:sz w:val="20"/>
      <w:szCs w:val="20"/>
    </w:rPr>
  </w:style>
  <w:style w:type="paragraph" w:styleId="IntenseQuote">
    <w:name w:val="Intense Quote"/>
    <w:basedOn w:val="Normal"/>
    <w:next w:val="Normal"/>
    <w:link w:val="IntenseQuoteChar"/>
    <w:uiPriority w:val="30"/>
    <w:qFormat/>
    <w:rsid w:val="00C43E98"/>
    <w:pPr>
      <w:spacing w:before="100" w:beforeAutospacing="1" w:after="240"/>
      <w:ind w:left="936" w:right="936"/>
      <w:jc w:val="center"/>
    </w:pPr>
    <w:rPr>
      <w:rFonts w:asciiTheme="majorHAnsi" w:eastAsiaTheme="majorEastAsia" w:hAnsiTheme="majorHAnsi" w:cstheme="majorBidi"/>
      <w:caps/>
      <w:color w:val="A65E12" w:themeColor="accent2" w:themeShade="BF"/>
      <w:spacing w:val="10"/>
      <w:sz w:val="28"/>
      <w:szCs w:val="28"/>
    </w:rPr>
  </w:style>
  <w:style w:type="character" w:customStyle="1" w:styleId="IntenseQuoteChar">
    <w:name w:val="Intense Quote Char"/>
    <w:basedOn w:val="DefaultParagraphFont"/>
    <w:link w:val="IntenseQuote"/>
    <w:uiPriority w:val="30"/>
    <w:rsid w:val="00C43E98"/>
    <w:rPr>
      <w:rFonts w:asciiTheme="majorHAnsi" w:eastAsiaTheme="majorEastAsia" w:hAnsiTheme="majorHAnsi" w:cstheme="majorBidi"/>
      <w:caps/>
      <w:color w:val="A65E12" w:themeColor="accent2" w:themeShade="BF"/>
      <w:spacing w:val="10"/>
      <w:sz w:val="28"/>
      <w:szCs w:val="28"/>
    </w:rPr>
  </w:style>
  <w:style w:type="character" w:styleId="IntenseReference">
    <w:name w:val="Intense Reference"/>
    <w:basedOn w:val="DefaultParagraphFont"/>
    <w:uiPriority w:val="32"/>
    <w:qFormat/>
    <w:rsid w:val="00C43E98"/>
    <w:rPr>
      <w:rFonts w:asciiTheme="minorHAnsi" w:eastAsiaTheme="minorEastAsia" w:hAnsiTheme="minorHAnsi" w:cstheme="minorBidi"/>
      <w:b/>
      <w:bCs/>
      <w:caps w:val="0"/>
      <w:smallCaps/>
      <w:color w:val="191919" w:themeColor="text1" w:themeTint="E6"/>
      <w:spacing w:val="10"/>
      <w:w w:val="100"/>
      <w:position w:val="0"/>
      <w:sz w:val="20"/>
      <w:szCs w:val="20"/>
      <w:u w:val="single"/>
    </w:rPr>
  </w:style>
  <w:style w:type="paragraph" w:styleId="Caption">
    <w:name w:val="caption"/>
    <w:basedOn w:val="Normal"/>
    <w:next w:val="Normal"/>
    <w:uiPriority w:val="35"/>
    <w:semiHidden/>
    <w:unhideWhenUsed/>
    <w:qFormat/>
    <w:rsid w:val="00C43E98"/>
    <w:pPr>
      <w:spacing w:line="240" w:lineRule="auto"/>
    </w:pPr>
    <w:rPr>
      <w:b/>
      <w:bCs/>
      <w:color w:val="DE7E18" w:themeColor="accent2"/>
      <w:spacing w:val="10"/>
      <w:sz w:val="16"/>
      <w:szCs w:val="16"/>
    </w:rPr>
  </w:style>
  <w:style w:type="character" w:styleId="Strong">
    <w:name w:val="Strong"/>
    <w:basedOn w:val="DefaultParagraphFont"/>
    <w:uiPriority w:val="22"/>
    <w:qFormat/>
    <w:rsid w:val="00C43E98"/>
    <w:rPr>
      <w:rFonts w:asciiTheme="minorHAnsi" w:eastAsiaTheme="minorEastAsia" w:hAnsiTheme="minorHAnsi" w:cstheme="minorBidi"/>
      <w:b/>
      <w:bCs/>
      <w:spacing w:val="0"/>
      <w:w w:val="100"/>
      <w:position w:val="0"/>
      <w:sz w:val="20"/>
      <w:szCs w:val="20"/>
    </w:rPr>
  </w:style>
  <w:style w:type="character" w:styleId="Emphasis">
    <w:name w:val="Emphasis"/>
    <w:basedOn w:val="DefaultParagraphFont"/>
    <w:uiPriority w:val="20"/>
    <w:qFormat/>
    <w:rsid w:val="00C43E98"/>
    <w:rPr>
      <w:rFonts w:asciiTheme="minorHAnsi" w:eastAsiaTheme="minorEastAsia" w:hAnsiTheme="minorHAnsi" w:cstheme="minorBidi"/>
      <w:i/>
      <w:iCs/>
      <w:color w:val="A65E12" w:themeColor="accent2" w:themeShade="BF"/>
      <w:sz w:val="20"/>
      <w:szCs w:val="20"/>
    </w:rPr>
  </w:style>
  <w:style w:type="paragraph" w:styleId="NoSpacing">
    <w:name w:val="No Spacing"/>
    <w:uiPriority w:val="1"/>
    <w:qFormat/>
    <w:rsid w:val="00C43E98"/>
    <w:pPr>
      <w:spacing w:after="0" w:line="240" w:lineRule="auto"/>
    </w:pPr>
  </w:style>
  <w:style w:type="character" w:styleId="SubtleEmphasis">
    <w:name w:val="Subtle Emphasis"/>
    <w:basedOn w:val="DefaultParagraphFont"/>
    <w:uiPriority w:val="19"/>
    <w:qFormat/>
    <w:rsid w:val="00C43E98"/>
    <w:rPr>
      <w:i/>
      <w:iCs/>
      <w:color w:val="auto"/>
    </w:rPr>
  </w:style>
  <w:style w:type="character" w:styleId="SubtleReference">
    <w:name w:val="Subtle Reference"/>
    <w:basedOn w:val="DefaultParagraphFont"/>
    <w:uiPriority w:val="31"/>
    <w:qFormat/>
    <w:rsid w:val="00C43E98"/>
    <w:rPr>
      <w:rFonts w:asciiTheme="minorHAnsi" w:eastAsiaTheme="minorEastAsia" w:hAnsiTheme="minorHAnsi" w:cstheme="minorBidi"/>
      <w:caps w:val="0"/>
      <w:smallCaps/>
      <w:color w:val="auto"/>
      <w:spacing w:val="10"/>
      <w:w w:val="100"/>
      <w:sz w:val="20"/>
      <w:szCs w:val="20"/>
      <w:u w:val="single" w:color="7F7F7F" w:themeColor="text1" w:themeTint="80"/>
    </w:rPr>
  </w:style>
  <w:style w:type="character" w:styleId="BookTitle">
    <w:name w:val="Book Title"/>
    <w:basedOn w:val="DefaultParagraphFont"/>
    <w:uiPriority w:val="33"/>
    <w:qFormat/>
    <w:rsid w:val="00C43E98"/>
    <w:rPr>
      <w:rFonts w:asciiTheme="minorHAnsi" w:eastAsiaTheme="minorEastAsia" w:hAnsiTheme="minorHAnsi" w:cstheme="minorBidi"/>
      <w:b/>
      <w:bCs/>
      <w:i/>
      <w:iCs/>
      <w:caps w:val="0"/>
      <w:smallCaps w:val="0"/>
      <w:color w:val="auto"/>
      <w:spacing w:val="10"/>
      <w:w w:val="100"/>
      <w:sz w:val="20"/>
      <w:szCs w:val="20"/>
    </w:rPr>
  </w:style>
  <w:style w:type="paragraph" w:styleId="TOCHeading">
    <w:name w:val="TOC Heading"/>
    <w:basedOn w:val="Heading1"/>
    <w:next w:val="Normal"/>
    <w:uiPriority w:val="39"/>
    <w:semiHidden/>
    <w:unhideWhenUsed/>
    <w:qFormat/>
    <w:rsid w:val="00C43E98"/>
    <w:pPr>
      <w:outlineLvl w:val="9"/>
    </w:pPr>
  </w:style>
  <w:style w:type="paragraph" w:styleId="Header">
    <w:name w:val="header"/>
    <w:basedOn w:val="Normal"/>
    <w:link w:val="HeaderChar"/>
    <w:uiPriority w:val="99"/>
    <w:unhideWhenUsed/>
    <w:rsid w:val="00B157C3"/>
    <w:pPr>
      <w:tabs>
        <w:tab w:val="center" w:pos="4513"/>
        <w:tab w:val="right" w:pos="9026"/>
      </w:tabs>
      <w:spacing w:after="0" w:line="240" w:lineRule="auto"/>
    </w:pPr>
  </w:style>
  <w:style w:type="character" w:customStyle="1" w:styleId="HeaderChar">
    <w:name w:val="Header Char"/>
    <w:basedOn w:val="DefaultParagraphFont"/>
    <w:link w:val="Header"/>
    <w:uiPriority w:val="99"/>
    <w:rsid w:val="00B157C3"/>
  </w:style>
  <w:style w:type="paragraph" w:styleId="Footer">
    <w:name w:val="footer"/>
    <w:basedOn w:val="Normal"/>
    <w:link w:val="FooterChar"/>
    <w:uiPriority w:val="99"/>
    <w:unhideWhenUsed/>
    <w:rsid w:val="00B157C3"/>
    <w:pPr>
      <w:tabs>
        <w:tab w:val="center" w:pos="4513"/>
        <w:tab w:val="right" w:pos="9026"/>
      </w:tabs>
      <w:spacing w:after="0" w:line="240" w:lineRule="auto"/>
    </w:pPr>
  </w:style>
  <w:style w:type="character" w:customStyle="1" w:styleId="FooterChar">
    <w:name w:val="Footer Char"/>
    <w:basedOn w:val="DefaultParagraphFont"/>
    <w:link w:val="Footer"/>
    <w:uiPriority w:val="99"/>
    <w:rsid w:val="00B157C3"/>
  </w:style>
  <w:style w:type="character" w:styleId="Hyperlink">
    <w:name w:val="Hyperlink"/>
    <w:basedOn w:val="DefaultParagraphFont"/>
    <w:uiPriority w:val="99"/>
    <w:unhideWhenUsed/>
    <w:rsid w:val="00966E5F"/>
    <w:rPr>
      <w:color w:val="FB4A18" w:themeColor="hyperlink"/>
      <w:u w:val="single"/>
    </w:rPr>
  </w:style>
  <w:style w:type="character" w:styleId="UnresolvedMention">
    <w:name w:val="Unresolved Mention"/>
    <w:basedOn w:val="DefaultParagraphFont"/>
    <w:uiPriority w:val="99"/>
    <w:semiHidden/>
    <w:unhideWhenUsed/>
    <w:rsid w:val="00966E5F"/>
    <w:rPr>
      <w:color w:val="605E5C"/>
      <w:shd w:val="clear" w:color="auto" w:fill="E1DFDD"/>
    </w:rPr>
  </w:style>
  <w:style w:type="paragraph" w:styleId="NormalWeb">
    <w:name w:val="Normal (Web)"/>
    <w:basedOn w:val="Normal"/>
    <w:uiPriority w:val="99"/>
    <w:semiHidden/>
    <w:unhideWhenUsed/>
    <w:rsid w:val="00823A26"/>
    <w:pPr>
      <w:spacing w:before="100" w:beforeAutospacing="1" w:after="100" w:afterAutospacing="1" w:line="240" w:lineRule="auto"/>
    </w:pPr>
    <w:rPr>
      <w:rFonts w:ascii="Times New Roman" w:eastAsia="Times New Roman" w:hAnsi="Times New Roman" w:cs="Times New Roman"/>
      <w:sz w:val="24"/>
      <w:szCs w:val="24"/>
      <w:lang w:eastAsia="en-001"/>
    </w:rPr>
  </w:style>
  <w:style w:type="character" w:styleId="FollowedHyperlink">
    <w:name w:val="FollowedHyperlink"/>
    <w:basedOn w:val="DefaultParagraphFont"/>
    <w:uiPriority w:val="99"/>
    <w:semiHidden/>
    <w:unhideWhenUsed/>
    <w:rsid w:val="009F2AAC"/>
    <w:rPr>
      <w:color w:val="FB9318" w:themeColor="followedHyperlink"/>
      <w:u w:val="single"/>
    </w:rPr>
  </w:style>
  <w:style w:type="table" w:styleId="TableGrid">
    <w:name w:val="Table Grid"/>
    <w:basedOn w:val="TableNormal"/>
    <w:uiPriority w:val="39"/>
    <w:rsid w:val="00822F15"/>
    <w:pPr>
      <w:spacing w:after="0" w:line="240" w:lineRule="auto"/>
    </w:pPr>
    <w:tblPr>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ivs>
    <w:div w:id="11497375">
      <w:bodyDiv w:val="1"/>
      <w:marLeft w:val="0"/>
      <w:marRight w:val="0"/>
      <w:marTop w:val="0"/>
      <w:marBottom w:val="0"/>
      <w:divBdr>
        <w:top w:val="none" w:sz="0" w:space="0" w:color="auto"/>
        <w:left w:val="none" w:sz="0" w:space="0" w:color="auto"/>
        <w:bottom w:val="none" w:sz="0" w:space="0" w:color="auto"/>
        <w:right w:val="none" w:sz="0" w:space="0" w:color="auto"/>
      </w:divBdr>
      <w:divsChild>
        <w:div w:id="2010063137">
          <w:marLeft w:val="0"/>
          <w:marRight w:val="0"/>
          <w:marTop w:val="0"/>
          <w:marBottom w:val="0"/>
          <w:divBdr>
            <w:top w:val="none" w:sz="0" w:space="0" w:color="auto"/>
            <w:left w:val="none" w:sz="0" w:space="0" w:color="auto"/>
            <w:bottom w:val="none" w:sz="0" w:space="0" w:color="auto"/>
            <w:right w:val="none" w:sz="0" w:space="0" w:color="auto"/>
          </w:divBdr>
        </w:div>
      </w:divsChild>
    </w:div>
    <w:div w:id="204800148">
      <w:bodyDiv w:val="1"/>
      <w:marLeft w:val="0"/>
      <w:marRight w:val="0"/>
      <w:marTop w:val="0"/>
      <w:marBottom w:val="0"/>
      <w:divBdr>
        <w:top w:val="none" w:sz="0" w:space="0" w:color="auto"/>
        <w:left w:val="none" w:sz="0" w:space="0" w:color="auto"/>
        <w:bottom w:val="none" w:sz="0" w:space="0" w:color="auto"/>
        <w:right w:val="none" w:sz="0" w:space="0" w:color="auto"/>
      </w:divBdr>
      <w:divsChild>
        <w:div w:id="1347556470">
          <w:marLeft w:val="0"/>
          <w:marRight w:val="0"/>
          <w:marTop w:val="0"/>
          <w:marBottom w:val="0"/>
          <w:divBdr>
            <w:top w:val="none" w:sz="0" w:space="0" w:color="auto"/>
            <w:left w:val="none" w:sz="0" w:space="0" w:color="auto"/>
            <w:bottom w:val="none" w:sz="0" w:space="0" w:color="auto"/>
            <w:right w:val="none" w:sz="0" w:space="0" w:color="auto"/>
          </w:divBdr>
        </w:div>
      </w:divsChild>
    </w:div>
    <w:div w:id="677773724">
      <w:bodyDiv w:val="1"/>
      <w:marLeft w:val="0"/>
      <w:marRight w:val="0"/>
      <w:marTop w:val="0"/>
      <w:marBottom w:val="0"/>
      <w:divBdr>
        <w:top w:val="none" w:sz="0" w:space="0" w:color="auto"/>
        <w:left w:val="none" w:sz="0" w:space="0" w:color="auto"/>
        <w:bottom w:val="none" w:sz="0" w:space="0" w:color="auto"/>
        <w:right w:val="none" w:sz="0" w:space="0" w:color="auto"/>
      </w:divBdr>
    </w:div>
    <w:div w:id="968510077">
      <w:bodyDiv w:val="1"/>
      <w:marLeft w:val="0"/>
      <w:marRight w:val="0"/>
      <w:marTop w:val="0"/>
      <w:marBottom w:val="0"/>
      <w:divBdr>
        <w:top w:val="none" w:sz="0" w:space="0" w:color="auto"/>
        <w:left w:val="none" w:sz="0" w:space="0" w:color="auto"/>
        <w:bottom w:val="none" w:sz="0" w:space="0" w:color="auto"/>
        <w:right w:val="none" w:sz="0" w:space="0" w:color="auto"/>
      </w:divBdr>
    </w:div>
    <w:div w:id="1429424062">
      <w:bodyDiv w:val="1"/>
      <w:marLeft w:val="0"/>
      <w:marRight w:val="0"/>
      <w:marTop w:val="0"/>
      <w:marBottom w:val="0"/>
      <w:divBdr>
        <w:top w:val="none" w:sz="0" w:space="0" w:color="auto"/>
        <w:left w:val="none" w:sz="0" w:space="0" w:color="auto"/>
        <w:bottom w:val="none" w:sz="0" w:space="0" w:color="auto"/>
        <w:right w:val="none" w:sz="0" w:space="0" w:color="auto"/>
      </w:divBdr>
      <w:divsChild>
        <w:div w:id="1670866797">
          <w:marLeft w:val="0"/>
          <w:marRight w:val="0"/>
          <w:marTop w:val="0"/>
          <w:marBottom w:val="0"/>
          <w:divBdr>
            <w:top w:val="none" w:sz="0" w:space="0" w:color="auto"/>
            <w:left w:val="none" w:sz="0" w:space="0" w:color="auto"/>
            <w:bottom w:val="none" w:sz="0" w:space="0" w:color="auto"/>
            <w:right w:val="none" w:sz="0" w:space="0" w:color="auto"/>
          </w:divBdr>
          <w:divsChild>
            <w:div w:id="1560094038">
              <w:marLeft w:val="0"/>
              <w:marRight w:val="0"/>
              <w:marTop w:val="0"/>
              <w:marBottom w:val="0"/>
              <w:divBdr>
                <w:top w:val="none" w:sz="0" w:space="0" w:color="auto"/>
                <w:left w:val="none" w:sz="0" w:space="0" w:color="auto"/>
                <w:bottom w:val="none" w:sz="0" w:space="0" w:color="auto"/>
                <w:right w:val="none" w:sz="0" w:space="0" w:color="auto"/>
              </w:divBdr>
            </w:div>
          </w:divsChild>
        </w:div>
      </w:divsChild>
    </w:div>
    <w:div w:id="1447433400">
      <w:bodyDiv w:val="1"/>
      <w:marLeft w:val="0"/>
      <w:marRight w:val="0"/>
      <w:marTop w:val="0"/>
      <w:marBottom w:val="0"/>
      <w:divBdr>
        <w:top w:val="none" w:sz="0" w:space="0" w:color="auto"/>
        <w:left w:val="none" w:sz="0" w:space="0" w:color="auto"/>
        <w:bottom w:val="none" w:sz="0" w:space="0" w:color="auto"/>
        <w:right w:val="none" w:sz="0" w:space="0" w:color="auto"/>
      </w:divBdr>
    </w:div>
    <w:div w:id="1761364600">
      <w:bodyDiv w:val="1"/>
      <w:marLeft w:val="0"/>
      <w:marRight w:val="0"/>
      <w:marTop w:val="0"/>
      <w:marBottom w:val="0"/>
      <w:divBdr>
        <w:top w:val="none" w:sz="0" w:space="0" w:color="auto"/>
        <w:left w:val="none" w:sz="0" w:space="0" w:color="auto"/>
        <w:bottom w:val="none" w:sz="0" w:space="0" w:color="auto"/>
        <w:right w:val="none" w:sz="0" w:space="0" w:color="auto"/>
      </w:divBdr>
      <w:divsChild>
        <w:div w:id="188035198">
          <w:marLeft w:val="0"/>
          <w:marRight w:val="0"/>
          <w:marTop w:val="0"/>
          <w:marBottom w:val="0"/>
          <w:divBdr>
            <w:top w:val="none" w:sz="0" w:space="0" w:color="auto"/>
            <w:left w:val="none" w:sz="0" w:space="0" w:color="auto"/>
            <w:bottom w:val="none" w:sz="0" w:space="0" w:color="auto"/>
            <w:right w:val="none" w:sz="0" w:space="0" w:color="auto"/>
          </w:divBdr>
        </w:div>
      </w:divsChild>
    </w:div>
  </w:divs>
  <w:optimizeForBrowser/>
  <w:allowPNG/>
</w:webSettings>
</file>

<file path=word/_rels/document.xml.rels><?xml version="1.0" encoding="UTF-8" standalone="yes"?>
<Relationships xmlns="http://schemas.openxmlformats.org/package/2006/relationships"><Relationship Id="rId8" Type="http://schemas.openxmlformats.org/officeDocument/2006/relationships/image" Target="media/image2.png"/><Relationship Id="rId13" Type="http://schemas.openxmlformats.org/officeDocument/2006/relationships/hyperlink" Target="https://doi.org/10.1007/978-3-031-03799-3_7" TargetMode="External"/><Relationship Id="rId18" Type="http://schemas.openxmlformats.org/officeDocument/2006/relationships/hyperlink" Target="https://doi.org/10.1108/00251740810854168" TargetMode="External"/><Relationship Id="rId26" Type="http://schemas.openxmlformats.org/officeDocument/2006/relationships/hyperlink" Target="https://hbr.org/2014/10/what-you-eat-affects-your-productivity" TargetMode="External"/><Relationship Id="rId3" Type="http://schemas.openxmlformats.org/officeDocument/2006/relationships/settings" Target="settings.xml"/><Relationship Id="rId21" Type="http://schemas.openxmlformats.org/officeDocument/2006/relationships/hyperlink" Target="https://www.mind.org.uk/information-support/tips-for-everyday-living/money-and-mental-health/the-link-between-money-and-mental-health/?gclid=EAIaIQobChMI6v2ngbaJggMVS8LtCh2PuQPFEAAYASAAEgJJ4vD_BwE" TargetMode="External"/><Relationship Id="rId7" Type="http://schemas.openxmlformats.org/officeDocument/2006/relationships/image" Target="media/image1.png"/><Relationship Id="rId12" Type="http://schemas.openxmlformats.org/officeDocument/2006/relationships/hyperlink" Target="https://www.cipd.co.uk/knowledge/fundamentals/people/development/learning-methods-factsheet" TargetMode="External"/><Relationship Id="rId17" Type="http://schemas.openxmlformats.org/officeDocument/2006/relationships/hyperlink" Target="https://doi.org/10.3389/fpsyt.2023.1111579" TargetMode="External"/><Relationship Id="rId25" Type="http://schemas.openxmlformats.org/officeDocument/2006/relationships/hyperlink" Target="https://www.acas.org.uk/using-workplace-forums" TargetMode="External"/><Relationship Id="rId33" Type="http://schemas.openxmlformats.org/officeDocument/2006/relationships/theme" Target="theme/theme1.xml"/><Relationship Id="rId2" Type="http://schemas.openxmlformats.org/officeDocument/2006/relationships/styles" Target="styles.xml"/><Relationship Id="rId16" Type="http://schemas.openxmlformats.org/officeDocument/2006/relationships/hyperlink" Target="https://doi.org/10.1177/0021886320924029" TargetMode="External"/><Relationship Id="rId20" Type="http://schemas.openxmlformats.org/officeDocument/2006/relationships/hyperlink" Target="https://www2.deloitte.com/us/en/insights/topics/talent/employee-wellbeing.html" TargetMode="External"/><Relationship Id="rId29" Type="http://schemas.openxmlformats.org/officeDocument/2006/relationships/hyperlink" Target="https://www.cipd.org/uk/knowledge/factsheets/well-being-factsheet/" TargetMode="External"/><Relationship Id="rId1" Type="http://schemas.openxmlformats.org/officeDocument/2006/relationships/numbering" Target="numbering.xml"/><Relationship Id="rId6" Type="http://schemas.openxmlformats.org/officeDocument/2006/relationships/endnotes" Target="endnotes.xml"/><Relationship Id="rId11" Type="http://schemas.openxmlformats.org/officeDocument/2006/relationships/hyperlink" Target="https://www.cipd.co.uk/knowledge/culture/working-environment/organisation-culture-change-factsheet" TargetMode="External"/><Relationship Id="rId24" Type="http://schemas.openxmlformats.org/officeDocument/2006/relationships/hyperlink" Target="https://www.alphasafety.co.uk/course/mental-health-first-aid/251?gad_source=1&amp;gclid=CjwKCAiAivGuBhBEEiwAWiFmYZLPa1qErQ1AlE0V-LWYf8jd7j5csdvrOLup5-m1EM15krp_xIwOaBoCOiwQAvD_BwE" TargetMode="External"/><Relationship Id="rId32" Type="http://schemas.openxmlformats.org/officeDocument/2006/relationships/fontTable" Target="fontTable.xml"/><Relationship Id="rId5" Type="http://schemas.openxmlformats.org/officeDocument/2006/relationships/footnotes" Target="footnotes.xml"/><Relationship Id="rId15" Type="http://schemas.openxmlformats.org/officeDocument/2006/relationships/hyperlink" Target="https://www.cipd.org/uk/knowledge/factsheets/mental-health-factsheet/" TargetMode="External"/><Relationship Id="rId23" Type="http://schemas.openxmlformats.org/officeDocument/2006/relationships/hyperlink" Target="http://www.jstor.org/stable/10.7591/j.ctv2n7jfg" TargetMode="External"/><Relationship Id="rId28" Type="http://schemas.openxmlformats.org/officeDocument/2006/relationships/hyperlink" Target="https://softwaredominos.com/home/business-management-articles/organisational-culture-the-edgar-schein-model/" TargetMode="External"/><Relationship Id="rId10" Type="http://schemas.openxmlformats.org/officeDocument/2006/relationships/hyperlink" Target="https://www.cipd.org/uk/views-and-insights/cipd-viewpoint/organisational-culture/" TargetMode="External"/><Relationship Id="rId19" Type="http://schemas.openxmlformats.org/officeDocument/2006/relationships/hyperlink" Target="https://www.acas.org.uk/supporting-mental-health-workplace" TargetMode="External"/><Relationship Id="rId31" Type="http://schemas.openxmlformats.org/officeDocument/2006/relationships/footer" Target="footer1.xml"/><Relationship Id="rId4" Type="http://schemas.openxmlformats.org/officeDocument/2006/relationships/webSettings" Target="webSettings.xml"/><Relationship Id="rId9" Type="http://schemas.openxmlformats.org/officeDocument/2006/relationships/hyperlink" Target="https://www.cipd.org/uk/knowledge/reports/goodwork/wales/" TargetMode="External"/><Relationship Id="rId14" Type="http://schemas.openxmlformats.org/officeDocument/2006/relationships/hyperlink" Target="https://doi.org/10.1016/j.jbusres.2006.10.018" TargetMode="External"/><Relationship Id="rId22" Type="http://schemas.openxmlformats.org/officeDocument/2006/relationships/hyperlink" Target="https://www.mind.org.uk/workplace/mental-health-at-work/taking-care-of-your-staff/" TargetMode="External"/><Relationship Id="rId27" Type="http://schemas.openxmlformats.org/officeDocument/2006/relationships/hyperlink" Target="https://committees.parliament.uk/writtenevidence/42845/default/" TargetMode="External"/><Relationship Id="rId30" Type="http://schemas.openxmlformats.org/officeDocument/2006/relationships/header" Target="header1.xml"/></Relationships>
</file>

<file path=word/_rels/header1.xml.rels><?xml version="1.0" encoding="UTF-8" standalone="yes"?>
<Relationships xmlns="http://schemas.openxmlformats.org/package/2006/relationships"><Relationship Id="rId1" Type="http://schemas.openxmlformats.org/officeDocument/2006/relationships/image" Target="media/image3.png"/></Relationships>
</file>

<file path=word/theme/theme1.xml><?xml version="1.0" encoding="utf-8"?>
<a:theme xmlns:a="http://schemas.openxmlformats.org/drawingml/2006/main" name="Wisp">
  <a:themeElements>
    <a:clrScheme name="Wisp">
      <a:dk1>
        <a:sysClr val="windowText" lastClr="000000"/>
      </a:dk1>
      <a:lt1>
        <a:sysClr val="window" lastClr="FFFFFF"/>
      </a:lt1>
      <a:dk2>
        <a:srgbClr val="766F54"/>
      </a:dk2>
      <a:lt2>
        <a:srgbClr val="E3EACF"/>
      </a:lt2>
      <a:accent1>
        <a:srgbClr val="A53010"/>
      </a:accent1>
      <a:accent2>
        <a:srgbClr val="DE7E18"/>
      </a:accent2>
      <a:accent3>
        <a:srgbClr val="9F8351"/>
      </a:accent3>
      <a:accent4>
        <a:srgbClr val="728653"/>
      </a:accent4>
      <a:accent5>
        <a:srgbClr val="92AA4C"/>
      </a:accent5>
      <a:accent6>
        <a:srgbClr val="6AAC91"/>
      </a:accent6>
      <a:hlink>
        <a:srgbClr val="FB4A18"/>
      </a:hlink>
      <a:folHlink>
        <a:srgbClr val="FB9318"/>
      </a:folHlink>
    </a:clrScheme>
    <a:fontScheme name="Arial">
      <a:majorFont>
        <a:latin typeface="Arial" panose="020B0604020202020204"/>
        <a:ea typeface=""/>
        <a:cs typeface=""/>
        <a:font script="Jpan" typeface="ＭＳ Ｐゴシック"/>
        <a:font script="Hang" typeface="굴림"/>
        <a:font script="Hans" typeface="黑体"/>
        <a:font script="Hant" typeface="微軟正黑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ajorFont>
      <a:minorFont>
        <a:latin typeface="Arial" panose="020B0604020202020204"/>
        <a:ea typeface=""/>
        <a:cs typeface=""/>
        <a:font script="Jpan" typeface="ＭＳ Ｐゴシック"/>
        <a:font script="Hang" typeface="굴림"/>
        <a:font script="Hans" typeface="黑体"/>
        <a:font script="Hant" typeface="微軟正黑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Wisp">
      <a:fillStyleLst>
        <a:solidFill>
          <a:schemeClr val="phClr"/>
        </a:solidFill>
        <a:solidFill>
          <a:schemeClr val="phClr">
            <a:tint val="70000"/>
            <a:lumMod val="104000"/>
          </a:schemeClr>
        </a:solidFill>
        <a:gradFill rotWithShape="1">
          <a:gsLst>
            <a:gs pos="0">
              <a:schemeClr val="phClr">
                <a:tint val="96000"/>
                <a:lumMod val="104000"/>
              </a:schemeClr>
            </a:gs>
            <a:gs pos="100000">
              <a:schemeClr val="phClr">
                <a:shade val="98000"/>
                <a:lumMod val="94000"/>
              </a:schemeClr>
            </a:gs>
          </a:gsLst>
          <a:lin ang="5400000" scaled="0"/>
        </a:gradFill>
      </a:fillStyleLst>
      <a:lnStyleLst>
        <a:ln w="9525" cap="rnd" cmpd="sng" algn="ctr">
          <a:solidFill>
            <a:schemeClr val="phClr">
              <a:shade val="90000"/>
            </a:schemeClr>
          </a:solidFill>
          <a:prstDash val="solid"/>
        </a:ln>
        <a:ln w="15875" cap="rnd" cmpd="sng" algn="ctr">
          <a:solidFill>
            <a:schemeClr val="phClr"/>
          </a:solidFill>
          <a:prstDash val="solid"/>
        </a:ln>
        <a:ln w="22225" cap="rnd" cmpd="sng" algn="ctr">
          <a:solidFill>
            <a:schemeClr val="phClr"/>
          </a:solidFill>
          <a:prstDash val="solid"/>
        </a:ln>
      </a:lnStyleLst>
      <a:effectStyleLst>
        <a:effectStyle>
          <a:effectLst/>
        </a:effectStyle>
        <a:effectStyle>
          <a:effectLst>
            <a:outerShdw blurRad="38100" dist="25400" dir="5400000" rotWithShape="0">
              <a:srgbClr val="000000">
                <a:alpha val="25000"/>
              </a:srgbClr>
            </a:outerShdw>
          </a:effectLst>
        </a:effectStyle>
        <a:effectStyle>
          <a:effectLst>
            <a:outerShdw blurRad="50800" dist="38100" dir="5400000" rotWithShape="0">
              <a:srgbClr val="000000">
                <a:alpha val="60000"/>
              </a:srgbClr>
            </a:outerShdw>
          </a:effectLst>
        </a:effectStyle>
      </a:effectStyleLst>
      <a:bgFillStyleLst>
        <a:solidFill>
          <a:schemeClr val="phClr"/>
        </a:solidFill>
        <a:gradFill rotWithShape="1">
          <a:gsLst>
            <a:gs pos="0">
              <a:schemeClr val="phClr">
                <a:tint val="90000"/>
                <a:lumMod val="120000"/>
              </a:schemeClr>
            </a:gs>
            <a:gs pos="100000">
              <a:schemeClr val="phClr">
                <a:shade val="98000"/>
                <a:satMod val="120000"/>
                <a:lumMod val="98000"/>
              </a:schemeClr>
            </a:gs>
          </a:gsLst>
          <a:lin ang="5400000" scaled="0"/>
        </a:gradFill>
        <a:gradFill rotWithShape="1">
          <a:gsLst>
            <a:gs pos="0">
              <a:schemeClr val="phClr">
                <a:tint val="90000"/>
                <a:satMod val="92000"/>
                <a:lumMod val="120000"/>
              </a:schemeClr>
            </a:gs>
            <a:gs pos="100000">
              <a:schemeClr val="phClr">
                <a:shade val="98000"/>
                <a:satMod val="120000"/>
                <a:lumMod val="98000"/>
              </a:schemeClr>
            </a:gs>
          </a:gsLst>
          <a:path path="circle">
            <a:fillToRect l="50000" t="50000" r="100000" b="100000"/>
          </a:path>
        </a:gradFill>
      </a:bgFillStyleLst>
    </a:fmtScheme>
  </a:themeElements>
  <a:objectDefaults/>
  <a:extraClrSchemeLst/>
  <a:extLst>
    <a:ext uri="{05A4C25C-085E-4340-85A3-A5531E510DB2}">
      <thm15:themeFamily xmlns:thm15="http://schemas.microsoft.com/office/thememl/2012/main" name="Wisp" id="{7CB32D59-10C0-40DD-B7BD-2E94284A981C}" vid="{24B1A44C-C006-48B2-A4D7-E5549B3D8CD4}"/>
    </a:ext>
  </a:extLst>
</a:theme>
</file>

<file path=docProps/app.xml><?xml version="1.0" encoding="utf-8"?>
<Properties xmlns="http://schemas.openxmlformats.org/officeDocument/2006/extended-properties" xmlns:vt="http://schemas.openxmlformats.org/officeDocument/2006/docPropsVTypes">
  <Template>Normal</Template>
  <TotalTime>5</TotalTime>
  <Pages>16</Pages>
  <Words>5037</Words>
  <Characters>28716</Characters>
  <Application>Microsoft Office Word</Application>
  <DocSecurity>0</DocSecurity>
  <Lines>239</Lines>
  <Paragraphs>67</Paragraphs>
  <ScaleCrop>false</ScaleCrop>
  <Company/>
  <LinksUpToDate>false</LinksUpToDate>
  <CharactersWithSpaces>33686</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Gemma Howells</dc:creator>
  <cp:keywords/>
  <dc:description/>
  <cp:lastModifiedBy>Gemma Howells</cp:lastModifiedBy>
  <cp:revision>2</cp:revision>
  <dcterms:created xsi:type="dcterms:W3CDTF">2024-02-26T20:42:00Z</dcterms:created>
  <dcterms:modified xsi:type="dcterms:W3CDTF">2024-02-26T20:42:00Z</dcterms:modified>
</cp:coreProperties>
</file>