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6F1D" w:rsidRPr="003F7364" w:rsidRDefault="00BC6F1D" w:rsidP="003F7364">
      <w:pPr>
        <w:suppressAutoHyphens/>
        <w:autoSpaceDN w:val="0"/>
        <w:spacing w:after="200" w:line="276" w:lineRule="auto"/>
        <w:jc w:val="center"/>
        <w:textAlignment w:val="baseline"/>
        <w:rPr>
          <w:rFonts w:asciiTheme="minorHAnsi" w:eastAsia="Calibri" w:hAnsiTheme="minorHAnsi" w:cstheme="minorHAnsi"/>
          <w:b/>
          <w:u w:val="single"/>
        </w:rPr>
      </w:pPr>
      <w:r w:rsidRPr="003F7364">
        <w:rPr>
          <w:rFonts w:asciiTheme="minorHAnsi" w:eastAsia="Calibri" w:hAnsiTheme="minorHAnsi" w:cstheme="minorHAnsi"/>
          <w:b/>
          <w:u w:val="single"/>
        </w:rPr>
        <w:t>Taking into consideration the political divisions evident in Germany during the 1920s, did reactions to civil disobedience and unrest within the Weimar state inevitably lead to autocratic and authoritarian rule?</w:t>
      </w:r>
    </w:p>
    <w:p w:rsidR="00916133" w:rsidRPr="00C16D98" w:rsidRDefault="00BC6F1D"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 xml:space="preserve">After the Great War and the abdication of the Kaiser the allies saw that the best course of action for Germany was </w:t>
      </w:r>
      <w:r w:rsidR="00263A0B" w:rsidRPr="00C16D98">
        <w:rPr>
          <w:rFonts w:asciiTheme="minorHAnsi" w:eastAsia="Calibri" w:hAnsiTheme="minorHAnsi" w:cstheme="minorHAnsi"/>
          <w:sz w:val="22"/>
          <w:szCs w:val="22"/>
        </w:rPr>
        <w:t xml:space="preserve">to end it monarchical government and replace it with a </w:t>
      </w:r>
      <w:r w:rsidR="00263A0B" w:rsidRPr="00C16D98">
        <w:rPr>
          <w:rFonts w:asciiTheme="minorHAnsi" w:eastAsia="Calibri" w:hAnsiTheme="minorHAnsi" w:cstheme="minorHAnsi"/>
          <w:noProof/>
          <w:sz w:val="22"/>
          <w:szCs w:val="22"/>
        </w:rPr>
        <w:t>semi</w:t>
      </w:r>
      <w:r w:rsidR="007277D1" w:rsidRPr="00C16D98">
        <w:rPr>
          <w:rFonts w:asciiTheme="minorHAnsi" w:eastAsia="Calibri" w:hAnsiTheme="minorHAnsi" w:cstheme="minorHAnsi"/>
          <w:noProof/>
          <w:sz w:val="22"/>
          <w:szCs w:val="22"/>
        </w:rPr>
        <w:t>-</w:t>
      </w:r>
      <w:r w:rsidR="00263A0B" w:rsidRPr="00C16D98">
        <w:rPr>
          <w:rFonts w:asciiTheme="minorHAnsi" w:eastAsia="Calibri" w:hAnsiTheme="minorHAnsi" w:cstheme="minorHAnsi"/>
          <w:noProof/>
          <w:sz w:val="22"/>
          <w:szCs w:val="22"/>
        </w:rPr>
        <w:t>presidential</w:t>
      </w:r>
      <w:r w:rsidR="00263A0B" w:rsidRPr="00C16D98">
        <w:rPr>
          <w:rFonts w:asciiTheme="minorHAnsi" w:eastAsia="Calibri" w:hAnsiTheme="minorHAnsi" w:cstheme="minorHAnsi"/>
          <w:sz w:val="22"/>
          <w:szCs w:val="22"/>
        </w:rPr>
        <w:t xml:space="preserve"> representative federal government, with the intent that this would prevent radical actions such as the </w:t>
      </w:r>
      <w:r w:rsidR="00263A0B" w:rsidRPr="00C16D98">
        <w:rPr>
          <w:rFonts w:asciiTheme="minorHAnsi" w:eastAsia="Calibri" w:hAnsiTheme="minorHAnsi" w:cstheme="minorHAnsi"/>
          <w:noProof/>
          <w:sz w:val="22"/>
          <w:szCs w:val="22"/>
        </w:rPr>
        <w:t>ones</w:t>
      </w:r>
      <w:r w:rsidR="00263A0B" w:rsidRPr="00C16D98">
        <w:rPr>
          <w:rFonts w:asciiTheme="minorHAnsi" w:eastAsia="Calibri" w:hAnsiTheme="minorHAnsi" w:cstheme="minorHAnsi"/>
          <w:sz w:val="22"/>
          <w:szCs w:val="22"/>
        </w:rPr>
        <w:t xml:space="preserve"> that lead to World War </w:t>
      </w:r>
      <w:r w:rsidR="007277D1" w:rsidRPr="00C16D98">
        <w:rPr>
          <w:rFonts w:asciiTheme="minorHAnsi" w:eastAsia="Calibri" w:hAnsiTheme="minorHAnsi" w:cstheme="minorHAnsi"/>
          <w:noProof/>
          <w:sz w:val="22"/>
          <w:szCs w:val="22"/>
        </w:rPr>
        <w:t>O</w:t>
      </w:r>
      <w:r w:rsidR="00263A0B" w:rsidRPr="00C16D98">
        <w:rPr>
          <w:rFonts w:asciiTheme="minorHAnsi" w:eastAsia="Calibri" w:hAnsiTheme="minorHAnsi" w:cstheme="minorHAnsi"/>
          <w:noProof/>
          <w:sz w:val="22"/>
          <w:szCs w:val="22"/>
        </w:rPr>
        <w:t>ne</w:t>
      </w:r>
      <w:r w:rsidR="00263A0B" w:rsidRPr="00C16D98">
        <w:rPr>
          <w:rFonts w:asciiTheme="minorHAnsi" w:eastAsia="Calibri" w:hAnsiTheme="minorHAnsi" w:cstheme="minorHAnsi"/>
          <w:sz w:val="22"/>
          <w:szCs w:val="22"/>
        </w:rPr>
        <w:t xml:space="preserve">. And thus the Weimar </w:t>
      </w:r>
      <w:r w:rsidR="007277D1" w:rsidRPr="00C16D98">
        <w:rPr>
          <w:rFonts w:asciiTheme="minorHAnsi" w:eastAsia="Calibri" w:hAnsiTheme="minorHAnsi" w:cstheme="minorHAnsi"/>
          <w:noProof/>
          <w:sz w:val="22"/>
          <w:szCs w:val="22"/>
        </w:rPr>
        <w:t>R</w:t>
      </w:r>
      <w:r w:rsidR="00263A0B" w:rsidRPr="00C16D98">
        <w:rPr>
          <w:rFonts w:asciiTheme="minorHAnsi" w:eastAsia="Calibri" w:hAnsiTheme="minorHAnsi" w:cstheme="minorHAnsi"/>
          <w:noProof/>
          <w:sz w:val="22"/>
          <w:szCs w:val="22"/>
        </w:rPr>
        <w:t>epublic</w:t>
      </w:r>
      <w:r w:rsidR="00263A0B" w:rsidRPr="00C16D98">
        <w:rPr>
          <w:rFonts w:asciiTheme="minorHAnsi" w:eastAsia="Calibri" w:hAnsiTheme="minorHAnsi" w:cstheme="minorHAnsi"/>
          <w:sz w:val="22"/>
          <w:szCs w:val="22"/>
        </w:rPr>
        <w:t xml:space="preserve"> of 1918-1933 was born</w:t>
      </w:r>
      <w:r w:rsidR="00106E69" w:rsidRPr="00C16D98">
        <w:rPr>
          <w:rFonts w:asciiTheme="minorHAnsi" w:eastAsia="Calibri" w:hAnsiTheme="minorHAnsi" w:cstheme="minorHAnsi"/>
          <w:sz w:val="22"/>
          <w:szCs w:val="22"/>
        </w:rPr>
        <w:t>,</w:t>
      </w:r>
      <w:r w:rsidR="00263A0B" w:rsidRPr="00C16D98">
        <w:rPr>
          <w:rFonts w:asciiTheme="minorHAnsi" w:eastAsia="Calibri" w:hAnsiTheme="minorHAnsi" w:cstheme="minorHAnsi"/>
          <w:sz w:val="22"/>
          <w:szCs w:val="22"/>
        </w:rPr>
        <w:t xml:space="preserve"> </w:t>
      </w:r>
      <w:r w:rsidR="00263A0B" w:rsidRPr="00C16D98">
        <w:rPr>
          <w:rFonts w:asciiTheme="minorHAnsi" w:eastAsia="Calibri" w:hAnsiTheme="minorHAnsi" w:cstheme="minorHAnsi"/>
          <w:noProof/>
          <w:sz w:val="22"/>
          <w:szCs w:val="22"/>
        </w:rPr>
        <w:t>however</w:t>
      </w:r>
      <w:r w:rsidR="007277D1" w:rsidRPr="00C16D98">
        <w:rPr>
          <w:rFonts w:asciiTheme="minorHAnsi" w:eastAsia="Calibri" w:hAnsiTheme="minorHAnsi" w:cstheme="minorHAnsi"/>
          <w:noProof/>
          <w:sz w:val="22"/>
          <w:szCs w:val="22"/>
        </w:rPr>
        <w:t>,</w:t>
      </w:r>
      <w:r w:rsidR="00263A0B" w:rsidRPr="00C16D98">
        <w:rPr>
          <w:rFonts w:asciiTheme="minorHAnsi" w:eastAsia="Calibri" w:hAnsiTheme="minorHAnsi" w:cstheme="minorHAnsi"/>
          <w:sz w:val="22"/>
          <w:szCs w:val="22"/>
        </w:rPr>
        <w:t xml:space="preserve"> it must be </w:t>
      </w:r>
      <w:r w:rsidR="00106E69" w:rsidRPr="00C16D98">
        <w:rPr>
          <w:rFonts w:asciiTheme="minorHAnsi" w:eastAsia="Calibri" w:hAnsiTheme="minorHAnsi" w:cstheme="minorHAnsi"/>
          <w:sz w:val="22"/>
          <w:szCs w:val="22"/>
        </w:rPr>
        <w:t>noted</w:t>
      </w:r>
      <w:r w:rsidR="00956CF9" w:rsidRPr="00C16D98">
        <w:rPr>
          <w:rFonts w:asciiTheme="minorHAnsi" w:eastAsia="Calibri" w:hAnsiTheme="minorHAnsi" w:cstheme="minorHAnsi"/>
          <w:sz w:val="22"/>
          <w:szCs w:val="22"/>
        </w:rPr>
        <w:t xml:space="preserve"> that this was never the official</w:t>
      </w:r>
      <w:r w:rsidR="00106E69" w:rsidRPr="00C16D98">
        <w:rPr>
          <w:rFonts w:asciiTheme="minorHAnsi" w:eastAsia="Calibri" w:hAnsiTheme="minorHAnsi" w:cstheme="minorHAnsi"/>
          <w:sz w:val="22"/>
          <w:szCs w:val="22"/>
        </w:rPr>
        <w:t xml:space="preserve"> name</w:t>
      </w:r>
      <w:r w:rsidR="00263A0B" w:rsidRPr="00C16D98">
        <w:rPr>
          <w:rFonts w:asciiTheme="minorHAnsi" w:eastAsia="Calibri" w:hAnsiTheme="minorHAnsi" w:cstheme="minorHAnsi"/>
          <w:sz w:val="22"/>
          <w:szCs w:val="22"/>
        </w:rPr>
        <w:t xml:space="preserve"> (</w:t>
      </w:r>
      <w:r w:rsidR="00106E69" w:rsidRPr="00C16D98">
        <w:rPr>
          <w:rFonts w:asciiTheme="minorHAnsi" w:eastAsia="Calibri" w:hAnsiTheme="minorHAnsi" w:cstheme="minorHAnsi"/>
          <w:sz w:val="22"/>
          <w:szCs w:val="22"/>
        </w:rPr>
        <w:t xml:space="preserve">but </w:t>
      </w:r>
      <w:r w:rsidR="00263A0B" w:rsidRPr="00C16D98">
        <w:rPr>
          <w:rFonts w:asciiTheme="minorHAnsi" w:eastAsia="Calibri" w:hAnsiTheme="minorHAnsi" w:cstheme="minorHAnsi"/>
          <w:sz w:val="22"/>
          <w:szCs w:val="22"/>
        </w:rPr>
        <w:t>popularised in the 1930’s</w:t>
      </w:r>
      <w:r w:rsidR="00106E69" w:rsidRPr="00C16D98">
        <w:rPr>
          <w:rFonts w:asciiTheme="minorHAnsi" w:eastAsia="Calibri" w:hAnsiTheme="minorHAnsi" w:cstheme="minorHAnsi"/>
          <w:sz w:val="22"/>
          <w:szCs w:val="22"/>
        </w:rPr>
        <w:t>)</w:t>
      </w:r>
      <w:r w:rsidR="00263A0B" w:rsidRPr="00C16D98">
        <w:rPr>
          <w:rFonts w:asciiTheme="minorHAnsi" w:eastAsia="Calibri" w:hAnsiTheme="minorHAnsi" w:cstheme="minorHAnsi"/>
          <w:sz w:val="22"/>
          <w:szCs w:val="22"/>
        </w:rPr>
        <w:t xml:space="preserve"> the nation did remain the Deutsches Reich.</w:t>
      </w:r>
      <w:r w:rsidR="00263A0B" w:rsidRPr="00C16D98">
        <w:rPr>
          <w:rStyle w:val="FootnoteReference"/>
          <w:rFonts w:asciiTheme="minorHAnsi" w:eastAsia="Calibri" w:hAnsiTheme="minorHAnsi" w:cstheme="minorHAnsi"/>
          <w:sz w:val="22"/>
          <w:szCs w:val="22"/>
        </w:rPr>
        <w:footnoteReference w:id="1"/>
      </w:r>
      <w:r w:rsidR="00106E69" w:rsidRPr="00C16D98">
        <w:rPr>
          <w:rFonts w:asciiTheme="minorHAnsi" w:eastAsia="Calibri" w:hAnsiTheme="minorHAnsi" w:cstheme="minorHAnsi"/>
          <w:sz w:val="22"/>
          <w:szCs w:val="22"/>
        </w:rPr>
        <w:t xml:space="preserve"> </w:t>
      </w:r>
      <w:r w:rsidR="00106E69" w:rsidRPr="00C16D98">
        <w:rPr>
          <w:rFonts w:asciiTheme="minorHAnsi" w:eastAsia="Calibri" w:hAnsiTheme="minorHAnsi" w:cstheme="minorHAnsi"/>
          <w:noProof/>
          <w:sz w:val="22"/>
          <w:szCs w:val="22"/>
        </w:rPr>
        <w:t>However</w:t>
      </w:r>
      <w:r w:rsidR="007277D1" w:rsidRPr="00C16D98">
        <w:rPr>
          <w:rFonts w:asciiTheme="minorHAnsi" w:eastAsia="Calibri" w:hAnsiTheme="minorHAnsi" w:cstheme="minorHAnsi"/>
          <w:noProof/>
          <w:sz w:val="22"/>
          <w:szCs w:val="22"/>
        </w:rPr>
        <w:t>,</w:t>
      </w:r>
      <w:r w:rsidR="00106E69" w:rsidRPr="00C16D98">
        <w:rPr>
          <w:rFonts w:asciiTheme="minorHAnsi" w:eastAsia="Calibri" w:hAnsiTheme="minorHAnsi" w:cstheme="minorHAnsi"/>
          <w:sz w:val="22"/>
          <w:szCs w:val="22"/>
        </w:rPr>
        <w:t xml:space="preserve"> during this </w:t>
      </w:r>
      <w:r w:rsidR="00106E69" w:rsidRPr="00C16D98">
        <w:rPr>
          <w:rFonts w:asciiTheme="minorHAnsi" w:eastAsia="Calibri" w:hAnsiTheme="minorHAnsi" w:cstheme="minorHAnsi"/>
          <w:noProof/>
          <w:sz w:val="22"/>
          <w:szCs w:val="22"/>
        </w:rPr>
        <w:t>period</w:t>
      </w:r>
      <w:r w:rsidR="00956CF9" w:rsidRPr="00C16D98">
        <w:rPr>
          <w:rFonts w:asciiTheme="minorHAnsi" w:eastAsia="Calibri" w:hAnsiTheme="minorHAnsi" w:cstheme="minorHAnsi"/>
          <w:sz w:val="22"/>
          <w:szCs w:val="22"/>
        </w:rPr>
        <w:t xml:space="preserve"> the R</w:t>
      </w:r>
      <w:r w:rsidR="00106E69" w:rsidRPr="00C16D98">
        <w:rPr>
          <w:rFonts w:asciiTheme="minorHAnsi" w:eastAsia="Calibri" w:hAnsiTheme="minorHAnsi" w:cstheme="minorHAnsi"/>
          <w:sz w:val="22"/>
          <w:szCs w:val="22"/>
        </w:rPr>
        <w:t xml:space="preserve">epublic became </w:t>
      </w:r>
      <w:r w:rsidR="00956CF9" w:rsidRPr="00C16D98">
        <w:rPr>
          <w:rFonts w:asciiTheme="minorHAnsi" w:eastAsia="Calibri" w:hAnsiTheme="minorHAnsi" w:cstheme="minorHAnsi"/>
          <w:sz w:val="22"/>
          <w:szCs w:val="22"/>
        </w:rPr>
        <w:t xml:space="preserve">massively associated </w:t>
      </w:r>
      <w:r w:rsidR="00106E69" w:rsidRPr="00C16D98">
        <w:rPr>
          <w:rFonts w:asciiTheme="minorHAnsi" w:eastAsia="Calibri" w:hAnsiTheme="minorHAnsi" w:cstheme="minorHAnsi"/>
          <w:sz w:val="22"/>
          <w:szCs w:val="22"/>
        </w:rPr>
        <w:t xml:space="preserve">with public unrest and civil disobedience across almost all </w:t>
      </w:r>
      <w:r w:rsidR="001B106E" w:rsidRPr="00C16D98">
        <w:rPr>
          <w:rFonts w:asciiTheme="minorHAnsi" w:eastAsia="Calibri" w:hAnsiTheme="minorHAnsi" w:cstheme="minorHAnsi"/>
          <w:sz w:val="22"/>
          <w:szCs w:val="22"/>
        </w:rPr>
        <w:t>works of German life, which has</w:t>
      </w:r>
      <w:r w:rsidR="0007724B">
        <w:rPr>
          <w:rFonts w:asciiTheme="minorHAnsi" w:eastAsia="Calibri" w:hAnsiTheme="minorHAnsi" w:cstheme="minorHAnsi"/>
          <w:sz w:val="22"/>
          <w:szCs w:val="22"/>
        </w:rPr>
        <w:t xml:space="preserve"> often </w:t>
      </w:r>
      <w:r w:rsidR="00106E69" w:rsidRPr="00C16D98">
        <w:rPr>
          <w:rFonts w:asciiTheme="minorHAnsi" w:eastAsia="Calibri" w:hAnsiTheme="minorHAnsi" w:cstheme="minorHAnsi"/>
          <w:sz w:val="22"/>
          <w:szCs w:val="22"/>
        </w:rPr>
        <w:t>been attributed to significantly help the</w:t>
      </w:r>
      <w:r w:rsidR="001B106E" w:rsidRPr="00C16D98">
        <w:rPr>
          <w:rFonts w:asciiTheme="minorHAnsi" w:eastAsia="Calibri" w:hAnsiTheme="minorHAnsi" w:cstheme="minorHAnsi"/>
          <w:sz w:val="22"/>
          <w:szCs w:val="22"/>
        </w:rPr>
        <w:t xml:space="preserve"> rise to powe</w:t>
      </w:r>
      <w:r w:rsidR="00956CF9" w:rsidRPr="00C16D98">
        <w:rPr>
          <w:rFonts w:asciiTheme="minorHAnsi" w:eastAsia="Calibri" w:hAnsiTheme="minorHAnsi" w:cstheme="minorHAnsi"/>
          <w:sz w:val="22"/>
          <w:szCs w:val="22"/>
        </w:rPr>
        <w:t>r of Adolph Hitler in his assentation</w:t>
      </w:r>
      <w:r w:rsidR="001B106E" w:rsidRPr="00C16D98">
        <w:rPr>
          <w:rFonts w:asciiTheme="minorHAnsi" w:eastAsia="Calibri" w:hAnsiTheme="minorHAnsi" w:cstheme="minorHAnsi"/>
          <w:sz w:val="22"/>
          <w:szCs w:val="22"/>
        </w:rPr>
        <w:t xml:space="preserve"> Chancellor and then Fuhrer.</w:t>
      </w:r>
      <w:r w:rsidR="001B106E" w:rsidRPr="00C16D98">
        <w:rPr>
          <w:rStyle w:val="FootnoteReference"/>
          <w:rFonts w:asciiTheme="minorHAnsi" w:eastAsia="Calibri" w:hAnsiTheme="minorHAnsi" w:cstheme="minorHAnsi"/>
          <w:sz w:val="22"/>
          <w:szCs w:val="22"/>
        </w:rPr>
        <w:footnoteReference w:id="2"/>
      </w:r>
      <w:r w:rsidR="00956CF9" w:rsidRPr="00C16D98">
        <w:rPr>
          <w:rFonts w:asciiTheme="minorHAnsi" w:eastAsia="Calibri" w:hAnsiTheme="minorHAnsi" w:cstheme="minorHAnsi"/>
          <w:sz w:val="22"/>
          <w:szCs w:val="22"/>
        </w:rPr>
        <w:t xml:space="preserve"> </w:t>
      </w:r>
      <w:r w:rsidR="00916133" w:rsidRPr="00C16D98">
        <w:rPr>
          <w:rFonts w:asciiTheme="minorHAnsi" w:eastAsia="Calibri" w:hAnsiTheme="minorHAnsi" w:cstheme="minorHAnsi"/>
          <w:sz w:val="22"/>
          <w:szCs w:val="22"/>
        </w:rPr>
        <w:t>Civil unrest in Weimar Germany</w:t>
      </w:r>
      <w:r w:rsidR="001D777F" w:rsidRPr="00C16D98">
        <w:rPr>
          <w:rFonts w:asciiTheme="minorHAnsi" w:eastAsia="Calibri" w:hAnsiTheme="minorHAnsi" w:cstheme="minorHAnsi"/>
          <w:sz w:val="22"/>
          <w:szCs w:val="22"/>
        </w:rPr>
        <w:t xml:space="preserve"> was </w:t>
      </w:r>
      <w:r w:rsidR="007277D1" w:rsidRPr="00C16D98">
        <w:rPr>
          <w:rFonts w:asciiTheme="minorHAnsi" w:eastAsia="Calibri" w:hAnsiTheme="minorHAnsi" w:cstheme="minorHAnsi"/>
          <w:noProof/>
          <w:sz w:val="22"/>
          <w:szCs w:val="22"/>
        </w:rPr>
        <w:t>abundan</w:t>
      </w:r>
      <w:r w:rsidR="00916133" w:rsidRPr="00C16D98">
        <w:rPr>
          <w:rFonts w:asciiTheme="minorHAnsi" w:eastAsia="Calibri" w:hAnsiTheme="minorHAnsi" w:cstheme="minorHAnsi"/>
          <w:noProof/>
          <w:sz w:val="22"/>
          <w:szCs w:val="22"/>
        </w:rPr>
        <w:t>t</w:t>
      </w:r>
      <w:r w:rsidR="00916133" w:rsidRPr="00C16D98">
        <w:rPr>
          <w:rFonts w:asciiTheme="minorHAnsi" w:eastAsia="Calibri" w:hAnsiTheme="minorHAnsi" w:cstheme="minorHAnsi"/>
          <w:sz w:val="22"/>
          <w:szCs w:val="22"/>
        </w:rPr>
        <w:t xml:space="preserve"> </w:t>
      </w:r>
      <w:r w:rsidR="001D777F" w:rsidRPr="00C16D98">
        <w:rPr>
          <w:rFonts w:asciiTheme="minorHAnsi" w:eastAsia="Calibri" w:hAnsiTheme="minorHAnsi" w:cstheme="minorHAnsi"/>
          <w:sz w:val="22"/>
          <w:szCs w:val="22"/>
        </w:rPr>
        <w:t xml:space="preserve">amongst both the General public and even </w:t>
      </w:r>
      <w:r w:rsidR="00EF18F8" w:rsidRPr="00C16D98">
        <w:rPr>
          <w:rFonts w:asciiTheme="minorHAnsi" w:eastAsia="Calibri" w:hAnsiTheme="minorHAnsi" w:cstheme="minorHAnsi"/>
          <w:sz w:val="22"/>
          <w:szCs w:val="22"/>
        </w:rPr>
        <w:t>public-sector</w:t>
      </w:r>
      <w:r w:rsidR="001D777F" w:rsidRPr="00C16D98">
        <w:rPr>
          <w:rFonts w:asciiTheme="minorHAnsi" w:eastAsia="Calibri" w:hAnsiTheme="minorHAnsi" w:cstheme="minorHAnsi"/>
          <w:sz w:val="22"/>
          <w:szCs w:val="22"/>
        </w:rPr>
        <w:t xml:space="preserve"> forces such as the Navy, this was on account of a number of factors but mainly due to the unstable political makeup of the republic, the dire financial state as a result of hyperin</w:t>
      </w:r>
      <w:r w:rsidR="002A2955" w:rsidRPr="00C16D98">
        <w:rPr>
          <w:rFonts w:asciiTheme="minorHAnsi" w:eastAsia="Calibri" w:hAnsiTheme="minorHAnsi" w:cstheme="minorHAnsi"/>
          <w:sz w:val="22"/>
          <w:szCs w:val="22"/>
        </w:rPr>
        <w:t xml:space="preserve">flation and the severe </w:t>
      </w:r>
      <w:r w:rsidR="00EE572B" w:rsidRPr="00C16D98">
        <w:rPr>
          <w:rFonts w:asciiTheme="minorHAnsi" w:eastAsia="Calibri" w:hAnsiTheme="minorHAnsi" w:cstheme="minorHAnsi"/>
          <w:sz w:val="22"/>
          <w:szCs w:val="22"/>
        </w:rPr>
        <w:t>reparations</w:t>
      </w:r>
      <w:r w:rsidR="002A2955" w:rsidRPr="00C16D98">
        <w:rPr>
          <w:rFonts w:asciiTheme="minorHAnsi" w:eastAsia="Calibri" w:hAnsiTheme="minorHAnsi" w:cstheme="minorHAnsi"/>
          <w:sz w:val="22"/>
          <w:szCs w:val="22"/>
        </w:rPr>
        <w:t xml:space="preserve"> that were placed on Germany as a result of the Treaty of Versailles</w:t>
      </w:r>
      <w:r w:rsidR="00EF18F8" w:rsidRPr="00C16D98">
        <w:rPr>
          <w:rFonts w:asciiTheme="minorHAnsi" w:eastAsia="Calibri" w:hAnsiTheme="minorHAnsi" w:cstheme="minorHAnsi"/>
          <w:sz w:val="22"/>
          <w:szCs w:val="22"/>
        </w:rPr>
        <w:t>.</w:t>
      </w:r>
      <w:r w:rsidR="00EF18F8" w:rsidRPr="00C16D98">
        <w:rPr>
          <w:rStyle w:val="FootnoteReference"/>
          <w:rFonts w:asciiTheme="minorHAnsi" w:eastAsia="Calibri" w:hAnsiTheme="minorHAnsi" w:cstheme="minorHAnsi"/>
          <w:sz w:val="22"/>
          <w:szCs w:val="22"/>
        </w:rPr>
        <w:footnoteReference w:id="3"/>
      </w:r>
      <w:r w:rsidR="00EF18F8" w:rsidRPr="00C16D98">
        <w:rPr>
          <w:rFonts w:asciiTheme="minorHAnsi" w:eastAsia="Calibri" w:hAnsiTheme="minorHAnsi" w:cstheme="minorHAnsi"/>
          <w:sz w:val="22"/>
          <w:szCs w:val="22"/>
        </w:rPr>
        <w:t xml:space="preserve"> Anyone of the factors would have been enough to have caused disobedience even in the most stable of nations, meaning </w:t>
      </w:r>
      <w:r w:rsidR="00EF18F8" w:rsidRPr="00C16D98">
        <w:rPr>
          <w:rFonts w:asciiTheme="minorHAnsi" w:eastAsia="Calibri" w:hAnsiTheme="minorHAnsi" w:cstheme="minorHAnsi"/>
          <w:noProof/>
          <w:sz w:val="22"/>
          <w:szCs w:val="22"/>
        </w:rPr>
        <w:t>Germany</w:t>
      </w:r>
      <w:r w:rsidR="007277D1" w:rsidRPr="00C16D98">
        <w:rPr>
          <w:rFonts w:asciiTheme="minorHAnsi" w:eastAsia="Calibri" w:hAnsiTheme="minorHAnsi" w:cstheme="minorHAnsi"/>
          <w:noProof/>
          <w:sz w:val="22"/>
          <w:szCs w:val="22"/>
        </w:rPr>
        <w:t>'</w:t>
      </w:r>
      <w:r w:rsidR="00EF18F8" w:rsidRPr="00C16D98">
        <w:rPr>
          <w:rFonts w:asciiTheme="minorHAnsi" w:eastAsia="Calibri" w:hAnsiTheme="minorHAnsi" w:cstheme="minorHAnsi"/>
          <w:noProof/>
          <w:sz w:val="22"/>
          <w:szCs w:val="22"/>
        </w:rPr>
        <w:t>s</w:t>
      </w:r>
      <w:r w:rsidR="00EF18F8" w:rsidRPr="00C16D98">
        <w:rPr>
          <w:rFonts w:asciiTheme="minorHAnsi" w:eastAsia="Calibri" w:hAnsiTheme="minorHAnsi" w:cstheme="minorHAnsi"/>
          <w:sz w:val="22"/>
          <w:szCs w:val="22"/>
        </w:rPr>
        <w:t xml:space="preserve"> recent catastrophic defeat during the War</w:t>
      </w:r>
      <w:r w:rsidR="00632A17" w:rsidRPr="00C16D98">
        <w:rPr>
          <w:rFonts w:asciiTheme="minorHAnsi" w:eastAsia="Calibri" w:hAnsiTheme="minorHAnsi" w:cstheme="minorHAnsi"/>
          <w:sz w:val="22"/>
          <w:szCs w:val="22"/>
        </w:rPr>
        <w:t xml:space="preserve"> acted simply as </w:t>
      </w:r>
      <w:r w:rsidR="00632A17" w:rsidRPr="00C16D98">
        <w:rPr>
          <w:rFonts w:asciiTheme="minorHAnsi" w:eastAsia="Calibri" w:hAnsiTheme="minorHAnsi" w:cstheme="minorHAnsi"/>
          <w:noProof/>
          <w:sz w:val="22"/>
          <w:szCs w:val="22"/>
        </w:rPr>
        <w:t>a</w:t>
      </w:r>
      <w:r w:rsidR="00EF18F8" w:rsidRPr="00C16D98">
        <w:rPr>
          <w:rFonts w:asciiTheme="minorHAnsi" w:eastAsia="Calibri" w:hAnsiTheme="minorHAnsi" w:cstheme="minorHAnsi"/>
          <w:sz w:val="22"/>
          <w:szCs w:val="22"/>
        </w:rPr>
        <w:t xml:space="preserve"> catalyst for the events.</w:t>
      </w:r>
      <w:r w:rsidR="00F652F4" w:rsidRPr="00C16D98">
        <w:rPr>
          <w:rFonts w:asciiTheme="minorHAnsi" w:eastAsia="Calibri" w:hAnsiTheme="minorHAnsi" w:cstheme="minorHAnsi"/>
          <w:sz w:val="22"/>
          <w:szCs w:val="22"/>
        </w:rPr>
        <w:t xml:space="preserve"> As a result of </w:t>
      </w:r>
      <w:r w:rsidR="00F652F4" w:rsidRPr="00C16D98">
        <w:rPr>
          <w:rFonts w:asciiTheme="minorHAnsi" w:eastAsia="Calibri" w:hAnsiTheme="minorHAnsi" w:cstheme="minorHAnsi"/>
          <w:noProof/>
          <w:sz w:val="22"/>
          <w:szCs w:val="22"/>
        </w:rPr>
        <w:t>this</w:t>
      </w:r>
      <w:r w:rsidR="007277D1" w:rsidRPr="00C16D98">
        <w:rPr>
          <w:rFonts w:asciiTheme="minorHAnsi" w:eastAsia="Calibri" w:hAnsiTheme="minorHAnsi" w:cstheme="minorHAnsi"/>
          <w:noProof/>
          <w:sz w:val="22"/>
          <w:szCs w:val="22"/>
        </w:rPr>
        <w:t>,</w:t>
      </w:r>
      <w:r w:rsidR="00F652F4" w:rsidRPr="00C16D98">
        <w:rPr>
          <w:rFonts w:asciiTheme="minorHAnsi" w:eastAsia="Calibri" w:hAnsiTheme="minorHAnsi" w:cstheme="minorHAnsi"/>
          <w:sz w:val="22"/>
          <w:szCs w:val="22"/>
        </w:rPr>
        <w:t xml:space="preserve"> it was necessary for the State to act quickly and decisively in order to prevent these quells from dominating public life and getting out of hand. As such some historians have suggested that ‘autocratic and authoritarian rule was inevitable’ in 20s Weimar Germany.</w:t>
      </w:r>
      <w:r w:rsidR="00F652F4" w:rsidRPr="00C16D98">
        <w:rPr>
          <w:rStyle w:val="FootnoteReference"/>
          <w:rFonts w:asciiTheme="minorHAnsi" w:eastAsia="Calibri" w:hAnsiTheme="minorHAnsi" w:cstheme="minorHAnsi"/>
          <w:sz w:val="22"/>
          <w:szCs w:val="22"/>
        </w:rPr>
        <w:footnoteReference w:id="4"/>
      </w:r>
    </w:p>
    <w:p w:rsidR="00952DB5" w:rsidRPr="00C16D98" w:rsidRDefault="00952DB5"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 xml:space="preserve">The Kapp Putsch of March 1920 is a significant example of the civil unrest in the republic </w:t>
      </w:r>
      <w:r w:rsidR="00D2053A" w:rsidRPr="00C16D98">
        <w:rPr>
          <w:rFonts w:asciiTheme="minorHAnsi" w:eastAsia="Calibri" w:hAnsiTheme="minorHAnsi" w:cstheme="minorHAnsi"/>
          <w:sz w:val="22"/>
          <w:szCs w:val="22"/>
        </w:rPr>
        <w:t xml:space="preserve">that was present from the off. The leader of the putsch was Wolfgang Kapp with the intent to overthrow the republic and establish a </w:t>
      </w:r>
      <w:r w:rsidR="00D2053A" w:rsidRPr="00C16D98">
        <w:rPr>
          <w:rFonts w:asciiTheme="minorHAnsi" w:eastAsia="Calibri" w:hAnsiTheme="minorHAnsi" w:cstheme="minorHAnsi"/>
          <w:noProof/>
          <w:sz w:val="22"/>
          <w:szCs w:val="22"/>
        </w:rPr>
        <w:t>right</w:t>
      </w:r>
      <w:r w:rsidR="007277D1" w:rsidRPr="00C16D98">
        <w:rPr>
          <w:rFonts w:asciiTheme="minorHAnsi" w:eastAsia="Calibri" w:hAnsiTheme="minorHAnsi" w:cstheme="minorHAnsi"/>
          <w:noProof/>
          <w:sz w:val="22"/>
          <w:szCs w:val="22"/>
        </w:rPr>
        <w:t>-</w:t>
      </w:r>
      <w:r w:rsidR="00D2053A" w:rsidRPr="00C16D98">
        <w:rPr>
          <w:rFonts w:asciiTheme="minorHAnsi" w:eastAsia="Calibri" w:hAnsiTheme="minorHAnsi" w:cstheme="minorHAnsi"/>
          <w:noProof/>
          <w:sz w:val="22"/>
          <w:szCs w:val="22"/>
        </w:rPr>
        <w:t>wing</w:t>
      </w:r>
      <w:r w:rsidR="00D2053A" w:rsidRPr="00C16D98">
        <w:rPr>
          <w:rFonts w:asciiTheme="minorHAnsi" w:eastAsia="Calibri" w:hAnsiTheme="minorHAnsi" w:cstheme="minorHAnsi"/>
          <w:sz w:val="22"/>
          <w:szCs w:val="22"/>
        </w:rPr>
        <w:t xml:space="preserve"> autocratic government.</w:t>
      </w:r>
      <w:r w:rsidR="00D2053A" w:rsidRPr="00C16D98">
        <w:rPr>
          <w:rStyle w:val="FootnoteReference"/>
          <w:rFonts w:asciiTheme="minorHAnsi" w:eastAsia="Calibri" w:hAnsiTheme="minorHAnsi" w:cstheme="minorHAnsi"/>
          <w:sz w:val="22"/>
          <w:szCs w:val="22"/>
        </w:rPr>
        <w:footnoteReference w:id="5"/>
      </w:r>
      <w:r w:rsidR="00D2053A" w:rsidRPr="00C16D98">
        <w:rPr>
          <w:rFonts w:asciiTheme="minorHAnsi" w:eastAsia="Calibri" w:hAnsiTheme="minorHAnsi" w:cstheme="minorHAnsi"/>
          <w:sz w:val="22"/>
          <w:szCs w:val="22"/>
        </w:rPr>
        <w:t xml:space="preserve"> Despite failing after a few days the attempted Coup did see significant support, perhaps most surprisingly from the Military who had been severely repressed by the Treaty of Versailles and saw the putsch as a chance to ‘turn the clocks back’. Because of </w:t>
      </w:r>
      <w:r w:rsidR="00D2053A" w:rsidRPr="00C16D98">
        <w:rPr>
          <w:rFonts w:asciiTheme="minorHAnsi" w:eastAsia="Calibri" w:hAnsiTheme="minorHAnsi" w:cstheme="minorHAnsi"/>
          <w:noProof/>
          <w:sz w:val="22"/>
          <w:szCs w:val="22"/>
        </w:rPr>
        <w:t>this</w:t>
      </w:r>
      <w:r w:rsidR="007277D1" w:rsidRPr="00C16D98">
        <w:rPr>
          <w:rFonts w:asciiTheme="minorHAnsi" w:eastAsia="Calibri" w:hAnsiTheme="minorHAnsi" w:cstheme="minorHAnsi"/>
          <w:noProof/>
          <w:sz w:val="22"/>
          <w:szCs w:val="22"/>
        </w:rPr>
        <w:t>,</w:t>
      </w:r>
      <w:r w:rsidR="00D2053A" w:rsidRPr="00C16D98">
        <w:rPr>
          <w:rFonts w:asciiTheme="minorHAnsi" w:eastAsia="Calibri" w:hAnsiTheme="minorHAnsi" w:cstheme="minorHAnsi"/>
          <w:sz w:val="22"/>
          <w:szCs w:val="22"/>
        </w:rPr>
        <w:t xml:space="preserve"> the Government could not use military intervention to collapse the Coup, therefore instead called on the unions </w:t>
      </w:r>
      <w:r w:rsidR="005C6700" w:rsidRPr="00C16D98">
        <w:rPr>
          <w:rFonts w:asciiTheme="minorHAnsi" w:eastAsia="Calibri" w:hAnsiTheme="minorHAnsi" w:cstheme="minorHAnsi"/>
          <w:sz w:val="22"/>
          <w:szCs w:val="22"/>
        </w:rPr>
        <w:t xml:space="preserve">to call general workers strikes as they were largely sympathetic to a government that was mostly made up of social democrats, to oppose the putsch. Because of the 12 million </w:t>
      </w:r>
      <w:r w:rsidR="005C6700" w:rsidRPr="00C16D98">
        <w:rPr>
          <w:rFonts w:asciiTheme="minorHAnsi" w:eastAsia="Calibri" w:hAnsiTheme="minorHAnsi" w:cstheme="minorHAnsi"/>
          <w:noProof/>
          <w:sz w:val="22"/>
          <w:szCs w:val="22"/>
        </w:rPr>
        <w:t>strikers</w:t>
      </w:r>
      <w:r w:rsidR="007277D1" w:rsidRPr="00C16D98">
        <w:rPr>
          <w:rFonts w:asciiTheme="minorHAnsi" w:eastAsia="Calibri" w:hAnsiTheme="minorHAnsi" w:cstheme="minorHAnsi"/>
          <w:noProof/>
          <w:sz w:val="22"/>
          <w:szCs w:val="22"/>
        </w:rPr>
        <w:t>,</w:t>
      </w:r>
      <w:r w:rsidR="005C6700" w:rsidRPr="00C16D98">
        <w:rPr>
          <w:rFonts w:asciiTheme="minorHAnsi" w:eastAsia="Calibri" w:hAnsiTheme="minorHAnsi" w:cstheme="minorHAnsi"/>
          <w:sz w:val="22"/>
          <w:szCs w:val="22"/>
        </w:rPr>
        <w:t xml:space="preserve"> Berlin was left without water gas and electricity</w:t>
      </w:r>
      <w:r w:rsidR="00004337" w:rsidRPr="00C16D98">
        <w:rPr>
          <w:rFonts w:asciiTheme="minorHAnsi" w:eastAsia="Calibri" w:hAnsiTheme="minorHAnsi" w:cstheme="minorHAnsi"/>
          <w:sz w:val="22"/>
          <w:szCs w:val="22"/>
        </w:rPr>
        <w:t>,</w:t>
      </w:r>
      <w:r w:rsidR="005C6700" w:rsidRPr="00C16D98">
        <w:rPr>
          <w:rFonts w:asciiTheme="minorHAnsi" w:eastAsia="Calibri" w:hAnsiTheme="minorHAnsi" w:cstheme="minorHAnsi"/>
          <w:sz w:val="22"/>
          <w:szCs w:val="22"/>
        </w:rPr>
        <w:t xml:space="preserve"> leaving the Kapp little option to carry on as his men were in effect being ‘starved out’.</w:t>
      </w:r>
      <w:r w:rsidR="00004337" w:rsidRPr="00C16D98">
        <w:rPr>
          <w:rStyle w:val="FootnoteReference"/>
          <w:rFonts w:asciiTheme="minorHAnsi" w:eastAsia="Calibri" w:hAnsiTheme="minorHAnsi" w:cstheme="minorHAnsi"/>
          <w:sz w:val="22"/>
          <w:szCs w:val="22"/>
        </w:rPr>
        <w:footnoteReference w:id="6"/>
      </w:r>
      <w:r w:rsidR="005C6700" w:rsidRPr="00C16D98">
        <w:rPr>
          <w:rFonts w:asciiTheme="minorHAnsi" w:eastAsia="Calibri" w:hAnsiTheme="minorHAnsi" w:cstheme="minorHAnsi"/>
          <w:sz w:val="22"/>
          <w:szCs w:val="22"/>
        </w:rPr>
        <w:t xml:space="preserve"> This would be </w:t>
      </w:r>
      <w:r w:rsidR="005C6700" w:rsidRPr="00C16D98">
        <w:rPr>
          <w:rFonts w:asciiTheme="minorHAnsi" w:eastAsia="Calibri" w:hAnsiTheme="minorHAnsi" w:cstheme="minorHAnsi"/>
          <w:noProof/>
          <w:sz w:val="22"/>
          <w:szCs w:val="22"/>
        </w:rPr>
        <w:t>suggestive that</w:t>
      </w:r>
      <w:r w:rsidR="005C6700" w:rsidRPr="00C16D98">
        <w:rPr>
          <w:rFonts w:asciiTheme="minorHAnsi" w:eastAsia="Calibri" w:hAnsiTheme="minorHAnsi" w:cstheme="minorHAnsi"/>
          <w:sz w:val="22"/>
          <w:szCs w:val="22"/>
        </w:rPr>
        <w:t xml:space="preserve"> the government </w:t>
      </w:r>
      <w:r w:rsidR="005C6700" w:rsidRPr="00C16D98">
        <w:rPr>
          <w:rFonts w:asciiTheme="minorHAnsi" w:eastAsia="Calibri" w:hAnsiTheme="minorHAnsi" w:cstheme="minorHAnsi"/>
          <w:noProof/>
          <w:sz w:val="22"/>
          <w:szCs w:val="22"/>
        </w:rPr>
        <w:t>w</w:t>
      </w:r>
      <w:r w:rsidR="007277D1" w:rsidRPr="00C16D98">
        <w:rPr>
          <w:rFonts w:asciiTheme="minorHAnsi" w:eastAsia="Calibri" w:hAnsiTheme="minorHAnsi" w:cstheme="minorHAnsi"/>
          <w:noProof/>
          <w:sz w:val="22"/>
          <w:szCs w:val="22"/>
        </w:rPr>
        <w:t>as</w:t>
      </w:r>
      <w:r w:rsidR="005C6700" w:rsidRPr="00C16D98">
        <w:rPr>
          <w:rFonts w:asciiTheme="minorHAnsi" w:eastAsia="Calibri" w:hAnsiTheme="minorHAnsi" w:cstheme="minorHAnsi"/>
          <w:sz w:val="22"/>
          <w:szCs w:val="22"/>
        </w:rPr>
        <w:t xml:space="preserve"> acting in an autocratic </w:t>
      </w:r>
      <w:r w:rsidR="005C6700" w:rsidRPr="00C16D98">
        <w:rPr>
          <w:rFonts w:asciiTheme="minorHAnsi" w:eastAsia="Calibri" w:hAnsiTheme="minorHAnsi" w:cstheme="minorHAnsi"/>
          <w:noProof/>
          <w:sz w:val="22"/>
          <w:szCs w:val="22"/>
        </w:rPr>
        <w:t>man</w:t>
      </w:r>
      <w:r w:rsidR="007277D1" w:rsidRPr="00C16D98">
        <w:rPr>
          <w:rFonts w:asciiTheme="minorHAnsi" w:eastAsia="Calibri" w:hAnsiTheme="minorHAnsi" w:cstheme="minorHAnsi"/>
          <w:noProof/>
          <w:sz w:val="22"/>
          <w:szCs w:val="22"/>
        </w:rPr>
        <w:t>ne</w:t>
      </w:r>
      <w:r w:rsidR="005C6700" w:rsidRPr="00C16D98">
        <w:rPr>
          <w:rFonts w:asciiTheme="minorHAnsi" w:eastAsia="Calibri" w:hAnsiTheme="minorHAnsi" w:cstheme="minorHAnsi"/>
          <w:noProof/>
          <w:sz w:val="22"/>
          <w:szCs w:val="22"/>
        </w:rPr>
        <w:t>r</w:t>
      </w:r>
      <w:r w:rsidR="005C6700" w:rsidRPr="00C16D98">
        <w:rPr>
          <w:rFonts w:asciiTheme="minorHAnsi" w:eastAsia="Calibri" w:hAnsiTheme="minorHAnsi" w:cstheme="minorHAnsi"/>
          <w:sz w:val="22"/>
          <w:szCs w:val="22"/>
        </w:rPr>
        <w:t xml:space="preserve"> as they had the control of the mass </w:t>
      </w:r>
      <w:r w:rsidR="005C6700" w:rsidRPr="00C16D98">
        <w:rPr>
          <w:rFonts w:asciiTheme="minorHAnsi" w:eastAsia="Calibri" w:hAnsiTheme="minorHAnsi" w:cstheme="minorHAnsi"/>
          <w:noProof/>
          <w:sz w:val="22"/>
          <w:szCs w:val="22"/>
        </w:rPr>
        <w:t>workforce</w:t>
      </w:r>
      <w:r w:rsidR="005C6700" w:rsidRPr="00C16D98">
        <w:rPr>
          <w:rFonts w:asciiTheme="minorHAnsi" w:eastAsia="Calibri" w:hAnsiTheme="minorHAnsi" w:cstheme="minorHAnsi"/>
          <w:sz w:val="22"/>
          <w:szCs w:val="22"/>
        </w:rPr>
        <w:t xml:space="preserve"> and were able to use them at will to major effect a crucial trait of an autocratic state, notably in the USSR for example.</w:t>
      </w:r>
      <w:r w:rsidR="005C6700" w:rsidRPr="00C16D98">
        <w:rPr>
          <w:rStyle w:val="FootnoteReference"/>
          <w:rFonts w:asciiTheme="minorHAnsi" w:eastAsia="Calibri" w:hAnsiTheme="minorHAnsi" w:cstheme="minorHAnsi"/>
          <w:sz w:val="22"/>
          <w:szCs w:val="22"/>
        </w:rPr>
        <w:footnoteReference w:id="7"/>
      </w:r>
      <w:r w:rsidR="005C6700" w:rsidRPr="00C16D98">
        <w:rPr>
          <w:rFonts w:asciiTheme="minorHAnsi" w:eastAsia="Calibri" w:hAnsiTheme="minorHAnsi" w:cstheme="minorHAnsi"/>
          <w:sz w:val="22"/>
          <w:szCs w:val="22"/>
        </w:rPr>
        <w:t xml:space="preserve"> However this Putsch was also a very clear show of how the state had very little control over the armed forces and security services which is an essential component of an authoritarian autocratic government, as it is crucial to state control whether it is used as a deterrent or an enforcing method, such as the use of the Stasi in the German Democratic Republic after the War.</w:t>
      </w:r>
      <w:r w:rsidR="005C6700" w:rsidRPr="00C16D98">
        <w:rPr>
          <w:rStyle w:val="FootnoteReference"/>
          <w:rFonts w:asciiTheme="minorHAnsi" w:eastAsia="Calibri" w:hAnsiTheme="minorHAnsi" w:cstheme="minorHAnsi"/>
          <w:sz w:val="22"/>
          <w:szCs w:val="22"/>
        </w:rPr>
        <w:footnoteReference w:id="8"/>
      </w:r>
      <w:r w:rsidR="005C6700" w:rsidRPr="00C16D98">
        <w:rPr>
          <w:rFonts w:asciiTheme="minorHAnsi" w:eastAsia="Calibri" w:hAnsiTheme="minorHAnsi" w:cstheme="minorHAnsi"/>
          <w:sz w:val="22"/>
          <w:szCs w:val="22"/>
        </w:rPr>
        <w:t xml:space="preserve"> Therefore I would </w:t>
      </w:r>
      <w:r w:rsidR="005C6700" w:rsidRPr="00C16D98">
        <w:rPr>
          <w:rFonts w:asciiTheme="minorHAnsi" w:eastAsia="Calibri" w:hAnsiTheme="minorHAnsi" w:cstheme="minorHAnsi"/>
          <w:sz w:val="22"/>
          <w:szCs w:val="22"/>
        </w:rPr>
        <w:lastRenderedPageBreak/>
        <w:t xml:space="preserve">suggest that in 1920 despite </w:t>
      </w:r>
      <w:r w:rsidR="005C6700" w:rsidRPr="00C16D98">
        <w:rPr>
          <w:rFonts w:asciiTheme="minorHAnsi" w:eastAsia="Calibri" w:hAnsiTheme="minorHAnsi" w:cstheme="minorHAnsi"/>
          <w:noProof/>
          <w:sz w:val="22"/>
          <w:szCs w:val="22"/>
        </w:rPr>
        <w:t>semi</w:t>
      </w:r>
      <w:r w:rsidR="007277D1" w:rsidRPr="00C16D98">
        <w:rPr>
          <w:rFonts w:asciiTheme="minorHAnsi" w:eastAsia="Calibri" w:hAnsiTheme="minorHAnsi" w:cstheme="minorHAnsi"/>
          <w:noProof/>
          <w:sz w:val="22"/>
          <w:szCs w:val="22"/>
        </w:rPr>
        <w:t>-</w:t>
      </w:r>
      <w:r w:rsidR="005C6700" w:rsidRPr="00C16D98">
        <w:rPr>
          <w:rFonts w:asciiTheme="minorHAnsi" w:eastAsia="Calibri" w:hAnsiTheme="minorHAnsi" w:cstheme="minorHAnsi"/>
          <w:noProof/>
          <w:sz w:val="22"/>
          <w:szCs w:val="22"/>
        </w:rPr>
        <w:t>authoritarian</w:t>
      </w:r>
      <w:r w:rsidR="005C6700" w:rsidRPr="00C16D98">
        <w:rPr>
          <w:rFonts w:asciiTheme="minorHAnsi" w:eastAsia="Calibri" w:hAnsiTheme="minorHAnsi" w:cstheme="minorHAnsi"/>
          <w:sz w:val="22"/>
          <w:szCs w:val="22"/>
        </w:rPr>
        <w:t xml:space="preserve"> </w:t>
      </w:r>
      <w:r w:rsidR="00004337" w:rsidRPr="00C16D98">
        <w:rPr>
          <w:rFonts w:asciiTheme="minorHAnsi" w:eastAsia="Calibri" w:hAnsiTheme="minorHAnsi" w:cstheme="minorHAnsi"/>
          <w:sz w:val="22"/>
          <w:szCs w:val="22"/>
        </w:rPr>
        <w:t>techniques being deployed b</w:t>
      </w:r>
      <w:r w:rsidR="005C6700" w:rsidRPr="00C16D98">
        <w:rPr>
          <w:rFonts w:asciiTheme="minorHAnsi" w:eastAsia="Calibri" w:hAnsiTheme="minorHAnsi" w:cstheme="minorHAnsi"/>
          <w:sz w:val="22"/>
          <w:szCs w:val="22"/>
        </w:rPr>
        <w:t xml:space="preserve">y the </w:t>
      </w:r>
      <w:r w:rsidR="00004337" w:rsidRPr="00C16D98">
        <w:rPr>
          <w:rFonts w:asciiTheme="minorHAnsi" w:eastAsia="Calibri" w:hAnsiTheme="minorHAnsi" w:cstheme="minorHAnsi"/>
          <w:sz w:val="22"/>
          <w:szCs w:val="22"/>
        </w:rPr>
        <w:t>government</w:t>
      </w:r>
      <w:r w:rsidR="005C6700" w:rsidRPr="00C16D98">
        <w:rPr>
          <w:rFonts w:asciiTheme="minorHAnsi" w:eastAsia="Calibri" w:hAnsiTheme="minorHAnsi" w:cstheme="minorHAnsi"/>
          <w:sz w:val="22"/>
          <w:szCs w:val="22"/>
        </w:rPr>
        <w:t xml:space="preserve"> for state control</w:t>
      </w:r>
      <w:r w:rsidR="00004337" w:rsidRPr="00C16D98">
        <w:rPr>
          <w:rFonts w:asciiTheme="minorHAnsi" w:eastAsia="Calibri" w:hAnsiTheme="minorHAnsi" w:cstheme="minorHAnsi"/>
          <w:sz w:val="22"/>
          <w:szCs w:val="22"/>
        </w:rPr>
        <w:t>,</w:t>
      </w:r>
      <w:r w:rsidR="005C6700" w:rsidRPr="00C16D98">
        <w:rPr>
          <w:rFonts w:asciiTheme="minorHAnsi" w:eastAsia="Calibri" w:hAnsiTheme="minorHAnsi" w:cstheme="minorHAnsi"/>
          <w:sz w:val="22"/>
          <w:szCs w:val="22"/>
        </w:rPr>
        <w:t xml:space="preserve"> the </w:t>
      </w:r>
      <w:r w:rsidR="00004337" w:rsidRPr="00C16D98">
        <w:rPr>
          <w:rFonts w:asciiTheme="minorHAnsi" w:eastAsia="Calibri" w:hAnsiTheme="minorHAnsi" w:cstheme="minorHAnsi"/>
          <w:sz w:val="22"/>
          <w:szCs w:val="22"/>
        </w:rPr>
        <w:t>inevitability of Germany becoming an</w:t>
      </w:r>
      <w:r w:rsidR="005C6700" w:rsidRPr="00C16D98">
        <w:rPr>
          <w:rFonts w:asciiTheme="minorHAnsi" w:eastAsia="Calibri" w:hAnsiTheme="minorHAnsi" w:cstheme="minorHAnsi"/>
          <w:sz w:val="22"/>
          <w:szCs w:val="22"/>
        </w:rPr>
        <w:t xml:space="preserve"> </w:t>
      </w:r>
      <w:r w:rsidR="00004337" w:rsidRPr="00C16D98">
        <w:rPr>
          <w:rFonts w:asciiTheme="minorHAnsi" w:eastAsia="Calibri" w:hAnsiTheme="minorHAnsi" w:cstheme="minorHAnsi"/>
          <w:sz w:val="22"/>
          <w:szCs w:val="22"/>
        </w:rPr>
        <w:t xml:space="preserve">autocratic state would seem unlikely </w:t>
      </w:r>
      <w:r w:rsidR="00004337" w:rsidRPr="00C16D98">
        <w:rPr>
          <w:rFonts w:asciiTheme="minorHAnsi" w:eastAsia="Calibri" w:hAnsiTheme="minorHAnsi" w:cstheme="minorHAnsi"/>
          <w:noProof/>
          <w:sz w:val="22"/>
          <w:szCs w:val="22"/>
        </w:rPr>
        <w:t>due</w:t>
      </w:r>
      <w:r w:rsidR="007277D1" w:rsidRPr="00C16D98">
        <w:rPr>
          <w:rFonts w:asciiTheme="minorHAnsi" w:eastAsia="Calibri" w:hAnsiTheme="minorHAnsi" w:cstheme="minorHAnsi"/>
          <w:noProof/>
          <w:sz w:val="22"/>
          <w:szCs w:val="22"/>
        </w:rPr>
        <w:t xml:space="preserve"> to</w:t>
      </w:r>
      <w:r w:rsidR="00004337" w:rsidRPr="00C16D98">
        <w:rPr>
          <w:rFonts w:asciiTheme="minorHAnsi" w:eastAsia="Calibri" w:hAnsiTheme="minorHAnsi" w:cstheme="minorHAnsi"/>
          <w:sz w:val="22"/>
          <w:szCs w:val="22"/>
        </w:rPr>
        <w:t xml:space="preserve"> the lack of control the Government had over the essential features of an autocratic rule.</w:t>
      </w:r>
    </w:p>
    <w:p w:rsidR="00391E02" w:rsidRPr="00C16D98" w:rsidRDefault="00391E02"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The most famous bout of civil unrest came in 1923 with the Munich beer hall put</w:t>
      </w:r>
      <w:r w:rsidR="008075FA" w:rsidRPr="00C16D98">
        <w:rPr>
          <w:rFonts w:asciiTheme="minorHAnsi" w:eastAsia="Calibri" w:hAnsiTheme="minorHAnsi" w:cstheme="minorHAnsi"/>
          <w:sz w:val="22"/>
          <w:szCs w:val="22"/>
        </w:rPr>
        <w:t>s</w:t>
      </w:r>
      <w:r w:rsidRPr="00C16D98">
        <w:rPr>
          <w:rFonts w:asciiTheme="minorHAnsi" w:eastAsia="Calibri" w:hAnsiTheme="minorHAnsi" w:cstheme="minorHAnsi"/>
          <w:sz w:val="22"/>
          <w:szCs w:val="22"/>
        </w:rPr>
        <w:t>ch,</w:t>
      </w:r>
      <w:r w:rsidR="008075FA" w:rsidRPr="00C16D98">
        <w:rPr>
          <w:rFonts w:asciiTheme="minorHAnsi" w:eastAsia="Calibri" w:hAnsiTheme="minorHAnsi" w:cstheme="minorHAnsi"/>
          <w:sz w:val="22"/>
          <w:szCs w:val="22"/>
        </w:rPr>
        <w:t xml:space="preserve"> led by Adolph Hitler.</w:t>
      </w:r>
      <w:r w:rsidR="008075FA" w:rsidRPr="00C16D98">
        <w:rPr>
          <w:rStyle w:val="FootnoteReference"/>
          <w:rFonts w:asciiTheme="minorHAnsi" w:eastAsia="Calibri" w:hAnsiTheme="minorHAnsi" w:cstheme="minorHAnsi"/>
          <w:sz w:val="22"/>
          <w:szCs w:val="22"/>
        </w:rPr>
        <w:footnoteReference w:id="9"/>
      </w:r>
      <w:r w:rsidRPr="00C16D98">
        <w:rPr>
          <w:rFonts w:asciiTheme="minorHAnsi" w:eastAsia="Calibri" w:hAnsiTheme="minorHAnsi" w:cstheme="minorHAnsi"/>
          <w:sz w:val="22"/>
          <w:szCs w:val="22"/>
        </w:rPr>
        <w:t xml:space="preserve"> </w:t>
      </w:r>
      <w:r w:rsidR="008075FA" w:rsidRPr="00C16D98">
        <w:rPr>
          <w:rFonts w:asciiTheme="minorHAnsi" w:eastAsia="Calibri" w:hAnsiTheme="minorHAnsi" w:cstheme="minorHAnsi"/>
          <w:sz w:val="22"/>
          <w:szCs w:val="22"/>
        </w:rPr>
        <w:t xml:space="preserve">The attempted seizure of Munich </w:t>
      </w:r>
      <w:r w:rsidR="009C46BD" w:rsidRPr="00C16D98">
        <w:rPr>
          <w:rFonts w:asciiTheme="minorHAnsi" w:eastAsia="Calibri" w:hAnsiTheme="minorHAnsi" w:cstheme="minorHAnsi"/>
          <w:sz w:val="22"/>
          <w:szCs w:val="22"/>
        </w:rPr>
        <w:t>again had the intent of overthrowing the Weimar Government, in a similar manner to Benito Mussolini’s successful 1922 march on Rome.</w:t>
      </w:r>
      <w:r w:rsidR="009C46BD" w:rsidRPr="00C16D98">
        <w:rPr>
          <w:rStyle w:val="FootnoteReference"/>
          <w:rFonts w:asciiTheme="minorHAnsi" w:eastAsia="Calibri" w:hAnsiTheme="minorHAnsi" w:cstheme="minorHAnsi"/>
          <w:sz w:val="22"/>
          <w:szCs w:val="22"/>
        </w:rPr>
        <w:footnoteReference w:id="10"/>
      </w:r>
      <w:r w:rsidR="009C46BD" w:rsidRPr="00C16D98">
        <w:rPr>
          <w:rFonts w:asciiTheme="minorHAnsi" w:eastAsia="Calibri" w:hAnsiTheme="minorHAnsi" w:cstheme="minorHAnsi"/>
          <w:sz w:val="22"/>
          <w:szCs w:val="22"/>
        </w:rPr>
        <w:t xml:space="preserve"> Despite the National Socialist capturing the Beer </w:t>
      </w:r>
      <w:r w:rsidR="009C46BD" w:rsidRPr="00C16D98">
        <w:rPr>
          <w:rFonts w:asciiTheme="minorHAnsi" w:eastAsia="Calibri" w:hAnsiTheme="minorHAnsi" w:cstheme="minorHAnsi"/>
          <w:noProof/>
          <w:sz w:val="22"/>
          <w:szCs w:val="22"/>
        </w:rPr>
        <w:t>hall</w:t>
      </w:r>
      <w:r w:rsidR="00B83120" w:rsidRPr="00C16D98">
        <w:rPr>
          <w:rFonts w:asciiTheme="minorHAnsi" w:eastAsia="Calibri" w:hAnsiTheme="minorHAnsi" w:cstheme="minorHAnsi"/>
          <w:noProof/>
          <w:sz w:val="22"/>
          <w:szCs w:val="22"/>
        </w:rPr>
        <w:t>,</w:t>
      </w:r>
      <w:r w:rsidR="009C46BD" w:rsidRPr="00C16D98">
        <w:rPr>
          <w:rFonts w:asciiTheme="minorHAnsi" w:eastAsia="Calibri" w:hAnsiTheme="minorHAnsi" w:cstheme="minorHAnsi"/>
          <w:sz w:val="22"/>
          <w:szCs w:val="22"/>
        </w:rPr>
        <w:t xml:space="preserve"> they had little more </w:t>
      </w:r>
      <w:r w:rsidR="00A62874" w:rsidRPr="00C16D98">
        <w:rPr>
          <w:rFonts w:asciiTheme="minorHAnsi" w:eastAsia="Calibri" w:hAnsiTheme="minorHAnsi" w:cstheme="minorHAnsi"/>
          <w:sz w:val="22"/>
          <w:szCs w:val="22"/>
        </w:rPr>
        <w:t>immediate</w:t>
      </w:r>
      <w:r w:rsidR="009C46BD" w:rsidRPr="00C16D98">
        <w:rPr>
          <w:rFonts w:asciiTheme="minorHAnsi" w:eastAsia="Calibri" w:hAnsiTheme="minorHAnsi" w:cstheme="minorHAnsi"/>
          <w:sz w:val="22"/>
          <w:szCs w:val="22"/>
        </w:rPr>
        <w:t xml:space="preserve"> success</w:t>
      </w:r>
      <w:r w:rsidR="00A62874" w:rsidRPr="00C16D98">
        <w:rPr>
          <w:rFonts w:asciiTheme="minorHAnsi" w:eastAsia="Calibri" w:hAnsiTheme="minorHAnsi" w:cstheme="minorHAnsi"/>
          <w:sz w:val="22"/>
          <w:szCs w:val="22"/>
        </w:rPr>
        <w:t xml:space="preserve"> due to the </w:t>
      </w:r>
      <w:r w:rsidR="00A62874" w:rsidRPr="00C16D98">
        <w:rPr>
          <w:rFonts w:asciiTheme="minorHAnsi" w:eastAsia="Calibri" w:hAnsiTheme="minorHAnsi" w:cstheme="minorHAnsi"/>
          <w:noProof/>
          <w:sz w:val="22"/>
          <w:szCs w:val="22"/>
        </w:rPr>
        <w:t>mobili</w:t>
      </w:r>
      <w:r w:rsidR="00B83120" w:rsidRPr="00C16D98">
        <w:rPr>
          <w:rFonts w:asciiTheme="minorHAnsi" w:eastAsia="Calibri" w:hAnsiTheme="minorHAnsi" w:cstheme="minorHAnsi"/>
          <w:noProof/>
          <w:sz w:val="22"/>
          <w:szCs w:val="22"/>
        </w:rPr>
        <w:t>z</w:t>
      </w:r>
      <w:r w:rsidR="00A62874" w:rsidRPr="00C16D98">
        <w:rPr>
          <w:rFonts w:asciiTheme="minorHAnsi" w:eastAsia="Calibri" w:hAnsiTheme="minorHAnsi" w:cstheme="minorHAnsi"/>
          <w:noProof/>
          <w:sz w:val="22"/>
          <w:szCs w:val="22"/>
        </w:rPr>
        <w:t>ing</w:t>
      </w:r>
      <w:r w:rsidR="00A62874" w:rsidRPr="00C16D98">
        <w:rPr>
          <w:rFonts w:asciiTheme="minorHAnsi" w:eastAsia="Calibri" w:hAnsiTheme="minorHAnsi" w:cstheme="minorHAnsi"/>
          <w:sz w:val="22"/>
          <w:szCs w:val="22"/>
        </w:rPr>
        <w:t xml:space="preserve"> of both the state police and </w:t>
      </w:r>
      <w:r w:rsidR="009C46BD" w:rsidRPr="00C16D98">
        <w:rPr>
          <w:rFonts w:asciiTheme="minorHAnsi" w:eastAsia="Calibri" w:hAnsiTheme="minorHAnsi" w:cstheme="minorHAnsi"/>
          <w:sz w:val="22"/>
          <w:szCs w:val="22"/>
        </w:rPr>
        <w:t xml:space="preserve"> </w:t>
      </w:r>
      <w:r w:rsidR="00A62874" w:rsidRPr="00C16D98">
        <w:rPr>
          <w:rFonts w:asciiTheme="minorHAnsi" w:eastAsia="Calibri" w:hAnsiTheme="minorHAnsi" w:cstheme="minorHAnsi"/>
          <w:sz w:val="22"/>
          <w:szCs w:val="22"/>
        </w:rPr>
        <w:t xml:space="preserve">Reichswehr (State </w:t>
      </w:r>
      <w:r w:rsidR="00A62874" w:rsidRPr="00C16D98">
        <w:rPr>
          <w:rFonts w:asciiTheme="minorHAnsi" w:eastAsia="Calibri" w:hAnsiTheme="minorHAnsi" w:cstheme="minorHAnsi"/>
          <w:noProof/>
          <w:sz w:val="22"/>
          <w:szCs w:val="22"/>
        </w:rPr>
        <w:t>defence</w:t>
      </w:r>
      <w:r w:rsidR="00A62874" w:rsidRPr="00C16D98">
        <w:rPr>
          <w:rFonts w:asciiTheme="minorHAnsi" w:eastAsia="Calibri" w:hAnsiTheme="minorHAnsi" w:cstheme="minorHAnsi"/>
          <w:sz w:val="22"/>
          <w:szCs w:val="22"/>
        </w:rPr>
        <w:t xml:space="preserve">, the replacement for the German Military after the Versailles treaty). As shortly after capturing the hall the National socialist intended to march through Munich to gather support and bring on the uprising, </w:t>
      </w:r>
      <w:r w:rsidR="00A62874" w:rsidRPr="00C16D98">
        <w:rPr>
          <w:rFonts w:asciiTheme="minorHAnsi" w:eastAsia="Calibri" w:hAnsiTheme="minorHAnsi" w:cstheme="minorHAnsi"/>
          <w:noProof/>
          <w:sz w:val="22"/>
          <w:szCs w:val="22"/>
        </w:rPr>
        <w:t>however</w:t>
      </w:r>
      <w:r w:rsidR="00B83120" w:rsidRPr="00C16D98">
        <w:rPr>
          <w:rFonts w:asciiTheme="minorHAnsi" w:eastAsia="Calibri" w:hAnsiTheme="minorHAnsi" w:cstheme="minorHAnsi"/>
          <w:noProof/>
          <w:sz w:val="22"/>
          <w:szCs w:val="22"/>
        </w:rPr>
        <w:t>,</w:t>
      </w:r>
      <w:r w:rsidR="00A62874" w:rsidRPr="00C16D98">
        <w:rPr>
          <w:rFonts w:asciiTheme="minorHAnsi" w:eastAsia="Calibri" w:hAnsiTheme="minorHAnsi" w:cstheme="minorHAnsi"/>
          <w:sz w:val="22"/>
          <w:szCs w:val="22"/>
        </w:rPr>
        <w:t xml:space="preserve"> were confronted by the armed police units that killed and wounded a number of the leaders of the Putsch including Hitler and Goring (both wounded).</w:t>
      </w:r>
      <w:r w:rsidR="00A62874" w:rsidRPr="00C16D98">
        <w:rPr>
          <w:rStyle w:val="FootnoteReference"/>
          <w:rFonts w:asciiTheme="minorHAnsi" w:eastAsia="Calibri" w:hAnsiTheme="minorHAnsi" w:cstheme="minorHAnsi"/>
          <w:sz w:val="22"/>
          <w:szCs w:val="22"/>
        </w:rPr>
        <w:footnoteReference w:id="11"/>
      </w:r>
      <w:r w:rsidR="00A62874" w:rsidRPr="00C16D98">
        <w:rPr>
          <w:rFonts w:asciiTheme="minorHAnsi" w:eastAsia="Calibri" w:hAnsiTheme="minorHAnsi" w:cstheme="minorHAnsi"/>
          <w:sz w:val="22"/>
          <w:szCs w:val="22"/>
        </w:rPr>
        <w:t xml:space="preserve"> Despite the intervention of state forces this does not necessarily suggest act of authoritarian rule as the deployment of these forces was on government </w:t>
      </w:r>
      <w:r w:rsidR="009F4E1A" w:rsidRPr="00C16D98">
        <w:rPr>
          <w:rFonts w:asciiTheme="minorHAnsi" w:eastAsia="Calibri" w:hAnsiTheme="minorHAnsi" w:cstheme="minorHAnsi"/>
          <w:sz w:val="22"/>
          <w:szCs w:val="22"/>
        </w:rPr>
        <w:t>order but reactions of the local police and military official, namely Major-General Jakob Von Danner, who was only quick to react with force due to his aristocratic nature he despised the ‘Freikorps band of rowdies’ and therefore acted on vendetta rather the political interest.</w:t>
      </w:r>
      <w:r w:rsidR="009F4E1A" w:rsidRPr="00C16D98">
        <w:rPr>
          <w:rStyle w:val="FootnoteReference"/>
          <w:rFonts w:asciiTheme="minorHAnsi" w:eastAsia="Calibri" w:hAnsiTheme="minorHAnsi" w:cstheme="minorHAnsi"/>
          <w:sz w:val="22"/>
          <w:szCs w:val="22"/>
        </w:rPr>
        <w:footnoteReference w:id="12"/>
      </w:r>
      <w:r w:rsidR="00A62874" w:rsidRPr="00C16D98">
        <w:rPr>
          <w:rFonts w:asciiTheme="minorHAnsi" w:eastAsia="Calibri" w:hAnsiTheme="minorHAnsi" w:cstheme="minorHAnsi"/>
          <w:sz w:val="22"/>
          <w:szCs w:val="22"/>
        </w:rPr>
        <w:t xml:space="preserve"> </w:t>
      </w:r>
      <w:r w:rsidR="00E26477" w:rsidRPr="00C16D98">
        <w:rPr>
          <w:rFonts w:asciiTheme="minorHAnsi" w:eastAsia="Calibri" w:hAnsiTheme="minorHAnsi" w:cstheme="minorHAnsi"/>
          <w:sz w:val="22"/>
          <w:szCs w:val="22"/>
        </w:rPr>
        <w:t xml:space="preserve">Further to the event further prove a lack of authoritarian governing, as </w:t>
      </w:r>
      <w:r w:rsidR="00E26477" w:rsidRPr="00C16D98">
        <w:rPr>
          <w:rFonts w:asciiTheme="minorHAnsi" w:eastAsia="Calibri" w:hAnsiTheme="minorHAnsi" w:cstheme="minorHAnsi"/>
          <w:noProof/>
          <w:sz w:val="22"/>
          <w:szCs w:val="22"/>
        </w:rPr>
        <w:t>Stondrol</w:t>
      </w:r>
      <w:r w:rsidR="00E26477" w:rsidRPr="00C16D98">
        <w:rPr>
          <w:rFonts w:asciiTheme="minorHAnsi" w:eastAsia="Calibri" w:hAnsiTheme="minorHAnsi" w:cstheme="minorHAnsi"/>
          <w:sz w:val="22"/>
          <w:szCs w:val="22"/>
        </w:rPr>
        <w:t xml:space="preserve"> insists that one of the key features of authoritarianism is that the State </w:t>
      </w:r>
      <w:r w:rsidR="00E26477" w:rsidRPr="00C16D98">
        <w:rPr>
          <w:rFonts w:asciiTheme="minorHAnsi" w:eastAsia="Calibri" w:hAnsiTheme="minorHAnsi" w:cstheme="minorHAnsi"/>
          <w:noProof/>
          <w:sz w:val="22"/>
          <w:szCs w:val="22"/>
        </w:rPr>
        <w:t>ha</w:t>
      </w:r>
      <w:r w:rsidR="00B83120" w:rsidRPr="00C16D98">
        <w:rPr>
          <w:rFonts w:asciiTheme="minorHAnsi" w:eastAsia="Calibri" w:hAnsiTheme="minorHAnsi" w:cstheme="minorHAnsi"/>
          <w:noProof/>
          <w:sz w:val="22"/>
          <w:szCs w:val="22"/>
        </w:rPr>
        <w:t>s</w:t>
      </w:r>
      <w:r w:rsidR="00E26477" w:rsidRPr="00C16D98">
        <w:rPr>
          <w:rFonts w:asciiTheme="minorHAnsi" w:eastAsia="Calibri" w:hAnsiTheme="minorHAnsi" w:cstheme="minorHAnsi"/>
          <w:sz w:val="22"/>
          <w:szCs w:val="22"/>
        </w:rPr>
        <w:t xml:space="preserve"> the leading influence on the mass public and </w:t>
      </w:r>
      <w:r w:rsidR="002B49B2" w:rsidRPr="00C16D98">
        <w:rPr>
          <w:rFonts w:asciiTheme="minorHAnsi" w:eastAsia="Calibri" w:hAnsiTheme="minorHAnsi" w:cstheme="minorHAnsi"/>
          <w:sz w:val="22"/>
          <w:szCs w:val="22"/>
        </w:rPr>
        <w:t>the imperative is to maintain control by guiding the public opinion.</w:t>
      </w:r>
      <w:r w:rsidR="002B49B2" w:rsidRPr="00C16D98">
        <w:rPr>
          <w:rStyle w:val="FootnoteReference"/>
          <w:rFonts w:asciiTheme="minorHAnsi" w:eastAsia="Calibri" w:hAnsiTheme="minorHAnsi" w:cstheme="minorHAnsi"/>
          <w:sz w:val="22"/>
          <w:szCs w:val="22"/>
        </w:rPr>
        <w:footnoteReference w:id="13"/>
      </w:r>
      <w:r w:rsidR="00F13F67" w:rsidRPr="00C16D98">
        <w:rPr>
          <w:rFonts w:asciiTheme="minorHAnsi" w:eastAsia="Calibri" w:hAnsiTheme="minorHAnsi" w:cstheme="minorHAnsi"/>
          <w:sz w:val="22"/>
          <w:szCs w:val="22"/>
        </w:rPr>
        <w:t xml:space="preserve"> However in the wake of the Putsch those of the NSDAP who were killed became Martyrs in the eyes of more </w:t>
      </w:r>
      <w:r w:rsidR="00F13F67" w:rsidRPr="00C16D98">
        <w:rPr>
          <w:rFonts w:asciiTheme="minorHAnsi" w:eastAsia="Calibri" w:hAnsiTheme="minorHAnsi" w:cstheme="minorHAnsi"/>
          <w:noProof/>
          <w:sz w:val="22"/>
          <w:szCs w:val="22"/>
        </w:rPr>
        <w:t>tha</w:t>
      </w:r>
      <w:r w:rsidR="00B83120" w:rsidRPr="00C16D98">
        <w:rPr>
          <w:rFonts w:asciiTheme="minorHAnsi" w:eastAsia="Calibri" w:hAnsiTheme="minorHAnsi" w:cstheme="minorHAnsi"/>
          <w:noProof/>
          <w:sz w:val="22"/>
          <w:szCs w:val="22"/>
        </w:rPr>
        <w:t>n</w:t>
      </w:r>
      <w:r w:rsidR="00F13F67" w:rsidRPr="00C16D98">
        <w:rPr>
          <w:rFonts w:asciiTheme="minorHAnsi" w:eastAsia="Calibri" w:hAnsiTheme="minorHAnsi" w:cstheme="minorHAnsi"/>
          <w:sz w:val="22"/>
          <w:szCs w:val="22"/>
        </w:rPr>
        <w:t xml:space="preserve"> were originally influenced by the Putsch, </w:t>
      </w:r>
      <w:r w:rsidR="00387603" w:rsidRPr="00C16D98">
        <w:rPr>
          <w:rFonts w:asciiTheme="minorHAnsi" w:eastAsia="Calibri" w:hAnsiTheme="minorHAnsi" w:cstheme="minorHAnsi"/>
          <w:sz w:val="22"/>
          <w:szCs w:val="22"/>
        </w:rPr>
        <w:t>further</w:t>
      </w:r>
      <w:r w:rsidR="00F13F67" w:rsidRPr="00C16D98">
        <w:rPr>
          <w:rFonts w:asciiTheme="minorHAnsi" w:eastAsia="Calibri" w:hAnsiTheme="minorHAnsi" w:cstheme="minorHAnsi"/>
          <w:sz w:val="22"/>
          <w:szCs w:val="22"/>
        </w:rPr>
        <w:t xml:space="preserve"> to this despite leading to the imprisonment of Hitler the 24 day trial gave him and his ethos mass media coverage and eventually lead to his peening of ‘Mein Kampf’. </w:t>
      </w:r>
      <w:r w:rsidR="00387603" w:rsidRPr="00C16D98">
        <w:rPr>
          <w:rFonts w:asciiTheme="minorHAnsi" w:eastAsia="Calibri" w:hAnsiTheme="minorHAnsi" w:cstheme="minorHAnsi"/>
          <w:sz w:val="22"/>
          <w:szCs w:val="22"/>
        </w:rPr>
        <w:t>This would</w:t>
      </w:r>
      <w:r w:rsidR="00B83120" w:rsidRPr="00C16D98">
        <w:rPr>
          <w:rFonts w:asciiTheme="minorHAnsi" w:eastAsia="Calibri" w:hAnsiTheme="minorHAnsi" w:cstheme="minorHAnsi"/>
          <w:sz w:val="22"/>
          <w:szCs w:val="22"/>
        </w:rPr>
        <w:t>, therefore,</w:t>
      </w:r>
      <w:r w:rsidR="00387603" w:rsidRPr="00C16D98">
        <w:rPr>
          <w:rFonts w:asciiTheme="minorHAnsi" w:eastAsia="Calibri" w:hAnsiTheme="minorHAnsi" w:cstheme="minorHAnsi"/>
          <w:sz w:val="22"/>
          <w:szCs w:val="22"/>
        </w:rPr>
        <w:t xml:space="preserve"> </w:t>
      </w:r>
      <w:r w:rsidR="00FA0F88" w:rsidRPr="00C16D98">
        <w:rPr>
          <w:rFonts w:asciiTheme="minorHAnsi" w:eastAsia="Calibri" w:hAnsiTheme="minorHAnsi" w:cstheme="minorHAnsi"/>
          <w:sz w:val="22"/>
          <w:szCs w:val="22"/>
        </w:rPr>
        <w:t xml:space="preserve">suggest that the public and ‘revolutionaries’ were not under strict state influence and were relatively free minded especially when compared with other authoritarian states such as the USSR where public opinion was </w:t>
      </w:r>
      <w:r w:rsidR="00FA0F88" w:rsidRPr="00C16D98">
        <w:rPr>
          <w:rFonts w:asciiTheme="minorHAnsi" w:eastAsia="Calibri" w:hAnsiTheme="minorHAnsi" w:cstheme="minorHAnsi"/>
          <w:noProof/>
          <w:sz w:val="22"/>
          <w:szCs w:val="22"/>
        </w:rPr>
        <w:t>closely</w:t>
      </w:r>
      <w:r w:rsidR="00FA0F88" w:rsidRPr="00C16D98">
        <w:rPr>
          <w:rFonts w:asciiTheme="minorHAnsi" w:eastAsia="Calibri" w:hAnsiTheme="minorHAnsi" w:cstheme="minorHAnsi"/>
          <w:sz w:val="22"/>
          <w:szCs w:val="22"/>
        </w:rPr>
        <w:t xml:space="preserve"> minded and controlled.</w:t>
      </w:r>
      <w:r w:rsidR="00FA0F88" w:rsidRPr="00C16D98">
        <w:rPr>
          <w:rStyle w:val="FootnoteReference"/>
          <w:rFonts w:asciiTheme="minorHAnsi" w:eastAsia="Calibri" w:hAnsiTheme="minorHAnsi" w:cstheme="minorHAnsi"/>
          <w:sz w:val="22"/>
          <w:szCs w:val="22"/>
        </w:rPr>
        <w:footnoteReference w:id="14"/>
      </w:r>
      <w:r w:rsidR="00FA0F88" w:rsidRPr="00C16D98">
        <w:rPr>
          <w:rFonts w:asciiTheme="minorHAnsi" w:eastAsia="Calibri" w:hAnsiTheme="minorHAnsi" w:cstheme="minorHAnsi"/>
          <w:sz w:val="22"/>
          <w:szCs w:val="22"/>
        </w:rPr>
        <w:t xml:space="preserve"> Because of </w:t>
      </w:r>
      <w:r w:rsidR="00FA0F88" w:rsidRPr="00C16D98">
        <w:rPr>
          <w:rFonts w:asciiTheme="minorHAnsi" w:eastAsia="Calibri" w:hAnsiTheme="minorHAnsi" w:cstheme="minorHAnsi"/>
          <w:noProof/>
          <w:sz w:val="22"/>
          <w:szCs w:val="22"/>
        </w:rPr>
        <w:t>this</w:t>
      </w:r>
      <w:r w:rsidR="00B83120" w:rsidRPr="00C16D98">
        <w:rPr>
          <w:rFonts w:asciiTheme="minorHAnsi" w:eastAsia="Calibri" w:hAnsiTheme="minorHAnsi" w:cstheme="minorHAnsi"/>
          <w:noProof/>
          <w:sz w:val="22"/>
          <w:szCs w:val="22"/>
        </w:rPr>
        <w:t>,</w:t>
      </w:r>
      <w:r w:rsidR="00FA0F88" w:rsidRPr="00C16D98">
        <w:rPr>
          <w:rFonts w:asciiTheme="minorHAnsi" w:eastAsia="Calibri" w:hAnsiTheme="minorHAnsi" w:cstheme="minorHAnsi"/>
          <w:sz w:val="22"/>
          <w:szCs w:val="22"/>
        </w:rPr>
        <w:t xml:space="preserve"> it is plausible that increased authoritarianism by the state was inevitable as it was becoming clear that a lack of influence and intervention was leading Germans to extremes and being directly responsible for civil unrest therefore to pacify the nation stringent control was the only remaining option beyond giving into a disobedient society.</w:t>
      </w:r>
    </w:p>
    <w:p w:rsidR="00B83120" w:rsidRPr="00C16D98" w:rsidRDefault="00B83120"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 xml:space="preserve">The Sturmabteilung(SA) or </w:t>
      </w:r>
      <w:r w:rsidRPr="00C16D98">
        <w:rPr>
          <w:rFonts w:asciiTheme="minorHAnsi" w:eastAsia="Calibri" w:hAnsiTheme="minorHAnsi" w:cstheme="minorHAnsi"/>
          <w:noProof/>
          <w:sz w:val="22"/>
          <w:szCs w:val="22"/>
        </w:rPr>
        <w:t>Brownshirts</w:t>
      </w:r>
      <w:r w:rsidR="006B3E68" w:rsidRPr="00C16D98">
        <w:rPr>
          <w:rFonts w:asciiTheme="minorHAnsi" w:eastAsia="Calibri" w:hAnsiTheme="minorHAnsi" w:cstheme="minorHAnsi"/>
          <w:sz w:val="22"/>
          <w:szCs w:val="22"/>
        </w:rPr>
        <w:t xml:space="preserve"> are</w:t>
      </w:r>
      <w:r w:rsidR="00991103" w:rsidRPr="00C16D98">
        <w:rPr>
          <w:rFonts w:asciiTheme="minorHAnsi" w:eastAsia="Calibri" w:hAnsiTheme="minorHAnsi" w:cstheme="minorHAnsi"/>
          <w:sz w:val="22"/>
          <w:szCs w:val="22"/>
        </w:rPr>
        <w:t xml:space="preserve"> a</w:t>
      </w:r>
      <w:r w:rsidRPr="00C16D98">
        <w:rPr>
          <w:rFonts w:asciiTheme="minorHAnsi" w:eastAsia="Calibri" w:hAnsiTheme="minorHAnsi" w:cstheme="minorHAnsi"/>
          <w:sz w:val="22"/>
          <w:szCs w:val="22"/>
        </w:rPr>
        <w:t xml:space="preserve"> </w:t>
      </w:r>
      <w:r w:rsidRPr="00C16D98">
        <w:rPr>
          <w:rFonts w:asciiTheme="minorHAnsi" w:eastAsia="Calibri" w:hAnsiTheme="minorHAnsi" w:cstheme="minorHAnsi"/>
          <w:noProof/>
          <w:sz w:val="22"/>
          <w:szCs w:val="22"/>
        </w:rPr>
        <w:t>clear example</w:t>
      </w:r>
      <w:r w:rsidRPr="00C16D98">
        <w:rPr>
          <w:rFonts w:asciiTheme="minorHAnsi" w:eastAsia="Calibri" w:hAnsiTheme="minorHAnsi" w:cstheme="minorHAnsi"/>
          <w:sz w:val="22"/>
          <w:szCs w:val="22"/>
        </w:rPr>
        <w:t xml:space="preserve"> of </w:t>
      </w:r>
      <w:r w:rsidRPr="00C16D98">
        <w:rPr>
          <w:rFonts w:asciiTheme="minorHAnsi" w:eastAsia="Calibri" w:hAnsiTheme="minorHAnsi" w:cstheme="minorHAnsi"/>
          <w:noProof/>
          <w:sz w:val="22"/>
          <w:szCs w:val="22"/>
        </w:rPr>
        <w:t>organised</w:t>
      </w:r>
      <w:r w:rsidRPr="00C16D98">
        <w:rPr>
          <w:rFonts w:asciiTheme="minorHAnsi" w:eastAsia="Calibri" w:hAnsiTheme="minorHAnsi" w:cstheme="minorHAnsi"/>
          <w:sz w:val="22"/>
          <w:szCs w:val="22"/>
        </w:rPr>
        <w:t xml:space="preserve"> disobedience in the Weimar republic </w:t>
      </w:r>
      <w:r w:rsidR="006B3E68" w:rsidRPr="00C16D98">
        <w:rPr>
          <w:rFonts w:asciiTheme="minorHAnsi" w:eastAsia="Calibri" w:hAnsiTheme="minorHAnsi" w:cstheme="minorHAnsi"/>
          <w:sz w:val="22"/>
          <w:szCs w:val="22"/>
        </w:rPr>
        <w:t>throughout the 1920’s, although primarily intended for</w:t>
      </w:r>
      <w:r w:rsidR="00991103" w:rsidRPr="00C16D98">
        <w:rPr>
          <w:rFonts w:asciiTheme="minorHAnsi" w:eastAsia="Calibri" w:hAnsiTheme="minorHAnsi" w:cstheme="minorHAnsi"/>
          <w:sz w:val="22"/>
          <w:szCs w:val="22"/>
        </w:rPr>
        <w:t xml:space="preserve"> the</w:t>
      </w:r>
      <w:r w:rsidR="006B3E68" w:rsidRPr="00C16D98">
        <w:rPr>
          <w:rFonts w:asciiTheme="minorHAnsi" w:eastAsia="Calibri" w:hAnsiTheme="minorHAnsi" w:cstheme="minorHAnsi"/>
          <w:sz w:val="22"/>
          <w:szCs w:val="22"/>
        </w:rPr>
        <w:t xml:space="preserve"> </w:t>
      </w:r>
      <w:r w:rsidR="006B3E68" w:rsidRPr="00C16D98">
        <w:rPr>
          <w:rFonts w:asciiTheme="minorHAnsi" w:eastAsia="Calibri" w:hAnsiTheme="minorHAnsi" w:cstheme="minorHAnsi"/>
          <w:noProof/>
          <w:sz w:val="22"/>
          <w:szCs w:val="22"/>
        </w:rPr>
        <w:t>protection</w:t>
      </w:r>
      <w:r w:rsidR="006B3E68" w:rsidRPr="00C16D98">
        <w:rPr>
          <w:rFonts w:asciiTheme="minorHAnsi" w:eastAsia="Calibri" w:hAnsiTheme="minorHAnsi" w:cstheme="minorHAnsi"/>
          <w:sz w:val="22"/>
          <w:szCs w:val="22"/>
        </w:rPr>
        <w:t xml:space="preserve"> of Nazi assemblies and rallies</w:t>
      </w:r>
      <w:r w:rsidR="005041FA" w:rsidRPr="00C16D98">
        <w:rPr>
          <w:rFonts w:asciiTheme="minorHAnsi" w:eastAsia="Calibri" w:hAnsiTheme="minorHAnsi" w:cstheme="minorHAnsi"/>
          <w:sz w:val="22"/>
          <w:szCs w:val="22"/>
        </w:rPr>
        <w:t>, however</w:t>
      </w:r>
      <w:r w:rsidR="00991103" w:rsidRPr="00C16D98">
        <w:rPr>
          <w:rFonts w:asciiTheme="minorHAnsi" w:eastAsia="Calibri" w:hAnsiTheme="minorHAnsi" w:cstheme="minorHAnsi"/>
          <w:sz w:val="22"/>
          <w:szCs w:val="22"/>
        </w:rPr>
        <w:t>, in reality,</w:t>
      </w:r>
      <w:r w:rsidR="005041FA" w:rsidRPr="00C16D98">
        <w:rPr>
          <w:rFonts w:asciiTheme="minorHAnsi" w:eastAsia="Calibri" w:hAnsiTheme="minorHAnsi" w:cstheme="minorHAnsi"/>
          <w:sz w:val="22"/>
          <w:szCs w:val="22"/>
        </w:rPr>
        <w:t xml:space="preserve"> they were responsible for a great number of attacks on other citizens of Germany</w:t>
      </w:r>
      <w:r w:rsidR="00AE3AF3" w:rsidRPr="00C16D98">
        <w:rPr>
          <w:rFonts w:asciiTheme="minorHAnsi" w:eastAsia="Calibri" w:hAnsiTheme="minorHAnsi" w:cstheme="minorHAnsi"/>
          <w:sz w:val="22"/>
          <w:szCs w:val="22"/>
        </w:rPr>
        <w:t xml:space="preserve">, mainly opposition </w:t>
      </w:r>
      <w:r w:rsidR="00AE3AF3" w:rsidRPr="00C16D98">
        <w:rPr>
          <w:rFonts w:asciiTheme="minorHAnsi" w:eastAsia="Calibri" w:hAnsiTheme="minorHAnsi" w:cstheme="minorHAnsi"/>
          <w:noProof/>
          <w:sz w:val="22"/>
          <w:szCs w:val="22"/>
        </w:rPr>
        <w:t>left</w:t>
      </w:r>
      <w:r w:rsidR="00991103" w:rsidRPr="00C16D98">
        <w:rPr>
          <w:rFonts w:asciiTheme="minorHAnsi" w:eastAsia="Calibri" w:hAnsiTheme="minorHAnsi" w:cstheme="minorHAnsi"/>
          <w:noProof/>
          <w:sz w:val="22"/>
          <w:szCs w:val="22"/>
        </w:rPr>
        <w:t>-</w:t>
      </w:r>
      <w:r w:rsidR="00AE3AF3" w:rsidRPr="00C16D98">
        <w:rPr>
          <w:rFonts w:asciiTheme="minorHAnsi" w:eastAsia="Calibri" w:hAnsiTheme="minorHAnsi" w:cstheme="minorHAnsi"/>
          <w:noProof/>
          <w:sz w:val="22"/>
          <w:szCs w:val="22"/>
        </w:rPr>
        <w:t>wing</w:t>
      </w:r>
      <w:r w:rsidR="00AE3AF3" w:rsidRPr="00C16D98">
        <w:rPr>
          <w:rFonts w:asciiTheme="minorHAnsi" w:eastAsia="Calibri" w:hAnsiTheme="minorHAnsi" w:cstheme="minorHAnsi"/>
          <w:sz w:val="22"/>
          <w:szCs w:val="22"/>
        </w:rPr>
        <w:t xml:space="preserve"> groups.</w:t>
      </w:r>
      <w:r w:rsidR="00AE3AF3" w:rsidRPr="00C16D98">
        <w:rPr>
          <w:rStyle w:val="FootnoteReference"/>
          <w:rFonts w:asciiTheme="minorHAnsi" w:eastAsia="Calibri" w:hAnsiTheme="minorHAnsi" w:cstheme="minorHAnsi"/>
          <w:sz w:val="22"/>
          <w:szCs w:val="22"/>
        </w:rPr>
        <w:footnoteReference w:id="15"/>
      </w:r>
      <w:r w:rsidR="00AE3AF3" w:rsidRPr="00C16D98">
        <w:rPr>
          <w:rFonts w:asciiTheme="minorHAnsi" w:eastAsia="Calibri" w:hAnsiTheme="minorHAnsi" w:cstheme="minorHAnsi"/>
          <w:sz w:val="22"/>
          <w:szCs w:val="22"/>
        </w:rPr>
        <w:t xml:space="preserve"> Given that by the end of the 19</w:t>
      </w:r>
      <w:r w:rsidR="00140FEE" w:rsidRPr="00C16D98">
        <w:rPr>
          <w:rFonts w:asciiTheme="minorHAnsi" w:eastAsia="Calibri" w:hAnsiTheme="minorHAnsi" w:cstheme="minorHAnsi"/>
          <w:sz w:val="22"/>
          <w:szCs w:val="22"/>
        </w:rPr>
        <w:t xml:space="preserve">20’s the SA numbered close to 100,000 it would be expected that the state would have to intervene with some severity, </w:t>
      </w:r>
      <w:r w:rsidR="00140FEE" w:rsidRPr="00C16D98">
        <w:rPr>
          <w:rFonts w:asciiTheme="minorHAnsi" w:eastAsia="Calibri" w:hAnsiTheme="minorHAnsi" w:cstheme="minorHAnsi"/>
          <w:noProof/>
          <w:sz w:val="22"/>
          <w:szCs w:val="22"/>
        </w:rPr>
        <w:t>however</w:t>
      </w:r>
      <w:r w:rsidR="00991103" w:rsidRPr="00C16D98">
        <w:rPr>
          <w:rFonts w:asciiTheme="minorHAnsi" w:eastAsia="Calibri" w:hAnsiTheme="minorHAnsi" w:cstheme="minorHAnsi"/>
          <w:noProof/>
          <w:sz w:val="22"/>
          <w:szCs w:val="22"/>
        </w:rPr>
        <w:t>,</w:t>
      </w:r>
      <w:r w:rsidR="00140FEE" w:rsidRPr="00C16D98">
        <w:rPr>
          <w:rFonts w:asciiTheme="minorHAnsi" w:eastAsia="Calibri" w:hAnsiTheme="minorHAnsi" w:cstheme="minorHAnsi"/>
          <w:sz w:val="22"/>
          <w:szCs w:val="22"/>
        </w:rPr>
        <w:t xml:space="preserve"> this is not the case despite having state police appear during bouts of SA violence but this </w:t>
      </w:r>
      <w:r w:rsidR="00140FEE" w:rsidRPr="00C16D98">
        <w:rPr>
          <w:rFonts w:asciiTheme="minorHAnsi" w:eastAsia="Calibri" w:hAnsiTheme="minorHAnsi" w:cstheme="minorHAnsi"/>
          <w:sz w:val="22"/>
          <w:szCs w:val="22"/>
        </w:rPr>
        <w:lastRenderedPageBreak/>
        <w:t xml:space="preserve">was usually more for public image rather than to intervene. Fischer suggests that this was </w:t>
      </w:r>
      <w:r w:rsidR="00140FEE" w:rsidRPr="00C16D98">
        <w:rPr>
          <w:rFonts w:asciiTheme="minorHAnsi" w:eastAsia="Calibri" w:hAnsiTheme="minorHAnsi" w:cstheme="minorHAnsi"/>
          <w:noProof/>
          <w:sz w:val="22"/>
          <w:szCs w:val="22"/>
        </w:rPr>
        <w:t>largely</w:t>
      </w:r>
      <w:r w:rsidR="00140FEE" w:rsidRPr="00C16D98">
        <w:rPr>
          <w:rFonts w:asciiTheme="minorHAnsi" w:eastAsia="Calibri" w:hAnsiTheme="minorHAnsi" w:cstheme="minorHAnsi"/>
          <w:sz w:val="22"/>
          <w:szCs w:val="22"/>
        </w:rPr>
        <w:t xml:space="preserve"> because the SA actions despite being illegal were for the most part aimed at similar paramilitary </w:t>
      </w:r>
      <w:r w:rsidR="00140FEE" w:rsidRPr="00C16D98">
        <w:rPr>
          <w:rFonts w:asciiTheme="minorHAnsi" w:eastAsia="Calibri" w:hAnsiTheme="minorHAnsi" w:cstheme="minorHAnsi"/>
          <w:noProof/>
          <w:sz w:val="22"/>
          <w:szCs w:val="22"/>
        </w:rPr>
        <w:t>organisations</w:t>
      </w:r>
      <w:r w:rsidR="00140FEE" w:rsidRPr="00C16D98">
        <w:rPr>
          <w:rFonts w:asciiTheme="minorHAnsi" w:eastAsia="Calibri" w:hAnsiTheme="minorHAnsi" w:cstheme="minorHAnsi"/>
          <w:sz w:val="22"/>
          <w:szCs w:val="22"/>
        </w:rPr>
        <w:t xml:space="preserve"> such as the Red Front, </w:t>
      </w:r>
      <w:r w:rsidR="004F7EEA" w:rsidRPr="00C16D98">
        <w:rPr>
          <w:rFonts w:asciiTheme="minorHAnsi" w:eastAsia="Calibri" w:hAnsiTheme="minorHAnsi" w:cstheme="minorHAnsi"/>
          <w:sz w:val="22"/>
          <w:szCs w:val="22"/>
        </w:rPr>
        <w:t>and therefore for were only preventing similar acts and government opposition elsewhere and therefore a useful aid.</w:t>
      </w:r>
      <w:r w:rsidR="004F7EEA" w:rsidRPr="00C16D98">
        <w:rPr>
          <w:rStyle w:val="FootnoteReference"/>
          <w:rFonts w:asciiTheme="minorHAnsi" w:eastAsia="Calibri" w:hAnsiTheme="minorHAnsi" w:cstheme="minorHAnsi"/>
          <w:sz w:val="22"/>
          <w:szCs w:val="22"/>
        </w:rPr>
        <w:footnoteReference w:id="16"/>
      </w:r>
      <w:r w:rsidR="004F7EEA" w:rsidRPr="00C16D98">
        <w:rPr>
          <w:rFonts w:asciiTheme="minorHAnsi" w:eastAsia="Calibri" w:hAnsiTheme="minorHAnsi" w:cstheme="minorHAnsi"/>
          <w:sz w:val="22"/>
          <w:szCs w:val="22"/>
        </w:rPr>
        <w:t xml:space="preserve"> On top of </w:t>
      </w:r>
      <w:r w:rsidR="004F7EEA" w:rsidRPr="00C16D98">
        <w:rPr>
          <w:rFonts w:asciiTheme="minorHAnsi" w:eastAsia="Calibri" w:hAnsiTheme="minorHAnsi" w:cstheme="minorHAnsi"/>
          <w:noProof/>
          <w:sz w:val="22"/>
          <w:szCs w:val="22"/>
        </w:rPr>
        <w:t>this</w:t>
      </w:r>
      <w:r w:rsidR="00991103" w:rsidRPr="00C16D98">
        <w:rPr>
          <w:rFonts w:asciiTheme="minorHAnsi" w:eastAsia="Calibri" w:hAnsiTheme="minorHAnsi" w:cstheme="minorHAnsi"/>
          <w:noProof/>
          <w:sz w:val="22"/>
          <w:szCs w:val="22"/>
        </w:rPr>
        <w:t>,</w:t>
      </w:r>
      <w:r w:rsidR="004F7EEA" w:rsidRPr="00C16D98">
        <w:rPr>
          <w:rFonts w:asciiTheme="minorHAnsi" w:eastAsia="Calibri" w:hAnsiTheme="minorHAnsi" w:cstheme="minorHAnsi"/>
          <w:sz w:val="22"/>
          <w:szCs w:val="22"/>
        </w:rPr>
        <w:t xml:space="preserve"> the SA amount of active SA member by the end of the period was drawing dangerously close to matching the number of Reichswehr troops who were limited to 100,000 by the Treaty of Versailles. This meant that it would be somewhat dangerous for the government to directly confront the SA and risk an embarrassing defeat. This would suggest that the Weimar government at the time were not on a course to becoming an authoritarian </w:t>
      </w:r>
      <w:r w:rsidR="00AA1D16" w:rsidRPr="00C16D98">
        <w:rPr>
          <w:rFonts w:asciiTheme="minorHAnsi" w:eastAsia="Calibri" w:hAnsiTheme="minorHAnsi" w:cstheme="minorHAnsi"/>
          <w:sz w:val="22"/>
          <w:szCs w:val="22"/>
        </w:rPr>
        <w:t>state, as a traditional authoritarian government would not risk such a big and influential public having so much power and freedom as they could directly threaten a governments power and security as well as easily gather public support to overthrow the government. But this could suggest that an autocratic government in the future was inevitable in two ways. Firstly if political movement</w:t>
      </w:r>
      <w:r w:rsidR="00991103" w:rsidRPr="00C16D98">
        <w:rPr>
          <w:rFonts w:asciiTheme="minorHAnsi" w:eastAsia="Calibri" w:hAnsiTheme="minorHAnsi" w:cstheme="minorHAnsi"/>
          <w:sz w:val="22"/>
          <w:szCs w:val="22"/>
        </w:rPr>
        <w:t>, in this case,</w:t>
      </w:r>
      <w:r w:rsidR="00AA1D16" w:rsidRPr="00C16D98">
        <w:rPr>
          <w:rFonts w:asciiTheme="minorHAnsi" w:eastAsia="Calibri" w:hAnsiTheme="minorHAnsi" w:cstheme="minorHAnsi"/>
          <w:sz w:val="22"/>
          <w:szCs w:val="22"/>
        </w:rPr>
        <w:t xml:space="preserve"> the NSDAP (Nazi party) connected to the disobedient group were to get into political office, as was the case with the Nazis, it would suggest that they would be a</w:t>
      </w:r>
      <w:r w:rsidR="006A2F5D" w:rsidRPr="00C16D98">
        <w:rPr>
          <w:rFonts w:asciiTheme="minorHAnsi" w:eastAsia="Calibri" w:hAnsiTheme="minorHAnsi" w:cstheme="minorHAnsi"/>
          <w:sz w:val="22"/>
          <w:szCs w:val="22"/>
        </w:rPr>
        <w:t>n</w:t>
      </w:r>
      <w:r w:rsidR="00AA1D16" w:rsidRPr="00C16D98">
        <w:rPr>
          <w:rFonts w:asciiTheme="minorHAnsi" w:eastAsia="Calibri" w:hAnsiTheme="minorHAnsi" w:cstheme="minorHAnsi"/>
          <w:sz w:val="22"/>
          <w:szCs w:val="22"/>
        </w:rPr>
        <w:t xml:space="preserve"> </w:t>
      </w:r>
      <w:r w:rsidR="006A2F5D" w:rsidRPr="00C16D98">
        <w:rPr>
          <w:rFonts w:asciiTheme="minorHAnsi" w:eastAsia="Calibri" w:hAnsiTheme="minorHAnsi" w:cstheme="minorHAnsi"/>
          <w:sz w:val="22"/>
          <w:szCs w:val="22"/>
        </w:rPr>
        <w:t>a</w:t>
      </w:r>
      <w:r w:rsidR="00AA1D16" w:rsidRPr="00C16D98">
        <w:rPr>
          <w:rFonts w:asciiTheme="minorHAnsi" w:eastAsia="Calibri" w:hAnsiTheme="minorHAnsi" w:cstheme="minorHAnsi"/>
          <w:sz w:val="22"/>
          <w:szCs w:val="22"/>
        </w:rPr>
        <w:t xml:space="preserve">uthoritarian government due to </w:t>
      </w:r>
      <w:r w:rsidR="002B5421" w:rsidRPr="00C16D98">
        <w:rPr>
          <w:rFonts w:asciiTheme="minorHAnsi" w:eastAsia="Calibri" w:hAnsiTheme="minorHAnsi" w:cstheme="minorHAnsi"/>
          <w:sz w:val="22"/>
          <w:szCs w:val="22"/>
        </w:rPr>
        <w:t>the use of power and violence to control opposition particularly those with political differences as is iconic of authoritarian regimes.</w:t>
      </w:r>
      <w:r w:rsidR="002B5421" w:rsidRPr="00C16D98">
        <w:rPr>
          <w:rStyle w:val="FootnoteReference"/>
          <w:rFonts w:asciiTheme="minorHAnsi" w:eastAsia="Calibri" w:hAnsiTheme="minorHAnsi" w:cstheme="minorHAnsi"/>
          <w:sz w:val="22"/>
          <w:szCs w:val="22"/>
        </w:rPr>
        <w:footnoteReference w:id="17"/>
      </w:r>
      <w:r w:rsidR="002B5421" w:rsidRPr="00C16D98">
        <w:rPr>
          <w:rFonts w:asciiTheme="minorHAnsi" w:eastAsia="Calibri" w:hAnsiTheme="minorHAnsi" w:cstheme="minorHAnsi"/>
          <w:sz w:val="22"/>
          <w:szCs w:val="22"/>
        </w:rPr>
        <w:t xml:space="preserve"> Or the inevitability could have been induced by the fact that the next government that wanted to defeat the SA would have had to of been somewhat authoritarian in order to stop out the SA ideology and control their exposure to the public to prevent them from being a continued risk, while autocratically controlling the public would help prevent a resurgence.</w:t>
      </w:r>
    </w:p>
    <w:p w:rsidR="00B83120" w:rsidRPr="00C16D98" w:rsidRDefault="00991103"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 xml:space="preserve">In a similar fashion to the </w:t>
      </w:r>
      <w:r w:rsidR="006D7228" w:rsidRPr="00C16D98">
        <w:rPr>
          <w:rFonts w:asciiTheme="minorHAnsi" w:eastAsia="Calibri" w:hAnsiTheme="minorHAnsi" w:cstheme="minorHAnsi"/>
          <w:sz w:val="22"/>
          <w:szCs w:val="22"/>
        </w:rPr>
        <w:t>far-right</w:t>
      </w:r>
      <w:r w:rsidRPr="00C16D98">
        <w:rPr>
          <w:rFonts w:asciiTheme="minorHAnsi" w:eastAsia="Calibri" w:hAnsiTheme="minorHAnsi" w:cstheme="minorHAnsi"/>
          <w:sz w:val="22"/>
          <w:szCs w:val="22"/>
        </w:rPr>
        <w:t xml:space="preserve"> wing </w:t>
      </w:r>
      <w:r w:rsidRPr="00E77365">
        <w:rPr>
          <w:rFonts w:asciiTheme="minorHAnsi" w:eastAsia="Calibri" w:hAnsiTheme="minorHAnsi" w:cstheme="minorHAnsi"/>
          <w:noProof/>
          <w:sz w:val="22"/>
          <w:szCs w:val="22"/>
        </w:rPr>
        <w:t>SA</w:t>
      </w:r>
      <w:r w:rsidR="00E77365">
        <w:rPr>
          <w:rFonts w:asciiTheme="minorHAnsi" w:eastAsia="Calibri" w:hAnsiTheme="minorHAnsi" w:cstheme="minorHAnsi"/>
          <w:noProof/>
          <w:sz w:val="22"/>
          <w:szCs w:val="22"/>
        </w:rPr>
        <w:t>,</w:t>
      </w:r>
      <w:r w:rsidRPr="00C16D98">
        <w:rPr>
          <w:rFonts w:asciiTheme="minorHAnsi" w:eastAsia="Calibri" w:hAnsiTheme="minorHAnsi" w:cstheme="minorHAnsi"/>
          <w:sz w:val="22"/>
          <w:szCs w:val="22"/>
        </w:rPr>
        <w:t xml:space="preserve"> the far left had a similar </w:t>
      </w:r>
      <w:r w:rsidRPr="00E77365">
        <w:rPr>
          <w:rFonts w:asciiTheme="minorHAnsi" w:eastAsia="Calibri" w:hAnsiTheme="minorHAnsi" w:cstheme="minorHAnsi"/>
          <w:noProof/>
          <w:sz w:val="22"/>
          <w:szCs w:val="22"/>
        </w:rPr>
        <w:t>organisation</w:t>
      </w:r>
      <w:r w:rsidRPr="00C16D98">
        <w:rPr>
          <w:rFonts w:asciiTheme="minorHAnsi" w:eastAsia="Calibri" w:hAnsiTheme="minorHAnsi" w:cstheme="minorHAnsi"/>
          <w:sz w:val="22"/>
          <w:szCs w:val="22"/>
        </w:rPr>
        <w:t xml:space="preserve"> called the Alliance of </w:t>
      </w:r>
      <w:r w:rsidR="006D7228" w:rsidRPr="00C16D98">
        <w:rPr>
          <w:rFonts w:asciiTheme="minorHAnsi" w:eastAsia="Calibri" w:hAnsiTheme="minorHAnsi" w:cstheme="minorHAnsi"/>
          <w:sz w:val="22"/>
          <w:szCs w:val="22"/>
        </w:rPr>
        <w:t>Red Front-</w:t>
      </w:r>
      <w:r w:rsidRPr="00C16D98">
        <w:rPr>
          <w:rFonts w:asciiTheme="minorHAnsi" w:eastAsia="Calibri" w:hAnsiTheme="minorHAnsi" w:cstheme="minorHAnsi"/>
          <w:sz w:val="22"/>
          <w:szCs w:val="22"/>
        </w:rPr>
        <w:t xml:space="preserve">Fighters </w:t>
      </w:r>
      <w:r w:rsidR="006D7228" w:rsidRPr="00C16D98">
        <w:rPr>
          <w:rFonts w:asciiTheme="minorHAnsi" w:eastAsia="Calibri" w:hAnsiTheme="minorHAnsi" w:cstheme="minorHAnsi"/>
          <w:sz w:val="22"/>
          <w:szCs w:val="22"/>
        </w:rPr>
        <w:t>(</w:t>
      </w:r>
      <w:r w:rsidR="006D7228" w:rsidRPr="00C16D98">
        <w:rPr>
          <w:rFonts w:asciiTheme="minorHAnsi" w:hAnsiTheme="minorHAnsi" w:cstheme="minorHAnsi"/>
          <w:bCs/>
          <w:sz w:val="22"/>
          <w:szCs w:val="22"/>
          <w:lang w:val="en"/>
        </w:rPr>
        <w:t>Roter Frontkämpferbund</w:t>
      </w:r>
      <w:r w:rsidR="006D7228" w:rsidRPr="00C16D98">
        <w:rPr>
          <w:rFonts w:asciiTheme="minorHAnsi" w:eastAsia="Calibri" w:hAnsiTheme="minorHAnsi" w:cstheme="minorHAnsi"/>
          <w:sz w:val="22"/>
          <w:szCs w:val="22"/>
        </w:rPr>
        <w:t xml:space="preserve">) who were the ‘enforcement’ arm of the Communist Party for Germany. Much like the SA the Red Front were used to target political </w:t>
      </w:r>
      <w:r w:rsidR="00777C96" w:rsidRPr="00C16D98">
        <w:rPr>
          <w:rFonts w:asciiTheme="minorHAnsi" w:eastAsia="Calibri" w:hAnsiTheme="minorHAnsi" w:cstheme="minorHAnsi"/>
          <w:sz w:val="22"/>
          <w:szCs w:val="22"/>
        </w:rPr>
        <w:t>enemy’s</w:t>
      </w:r>
      <w:r w:rsidR="006D7228" w:rsidRPr="00C16D98">
        <w:rPr>
          <w:rFonts w:asciiTheme="minorHAnsi" w:eastAsia="Calibri" w:hAnsiTheme="minorHAnsi" w:cstheme="minorHAnsi"/>
          <w:sz w:val="22"/>
          <w:szCs w:val="22"/>
        </w:rPr>
        <w:t>, with most of their actions being targeted at the SA.</w:t>
      </w:r>
      <w:r w:rsidR="00777C96" w:rsidRPr="00C16D98">
        <w:rPr>
          <w:rStyle w:val="FootnoteReference"/>
          <w:rFonts w:asciiTheme="minorHAnsi" w:eastAsia="Calibri" w:hAnsiTheme="minorHAnsi" w:cstheme="minorHAnsi"/>
          <w:sz w:val="22"/>
          <w:szCs w:val="22"/>
        </w:rPr>
        <w:footnoteReference w:id="18"/>
      </w:r>
      <w:r w:rsidR="006D7228" w:rsidRPr="00C16D98">
        <w:rPr>
          <w:rFonts w:asciiTheme="minorHAnsi" w:eastAsia="Calibri" w:hAnsiTheme="minorHAnsi" w:cstheme="minorHAnsi"/>
          <w:sz w:val="22"/>
          <w:szCs w:val="22"/>
        </w:rPr>
        <w:t xml:space="preserve"> Their most significant public altercation came in 1929 against the government and state police after protesting the Government implemented</w:t>
      </w:r>
      <w:r w:rsidR="00E77365">
        <w:rPr>
          <w:rFonts w:asciiTheme="minorHAnsi" w:eastAsia="Calibri" w:hAnsiTheme="minorHAnsi" w:cstheme="minorHAnsi"/>
          <w:sz w:val="22"/>
          <w:szCs w:val="22"/>
        </w:rPr>
        <w:t xml:space="preserve"> a</w:t>
      </w:r>
      <w:r w:rsidR="006D7228" w:rsidRPr="00C16D98">
        <w:rPr>
          <w:rFonts w:asciiTheme="minorHAnsi" w:eastAsia="Calibri" w:hAnsiTheme="minorHAnsi" w:cstheme="minorHAnsi"/>
          <w:sz w:val="22"/>
          <w:szCs w:val="22"/>
        </w:rPr>
        <w:t xml:space="preserve"> </w:t>
      </w:r>
      <w:r w:rsidR="006D7228" w:rsidRPr="00E77365">
        <w:rPr>
          <w:rFonts w:asciiTheme="minorHAnsi" w:eastAsia="Calibri" w:hAnsiTheme="minorHAnsi" w:cstheme="minorHAnsi"/>
          <w:noProof/>
          <w:sz w:val="22"/>
          <w:szCs w:val="22"/>
        </w:rPr>
        <w:t>ban</w:t>
      </w:r>
      <w:r w:rsidR="006D7228" w:rsidRPr="00C16D98">
        <w:rPr>
          <w:rFonts w:asciiTheme="minorHAnsi" w:eastAsia="Calibri" w:hAnsiTheme="minorHAnsi" w:cstheme="minorHAnsi"/>
          <w:sz w:val="22"/>
          <w:szCs w:val="22"/>
        </w:rPr>
        <w:t xml:space="preserve"> of celebrating International Workers Day (commonly known as May Day)</w:t>
      </w:r>
      <w:r w:rsidR="009803F7" w:rsidRPr="00C16D98">
        <w:rPr>
          <w:rFonts w:asciiTheme="minorHAnsi" w:eastAsia="Calibri" w:hAnsiTheme="minorHAnsi" w:cstheme="minorHAnsi"/>
          <w:sz w:val="22"/>
          <w:szCs w:val="22"/>
        </w:rPr>
        <w:t>. The Red Front members present at the protest turn rowdy and began to attack</w:t>
      </w:r>
      <w:r w:rsidR="00E77365">
        <w:rPr>
          <w:rFonts w:asciiTheme="minorHAnsi" w:eastAsia="Calibri" w:hAnsiTheme="minorHAnsi" w:cstheme="minorHAnsi"/>
          <w:sz w:val="22"/>
          <w:szCs w:val="22"/>
        </w:rPr>
        <w:t xml:space="preserve"> the</w:t>
      </w:r>
      <w:r w:rsidR="009803F7" w:rsidRPr="00C16D98">
        <w:rPr>
          <w:rFonts w:asciiTheme="minorHAnsi" w:eastAsia="Calibri" w:hAnsiTheme="minorHAnsi" w:cstheme="minorHAnsi"/>
          <w:sz w:val="22"/>
          <w:szCs w:val="22"/>
        </w:rPr>
        <w:t xml:space="preserve"> </w:t>
      </w:r>
      <w:r w:rsidR="009803F7" w:rsidRPr="00E77365">
        <w:rPr>
          <w:rFonts w:asciiTheme="minorHAnsi" w:eastAsia="Calibri" w:hAnsiTheme="minorHAnsi" w:cstheme="minorHAnsi"/>
          <w:noProof/>
          <w:sz w:val="22"/>
          <w:szCs w:val="22"/>
        </w:rPr>
        <w:t>opposition</w:t>
      </w:r>
      <w:r w:rsidR="009803F7" w:rsidRPr="00C16D98">
        <w:rPr>
          <w:rFonts w:asciiTheme="minorHAnsi" w:eastAsia="Calibri" w:hAnsiTheme="minorHAnsi" w:cstheme="minorHAnsi"/>
          <w:sz w:val="22"/>
          <w:szCs w:val="22"/>
        </w:rPr>
        <w:t xml:space="preserve"> and local premises. Unlike how the Weimar government dealt with the SA the security forces were deployed resulting in over thirty Red Front aggressors being shot and killed, while the government banned the </w:t>
      </w:r>
      <w:r w:rsidR="009803F7" w:rsidRPr="00E77365">
        <w:rPr>
          <w:rFonts w:asciiTheme="minorHAnsi" w:eastAsia="Calibri" w:hAnsiTheme="minorHAnsi" w:cstheme="minorHAnsi"/>
          <w:noProof/>
          <w:sz w:val="22"/>
          <w:szCs w:val="22"/>
        </w:rPr>
        <w:t>organisation</w:t>
      </w:r>
      <w:r w:rsidR="009803F7" w:rsidRPr="00C16D98">
        <w:rPr>
          <w:rFonts w:asciiTheme="minorHAnsi" w:eastAsia="Calibri" w:hAnsiTheme="minorHAnsi" w:cstheme="minorHAnsi"/>
          <w:sz w:val="22"/>
          <w:szCs w:val="22"/>
        </w:rPr>
        <w:t xml:space="preserve"> and ceased its assets in an attempt to decimate them. This is somewhat akin to the action of an authoritarian government by completely overthrowing</w:t>
      </w:r>
      <w:r w:rsidR="00777C96" w:rsidRPr="00C16D98">
        <w:rPr>
          <w:rFonts w:asciiTheme="minorHAnsi" w:eastAsia="Calibri" w:hAnsiTheme="minorHAnsi" w:cstheme="minorHAnsi"/>
          <w:sz w:val="22"/>
          <w:szCs w:val="22"/>
        </w:rPr>
        <w:t xml:space="preserve"> the</w:t>
      </w:r>
      <w:r w:rsidR="009803F7" w:rsidRPr="00C16D98">
        <w:rPr>
          <w:rFonts w:asciiTheme="minorHAnsi" w:eastAsia="Calibri" w:hAnsiTheme="minorHAnsi" w:cstheme="minorHAnsi"/>
          <w:sz w:val="22"/>
          <w:szCs w:val="22"/>
        </w:rPr>
        <w:t xml:space="preserve"> opposition while taking swift </w:t>
      </w:r>
      <w:r w:rsidR="00777C96" w:rsidRPr="00C16D98">
        <w:rPr>
          <w:rFonts w:asciiTheme="minorHAnsi" w:eastAsia="Calibri" w:hAnsiTheme="minorHAnsi" w:cstheme="minorHAnsi"/>
          <w:sz w:val="22"/>
          <w:szCs w:val="22"/>
        </w:rPr>
        <w:t>action</w:t>
      </w:r>
      <w:r w:rsidR="009803F7" w:rsidRPr="00C16D98">
        <w:rPr>
          <w:rFonts w:asciiTheme="minorHAnsi" w:eastAsia="Calibri" w:hAnsiTheme="minorHAnsi" w:cstheme="minorHAnsi"/>
          <w:sz w:val="22"/>
          <w:szCs w:val="22"/>
        </w:rPr>
        <w:t xml:space="preserve"> that left a lasting reminder to prevent a resurgenc</w:t>
      </w:r>
      <w:r w:rsidR="00777C96" w:rsidRPr="00C16D98">
        <w:rPr>
          <w:rFonts w:asciiTheme="minorHAnsi" w:eastAsia="Calibri" w:hAnsiTheme="minorHAnsi" w:cstheme="minorHAnsi"/>
          <w:sz w:val="22"/>
          <w:szCs w:val="22"/>
        </w:rPr>
        <w:t xml:space="preserve">e. They also did this by using the State police and legal action in an attempt to suggest that nobody was more powerful </w:t>
      </w:r>
      <w:r w:rsidR="00777C96" w:rsidRPr="00E77365">
        <w:rPr>
          <w:rFonts w:asciiTheme="minorHAnsi" w:eastAsia="Calibri" w:hAnsiTheme="minorHAnsi" w:cstheme="minorHAnsi"/>
          <w:noProof/>
          <w:sz w:val="22"/>
          <w:szCs w:val="22"/>
        </w:rPr>
        <w:t>tha</w:t>
      </w:r>
      <w:r w:rsidR="00E77365">
        <w:rPr>
          <w:rFonts w:asciiTheme="minorHAnsi" w:eastAsia="Calibri" w:hAnsiTheme="minorHAnsi" w:cstheme="minorHAnsi"/>
          <w:noProof/>
          <w:sz w:val="22"/>
          <w:szCs w:val="22"/>
        </w:rPr>
        <w:t>n</w:t>
      </w:r>
      <w:r w:rsidR="00777C96" w:rsidRPr="00C16D98">
        <w:rPr>
          <w:rFonts w:asciiTheme="minorHAnsi" w:eastAsia="Calibri" w:hAnsiTheme="minorHAnsi" w:cstheme="minorHAnsi"/>
          <w:sz w:val="22"/>
          <w:szCs w:val="22"/>
        </w:rPr>
        <w:t xml:space="preserve"> the State, who had total control. It also highlights that similar to autocratic states the government at the time had a very clearly defined identity, as the party with the most seat at the time were the Social Democratic Party (SDP) who had similar political ideology’s but would not cecum to an alternate no matter how similar. However, this similarity also shows how at the time they were not authoritarian as they did not have control even of their peer groups and therefore had very little chance of being able to control other mass groups with varied ideology’s and goals</w:t>
      </w:r>
    </w:p>
    <w:p w:rsidR="006C1B2D" w:rsidRPr="00C16D98" w:rsidRDefault="006C1B2D"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lastRenderedPageBreak/>
        <w:t>Another crucial factor of consideration when discussing whether</w:t>
      </w:r>
      <w:r w:rsidR="00B83120" w:rsidRPr="00C16D98">
        <w:rPr>
          <w:rFonts w:asciiTheme="minorHAnsi" w:eastAsia="Calibri" w:hAnsiTheme="minorHAnsi" w:cstheme="minorHAnsi"/>
          <w:sz w:val="22"/>
          <w:szCs w:val="22"/>
        </w:rPr>
        <w:t xml:space="preserve"> the</w:t>
      </w:r>
      <w:r w:rsidRPr="00C16D98">
        <w:rPr>
          <w:rFonts w:asciiTheme="minorHAnsi" w:eastAsia="Calibri" w:hAnsiTheme="minorHAnsi" w:cstheme="minorHAnsi"/>
          <w:sz w:val="22"/>
          <w:szCs w:val="22"/>
        </w:rPr>
        <w:t xml:space="preserve"> </w:t>
      </w:r>
      <w:r w:rsidRPr="00C16D98">
        <w:rPr>
          <w:rFonts w:asciiTheme="minorHAnsi" w:eastAsia="Calibri" w:hAnsiTheme="minorHAnsi" w:cstheme="minorHAnsi"/>
          <w:noProof/>
          <w:sz w:val="22"/>
          <w:szCs w:val="22"/>
        </w:rPr>
        <w:t>authoritarian and autocratic rule</w:t>
      </w:r>
      <w:r w:rsidRPr="00C16D98">
        <w:rPr>
          <w:rFonts w:asciiTheme="minorHAnsi" w:eastAsia="Calibri" w:hAnsiTheme="minorHAnsi" w:cstheme="minorHAnsi"/>
          <w:sz w:val="22"/>
          <w:szCs w:val="22"/>
        </w:rPr>
        <w:t xml:space="preserve"> for Germany was inevitable is foun</w:t>
      </w:r>
      <w:r w:rsidR="00F24FC1" w:rsidRPr="00C16D98">
        <w:rPr>
          <w:rFonts w:asciiTheme="minorHAnsi" w:eastAsia="Calibri" w:hAnsiTheme="minorHAnsi" w:cstheme="minorHAnsi"/>
          <w:sz w:val="22"/>
          <w:szCs w:val="22"/>
        </w:rPr>
        <w:t xml:space="preserve">d by looking into </w:t>
      </w:r>
      <w:r w:rsidR="00F24FC1" w:rsidRPr="00C16D98">
        <w:rPr>
          <w:rFonts w:asciiTheme="minorHAnsi" w:eastAsia="Calibri" w:hAnsiTheme="minorHAnsi" w:cstheme="minorHAnsi"/>
          <w:noProof/>
          <w:sz w:val="22"/>
          <w:szCs w:val="22"/>
        </w:rPr>
        <w:t>Germany</w:t>
      </w:r>
      <w:r w:rsidR="00B83120" w:rsidRPr="00C16D98">
        <w:rPr>
          <w:rFonts w:asciiTheme="minorHAnsi" w:eastAsia="Calibri" w:hAnsiTheme="minorHAnsi" w:cstheme="minorHAnsi"/>
          <w:noProof/>
          <w:sz w:val="22"/>
          <w:szCs w:val="22"/>
        </w:rPr>
        <w:t>'</w:t>
      </w:r>
      <w:r w:rsidR="00F24FC1" w:rsidRPr="00C16D98">
        <w:rPr>
          <w:rFonts w:asciiTheme="minorHAnsi" w:eastAsia="Calibri" w:hAnsiTheme="minorHAnsi" w:cstheme="minorHAnsi"/>
          <w:noProof/>
          <w:sz w:val="22"/>
          <w:szCs w:val="22"/>
        </w:rPr>
        <w:t>s</w:t>
      </w:r>
      <w:r w:rsidR="00F24FC1" w:rsidRPr="00C16D98">
        <w:rPr>
          <w:rFonts w:asciiTheme="minorHAnsi" w:eastAsia="Calibri" w:hAnsiTheme="minorHAnsi" w:cstheme="minorHAnsi"/>
          <w:sz w:val="22"/>
          <w:szCs w:val="22"/>
        </w:rPr>
        <w:t xml:space="preserve"> past. The people of Germany throughout its history were used to a strong and individual leadership, whether that be the Kaisers</w:t>
      </w:r>
      <w:r w:rsidR="00AB42BD" w:rsidRPr="00C16D98">
        <w:rPr>
          <w:rFonts w:asciiTheme="minorHAnsi" w:eastAsia="Calibri" w:hAnsiTheme="minorHAnsi" w:cstheme="minorHAnsi"/>
          <w:sz w:val="22"/>
          <w:szCs w:val="22"/>
        </w:rPr>
        <w:t>, the kings or even the Hab</w:t>
      </w:r>
      <w:r w:rsidR="00F24FC1" w:rsidRPr="00C16D98">
        <w:rPr>
          <w:rFonts w:asciiTheme="minorHAnsi" w:eastAsia="Calibri" w:hAnsiTheme="minorHAnsi" w:cstheme="minorHAnsi"/>
          <w:sz w:val="22"/>
          <w:szCs w:val="22"/>
        </w:rPr>
        <w:t>sburgs</w:t>
      </w:r>
      <w:r w:rsidR="00AB42BD" w:rsidRPr="00C16D98">
        <w:rPr>
          <w:rFonts w:asciiTheme="minorHAnsi" w:eastAsia="Calibri" w:hAnsiTheme="minorHAnsi" w:cstheme="minorHAnsi"/>
          <w:sz w:val="22"/>
          <w:szCs w:val="22"/>
        </w:rPr>
        <w:t xml:space="preserve"> and other Emperors</w:t>
      </w:r>
      <w:r w:rsidR="00F24FC1" w:rsidRPr="00C16D98">
        <w:rPr>
          <w:rFonts w:asciiTheme="minorHAnsi" w:eastAsia="Calibri" w:hAnsiTheme="minorHAnsi" w:cstheme="minorHAnsi"/>
          <w:sz w:val="22"/>
          <w:szCs w:val="22"/>
        </w:rPr>
        <w:t xml:space="preserve"> in the days of </w:t>
      </w:r>
      <w:r w:rsidR="00AB42BD" w:rsidRPr="00C16D98">
        <w:rPr>
          <w:rFonts w:asciiTheme="minorHAnsi" w:eastAsia="Calibri" w:hAnsiTheme="minorHAnsi" w:cstheme="minorHAnsi"/>
          <w:sz w:val="22"/>
          <w:szCs w:val="22"/>
        </w:rPr>
        <w:t>Germany in the Holy Roman Empire.</w:t>
      </w:r>
      <w:r w:rsidR="00AB42BD" w:rsidRPr="00C16D98">
        <w:rPr>
          <w:rStyle w:val="FootnoteReference"/>
          <w:rFonts w:asciiTheme="minorHAnsi" w:eastAsia="Calibri" w:hAnsiTheme="minorHAnsi" w:cstheme="minorHAnsi"/>
          <w:sz w:val="22"/>
          <w:szCs w:val="22"/>
        </w:rPr>
        <w:footnoteReference w:id="19"/>
      </w:r>
      <w:r w:rsidR="00AB42BD" w:rsidRPr="00C16D98">
        <w:rPr>
          <w:rFonts w:asciiTheme="minorHAnsi" w:eastAsia="Calibri" w:hAnsiTheme="minorHAnsi" w:cstheme="minorHAnsi"/>
          <w:sz w:val="22"/>
          <w:szCs w:val="22"/>
        </w:rPr>
        <w:t xml:space="preserve"> The Weimar then meant that for the first time the German people choose their leaders and governance who the people could also hold accountable, not only this but it allowed for tactical political ‘games’ to develop in the Weimar’s political system and as a result eight election were held between January 1919 and November </w:t>
      </w:r>
      <w:r w:rsidR="00DA6328" w:rsidRPr="00C16D98">
        <w:rPr>
          <w:rFonts w:asciiTheme="minorHAnsi" w:eastAsia="Calibri" w:hAnsiTheme="minorHAnsi" w:cstheme="minorHAnsi"/>
          <w:sz w:val="22"/>
          <w:szCs w:val="22"/>
        </w:rPr>
        <w:t xml:space="preserve">1932, with two </w:t>
      </w:r>
      <w:r w:rsidR="00DA6328" w:rsidRPr="00C16D98">
        <w:rPr>
          <w:rFonts w:asciiTheme="minorHAnsi" w:eastAsia="Calibri" w:hAnsiTheme="minorHAnsi" w:cstheme="minorHAnsi"/>
          <w:noProof/>
          <w:sz w:val="22"/>
          <w:szCs w:val="22"/>
        </w:rPr>
        <w:t>election</w:t>
      </w:r>
      <w:r w:rsidR="00B83120" w:rsidRPr="00C16D98">
        <w:rPr>
          <w:rFonts w:asciiTheme="minorHAnsi" w:eastAsia="Calibri" w:hAnsiTheme="minorHAnsi" w:cstheme="minorHAnsi"/>
          <w:noProof/>
          <w:sz w:val="22"/>
          <w:szCs w:val="22"/>
        </w:rPr>
        <w:t>s</w:t>
      </w:r>
      <w:r w:rsidR="00DA6328" w:rsidRPr="00C16D98">
        <w:rPr>
          <w:rFonts w:asciiTheme="minorHAnsi" w:eastAsia="Calibri" w:hAnsiTheme="minorHAnsi" w:cstheme="minorHAnsi"/>
          <w:sz w:val="22"/>
          <w:szCs w:val="22"/>
        </w:rPr>
        <w:t xml:space="preserve"> a year in both 1924 and 1932.</w:t>
      </w:r>
      <w:r w:rsidR="00DA6328" w:rsidRPr="00C16D98">
        <w:rPr>
          <w:rStyle w:val="FootnoteReference"/>
          <w:rFonts w:asciiTheme="minorHAnsi" w:eastAsia="Calibri" w:hAnsiTheme="minorHAnsi" w:cstheme="minorHAnsi"/>
          <w:sz w:val="22"/>
          <w:szCs w:val="22"/>
        </w:rPr>
        <w:footnoteReference w:id="20"/>
      </w:r>
      <w:r w:rsidR="00DA6328" w:rsidRPr="00C16D98">
        <w:rPr>
          <w:rFonts w:asciiTheme="minorHAnsi" w:eastAsia="Calibri" w:hAnsiTheme="minorHAnsi" w:cstheme="minorHAnsi"/>
          <w:sz w:val="22"/>
          <w:szCs w:val="22"/>
        </w:rPr>
        <w:t xml:space="preserve"> This highlights two possibilities; the first being that given the lack of experience</w:t>
      </w:r>
      <w:r w:rsidR="009740DB" w:rsidRPr="00C16D98">
        <w:rPr>
          <w:rFonts w:asciiTheme="minorHAnsi" w:eastAsia="Calibri" w:hAnsiTheme="minorHAnsi" w:cstheme="minorHAnsi"/>
          <w:sz w:val="22"/>
          <w:szCs w:val="22"/>
        </w:rPr>
        <w:t xml:space="preserve"> of both the political system and the ideology of </w:t>
      </w:r>
      <w:r w:rsidR="00ED3DFD" w:rsidRPr="00C16D98">
        <w:rPr>
          <w:rFonts w:asciiTheme="minorHAnsi" w:eastAsia="Calibri" w:hAnsiTheme="minorHAnsi" w:cstheme="minorHAnsi"/>
          <w:sz w:val="22"/>
          <w:szCs w:val="22"/>
        </w:rPr>
        <w:t xml:space="preserve">democracy, the general public </w:t>
      </w:r>
      <w:r w:rsidR="00ED3DFD" w:rsidRPr="00C16D98">
        <w:rPr>
          <w:rFonts w:asciiTheme="minorHAnsi" w:eastAsia="Calibri" w:hAnsiTheme="minorHAnsi" w:cstheme="minorHAnsi"/>
          <w:noProof/>
          <w:sz w:val="22"/>
          <w:szCs w:val="22"/>
        </w:rPr>
        <w:t>w</w:t>
      </w:r>
      <w:r w:rsidR="00B83120" w:rsidRPr="00C16D98">
        <w:rPr>
          <w:rFonts w:asciiTheme="minorHAnsi" w:eastAsia="Calibri" w:hAnsiTheme="minorHAnsi" w:cstheme="minorHAnsi"/>
          <w:noProof/>
          <w:sz w:val="22"/>
          <w:szCs w:val="22"/>
        </w:rPr>
        <w:t>as</w:t>
      </w:r>
      <w:r w:rsidR="00ED3DFD" w:rsidRPr="00C16D98">
        <w:rPr>
          <w:rFonts w:asciiTheme="minorHAnsi" w:eastAsia="Calibri" w:hAnsiTheme="minorHAnsi" w:cstheme="minorHAnsi"/>
          <w:sz w:val="22"/>
          <w:szCs w:val="22"/>
        </w:rPr>
        <w:t xml:space="preserve"> ‘not fit’ to make the best choice leading to poor governments being elected resulting in failure</w:t>
      </w:r>
      <w:r w:rsidR="002F3BFE" w:rsidRPr="00C16D98">
        <w:rPr>
          <w:rFonts w:asciiTheme="minorHAnsi" w:eastAsia="Calibri" w:hAnsiTheme="minorHAnsi" w:cstheme="minorHAnsi"/>
          <w:sz w:val="22"/>
          <w:szCs w:val="22"/>
        </w:rPr>
        <w:t xml:space="preserve"> and the necessity for multiple elections</w:t>
      </w:r>
      <w:r w:rsidR="00ED3DFD" w:rsidRPr="00C16D98">
        <w:rPr>
          <w:rFonts w:asciiTheme="minorHAnsi" w:eastAsia="Calibri" w:hAnsiTheme="minorHAnsi" w:cstheme="minorHAnsi"/>
          <w:sz w:val="22"/>
          <w:szCs w:val="22"/>
        </w:rPr>
        <w:t>.</w:t>
      </w:r>
      <w:r w:rsidR="00ED3DFD" w:rsidRPr="00C16D98">
        <w:rPr>
          <w:rStyle w:val="FootnoteReference"/>
          <w:rFonts w:asciiTheme="minorHAnsi" w:eastAsia="Calibri" w:hAnsiTheme="minorHAnsi" w:cstheme="minorHAnsi"/>
          <w:sz w:val="22"/>
          <w:szCs w:val="22"/>
        </w:rPr>
        <w:footnoteReference w:id="21"/>
      </w:r>
      <w:r w:rsidR="00ED3DFD" w:rsidRPr="00C16D98">
        <w:rPr>
          <w:rFonts w:asciiTheme="minorHAnsi" w:eastAsia="Calibri" w:hAnsiTheme="minorHAnsi" w:cstheme="minorHAnsi"/>
          <w:sz w:val="22"/>
          <w:szCs w:val="22"/>
        </w:rPr>
        <w:t xml:space="preserve"> Or alternatively</w:t>
      </w:r>
      <w:r w:rsidR="002F3BFE" w:rsidRPr="00C16D98">
        <w:rPr>
          <w:rFonts w:asciiTheme="minorHAnsi" w:eastAsia="Calibri" w:hAnsiTheme="minorHAnsi" w:cstheme="minorHAnsi"/>
          <w:sz w:val="22"/>
          <w:szCs w:val="22"/>
        </w:rPr>
        <w:t xml:space="preserve"> it was due to the political instability during the period,</w:t>
      </w:r>
      <w:r w:rsidR="008E100A" w:rsidRPr="00C16D98">
        <w:rPr>
          <w:rFonts w:asciiTheme="minorHAnsi" w:eastAsia="Calibri" w:hAnsiTheme="minorHAnsi" w:cstheme="minorHAnsi"/>
          <w:sz w:val="22"/>
          <w:szCs w:val="22"/>
        </w:rPr>
        <w:t xml:space="preserve"> that </w:t>
      </w:r>
      <w:r w:rsidR="008E100A" w:rsidRPr="00C16D98">
        <w:rPr>
          <w:rFonts w:asciiTheme="minorHAnsi" w:eastAsia="Calibri" w:hAnsiTheme="minorHAnsi" w:cstheme="minorHAnsi"/>
          <w:noProof/>
          <w:sz w:val="22"/>
          <w:szCs w:val="22"/>
        </w:rPr>
        <w:t>lead</w:t>
      </w:r>
      <w:r w:rsidR="00B83120" w:rsidRPr="00C16D98">
        <w:rPr>
          <w:rFonts w:asciiTheme="minorHAnsi" w:eastAsia="Calibri" w:hAnsiTheme="minorHAnsi" w:cstheme="minorHAnsi"/>
          <w:noProof/>
          <w:sz w:val="22"/>
          <w:szCs w:val="22"/>
        </w:rPr>
        <w:t>s</w:t>
      </w:r>
      <w:r w:rsidR="008E100A" w:rsidRPr="00C16D98">
        <w:rPr>
          <w:rFonts w:asciiTheme="minorHAnsi" w:eastAsia="Calibri" w:hAnsiTheme="minorHAnsi" w:cstheme="minorHAnsi"/>
          <w:sz w:val="22"/>
          <w:szCs w:val="22"/>
        </w:rPr>
        <w:t xml:space="preserve"> new to parties being present at every election while others died off, politicians switching sides and in many cases marginal wins by the party with the most seats.</w:t>
      </w:r>
      <w:r w:rsidR="006C5E28" w:rsidRPr="00C16D98">
        <w:rPr>
          <w:rStyle w:val="FootnoteReference"/>
          <w:rFonts w:asciiTheme="minorHAnsi" w:eastAsia="Calibri" w:hAnsiTheme="minorHAnsi" w:cstheme="minorHAnsi"/>
          <w:sz w:val="22"/>
          <w:szCs w:val="22"/>
        </w:rPr>
        <w:footnoteReference w:id="22"/>
      </w:r>
      <w:r w:rsidR="008E100A" w:rsidRPr="00C16D98">
        <w:rPr>
          <w:rFonts w:asciiTheme="minorHAnsi" w:eastAsia="Calibri" w:hAnsiTheme="minorHAnsi" w:cstheme="minorHAnsi"/>
          <w:sz w:val="22"/>
          <w:szCs w:val="22"/>
        </w:rPr>
        <w:t xml:space="preserve"> However Germany had been holding federal elections since 1871 which would suggest that these </w:t>
      </w:r>
      <w:r w:rsidR="006C5E28" w:rsidRPr="00C16D98">
        <w:rPr>
          <w:rFonts w:asciiTheme="minorHAnsi" w:eastAsia="Calibri" w:hAnsiTheme="minorHAnsi" w:cstheme="minorHAnsi"/>
          <w:noProof/>
          <w:sz w:val="22"/>
          <w:szCs w:val="22"/>
        </w:rPr>
        <w:t>part</w:t>
      </w:r>
      <w:r w:rsidR="00B83120" w:rsidRPr="00C16D98">
        <w:rPr>
          <w:rFonts w:asciiTheme="minorHAnsi" w:eastAsia="Calibri" w:hAnsiTheme="minorHAnsi" w:cstheme="minorHAnsi"/>
          <w:noProof/>
          <w:sz w:val="22"/>
          <w:szCs w:val="22"/>
        </w:rPr>
        <w:t>ie</w:t>
      </w:r>
      <w:r w:rsidR="006C5E28" w:rsidRPr="00C16D98">
        <w:rPr>
          <w:rFonts w:asciiTheme="minorHAnsi" w:eastAsia="Calibri" w:hAnsiTheme="minorHAnsi" w:cstheme="minorHAnsi"/>
          <w:noProof/>
          <w:sz w:val="22"/>
          <w:szCs w:val="22"/>
        </w:rPr>
        <w:t>s</w:t>
      </w:r>
      <w:r w:rsidR="008E100A" w:rsidRPr="00C16D98">
        <w:rPr>
          <w:rFonts w:asciiTheme="minorHAnsi" w:eastAsia="Calibri" w:hAnsiTheme="minorHAnsi" w:cstheme="minorHAnsi"/>
          <w:sz w:val="22"/>
          <w:szCs w:val="22"/>
        </w:rPr>
        <w:t xml:space="preserve"> should be established and well set, but from the beginning it was very rare for a party to get the majority of seats, as well as the party’s having little impact on the nation </w:t>
      </w:r>
      <w:r w:rsidR="008E100A" w:rsidRPr="00C16D98">
        <w:rPr>
          <w:rFonts w:asciiTheme="minorHAnsi" w:eastAsia="Calibri" w:hAnsiTheme="minorHAnsi" w:cstheme="minorHAnsi"/>
          <w:noProof/>
          <w:sz w:val="22"/>
          <w:szCs w:val="22"/>
        </w:rPr>
        <w:t>g</w:t>
      </w:r>
      <w:r w:rsidR="00B83120" w:rsidRPr="00C16D98">
        <w:rPr>
          <w:rFonts w:asciiTheme="minorHAnsi" w:eastAsia="Calibri" w:hAnsiTheme="minorHAnsi" w:cstheme="minorHAnsi"/>
          <w:noProof/>
          <w:sz w:val="22"/>
          <w:szCs w:val="22"/>
        </w:rPr>
        <w:t>ave</w:t>
      </w:r>
      <w:r w:rsidR="008E100A" w:rsidRPr="00C16D98">
        <w:rPr>
          <w:rFonts w:asciiTheme="minorHAnsi" w:eastAsia="Calibri" w:hAnsiTheme="minorHAnsi" w:cstheme="minorHAnsi"/>
          <w:sz w:val="22"/>
          <w:szCs w:val="22"/>
        </w:rPr>
        <w:t xml:space="preserve"> the greater power that the monarchs had.</w:t>
      </w:r>
      <w:r w:rsidR="006D6C4E" w:rsidRPr="00C16D98">
        <w:rPr>
          <w:rFonts w:asciiTheme="minorHAnsi" w:eastAsia="Calibri" w:hAnsiTheme="minorHAnsi" w:cstheme="minorHAnsi"/>
          <w:sz w:val="22"/>
          <w:szCs w:val="22"/>
        </w:rPr>
        <w:t xml:space="preserve"> Despite the two possibilities posed by different historians both agree that the dramatic change in the political system had detrimental effects on Germany and that this would only end with two outcomes; </w:t>
      </w:r>
      <w:r w:rsidR="006D6C4E" w:rsidRPr="00C16D98">
        <w:rPr>
          <w:rFonts w:asciiTheme="minorHAnsi" w:eastAsia="Calibri" w:hAnsiTheme="minorHAnsi" w:cstheme="minorHAnsi"/>
          <w:noProof/>
          <w:sz w:val="22"/>
          <w:szCs w:val="22"/>
        </w:rPr>
        <w:t>eventually</w:t>
      </w:r>
      <w:r w:rsidR="00B83120" w:rsidRPr="00C16D98">
        <w:rPr>
          <w:rFonts w:asciiTheme="minorHAnsi" w:eastAsia="Calibri" w:hAnsiTheme="minorHAnsi" w:cstheme="minorHAnsi"/>
          <w:noProof/>
          <w:sz w:val="22"/>
          <w:szCs w:val="22"/>
        </w:rPr>
        <w:t>,</w:t>
      </w:r>
      <w:r w:rsidR="006D6C4E" w:rsidRPr="00C16D98">
        <w:rPr>
          <w:rFonts w:asciiTheme="minorHAnsi" w:eastAsia="Calibri" w:hAnsiTheme="minorHAnsi" w:cstheme="minorHAnsi"/>
          <w:sz w:val="22"/>
          <w:szCs w:val="22"/>
        </w:rPr>
        <w:t xml:space="preserve"> </w:t>
      </w:r>
      <w:r w:rsidR="007027AF" w:rsidRPr="00C16D98">
        <w:rPr>
          <w:rFonts w:asciiTheme="minorHAnsi" w:eastAsia="Calibri" w:hAnsiTheme="minorHAnsi" w:cstheme="minorHAnsi"/>
          <w:sz w:val="22"/>
          <w:szCs w:val="22"/>
        </w:rPr>
        <w:t>an</w:t>
      </w:r>
      <w:r w:rsidR="006D6C4E" w:rsidRPr="00C16D98">
        <w:rPr>
          <w:rFonts w:asciiTheme="minorHAnsi" w:eastAsia="Calibri" w:hAnsiTheme="minorHAnsi" w:cstheme="minorHAnsi"/>
          <w:sz w:val="22"/>
          <w:szCs w:val="22"/>
        </w:rPr>
        <w:t xml:space="preserve"> authoritarian regime would come into power restoring the strong hard leadership the nation was used to and ending the election process. Or that the eventually the system would fall apart aided by the financial state of the Weimar at points and with the public unrest inciting a revolution like Mousselines and </w:t>
      </w:r>
      <w:r w:rsidR="006D6C4E" w:rsidRPr="00C16D98">
        <w:rPr>
          <w:rFonts w:asciiTheme="minorHAnsi" w:eastAsia="Calibri" w:hAnsiTheme="minorHAnsi" w:cstheme="minorHAnsi"/>
          <w:noProof/>
          <w:sz w:val="22"/>
          <w:szCs w:val="22"/>
        </w:rPr>
        <w:t>again autocratic rule</w:t>
      </w:r>
      <w:r w:rsidR="006D6C4E" w:rsidRPr="00C16D98">
        <w:rPr>
          <w:rFonts w:asciiTheme="minorHAnsi" w:eastAsia="Calibri" w:hAnsiTheme="minorHAnsi" w:cstheme="minorHAnsi"/>
          <w:sz w:val="22"/>
          <w:szCs w:val="22"/>
        </w:rPr>
        <w:t xml:space="preserve"> would be instated to lead the nation. </w:t>
      </w:r>
    </w:p>
    <w:p w:rsidR="00B83120" w:rsidRPr="00C16D98" w:rsidRDefault="00B83120" w:rsidP="00916133">
      <w:pPr>
        <w:suppressAutoHyphens/>
        <w:autoSpaceDN w:val="0"/>
        <w:spacing w:after="200" w:line="276" w:lineRule="auto"/>
        <w:jc w:val="both"/>
        <w:textAlignment w:val="baseline"/>
        <w:rPr>
          <w:rFonts w:asciiTheme="minorHAnsi" w:eastAsia="Calibri" w:hAnsiTheme="minorHAnsi" w:cstheme="minorHAnsi"/>
          <w:sz w:val="22"/>
          <w:szCs w:val="22"/>
        </w:rPr>
      </w:pPr>
    </w:p>
    <w:p w:rsidR="008E100A" w:rsidRPr="00C16D98" w:rsidRDefault="001F1087" w:rsidP="00916133">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eastAsia="Calibri" w:hAnsiTheme="minorHAnsi" w:cstheme="minorHAnsi"/>
          <w:sz w:val="22"/>
          <w:szCs w:val="22"/>
        </w:rPr>
        <w:t xml:space="preserve">The Weimar Republic through its short history faced a number of problems economically, politically and socially, with civil unrest either being partly responsible, underpinning or amplifying all of these problems. With tensions already high after the First World War Germany was </w:t>
      </w:r>
      <w:r w:rsidRPr="00EA20C9">
        <w:rPr>
          <w:rFonts w:asciiTheme="minorHAnsi" w:eastAsia="Calibri" w:hAnsiTheme="minorHAnsi" w:cstheme="minorHAnsi"/>
          <w:noProof/>
          <w:sz w:val="22"/>
          <w:szCs w:val="22"/>
        </w:rPr>
        <w:t>at</w:t>
      </w:r>
      <w:r w:rsidRPr="00C16D98">
        <w:rPr>
          <w:rFonts w:asciiTheme="minorHAnsi" w:eastAsia="Calibri" w:hAnsiTheme="minorHAnsi" w:cstheme="minorHAnsi"/>
          <w:sz w:val="22"/>
          <w:szCs w:val="22"/>
        </w:rPr>
        <w:t xml:space="preserve"> </w:t>
      </w:r>
      <w:r w:rsidRPr="00EA20C9">
        <w:rPr>
          <w:rFonts w:asciiTheme="minorHAnsi" w:eastAsia="Calibri" w:hAnsiTheme="minorHAnsi" w:cstheme="minorHAnsi"/>
          <w:noProof/>
          <w:sz w:val="22"/>
          <w:szCs w:val="22"/>
        </w:rPr>
        <w:t>tipping point</w:t>
      </w:r>
      <w:r w:rsidRPr="00C16D98">
        <w:rPr>
          <w:rFonts w:asciiTheme="minorHAnsi" w:eastAsia="Calibri" w:hAnsiTheme="minorHAnsi" w:cstheme="minorHAnsi"/>
          <w:sz w:val="22"/>
          <w:szCs w:val="22"/>
        </w:rPr>
        <w:t xml:space="preserve"> with the civil disobedience bring the nation to its knees.</w:t>
      </w:r>
      <w:r w:rsidRPr="00C16D98">
        <w:rPr>
          <w:rStyle w:val="FootnoteReference"/>
          <w:rFonts w:asciiTheme="minorHAnsi" w:eastAsia="Calibri" w:hAnsiTheme="minorHAnsi" w:cstheme="minorHAnsi"/>
          <w:sz w:val="22"/>
          <w:szCs w:val="22"/>
        </w:rPr>
        <w:footnoteReference w:id="23"/>
      </w:r>
      <w:r w:rsidRPr="00C16D98">
        <w:rPr>
          <w:rFonts w:asciiTheme="minorHAnsi" w:eastAsia="Calibri" w:hAnsiTheme="minorHAnsi" w:cstheme="minorHAnsi"/>
          <w:sz w:val="22"/>
          <w:szCs w:val="22"/>
        </w:rPr>
        <w:t xml:space="preserve"> </w:t>
      </w:r>
      <w:r w:rsidR="00956CF9" w:rsidRPr="00C16D98">
        <w:rPr>
          <w:rFonts w:asciiTheme="minorHAnsi" w:eastAsia="Calibri" w:hAnsiTheme="minorHAnsi" w:cstheme="minorHAnsi"/>
          <w:sz w:val="22"/>
          <w:szCs w:val="22"/>
        </w:rPr>
        <w:t xml:space="preserve">To attempt to combat </w:t>
      </w:r>
      <w:r w:rsidR="00956CF9" w:rsidRPr="00EA20C9">
        <w:rPr>
          <w:rFonts w:asciiTheme="minorHAnsi" w:eastAsia="Calibri" w:hAnsiTheme="minorHAnsi" w:cstheme="minorHAnsi"/>
          <w:noProof/>
          <w:sz w:val="22"/>
          <w:szCs w:val="22"/>
        </w:rPr>
        <w:t xml:space="preserve">this </w:t>
      </w:r>
      <w:r w:rsidR="00EA20C9">
        <w:rPr>
          <w:rFonts w:asciiTheme="minorHAnsi" w:eastAsia="Calibri" w:hAnsiTheme="minorHAnsi" w:cstheme="minorHAnsi"/>
          <w:noProof/>
          <w:sz w:val="22"/>
          <w:szCs w:val="22"/>
        </w:rPr>
        <w:t>the government</w:t>
      </w:r>
      <w:r w:rsidR="00956CF9" w:rsidRPr="00C16D98">
        <w:rPr>
          <w:rFonts w:asciiTheme="minorHAnsi" w:eastAsia="Calibri" w:hAnsiTheme="minorHAnsi" w:cstheme="minorHAnsi"/>
          <w:sz w:val="22"/>
          <w:szCs w:val="22"/>
        </w:rPr>
        <w:t xml:space="preserve"> of the Weimar Republic did in a number of </w:t>
      </w:r>
      <w:r w:rsidR="00956CF9" w:rsidRPr="00EA20C9">
        <w:rPr>
          <w:rFonts w:asciiTheme="minorHAnsi" w:eastAsia="Calibri" w:hAnsiTheme="minorHAnsi" w:cstheme="minorHAnsi"/>
          <w:noProof/>
          <w:sz w:val="22"/>
          <w:szCs w:val="22"/>
        </w:rPr>
        <w:t>way</w:t>
      </w:r>
      <w:r w:rsidR="00EA20C9" w:rsidRPr="00EA20C9">
        <w:rPr>
          <w:rFonts w:asciiTheme="minorHAnsi" w:eastAsia="Calibri" w:hAnsiTheme="minorHAnsi" w:cstheme="minorHAnsi"/>
          <w:noProof/>
          <w:sz w:val="22"/>
          <w:szCs w:val="22"/>
        </w:rPr>
        <w:t>s</w:t>
      </w:r>
      <w:r w:rsidR="00956CF9" w:rsidRPr="00C16D98">
        <w:rPr>
          <w:rFonts w:asciiTheme="minorHAnsi" w:eastAsia="Calibri" w:hAnsiTheme="minorHAnsi" w:cstheme="minorHAnsi"/>
          <w:sz w:val="22"/>
          <w:szCs w:val="22"/>
        </w:rPr>
        <w:t xml:space="preserve"> take on the form of an authoritarian government, mainly </w:t>
      </w:r>
      <w:r w:rsidR="00956CF9" w:rsidRPr="00EA20C9">
        <w:rPr>
          <w:rFonts w:asciiTheme="minorHAnsi" w:eastAsia="Calibri" w:hAnsiTheme="minorHAnsi" w:cstheme="minorHAnsi"/>
          <w:noProof/>
          <w:sz w:val="22"/>
          <w:szCs w:val="22"/>
        </w:rPr>
        <w:t>it</w:t>
      </w:r>
      <w:r w:rsidR="00EA20C9">
        <w:rPr>
          <w:rFonts w:asciiTheme="minorHAnsi" w:eastAsia="Calibri" w:hAnsiTheme="minorHAnsi" w:cstheme="minorHAnsi"/>
          <w:sz w:val="22"/>
          <w:szCs w:val="22"/>
        </w:rPr>
        <w:t xml:space="preserve"> attempted</w:t>
      </w:r>
      <w:r w:rsidR="00956CF9" w:rsidRPr="00C16D98">
        <w:rPr>
          <w:rFonts w:asciiTheme="minorHAnsi" w:eastAsia="Calibri" w:hAnsiTheme="minorHAnsi" w:cstheme="minorHAnsi"/>
          <w:sz w:val="22"/>
          <w:szCs w:val="22"/>
        </w:rPr>
        <w:t xml:space="preserve"> mass public control to try and prevent violent public eruptions. Because the fractured political situation meant little was achieved when trying to pacify the public diplomatically.</w:t>
      </w:r>
      <w:r w:rsidR="00956CF9" w:rsidRPr="00C16D98">
        <w:rPr>
          <w:rStyle w:val="FootnoteReference"/>
          <w:rFonts w:asciiTheme="minorHAnsi" w:eastAsia="Calibri" w:hAnsiTheme="minorHAnsi" w:cstheme="minorHAnsi"/>
          <w:sz w:val="22"/>
          <w:szCs w:val="22"/>
        </w:rPr>
        <w:footnoteReference w:id="24"/>
      </w:r>
      <w:r w:rsidR="00956CF9" w:rsidRPr="00C16D98">
        <w:rPr>
          <w:rFonts w:asciiTheme="minorHAnsi" w:eastAsia="Calibri" w:hAnsiTheme="minorHAnsi" w:cstheme="minorHAnsi"/>
          <w:sz w:val="22"/>
          <w:szCs w:val="22"/>
        </w:rPr>
        <w:t xml:space="preserve"> Therefore I would suggest that the nature of the Weimar republic meant that whatever was to follow would most likely inevitably be an autocratic authoritarian power, as it was becoming apparent that this was</w:t>
      </w:r>
      <w:r w:rsidR="00EA20C9">
        <w:rPr>
          <w:rFonts w:asciiTheme="minorHAnsi" w:eastAsia="Calibri" w:hAnsiTheme="minorHAnsi" w:cstheme="minorHAnsi"/>
          <w:sz w:val="22"/>
          <w:szCs w:val="22"/>
        </w:rPr>
        <w:t>, in fact,</w:t>
      </w:r>
      <w:r w:rsidR="00956CF9" w:rsidRPr="00C16D98">
        <w:rPr>
          <w:rFonts w:asciiTheme="minorHAnsi" w:eastAsia="Calibri" w:hAnsiTheme="minorHAnsi" w:cstheme="minorHAnsi"/>
          <w:sz w:val="22"/>
          <w:szCs w:val="22"/>
        </w:rPr>
        <w:t xml:space="preserve"> the only way to keep the mass population of Germany under control due to the opposing political extremes that were shaping the everyday politics of Germany. Added with the nations historic standing of having a strong independent leader as is associated with autocratic states it would seem apparent that this was what the people wanted a return to if only to regain some level of norm after the massive changes imposed by the </w:t>
      </w:r>
      <w:r w:rsidR="00AF33A4" w:rsidRPr="00C16D98">
        <w:rPr>
          <w:rFonts w:asciiTheme="minorHAnsi" w:eastAsia="Calibri" w:hAnsiTheme="minorHAnsi" w:cstheme="minorHAnsi"/>
          <w:sz w:val="22"/>
          <w:szCs w:val="22"/>
        </w:rPr>
        <w:t xml:space="preserve">Treaty of Versailles.  The incoherent governing of </w:t>
      </w:r>
      <w:r w:rsidR="00AF33A4" w:rsidRPr="00C16D98">
        <w:rPr>
          <w:rFonts w:asciiTheme="minorHAnsi" w:eastAsia="Calibri" w:hAnsiTheme="minorHAnsi" w:cstheme="minorHAnsi"/>
          <w:sz w:val="22"/>
          <w:szCs w:val="22"/>
        </w:rPr>
        <w:lastRenderedPageBreak/>
        <w:t xml:space="preserve">the republic was also almost an invitation to the disobedient public to attempt a Coup to take control of the Government as was attempted an number of time due to poor state control, which also would of inevitably lead to an authoritarian management of Germany, as was usually the case after a hostile Coup. While the best example of the inevitability remains in the fact that after just fourteen </w:t>
      </w:r>
      <w:r w:rsidR="00AF33A4" w:rsidRPr="00EA20C9">
        <w:rPr>
          <w:rFonts w:asciiTheme="minorHAnsi" w:eastAsia="Calibri" w:hAnsiTheme="minorHAnsi" w:cstheme="minorHAnsi"/>
          <w:noProof/>
          <w:sz w:val="22"/>
          <w:szCs w:val="22"/>
        </w:rPr>
        <w:t>year</w:t>
      </w:r>
      <w:r w:rsidR="00EA20C9">
        <w:rPr>
          <w:rFonts w:asciiTheme="minorHAnsi" w:eastAsia="Calibri" w:hAnsiTheme="minorHAnsi" w:cstheme="minorHAnsi"/>
          <w:noProof/>
          <w:sz w:val="22"/>
          <w:szCs w:val="22"/>
        </w:rPr>
        <w:t>s</w:t>
      </w:r>
      <w:r w:rsidR="00AF33A4" w:rsidRPr="00C16D98">
        <w:rPr>
          <w:rFonts w:asciiTheme="minorHAnsi" w:eastAsia="Calibri" w:hAnsiTheme="minorHAnsi" w:cstheme="minorHAnsi"/>
          <w:sz w:val="22"/>
          <w:szCs w:val="22"/>
        </w:rPr>
        <w:t xml:space="preserve"> the Weimar </w:t>
      </w:r>
      <w:r w:rsidR="00EA20C9">
        <w:rPr>
          <w:rFonts w:asciiTheme="minorHAnsi" w:eastAsia="Calibri" w:hAnsiTheme="minorHAnsi" w:cstheme="minorHAnsi"/>
          <w:noProof/>
          <w:sz w:val="22"/>
          <w:szCs w:val="22"/>
        </w:rPr>
        <w:t>R</w:t>
      </w:r>
      <w:r w:rsidR="00AF33A4" w:rsidRPr="00EA20C9">
        <w:rPr>
          <w:rFonts w:asciiTheme="minorHAnsi" w:eastAsia="Calibri" w:hAnsiTheme="minorHAnsi" w:cstheme="minorHAnsi"/>
          <w:noProof/>
          <w:sz w:val="22"/>
          <w:szCs w:val="22"/>
        </w:rPr>
        <w:t>epublic</w:t>
      </w:r>
      <w:r w:rsidR="00AF33A4" w:rsidRPr="00C16D98">
        <w:rPr>
          <w:rFonts w:asciiTheme="minorHAnsi" w:eastAsia="Calibri" w:hAnsiTheme="minorHAnsi" w:cstheme="minorHAnsi"/>
          <w:sz w:val="22"/>
          <w:szCs w:val="22"/>
        </w:rPr>
        <w:t xml:space="preserve"> did in fact easily fall into to the authoritarian Nazi Regime. As a </w:t>
      </w:r>
      <w:r w:rsidR="00AF33A4" w:rsidRPr="00EA20C9">
        <w:rPr>
          <w:rFonts w:asciiTheme="minorHAnsi" w:eastAsia="Calibri" w:hAnsiTheme="minorHAnsi" w:cstheme="minorHAnsi"/>
          <w:noProof/>
          <w:sz w:val="22"/>
          <w:szCs w:val="22"/>
        </w:rPr>
        <w:t>result</w:t>
      </w:r>
      <w:r w:rsidR="00EA20C9">
        <w:rPr>
          <w:rFonts w:asciiTheme="minorHAnsi" w:eastAsia="Calibri" w:hAnsiTheme="minorHAnsi" w:cstheme="minorHAnsi"/>
          <w:noProof/>
          <w:sz w:val="22"/>
          <w:szCs w:val="22"/>
        </w:rPr>
        <w:t>,</w:t>
      </w:r>
      <w:r w:rsidR="00AF33A4" w:rsidRPr="00C16D98">
        <w:rPr>
          <w:rFonts w:asciiTheme="minorHAnsi" w:eastAsia="Calibri" w:hAnsiTheme="minorHAnsi" w:cstheme="minorHAnsi"/>
          <w:sz w:val="22"/>
          <w:szCs w:val="22"/>
        </w:rPr>
        <w:t xml:space="preserve"> I would suggest that it would of take a major turn of fate for Weimar to have not become Autocratic inevitably just to assert control and guide the nation in a singular direction. </w:t>
      </w:r>
    </w:p>
    <w:p w:rsidR="00AF33A4" w:rsidRPr="00C16D98" w:rsidRDefault="00AF33A4" w:rsidP="00916133">
      <w:pPr>
        <w:suppressAutoHyphens/>
        <w:autoSpaceDN w:val="0"/>
        <w:spacing w:after="200" w:line="276" w:lineRule="auto"/>
        <w:jc w:val="both"/>
        <w:textAlignment w:val="baseline"/>
        <w:rPr>
          <w:rFonts w:asciiTheme="minorHAnsi" w:eastAsia="Calibri" w:hAnsiTheme="minorHAnsi" w:cstheme="minorHAnsi"/>
          <w:sz w:val="22"/>
          <w:szCs w:val="22"/>
        </w:rPr>
      </w:pPr>
    </w:p>
    <w:p w:rsidR="00AF33A4" w:rsidRPr="003F7364" w:rsidRDefault="00AF33A4" w:rsidP="00916133">
      <w:pPr>
        <w:suppressAutoHyphens/>
        <w:autoSpaceDN w:val="0"/>
        <w:spacing w:after="200" w:line="276" w:lineRule="auto"/>
        <w:jc w:val="both"/>
        <w:textAlignment w:val="baseline"/>
        <w:rPr>
          <w:rFonts w:asciiTheme="minorHAnsi" w:eastAsia="Calibri" w:hAnsiTheme="minorHAnsi" w:cstheme="minorHAnsi"/>
          <w:b/>
          <w:u w:val="single"/>
        </w:rPr>
      </w:pPr>
      <w:r w:rsidRPr="003F7364">
        <w:rPr>
          <w:rFonts w:asciiTheme="minorHAnsi" w:eastAsia="Calibri" w:hAnsiTheme="minorHAnsi" w:cstheme="minorHAnsi"/>
          <w:b/>
          <w:u w:val="single"/>
        </w:rPr>
        <w:t>Bibliography</w:t>
      </w:r>
    </w:p>
    <w:p w:rsidR="00C16D98" w:rsidRP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 xml:space="preserve">A. Lyttelton, </w:t>
      </w:r>
      <w:r w:rsidRPr="00C16D98">
        <w:rPr>
          <w:rFonts w:asciiTheme="minorHAnsi" w:hAnsiTheme="minorHAnsi" w:cstheme="minorHAnsi"/>
          <w:i/>
          <w:sz w:val="22"/>
          <w:szCs w:val="22"/>
        </w:rPr>
        <w:t>The seizure of power fascism in Italy 1919-1929</w:t>
      </w:r>
      <w:r w:rsidRPr="00C16D98">
        <w:rPr>
          <w:rFonts w:asciiTheme="minorHAnsi" w:hAnsiTheme="minorHAnsi" w:cstheme="minorHAnsi"/>
          <w:sz w:val="22"/>
          <w:szCs w:val="22"/>
        </w:rPr>
        <w:t>, New York: Routledge 2009.</w:t>
      </w:r>
    </w:p>
    <w:p w:rsidR="00C16D98" w:rsidRP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C. Fisher,</w:t>
      </w:r>
      <w:r w:rsidRPr="00C16D98">
        <w:rPr>
          <w:rFonts w:asciiTheme="minorHAnsi" w:hAnsiTheme="minorHAnsi" w:cstheme="minorHAnsi"/>
          <w:i/>
          <w:sz w:val="22"/>
          <w:szCs w:val="22"/>
        </w:rPr>
        <w:t xml:space="preserve"> Stormtroopers a social economic and ideological analysis, </w:t>
      </w:r>
      <w:r w:rsidRPr="00C16D98">
        <w:rPr>
          <w:rFonts w:asciiTheme="minorHAnsi" w:hAnsiTheme="minorHAnsi" w:cstheme="minorHAnsi"/>
          <w:sz w:val="22"/>
          <w:szCs w:val="22"/>
        </w:rPr>
        <w:t>London: George Allen &amp; Unwin, 1983.</w:t>
      </w:r>
    </w:p>
    <w:p w:rsidR="00C16D98" w:rsidRP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 xml:space="preserve">D. Nohlen. P. Strover, </w:t>
      </w:r>
      <w:r w:rsidRPr="00C16D98">
        <w:rPr>
          <w:rFonts w:asciiTheme="minorHAnsi" w:hAnsiTheme="minorHAnsi" w:cstheme="minorHAnsi"/>
          <w:i/>
          <w:sz w:val="22"/>
          <w:szCs w:val="22"/>
        </w:rPr>
        <w:t xml:space="preserve">Elections in Europe a data </w:t>
      </w:r>
      <w:r w:rsidRPr="00EA20C9">
        <w:rPr>
          <w:rFonts w:asciiTheme="minorHAnsi" w:hAnsiTheme="minorHAnsi" w:cstheme="minorHAnsi"/>
          <w:i/>
          <w:noProof/>
          <w:sz w:val="22"/>
          <w:szCs w:val="22"/>
        </w:rPr>
        <w:t>handbook</w:t>
      </w:r>
      <w:r w:rsidRPr="00C16D98">
        <w:rPr>
          <w:rFonts w:asciiTheme="minorHAnsi" w:hAnsiTheme="minorHAnsi" w:cstheme="minorHAnsi"/>
          <w:i/>
          <w:sz w:val="22"/>
          <w:szCs w:val="22"/>
        </w:rPr>
        <w:t xml:space="preserve">, </w:t>
      </w:r>
      <w:r w:rsidRPr="00C16D98">
        <w:rPr>
          <w:rFonts w:asciiTheme="minorHAnsi" w:hAnsiTheme="minorHAnsi" w:cstheme="minorHAnsi"/>
          <w:sz w:val="22"/>
          <w:szCs w:val="22"/>
        </w:rPr>
        <w:t>Frankfurt: Nomas, 2010.</w:t>
      </w:r>
    </w:p>
    <w:p w:rsidR="00C16D98" w:rsidRP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 xml:space="preserve">E. Eyck,  </w:t>
      </w:r>
      <w:r w:rsidRPr="00C16D98">
        <w:rPr>
          <w:rFonts w:asciiTheme="minorHAnsi" w:hAnsiTheme="minorHAnsi" w:cstheme="minorHAnsi"/>
          <w:i/>
          <w:sz w:val="22"/>
          <w:szCs w:val="22"/>
        </w:rPr>
        <w:t xml:space="preserve">A history of the Weimar Republic, </w:t>
      </w:r>
      <w:r w:rsidRPr="00C16D98">
        <w:rPr>
          <w:rFonts w:asciiTheme="minorHAnsi" w:hAnsiTheme="minorHAnsi" w:cstheme="minorHAnsi"/>
          <w:sz w:val="22"/>
          <w:szCs w:val="22"/>
        </w:rPr>
        <w:t xml:space="preserve">trans. H. P. Hanson. R. G. L. Waite, London: Oxford University </w:t>
      </w:r>
      <w:r w:rsidR="00EA20C9">
        <w:rPr>
          <w:rFonts w:asciiTheme="minorHAnsi" w:hAnsiTheme="minorHAnsi" w:cstheme="minorHAnsi"/>
          <w:noProof/>
          <w:sz w:val="22"/>
          <w:szCs w:val="22"/>
        </w:rPr>
        <w:t>P</w:t>
      </w:r>
      <w:r w:rsidRPr="00EA20C9">
        <w:rPr>
          <w:rFonts w:asciiTheme="minorHAnsi" w:hAnsiTheme="minorHAnsi" w:cstheme="minorHAnsi"/>
          <w:noProof/>
          <w:sz w:val="22"/>
          <w:szCs w:val="22"/>
        </w:rPr>
        <w:t>ress</w:t>
      </w:r>
      <w:r w:rsidRPr="00C16D98">
        <w:rPr>
          <w:rFonts w:asciiTheme="minorHAnsi" w:hAnsiTheme="minorHAnsi" w:cstheme="minorHAnsi"/>
          <w:sz w:val="22"/>
          <w:szCs w:val="22"/>
        </w:rPr>
        <w:t>, 1962.</w:t>
      </w:r>
    </w:p>
    <w:p w:rsidR="00C16D98" w:rsidRPr="00C16D98" w:rsidRDefault="00C16D98" w:rsidP="00AF33A4">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hAnsiTheme="minorHAnsi" w:cstheme="minorHAnsi"/>
          <w:sz w:val="22"/>
          <w:szCs w:val="22"/>
        </w:rPr>
        <w:t xml:space="preserve">E.  P. Hoffman. L. R. Laird, </w:t>
      </w:r>
      <w:r w:rsidRPr="00C16D98">
        <w:rPr>
          <w:rFonts w:asciiTheme="minorHAnsi" w:hAnsiTheme="minorHAnsi" w:cstheme="minorHAnsi"/>
          <w:i/>
          <w:sz w:val="22"/>
          <w:szCs w:val="22"/>
        </w:rPr>
        <w:t xml:space="preserve">The Soviet polity in the modern era, </w:t>
      </w:r>
      <w:r w:rsidRPr="00C16D98">
        <w:rPr>
          <w:rFonts w:asciiTheme="minorHAnsi" w:hAnsiTheme="minorHAnsi" w:cstheme="minorHAnsi"/>
          <w:sz w:val="22"/>
          <w:szCs w:val="22"/>
        </w:rPr>
        <w:t xml:space="preserve">New York: Transaction </w:t>
      </w:r>
      <w:r w:rsidR="00EA20C9">
        <w:rPr>
          <w:rFonts w:asciiTheme="minorHAnsi" w:hAnsiTheme="minorHAnsi" w:cstheme="minorHAnsi"/>
          <w:noProof/>
          <w:sz w:val="22"/>
          <w:szCs w:val="22"/>
        </w:rPr>
        <w:t>P</w:t>
      </w:r>
      <w:r w:rsidRPr="00EA20C9">
        <w:rPr>
          <w:rFonts w:asciiTheme="minorHAnsi" w:hAnsiTheme="minorHAnsi" w:cstheme="minorHAnsi"/>
          <w:noProof/>
          <w:sz w:val="22"/>
          <w:szCs w:val="22"/>
        </w:rPr>
        <w:t>ublishers</w:t>
      </w:r>
      <w:r w:rsidRPr="00C16D98">
        <w:rPr>
          <w:rFonts w:asciiTheme="minorHAnsi" w:hAnsiTheme="minorHAnsi" w:cstheme="minorHAnsi"/>
          <w:sz w:val="22"/>
          <w:szCs w:val="22"/>
        </w:rPr>
        <w:t>, 1984.</w:t>
      </w:r>
    </w:p>
    <w:p w:rsidR="00C16D98" w:rsidRPr="00C16D98" w:rsidRDefault="00C16D98" w:rsidP="00C16D98">
      <w:pPr>
        <w:pStyle w:val="FootnoteText"/>
        <w:rPr>
          <w:rFonts w:asciiTheme="minorHAnsi" w:hAnsiTheme="minorHAnsi" w:cstheme="minorHAnsi"/>
          <w:i/>
          <w:sz w:val="22"/>
          <w:szCs w:val="22"/>
        </w:rPr>
      </w:pPr>
      <w:r w:rsidRPr="00C16D98">
        <w:rPr>
          <w:rFonts w:asciiTheme="minorHAnsi" w:hAnsiTheme="minorHAnsi" w:cstheme="minorHAnsi"/>
          <w:sz w:val="22"/>
          <w:szCs w:val="22"/>
        </w:rPr>
        <w:t xml:space="preserve">H. Heiber, </w:t>
      </w:r>
      <w:r w:rsidRPr="00C16D98">
        <w:rPr>
          <w:rFonts w:asciiTheme="minorHAnsi" w:hAnsiTheme="minorHAnsi" w:cstheme="minorHAnsi"/>
          <w:i/>
          <w:sz w:val="22"/>
          <w:szCs w:val="22"/>
        </w:rPr>
        <w:t>The Weimar Republic</w:t>
      </w:r>
      <w:r w:rsidRPr="00C16D98">
        <w:rPr>
          <w:rFonts w:asciiTheme="minorHAnsi" w:hAnsiTheme="minorHAnsi" w:cstheme="minorHAnsi"/>
          <w:sz w:val="22"/>
          <w:szCs w:val="22"/>
        </w:rPr>
        <w:t xml:space="preserve">, Trans. W. E. Yuill, Oxford: Blackwell </w:t>
      </w:r>
      <w:r w:rsidR="00EA20C9">
        <w:rPr>
          <w:rFonts w:asciiTheme="minorHAnsi" w:hAnsiTheme="minorHAnsi" w:cstheme="minorHAnsi"/>
          <w:noProof/>
          <w:sz w:val="22"/>
          <w:szCs w:val="22"/>
        </w:rPr>
        <w:t>P</w:t>
      </w:r>
      <w:r w:rsidRPr="00EA20C9">
        <w:rPr>
          <w:rFonts w:asciiTheme="minorHAnsi" w:hAnsiTheme="minorHAnsi" w:cstheme="minorHAnsi"/>
          <w:noProof/>
          <w:sz w:val="22"/>
          <w:szCs w:val="22"/>
        </w:rPr>
        <w:t>ublishing</w:t>
      </w:r>
      <w:r w:rsidRPr="00C16D98">
        <w:rPr>
          <w:rFonts w:asciiTheme="minorHAnsi" w:hAnsiTheme="minorHAnsi" w:cstheme="minorHAnsi"/>
          <w:sz w:val="22"/>
          <w:szCs w:val="22"/>
        </w:rPr>
        <w:t>, 1993.</w:t>
      </w:r>
    </w:p>
    <w:p w:rsidR="003F7364" w:rsidRDefault="003F7364" w:rsidP="00AF33A4">
      <w:pPr>
        <w:suppressAutoHyphens/>
        <w:autoSpaceDN w:val="0"/>
        <w:spacing w:after="200" w:line="276" w:lineRule="auto"/>
        <w:jc w:val="both"/>
        <w:textAlignment w:val="baseline"/>
        <w:rPr>
          <w:rFonts w:asciiTheme="minorHAnsi" w:hAnsiTheme="minorHAnsi" w:cstheme="minorHAnsi"/>
          <w:sz w:val="22"/>
          <w:szCs w:val="22"/>
        </w:rPr>
      </w:pPr>
    </w:p>
    <w:p w:rsidR="00C16D98" w:rsidRP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 xml:space="preserve">I. Bear, </w:t>
      </w:r>
      <w:r w:rsidRPr="00C16D98">
        <w:rPr>
          <w:rFonts w:asciiTheme="minorHAnsi" w:hAnsiTheme="minorHAnsi" w:cstheme="minorHAnsi"/>
          <w:i/>
          <w:sz w:val="22"/>
          <w:szCs w:val="22"/>
        </w:rPr>
        <w:t>Adolph Hitler a biography</w:t>
      </w:r>
      <w:r w:rsidRPr="00C16D98">
        <w:rPr>
          <w:rFonts w:asciiTheme="minorHAnsi" w:hAnsiTheme="minorHAnsi" w:cstheme="minorHAnsi"/>
          <w:sz w:val="22"/>
          <w:szCs w:val="22"/>
        </w:rPr>
        <w:t>, India: Vij Books, 2016.</w:t>
      </w:r>
    </w:p>
    <w:p w:rsidR="00C16D98" w:rsidRDefault="00C16D98" w:rsidP="00AF33A4">
      <w:pPr>
        <w:suppressAutoHyphens/>
        <w:autoSpaceDN w:val="0"/>
        <w:spacing w:after="200" w:line="276" w:lineRule="auto"/>
        <w:jc w:val="both"/>
        <w:textAlignment w:val="baseline"/>
        <w:rPr>
          <w:rFonts w:asciiTheme="minorHAnsi" w:hAnsiTheme="minorHAnsi" w:cstheme="minorHAnsi"/>
          <w:sz w:val="22"/>
          <w:szCs w:val="22"/>
        </w:rPr>
      </w:pPr>
      <w:r w:rsidRPr="00C16D98">
        <w:rPr>
          <w:rFonts w:asciiTheme="minorHAnsi" w:hAnsiTheme="minorHAnsi" w:cstheme="minorHAnsi"/>
          <w:sz w:val="22"/>
          <w:szCs w:val="22"/>
        </w:rPr>
        <w:t xml:space="preserve">P. C. </w:t>
      </w:r>
      <w:r w:rsidRPr="00EA20C9">
        <w:rPr>
          <w:rFonts w:asciiTheme="minorHAnsi" w:hAnsiTheme="minorHAnsi" w:cstheme="minorHAnsi"/>
          <w:noProof/>
          <w:sz w:val="22"/>
          <w:szCs w:val="22"/>
        </w:rPr>
        <w:t>Stondrol</w:t>
      </w:r>
      <w:r w:rsidRPr="00C16D98">
        <w:rPr>
          <w:rFonts w:asciiTheme="minorHAnsi" w:hAnsiTheme="minorHAnsi" w:cstheme="minorHAnsi"/>
          <w:sz w:val="22"/>
          <w:szCs w:val="22"/>
        </w:rPr>
        <w:t xml:space="preserve">, “totalitarian and authoritarian dictators a comparison of Fidel Castro and Alfredo Stroessner”, </w:t>
      </w:r>
      <w:r w:rsidRPr="00C16D98">
        <w:rPr>
          <w:rFonts w:asciiTheme="minorHAnsi" w:hAnsiTheme="minorHAnsi" w:cstheme="minorHAnsi"/>
          <w:i/>
          <w:sz w:val="22"/>
          <w:szCs w:val="22"/>
        </w:rPr>
        <w:t>Journal of Latin American studies,</w:t>
      </w:r>
      <w:r w:rsidRPr="00C16D98">
        <w:rPr>
          <w:rFonts w:asciiTheme="minorHAnsi" w:hAnsiTheme="minorHAnsi" w:cstheme="minorHAnsi"/>
          <w:sz w:val="22"/>
          <w:szCs w:val="22"/>
        </w:rPr>
        <w:t>23, 3, 2009.</w:t>
      </w:r>
    </w:p>
    <w:p w:rsidR="003F7364" w:rsidRPr="00C16D98" w:rsidRDefault="003F7364" w:rsidP="003F7364">
      <w:pPr>
        <w:suppressAutoHyphens/>
        <w:autoSpaceDN w:val="0"/>
        <w:spacing w:after="200" w:line="276" w:lineRule="auto"/>
        <w:jc w:val="both"/>
        <w:textAlignment w:val="baseline"/>
        <w:rPr>
          <w:rFonts w:asciiTheme="minorHAnsi" w:eastAsia="Calibri" w:hAnsiTheme="minorHAnsi" w:cstheme="minorHAnsi"/>
          <w:sz w:val="22"/>
          <w:szCs w:val="22"/>
        </w:rPr>
      </w:pPr>
      <w:r w:rsidRPr="00C16D98">
        <w:rPr>
          <w:rFonts w:asciiTheme="minorHAnsi" w:hAnsiTheme="minorHAnsi" w:cstheme="minorHAnsi"/>
          <w:sz w:val="22"/>
          <w:szCs w:val="22"/>
        </w:rPr>
        <w:t xml:space="preserve">P. Gay, </w:t>
      </w:r>
      <w:r w:rsidRPr="00C16D98">
        <w:rPr>
          <w:rFonts w:asciiTheme="minorHAnsi" w:hAnsiTheme="minorHAnsi" w:cstheme="minorHAnsi"/>
          <w:i/>
          <w:sz w:val="22"/>
          <w:szCs w:val="22"/>
        </w:rPr>
        <w:t xml:space="preserve">Weimar culture, </w:t>
      </w:r>
      <w:r w:rsidRPr="00C16D98">
        <w:rPr>
          <w:rFonts w:asciiTheme="minorHAnsi" w:hAnsiTheme="minorHAnsi" w:cstheme="minorHAnsi"/>
          <w:sz w:val="22"/>
          <w:szCs w:val="22"/>
        </w:rPr>
        <w:t>London: Secker &amp; Warburg, 1968</w:t>
      </w:r>
      <w:r w:rsidRPr="00C16D98">
        <w:rPr>
          <w:rFonts w:asciiTheme="minorHAnsi" w:eastAsia="Calibri" w:hAnsiTheme="minorHAnsi" w:cstheme="minorHAnsi"/>
          <w:sz w:val="22"/>
          <w:szCs w:val="22"/>
        </w:rPr>
        <w:t>.</w:t>
      </w:r>
    </w:p>
    <w:p w:rsidR="003F7364" w:rsidRPr="00C16D98" w:rsidRDefault="003F7364" w:rsidP="00AF33A4">
      <w:pPr>
        <w:suppressAutoHyphens/>
        <w:autoSpaceDN w:val="0"/>
        <w:spacing w:after="200" w:line="276" w:lineRule="auto"/>
        <w:jc w:val="both"/>
        <w:textAlignment w:val="baseline"/>
        <w:rPr>
          <w:rFonts w:asciiTheme="minorHAnsi" w:hAnsiTheme="minorHAnsi" w:cstheme="minorHAnsi"/>
          <w:sz w:val="22"/>
          <w:szCs w:val="22"/>
        </w:rPr>
      </w:pPr>
    </w:p>
    <w:p w:rsidR="00C16D98" w:rsidRPr="00C16D98" w:rsidRDefault="00C16D98" w:rsidP="00AF33A4">
      <w:pPr>
        <w:suppressAutoHyphens/>
        <w:autoSpaceDN w:val="0"/>
        <w:spacing w:after="200" w:line="276" w:lineRule="auto"/>
        <w:jc w:val="both"/>
        <w:textAlignment w:val="baseline"/>
        <w:rPr>
          <w:rFonts w:asciiTheme="minorHAnsi" w:eastAsia="Calibri" w:hAnsiTheme="minorHAnsi" w:cstheme="minorHAnsi"/>
          <w:sz w:val="22"/>
          <w:szCs w:val="22"/>
        </w:rPr>
      </w:pPr>
    </w:p>
    <w:sectPr w:rsidR="00C16D98" w:rsidRPr="00C16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3537" w:rsidRDefault="00943537" w:rsidP="00263A0B">
      <w:r>
        <w:separator/>
      </w:r>
    </w:p>
  </w:endnote>
  <w:endnote w:type="continuationSeparator" w:id="0">
    <w:p w:rsidR="00943537" w:rsidRDefault="00943537" w:rsidP="00263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3537" w:rsidRDefault="00943537" w:rsidP="00263A0B">
      <w:r>
        <w:separator/>
      </w:r>
    </w:p>
  </w:footnote>
  <w:footnote w:type="continuationSeparator" w:id="0">
    <w:p w:rsidR="00943537" w:rsidRDefault="00943537" w:rsidP="00263A0B">
      <w:r>
        <w:continuationSeparator/>
      </w:r>
    </w:p>
  </w:footnote>
  <w:footnote w:id="1">
    <w:p w:rsidR="00E77365" w:rsidRPr="00843B5B" w:rsidRDefault="00E77365">
      <w:pPr>
        <w:pStyle w:val="FootnoteText"/>
        <w:rPr>
          <w:i/>
        </w:rPr>
      </w:pPr>
      <w:r>
        <w:rPr>
          <w:rStyle w:val="FootnoteReference"/>
        </w:rPr>
        <w:footnoteRef/>
      </w:r>
      <w:r>
        <w:t xml:space="preserve"> H. Heiber, </w:t>
      </w:r>
      <w:r>
        <w:rPr>
          <w:i/>
        </w:rPr>
        <w:t>The Weimar Republic</w:t>
      </w:r>
      <w:r>
        <w:t>, Trans. W. E. Yuill (Oxford: Blackwell publishing, 1993) p. 27.</w:t>
      </w:r>
    </w:p>
  </w:footnote>
  <w:footnote w:id="2">
    <w:p w:rsidR="00E77365" w:rsidRDefault="00E77365">
      <w:pPr>
        <w:pStyle w:val="FootnoteText"/>
      </w:pPr>
      <w:r>
        <w:rPr>
          <w:rStyle w:val="FootnoteReference"/>
        </w:rPr>
        <w:footnoteRef/>
      </w:r>
      <w:r>
        <w:t xml:space="preserve">P. Gay, </w:t>
      </w:r>
      <w:r>
        <w:rPr>
          <w:i/>
        </w:rPr>
        <w:t xml:space="preserve">Weimar culture </w:t>
      </w:r>
      <w:r>
        <w:t>(London: Secker &amp; Warburg, 1968) p. 43.</w:t>
      </w:r>
    </w:p>
  </w:footnote>
  <w:footnote w:id="3">
    <w:p w:rsidR="00E77365" w:rsidRPr="00EF18F8" w:rsidRDefault="00E77365">
      <w:pPr>
        <w:pStyle w:val="FootnoteText"/>
      </w:pPr>
      <w:r>
        <w:rPr>
          <w:rStyle w:val="FootnoteReference"/>
        </w:rPr>
        <w:footnoteRef/>
      </w:r>
      <w:r>
        <w:t xml:space="preserve">Heiber, </w:t>
      </w:r>
      <w:r>
        <w:rPr>
          <w:i/>
        </w:rPr>
        <w:t xml:space="preserve">The Weimar Republic, </w:t>
      </w:r>
      <w:r>
        <w:t>p. 32.</w:t>
      </w:r>
    </w:p>
  </w:footnote>
  <w:footnote w:id="4">
    <w:p w:rsidR="00E77365" w:rsidRPr="00952DB5" w:rsidRDefault="00E77365">
      <w:pPr>
        <w:pStyle w:val="FootnoteText"/>
      </w:pPr>
      <w:r>
        <w:rPr>
          <w:rStyle w:val="FootnoteReference"/>
        </w:rPr>
        <w:footnoteRef/>
      </w:r>
      <w:r>
        <w:t xml:space="preserve">  E. Eyck,  </w:t>
      </w:r>
      <w:r>
        <w:rPr>
          <w:i/>
        </w:rPr>
        <w:t xml:space="preserve">A history of the Weimar Republic, </w:t>
      </w:r>
      <w:r>
        <w:t xml:space="preserve">trans. H. P. Hanson. R. G. L. Waite (London: Oxford University press, 1962) </w:t>
      </w:r>
      <w:r w:rsidR="00094C02">
        <w:t xml:space="preserve">p. </w:t>
      </w:r>
      <w:r>
        <w:t>161-162.</w:t>
      </w:r>
    </w:p>
  </w:footnote>
  <w:footnote w:id="5">
    <w:p w:rsidR="00E77365" w:rsidRDefault="00E77365">
      <w:pPr>
        <w:pStyle w:val="FootnoteText"/>
      </w:pPr>
      <w:r>
        <w:rPr>
          <w:rStyle w:val="FootnoteReference"/>
        </w:rPr>
        <w:footnoteRef/>
      </w:r>
      <w:r>
        <w:t xml:space="preserve"> Heiber, </w:t>
      </w:r>
      <w:r>
        <w:rPr>
          <w:i/>
        </w:rPr>
        <w:t xml:space="preserve">The Weimar Republic, </w:t>
      </w:r>
      <w:r>
        <w:t>p.56.</w:t>
      </w:r>
    </w:p>
  </w:footnote>
  <w:footnote w:id="6">
    <w:p w:rsidR="00E77365" w:rsidRDefault="00E77365">
      <w:pPr>
        <w:pStyle w:val="FootnoteText"/>
      </w:pPr>
      <w:r>
        <w:rPr>
          <w:rStyle w:val="FootnoteReference"/>
        </w:rPr>
        <w:footnoteRef/>
      </w:r>
      <w:r>
        <w:t xml:space="preserve"> Heiber, </w:t>
      </w:r>
      <w:r>
        <w:rPr>
          <w:i/>
        </w:rPr>
        <w:t xml:space="preserve">The Weimar Republic, </w:t>
      </w:r>
      <w:r>
        <w:t>p.56-57.</w:t>
      </w:r>
    </w:p>
  </w:footnote>
  <w:footnote w:id="7">
    <w:p w:rsidR="00E77365" w:rsidRPr="00004337" w:rsidRDefault="00E77365">
      <w:pPr>
        <w:pStyle w:val="FootnoteText"/>
      </w:pPr>
      <w:r>
        <w:rPr>
          <w:rStyle w:val="FootnoteReference"/>
        </w:rPr>
        <w:footnoteRef/>
      </w:r>
      <w:r>
        <w:t xml:space="preserve"> Eyck,  </w:t>
      </w:r>
      <w:r>
        <w:rPr>
          <w:i/>
        </w:rPr>
        <w:t xml:space="preserve">A history of the Weimar Republic, </w:t>
      </w:r>
      <w:r>
        <w:t>p.147-149</w:t>
      </w:r>
    </w:p>
  </w:footnote>
  <w:footnote w:id="8">
    <w:p w:rsidR="00E77365" w:rsidRDefault="00E77365">
      <w:pPr>
        <w:pStyle w:val="FootnoteText"/>
      </w:pPr>
      <w:r>
        <w:rPr>
          <w:rStyle w:val="FootnoteReference"/>
        </w:rPr>
        <w:footnoteRef/>
      </w:r>
      <w:r>
        <w:t xml:space="preserve"> Eyck,  </w:t>
      </w:r>
      <w:r>
        <w:rPr>
          <w:i/>
        </w:rPr>
        <w:t xml:space="preserve">A history of the Weimar Republic, </w:t>
      </w:r>
      <w:r>
        <w:t>p.</w:t>
      </w:r>
      <w:r w:rsidRPr="00004337">
        <w:t>147-149</w:t>
      </w:r>
    </w:p>
  </w:footnote>
  <w:footnote w:id="9">
    <w:p w:rsidR="00E77365" w:rsidRPr="009F4E1A" w:rsidRDefault="00E77365">
      <w:pPr>
        <w:pStyle w:val="FootnoteText"/>
      </w:pPr>
      <w:r>
        <w:rPr>
          <w:rStyle w:val="FootnoteReference"/>
        </w:rPr>
        <w:footnoteRef/>
      </w:r>
      <w:r>
        <w:t xml:space="preserve">I. Bear, </w:t>
      </w:r>
      <w:r>
        <w:rPr>
          <w:i/>
        </w:rPr>
        <w:t>Adolph Hitler a biography</w:t>
      </w:r>
      <w:r>
        <w:t xml:space="preserve"> (India: Vij Books, 2016) p.22.</w:t>
      </w:r>
    </w:p>
  </w:footnote>
  <w:footnote w:id="10">
    <w:p w:rsidR="00E77365" w:rsidRDefault="00E77365">
      <w:pPr>
        <w:pStyle w:val="FootnoteText"/>
      </w:pPr>
      <w:r>
        <w:rPr>
          <w:rStyle w:val="FootnoteReference"/>
        </w:rPr>
        <w:footnoteRef/>
      </w:r>
      <w:r>
        <w:t xml:space="preserve">A. Lyttelton, </w:t>
      </w:r>
      <w:r>
        <w:rPr>
          <w:i/>
        </w:rPr>
        <w:t>The seizure of power fascism in Italy 1919-1929</w:t>
      </w:r>
      <w:r>
        <w:t xml:space="preserve">(New York: Routledge 2009) p.75-77. </w:t>
      </w:r>
    </w:p>
  </w:footnote>
  <w:footnote w:id="11">
    <w:p w:rsidR="00E77365" w:rsidRPr="001F1087" w:rsidRDefault="00E77365">
      <w:pPr>
        <w:pStyle w:val="FootnoteText"/>
      </w:pPr>
      <w:r>
        <w:rPr>
          <w:rStyle w:val="FootnoteReference"/>
        </w:rPr>
        <w:footnoteRef/>
      </w:r>
      <w:r>
        <w:t xml:space="preserve"> Bear, </w:t>
      </w:r>
      <w:r>
        <w:rPr>
          <w:i/>
        </w:rPr>
        <w:t>Adolph Hitler a biography</w:t>
      </w:r>
      <w:r w:rsidR="00094C02">
        <w:rPr>
          <w:i/>
        </w:rPr>
        <w:t xml:space="preserve"> </w:t>
      </w:r>
      <w:r>
        <w:rPr>
          <w:i/>
        </w:rPr>
        <w:t>,</w:t>
      </w:r>
      <w:r w:rsidR="00094C02">
        <w:t>p.</w:t>
      </w:r>
      <w:r>
        <w:rPr>
          <w:i/>
        </w:rPr>
        <w:t xml:space="preserve"> </w:t>
      </w:r>
      <w:r>
        <w:t>23.</w:t>
      </w:r>
    </w:p>
  </w:footnote>
  <w:footnote w:id="12">
    <w:p w:rsidR="00E77365" w:rsidRPr="001F1087" w:rsidRDefault="00E77365">
      <w:pPr>
        <w:pStyle w:val="FootnoteText"/>
      </w:pPr>
      <w:r>
        <w:rPr>
          <w:rStyle w:val="FootnoteReference"/>
        </w:rPr>
        <w:footnoteRef/>
      </w:r>
      <w:r>
        <w:t xml:space="preserve"> Bear, </w:t>
      </w:r>
      <w:r>
        <w:rPr>
          <w:i/>
        </w:rPr>
        <w:t xml:space="preserve">Adolph Hitler a biography, </w:t>
      </w:r>
      <w:r w:rsidR="00094C02">
        <w:t>p.</w:t>
      </w:r>
      <w:r>
        <w:t>22.</w:t>
      </w:r>
    </w:p>
  </w:footnote>
  <w:footnote w:id="13">
    <w:p w:rsidR="00E77365" w:rsidRDefault="00E77365">
      <w:pPr>
        <w:pStyle w:val="FootnoteText"/>
      </w:pPr>
      <w:r>
        <w:rPr>
          <w:rStyle w:val="FootnoteReference"/>
        </w:rPr>
        <w:footnoteRef/>
      </w:r>
      <w:r>
        <w:t xml:space="preserve"> P. C. Stondrol, “totalitarian and authoritarian dictators a comparison of Fidel Castro and Alfredo Stroessner”, </w:t>
      </w:r>
      <w:r>
        <w:rPr>
          <w:i/>
        </w:rPr>
        <w:t>Journal of Latin American studies,</w:t>
      </w:r>
      <w:r>
        <w:t>23, 3 (2009) p. 199.</w:t>
      </w:r>
    </w:p>
  </w:footnote>
  <w:footnote w:id="14">
    <w:p w:rsidR="00E77365" w:rsidRPr="005D2C76" w:rsidRDefault="00E77365" w:rsidP="005D2C76">
      <w:pPr>
        <w:pStyle w:val="FootnoteText"/>
        <w:spacing w:before="240"/>
      </w:pPr>
      <w:r>
        <w:rPr>
          <w:rStyle w:val="FootnoteReference"/>
        </w:rPr>
        <w:footnoteRef/>
      </w:r>
      <w:r>
        <w:t xml:space="preserve">E.  P. Hoffman. L. R. Laird, </w:t>
      </w:r>
      <w:r>
        <w:rPr>
          <w:i/>
        </w:rPr>
        <w:t xml:space="preserve">The Soviet polity in the modern era </w:t>
      </w:r>
      <w:r>
        <w:t xml:space="preserve">(New York: Transaction publishers, 1984) p. 313-315. </w:t>
      </w:r>
    </w:p>
  </w:footnote>
  <w:footnote w:id="15">
    <w:p w:rsidR="00E77365" w:rsidRPr="00AE3AF3" w:rsidRDefault="00E77365">
      <w:pPr>
        <w:pStyle w:val="FootnoteText"/>
      </w:pPr>
      <w:r>
        <w:rPr>
          <w:rStyle w:val="FootnoteReference"/>
        </w:rPr>
        <w:footnoteRef/>
      </w:r>
      <w:r>
        <w:t xml:space="preserve"> C. Fisher,</w:t>
      </w:r>
      <w:r>
        <w:rPr>
          <w:i/>
        </w:rPr>
        <w:t xml:space="preserve"> Stormtroopers a social economic and ideological analysis </w:t>
      </w:r>
      <w:r>
        <w:t>(London: George Allen &amp; Unwin, 1983) p.12.</w:t>
      </w:r>
    </w:p>
  </w:footnote>
  <w:footnote w:id="16">
    <w:p w:rsidR="00E77365" w:rsidRDefault="00E77365">
      <w:pPr>
        <w:pStyle w:val="FootnoteText"/>
      </w:pPr>
      <w:r>
        <w:rPr>
          <w:rStyle w:val="FootnoteReference"/>
        </w:rPr>
        <w:footnoteRef/>
      </w:r>
      <w:r>
        <w:t xml:space="preserve"> Fisher,</w:t>
      </w:r>
      <w:r>
        <w:rPr>
          <w:i/>
        </w:rPr>
        <w:t xml:space="preserve"> Stormtroopers a social economic and ideological analysis, </w:t>
      </w:r>
      <w:r w:rsidRPr="00094C02">
        <w:t>p.36-37.</w:t>
      </w:r>
    </w:p>
  </w:footnote>
  <w:footnote w:id="17">
    <w:p w:rsidR="00E77365" w:rsidRPr="002B5421" w:rsidRDefault="00E77365">
      <w:pPr>
        <w:pStyle w:val="FootnoteText"/>
      </w:pPr>
      <w:r>
        <w:rPr>
          <w:rStyle w:val="FootnoteReference"/>
        </w:rPr>
        <w:footnoteRef/>
      </w:r>
      <w:r>
        <w:t xml:space="preserve"> Laird, </w:t>
      </w:r>
      <w:r>
        <w:rPr>
          <w:i/>
        </w:rPr>
        <w:t xml:space="preserve">The Soviet polity in the modern era, </w:t>
      </w:r>
      <w:r w:rsidRPr="002B5421">
        <w:t>p.314.</w:t>
      </w:r>
    </w:p>
  </w:footnote>
  <w:footnote w:id="18">
    <w:p w:rsidR="00E77365" w:rsidRPr="001F1087" w:rsidRDefault="00E77365">
      <w:pPr>
        <w:pStyle w:val="FootnoteText"/>
      </w:pPr>
      <w:r>
        <w:rPr>
          <w:rStyle w:val="FootnoteReference"/>
        </w:rPr>
        <w:footnoteRef/>
      </w:r>
      <w:r>
        <w:t xml:space="preserve"> Eyck,  </w:t>
      </w:r>
      <w:r>
        <w:rPr>
          <w:i/>
        </w:rPr>
        <w:t xml:space="preserve">A history of the Weimar Republic, </w:t>
      </w:r>
      <w:r>
        <w:t>p.127-128.</w:t>
      </w:r>
    </w:p>
  </w:footnote>
  <w:footnote w:id="19">
    <w:p w:rsidR="00E77365" w:rsidRPr="007027AF" w:rsidRDefault="00E77365">
      <w:pPr>
        <w:pStyle w:val="FootnoteText"/>
      </w:pPr>
      <w:r>
        <w:rPr>
          <w:rStyle w:val="FootnoteReference"/>
        </w:rPr>
        <w:footnoteRef/>
      </w:r>
      <w:r>
        <w:t xml:space="preserve"> Eyck,  </w:t>
      </w:r>
      <w:r>
        <w:rPr>
          <w:i/>
        </w:rPr>
        <w:t xml:space="preserve">A history of the Weimar Republic, </w:t>
      </w:r>
      <w:r>
        <w:t>p.14-18</w:t>
      </w:r>
    </w:p>
  </w:footnote>
  <w:footnote w:id="20">
    <w:p w:rsidR="00E77365" w:rsidRPr="007027AF" w:rsidRDefault="00E77365">
      <w:pPr>
        <w:pStyle w:val="FootnoteText"/>
      </w:pPr>
      <w:r>
        <w:rPr>
          <w:rStyle w:val="FootnoteReference"/>
        </w:rPr>
        <w:footnoteRef/>
      </w:r>
      <w:r>
        <w:t xml:space="preserve"> D. Nohlen. P. Strover, </w:t>
      </w:r>
      <w:r>
        <w:rPr>
          <w:i/>
        </w:rPr>
        <w:t xml:space="preserve">Elections in Europe a data hand book </w:t>
      </w:r>
      <w:r>
        <w:t>(Frankfurt: Nomas, 2010) p.762.</w:t>
      </w:r>
    </w:p>
  </w:footnote>
  <w:footnote w:id="21">
    <w:p w:rsidR="00E77365" w:rsidRPr="00AF33A4" w:rsidRDefault="00E77365">
      <w:pPr>
        <w:pStyle w:val="FootnoteText"/>
      </w:pPr>
      <w:r>
        <w:rPr>
          <w:rStyle w:val="FootnoteReference"/>
        </w:rPr>
        <w:footnoteRef/>
      </w:r>
      <w:r>
        <w:t xml:space="preserve"> Heiber, </w:t>
      </w:r>
      <w:r>
        <w:rPr>
          <w:i/>
        </w:rPr>
        <w:t>The Weimar Republic,</w:t>
      </w:r>
      <w:r w:rsidR="00094C02">
        <w:t>p.</w:t>
      </w:r>
      <w:bookmarkStart w:id="0" w:name="_GoBack"/>
      <w:bookmarkEnd w:id="0"/>
      <w:r w:rsidRPr="00AF33A4">
        <w:t>97.</w:t>
      </w:r>
    </w:p>
  </w:footnote>
  <w:footnote w:id="22">
    <w:p w:rsidR="00E77365" w:rsidRPr="00AF33A4" w:rsidRDefault="00E77365">
      <w:pPr>
        <w:pStyle w:val="FootnoteText"/>
      </w:pPr>
      <w:r>
        <w:rPr>
          <w:rStyle w:val="FootnoteReference"/>
        </w:rPr>
        <w:footnoteRef/>
      </w:r>
      <w:r>
        <w:t xml:space="preserve"> Nohlen. Strover, </w:t>
      </w:r>
      <w:r>
        <w:rPr>
          <w:i/>
        </w:rPr>
        <w:t>Elections in Europe a data hand book,</w:t>
      </w:r>
      <w:r>
        <w:t>p.762.</w:t>
      </w:r>
    </w:p>
  </w:footnote>
  <w:footnote w:id="23">
    <w:p w:rsidR="00E77365" w:rsidRPr="00AF33A4" w:rsidRDefault="00E77365">
      <w:pPr>
        <w:pStyle w:val="FootnoteText"/>
      </w:pPr>
      <w:r>
        <w:rPr>
          <w:rStyle w:val="FootnoteReference"/>
        </w:rPr>
        <w:footnoteRef/>
      </w:r>
      <w:r>
        <w:t xml:space="preserve"> Gay, </w:t>
      </w:r>
      <w:r>
        <w:rPr>
          <w:i/>
        </w:rPr>
        <w:t>Weimar culture,</w:t>
      </w:r>
      <w:r w:rsidR="00094C02">
        <w:t>p.</w:t>
      </w:r>
      <w:r>
        <w:t>159.</w:t>
      </w:r>
    </w:p>
  </w:footnote>
  <w:footnote w:id="24">
    <w:p w:rsidR="00E77365" w:rsidRDefault="00E77365">
      <w:pPr>
        <w:pStyle w:val="FootnoteText"/>
      </w:pPr>
      <w:r>
        <w:rPr>
          <w:rStyle w:val="FootnoteReference"/>
        </w:rPr>
        <w:footnoteRef/>
      </w:r>
      <w:r>
        <w:t xml:space="preserve"> Gay, </w:t>
      </w:r>
      <w:r>
        <w:rPr>
          <w:i/>
        </w:rPr>
        <w:t>Weimar culture,</w:t>
      </w:r>
      <w:r>
        <w:t xml:space="preserve"> </w:t>
      </w:r>
      <w:r w:rsidR="00094C02">
        <w:t>p.</w:t>
      </w:r>
      <w:r>
        <w:t>143-145.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F72DBE"/>
    <w:multiLevelType w:val="multilevel"/>
    <w:tmpl w:val="3736809E"/>
    <w:lvl w:ilvl="0">
      <w:start w:val="1"/>
      <w:numFmt w:val="decimal"/>
      <w:lvlText w:val="%1."/>
      <w:lvlJc w:val="left"/>
      <w:pPr>
        <w:ind w:left="360" w:hanging="360"/>
      </w:pPr>
      <w:rPr>
        <w:rFonts w:eastAsia="Times New Roman"/>
      </w:rPr>
    </w:lvl>
    <w:lvl w:ilvl="1">
      <w:start w:val="1"/>
      <w:numFmt w:val="lowerLetter"/>
      <w:lvlText w:val="%2."/>
      <w:lvlJc w:val="left"/>
      <w:pPr>
        <w:ind w:left="502" w:hanging="360"/>
      </w:pPr>
    </w:lvl>
    <w:lvl w:ilvl="2">
      <w:start w:val="1"/>
      <w:numFmt w:val="lowerRoman"/>
      <w:lvlText w:val="%3."/>
      <w:lvlJc w:val="right"/>
      <w:pPr>
        <w:ind w:left="1942" w:hanging="180"/>
      </w:pPr>
    </w:lvl>
    <w:lvl w:ilvl="3">
      <w:start w:val="1"/>
      <w:numFmt w:val="decimal"/>
      <w:lvlText w:val="%4."/>
      <w:lvlJc w:val="left"/>
      <w:pPr>
        <w:ind w:left="2662" w:hanging="360"/>
      </w:pPr>
    </w:lvl>
    <w:lvl w:ilvl="4">
      <w:start w:val="1"/>
      <w:numFmt w:val="lowerLetter"/>
      <w:lvlText w:val="%5."/>
      <w:lvlJc w:val="left"/>
      <w:pPr>
        <w:ind w:left="3382" w:hanging="360"/>
      </w:pPr>
    </w:lvl>
    <w:lvl w:ilvl="5">
      <w:start w:val="1"/>
      <w:numFmt w:val="lowerRoman"/>
      <w:lvlText w:val="%6."/>
      <w:lvlJc w:val="right"/>
      <w:pPr>
        <w:ind w:left="4102" w:hanging="180"/>
      </w:pPr>
    </w:lvl>
    <w:lvl w:ilvl="6">
      <w:start w:val="1"/>
      <w:numFmt w:val="decimal"/>
      <w:lvlText w:val="%7."/>
      <w:lvlJc w:val="left"/>
      <w:pPr>
        <w:ind w:left="4822" w:hanging="360"/>
      </w:pPr>
    </w:lvl>
    <w:lvl w:ilvl="7">
      <w:start w:val="1"/>
      <w:numFmt w:val="lowerLetter"/>
      <w:lvlText w:val="%8."/>
      <w:lvlJc w:val="left"/>
      <w:pPr>
        <w:ind w:left="5542" w:hanging="360"/>
      </w:pPr>
    </w:lvl>
    <w:lvl w:ilvl="8">
      <w:start w:val="1"/>
      <w:numFmt w:val="lowerRoman"/>
      <w:lvlText w:val="%9."/>
      <w:lvlJc w:val="right"/>
      <w:pPr>
        <w:ind w:left="6262"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czM7I0tDQzNzMHspV0lIJTi4sz8/NACoxrAb7EmFosAAAA"/>
  </w:docVars>
  <w:rsids>
    <w:rsidRoot w:val="00BC6F1D"/>
    <w:rsid w:val="00004337"/>
    <w:rsid w:val="0007724B"/>
    <w:rsid w:val="00094C02"/>
    <w:rsid w:val="00106E69"/>
    <w:rsid w:val="00140FEE"/>
    <w:rsid w:val="001958D9"/>
    <w:rsid w:val="00195B24"/>
    <w:rsid w:val="001B106E"/>
    <w:rsid w:val="001D777F"/>
    <w:rsid w:val="001F1087"/>
    <w:rsid w:val="00242254"/>
    <w:rsid w:val="00263A0B"/>
    <w:rsid w:val="002A2955"/>
    <w:rsid w:val="002B49B2"/>
    <w:rsid w:val="002B5421"/>
    <w:rsid w:val="002F3BFE"/>
    <w:rsid w:val="00303155"/>
    <w:rsid w:val="00387603"/>
    <w:rsid w:val="00391E02"/>
    <w:rsid w:val="00396169"/>
    <w:rsid w:val="003A008C"/>
    <w:rsid w:val="003F7364"/>
    <w:rsid w:val="004B7751"/>
    <w:rsid w:val="004F7EEA"/>
    <w:rsid w:val="005041FA"/>
    <w:rsid w:val="005277DC"/>
    <w:rsid w:val="0054701C"/>
    <w:rsid w:val="005B6B77"/>
    <w:rsid w:val="005C6700"/>
    <w:rsid w:val="005D2C76"/>
    <w:rsid w:val="00632A17"/>
    <w:rsid w:val="006445F5"/>
    <w:rsid w:val="006A2F5D"/>
    <w:rsid w:val="006B3E68"/>
    <w:rsid w:val="006C1B2D"/>
    <w:rsid w:val="006C5E28"/>
    <w:rsid w:val="006D6C4E"/>
    <w:rsid w:val="006D7228"/>
    <w:rsid w:val="007027AF"/>
    <w:rsid w:val="00714AFD"/>
    <w:rsid w:val="007277D1"/>
    <w:rsid w:val="00777C96"/>
    <w:rsid w:val="007A620E"/>
    <w:rsid w:val="008075FA"/>
    <w:rsid w:val="00843B5B"/>
    <w:rsid w:val="008E100A"/>
    <w:rsid w:val="00916133"/>
    <w:rsid w:val="00943537"/>
    <w:rsid w:val="00952DB5"/>
    <w:rsid w:val="00956CF9"/>
    <w:rsid w:val="009740DB"/>
    <w:rsid w:val="009803F7"/>
    <w:rsid w:val="00991103"/>
    <w:rsid w:val="009C46BD"/>
    <w:rsid w:val="009F4E1A"/>
    <w:rsid w:val="00A55EC6"/>
    <w:rsid w:val="00A62874"/>
    <w:rsid w:val="00AA1D16"/>
    <w:rsid w:val="00AB42BD"/>
    <w:rsid w:val="00AE3AF3"/>
    <w:rsid w:val="00AF33A4"/>
    <w:rsid w:val="00B238B5"/>
    <w:rsid w:val="00B83120"/>
    <w:rsid w:val="00BC6F1D"/>
    <w:rsid w:val="00C16D98"/>
    <w:rsid w:val="00C96631"/>
    <w:rsid w:val="00D2053A"/>
    <w:rsid w:val="00DA6328"/>
    <w:rsid w:val="00E26477"/>
    <w:rsid w:val="00E77365"/>
    <w:rsid w:val="00EA20C9"/>
    <w:rsid w:val="00ED3DFD"/>
    <w:rsid w:val="00EE572B"/>
    <w:rsid w:val="00EF18F8"/>
    <w:rsid w:val="00F13F67"/>
    <w:rsid w:val="00F24FC1"/>
    <w:rsid w:val="00F652F4"/>
    <w:rsid w:val="00F87D01"/>
    <w:rsid w:val="00FA0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817D2"/>
  <w15:chartTrackingRefBased/>
  <w15:docId w15:val="{81547941-7CA4-4081-9375-E1E4A450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6F1D"/>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3A0B"/>
    <w:rPr>
      <w:sz w:val="20"/>
      <w:szCs w:val="20"/>
    </w:rPr>
  </w:style>
  <w:style w:type="character" w:customStyle="1" w:styleId="FootnoteTextChar">
    <w:name w:val="Footnote Text Char"/>
    <w:basedOn w:val="DefaultParagraphFont"/>
    <w:link w:val="FootnoteText"/>
    <w:uiPriority w:val="99"/>
    <w:semiHidden/>
    <w:rsid w:val="00263A0B"/>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263A0B"/>
    <w:rPr>
      <w:vertAlign w:val="superscript"/>
    </w:rPr>
  </w:style>
  <w:style w:type="character" w:styleId="CommentReference">
    <w:name w:val="annotation reference"/>
    <w:basedOn w:val="DefaultParagraphFont"/>
    <w:uiPriority w:val="99"/>
    <w:semiHidden/>
    <w:unhideWhenUsed/>
    <w:rsid w:val="00AA1D16"/>
    <w:rPr>
      <w:sz w:val="16"/>
      <w:szCs w:val="16"/>
    </w:rPr>
  </w:style>
  <w:style w:type="paragraph" w:styleId="CommentText">
    <w:name w:val="annotation text"/>
    <w:basedOn w:val="Normal"/>
    <w:link w:val="CommentTextChar"/>
    <w:uiPriority w:val="99"/>
    <w:semiHidden/>
    <w:unhideWhenUsed/>
    <w:rsid w:val="00AA1D16"/>
    <w:rPr>
      <w:sz w:val="20"/>
      <w:szCs w:val="20"/>
    </w:rPr>
  </w:style>
  <w:style w:type="character" w:customStyle="1" w:styleId="CommentTextChar">
    <w:name w:val="Comment Text Char"/>
    <w:basedOn w:val="DefaultParagraphFont"/>
    <w:link w:val="CommentText"/>
    <w:uiPriority w:val="99"/>
    <w:semiHidden/>
    <w:rsid w:val="00AA1D1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A1D16"/>
    <w:rPr>
      <w:b/>
      <w:bCs/>
    </w:rPr>
  </w:style>
  <w:style w:type="character" w:customStyle="1" w:styleId="CommentSubjectChar">
    <w:name w:val="Comment Subject Char"/>
    <w:basedOn w:val="CommentTextChar"/>
    <w:link w:val="CommentSubject"/>
    <w:uiPriority w:val="99"/>
    <w:semiHidden/>
    <w:rsid w:val="00AA1D16"/>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AA1D1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D16"/>
    <w:rPr>
      <w:rFonts w:ascii="Segoe UI" w:eastAsia="Times New Roman" w:hAnsi="Segoe UI" w:cs="Segoe UI"/>
      <w:sz w:val="18"/>
      <w:szCs w:val="18"/>
    </w:rPr>
  </w:style>
  <w:style w:type="paragraph" w:styleId="ListParagraph">
    <w:name w:val="List Paragraph"/>
    <w:basedOn w:val="Normal"/>
    <w:uiPriority w:val="34"/>
    <w:qFormat/>
    <w:rsid w:val="00C16D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67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77300-7259-4ED5-8843-3F007B1B2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2353</Words>
  <Characters>13416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6</cp:revision>
  <dcterms:created xsi:type="dcterms:W3CDTF">2017-12-15T20:05:00Z</dcterms:created>
  <dcterms:modified xsi:type="dcterms:W3CDTF">2017-12-15T20:10:00Z</dcterms:modified>
</cp:coreProperties>
</file>