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8AC42" w14:textId="77777777" w:rsidR="008925A6" w:rsidRDefault="008925A6" w:rsidP="008925A6">
      <w:pPr>
        <w:spacing w:line="360" w:lineRule="auto"/>
        <w:jc w:val="center"/>
        <w:rPr>
          <w:rFonts w:ascii="Arial" w:hAnsi="Arial" w:cs="Arial"/>
          <w:sz w:val="32"/>
          <w:szCs w:val="32"/>
        </w:rPr>
      </w:pPr>
    </w:p>
    <w:p w14:paraId="7EFDB4D0" w14:textId="77777777" w:rsidR="008925A6" w:rsidRDefault="008925A6" w:rsidP="008925A6">
      <w:pPr>
        <w:spacing w:line="360" w:lineRule="auto"/>
        <w:jc w:val="center"/>
        <w:rPr>
          <w:rFonts w:ascii="Arial" w:hAnsi="Arial" w:cs="Arial"/>
          <w:sz w:val="32"/>
          <w:szCs w:val="32"/>
        </w:rPr>
      </w:pPr>
    </w:p>
    <w:p w14:paraId="57FBC088" w14:textId="77777777" w:rsidR="008925A6" w:rsidRDefault="008925A6" w:rsidP="008925A6">
      <w:pPr>
        <w:spacing w:line="360" w:lineRule="auto"/>
        <w:jc w:val="center"/>
        <w:rPr>
          <w:rFonts w:ascii="Arial" w:hAnsi="Arial" w:cs="Arial"/>
          <w:sz w:val="32"/>
          <w:szCs w:val="32"/>
        </w:rPr>
      </w:pPr>
    </w:p>
    <w:p w14:paraId="06083665" w14:textId="77777777" w:rsidR="008925A6" w:rsidRDefault="008925A6" w:rsidP="008925A6">
      <w:pPr>
        <w:spacing w:line="360" w:lineRule="auto"/>
        <w:jc w:val="center"/>
        <w:rPr>
          <w:rFonts w:ascii="Arial" w:hAnsi="Arial" w:cs="Arial"/>
          <w:sz w:val="32"/>
          <w:szCs w:val="32"/>
        </w:rPr>
      </w:pPr>
    </w:p>
    <w:p w14:paraId="18EC73B0" w14:textId="528CFE64" w:rsidR="008925A6" w:rsidRDefault="008925A6" w:rsidP="008925A6">
      <w:pPr>
        <w:spacing w:line="360" w:lineRule="auto"/>
        <w:jc w:val="center"/>
        <w:rPr>
          <w:rFonts w:ascii="Arial" w:hAnsi="Arial" w:cs="Arial"/>
          <w:sz w:val="32"/>
          <w:szCs w:val="32"/>
        </w:rPr>
      </w:pPr>
      <w:r>
        <w:rPr>
          <w:rFonts w:ascii="Arial" w:hAnsi="Arial" w:cs="Arial"/>
          <w:sz w:val="32"/>
          <w:szCs w:val="32"/>
        </w:rPr>
        <w:t xml:space="preserve">Critically evaluate the different approaches to leadership and their effectiveness within the hospitality industry </w:t>
      </w:r>
    </w:p>
    <w:p w14:paraId="2E582F5E" w14:textId="77777777" w:rsidR="008925A6" w:rsidRDefault="008925A6" w:rsidP="008925A6">
      <w:pPr>
        <w:spacing w:line="360" w:lineRule="auto"/>
        <w:jc w:val="center"/>
        <w:rPr>
          <w:rFonts w:ascii="Arial" w:hAnsi="Arial" w:cs="Arial"/>
          <w:sz w:val="32"/>
          <w:szCs w:val="32"/>
        </w:rPr>
      </w:pPr>
    </w:p>
    <w:p w14:paraId="030F0DF5" w14:textId="77777777" w:rsidR="008925A6" w:rsidRDefault="008925A6" w:rsidP="008925A6">
      <w:pPr>
        <w:spacing w:line="360" w:lineRule="auto"/>
        <w:jc w:val="center"/>
        <w:rPr>
          <w:rFonts w:ascii="Arial" w:hAnsi="Arial" w:cs="Arial"/>
          <w:sz w:val="32"/>
          <w:szCs w:val="32"/>
        </w:rPr>
      </w:pPr>
    </w:p>
    <w:p w14:paraId="06366E83" w14:textId="77777777" w:rsidR="008925A6" w:rsidRDefault="008925A6" w:rsidP="008925A6">
      <w:pPr>
        <w:spacing w:line="360" w:lineRule="auto"/>
        <w:jc w:val="center"/>
        <w:rPr>
          <w:rFonts w:ascii="Arial" w:hAnsi="Arial" w:cs="Arial"/>
          <w:sz w:val="32"/>
          <w:szCs w:val="32"/>
        </w:rPr>
      </w:pPr>
    </w:p>
    <w:p w14:paraId="63506901" w14:textId="406E8B15" w:rsidR="008925A6" w:rsidRDefault="008925A6" w:rsidP="008925A6">
      <w:pPr>
        <w:spacing w:line="360" w:lineRule="auto"/>
        <w:jc w:val="center"/>
        <w:rPr>
          <w:rFonts w:ascii="Arial" w:hAnsi="Arial" w:cs="Arial"/>
          <w:sz w:val="32"/>
          <w:szCs w:val="32"/>
        </w:rPr>
      </w:pPr>
      <w:r>
        <w:rPr>
          <w:rFonts w:ascii="Arial" w:hAnsi="Arial" w:cs="Arial"/>
          <w:sz w:val="32"/>
          <w:szCs w:val="32"/>
        </w:rPr>
        <w:t>Name: Syeda Rabna Begum</w:t>
      </w:r>
    </w:p>
    <w:p w14:paraId="3649E940" w14:textId="743CCBA3" w:rsidR="008925A6" w:rsidRDefault="008925A6" w:rsidP="008925A6">
      <w:pPr>
        <w:spacing w:line="360" w:lineRule="auto"/>
        <w:jc w:val="center"/>
        <w:rPr>
          <w:rFonts w:ascii="Arial" w:hAnsi="Arial" w:cs="Arial"/>
          <w:sz w:val="32"/>
          <w:szCs w:val="32"/>
        </w:rPr>
      </w:pPr>
      <w:r>
        <w:rPr>
          <w:rFonts w:ascii="Arial" w:hAnsi="Arial" w:cs="Arial"/>
          <w:sz w:val="32"/>
          <w:szCs w:val="32"/>
        </w:rPr>
        <w:t>Student number: 2131253</w:t>
      </w:r>
    </w:p>
    <w:p w14:paraId="1E3C10B1" w14:textId="2010425A" w:rsidR="008925A6" w:rsidRDefault="008925A6" w:rsidP="008925A6">
      <w:pPr>
        <w:spacing w:line="360" w:lineRule="auto"/>
        <w:jc w:val="center"/>
        <w:rPr>
          <w:rFonts w:ascii="Arial" w:hAnsi="Arial" w:cs="Arial"/>
          <w:sz w:val="32"/>
          <w:szCs w:val="32"/>
        </w:rPr>
      </w:pPr>
      <w:r>
        <w:rPr>
          <w:rFonts w:ascii="Arial" w:hAnsi="Arial" w:cs="Arial"/>
          <w:sz w:val="32"/>
          <w:szCs w:val="32"/>
        </w:rPr>
        <w:t>Module: BMIH500</w:t>
      </w:r>
      <w:r w:rsidR="006A17AE">
        <w:rPr>
          <w:rFonts w:ascii="Arial" w:hAnsi="Arial" w:cs="Arial"/>
          <w:sz w:val="32"/>
          <w:szCs w:val="32"/>
        </w:rPr>
        <w:t>4</w:t>
      </w:r>
    </w:p>
    <w:p w14:paraId="4B323437" w14:textId="49DE0A91" w:rsidR="008925A6" w:rsidRDefault="008925A6" w:rsidP="008925A6">
      <w:pPr>
        <w:spacing w:line="360" w:lineRule="auto"/>
        <w:jc w:val="center"/>
        <w:rPr>
          <w:rFonts w:ascii="Arial" w:hAnsi="Arial" w:cs="Arial"/>
          <w:sz w:val="32"/>
          <w:szCs w:val="32"/>
        </w:rPr>
      </w:pPr>
      <w:r>
        <w:rPr>
          <w:rFonts w:ascii="Arial" w:hAnsi="Arial" w:cs="Arial"/>
          <w:sz w:val="32"/>
          <w:szCs w:val="32"/>
        </w:rPr>
        <w:t>Management &amp; Organisational Behaviour</w:t>
      </w:r>
    </w:p>
    <w:p w14:paraId="7CB0887E" w14:textId="51201363" w:rsidR="008925A6" w:rsidRDefault="008925A6" w:rsidP="008925A6">
      <w:pPr>
        <w:spacing w:line="360" w:lineRule="auto"/>
        <w:jc w:val="center"/>
        <w:rPr>
          <w:rFonts w:ascii="Arial" w:hAnsi="Arial" w:cs="Arial"/>
          <w:sz w:val="32"/>
          <w:szCs w:val="32"/>
        </w:rPr>
      </w:pPr>
      <w:r>
        <w:rPr>
          <w:rFonts w:ascii="Arial" w:hAnsi="Arial" w:cs="Arial"/>
          <w:sz w:val="32"/>
          <w:szCs w:val="32"/>
        </w:rPr>
        <w:t>Lecturer: Charlotte Joyner</w:t>
      </w:r>
    </w:p>
    <w:p w14:paraId="41DE6F89" w14:textId="77777777" w:rsidR="006A17AE" w:rsidRDefault="006A17AE" w:rsidP="008925A6">
      <w:pPr>
        <w:spacing w:line="360" w:lineRule="auto"/>
        <w:jc w:val="center"/>
        <w:rPr>
          <w:rFonts w:ascii="Arial" w:hAnsi="Arial" w:cs="Arial"/>
          <w:sz w:val="32"/>
          <w:szCs w:val="32"/>
        </w:rPr>
      </w:pPr>
    </w:p>
    <w:p w14:paraId="2C790861" w14:textId="77777777" w:rsidR="006A17AE" w:rsidRDefault="006A17AE" w:rsidP="008925A6">
      <w:pPr>
        <w:spacing w:line="360" w:lineRule="auto"/>
        <w:jc w:val="center"/>
        <w:rPr>
          <w:rFonts w:ascii="Arial" w:hAnsi="Arial" w:cs="Arial"/>
          <w:sz w:val="32"/>
          <w:szCs w:val="32"/>
        </w:rPr>
      </w:pPr>
    </w:p>
    <w:p w14:paraId="1E8267E0" w14:textId="77777777" w:rsidR="00313401" w:rsidRDefault="00313401" w:rsidP="008925A6">
      <w:pPr>
        <w:spacing w:line="360" w:lineRule="auto"/>
        <w:jc w:val="center"/>
        <w:rPr>
          <w:rFonts w:ascii="Arial" w:hAnsi="Arial" w:cs="Arial"/>
          <w:sz w:val="32"/>
          <w:szCs w:val="32"/>
        </w:rPr>
      </w:pPr>
    </w:p>
    <w:p w14:paraId="3F1D788C" w14:textId="77777777" w:rsidR="006A17AE" w:rsidRDefault="006A17AE" w:rsidP="008925A6">
      <w:pPr>
        <w:spacing w:line="360" w:lineRule="auto"/>
        <w:jc w:val="center"/>
        <w:rPr>
          <w:rFonts w:ascii="Arial" w:hAnsi="Arial" w:cs="Arial"/>
          <w:sz w:val="32"/>
          <w:szCs w:val="32"/>
        </w:rPr>
      </w:pPr>
    </w:p>
    <w:p w14:paraId="3CA8A45A" w14:textId="77777777" w:rsidR="006A17AE" w:rsidRDefault="006A17AE" w:rsidP="006A17AE">
      <w:pPr>
        <w:spacing w:line="360" w:lineRule="auto"/>
        <w:jc w:val="both"/>
        <w:rPr>
          <w:rFonts w:ascii="Arial" w:hAnsi="Arial" w:cs="Arial"/>
          <w:sz w:val="32"/>
          <w:szCs w:val="32"/>
        </w:rPr>
      </w:pPr>
    </w:p>
    <w:p w14:paraId="7BBE23B0" w14:textId="77777777" w:rsidR="00FD537F" w:rsidRDefault="00FD537F" w:rsidP="006A17AE">
      <w:pPr>
        <w:spacing w:line="360" w:lineRule="auto"/>
        <w:jc w:val="both"/>
        <w:rPr>
          <w:rFonts w:ascii="Arial" w:hAnsi="Arial" w:cs="Arial"/>
          <w:sz w:val="32"/>
          <w:szCs w:val="32"/>
        </w:rPr>
      </w:pPr>
    </w:p>
    <w:p w14:paraId="0A808387" w14:textId="6A6506A2" w:rsidR="003D3710" w:rsidRDefault="006A17AE" w:rsidP="006A17AE">
      <w:pPr>
        <w:spacing w:line="360" w:lineRule="auto"/>
        <w:jc w:val="both"/>
        <w:rPr>
          <w:rFonts w:ascii="Arial" w:hAnsi="Arial" w:cs="Arial"/>
          <w:sz w:val="24"/>
          <w:szCs w:val="24"/>
        </w:rPr>
      </w:pPr>
      <w:r>
        <w:rPr>
          <w:rFonts w:ascii="Arial" w:hAnsi="Arial" w:cs="Arial"/>
          <w:sz w:val="24"/>
          <w:szCs w:val="24"/>
        </w:rPr>
        <w:lastRenderedPageBreak/>
        <w:t>Th</w:t>
      </w:r>
      <w:r w:rsidR="00F50D39">
        <w:rPr>
          <w:rFonts w:ascii="Arial" w:hAnsi="Arial" w:cs="Arial"/>
          <w:sz w:val="24"/>
          <w:szCs w:val="24"/>
        </w:rPr>
        <w:t>e purpose of this</w:t>
      </w:r>
      <w:r>
        <w:rPr>
          <w:rFonts w:ascii="Arial" w:hAnsi="Arial" w:cs="Arial"/>
          <w:sz w:val="24"/>
          <w:szCs w:val="24"/>
        </w:rPr>
        <w:t xml:space="preserve"> essay</w:t>
      </w:r>
      <w:r w:rsidR="00F50D39">
        <w:rPr>
          <w:rFonts w:ascii="Arial" w:hAnsi="Arial" w:cs="Arial"/>
          <w:sz w:val="24"/>
          <w:szCs w:val="24"/>
        </w:rPr>
        <w:t xml:space="preserve"> is that it</w:t>
      </w:r>
      <w:r>
        <w:rPr>
          <w:rFonts w:ascii="Arial" w:hAnsi="Arial" w:cs="Arial"/>
          <w:sz w:val="24"/>
          <w:szCs w:val="24"/>
        </w:rPr>
        <w:t xml:space="preserve"> will look at the different approaches to leadership and their effectiveness in the hospitality industry. </w:t>
      </w:r>
      <w:r w:rsidR="005F15EC">
        <w:rPr>
          <w:rFonts w:ascii="Arial" w:hAnsi="Arial" w:cs="Arial"/>
          <w:sz w:val="24"/>
          <w:szCs w:val="24"/>
        </w:rPr>
        <w:t>This will also look at w</w:t>
      </w:r>
      <w:r w:rsidR="004D35AF">
        <w:rPr>
          <w:rFonts w:ascii="Arial" w:hAnsi="Arial" w:cs="Arial"/>
          <w:sz w:val="24"/>
          <w:szCs w:val="24"/>
        </w:rPr>
        <w:t>hat are leadership styles and t</w:t>
      </w:r>
      <w:r>
        <w:rPr>
          <w:rFonts w:ascii="Arial" w:hAnsi="Arial" w:cs="Arial"/>
          <w:sz w:val="24"/>
          <w:szCs w:val="24"/>
        </w:rPr>
        <w:t xml:space="preserve">o be able to critically evaluate the different approaches in leadership </w:t>
      </w:r>
      <w:r w:rsidR="00F50D39">
        <w:rPr>
          <w:rFonts w:ascii="Arial" w:hAnsi="Arial" w:cs="Arial"/>
          <w:sz w:val="24"/>
          <w:szCs w:val="24"/>
        </w:rPr>
        <w:t xml:space="preserve">by </w:t>
      </w:r>
      <w:r>
        <w:rPr>
          <w:rFonts w:ascii="Arial" w:hAnsi="Arial" w:cs="Arial"/>
          <w:sz w:val="24"/>
          <w:szCs w:val="24"/>
        </w:rPr>
        <w:t>refer</w:t>
      </w:r>
      <w:r w:rsidR="00F50D39">
        <w:rPr>
          <w:rFonts w:ascii="Arial" w:hAnsi="Arial" w:cs="Arial"/>
          <w:sz w:val="24"/>
          <w:szCs w:val="24"/>
        </w:rPr>
        <w:t>ring</w:t>
      </w:r>
      <w:r>
        <w:rPr>
          <w:rFonts w:ascii="Arial" w:hAnsi="Arial" w:cs="Arial"/>
          <w:sz w:val="24"/>
          <w:szCs w:val="24"/>
        </w:rPr>
        <w:t xml:space="preserve"> to </w:t>
      </w:r>
      <w:r w:rsidR="00F50D39">
        <w:rPr>
          <w:rFonts w:ascii="Arial" w:hAnsi="Arial" w:cs="Arial"/>
          <w:sz w:val="24"/>
          <w:szCs w:val="24"/>
        </w:rPr>
        <w:t>various</w:t>
      </w:r>
      <w:r>
        <w:rPr>
          <w:rFonts w:ascii="Arial" w:hAnsi="Arial" w:cs="Arial"/>
          <w:sz w:val="24"/>
          <w:szCs w:val="24"/>
        </w:rPr>
        <w:t xml:space="preserve"> leadership theorists.</w:t>
      </w:r>
      <w:r w:rsidR="00F50D39">
        <w:rPr>
          <w:rFonts w:ascii="Arial" w:hAnsi="Arial" w:cs="Arial"/>
          <w:sz w:val="24"/>
          <w:szCs w:val="24"/>
        </w:rPr>
        <w:t xml:space="preserve"> By looking at different theories it </w:t>
      </w:r>
      <w:r>
        <w:rPr>
          <w:rFonts w:ascii="Arial" w:hAnsi="Arial" w:cs="Arial"/>
          <w:sz w:val="24"/>
          <w:szCs w:val="24"/>
        </w:rPr>
        <w:t xml:space="preserve">will help to compare and contrast </w:t>
      </w:r>
      <w:r w:rsidR="00F50D39">
        <w:rPr>
          <w:rFonts w:ascii="Arial" w:hAnsi="Arial" w:cs="Arial"/>
          <w:sz w:val="24"/>
          <w:szCs w:val="24"/>
        </w:rPr>
        <w:t xml:space="preserve">the different theories. </w:t>
      </w:r>
      <w:r w:rsidR="003D3710">
        <w:rPr>
          <w:rFonts w:ascii="Arial" w:hAnsi="Arial" w:cs="Arial"/>
          <w:sz w:val="24"/>
          <w:szCs w:val="24"/>
        </w:rPr>
        <w:t xml:space="preserve">The good and bad in comparison to another theory and the differences to another theory. </w:t>
      </w:r>
      <w:r w:rsidR="00C1032C">
        <w:rPr>
          <w:rFonts w:ascii="Arial" w:hAnsi="Arial" w:cs="Arial"/>
          <w:sz w:val="24"/>
          <w:szCs w:val="24"/>
        </w:rPr>
        <w:t>Wh</w:t>
      </w:r>
      <w:r w:rsidR="005E26C8">
        <w:rPr>
          <w:rFonts w:ascii="Arial" w:hAnsi="Arial" w:cs="Arial"/>
          <w:sz w:val="24"/>
          <w:szCs w:val="24"/>
        </w:rPr>
        <w:t>ich</w:t>
      </w:r>
      <w:r w:rsidR="00C1032C">
        <w:rPr>
          <w:rFonts w:ascii="Arial" w:hAnsi="Arial" w:cs="Arial"/>
          <w:sz w:val="24"/>
          <w:szCs w:val="24"/>
        </w:rPr>
        <w:t xml:space="preserve"> factors can influence the decision making within an organisation. </w:t>
      </w:r>
      <w:r w:rsidR="00F50D39">
        <w:rPr>
          <w:rFonts w:ascii="Arial" w:hAnsi="Arial" w:cs="Arial"/>
          <w:sz w:val="24"/>
          <w:szCs w:val="24"/>
        </w:rPr>
        <w:t>This will also look at different managerial styles and behaviours</w:t>
      </w:r>
      <w:r w:rsidR="005E26C8">
        <w:rPr>
          <w:rFonts w:ascii="Arial" w:hAnsi="Arial" w:cs="Arial"/>
          <w:sz w:val="24"/>
          <w:szCs w:val="24"/>
        </w:rPr>
        <w:t xml:space="preserve"> and</w:t>
      </w:r>
      <w:r w:rsidR="00B75202">
        <w:rPr>
          <w:rFonts w:ascii="Arial" w:hAnsi="Arial" w:cs="Arial"/>
          <w:sz w:val="24"/>
          <w:szCs w:val="24"/>
        </w:rPr>
        <w:t xml:space="preserve"> </w:t>
      </w:r>
      <w:r w:rsidR="005E26C8">
        <w:rPr>
          <w:rFonts w:ascii="Arial" w:hAnsi="Arial" w:cs="Arial"/>
          <w:sz w:val="24"/>
          <w:szCs w:val="24"/>
        </w:rPr>
        <w:t>h</w:t>
      </w:r>
      <w:r w:rsidR="00B75202">
        <w:rPr>
          <w:rFonts w:ascii="Arial" w:hAnsi="Arial" w:cs="Arial"/>
          <w:sz w:val="24"/>
          <w:szCs w:val="24"/>
        </w:rPr>
        <w:t xml:space="preserve">ow they influence the team to achieve their goals. </w:t>
      </w:r>
      <w:r w:rsidR="004E63CF">
        <w:rPr>
          <w:rFonts w:ascii="Arial" w:hAnsi="Arial" w:cs="Arial"/>
          <w:sz w:val="24"/>
          <w:szCs w:val="24"/>
        </w:rPr>
        <w:t>Also,</w:t>
      </w:r>
      <w:r w:rsidR="00B75202">
        <w:rPr>
          <w:rFonts w:ascii="Arial" w:hAnsi="Arial" w:cs="Arial"/>
          <w:sz w:val="24"/>
          <w:szCs w:val="24"/>
        </w:rPr>
        <w:t xml:space="preserve"> t</w:t>
      </w:r>
      <w:r w:rsidR="00C1032C">
        <w:rPr>
          <w:rFonts w:ascii="Arial" w:hAnsi="Arial" w:cs="Arial"/>
          <w:sz w:val="24"/>
          <w:szCs w:val="24"/>
        </w:rPr>
        <w:t xml:space="preserve">he type of leadership </w:t>
      </w:r>
      <w:r w:rsidR="003D3710">
        <w:rPr>
          <w:rFonts w:ascii="Arial" w:hAnsi="Arial" w:cs="Arial"/>
          <w:sz w:val="24"/>
          <w:szCs w:val="24"/>
        </w:rPr>
        <w:t xml:space="preserve">which </w:t>
      </w:r>
      <w:r w:rsidR="00C1032C">
        <w:rPr>
          <w:rFonts w:ascii="Arial" w:hAnsi="Arial" w:cs="Arial"/>
          <w:sz w:val="24"/>
          <w:szCs w:val="24"/>
        </w:rPr>
        <w:t xml:space="preserve">is good to </w:t>
      </w:r>
      <w:r w:rsidR="00827FED">
        <w:rPr>
          <w:rFonts w:ascii="Arial" w:hAnsi="Arial" w:cs="Arial"/>
          <w:sz w:val="24"/>
          <w:szCs w:val="24"/>
        </w:rPr>
        <w:t>hav</w:t>
      </w:r>
      <w:r w:rsidR="00C1032C">
        <w:rPr>
          <w:rFonts w:ascii="Arial" w:hAnsi="Arial" w:cs="Arial"/>
          <w:sz w:val="24"/>
          <w:szCs w:val="24"/>
        </w:rPr>
        <w:t>e in the hospitality industry</w:t>
      </w:r>
      <w:r w:rsidR="003D3710">
        <w:rPr>
          <w:rFonts w:ascii="Arial" w:hAnsi="Arial" w:cs="Arial"/>
          <w:sz w:val="24"/>
          <w:szCs w:val="24"/>
        </w:rPr>
        <w:t>.</w:t>
      </w:r>
    </w:p>
    <w:p w14:paraId="60510A41" w14:textId="77777777" w:rsidR="00F61CA8" w:rsidRDefault="00F61CA8" w:rsidP="006A17AE">
      <w:pPr>
        <w:spacing w:line="360" w:lineRule="auto"/>
        <w:jc w:val="both"/>
        <w:rPr>
          <w:rFonts w:ascii="Arial" w:hAnsi="Arial" w:cs="Arial"/>
          <w:sz w:val="24"/>
          <w:szCs w:val="24"/>
        </w:rPr>
      </w:pPr>
    </w:p>
    <w:p w14:paraId="073DE0FD" w14:textId="1420B3EA" w:rsidR="00C34F59" w:rsidRDefault="003D3710" w:rsidP="006A17AE">
      <w:pPr>
        <w:spacing w:line="360" w:lineRule="auto"/>
        <w:jc w:val="both"/>
        <w:rPr>
          <w:rFonts w:ascii="Arial" w:hAnsi="Arial" w:cs="Arial"/>
          <w:sz w:val="24"/>
          <w:szCs w:val="24"/>
        </w:rPr>
      </w:pPr>
      <w:r>
        <w:rPr>
          <w:rFonts w:ascii="Arial" w:hAnsi="Arial" w:cs="Arial"/>
          <w:sz w:val="24"/>
          <w:szCs w:val="24"/>
        </w:rPr>
        <w:t xml:space="preserve">Within any management roles there is different approaches to leadership styles. </w:t>
      </w:r>
      <w:r w:rsidR="00E15F57">
        <w:rPr>
          <w:rFonts w:ascii="Arial" w:hAnsi="Arial" w:cs="Arial"/>
          <w:sz w:val="24"/>
          <w:szCs w:val="24"/>
        </w:rPr>
        <w:t xml:space="preserve">There are many </w:t>
      </w:r>
      <w:r w:rsidR="005A479F">
        <w:rPr>
          <w:rFonts w:ascii="Arial" w:hAnsi="Arial" w:cs="Arial"/>
          <w:sz w:val="24"/>
          <w:szCs w:val="24"/>
        </w:rPr>
        <w:t>various</w:t>
      </w:r>
      <w:r w:rsidR="00E15F57">
        <w:rPr>
          <w:rFonts w:ascii="Arial" w:hAnsi="Arial" w:cs="Arial"/>
          <w:sz w:val="24"/>
          <w:szCs w:val="24"/>
        </w:rPr>
        <w:t xml:space="preserve"> styles of leadership and each will have </w:t>
      </w:r>
      <w:r w:rsidR="005A479F">
        <w:rPr>
          <w:rFonts w:ascii="Arial" w:hAnsi="Arial" w:cs="Arial"/>
          <w:sz w:val="24"/>
          <w:szCs w:val="24"/>
        </w:rPr>
        <w:t>various</w:t>
      </w:r>
      <w:r w:rsidR="00E15F57">
        <w:rPr>
          <w:rFonts w:ascii="Arial" w:hAnsi="Arial" w:cs="Arial"/>
          <w:sz w:val="24"/>
          <w:szCs w:val="24"/>
        </w:rPr>
        <w:t xml:space="preserve"> </w:t>
      </w:r>
      <w:r w:rsidR="005A479F">
        <w:rPr>
          <w:rFonts w:ascii="Arial" w:hAnsi="Arial" w:cs="Arial"/>
          <w:sz w:val="24"/>
          <w:szCs w:val="24"/>
        </w:rPr>
        <w:t>e</w:t>
      </w:r>
      <w:r w:rsidR="00E15F57">
        <w:rPr>
          <w:rFonts w:ascii="Arial" w:hAnsi="Arial" w:cs="Arial"/>
          <w:sz w:val="24"/>
          <w:szCs w:val="24"/>
        </w:rPr>
        <w:t>ffect</w:t>
      </w:r>
      <w:r w:rsidR="005A479F">
        <w:rPr>
          <w:rFonts w:ascii="Arial" w:hAnsi="Arial" w:cs="Arial"/>
          <w:sz w:val="24"/>
          <w:szCs w:val="24"/>
        </w:rPr>
        <w:t>s</w:t>
      </w:r>
      <w:r w:rsidR="00E15F57">
        <w:rPr>
          <w:rFonts w:ascii="Arial" w:hAnsi="Arial" w:cs="Arial"/>
          <w:sz w:val="24"/>
          <w:szCs w:val="24"/>
        </w:rPr>
        <w:t xml:space="preserve"> on a company. Each style is unique with different styles to meet their goals, motivate and animate their teams (</w:t>
      </w:r>
      <w:r w:rsidR="00B75202">
        <w:rPr>
          <w:rFonts w:ascii="Arial" w:hAnsi="Arial" w:cs="Arial"/>
          <w:sz w:val="24"/>
          <w:szCs w:val="24"/>
        </w:rPr>
        <w:t xml:space="preserve">Becker, 2023). </w:t>
      </w:r>
      <w:r w:rsidR="004E63CF">
        <w:rPr>
          <w:rFonts w:ascii="Arial" w:hAnsi="Arial" w:cs="Arial"/>
          <w:sz w:val="24"/>
          <w:szCs w:val="24"/>
        </w:rPr>
        <w:t xml:space="preserve"> </w:t>
      </w:r>
      <w:r w:rsidR="004D35AF">
        <w:rPr>
          <w:rFonts w:ascii="Arial" w:hAnsi="Arial" w:cs="Arial"/>
          <w:sz w:val="24"/>
          <w:szCs w:val="24"/>
        </w:rPr>
        <w:t xml:space="preserve">Leadership refers to behavioural approaches employed by leaders to motivate, influence, and direct their followers. A leadership style determines how leaders implement plans and strategies (CFI Team, 2022). </w:t>
      </w:r>
      <w:r w:rsidR="004E63CF">
        <w:rPr>
          <w:rFonts w:ascii="Arial" w:hAnsi="Arial" w:cs="Arial"/>
          <w:sz w:val="24"/>
          <w:szCs w:val="24"/>
        </w:rPr>
        <w:t>Every leader has their own personal styles and strengths. There are many different leadership styles that can be effective</w:t>
      </w:r>
      <w:r w:rsidR="00512850">
        <w:rPr>
          <w:rFonts w:ascii="Arial" w:hAnsi="Arial" w:cs="Arial"/>
          <w:sz w:val="24"/>
          <w:szCs w:val="24"/>
        </w:rPr>
        <w:t xml:space="preserve"> i</w:t>
      </w:r>
      <w:r w:rsidR="004E63CF">
        <w:rPr>
          <w:rFonts w:ascii="Arial" w:hAnsi="Arial" w:cs="Arial"/>
          <w:sz w:val="24"/>
          <w:szCs w:val="24"/>
        </w:rPr>
        <w:t>n the hospitality industry</w:t>
      </w:r>
      <w:r w:rsidR="00512850">
        <w:rPr>
          <w:rFonts w:ascii="Arial" w:hAnsi="Arial" w:cs="Arial"/>
          <w:sz w:val="24"/>
          <w:szCs w:val="24"/>
        </w:rPr>
        <w:t>.</w:t>
      </w:r>
      <w:r w:rsidR="004E63CF">
        <w:rPr>
          <w:rFonts w:ascii="Arial" w:hAnsi="Arial" w:cs="Arial"/>
          <w:sz w:val="24"/>
          <w:szCs w:val="24"/>
        </w:rPr>
        <w:t xml:space="preserve"> </w:t>
      </w:r>
      <w:r w:rsidR="00512850">
        <w:rPr>
          <w:rFonts w:ascii="Arial" w:hAnsi="Arial" w:cs="Arial"/>
          <w:sz w:val="24"/>
          <w:szCs w:val="24"/>
        </w:rPr>
        <w:t>T</w:t>
      </w:r>
      <w:r w:rsidR="004E63CF">
        <w:rPr>
          <w:rFonts w:ascii="Arial" w:hAnsi="Arial" w:cs="Arial"/>
          <w:sz w:val="24"/>
          <w:szCs w:val="24"/>
        </w:rPr>
        <w:t>he three leaderships styles that are most effective are: Team oriented</w:t>
      </w:r>
      <w:r w:rsidR="00530430">
        <w:rPr>
          <w:rFonts w:ascii="Arial" w:hAnsi="Arial" w:cs="Arial"/>
          <w:sz w:val="24"/>
          <w:szCs w:val="24"/>
        </w:rPr>
        <w:t>, e</w:t>
      </w:r>
      <w:r w:rsidR="004E63CF">
        <w:rPr>
          <w:rFonts w:ascii="Arial" w:hAnsi="Arial" w:cs="Arial"/>
          <w:sz w:val="24"/>
          <w:szCs w:val="24"/>
        </w:rPr>
        <w:t xml:space="preserve">ntrepreneurial and Innovative leadership (Les Roches, 2024). </w:t>
      </w:r>
      <w:r w:rsidR="00530430">
        <w:rPr>
          <w:rFonts w:ascii="Arial" w:hAnsi="Arial" w:cs="Arial"/>
          <w:sz w:val="24"/>
          <w:szCs w:val="24"/>
        </w:rPr>
        <w:t>As with any industry great leadership helps to inspire</w:t>
      </w:r>
      <w:r w:rsidR="00424CE3">
        <w:rPr>
          <w:rFonts w:ascii="Arial" w:hAnsi="Arial" w:cs="Arial"/>
          <w:sz w:val="24"/>
          <w:szCs w:val="24"/>
        </w:rPr>
        <w:t>,</w:t>
      </w:r>
      <w:r w:rsidR="00530430">
        <w:rPr>
          <w:rFonts w:ascii="Arial" w:hAnsi="Arial" w:cs="Arial"/>
          <w:sz w:val="24"/>
          <w:szCs w:val="24"/>
        </w:rPr>
        <w:t xml:space="preserve"> engage</w:t>
      </w:r>
      <w:r w:rsidR="00115D0F">
        <w:rPr>
          <w:rFonts w:ascii="Arial" w:hAnsi="Arial" w:cs="Arial"/>
          <w:sz w:val="24"/>
          <w:szCs w:val="24"/>
        </w:rPr>
        <w:t>,</w:t>
      </w:r>
      <w:r w:rsidR="00530430">
        <w:rPr>
          <w:rFonts w:ascii="Arial" w:hAnsi="Arial" w:cs="Arial"/>
          <w:sz w:val="24"/>
          <w:szCs w:val="24"/>
        </w:rPr>
        <w:t xml:space="preserve"> and motivate staff. Having an</w:t>
      </w:r>
      <w:r w:rsidR="00AA4A2F">
        <w:rPr>
          <w:rFonts w:ascii="Arial" w:hAnsi="Arial" w:cs="Arial"/>
          <w:sz w:val="24"/>
          <w:szCs w:val="24"/>
        </w:rPr>
        <w:t xml:space="preserve"> </w:t>
      </w:r>
      <w:r w:rsidR="00530430">
        <w:rPr>
          <w:rFonts w:ascii="Arial" w:hAnsi="Arial" w:cs="Arial"/>
          <w:sz w:val="24"/>
          <w:szCs w:val="24"/>
        </w:rPr>
        <w:t xml:space="preserve">enthusiastic workforce will help the drive </w:t>
      </w:r>
      <w:r w:rsidR="00AA4A2F">
        <w:rPr>
          <w:rFonts w:ascii="Arial" w:hAnsi="Arial" w:cs="Arial"/>
          <w:sz w:val="24"/>
          <w:szCs w:val="24"/>
        </w:rPr>
        <w:t>of</w:t>
      </w:r>
      <w:r w:rsidR="00530430">
        <w:rPr>
          <w:rFonts w:ascii="Arial" w:hAnsi="Arial" w:cs="Arial"/>
          <w:sz w:val="24"/>
          <w:szCs w:val="24"/>
        </w:rPr>
        <w:t xml:space="preserve"> a successful business. </w:t>
      </w:r>
      <w:r w:rsidR="002F4278">
        <w:rPr>
          <w:rFonts w:ascii="Arial" w:hAnsi="Arial" w:cs="Arial"/>
          <w:sz w:val="24"/>
          <w:szCs w:val="24"/>
        </w:rPr>
        <w:t>Organisation</w:t>
      </w:r>
      <w:r w:rsidR="00DA1012">
        <w:rPr>
          <w:rFonts w:ascii="Arial" w:hAnsi="Arial" w:cs="Arial"/>
          <w:sz w:val="24"/>
          <w:szCs w:val="24"/>
        </w:rPr>
        <w:t>al</w:t>
      </w:r>
      <w:r w:rsidR="002F4278">
        <w:rPr>
          <w:rFonts w:ascii="Arial" w:hAnsi="Arial" w:cs="Arial"/>
          <w:sz w:val="24"/>
          <w:szCs w:val="24"/>
        </w:rPr>
        <w:t xml:space="preserve"> behaviour is how individuals and groups interact within an organisation and how these affect the organisations performance towards its goals.</w:t>
      </w:r>
      <w:r w:rsidR="00DA1012">
        <w:rPr>
          <w:rFonts w:ascii="Arial" w:hAnsi="Arial" w:cs="Arial"/>
          <w:sz w:val="24"/>
          <w:szCs w:val="24"/>
        </w:rPr>
        <w:t xml:space="preserve"> Studies have shown that employees who feel valued and appreciated are more likely to be more motivated and productive which leads to increased profits for the organisation</w:t>
      </w:r>
      <w:r w:rsidR="002F4278">
        <w:rPr>
          <w:rFonts w:ascii="Arial" w:hAnsi="Arial" w:cs="Arial"/>
          <w:sz w:val="24"/>
          <w:szCs w:val="24"/>
        </w:rPr>
        <w:t xml:space="preserve"> (Crail, 2023). </w:t>
      </w:r>
      <w:r w:rsidR="00472ACF">
        <w:rPr>
          <w:rFonts w:ascii="Arial" w:hAnsi="Arial" w:cs="Arial"/>
          <w:sz w:val="24"/>
          <w:szCs w:val="24"/>
        </w:rPr>
        <w:t>Organisations are mechanisms through which many people combine efforts and work together to achieve something any one person could alone.</w:t>
      </w:r>
      <w:r w:rsidR="000B4182">
        <w:rPr>
          <w:rFonts w:ascii="Arial" w:hAnsi="Arial" w:cs="Arial"/>
          <w:sz w:val="24"/>
          <w:szCs w:val="24"/>
        </w:rPr>
        <w:t xml:space="preserve"> Understanding different types of leadership can help make a better leader. </w:t>
      </w:r>
      <w:r w:rsidR="0028631C">
        <w:rPr>
          <w:rFonts w:ascii="Arial" w:hAnsi="Arial" w:cs="Arial"/>
          <w:sz w:val="24"/>
          <w:szCs w:val="24"/>
        </w:rPr>
        <w:t>Once a person can understand the type of leader they are</w:t>
      </w:r>
      <w:r w:rsidR="005F15EC">
        <w:rPr>
          <w:rFonts w:ascii="Arial" w:hAnsi="Arial" w:cs="Arial"/>
          <w:sz w:val="24"/>
          <w:szCs w:val="24"/>
        </w:rPr>
        <w:t>,</w:t>
      </w:r>
      <w:r w:rsidR="0028631C">
        <w:rPr>
          <w:rFonts w:ascii="Arial" w:hAnsi="Arial" w:cs="Arial"/>
          <w:sz w:val="24"/>
          <w:szCs w:val="24"/>
        </w:rPr>
        <w:t xml:space="preserve"> that can determine the strengths, weaknesses and the type of communication which is most effective to good leadership. </w:t>
      </w:r>
    </w:p>
    <w:p w14:paraId="37DE8386" w14:textId="41E68591" w:rsidR="00764937" w:rsidRDefault="00407B88" w:rsidP="006A17AE">
      <w:pPr>
        <w:spacing w:line="360" w:lineRule="auto"/>
        <w:jc w:val="both"/>
        <w:rPr>
          <w:rFonts w:ascii="Arial" w:hAnsi="Arial" w:cs="Arial"/>
          <w:sz w:val="24"/>
          <w:szCs w:val="24"/>
        </w:rPr>
      </w:pPr>
      <w:r>
        <w:rPr>
          <w:rFonts w:ascii="Arial" w:hAnsi="Arial" w:cs="Arial"/>
          <w:sz w:val="24"/>
          <w:szCs w:val="24"/>
        </w:rPr>
        <w:lastRenderedPageBreak/>
        <w:t>A few</w:t>
      </w:r>
      <w:r w:rsidR="0028631C">
        <w:rPr>
          <w:rFonts w:ascii="Arial" w:hAnsi="Arial" w:cs="Arial"/>
          <w:sz w:val="24"/>
          <w:szCs w:val="24"/>
        </w:rPr>
        <w:t xml:space="preserve"> common effective leadership styles are Democratic leadership. Autocratic leadership and laissez-faire leadership (Masterclass, 2022). </w:t>
      </w:r>
      <w:r w:rsidR="00BF294D">
        <w:rPr>
          <w:rFonts w:ascii="Arial" w:hAnsi="Arial" w:cs="Arial"/>
          <w:sz w:val="24"/>
          <w:szCs w:val="24"/>
        </w:rPr>
        <w:t xml:space="preserve">Autocratic leaders usually make choices based on their beliefs. These </w:t>
      </w:r>
      <w:r>
        <w:rPr>
          <w:rFonts w:ascii="Arial" w:hAnsi="Arial" w:cs="Arial"/>
          <w:sz w:val="24"/>
          <w:szCs w:val="24"/>
        </w:rPr>
        <w:t>sorts</w:t>
      </w:r>
      <w:r w:rsidR="00BF294D">
        <w:rPr>
          <w:rFonts w:ascii="Arial" w:hAnsi="Arial" w:cs="Arial"/>
          <w:sz w:val="24"/>
          <w:szCs w:val="24"/>
        </w:rPr>
        <w:t xml:space="preserve"> of leaders want their subordinates to function as they </w:t>
      </w:r>
      <w:r>
        <w:rPr>
          <w:rFonts w:ascii="Arial" w:hAnsi="Arial" w:cs="Arial"/>
          <w:sz w:val="24"/>
          <w:szCs w:val="24"/>
        </w:rPr>
        <w:t>have instructed</w:t>
      </w:r>
      <w:r w:rsidR="00BF294D">
        <w:rPr>
          <w:rFonts w:ascii="Arial" w:hAnsi="Arial" w:cs="Arial"/>
          <w:sz w:val="24"/>
          <w:szCs w:val="24"/>
        </w:rPr>
        <w:t xml:space="preserve">. Autocratic leadership may be </w:t>
      </w:r>
      <w:r>
        <w:rPr>
          <w:rFonts w:ascii="Arial" w:hAnsi="Arial" w:cs="Arial"/>
          <w:sz w:val="24"/>
          <w:szCs w:val="24"/>
        </w:rPr>
        <w:t xml:space="preserve">beneficial </w:t>
      </w:r>
      <w:r w:rsidR="00BF294D">
        <w:rPr>
          <w:rFonts w:ascii="Arial" w:hAnsi="Arial" w:cs="Arial"/>
          <w:sz w:val="24"/>
          <w:szCs w:val="24"/>
        </w:rPr>
        <w:t xml:space="preserve">in emergency situations. It </w:t>
      </w:r>
      <w:r>
        <w:rPr>
          <w:rFonts w:ascii="Arial" w:hAnsi="Arial" w:cs="Arial"/>
          <w:sz w:val="24"/>
          <w:szCs w:val="24"/>
        </w:rPr>
        <w:t xml:space="preserve">can be </w:t>
      </w:r>
      <w:r w:rsidR="00BF294D">
        <w:rPr>
          <w:rFonts w:ascii="Arial" w:hAnsi="Arial" w:cs="Arial"/>
          <w:sz w:val="24"/>
          <w:szCs w:val="24"/>
        </w:rPr>
        <w:t>critical when the company is facing a crisis and needs an i</w:t>
      </w:r>
      <w:r>
        <w:rPr>
          <w:rFonts w:ascii="Arial" w:hAnsi="Arial" w:cs="Arial"/>
          <w:sz w:val="24"/>
          <w:szCs w:val="24"/>
        </w:rPr>
        <w:t>nstant</w:t>
      </w:r>
      <w:r w:rsidR="00BF294D">
        <w:rPr>
          <w:rFonts w:ascii="Arial" w:hAnsi="Arial" w:cs="Arial"/>
          <w:sz w:val="24"/>
          <w:szCs w:val="24"/>
        </w:rPr>
        <w:t xml:space="preserve"> response (Jony, 2019). A democratic leadership is a leadership style in which everyone is giving an opportunity to participate in the </w:t>
      </w:r>
      <w:r w:rsidR="0024631E">
        <w:rPr>
          <w:rFonts w:ascii="Arial" w:hAnsi="Arial" w:cs="Arial"/>
          <w:sz w:val="24"/>
          <w:szCs w:val="24"/>
        </w:rPr>
        <w:t>decision-making</w:t>
      </w:r>
      <w:r w:rsidR="00BF294D">
        <w:rPr>
          <w:rFonts w:ascii="Arial" w:hAnsi="Arial" w:cs="Arial"/>
          <w:sz w:val="24"/>
          <w:szCs w:val="24"/>
        </w:rPr>
        <w:t xml:space="preserve"> process. </w:t>
      </w:r>
      <w:r w:rsidR="005A479F">
        <w:rPr>
          <w:rFonts w:ascii="Arial" w:hAnsi="Arial" w:cs="Arial"/>
          <w:sz w:val="24"/>
          <w:szCs w:val="24"/>
        </w:rPr>
        <w:t>Team</w:t>
      </w:r>
      <w:r w:rsidR="0024631E">
        <w:rPr>
          <w:rFonts w:ascii="Arial" w:hAnsi="Arial" w:cs="Arial"/>
          <w:sz w:val="24"/>
          <w:szCs w:val="24"/>
        </w:rPr>
        <w:t xml:space="preserve"> members </w:t>
      </w:r>
      <w:r>
        <w:rPr>
          <w:rFonts w:ascii="Arial" w:hAnsi="Arial" w:cs="Arial"/>
          <w:sz w:val="24"/>
          <w:szCs w:val="24"/>
        </w:rPr>
        <w:t>will be</w:t>
      </w:r>
      <w:r w:rsidR="0024631E">
        <w:rPr>
          <w:rFonts w:ascii="Arial" w:hAnsi="Arial" w:cs="Arial"/>
          <w:sz w:val="24"/>
          <w:szCs w:val="24"/>
        </w:rPr>
        <w:t xml:space="preserve"> encouraged to share </w:t>
      </w:r>
      <w:r>
        <w:rPr>
          <w:rFonts w:ascii="Arial" w:hAnsi="Arial" w:cs="Arial"/>
          <w:sz w:val="24"/>
          <w:szCs w:val="24"/>
        </w:rPr>
        <w:t xml:space="preserve">their thoughts and </w:t>
      </w:r>
      <w:r w:rsidR="0024631E">
        <w:rPr>
          <w:rFonts w:ascii="Arial" w:hAnsi="Arial" w:cs="Arial"/>
          <w:sz w:val="24"/>
          <w:szCs w:val="24"/>
        </w:rPr>
        <w:t>ideas</w:t>
      </w:r>
      <w:r>
        <w:rPr>
          <w:rFonts w:ascii="Arial" w:hAnsi="Arial" w:cs="Arial"/>
          <w:sz w:val="24"/>
          <w:szCs w:val="24"/>
        </w:rPr>
        <w:t>,</w:t>
      </w:r>
      <w:r w:rsidR="0024631E">
        <w:rPr>
          <w:rFonts w:ascii="Arial" w:hAnsi="Arial" w:cs="Arial"/>
          <w:sz w:val="24"/>
          <w:szCs w:val="24"/>
        </w:rPr>
        <w:t xml:space="preserve"> and opinions even though the leader will make the final decision. This way members of the team feel more valued and engaged in the process</w:t>
      </w:r>
      <w:r w:rsidR="005F15EC">
        <w:rPr>
          <w:rFonts w:ascii="Arial" w:hAnsi="Arial" w:cs="Arial"/>
          <w:sz w:val="24"/>
          <w:szCs w:val="24"/>
        </w:rPr>
        <w:t>, c</w:t>
      </w:r>
      <w:r w:rsidR="0024631E">
        <w:rPr>
          <w:rFonts w:ascii="Arial" w:hAnsi="Arial" w:cs="Arial"/>
          <w:sz w:val="24"/>
          <w:szCs w:val="24"/>
        </w:rPr>
        <w:t xml:space="preserve">reativity is encouraged and rewarded. Researchers suggest that good democratic leaders have good traits such as being a good team player. Strong democratic leaders inspire respect and trust among their teams (Cherry, 2023). Laissez-faire leadership has a more hands of approach to decision making and gives others more freedom to making decisions. Even though leaders provide the team with the resources required the leaders remain largely uninvolved in the </w:t>
      </w:r>
      <w:r w:rsidR="00510F2C">
        <w:rPr>
          <w:rFonts w:ascii="Arial" w:hAnsi="Arial" w:cs="Arial"/>
          <w:sz w:val="24"/>
          <w:szCs w:val="24"/>
        </w:rPr>
        <w:t>day-to-day</w:t>
      </w:r>
      <w:r w:rsidR="0024631E">
        <w:rPr>
          <w:rFonts w:ascii="Arial" w:hAnsi="Arial" w:cs="Arial"/>
          <w:sz w:val="24"/>
          <w:szCs w:val="24"/>
        </w:rPr>
        <w:t xml:space="preserve"> work. </w:t>
      </w:r>
      <w:r w:rsidR="00510F2C">
        <w:rPr>
          <w:rFonts w:ascii="Arial" w:hAnsi="Arial" w:cs="Arial"/>
          <w:sz w:val="24"/>
          <w:szCs w:val="24"/>
        </w:rPr>
        <w:t xml:space="preserve">They have a high level of trust in team members. Unfortunately, laissez-faire leadership tend to have a reputation for producing underwhelming outcomes (Lee, 2023). </w:t>
      </w:r>
      <w:r w:rsidR="00694DB8">
        <w:rPr>
          <w:rFonts w:ascii="Arial" w:hAnsi="Arial" w:cs="Arial"/>
          <w:sz w:val="24"/>
          <w:szCs w:val="24"/>
        </w:rPr>
        <w:t xml:space="preserve">The best leadership style would democratic leadership style. Democratic leadership offers many different advantages to teams. There is high employee engagement, many opportunities for brainstorming, the company culture encourages teamwork and increase of job satisfaction. When team leaders use democratic leadership, it increases job satisfaction as team members feel more satisfied with their jobs. This is because democratic leaders allow </w:t>
      </w:r>
      <w:r w:rsidR="00EE6004">
        <w:rPr>
          <w:rFonts w:ascii="Arial" w:hAnsi="Arial" w:cs="Arial"/>
          <w:sz w:val="24"/>
          <w:szCs w:val="24"/>
        </w:rPr>
        <w:t>each</w:t>
      </w:r>
      <w:r w:rsidR="00C34F59">
        <w:rPr>
          <w:rFonts w:ascii="Arial" w:hAnsi="Arial" w:cs="Arial"/>
          <w:sz w:val="24"/>
          <w:szCs w:val="24"/>
        </w:rPr>
        <w:t xml:space="preserve"> </w:t>
      </w:r>
      <w:r>
        <w:rPr>
          <w:rFonts w:ascii="Arial" w:hAnsi="Arial" w:cs="Arial"/>
          <w:sz w:val="24"/>
          <w:szCs w:val="24"/>
        </w:rPr>
        <w:t>employees</w:t>
      </w:r>
      <w:r w:rsidR="00694DB8">
        <w:rPr>
          <w:rFonts w:ascii="Arial" w:hAnsi="Arial" w:cs="Arial"/>
          <w:sz w:val="24"/>
          <w:szCs w:val="24"/>
        </w:rPr>
        <w:t xml:space="preserve"> thoughts and opinions to be shared (</w:t>
      </w:r>
      <w:proofErr w:type="spellStart"/>
      <w:r w:rsidR="00694DB8">
        <w:rPr>
          <w:rFonts w:ascii="Arial" w:hAnsi="Arial" w:cs="Arial"/>
          <w:sz w:val="24"/>
          <w:szCs w:val="24"/>
        </w:rPr>
        <w:t>Laoyan</w:t>
      </w:r>
      <w:proofErr w:type="spellEnd"/>
      <w:r w:rsidR="00694DB8">
        <w:rPr>
          <w:rFonts w:ascii="Arial" w:hAnsi="Arial" w:cs="Arial"/>
          <w:sz w:val="24"/>
          <w:szCs w:val="24"/>
        </w:rPr>
        <w:t xml:space="preserve">, 2022). </w:t>
      </w:r>
    </w:p>
    <w:p w14:paraId="42C27415" w14:textId="27F4FAD9" w:rsidR="001D3EF3" w:rsidRDefault="00512850" w:rsidP="006A17AE">
      <w:pPr>
        <w:spacing w:line="360" w:lineRule="auto"/>
        <w:jc w:val="both"/>
        <w:rPr>
          <w:rFonts w:ascii="Arial" w:hAnsi="Arial" w:cs="Arial"/>
          <w:sz w:val="24"/>
          <w:szCs w:val="24"/>
        </w:rPr>
      </w:pPr>
      <w:r>
        <w:rPr>
          <w:rFonts w:ascii="Arial" w:hAnsi="Arial" w:cs="Arial"/>
          <w:sz w:val="24"/>
          <w:szCs w:val="24"/>
        </w:rPr>
        <w:t xml:space="preserve">According to </w:t>
      </w:r>
      <w:r w:rsidR="008A045F">
        <w:rPr>
          <w:rFonts w:ascii="Arial" w:hAnsi="Arial" w:cs="Arial"/>
          <w:sz w:val="24"/>
          <w:szCs w:val="24"/>
        </w:rPr>
        <w:t xml:space="preserve">a </w:t>
      </w:r>
      <w:r>
        <w:rPr>
          <w:rFonts w:ascii="Arial" w:hAnsi="Arial" w:cs="Arial"/>
          <w:sz w:val="24"/>
          <w:szCs w:val="24"/>
        </w:rPr>
        <w:t xml:space="preserve">renowned management theorist Henry </w:t>
      </w:r>
      <w:r w:rsidR="00764937">
        <w:rPr>
          <w:rFonts w:ascii="Arial" w:hAnsi="Arial" w:cs="Arial"/>
          <w:sz w:val="24"/>
          <w:szCs w:val="24"/>
        </w:rPr>
        <w:t>Mintzberg</w:t>
      </w:r>
      <w:r w:rsidR="005E26C8">
        <w:rPr>
          <w:rFonts w:ascii="Arial" w:hAnsi="Arial" w:cs="Arial"/>
          <w:sz w:val="24"/>
          <w:szCs w:val="24"/>
        </w:rPr>
        <w:t xml:space="preserve"> “an organisation’s structure emerges from the interplay of the organisations strategy</w:t>
      </w:r>
      <w:r w:rsidR="00764937">
        <w:rPr>
          <w:rFonts w:ascii="Arial" w:hAnsi="Arial" w:cs="Arial"/>
          <w:sz w:val="24"/>
          <w:szCs w:val="24"/>
        </w:rPr>
        <w:t>.</w:t>
      </w:r>
      <w:r w:rsidR="005E26C8">
        <w:rPr>
          <w:rFonts w:ascii="Arial" w:hAnsi="Arial" w:cs="Arial"/>
          <w:sz w:val="24"/>
          <w:szCs w:val="24"/>
        </w:rPr>
        <w:t>”</w:t>
      </w:r>
      <w:r w:rsidR="00764937">
        <w:rPr>
          <w:rFonts w:ascii="Arial" w:hAnsi="Arial" w:cs="Arial"/>
          <w:sz w:val="24"/>
          <w:szCs w:val="24"/>
        </w:rPr>
        <w:t xml:space="preserve"> Mintzberg argues that skills are learned through experience and not taught in the classroom. Mintzberg recommends </w:t>
      </w:r>
      <w:r w:rsidR="006618BA">
        <w:rPr>
          <w:rFonts w:ascii="Arial" w:hAnsi="Arial" w:cs="Arial"/>
          <w:sz w:val="24"/>
          <w:szCs w:val="24"/>
        </w:rPr>
        <w:t>breaking down the responsibilities of management roles to simplify complex concepts to organise the workforce</w:t>
      </w:r>
      <w:r w:rsidR="005E26C8">
        <w:rPr>
          <w:rFonts w:ascii="Arial" w:hAnsi="Arial" w:cs="Arial"/>
          <w:sz w:val="24"/>
          <w:szCs w:val="24"/>
        </w:rPr>
        <w:t xml:space="preserve"> (Mind tools 2023)</w:t>
      </w:r>
      <w:r w:rsidR="006618BA">
        <w:rPr>
          <w:rFonts w:ascii="Arial" w:hAnsi="Arial" w:cs="Arial"/>
          <w:sz w:val="24"/>
          <w:szCs w:val="24"/>
        </w:rPr>
        <w:t xml:space="preserve">. Mintzberg suggests that every organisation should have six parts: Strategic Apex: people </w:t>
      </w:r>
      <w:r w:rsidR="001D65E0">
        <w:rPr>
          <w:rFonts w:ascii="Arial" w:hAnsi="Arial" w:cs="Arial"/>
          <w:sz w:val="24"/>
          <w:szCs w:val="24"/>
        </w:rPr>
        <w:t xml:space="preserve">right </w:t>
      </w:r>
      <w:r w:rsidR="006618BA">
        <w:rPr>
          <w:rFonts w:ascii="Arial" w:hAnsi="Arial" w:cs="Arial"/>
          <w:sz w:val="24"/>
          <w:szCs w:val="24"/>
        </w:rPr>
        <w:t xml:space="preserve">at the top of the company who are responsible for the </w:t>
      </w:r>
      <w:r w:rsidR="001D65E0">
        <w:rPr>
          <w:rFonts w:ascii="Arial" w:hAnsi="Arial" w:cs="Arial"/>
          <w:sz w:val="24"/>
          <w:szCs w:val="24"/>
        </w:rPr>
        <w:t>objectives</w:t>
      </w:r>
      <w:r w:rsidR="006618BA">
        <w:rPr>
          <w:rFonts w:ascii="Arial" w:hAnsi="Arial" w:cs="Arial"/>
          <w:sz w:val="24"/>
          <w:szCs w:val="24"/>
        </w:rPr>
        <w:t xml:space="preserve"> and empowering others to do so. Middle l</w:t>
      </w:r>
      <w:r w:rsidR="00472ACF">
        <w:rPr>
          <w:rFonts w:ascii="Arial" w:hAnsi="Arial" w:cs="Arial"/>
          <w:sz w:val="24"/>
          <w:szCs w:val="24"/>
        </w:rPr>
        <w:t>i</w:t>
      </w:r>
      <w:r w:rsidR="006618BA">
        <w:rPr>
          <w:rFonts w:ascii="Arial" w:hAnsi="Arial" w:cs="Arial"/>
          <w:sz w:val="24"/>
          <w:szCs w:val="24"/>
        </w:rPr>
        <w:t xml:space="preserve">ne: </w:t>
      </w:r>
      <w:r w:rsidR="00472ACF">
        <w:rPr>
          <w:rFonts w:ascii="Arial" w:hAnsi="Arial" w:cs="Arial"/>
          <w:sz w:val="24"/>
          <w:szCs w:val="24"/>
        </w:rPr>
        <w:t xml:space="preserve">the managers below the apex who pass their objectives and strategies to others. Operating core: employees who make the product or offer the services. </w:t>
      </w:r>
      <w:r w:rsidR="00472ACF">
        <w:rPr>
          <w:rFonts w:ascii="Arial" w:hAnsi="Arial" w:cs="Arial"/>
          <w:sz w:val="24"/>
          <w:szCs w:val="24"/>
        </w:rPr>
        <w:lastRenderedPageBreak/>
        <w:t xml:space="preserve">Technostructure: employees in large organisations that analyse productivity, technology, and workflow. Support staff: workers who provide </w:t>
      </w:r>
      <w:r w:rsidR="001D65E0">
        <w:rPr>
          <w:rFonts w:ascii="Arial" w:hAnsi="Arial" w:cs="Arial"/>
          <w:sz w:val="24"/>
          <w:szCs w:val="24"/>
        </w:rPr>
        <w:t>clerical</w:t>
      </w:r>
      <w:r w:rsidR="00472ACF">
        <w:rPr>
          <w:rFonts w:ascii="Arial" w:hAnsi="Arial" w:cs="Arial"/>
          <w:sz w:val="24"/>
          <w:szCs w:val="24"/>
        </w:rPr>
        <w:t xml:space="preserve"> services for leaders at the apex and company. Ideology: this is a busines</w:t>
      </w:r>
      <w:r w:rsidR="001D65E0">
        <w:rPr>
          <w:rFonts w:ascii="Arial" w:hAnsi="Arial" w:cs="Arial"/>
          <w:sz w:val="24"/>
          <w:szCs w:val="24"/>
        </w:rPr>
        <w:t>s with</w:t>
      </w:r>
      <w:r w:rsidR="00472ACF">
        <w:rPr>
          <w:rFonts w:ascii="Arial" w:hAnsi="Arial" w:cs="Arial"/>
          <w:sz w:val="24"/>
          <w:szCs w:val="24"/>
        </w:rPr>
        <w:t xml:space="preserve"> clear objective of the mission and detailed values that leaders can communicate to the entire workforce (Peek, 2018).</w:t>
      </w:r>
      <w:r w:rsidR="003024B3">
        <w:rPr>
          <w:rFonts w:ascii="Arial" w:hAnsi="Arial" w:cs="Arial"/>
          <w:sz w:val="24"/>
          <w:szCs w:val="24"/>
        </w:rPr>
        <w:t xml:space="preserve"> The advantages to Mintzberg’s theory are the roles were </w:t>
      </w:r>
      <w:r w:rsidR="001D65E0">
        <w:rPr>
          <w:rFonts w:ascii="Arial" w:hAnsi="Arial" w:cs="Arial"/>
          <w:sz w:val="24"/>
          <w:szCs w:val="24"/>
        </w:rPr>
        <w:t>established</w:t>
      </w:r>
      <w:r w:rsidR="003024B3">
        <w:rPr>
          <w:rFonts w:ascii="Arial" w:hAnsi="Arial" w:cs="Arial"/>
          <w:sz w:val="24"/>
          <w:szCs w:val="24"/>
        </w:rPr>
        <w:t xml:space="preserve"> by observing what managers do rather tha</w:t>
      </w:r>
      <w:r w:rsidR="00E41F1C">
        <w:rPr>
          <w:rFonts w:ascii="Arial" w:hAnsi="Arial" w:cs="Arial"/>
          <w:sz w:val="24"/>
          <w:szCs w:val="24"/>
        </w:rPr>
        <w:t>n</w:t>
      </w:r>
      <w:r w:rsidR="003024B3">
        <w:rPr>
          <w:rFonts w:ascii="Arial" w:hAnsi="Arial" w:cs="Arial"/>
          <w:sz w:val="24"/>
          <w:szCs w:val="24"/>
        </w:rPr>
        <w:t xml:space="preserve"> what managers should do. It allows</w:t>
      </w:r>
      <w:r w:rsidR="001D65E0">
        <w:rPr>
          <w:rFonts w:ascii="Arial" w:hAnsi="Arial" w:cs="Arial"/>
          <w:sz w:val="24"/>
          <w:szCs w:val="24"/>
        </w:rPr>
        <w:t xml:space="preserve"> the current capability to be assessed</w:t>
      </w:r>
      <w:r w:rsidR="003024B3">
        <w:rPr>
          <w:rFonts w:ascii="Arial" w:hAnsi="Arial" w:cs="Arial"/>
          <w:sz w:val="24"/>
          <w:szCs w:val="24"/>
        </w:rPr>
        <w:t xml:space="preserve"> </w:t>
      </w:r>
      <w:r w:rsidR="001D65E0">
        <w:rPr>
          <w:rFonts w:ascii="Arial" w:hAnsi="Arial" w:cs="Arial"/>
          <w:sz w:val="24"/>
          <w:szCs w:val="24"/>
        </w:rPr>
        <w:t xml:space="preserve">which helps to </w:t>
      </w:r>
      <w:r w:rsidR="003024B3">
        <w:rPr>
          <w:rFonts w:ascii="Arial" w:hAnsi="Arial" w:cs="Arial"/>
          <w:sz w:val="24"/>
          <w:szCs w:val="24"/>
        </w:rPr>
        <w:t xml:space="preserve">create a plan to improve. </w:t>
      </w:r>
      <w:r w:rsidR="001D3EF3">
        <w:rPr>
          <w:rFonts w:ascii="Arial" w:hAnsi="Arial" w:cs="Arial"/>
          <w:sz w:val="24"/>
          <w:szCs w:val="24"/>
        </w:rPr>
        <w:t xml:space="preserve">The disadvantages are what managers do is not always something that managers should be doing. </w:t>
      </w:r>
      <w:r w:rsidR="00E41F1C">
        <w:rPr>
          <w:rFonts w:ascii="Arial" w:hAnsi="Arial" w:cs="Arial"/>
          <w:sz w:val="24"/>
          <w:szCs w:val="24"/>
        </w:rPr>
        <w:t xml:space="preserve">There is overlap between some roles such as Liaison and spokesperson are very similar. Mintzberg’s managerial roles provide no guidance on how to improve </w:t>
      </w:r>
      <w:r w:rsidR="00115D0F">
        <w:rPr>
          <w:rFonts w:ascii="Arial" w:hAnsi="Arial" w:cs="Arial"/>
          <w:sz w:val="24"/>
          <w:szCs w:val="24"/>
        </w:rPr>
        <w:t>one’s</w:t>
      </w:r>
      <w:r w:rsidR="00E41F1C">
        <w:rPr>
          <w:rFonts w:ascii="Arial" w:hAnsi="Arial" w:cs="Arial"/>
          <w:sz w:val="24"/>
          <w:szCs w:val="24"/>
        </w:rPr>
        <w:t xml:space="preserve"> skills for any of the roles. That is up to the individual (Expert program management, 2023). </w:t>
      </w:r>
    </w:p>
    <w:p w14:paraId="26B6C5DD" w14:textId="3575CACC" w:rsidR="001454B4" w:rsidRDefault="00115D0F" w:rsidP="006A17AE">
      <w:pPr>
        <w:spacing w:line="360" w:lineRule="auto"/>
        <w:jc w:val="both"/>
        <w:rPr>
          <w:rFonts w:ascii="Arial" w:hAnsi="Arial" w:cs="Arial"/>
          <w:sz w:val="24"/>
          <w:szCs w:val="24"/>
        </w:rPr>
      </w:pPr>
      <w:r>
        <w:rPr>
          <w:rFonts w:ascii="Arial" w:hAnsi="Arial" w:cs="Arial"/>
          <w:sz w:val="24"/>
          <w:szCs w:val="24"/>
        </w:rPr>
        <w:t>In contrast a</w:t>
      </w:r>
      <w:r w:rsidR="008A045F">
        <w:rPr>
          <w:rFonts w:ascii="Arial" w:hAnsi="Arial" w:cs="Arial"/>
          <w:sz w:val="24"/>
          <w:szCs w:val="24"/>
        </w:rPr>
        <w:t xml:space="preserve">nother theorist </w:t>
      </w:r>
      <w:r>
        <w:rPr>
          <w:rFonts w:ascii="Arial" w:hAnsi="Arial" w:cs="Arial"/>
          <w:sz w:val="24"/>
          <w:szCs w:val="24"/>
        </w:rPr>
        <w:t xml:space="preserve">called </w:t>
      </w:r>
      <w:r w:rsidR="00090A81">
        <w:rPr>
          <w:rFonts w:ascii="Arial" w:hAnsi="Arial" w:cs="Arial"/>
          <w:sz w:val="24"/>
          <w:szCs w:val="24"/>
        </w:rPr>
        <w:t xml:space="preserve">McGregor believed </w:t>
      </w:r>
      <w:r w:rsidR="000B4182">
        <w:rPr>
          <w:rFonts w:ascii="Arial" w:hAnsi="Arial" w:cs="Arial"/>
          <w:sz w:val="24"/>
          <w:szCs w:val="24"/>
        </w:rPr>
        <w:t>that</w:t>
      </w:r>
      <w:r w:rsidR="00090A81">
        <w:rPr>
          <w:rFonts w:ascii="Arial" w:hAnsi="Arial" w:cs="Arial"/>
          <w:sz w:val="24"/>
          <w:szCs w:val="24"/>
        </w:rPr>
        <w:t xml:space="preserve"> managers basic beliefs </w:t>
      </w:r>
      <w:r w:rsidR="00510F2C">
        <w:rPr>
          <w:rFonts w:ascii="Arial" w:hAnsi="Arial" w:cs="Arial"/>
          <w:sz w:val="24"/>
          <w:szCs w:val="24"/>
        </w:rPr>
        <w:t>have</w:t>
      </w:r>
      <w:r w:rsidR="00090A81">
        <w:rPr>
          <w:rFonts w:ascii="Arial" w:hAnsi="Arial" w:cs="Arial"/>
          <w:sz w:val="24"/>
          <w:szCs w:val="24"/>
        </w:rPr>
        <w:t xml:space="preserve"> a </w:t>
      </w:r>
      <w:r w:rsidR="000B4D00">
        <w:rPr>
          <w:rFonts w:ascii="Arial" w:hAnsi="Arial" w:cs="Arial"/>
          <w:sz w:val="24"/>
          <w:szCs w:val="24"/>
        </w:rPr>
        <w:t>strong</w:t>
      </w:r>
      <w:r w:rsidR="00090A81">
        <w:rPr>
          <w:rFonts w:ascii="Arial" w:hAnsi="Arial" w:cs="Arial"/>
          <w:sz w:val="24"/>
          <w:szCs w:val="24"/>
        </w:rPr>
        <w:t xml:space="preserve"> influence on the way organisations are </w:t>
      </w:r>
      <w:r w:rsidR="000B4D00">
        <w:rPr>
          <w:rFonts w:ascii="Arial" w:hAnsi="Arial" w:cs="Arial"/>
          <w:sz w:val="24"/>
          <w:szCs w:val="24"/>
        </w:rPr>
        <w:t>managed</w:t>
      </w:r>
      <w:r w:rsidR="00090A81">
        <w:rPr>
          <w:rFonts w:ascii="Arial" w:hAnsi="Arial" w:cs="Arial"/>
          <w:sz w:val="24"/>
          <w:szCs w:val="24"/>
        </w:rPr>
        <w:t>.</w:t>
      </w:r>
      <w:r w:rsidR="000B4D00">
        <w:rPr>
          <w:rFonts w:ascii="Arial" w:hAnsi="Arial" w:cs="Arial"/>
          <w:sz w:val="24"/>
          <w:szCs w:val="24"/>
        </w:rPr>
        <w:t xml:space="preserve"> </w:t>
      </w:r>
      <w:r w:rsidR="00090A81">
        <w:rPr>
          <w:rFonts w:ascii="Arial" w:hAnsi="Arial" w:cs="Arial"/>
          <w:sz w:val="24"/>
          <w:szCs w:val="24"/>
        </w:rPr>
        <w:t xml:space="preserve">Managers </w:t>
      </w:r>
      <w:r w:rsidR="000B4D00">
        <w:rPr>
          <w:rFonts w:ascii="Arial" w:hAnsi="Arial" w:cs="Arial"/>
          <w:sz w:val="24"/>
          <w:szCs w:val="24"/>
        </w:rPr>
        <w:t>thoughts</w:t>
      </w:r>
      <w:r w:rsidR="00090A81">
        <w:rPr>
          <w:rFonts w:ascii="Arial" w:hAnsi="Arial" w:cs="Arial"/>
          <w:sz w:val="24"/>
          <w:szCs w:val="24"/>
        </w:rPr>
        <w:t xml:space="preserve"> about the behaviour of people are </w:t>
      </w:r>
      <w:r w:rsidR="000B4D00">
        <w:rPr>
          <w:rFonts w:ascii="Arial" w:hAnsi="Arial" w:cs="Arial"/>
          <w:sz w:val="24"/>
          <w:szCs w:val="24"/>
        </w:rPr>
        <w:t>dominant</w:t>
      </w:r>
      <w:r w:rsidR="00090A81">
        <w:rPr>
          <w:rFonts w:ascii="Arial" w:hAnsi="Arial" w:cs="Arial"/>
          <w:sz w:val="24"/>
          <w:szCs w:val="24"/>
        </w:rPr>
        <w:t xml:space="preserve"> to this. McGregor argued that these assumptions fall in two categories theory X and theory Y. These findings </w:t>
      </w:r>
      <w:r w:rsidR="001454B4">
        <w:rPr>
          <w:rFonts w:ascii="Arial" w:hAnsi="Arial" w:cs="Arial"/>
          <w:sz w:val="24"/>
          <w:szCs w:val="24"/>
        </w:rPr>
        <w:t>were</w:t>
      </w:r>
      <w:r w:rsidR="00090A81">
        <w:rPr>
          <w:rFonts w:ascii="Arial" w:hAnsi="Arial" w:cs="Arial"/>
          <w:sz w:val="24"/>
          <w:szCs w:val="24"/>
        </w:rPr>
        <w:t xml:space="preserve"> first published in 1960 in The Huma</w:t>
      </w:r>
      <w:r w:rsidR="001454B4">
        <w:rPr>
          <w:rFonts w:ascii="Arial" w:hAnsi="Arial" w:cs="Arial"/>
          <w:sz w:val="24"/>
          <w:szCs w:val="24"/>
        </w:rPr>
        <w:t>n</w:t>
      </w:r>
      <w:r w:rsidR="00090A81">
        <w:rPr>
          <w:rFonts w:ascii="Arial" w:hAnsi="Arial" w:cs="Arial"/>
          <w:sz w:val="24"/>
          <w:szCs w:val="24"/>
        </w:rPr>
        <w:t xml:space="preserve"> side of enterprise.  </w:t>
      </w:r>
      <w:r w:rsidR="001454B4">
        <w:rPr>
          <w:rFonts w:ascii="Arial" w:hAnsi="Arial" w:cs="Arial"/>
          <w:sz w:val="24"/>
          <w:szCs w:val="24"/>
        </w:rPr>
        <w:t>The theory is used to describe human behaviour at work and McGregor placed</w:t>
      </w:r>
      <w:r w:rsidR="00424CE3">
        <w:rPr>
          <w:rFonts w:ascii="Arial" w:hAnsi="Arial" w:cs="Arial"/>
          <w:sz w:val="24"/>
          <w:szCs w:val="24"/>
        </w:rPr>
        <w:t xml:space="preserve"> it</w:t>
      </w:r>
      <w:r w:rsidR="001454B4">
        <w:rPr>
          <w:rFonts w:ascii="Arial" w:hAnsi="Arial" w:cs="Arial"/>
          <w:sz w:val="24"/>
          <w:szCs w:val="24"/>
        </w:rPr>
        <w:t xml:space="preserve"> in two sides. Theory X is the </w:t>
      </w:r>
      <w:r w:rsidR="001D65E0">
        <w:rPr>
          <w:rFonts w:ascii="Arial" w:hAnsi="Arial" w:cs="Arial"/>
          <w:sz w:val="24"/>
          <w:szCs w:val="24"/>
        </w:rPr>
        <w:t>regular</w:t>
      </w:r>
      <w:r w:rsidR="001454B4">
        <w:rPr>
          <w:rFonts w:ascii="Arial" w:hAnsi="Arial" w:cs="Arial"/>
          <w:sz w:val="24"/>
          <w:szCs w:val="24"/>
        </w:rPr>
        <w:t xml:space="preserve"> human being who dislikes work, lazy, lacks ambition, prefers to be directed and wishes to avoid responsibility. Theory Y is the </w:t>
      </w:r>
      <w:r w:rsidR="001D65E0">
        <w:rPr>
          <w:rFonts w:ascii="Arial" w:hAnsi="Arial" w:cs="Arial"/>
          <w:sz w:val="24"/>
          <w:szCs w:val="24"/>
        </w:rPr>
        <w:t>regular</w:t>
      </w:r>
      <w:r w:rsidR="001454B4">
        <w:rPr>
          <w:rFonts w:ascii="Arial" w:hAnsi="Arial" w:cs="Arial"/>
          <w:sz w:val="24"/>
          <w:szCs w:val="24"/>
        </w:rPr>
        <w:t xml:space="preserve"> human being who does not inherently dislike work. </w:t>
      </w:r>
      <w:r w:rsidR="005F15EC">
        <w:rPr>
          <w:rFonts w:ascii="Arial" w:hAnsi="Arial" w:cs="Arial"/>
          <w:sz w:val="24"/>
          <w:szCs w:val="24"/>
        </w:rPr>
        <w:t>The individual h</w:t>
      </w:r>
      <w:r w:rsidR="001454B4">
        <w:rPr>
          <w:rFonts w:ascii="Arial" w:hAnsi="Arial" w:cs="Arial"/>
          <w:sz w:val="24"/>
          <w:szCs w:val="24"/>
        </w:rPr>
        <w:t>as a commitment to objectives as a function of the rewards to the achievement of their work, learns under proper conditions not only to accept but to seek responsibility (McGregor, 2015).</w:t>
      </w:r>
      <w:r w:rsidR="00476AA4">
        <w:rPr>
          <w:rFonts w:ascii="Arial" w:hAnsi="Arial" w:cs="Arial"/>
          <w:sz w:val="24"/>
          <w:szCs w:val="24"/>
        </w:rPr>
        <w:t xml:space="preserve"> Some advantages to McGregor’s theory X are some employees thrive on authoritative management style but on the other hand some employees do not always like to work under such strict enforcement. An advantage to theory Y is </w:t>
      </w:r>
      <w:r w:rsidR="00424CE3">
        <w:rPr>
          <w:rFonts w:ascii="Arial" w:hAnsi="Arial" w:cs="Arial"/>
          <w:sz w:val="24"/>
          <w:szCs w:val="24"/>
        </w:rPr>
        <w:t xml:space="preserve">this is </w:t>
      </w:r>
      <w:r w:rsidR="00476AA4">
        <w:rPr>
          <w:rFonts w:ascii="Arial" w:hAnsi="Arial" w:cs="Arial"/>
          <w:sz w:val="24"/>
          <w:szCs w:val="24"/>
        </w:rPr>
        <w:t xml:space="preserve">a more appealing style and gives employees the freedom and responsibility which allows them to perform better. Disadvantages to theory Y </w:t>
      </w:r>
      <w:r w:rsidR="00424CE3">
        <w:rPr>
          <w:rFonts w:ascii="Arial" w:hAnsi="Arial" w:cs="Arial"/>
          <w:sz w:val="24"/>
          <w:szCs w:val="24"/>
        </w:rPr>
        <w:t xml:space="preserve">is that </w:t>
      </w:r>
      <w:r w:rsidR="00476AA4">
        <w:rPr>
          <w:rFonts w:ascii="Arial" w:hAnsi="Arial" w:cs="Arial"/>
          <w:sz w:val="24"/>
          <w:szCs w:val="24"/>
        </w:rPr>
        <w:t xml:space="preserve">it would be easy to abuse the trust. Not everyone </w:t>
      </w:r>
      <w:r w:rsidR="00424CE3">
        <w:rPr>
          <w:rFonts w:ascii="Arial" w:hAnsi="Arial" w:cs="Arial"/>
          <w:sz w:val="24"/>
          <w:szCs w:val="24"/>
        </w:rPr>
        <w:t xml:space="preserve">may </w:t>
      </w:r>
      <w:r w:rsidR="00476AA4">
        <w:rPr>
          <w:rFonts w:ascii="Arial" w:hAnsi="Arial" w:cs="Arial"/>
          <w:sz w:val="24"/>
          <w:szCs w:val="24"/>
        </w:rPr>
        <w:t xml:space="preserve">be comfortable with undefined working (Channell, 2021). </w:t>
      </w:r>
    </w:p>
    <w:p w14:paraId="6ABCAA36" w14:textId="3E240C4D" w:rsidR="00424CE3" w:rsidRDefault="00B05249" w:rsidP="006A17AE">
      <w:pPr>
        <w:spacing w:line="360" w:lineRule="auto"/>
        <w:jc w:val="both"/>
        <w:rPr>
          <w:rFonts w:ascii="Arial" w:hAnsi="Arial" w:cs="Arial"/>
          <w:sz w:val="24"/>
          <w:szCs w:val="24"/>
        </w:rPr>
      </w:pPr>
      <w:r>
        <w:rPr>
          <w:rFonts w:ascii="Arial" w:hAnsi="Arial" w:cs="Arial"/>
          <w:sz w:val="24"/>
          <w:szCs w:val="24"/>
        </w:rPr>
        <w:t xml:space="preserve">Ryan and </w:t>
      </w:r>
      <w:r w:rsidR="00B52A4A">
        <w:rPr>
          <w:rFonts w:ascii="Arial" w:hAnsi="Arial" w:cs="Arial"/>
          <w:sz w:val="24"/>
          <w:szCs w:val="24"/>
        </w:rPr>
        <w:t>D</w:t>
      </w:r>
      <w:r>
        <w:rPr>
          <w:rFonts w:ascii="Arial" w:hAnsi="Arial" w:cs="Arial"/>
          <w:sz w:val="24"/>
          <w:szCs w:val="24"/>
        </w:rPr>
        <w:t>eci’s (2000) self-determination theory</w:t>
      </w:r>
      <w:r w:rsidR="00116DB8">
        <w:rPr>
          <w:rFonts w:ascii="Arial" w:hAnsi="Arial" w:cs="Arial"/>
          <w:sz w:val="24"/>
          <w:szCs w:val="24"/>
        </w:rPr>
        <w:t xml:space="preserve"> </w:t>
      </w:r>
      <w:r w:rsidR="00B52A4A">
        <w:rPr>
          <w:rFonts w:ascii="Arial" w:hAnsi="Arial" w:cs="Arial"/>
          <w:sz w:val="24"/>
          <w:szCs w:val="24"/>
        </w:rPr>
        <w:t>suggest</w:t>
      </w:r>
      <w:r w:rsidR="000B4D00">
        <w:rPr>
          <w:rFonts w:ascii="Arial" w:hAnsi="Arial" w:cs="Arial"/>
          <w:sz w:val="24"/>
          <w:szCs w:val="24"/>
        </w:rPr>
        <w:t>s</w:t>
      </w:r>
      <w:r w:rsidR="00116DB8">
        <w:rPr>
          <w:rFonts w:ascii="Arial" w:hAnsi="Arial" w:cs="Arial"/>
          <w:sz w:val="24"/>
          <w:szCs w:val="24"/>
        </w:rPr>
        <w:t xml:space="preserve"> a process </w:t>
      </w:r>
      <w:r w:rsidR="000B4D00">
        <w:rPr>
          <w:rFonts w:ascii="Arial" w:hAnsi="Arial" w:cs="Arial"/>
          <w:sz w:val="24"/>
          <w:szCs w:val="24"/>
        </w:rPr>
        <w:t>that increases</w:t>
      </w:r>
      <w:r w:rsidR="00116DB8">
        <w:rPr>
          <w:rFonts w:ascii="Arial" w:hAnsi="Arial" w:cs="Arial"/>
          <w:sz w:val="24"/>
          <w:szCs w:val="24"/>
        </w:rPr>
        <w:t xml:space="preserve"> employee</w:t>
      </w:r>
      <w:r w:rsidR="00B52A4A">
        <w:rPr>
          <w:rFonts w:ascii="Arial" w:hAnsi="Arial" w:cs="Arial"/>
          <w:sz w:val="24"/>
          <w:szCs w:val="24"/>
        </w:rPr>
        <w:t xml:space="preserve"> </w:t>
      </w:r>
      <w:r w:rsidR="00116DB8">
        <w:rPr>
          <w:rFonts w:ascii="Arial" w:hAnsi="Arial" w:cs="Arial"/>
          <w:sz w:val="24"/>
          <w:szCs w:val="24"/>
        </w:rPr>
        <w:t xml:space="preserve">enablement, </w:t>
      </w:r>
      <w:r w:rsidR="000B4D00">
        <w:rPr>
          <w:rFonts w:ascii="Arial" w:hAnsi="Arial" w:cs="Arial"/>
          <w:sz w:val="24"/>
          <w:szCs w:val="24"/>
        </w:rPr>
        <w:t xml:space="preserve">motivation </w:t>
      </w:r>
      <w:r w:rsidR="00116DB8">
        <w:rPr>
          <w:rFonts w:ascii="Arial" w:hAnsi="Arial" w:cs="Arial"/>
          <w:sz w:val="24"/>
          <w:szCs w:val="24"/>
        </w:rPr>
        <w:t xml:space="preserve">and skill development practices </w:t>
      </w:r>
      <w:r w:rsidR="0075679A">
        <w:rPr>
          <w:rFonts w:ascii="Arial" w:hAnsi="Arial" w:cs="Arial"/>
          <w:sz w:val="24"/>
          <w:szCs w:val="24"/>
        </w:rPr>
        <w:t xml:space="preserve">that </w:t>
      </w:r>
      <w:r w:rsidR="00B52A4A">
        <w:rPr>
          <w:rFonts w:ascii="Arial" w:hAnsi="Arial" w:cs="Arial"/>
          <w:sz w:val="24"/>
          <w:szCs w:val="24"/>
        </w:rPr>
        <w:t>affec</w:t>
      </w:r>
      <w:r w:rsidR="0075679A">
        <w:rPr>
          <w:rFonts w:ascii="Arial" w:hAnsi="Arial" w:cs="Arial"/>
          <w:sz w:val="24"/>
          <w:szCs w:val="24"/>
        </w:rPr>
        <w:t xml:space="preserve">t </w:t>
      </w:r>
      <w:r w:rsidR="00B52A4A">
        <w:rPr>
          <w:rFonts w:ascii="Arial" w:hAnsi="Arial" w:cs="Arial"/>
          <w:sz w:val="24"/>
          <w:szCs w:val="24"/>
        </w:rPr>
        <w:t xml:space="preserve">psychological empowerment and individual engagement. This theory argues that all individuals have three psychological needs to be able to contribute personally to </w:t>
      </w:r>
      <w:r w:rsidR="00B52A4A">
        <w:rPr>
          <w:rFonts w:ascii="Arial" w:hAnsi="Arial" w:cs="Arial"/>
          <w:sz w:val="24"/>
          <w:szCs w:val="24"/>
        </w:rPr>
        <w:lastRenderedPageBreak/>
        <w:t>choices in various tasks, to feel competent when per</w:t>
      </w:r>
      <w:r w:rsidR="0075679A">
        <w:rPr>
          <w:rFonts w:ascii="Arial" w:hAnsi="Arial" w:cs="Arial"/>
          <w:sz w:val="24"/>
          <w:szCs w:val="24"/>
        </w:rPr>
        <w:t>for</w:t>
      </w:r>
      <w:r w:rsidR="00B52A4A">
        <w:rPr>
          <w:rFonts w:ascii="Arial" w:hAnsi="Arial" w:cs="Arial"/>
          <w:sz w:val="24"/>
          <w:szCs w:val="24"/>
        </w:rPr>
        <w:t xml:space="preserve">ming such activities successfully and being able to feel </w:t>
      </w:r>
      <w:r w:rsidR="0075679A">
        <w:rPr>
          <w:rFonts w:ascii="Arial" w:hAnsi="Arial" w:cs="Arial"/>
          <w:sz w:val="24"/>
          <w:szCs w:val="24"/>
        </w:rPr>
        <w:t xml:space="preserve">like </w:t>
      </w:r>
      <w:r w:rsidR="00B52A4A">
        <w:rPr>
          <w:rFonts w:ascii="Arial" w:hAnsi="Arial" w:cs="Arial"/>
          <w:sz w:val="24"/>
          <w:szCs w:val="24"/>
        </w:rPr>
        <w:t xml:space="preserve">a valued member of the group. When a manger fulfils and </w:t>
      </w:r>
      <w:r w:rsidR="0075679A">
        <w:rPr>
          <w:rFonts w:ascii="Arial" w:hAnsi="Arial" w:cs="Arial"/>
          <w:sz w:val="24"/>
          <w:szCs w:val="24"/>
        </w:rPr>
        <w:t>satisfies</w:t>
      </w:r>
      <w:r w:rsidR="00B52A4A">
        <w:rPr>
          <w:rFonts w:ascii="Arial" w:hAnsi="Arial" w:cs="Arial"/>
          <w:sz w:val="24"/>
          <w:szCs w:val="24"/>
        </w:rPr>
        <w:t xml:space="preserve"> the needs of an </w:t>
      </w:r>
      <w:r w:rsidR="00250B9C">
        <w:rPr>
          <w:rFonts w:ascii="Arial" w:hAnsi="Arial" w:cs="Arial"/>
          <w:sz w:val="24"/>
          <w:szCs w:val="24"/>
        </w:rPr>
        <w:t>employee,</w:t>
      </w:r>
      <w:r w:rsidR="00B52A4A">
        <w:rPr>
          <w:rFonts w:ascii="Arial" w:hAnsi="Arial" w:cs="Arial"/>
          <w:sz w:val="24"/>
          <w:szCs w:val="24"/>
        </w:rPr>
        <w:t xml:space="preserve"> </w:t>
      </w:r>
      <w:r w:rsidR="0075679A">
        <w:rPr>
          <w:rFonts w:ascii="Arial" w:hAnsi="Arial" w:cs="Arial"/>
          <w:sz w:val="24"/>
          <w:szCs w:val="24"/>
        </w:rPr>
        <w:t xml:space="preserve">they </w:t>
      </w:r>
      <w:r w:rsidR="00B52A4A">
        <w:rPr>
          <w:rFonts w:ascii="Arial" w:hAnsi="Arial" w:cs="Arial"/>
          <w:sz w:val="24"/>
          <w:szCs w:val="24"/>
        </w:rPr>
        <w:t xml:space="preserve">feel an “intrinsic motivation, overall </w:t>
      </w:r>
      <w:r w:rsidR="0075679A">
        <w:rPr>
          <w:rFonts w:ascii="Arial" w:hAnsi="Arial" w:cs="Arial"/>
          <w:sz w:val="24"/>
          <w:szCs w:val="24"/>
        </w:rPr>
        <w:t>well-being</w:t>
      </w:r>
      <w:r w:rsidR="00B52A4A">
        <w:rPr>
          <w:rFonts w:ascii="Arial" w:hAnsi="Arial" w:cs="Arial"/>
          <w:sz w:val="24"/>
          <w:szCs w:val="24"/>
        </w:rPr>
        <w:t xml:space="preserve">, and positive work feelings.” Any managerial technique </w:t>
      </w:r>
      <w:r w:rsidR="0075679A">
        <w:rPr>
          <w:rFonts w:ascii="Arial" w:hAnsi="Arial" w:cs="Arial"/>
          <w:sz w:val="24"/>
          <w:szCs w:val="24"/>
        </w:rPr>
        <w:t xml:space="preserve">that strengthens employee self-determination will in some way enhance employee belief in self-efficacy </w:t>
      </w:r>
      <w:r w:rsidR="00C36949">
        <w:rPr>
          <w:rFonts w:ascii="Arial" w:hAnsi="Arial" w:cs="Arial"/>
          <w:sz w:val="24"/>
          <w:szCs w:val="24"/>
        </w:rPr>
        <w:t>(Huertas-Valdivia, Gallego-Burin and Llorens-Montes, 2019).</w:t>
      </w:r>
      <w:r w:rsidR="00424CE3">
        <w:rPr>
          <w:rFonts w:ascii="Arial" w:hAnsi="Arial" w:cs="Arial"/>
          <w:sz w:val="24"/>
          <w:szCs w:val="24"/>
        </w:rPr>
        <w:t xml:space="preserve"> This theory in comparison to Maslow’s </w:t>
      </w:r>
      <w:r w:rsidR="00BD72B5">
        <w:rPr>
          <w:rFonts w:ascii="Arial" w:hAnsi="Arial" w:cs="Arial"/>
          <w:sz w:val="24"/>
          <w:szCs w:val="24"/>
        </w:rPr>
        <w:t xml:space="preserve">theory the </w:t>
      </w:r>
      <w:r w:rsidR="00424CE3">
        <w:rPr>
          <w:rFonts w:ascii="Arial" w:hAnsi="Arial" w:cs="Arial"/>
          <w:sz w:val="24"/>
          <w:szCs w:val="24"/>
        </w:rPr>
        <w:t>hierarchy of needs</w:t>
      </w:r>
      <w:r w:rsidR="00BD72B5">
        <w:rPr>
          <w:rFonts w:ascii="Arial" w:hAnsi="Arial" w:cs="Arial"/>
          <w:sz w:val="24"/>
          <w:szCs w:val="24"/>
        </w:rPr>
        <w:t xml:space="preserve"> suggests that </w:t>
      </w:r>
      <w:r w:rsidR="000B4182">
        <w:rPr>
          <w:rFonts w:ascii="Arial" w:hAnsi="Arial" w:cs="Arial"/>
          <w:sz w:val="24"/>
          <w:szCs w:val="24"/>
        </w:rPr>
        <w:t xml:space="preserve">all </w:t>
      </w:r>
      <w:r w:rsidR="00BD72B5">
        <w:rPr>
          <w:rFonts w:ascii="Arial" w:hAnsi="Arial" w:cs="Arial"/>
          <w:sz w:val="24"/>
          <w:szCs w:val="24"/>
        </w:rPr>
        <w:t xml:space="preserve">humans have needs that must be satisfied, from the most basic to the most complex needs (Channell, 2023). </w:t>
      </w:r>
      <w:r w:rsidR="00424CE3">
        <w:rPr>
          <w:rFonts w:ascii="Arial" w:hAnsi="Arial" w:cs="Arial"/>
          <w:sz w:val="24"/>
          <w:szCs w:val="24"/>
        </w:rPr>
        <w:t xml:space="preserve"> </w:t>
      </w:r>
      <w:r w:rsidR="009455B7">
        <w:rPr>
          <w:rFonts w:ascii="Arial" w:hAnsi="Arial" w:cs="Arial"/>
          <w:sz w:val="24"/>
          <w:szCs w:val="24"/>
        </w:rPr>
        <w:t xml:space="preserve">Maslow’s five hierarchical needs from the bottom the physiological such as food, water, shelter, then next the need to feel safe, social needs above that, self-image needs above that such as self-respect, then finally self-actualization is needs that deal with personal growth and development. </w:t>
      </w:r>
      <w:r w:rsidR="00BD72B5">
        <w:rPr>
          <w:rFonts w:ascii="Arial" w:hAnsi="Arial" w:cs="Arial"/>
          <w:sz w:val="24"/>
          <w:szCs w:val="24"/>
        </w:rPr>
        <w:t xml:space="preserve">Maslow argued that the most important needs are at the bottom meaning the upper levels need to fulfilled when the </w:t>
      </w:r>
      <w:r w:rsidR="009455B7">
        <w:rPr>
          <w:rFonts w:ascii="Arial" w:hAnsi="Arial" w:cs="Arial"/>
          <w:sz w:val="24"/>
          <w:szCs w:val="24"/>
        </w:rPr>
        <w:t xml:space="preserve">lower ones are fulfilled first (Mack, 2013). </w:t>
      </w:r>
      <w:r w:rsidR="00724B94">
        <w:rPr>
          <w:rFonts w:ascii="Arial" w:hAnsi="Arial" w:cs="Arial"/>
          <w:sz w:val="24"/>
          <w:szCs w:val="24"/>
        </w:rPr>
        <w:t>Maslow’s model can help to identify the team members needs and to think what can be done to meet them. It can be especially</w:t>
      </w:r>
      <w:r w:rsidR="000B4182">
        <w:rPr>
          <w:rFonts w:ascii="Arial" w:hAnsi="Arial" w:cs="Arial"/>
          <w:sz w:val="24"/>
          <w:szCs w:val="24"/>
        </w:rPr>
        <w:t xml:space="preserve"> be</w:t>
      </w:r>
      <w:r w:rsidR="00724B94">
        <w:rPr>
          <w:rFonts w:ascii="Arial" w:hAnsi="Arial" w:cs="Arial"/>
          <w:sz w:val="24"/>
          <w:szCs w:val="24"/>
        </w:rPr>
        <w:t xml:space="preserve"> helpful in regular one to ones when understanding in how to best develop an individual and help them to thrive (Mindtools, 2022).</w:t>
      </w:r>
    </w:p>
    <w:p w14:paraId="10F7D290" w14:textId="67AB0340" w:rsidR="00C36949" w:rsidRDefault="008A045F" w:rsidP="006A17AE">
      <w:pPr>
        <w:spacing w:line="360" w:lineRule="auto"/>
        <w:jc w:val="both"/>
        <w:rPr>
          <w:rFonts w:ascii="Arial" w:hAnsi="Arial" w:cs="Arial"/>
          <w:sz w:val="24"/>
          <w:szCs w:val="24"/>
        </w:rPr>
      </w:pPr>
      <w:r>
        <w:rPr>
          <w:rFonts w:ascii="Arial" w:hAnsi="Arial" w:cs="Arial"/>
          <w:sz w:val="24"/>
          <w:szCs w:val="24"/>
        </w:rPr>
        <w:t xml:space="preserve">Effective leadership is crucial for the hospitality industry for it to be successful. There are various challenges a leader requires to adapt their approaches. Leadership styles require unique approaches and methods which leaders employ to guide and motivate the team. In the hospitality sector guest satisfaction and team collaboration is significantly important, the choice of leadership style </w:t>
      </w:r>
      <w:r w:rsidR="00410195">
        <w:rPr>
          <w:rFonts w:ascii="Arial" w:hAnsi="Arial" w:cs="Arial"/>
          <w:sz w:val="24"/>
          <w:szCs w:val="24"/>
        </w:rPr>
        <w:t xml:space="preserve">influences the overall success of the establishment (LinkedIn, 2024). </w:t>
      </w:r>
      <w:r w:rsidR="002869BD">
        <w:rPr>
          <w:rFonts w:ascii="Arial" w:hAnsi="Arial" w:cs="Arial"/>
          <w:sz w:val="24"/>
          <w:szCs w:val="24"/>
        </w:rPr>
        <w:t xml:space="preserve">Leaders have a strong influence in how well a workforce operates especially the hotel industry. Retention is driven by leadership. Employees need to feel valued and heard, they need to have the opportunity to grow and develop. Also, they need to maintain a good and positive relationship with their managers, boss, or person they report to. In organisations where employee engagement is high due to effective leadership, productivity may be well over 20% higher a healthy outcome for the organisation (De Jonge, 2018). </w:t>
      </w:r>
      <w:r w:rsidR="00A00E82">
        <w:rPr>
          <w:rFonts w:ascii="Arial" w:hAnsi="Arial" w:cs="Arial"/>
          <w:sz w:val="24"/>
          <w:szCs w:val="24"/>
        </w:rPr>
        <w:t xml:space="preserve">It is very crucial to have effective leadership. Ineffective leadership can cost companies more than just morale. Gallup research suggested twenty four percent employees are actively disengaged as a result to poor management, this leads to teams being less productive, less profitable, and more likely to cause turnover. That is why effective leadership skills </w:t>
      </w:r>
      <w:r w:rsidR="00A00E82">
        <w:rPr>
          <w:rFonts w:ascii="Arial" w:hAnsi="Arial" w:cs="Arial"/>
          <w:sz w:val="24"/>
          <w:szCs w:val="24"/>
        </w:rPr>
        <w:lastRenderedPageBreak/>
        <w:t xml:space="preserve">are important. People which can effectively communicate the </w:t>
      </w:r>
      <w:r w:rsidR="00115D0F">
        <w:rPr>
          <w:rFonts w:ascii="Arial" w:hAnsi="Arial" w:cs="Arial"/>
          <w:sz w:val="24"/>
          <w:szCs w:val="24"/>
        </w:rPr>
        <w:t>compan</w:t>
      </w:r>
      <w:r w:rsidR="005F15EC">
        <w:rPr>
          <w:rFonts w:ascii="Arial" w:hAnsi="Arial" w:cs="Arial"/>
          <w:sz w:val="24"/>
          <w:szCs w:val="24"/>
        </w:rPr>
        <w:t>y</w:t>
      </w:r>
      <w:r w:rsidR="00A00E82">
        <w:rPr>
          <w:rFonts w:ascii="Arial" w:hAnsi="Arial" w:cs="Arial"/>
          <w:sz w:val="24"/>
          <w:szCs w:val="24"/>
        </w:rPr>
        <w:t xml:space="preserve"> visions</w:t>
      </w:r>
      <w:r w:rsidR="000B4182">
        <w:rPr>
          <w:rFonts w:ascii="Arial" w:hAnsi="Arial" w:cs="Arial"/>
          <w:sz w:val="24"/>
          <w:szCs w:val="24"/>
        </w:rPr>
        <w:t xml:space="preserve"> and </w:t>
      </w:r>
      <w:r w:rsidR="00A00E82">
        <w:rPr>
          <w:rFonts w:ascii="Arial" w:hAnsi="Arial" w:cs="Arial"/>
          <w:sz w:val="24"/>
          <w:szCs w:val="24"/>
        </w:rPr>
        <w:t>guide teams is needed in order to retain employees, satisfy customers and improve company productivity (</w:t>
      </w:r>
      <w:r w:rsidR="00115D0F">
        <w:rPr>
          <w:rFonts w:ascii="Arial" w:hAnsi="Arial" w:cs="Arial"/>
          <w:sz w:val="24"/>
          <w:szCs w:val="24"/>
        </w:rPr>
        <w:t>Landry, 2018)</w:t>
      </w:r>
      <w:r w:rsidR="005B356A">
        <w:rPr>
          <w:rFonts w:ascii="Arial" w:hAnsi="Arial" w:cs="Arial"/>
          <w:sz w:val="24"/>
          <w:szCs w:val="24"/>
        </w:rPr>
        <w:t xml:space="preserve">. At the heart of hospitality is people. Effective managers focus on putting systems in place to achieve consistent results. A good leader should be able to look beyond existing processes, understand the dynamics </w:t>
      </w:r>
      <w:r w:rsidR="00C0662F">
        <w:rPr>
          <w:rFonts w:ascii="Arial" w:hAnsi="Arial" w:cs="Arial"/>
          <w:sz w:val="24"/>
          <w:szCs w:val="24"/>
        </w:rPr>
        <w:t>o</w:t>
      </w:r>
      <w:r w:rsidR="005B356A">
        <w:rPr>
          <w:rFonts w:ascii="Arial" w:hAnsi="Arial" w:cs="Arial"/>
          <w:sz w:val="24"/>
          <w:szCs w:val="24"/>
        </w:rPr>
        <w:t xml:space="preserve">f relationships in the chain of command and make the best use of the talents available. </w:t>
      </w:r>
      <w:r w:rsidR="00C0662F">
        <w:rPr>
          <w:rFonts w:ascii="Arial" w:hAnsi="Arial" w:cs="Arial"/>
          <w:sz w:val="24"/>
          <w:szCs w:val="24"/>
        </w:rPr>
        <w:t xml:space="preserve">Leaders act in the moment delegating and inspiring others to do the same. Creativity and innovation are important leadership traits in the hospitality industry. In the competitive environment of the hospitality industry </w:t>
      </w:r>
      <w:r w:rsidR="00CF6DA7">
        <w:rPr>
          <w:rFonts w:ascii="Arial" w:hAnsi="Arial" w:cs="Arial"/>
          <w:sz w:val="24"/>
          <w:szCs w:val="24"/>
        </w:rPr>
        <w:t>developing leadership skills takes time and practice, but if willing to be flexible, to build a team and looking for ways to innovate there will be improvement</w:t>
      </w:r>
      <w:r w:rsidR="005B356A">
        <w:rPr>
          <w:rFonts w:ascii="Arial" w:hAnsi="Arial" w:cs="Arial"/>
          <w:sz w:val="24"/>
          <w:szCs w:val="24"/>
        </w:rPr>
        <w:t xml:space="preserve"> </w:t>
      </w:r>
      <w:r w:rsidR="00C0662F">
        <w:rPr>
          <w:rFonts w:ascii="Arial" w:hAnsi="Arial" w:cs="Arial"/>
          <w:sz w:val="24"/>
          <w:szCs w:val="24"/>
        </w:rPr>
        <w:t>(Capellan, 2023).</w:t>
      </w:r>
      <w:r w:rsidR="00EF7251">
        <w:rPr>
          <w:rFonts w:ascii="Arial" w:hAnsi="Arial" w:cs="Arial"/>
          <w:sz w:val="24"/>
          <w:szCs w:val="24"/>
        </w:rPr>
        <w:t xml:space="preserve"> Most effective leaders of the hospitality industry will be team leaders because the tasks would not get done if the leaders do not care for the tasks and the people as well, because the people are the ones that will deliver the service. </w:t>
      </w:r>
    </w:p>
    <w:p w14:paraId="66D480F2" w14:textId="77777777" w:rsidR="005F15EC" w:rsidRDefault="005F15EC" w:rsidP="006A17AE">
      <w:pPr>
        <w:spacing w:line="360" w:lineRule="auto"/>
        <w:jc w:val="both"/>
        <w:rPr>
          <w:rFonts w:ascii="Arial" w:hAnsi="Arial" w:cs="Arial"/>
          <w:sz w:val="24"/>
          <w:szCs w:val="24"/>
        </w:rPr>
      </w:pPr>
    </w:p>
    <w:p w14:paraId="6A2872EC" w14:textId="4C5DC702" w:rsidR="005F15EC" w:rsidRDefault="005F15EC" w:rsidP="006A17AE">
      <w:pPr>
        <w:spacing w:line="360" w:lineRule="auto"/>
        <w:jc w:val="both"/>
        <w:rPr>
          <w:rFonts w:ascii="Arial" w:hAnsi="Arial" w:cs="Arial"/>
          <w:sz w:val="24"/>
          <w:szCs w:val="24"/>
        </w:rPr>
      </w:pPr>
      <w:r>
        <w:rPr>
          <w:rFonts w:ascii="Arial" w:hAnsi="Arial" w:cs="Arial"/>
          <w:sz w:val="24"/>
          <w:szCs w:val="24"/>
        </w:rPr>
        <w:t xml:space="preserve">Effective leadership is very important in any organisation. This essay looked at the different approaches different theorists use. Some are more effective than others. In comparison to all of them the needs of an employee to be met is crucial. At the end of the day if the employee is happy and feels heard then that individual would be more motivated to get the task complete to achieve the company goals. Like Maslow argued that </w:t>
      </w:r>
      <w:r w:rsidR="00C34F59">
        <w:rPr>
          <w:rFonts w:ascii="Arial" w:hAnsi="Arial" w:cs="Arial"/>
          <w:sz w:val="24"/>
          <w:szCs w:val="24"/>
        </w:rPr>
        <w:t xml:space="preserve">effective leaders need to support the employees’ basic needs. Similarly, Ryan and Deci’s self-determination theory also suggests that when a manager fulfils the need of an employee then the employee is more motivated, engaged and has a positive work feeling. Whereas McGregor put the individuals in two category Theory X who is lazy, is not motivated to work and needs to be directed where Theory Y can just get on with the job does not need much supervision. As a leader in the hospitality industry the best approach to have would be a Democratic leader. A </w:t>
      </w:r>
      <w:r w:rsidR="000F7E86">
        <w:rPr>
          <w:rFonts w:ascii="Arial" w:hAnsi="Arial" w:cs="Arial"/>
          <w:sz w:val="24"/>
          <w:szCs w:val="24"/>
        </w:rPr>
        <w:t xml:space="preserve">democratic leader encourages the team members to bring ideas together. Is more involved and engaged with the employees. This style increases job satisfaction.  </w:t>
      </w:r>
    </w:p>
    <w:p w14:paraId="38B1F9A9" w14:textId="77777777" w:rsidR="005B356A" w:rsidRDefault="005B356A" w:rsidP="006A17AE">
      <w:pPr>
        <w:spacing w:line="360" w:lineRule="auto"/>
        <w:jc w:val="both"/>
        <w:rPr>
          <w:rFonts w:ascii="Arial" w:hAnsi="Arial" w:cs="Arial"/>
          <w:sz w:val="24"/>
          <w:szCs w:val="24"/>
        </w:rPr>
      </w:pPr>
    </w:p>
    <w:p w14:paraId="4FE0BB3E" w14:textId="77777777" w:rsidR="005B356A" w:rsidRDefault="005B356A" w:rsidP="006A17AE">
      <w:pPr>
        <w:spacing w:line="360" w:lineRule="auto"/>
        <w:jc w:val="both"/>
        <w:rPr>
          <w:rFonts w:ascii="Arial" w:hAnsi="Arial" w:cs="Arial"/>
          <w:sz w:val="24"/>
          <w:szCs w:val="24"/>
        </w:rPr>
      </w:pPr>
    </w:p>
    <w:p w14:paraId="2E37F448" w14:textId="77777777" w:rsidR="005235ED" w:rsidRDefault="005235ED" w:rsidP="006A17AE">
      <w:pPr>
        <w:spacing w:line="360" w:lineRule="auto"/>
        <w:jc w:val="both"/>
        <w:rPr>
          <w:rFonts w:ascii="Arial" w:hAnsi="Arial" w:cs="Arial"/>
          <w:sz w:val="24"/>
          <w:szCs w:val="24"/>
        </w:rPr>
      </w:pPr>
    </w:p>
    <w:p w14:paraId="5797D9AA" w14:textId="104B2786" w:rsidR="00E15F57" w:rsidRPr="00510F2C" w:rsidRDefault="004E63CF" w:rsidP="006A17AE">
      <w:pPr>
        <w:spacing w:line="360" w:lineRule="auto"/>
        <w:jc w:val="both"/>
        <w:rPr>
          <w:rFonts w:ascii="Arial" w:hAnsi="Arial" w:cs="Arial"/>
          <w:sz w:val="24"/>
          <w:szCs w:val="24"/>
        </w:rPr>
      </w:pPr>
      <w:r w:rsidRPr="004E63CF">
        <w:rPr>
          <w:rFonts w:ascii="Arial" w:hAnsi="Arial" w:cs="Arial"/>
          <w:sz w:val="28"/>
          <w:szCs w:val="28"/>
        </w:rPr>
        <w:lastRenderedPageBreak/>
        <w:t>Reference List</w:t>
      </w:r>
    </w:p>
    <w:p w14:paraId="15B87CC2" w14:textId="0369FF29" w:rsidR="00E15F57" w:rsidRDefault="00B75202" w:rsidP="00B75202">
      <w:pPr>
        <w:spacing w:line="360" w:lineRule="auto"/>
        <w:rPr>
          <w:rFonts w:cstheme="minorHAnsi"/>
        </w:rPr>
      </w:pPr>
      <w:r w:rsidRPr="00B75202">
        <w:rPr>
          <w:rFonts w:cstheme="minorHAnsi"/>
        </w:rPr>
        <w:t>Becker, B</w:t>
      </w:r>
      <w:r w:rsidR="006510ED">
        <w:rPr>
          <w:rFonts w:cstheme="minorHAnsi"/>
        </w:rPr>
        <w:t>.</w:t>
      </w:r>
      <w:r w:rsidR="00312B7D">
        <w:rPr>
          <w:rFonts w:cstheme="minorHAnsi"/>
        </w:rPr>
        <w:t xml:space="preserve"> </w:t>
      </w:r>
      <w:r>
        <w:rPr>
          <w:rFonts w:cstheme="minorHAnsi"/>
        </w:rPr>
        <w:t xml:space="preserve">(2023) ‘Leadership styles: the 11 most common &amp; how to find your style,’ 14 September. Available at: </w:t>
      </w:r>
      <w:hyperlink r:id="rId4" w:history="1">
        <w:r w:rsidRPr="00627C64">
          <w:rPr>
            <w:rStyle w:val="Hyperlink"/>
            <w:rFonts w:cstheme="minorHAnsi"/>
          </w:rPr>
          <w:t>https://blog.hubspot.com/marketing/leadership-styles</w:t>
        </w:r>
      </w:hyperlink>
      <w:r w:rsidR="00E15F57" w:rsidRPr="00B75202">
        <w:rPr>
          <w:rFonts w:cstheme="minorHAnsi"/>
        </w:rPr>
        <w:t xml:space="preserve"> (Accessed</w:t>
      </w:r>
      <w:r>
        <w:rPr>
          <w:rFonts w:cstheme="minorHAnsi"/>
        </w:rPr>
        <w:t>:</w:t>
      </w:r>
      <w:r w:rsidR="00E15F57" w:rsidRPr="00B75202">
        <w:rPr>
          <w:rFonts w:cstheme="minorHAnsi"/>
        </w:rPr>
        <w:t xml:space="preserve"> 25th January 2024).</w:t>
      </w:r>
    </w:p>
    <w:p w14:paraId="4B6974B6" w14:textId="60C5CCA9"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C0662F">
        <w:rPr>
          <w:rFonts w:ascii="Calibri" w:hAnsi="Calibri" w:cs="Calibri"/>
          <w:color w:val="000000"/>
          <w:sz w:val="22"/>
          <w:szCs w:val="22"/>
        </w:rPr>
        <w:t>‌Capellan, C. (20</w:t>
      </w:r>
      <w:r>
        <w:rPr>
          <w:rFonts w:ascii="Calibri" w:hAnsi="Calibri" w:cs="Calibri"/>
          <w:color w:val="000000"/>
          <w:sz w:val="22"/>
          <w:szCs w:val="22"/>
        </w:rPr>
        <w:t>23</w:t>
      </w:r>
      <w:r w:rsidRPr="00C0662F">
        <w:rPr>
          <w:rFonts w:ascii="Calibri" w:hAnsi="Calibri" w:cs="Calibri"/>
          <w:color w:val="000000"/>
          <w:sz w:val="22"/>
          <w:szCs w:val="22"/>
        </w:rPr>
        <w:t>) </w:t>
      </w:r>
      <w:r>
        <w:rPr>
          <w:rFonts w:ascii="Calibri" w:hAnsi="Calibri" w:cs="Calibri"/>
          <w:i/>
          <w:iCs/>
          <w:color w:val="000000"/>
          <w:sz w:val="22"/>
          <w:szCs w:val="22"/>
        </w:rPr>
        <w:t xml:space="preserve">Hospitality leadership – it’s not just customer service. </w:t>
      </w:r>
      <w:r w:rsidRPr="00C0662F">
        <w:rPr>
          <w:rFonts w:ascii="Calibri" w:hAnsi="Calibri" w:cs="Calibri"/>
          <w:color w:val="000000"/>
          <w:sz w:val="22"/>
          <w:szCs w:val="22"/>
        </w:rPr>
        <w:t xml:space="preserve">Available at: </w:t>
      </w:r>
      <w:hyperlink r:id="rId5" w:history="1">
        <w:r w:rsidRPr="006A5BBB">
          <w:rPr>
            <w:rStyle w:val="Hyperlink"/>
            <w:rFonts w:ascii="Calibri" w:hAnsi="Calibri" w:cs="Calibri"/>
            <w:sz w:val="22"/>
            <w:szCs w:val="22"/>
          </w:rPr>
          <w:t>https://aboutleaders.com/hospitality-leadership/</w:t>
        </w:r>
      </w:hyperlink>
      <w:r w:rsidRPr="00C0662F">
        <w:rPr>
          <w:rFonts w:ascii="Calibri" w:hAnsi="Calibri" w:cs="Calibri"/>
          <w:color w:val="000000"/>
          <w:sz w:val="22"/>
          <w:szCs w:val="22"/>
        </w:rPr>
        <w:t>.</w:t>
      </w:r>
      <w:r>
        <w:rPr>
          <w:rFonts w:ascii="Calibri" w:hAnsi="Calibri" w:cs="Calibri"/>
          <w:color w:val="000000"/>
          <w:sz w:val="22"/>
          <w:szCs w:val="22"/>
        </w:rPr>
        <w:t xml:space="preserve"> (Accessed 26</w:t>
      </w:r>
      <w:r w:rsidRPr="00C0662F">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41F1BAA6" w14:textId="77777777" w:rsidR="000F7E86" w:rsidRPr="00C0662F" w:rsidRDefault="000F7E86" w:rsidP="000F7E86">
      <w:pPr>
        <w:pStyle w:val="NormalWeb"/>
        <w:spacing w:before="0" w:beforeAutospacing="0" w:after="0" w:afterAutospacing="0" w:line="360" w:lineRule="atLeast"/>
        <w:rPr>
          <w:rFonts w:ascii="Calibri" w:hAnsi="Calibri" w:cs="Calibri"/>
          <w:color w:val="000000"/>
          <w:sz w:val="22"/>
          <w:szCs w:val="22"/>
        </w:rPr>
      </w:pPr>
    </w:p>
    <w:p w14:paraId="3C72BD79" w14:textId="2D259B3B"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312B7D">
        <w:rPr>
          <w:rFonts w:ascii="Calibri" w:hAnsi="Calibri" w:cs="Calibri"/>
          <w:color w:val="000000"/>
          <w:sz w:val="22"/>
          <w:szCs w:val="22"/>
        </w:rPr>
        <w:t>Channell, M. (2021) </w:t>
      </w:r>
      <w:r>
        <w:rPr>
          <w:rFonts w:ascii="Calibri" w:hAnsi="Calibri" w:cs="Calibri"/>
          <w:color w:val="000000"/>
          <w:sz w:val="22"/>
          <w:szCs w:val="22"/>
        </w:rPr>
        <w:t>‘</w:t>
      </w:r>
      <w:r w:rsidRPr="00312B7D">
        <w:rPr>
          <w:rFonts w:ascii="Calibri" w:hAnsi="Calibri" w:cs="Calibri"/>
          <w:color w:val="000000"/>
          <w:sz w:val="22"/>
          <w:szCs w:val="22"/>
        </w:rPr>
        <w:t>McGregor’s Theory X Vs Theory Y: How to Increase Performance in Your Team</w:t>
      </w:r>
      <w:r w:rsidR="005A479F">
        <w:rPr>
          <w:rFonts w:ascii="Calibri" w:hAnsi="Calibri" w:cs="Calibri"/>
          <w:color w:val="000000"/>
          <w:sz w:val="22"/>
          <w:szCs w:val="22"/>
        </w:rPr>
        <w:t>,</w:t>
      </w:r>
      <w:r>
        <w:rPr>
          <w:rFonts w:ascii="Calibri" w:hAnsi="Calibri" w:cs="Calibri"/>
          <w:color w:val="000000"/>
          <w:sz w:val="22"/>
          <w:szCs w:val="22"/>
        </w:rPr>
        <w:t xml:space="preserve">’ </w:t>
      </w:r>
      <w:r w:rsidRPr="00312B7D">
        <w:rPr>
          <w:rFonts w:ascii="Calibri" w:hAnsi="Calibri" w:cs="Calibri"/>
          <w:color w:val="000000"/>
          <w:sz w:val="22"/>
          <w:szCs w:val="22"/>
        </w:rPr>
        <w:t xml:space="preserve"> </w:t>
      </w:r>
      <w:r>
        <w:rPr>
          <w:rFonts w:ascii="Calibri" w:hAnsi="Calibri" w:cs="Calibri"/>
          <w:color w:val="000000"/>
          <w:sz w:val="22"/>
          <w:szCs w:val="22"/>
        </w:rPr>
        <w:t>14 October.</w:t>
      </w:r>
      <w:r w:rsidRPr="00312B7D">
        <w:rPr>
          <w:rFonts w:ascii="Calibri" w:hAnsi="Calibri" w:cs="Calibri"/>
          <w:color w:val="000000"/>
          <w:sz w:val="22"/>
          <w:szCs w:val="22"/>
        </w:rPr>
        <w:t xml:space="preserve"> Available at: </w:t>
      </w:r>
      <w:hyperlink r:id="rId6" w:history="1">
        <w:r w:rsidRPr="009F13BF">
          <w:rPr>
            <w:rStyle w:val="Hyperlink"/>
            <w:rFonts w:ascii="Calibri" w:hAnsi="Calibri" w:cs="Calibri"/>
            <w:sz w:val="22"/>
            <w:szCs w:val="22"/>
          </w:rPr>
          <w:t>https://www.tsw.co.uk/blog/leadership-and-management/mcgregors-theory-x-vs-theory-y/</w:t>
        </w:r>
      </w:hyperlink>
      <w:r w:rsidRPr="00312B7D">
        <w:rPr>
          <w:rFonts w:ascii="Calibri" w:hAnsi="Calibri" w:cs="Calibri"/>
          <w:color w:val="000000"/>
          <w:sz w:val="22"/>
          <w:szCs w:val="22"/>
        </w:rPr>
        <w:t>.</w:t>
      </w:r>
      <w:r>
        <w:rPr>
          <w:rFonts w:ascii="Calibri" w:hAnsi="Calibri" w:cs="Calibri"/>
          <w:color w:val="000000"/>
          <w:sz w:val="22"/>
          <w:szCs w:val="22"/>
        </w:rPr>
        <w:t xml:space="preserve"> (Accessed: 26</w:t>
      </w:r>
      <w:r w:rsidRPr="00312B7D">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18DB8ED8" w14:textId="77777777" w:rsidR="000F7E86" w:rsidRPr="00312B7D" w:rsidRDefault="000F7E86" w:rsidP="000F7E86">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 </w:t>
      </w:r>
    </w:p>
    <w:p w14:paraId="3A03BDAD" w14:textId="236447F6"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BD72B5">
        <w:rPr>
          <w:rFonts w:ascii="Calibri" w:hAnsi="Calibri" w:cs="Calibri"/>
          <w:color w:val="000000"/>
          <w:sz w:val="22"/>
          <w:szCs w:val="22"/>
        </w:rPr>
        <w:t>‌Channell, M. (2023) </w:t>
      </w:r>
      <w:r>
        <w:rPr>
          <w:rFonts w:ascii="Calibri" w:hAnsi="Calibri" w:cs="Calibri"/>
          <w:color w:val="000000"/>
          <w:sz w:val="22"/>
          <w:szCs w:val="22"/>
        </w:rPr>
        <w:t>‘</w:t>
      </w:r>
      <w:r w:rsidRPr="00BD72B5">
        <w:rPr>
          <w:rFonts w:ascii="Calibri" w:hAnsi="Calibri" w:cs="Calibri"/>
          <w:color w:val="000000"/>
          <w:sz w:val="22"/>
          <w:szCs w:val="22"/>
        </w:rPr>
        <w:t>Maslow’s Hierarchy of Needs: An In-Depth Guide for Leaders and Managers</w:t>
      </w:r>
      <w:r w:rsidR="005A479F">
        <w:rPr>
          <w:rFonts w:ascii="Calibri" w:hAnsi="Calibri" w:cs="Calibri"/>
          <w:color w:val="000000"/>
          <w:sz w:val="22"/>
          <w:szCs w:val="22"/>
        </w:rPr>
        <w:t>,</w:t>
      </w:r>
      <w:r>
        <w:rPr>
          <w:rFonts w:ascii="Calibri" w:hAnsi="Calibri" w:cs="Calibri"/>
          <w:color w:val="000000"/>
          <w:sz w:val="22"/>
          <w:szCs w:val="22"/>
        </w:rPr>
        <w:t xml:space="preserve">’ 12 May.  </w:t>
      </w:r>
      <w:r w:rsidRPr="00BD72B5">
        <w:rPr>
          <w:rFonts w:ascii="Calibri" w:hAnsi="Calibri" w:cs="Calibri"/>
          <w:color w:val="000000"/>
          <w:sz w:val="22"/>
          <w:szCs w:val="22"/>
        </w:rPr>
        <w:t xml:space="preserve">Available at: </w:t>
      </w:r>
      <w:hyperlink r:id="rId7" w:history="1">
        <w:r w:rsidRPr="000209AC">
          <w:rPr>
            <w:rStyle w:val="Hyperlink"/>
            <w:rFonts w:ascii="Calibri" w:hAnsi="Calibri" w:cs="Calibri"/>
            <w:sz w:val="22"/>
            <w:szCs w:val="22"/>
          </w:rPr>
          <w:t>https://www.tsw.co.uk/blog/leadership-and-management/maslows-hierarchy-of-needs/</w:t>
        </w:r>
      </w:hyperlink>
      <w:r w:rsidRPr="00BD72B5">
        <w:rPr>
          <w:rFonts w:ascii="Calibri" w:hAnsi="Calibri" w:cs="Calibri"/>
          <w:color w:val="000000"/>
          <w:sz w:val="22"/>
          <w:szCs w:val="22"/>
        </w:rPr>
        <w:t>.</w:t>
      </w:r>
      <w:r>
        <w:rPr>
          <w:rFonts w:ascii="Calibri" w:hAnsi="Calibri" w:cs="Calibri"/>
          <w:color w:val="000000"/>
          <w:sz w:val="22"/>
          <w:szCs w:val="22"/>
        </w:rPr>
        <w:t xml:space="preserve"> (Accessed: 26</w:t>
      </w:r>
      <w:r w:rsidRPr="00BD72B5">
        <w:rPr>
          <w:rFonts w:ascii="Calibri" w:hAnsi="Calibri" w:cs="Calibri"/>
          <w:color w:val="000000"/>
          <w:sz w:val="22"/>
          <w:szCs w:val="22"/>
          <w:vertAlign w:val="superscript"/>
        </w:rPr>
        <w:t>th</w:t>
      </w:r>
      <w:r>
        <w:rPr>
          <w:rFonts w:ascii="Calibri" w:hAnsi="Calibri" w:cs="Calibri"/>
          <w:color w:val="000000"/>
          <w:sz w:val="22"/>
          <w:szCs w:val="22"/>
        </w:rPr>
        <w:t xml:space="preserve"> January 2023). </w:t>
      </w:r>
    </w:p>
    <w:p w14:paraId="156B55C6" w14:textId="77777777"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BF294D">
        <w:rPr>
          <w:rFonts w:ascii="Calibri" w:hAnsi="Calibri" w:cs="Calibri"/>
          <w:color w:val="000000"/>
          <w:sz w:val="22"/>
          <w:szCs w:val="22"/>
        </w:rPr>
        <w:t>‌</w:t>
      </w:r>
    </w:p>
    <w:p w14:paraId="4FBB8FF3" w14:textId="5929619C"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BF294D">
        <w:rPr>
          <w:rFonts w:ascii="Calibri" w:hAnsi="Calibri" w:cs="Calibri"/>
          <w:color w:val="000000"/>
          <w:sz w:val="22"/>
          <w:szCs w:val="22"/>
        </w:rPr>
        <w:t>Cherry, K. (2023) </w:t>
      </w:r>
      <w:r w:rsidRPr="00BF294D">
        <w:rPr>
          <w:rFonts w:ascii="Calibri" w:hAnsi="Calibri" w:cs="Calibri"/>
          <w:i/>
          <w:iCs/>
          <w:color w:val="000000"/>
          <w:sz w:val="22"/>
          <w:szCs w:val="22"/>
        </w:rPr>
        <w:t>Is Democratic Leadership the Best Style of leadership?</w:t>
      </w:r>
      <w:r w:rsidRPr="00BF294D">
        <w:rPr>
          <w:rFonts w:ascii="Calibri" w:hAnsi="Calibri" w:cs="Calibri"/>
          <w:color w:val="000000"/>
          <w:sz w:val="22"/>
          <w:szCs w:val="22"/>
        </w:rPr>
        <w:t xml:space="preserve"> Available at: </w:t>
      </w:r>
      <w:hyperlink r:id="rId8" w:history="1">
        <w:r w:rsidRPr="006A5BBB">
          <w:rPr>
            <w:rStyle w:val="Hyperlink"/>
            <w:rFonts w:ascii="Calibri" w:hAnsi="Calibri" w:cs="Calibri"/>
            <w:sz w:val="22"/>
            <w:szCs w:val="22"/>
          </w:rPr>
          <w:t>https://www.verywellmind.com/what-is-democratic-leadership-2795315</w:t>
        </w:r>
      </w:hyperlink>
      <w:r w:rsidRPr="00BF294D">
        <w:rPr>
          <w:rFonts w:ascii="Calibri" w:hAnsi="Calibri" w:cs="Calibri"/>
          <w:color w:val="000000"/>
          <w:sz w:val="22"/>
          <w:szCs w:val="22"/>
        </w:rPr>
        <w:t>.</w:t>
      </w:r>
      <w:r>
        <w:rPr>
          <w:rFonts w:ascii="Calibri" w:hAnsi="Calibri" w:cs="Calibri"/>
          <w:color w:val="000000"/>
          <w:sz w:val="22"/>
          <w:szCs w:val="22"/>
        </w:rPr>
        <w:t xml:space="preserve"> (Accessed: 26</w:t>
      </w:r>
      <w:r w:rsidRPr="00BF294D">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3F50D40E" w14:textId="77777777" w:rsidR="000F7E86" w:rsidRDefault="000F7E86" w:rsidP="000F7E86">
      <w:pPr>
        <w:pStyle w:val="NormalWeb"/>
        <w:spacing w:before="0" w:beforeAutospacing="0" w:after="0" w:afterAutospacing="0" w:line="360" w:lineRule="atLeast"/>
        <w:rPr>
          <w:rFonts w:ascii="Calibri" w:hAnsi="Calibri" w:cs="Calibri"/>
          <w:color w:val="000000"/>
          <w:sz w:val="22"/>
          <w:szCs w:val="22"/>
        </w:rPr>
      </w:pPr>
    </w:p>
    <w:p w14:paraId="70FB5AEB" w14:textId="34B8E66F"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2F4278">
        <w:rPr>
          <w:rFonts w:ascii="Calibri" w:hAnsi="Calibri" w:cs="Calibri"/>
          <w:color w:val="000000"/>
          <w:sz w:val="22"/>
          <w:szCs w:val="22"/>
        </w:rPr>
        <w:t>Crail, C. (2023)</w:t>
      </w:r>
      <w:r w:rsidR="005A479F">
        <w:rPr>
          <w:rFonts w:ascii="Calibri" w:hAnsi="Calibri" w:cs="Calibri"/>
          <w:color w:val="000000"/>
          <w:sz w:val="22"/>
          <w:szCs w:val="22"/>
        </w:rPr>
        <w:t xml:space="preserve"> </w:t>
      </w:r>
      <w:r w:rsidRPr="002F4278">
        <w:rPr>
          <w:rFonts w:ascii="Calibri" w:hAnsi="Calibri" w:cs="Calibri"/>
          <w:i/>
          <w:iCs/>
          <w:color w:val="000000"/>
          <w:sz w:val="22"/>
          <w:szCs w:val="22"/>
        </w:rPr>
        <w:t xml:space="preserve">What Is Organizational </w:t>
      </w:r>
      <w:proofErr w:type="spellStart"/>
      <w:r w:rsidRPr="002F4278">
        <w:rPr>
          <w:rFonts w:ascii="Calibri" w:hAnsi="Calibri" w:cs="Calibri"/>
          <w:i/>
          <w:iCs/>
          <w:color w:val="000000"/>
          <w:sz w:val="22"/>
          <w:szCs w:val="22"/>
        </w:rPr>
        <w:t>Behavior</w:t>
      </w:r>
      <w:proofErr w:type="spellEnd"/>
      <w:r w:rsidRPr="002F4278">
        <w:rPr>
          <w:rFonts w:ascii="Calibri" w:hAnsi="Calibri" w:cs="Calibri"/>
          <w:i/>
          <w:iCs/>
          <w:color w:val="000000"/>
          <w:sz w:val="22"/>
          <w:szCs w:val="22"/>
        </w:rPr>
        <w:t>? – Forbes Advisor</w:t>
      </w:r>
      <w:r w:rsidRPr="002F4278">
        <w:rPr>
          <w:rFonts w:ascii="Calibri" w:hAnsi="Calibri" w:cs="Calibri"/>
          <w:color w:val="000000"/>
          <w:sz w:val="22"/>
          <w:szCs w:val="22"/>
        </w:rPr>
        <w:t xml:space="preserve">. Available at: </w:t>
      </w:r>
      <w:hyperlink r:id="rId9" w:history="1">
        <w:r w:rsidRPr="00627C64">
          <w:rPr>
            <w:rStyle w:val="Hyperlink"/>
            <w:rFonts w:ascii="Calibri" w:hAnsi="Calibri" w:cs="Calibri"/>
            <w:sz w:val="22"/>
            <w:szCs w:val="22"/>
          </w:rPr>
          <w:t>https://www.forbes.com/advisor/business/what-is-organizational-behavior/</w:t>
        </w:r>
      </w:hyperlink>
      <w:r w:rsidRPr="002F4278">
        <w:rPr>
          <w:rFonts w:ascii="Calibri" w:hAnsi="Calibri" w:cs="Calibri"/>
          <w:color w:val="000000"/>
          <w:sz w:val="22"/>
          <w:szCs w:val="22"/>
        </w:rPr>
        <w:t>.</w:t>
      </w:r>
      <w:r>
        <w:rPr>
          <w:rFonts w:ascii="Calibri" w:hAnsi="Calibri" w:cs="Calibri"/>
          <w:color w:val="000000"/>
          <w:sz w:val="22"/>
          <w:szCs w:val="22"/>
        </w:rPr>
        <w:t xml:space="preserve"> (Accessed 25</w:t>
      </w:r>
      <w:r w:rsidRPr="002F4278">
        <w:rPr>
          <w:rFonts w:ascii="Calibri" w:hAnsi="Calibri" w:cs="Calibri"/>
          <w:color w:val="000000"/>
          <w:sz w:val="22"/>
          <w:szCs w:val="22"/>
          <w:vertAlign w:val="superscript"/>
        </w:rPr>
        <w:t>th</w:t>
      </w:r>
      <w:r>
        <w:rPr>
          <w:rFonts w:ascii="Calibri" w:hAnsi="Calibri" w:cs="Calibri"/>
          <w:color w:val="000000"/>
          <w:sz w:val="22"/>
          <w:szCs w:val="22"/>
        </w:rPr>
        <w:t xml:space="preserve"> January 2024). </w:t>
      </w:r>
    </w:p>
    <w:p w14:paraId="25251710" w14:textId="77777777" w:rsidR="000F7E86" w:rsidRDefault="000F7E86" w:rsidP="000F7E86">
      <w:pPr>
        <w:pStyle w:val="NormalWeb"/>
        <w:spacing w:before="0" w:beforeAutospacing="0" w:after="0" w:afterAutospacing="0" w:line="360" w:lineRule="atLeast"/>
        <w:rPr>
          <w:rFonts w:ascii="Calibri" w:hAnsi="Calibri" w:cs="Calibri"/>
          <w:color w:val="000000"/>
          <w:sz w:val="22"/>
          <w:szCs w:val="22"/>
        </w:rPr>
      </w:pPr>
    </w:p>
    <w:p w14:paraId="4A599587" w14:textId="346CF975"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F61CA8">
        <w:rPr>
          <w:rFonts w:ascii="Calibri" w:hAnsi="Calibri" w:cs="Calibri"/>
          <w:color w:val="000000"/>
          <w:sz w:val="22"/>
          <w:szCs w:val="22"/>
        </w:rPr>
        <w:t>‌</w:t>
      </w:r>
      <w:r w:rsidRPr="004D35AF">
        <w:rPr>
          <w:rFonts w:ascii="Calibri" w:hAnsi="Calibri" w:cs="Calibri"/>
          <w:color w:val="000000"/>
          <w:sz w:val="22"/>
          <w:szCs w:val="22"/>
        </w:rPr>
        <w:t>‌CFI Team (2022) </w:t>
      </w:r>
      <w:r w:rsidRPr="004D35AF">
        <w:rPr>
          <w:rFonts w:ascii="Calibri" w:hAnsi="Calibri" w:cs="Calibri"/>
          <w:i/>
          <w:iCs/>
          <w:color w:val="000000"/>
          <w:sz w:val="22"/>
          <w:szCs w:val="22"/>
        </w:rPr>
        <w:t>Leadership Styles</w:t>
      </w:r>
      <w:r w:rsidRPr="004D35AF">
        <w:rPr>
          <w:rFonts w:ascii="Calibri" w:hAnsi="Calibri" w:cs="Calibri"/>
          <w:color w:val="000000"/>
          <w:sz w:val="22"/>
          <w:szCs w:val="22"/>
        </w:rPr>
        <w:t xml:space="preserve">. Available at: </w:t>
      </w:r>
      <w:hyperlink r:id="rId10" w:history="1">
        <w:r w:rsidRPr="000209AC">
          <w:rPr>
            <w:rStyle w:val="Hyperlink"/>
            <w:rFonts w:ascii="Calibri" w:hAnsi="Calibri" w:cs="Calibri"/>
            <w:sz w:val="22"/>
            <w:szCs w:val="22"/>
          </w:rPr>
          <w:t>https://corporatefinanceinstitute.com/resources/management/leadership-styles/</w:t>
        </w:r>
      </w:hyperlink>
      <w:r w:rsidRPr="004D35AF">
        <w:rPr>
          <w:rFonts w:ascii="Calibri" w:hAnsi="Calibri" w:cs="Calibri"/>
          <w:color w:val="000000"/>
          <w:sz w:val="22"/>
          <w:szCs w:val="22"/>
        </w:rPr>
        <w:t>.</w:t>
      </w:r>
      <w:r>
        <w:rPr>
          <w:rFonts w:ascii="Calibri" w:hAnsi="Calibri" w:cs="Calibri"/>
          <w:color w:val="000000"/>
          <w:sz w:val="22"/>
          <w:szCs w:val="22"/>
        </w:rPr>
        <w:t xml:space="preserve"> (Accessed 26</w:t>
      </w:r>
      <w:r w:rsidRPr="004D35AF">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2728309C" w14:textId="77777777" w:rsidR="000F7E86" w:rsidRDefault="000F7E86" w:rsidP="000F7E86">
      <w:pPr>
        <w:pStyle w:val="NormalWeb"/>
        <w:spacing w:before="0" w:beforeAutospacing="0" w:after="0" w:afterAutospacing="0" w:line="360" w:lineRule="atLeast"/>
        <w:rPr>
          <w:rFonts w:ascii="Calibri" w:hAnsi="Calibri" w:cs="Calibri"/>
          <w:color w:val="000000"/>
          <w:sz w:val="22"/>
          <w:szCs w:val="22"/>
        </w:rPr>
      </w:pPr>
    </w:p>
    <w:p w14:paraId="3EC55247" w14:textId="57F24C3B"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De Jonge, J</w:t>
      </w:r>
      <w:r w:rsidR="005A479F">
        <w:rPr>
          <w:rFonts w:ascii="Calibri" w:hAnsi="Calibri" w:cs="Calibri"/>
          <w:color w:val="000000"/>
          <w:sz w:val="22"/>
          <w:szCs w:val="22"/>
        </w:rPr>
        <w:t>.</w:t>
      </w:r>
      <w:r w:rsidRPr="00F61CA8">
        <w:rPr>
          <w:rFonts w:ascii="Calibri" w:hAnsi="Calibri" w:cs="Calibri"/>
          <w:color w:val="000000"/>
          <w:sz w:val="22"/>
          <w:szCs w:val="22"/>
        </w:rPr>
        <w:t xml:space="preserve"> (2018) </w:t>
      </w:r>
      <w:r w:rsidRPr="00F61CA8">
        <w:rPr>
          <w:rFonts w:ascii="Calibri" w:hAnsi="Calibri" w:cs="Calibri"/>
          <w:i/>
          <w:iCs/>
          <w:color w:val="000000"/>
          <w:sz w:val="22"/>
          <w:szCs w:val="22"/>
        </w:rPr>
        <w:t>The Importance of Hospitable Leadership in Hospitality</w:t>
      </w:r>
      <w:r>
        <w:rPr>
          <w:rFonts w:ascii="Calibri" w:hAnsi="Calibri" w:cs="Calibri"/>
          <w:i/>
          <w:iCs/>
          <w:color w:val="000000"/>
          <w:sz w:val="22"/>
          <w:szCs w:val="22"/>
        </w:rPr>
        <w:t xml:space="preserve">. </w:t>
      </w:r>
      <w:r w:rsidRPr="00F61CA8">
        <w:rPr>
          <w:rFonts w:ascii="Calibri" w:hAnsi="Calibri" w:cs="Calibri"/>
          <w:color w:val="000000"/>
          <w:sz w:val="22"/>
          <w:szCs w:val="22"/>
        </w:rPr>
        <w:t xml:space="preserve">Available at: </w:t>
      </w:r>
      <w:hyperlink r:id="rId11" w:history="1">
        <w:r w:rsidRPr="009F13BF">
          <w:rPr>
            <w:rStyle w:val="Hyperlink"/>
            <w:rFonts w:ascii="Calibri" w:hAnsi="Calibri" w:cs="Calibri"/>
            <w:sz w:val="22"/>
            <w:szCs w:val="22"/>
          </w:rPr>
          <w:t>https://www.peoplebusinesspsychology.com/hospitable-leadership-in-hospitality/</w:t>
        </w:r>
      </w:hyperlink>
      <w:r w:rsidRPr="00F61CA8">
        <w:rPr>
          <w:rFonts w:ascii="Calibri" w:hAnsi="Calibri" w:cs="Calibri"/>
          <w:color w:val="000000"/>
          <w:sz w:val="22"/>
          <w:szCs w:val="22"/>
        </w:rPr>
        <w:t>.</w:t>
      </w:r>
      <w:r>
        <w:rPr>
          <w:rFonts w:ascii="Calibri" w:hAnsi="Calibri" w:cs="Calibri"/>
          <w:color w:val="000000"/>
          <w:sz w:val="22"/>
          <w:szCs w:val="22"/>
        </w:rPr>
        <w:t xml:space="preserve"> (Accessed 26</w:t>
      </w:r>
      <w:r w:rsidRPr="00F61CA8">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65D3CCC6" w14:textId="6B79C3E7" w:rsidR="000F7E86" w:rsidRPr="00510F2C" w:rsidRDefault="000F7E86" w:rsidP="000F7E86">
      <w:pPr>
        <w:pStyle w:val="NormalWeb"/>
        <w:rPr>
          <w:rFonts w:ascii="Calibri" w:hAnsi="Calibri" w:cs="Calibri"/>
          <w:color w:val="000000"/>
          <w:sz w:val="27"/>
          <w:szCs w:val="27"/>
        </w:rPr>
      </w:pPr>
      <w:r>
        <w:rPr>
          <w:rFonts w:ascii="Calibri" w:hAnsi="Calibri" w:cs="Calibri"/>
          <w:color w:val="000000"/>
          <w:sz w:val="22"/>
          <w:szCs w:val="22"/>
        </w:rPr>
        <w:t>E</w:t>
      </w:r>
      <w:r w:rsidRPr="001D3EF3">
        <w:rPr>
          <w:rFonts w:ascii="Calibri" w:hAnsi="Calibri" w:cs="Calibri"/>
          <w:color w:val="000000"/>
          <w:sz w:val="22"/>
          <w:szCs w:val="22"/>
        </w:rPr>
        <w:t>xpert</w:t>
      </w:r>
      <w:r>
        <w:rPr>
          <w:rFonts w:ascii="Calibri" w:hAnsi="Calibri" w:cs="Calibri"/>
          <w:color w:val="000000"/>
          <w:sz w:val="22"/>
          <w:szCs w:val="22"/>
        </w:rPr>
        <w:t xml:space="preserve"> </w:t>
      </w:r>
      <w:r w:rsidRPr="001D3EF3">
        <w:rPr>
          <w:rFonts w:ascii="Calibri" w:hAnsi="Calibri" w:cs="Calibri"/>
          <w:color w:val="000000"/>
          <w:sz w:val="22"/>
          <w:szCs w:val="22"/>
        </w:rPr>
        <w:t>program</w:t>
      </w:r>
      <w:r>
        <w:rPr>
          <w:rFonts w:ascii="Calibri" w:hAnsi="Calibri" w:cs="Calibri"/>
          <w:color w:val="000000"/>
          <w:sz w:val="22"/>
          <w:szCs w:val="22"/>
        </w:rPr>
        <w:t xml:space="preserve"> </w:t>
      </w:r>
      <w:r w:rsidRPr="001D3EF3">
        <w:rPr>
          <w:rFonts w:ascii="Calibri" w:hAnsi="Calibri" w:cs="Calibri"/>
          <w:color w:val="000000"/>
          <w:sz w:val="22"/>
          <w:szCs w:val="22"/>
        </w:rPr>
        <w:t>managemen</w:t>
      </w:r>
      <w:r w:rsidR="005A479F">
        <w:rPr>
          <w:rFonts w:ascii="Calibri" w:hAnsi="Calibri" w:cs="Calibri"/>
          <w:color w:val="000000"/>
          <w:sz w:val="22"/>
          <w:szCs w:val="22"/>
        </w:rPr>
        <w:t>t</w:t>
      </w:r>
      <w:r w:rsidRPr="001D3EF3">
        <w:rPr>
          <w:rFonts w:ascii="Calibri" w:hAnsi="Calibri" w:cs="Calibri"/>
          <w:color w:val="000000"/>
          <w:sz w:val="22"/>
          <w:szCs w:val="22"/>
        </w:rPr>
        <w:t xml:space="preserve"> (</w:t>
      </w:r>
      <w:r>
        <w:rPr>
          <w:rFonts w:ascii="Calibri" w:hAnsi="Calibri" w:cs="Calibri"/>
          <w:color w:val="000000"/>
          <w:sz w:val="22"/>
          <w:szCs w:val="22"/>
        </w:rPr>
        <w:t>2023</w:t>
      </w:r>
      <w:r w:rsidRPr="001D3EF3">
        <w:rPr>
          <w:rFonts w:ascii="Calibri" w:hAnsi="Calibri" w:cs="Calibri"/>
          <w:color w:val="000000"/>
          <w:sz w:val="22"/>
          <w:szCs w:val="22"/>
        </w:rPr>
        <w:t>) </w:t>
      </w:r>
      <w:r w:rsidRPr="001D3EF3">
        <w:rPr>
          <w:rFonts w:ascii="Calibri" w:hAnsi="Calibri" w:cs="Calibri"/>
          <w:i/>
          <w:iCs/>
          <w:color w:val="000000"/>
          <w:sz w:val="22"/>
          <w:szCs w:val="22"/>
        </w:rPr>
        <w:t>Mintzberg’s Managerial Roles</w:t>
      </w:r>
      <w:r>
        <w:rPr>
          <w:rFonts w:ascii="Calibri" w:hAnsi="Calibri" w:cs="Calibri"/>
          <w:i/>
          <w:iCs/>
          <w:color w:val="000000"/>
          <w:sz w:val="22"/>
          <w:szCs w:val="22"/>
        </w:rPr>
        <w:t xml:space="preserve">. </w:t>
      </w:r>
      <w:r w:rsidRPr="001D3EF3">
        <w:rPr>
          <w:rFonts w:ascii="Calibri" w:hAnsi="Calibri" w:cs="Calibri"/>
          <w:color w:val="000000"/>
          <w:sz w:val="22"/>
          <w:szCs w:val="22"/>
        </w:rPr>
        <w:t xml:space="preserve">Available at: </w:t>
      </w:r>
      <w:hyperlink r:id="rId12" w:history="1">
        <w:r w:rsidRPr="00770DB7">
          <w:rPr>
            <w:rStyle w:val="Hyperlink"/>
            <w:rFonts w:ascii="Calibri" w:hAnsi="Calibri" w:cs="Calibri"/>
            <w:sz w:val="22"/>
            <w:szCs w:val="22"/>
          </w:rPr>
          <w:t>https://expertprogrammanagement.com/2022/03/mintzbergs-managerial-roles/</w:t>
        </w:r>
      </w:hyperlink>
      <w:r w:rsidRPr="001D3EF3">
        <w:rPr>
          <w:rFonts w:ascii="Calibri" w:hAnsi="Calibri" w:cs="Calibri"/>
          <w:color w:val="000000"/>
          <w:sz w:val="22"/>
          <w:szCs w:val="22"/>
        </w:rPr>
        <w:t>.</w:t>
      </w:r>
      <w:r>
        <w:rPr>
          <w:rFonts w:ascii="Calibri" w:hAnsi="Calibri" w:cs="Calibri"/>
          <w:color w:val="000000"/>
          <w:sz w:val="22"/>
          <w:szCs w:val="22"/>
        </w:rPr>
        <w:t xml:space="preserve"> (Accessed: 26</w:t>
      </w:r>
      <w:r w:rsidRPr="001D3EF3">
        <w:rPr>
          <w:rFonts w:ascii="Calibri" w:hAnsi="Calibri" w:cs="Calibri"/>
          <w:color w:val="000000"/>
          <w:sz w:val="22"/>
          <w:szCs w:val="22"/>
          <w:vertAlign w:val="superscript"/>
        </w:rPr>
        <w:t>th</w:t>
      </w:r>
      <w:r>
        <w:rPr>
          <w:rFonts w:ascii="Calibri" w:hAnsi="Calibri" w:cs="Calibri"/>
          <w:color w:val="000000"/>
          <w:sz w:val="22"/>
          <w:szCs w:val="22"/>
        </w:rPr>
        <w:t xml:space="preserve"> January 2024). </w:t>
      </w:r>
    </w:p>
    <w:p w14:paraId="364B2AA6" w14:textId="3C16D5FE" w:rsidR="000F7E86" w:rsidRDefault="00116DB8" w:rsidP="000F7E86">
      <w:pPr>
        <w:pStyle w:val="NormalWeb"/>
        <w:spacing w:before="0" w:beforeAutospacing="0" w:after="0" w:afterAutospacing="0" w:line="360" w:lineRule="atLeast"/>
        <w:rPr>
          <w:rFonts w:ascii="Calibri" w:hAnsi="Calibri" w:cs="Calibri"/>
          <w:color w:val="000000"/>
          <w:sz w:val="22"/>
          <w:szCs w:val="22"/>
        </w:rPr>
      </w:pPr>
      <w:r w:rsidRPr="00116DB8">
        <w:rPr>
          <w:rFonts w:ascii="Calibri" w:hAnsi="Calibri" w:cs="Calibri"/>
          <w:color w:val="000000"/>
          <w:sz w:val="22"/>
          <w:szCs w:val="22"/>
        </w:rPr>
        <w:t>Huertas-Valdivia, I.</w:t>
      </w:r>
      <w:r w:rsidR="005A479F">
        <w:rPr>
          <w:rFonts w:ascii="Calibri" w:hAnsi="Calibri" w:cs="Calibri"/>
          <w:color w:val="000000"/>
          <w:sz w:val="22"/>
          <w:szCs w:val="22"/>
        </w:rPr>
        <w:t xml:space="preserve"> </w:t>
      </w:r>
      <w:r w:rsidRPr="00116DB8">
        <w:rPr>
          <w:rFonts w:ascii="Calibri" w:hAnsi="Calibri" w:cs="Calibri"/>
          <w:color w:val="000000"/>
          <w:sz w:val="22"/>
          <w:szCs w:val="22"/>
        </w:rPr>
        <w:t>Gallego-</w:t>
      </w:r>
      <w:proofErr w:type="spellStart"/>
      <w:r w:rsidRPr="00116DB8">
        <w:rPr>
          <w:rFonts w:ascii="Calibri" w:hAnsi="Calibri" w:cs="Calibri"/>
          <w:color w:val="000000"/>
          <w:sz w:val="22"/>
          <w:szCs w:val="22"/>
        </w:rPr>
        <w:t>Burín</w:t>
      </w:r>
      <w:proofErr w:type="spellEnd"/>
      <w:r w:rsidRPr="00116DB8">
        <w:rPr>
          <w:rFonts w:ascii="Calibri" w:hAnsi="Calibri" w:cs="Calibri"/>
          <w:color w:val="000000"/>
          <w:sz w:val="22"/>
          <w:szCs w:val="22"/>
        </w:rPr>
        <w:t>, A.R. and Lloréns-Montes, F.J. (2019) Effects of different leadership styles on hospitality workers. </w:t>
      </w:r>
      <w:r w:rsidRPr="00116DB8">
        <w:rPr>
          <w:rFonts w:ascii="Calibri" w:hAnsi="Calibri" w:cs="Calibri"/>
          <w:i/>
          <w:iCs/>
          <w:color w:val="000000"/>
          <w:sz w:val="22"/>
          <w:szCs w:val="22"/>
        </w:rPr>
        <w:t>Tourism Management</w:t>
      </w:r>
      <w:r w:rsidRPr="00116DB8">
        <w:rPr>
          <w:rFonts w:ascii="Calibri" w:hAnsi="Calibri" w:cs="Calibri"/>
          <w:color w:val="000000"/>
          <w:sz w:val="22"/>
          <w:szCs w:val="22"/>
        </w:rPr>
        <w:t>, [online] 71(2), pp.402–420. Available at:</w:t>
      </w:r>
      <w:hyperlink r:id="rId13" w:history="1">
        <w:r w:rsidRPr="00627C64">
          <w:rPr>
            <w:rStyle w:val="Hyperlink"/>
            <w:rFonts w:ascii="Calibri" w:hAnsi="Calibri" w:cs="Calibri"/>
            <w:sz w:val="22"/>
            <w:szCs w:val="22"/>
          </w:rPr>
          <w:t>https://www.sciencedirect.com/science/article/pii/S0261517718302620?openEntitledRecommendationsModal=true</w:t>
        </w:r>
      </w:hyperlink>
      <w:r w:rsidRPr="00116DB8">
        <w:rPr>
          <w:rFonts w:ascii="Calibri" w:hAnsi="Calibri" w:cs="Calibri"/>
          <w:color w:val="000000"/>
          <w:sz w:val="22"/>
          <w:szCs w:val="22"/>
        </w:rPr>
        <w:t>.</w:t>
      </w:r>
      <w:r>
        <w:rPr>
          <w:rFonts w:ascii="Calibri" w:hAnsi="Calibri" w:cs="Calibri"/>
          <w:color w:val="000000"/>
          <w:sz w:val="22"/>
          <w:szCs w:val="22"/>
        </w:rPr>
        <w:t xml:space="preserve"> (Accessed: 25</w:t>
      </w:r>
      <w:r w:rsidRPr="00116DB8">
        <w:rPr>
          <w:rFonts w:ascii="Calibri" w:hAnsi="Calibri" w:cs="Calibri"/>
          <w:color w:val="000000"/>
          <w:sz w:val="22"/>
          <w:szCs w:val="22"/>
          <w:vertAlign w:val="superscript"/>
        </w:rPr>
        <w:t>th</w:t>
      </w:r>
      <w:r>
        <w:rPr>
          <w:rFonts w:ascii="Calibri" w:hAnsi="Calibri" w:cs="Calibri"/>
          <w:color w:val="000000"/>
          <w:sz w:val="22"/>
          <w:szCs w:val="22"/>
        </w:rPr>
        <w:t xml:space="preserve"> January 2024). </w:t>
      </w:r>
      <w:r w:rsidR="000F7E86">
        <w:rPr>
          <w:rFonts w:ascii="Calibri" w:hAnsi="Calibri" w:cs="Calibri"/>
          <w:color w:val="000000"/>
          <w:sz w:val="22"/>
          <w:szCs w:val="22"/>
        </w:rPr>
        <w:t xml:space="preserve"> </w:t>
      </w:r>
    </w:p>
    <w:p w14:paraId="045AE0C9" w14:textId="77777777" w:rsidR="000F7E86" w:rsidRDefault="000F7E86" w:rsidP="000F7E86">
      <w:pPr>
        <w:pStyle w:val="NormalWeb"/>
        <w:spacing w:before="0" w:beforeAutospacing="0" w:after="0" w:afterAutospacing="0" w:line="360" w:lineRule="atLeast"/>
        <w:rPr>
          <w:rFonts w:ascii="Calibri" w:hAnsi="Calibri" w:cs="Calibri"/>
          <w:color w:val="000000"/>
          <w:sz w:val="22"/>
          <w:szCs w:val="22"/>
        </w:rPr>
      </w:pPr>
    </w:p>
    <w:p w14:paraId="6AEC5A6B" w14:textId="531C329C"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782430">
        <w:rPr>
          <w:rFonts w:ascii="Calibri" w:hAnsi="Calibri" w:cs="Calibri"/>
          <w:color w:val="000000"/>
          <w:sz w:val="22"/>
          <w:szCs w:val="22"/>
        </w:rPr>
        <w:t>Jony, M.T.I. (2019) The Impact of Autocratic, Democratic and Laissez-Faire Leadership Styles on the Success of the Organization: A Study on the Different Popular Restaurants of Mymensingh, Bangladesh. </w:t>
      </w:r>
      <w:r w:rsidRPr="00782430">
        <w:rPr>
          <w:rFonts w:ascii="Calibri" w:hAnsi="Calibri" w:cs="Calibri"/>
          <w:i/>
          <w:iCs/>
          <w:color w:val="000000"/>
          <w:sz w:val="22"/>
          <w:szCs w:val="22"/>
        </w:rPr>
        <w:t>Canadian Journal of Business and Information Studies</w:t>
      </w:r>
      <w:r w:rsidRPr="00782430">
        <w:rPr>
          <w:rFonts w:ascii="Calibri" w:hAnsi="Calibri" w:cs="Calibri"/>
          <w:color w:val="000000"/>
          <w:sz w:val="22"/>
          <w:szCs w:val="22"/>
        </w:rPr>
        <w:t xml:space="preserve">, [online] 1(6), pp.28–38. </w:t>
      </w:r>
      <w:proofErr w:type="spellStart"/>
      <w:r w:rsidRPr="00782430">
        <w:rPr>
          <w:rFonts w:ascii="Calibri" w:hAnsi="Calibri" w:cs="Calibri"/>
          <w:color w:val="000000"/>
          <w:sz w:val="22"/>
          <w:szCs w:val="22"/>
        </w:rPr>
        <w:t>doi:https</w:t>
      </w:r>
      <w:proofErr w:type="spellEnd"/>
      <w:r w:rsidRPr="00782430">
        <w:rPr>
          <w:rFonts w:ascii="Calibri" w:hAnsi="Calibri" w:cs="Calibri"/>
          <w:color w:val="000000"/>
          <w:sz w:val="22"/>
          <w:szCs w:val="22"/>
        </w:rPr>
        <w:t>://doi.org/10.34104/cjbis.019.028038.</w:t>
      </w:r>
      <w:r>
        <w:rPr>
          <w:rFonts w:ascii="Calibri" w:hAnsi="Calibri" w:cs="Calibri"/>
          <w:color w:val="000000"/>
          <w:sz w:val="22"/>
          <w:szCs w:val="22"/>
        </w:rPr>
        <w:t xml:space="preserve"> (Accessed 26</w:t>
      </w:r>
      <w:r w:rsidRPr="00782430">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08559A1C" w14:textId="77777777" w:rsidR="000F7E86" w:rsidRPr="00782430" w:rsidRDefault="000F7E86" w:rsidP="000F7E86">
      <w:pPr>
        <w:pStyle w:val="NormalWeb"/>
        <w:spacing w:before="0" w:beforeAutospacing="0" w:after="0" w:afterAutospacing="0" w:line="360" w:lineRule="atLeast"/>
        <w:rPr>
          <w:rFonts w:ascii="Calibri" w:hAnsi="Calibri" w:cs="Calibri"/>
          <w:color w:val="000000"/>
          <w:sz w:val="22"/>
          <w:szCs w:val="22"/>
        </w:rPr>
      </w:pPr>
    </w:p>
    <w:p w14:paraId="5501DCB5" w14:textId="7BCE737E"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115D0F">
        <w:rPr>
          <w:rFonts w:ascii="Calibri" w:hAnsi="Calibri" w:cs="Calibri"/>
          <w:color w:val="000000"/>
          <w:sz w:val="22"/>
          <w:szCs w:val="22"/>
        </w:rPr>
        <w:t>Landry, L. (2018) </w:t>
      </w:r>
      <w:r>
        <w:rPr>
          <w:rFonts w:ascii="Calibri" w:hAnsi="Calibri" w:cs="Calibri"/>
          <w:color w:val="000000"/>
          <w:sz w:val="22"/>
          <w:szCs w:val="22"/>
        </w:rPr>
        <w:t>‘</w:t>
      </w:r>
      <w:r w:rsidRPr="00115D0F">
        <w:rPr>
          <w:rFonts w:ascii="Calibri" w:hAnsi="Calibri" w:cs="Calibri"/>
          <w:color w:val="000000"/>
          <w:sz w:val="22"/>
          <w:szCs w:val="22"/>
        </w:rPr>
        <w:t>6 Characteristics of an Effective Leader</w:t>
      </w:r>
      <w:r>
        <w:rPr>
          <w:rFonts w:ascii="Calibri" w:hAnsi="Calibri" w:cs="Calibri"/>
          <w:color w:val="000000"/>
          <w:sz w:val="22"/>
          <w:szCs w:val="22"/>
        </w:rPr>
        <w:t>,’</w:t>
      </w:r>
      <w:r w:rsidRPr="00115D0F">
        <w:rPr>
          <w:rFonts w:ascii="Calibri" w:hAnsi="Calibri" w:cs="Calibri"/>
          <w:color w:val="000000"/>
          <w:sz w:val="22"/>
          <w:szCs w:val="22"/>
        </w:rPr>
        <w:t xml:space="preserve"> </w:t>
      </w:r>
      <w:r>
        <w:rPr>
          <w:rFonts w:ascii="Calibri" w:hAnsi="Calibri" w:cs="Calibri"/>
          <w:color w:val="000000"/>
          <w:sz w:val="22"/>
          <w:szCs w:val="22"/>
        </w:rPr>
        <w:t xml:space="preserve">04 October. </w:t>
      </w:r>
      <w:r w:rsidRPr="00115D0F">
        <w:rPr>
          <w:rFonts w:ascii="Calibri" w:hAnsi="Calibri" w:cs="Calibri"/>
          <w:color w:val="000000"/>
          <w:sz w:val="22"/>
          <w:szCs w:val="22"/>
        </w:rPr>
        <w:t xml:space="preserve">Available at: </w:t>
      </w:r>
      <w:hyperlink r:id="rId14" w:history="1">
        <w:r w:rsidRPr="006A5BBB">
          <w:rPr>
            <w:rStyle w:val="Hyperlink"/>
            <w:rFonts w:ascii="Calibri" w:hAnsi="Calibri" w:cs="Calibri"/>
            <w:sz w:val="22"/>
            <w:szCs w:val="22"/>
          </w:rPr>
          <w:t>https://online.hbs.edu/blog/post/characteristics-of-an-effective-leader</w:t>
        </w:r>
      </w:hyperlink>
      <w:r w:rsidRPr="00115D0F">
        <w:rPr>
          <w:rFonts w:ascii="Calibri" w:hAnsi="Calibri" w:cs="Calibri"/>
          <w:color w:val="000000"/>
          <w:sz w:val="22"/>
          <w:szCs w:val="22"/>
        </w:rPr>
        <w:t>.</w:t>
      </w:r>
      <w:r>
        <w:rPr>
          <w:rFonts w:ascii="Calibri" w:hAnsi="Calibri" w:cs="Calibri"/>
          <w:color w:val="000000"/>
          <w:sz w:val="22"/>
          <w:szCs w:val="22"/>
        </w:rPr>
        <w:t xml:space="preserve"> (Accessed: 26</w:t>
      </w:r>
      <w:r w:rsidRPr="00115D0F">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758E9B16" w14:textId="77777777" w:rsidR="000F7E86" w:rsidRPr="00115D0F" w:rsidRDefault="000F7E86" w:rsidP="000F7E86">
      <w:pPr>
        <w:pStyle w:val="NormalWeb"/>
        <w:spacing w:before="0" w:beforeAutospacing="0" w:after="0" w:afterAutospacing="0" w:line="360" w:lineRule="atLeast"/>
        <w:rPr>
          <w:rFonts w:ascii="Calibri" w:hAnsi="Calibri" w:cs="Calibri"/>
          <w:color w:val="000000"/>
          <w:sz w:val="22"/>
          <w:szCs w:val="22"/>
        </w:rPr>
      </w:pPr>
    </w:p>
    <w:p w14:paraId="009AA569" w14:textId="3A31AD66" w:rsidR="000F7E86" w:rsidRDefault="000F7E86" w:rsidP="000F7E86">
      <w:pPr>
        <w:pStyle w:val="NormalWeb"/>
        <w:spacing w:before="0" w:beforeAutospacing="0" w:after="0" w:afterAutospacing="0" w:line="360" w:lineRule="atLeast"/>
        <w:rPr>
          <w:rFonts w:ascii="Calibri" w:hAnsi="Calibri" w:cs="Calibri"/>
          <w:color w:val="000000"/>
          <w:sz w:val="22"/>
          <w:szCs w:val="22"/>
        </w:rPr>
      </w:pPr>
      <w:proofErr w:type="spellStart"/>
      <w:r w:rsidRPr="00694DB8">
        <w:rPr>
          <w:rFonts w:ascii="Calibri" w:hAnsi="Calibri" w:cs="Calibri"/>
          <w:color w:val="000000"/>
          <w:sz w:val="22"/>
          <w:szCs w:val="22"/>
        </w:rPr>
        <w:t>Laoyan</w:t>
      </w:r>
      <w:proofErr w:type="spellEnd"/>
      <w:r>
        <w:rPr>
          <w:rFonts w:ascii="Calibri" w:hAnsi="Calibri" w:cs="Calibri"/>
          <w:color w:val="000000"/>
          <w:sz w:val="22"/>
          <w:szCs w:val="22"/>
        </w:rPr>
        <w:t>, S.</w:t>
      </w:r>
      <w:r w:rsidRPr="00694DB8">
        <w:rPr>
          <w:rFonts w:ascii="Calibri" w:hAnsi="Calibri" w:cs="Calibri"/>
          <w:color w:val="000000"/>
          <w:sz w:val="22"/>
          <w:szCs w:val="22"/>
        </w:rPr>
        <w:t xml:space="preserve"> (2022) </w:t>
      </w:r>
      <w:r w:rsidRPr="00694DB8">
        <w:rPr>
          <w:rFonts w:ascii="Calibri" w:hAnsi="Calibri" w:cs="Calibri"/>
          <w:i/>
          <w:iCs/>
          <w:color w:val="000000"/>
          <w:sz w:val="22"/>
          <w:szCs w:val="22"/>
        </w:rPr>
        <w:t>What you need to know about the democratic leadership style</w:t>
      </w:r>
      <w:r w:rsidRPr="00694DB8">
        <w:rPr>
          <w:rFonts w:ascii="Calibri" w:hAnsi="Calibri" w:cs="Calibri"/>
          <w:color w:val="000000"/>
          <w:sz w:val="22"/>
          <w:szCs w:val="22"/>
        </w:rPr>
        <w:t xml:space="preserve">. Available at: </w:t>
      </w:r>
      <w:hyperlink r:id="rId15" w:history="1">
        <w:r w:rsidRPr="006A5BBB">
          <w:rPr>
            <w:rStyle w:val="Hyperlink"/>
            <w:rFonts w:ascii="Calibri" w:hAnsi="Calibri" w:cs="Calibri"/>
            <w:sz w:val="22"/>
            <w:szCs w:val="22"/>
          </w:rPr>
          <w:t>https://asana.com/resources/democratic-leadership-style</w:t>
        </w:r>
      </w:hyperlink>
      <w:r w:rsidRPr="00694DB8">
        <w:rPr>
          <w:rFonts w:ascii="Calibri" w:hAnsi="Calibri" w:cs="Calibri"/>
          <w:color w:val="000000"/>
          <w:sz w:val="22"/>
          <w:szCs w:val="22"/>
        </w:rPr>
        <w:t>.</w:t>
      </w:r>
      <w:r>
        <w:rPr>
          <w:rFonts w:ascii="Calibri" w:hAnsi="Calibri" w:cs="Calibri"/>
          <w:color w:val="000000"/>
          <w:sz w:val="22"/>
          <w:szCs w:val="22"/>
        </w:rPr>
        <w:t xml:space="preserve"> (Accessed: 26</w:t>
      </w:r>
      <w:r w:rsidRPr="00694DB8">
        <w:rPr>
          <w:rFonts w:ascii="Calibri" w:hAnsi="Calibri" w:cs="Calibri"/>
          <w:color w:val="000000"/>
          <w:sz w:val="22"/>
          <w:szCs w:val="22"/>
          <w:vertAlign w:val="superscript"/>
        </w:rPr>
        <w:t>th</w:t>
      </w:r>
      <w:r>
        <w:rPr>
          <w:rFonts w:ascii="Calibri" w:hAnsi="Calibri" w:cs="Calibri"/>
          <w:color w:val="000000"/>
          <w:sz w:val="22"/>
          <w:szCs w:val="22"/>
        </w:rPr>
        <w:t xml:space="preserve"> January 2024). </w:t>
      </w:r>
    </w:p>
    <w:p w14:paraId="11CC0BA9" w14:textId="77777777"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510F2C">
        <w:rPr>
          <w:rFonts w:ascii="Calibri" w:hAnsi="Calibri" w:cs="Calibri"/>
          <w:color w:val="000000"/>
          <w:sz w:val="22"/>
          <w:szCs w:val="22"/>
        </w:rPr>
        <w:t>‌</w:t>
      </w:r>
    </w:p>
    <w:p w14:paraId="07805C7E" w14:textId="1ED5E904"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510F2C">
        <w:rPr>
          <w:rFonts w:ascii="Calibri" w:hAnsi="Calibri" w:cs="Calibri"/>
          <w:color w:val="000000"/>
          <w:sz w:val="22"/>
          <w:szCs w:val="22"/>
        </w:rPr>
        <w:t>Lee, S. (202</w:t>
      </w:r>
      <w:r>
        <w:rPr>
          <w:rFonts w:ascii="Calibri" w:hAnsi="Calibri" w:cs="Calibri"/>
          <w:color w:val="000000"/>
          <w:sz w:val="22"/>
          <w:szCs w:val="22"/>
        </w:rPr>
        <w:t>3</w:t>
      </w:r>
      <w:r w:rsidRPr="00510F2C">
        <w:rPr>
          <w:rFonts w:ascii="Calibri" w:hAnsi="Calibri" w:cs="Calibri"/>
          <w:color w:val="000000"/>
          <w:sz w:val="22"/>
          <w:szCs w:val="22"/>
        </w:rPr>
        <w:t>) </w:t>
      </w:r>
      <w:r>
        <w:rPr>
          <w:rFonts w:ascii="Calibri" w:hAnsi="Calibri" w:cs="Calibri"/>
          <w:color w:val="000000"/>
          <w:sz w:val="22"/>
          <w:szCs w:val="22"/>
        </w:rPr>
        <w:t>‘</w:t>
      </w:r>
      <w:r w:rsidRPr="00510F2C">
        <w:rPr>
          <w:rFonts w:ascii="Calibri" w:hAnsi="Calibri" w:cs="Calibri"/>
          <w:color w:val="000000"/>
          <w:sz w:val="22"/>
          <w:szCs w:val="22"/>
        </w:rPr>
        <w:t>What Is Laissez-Faire Leadership?</w:t>
      </w:r>
      <w:r>
        <w:rPr>
          <w:rFonts w:ascii="Calibri" w:hAnsi="Calibri" w:cs="Calibri"/>
          <w:color w:val="000000"/>
          <w:sz w:val="22"/>
          <w:szCs w:val="22"/>
        </w:rPr>
        <w:t>’ 18 October.</w:t>
      </w:r>
      <w:r w:rsidRPr="00510F2C">
        <w:rPr>
          <w:rFonts w:ascii="Calibri" w:hAnsi="Calibri" w:cs="Calibri"/>
          <w:color w:val="000000"/>
          <w:sz w:val="22"/>
          <w:szCs w:val="22"/>
        </w:rPr>
        <w:t xml:space="preserve"> Available at: </w:t>
      </w:r>
      <w:hyperlink r:id="rId16" w:history="1">
        <w:r w:rsidRPr="006A5BBB">
          <w:rPr>
            <w:rStyle w:val="Hyperlink"/>
            <w:rFonts w:ascii="Calibri" w:hAnsi="Calibri" w:cs="Calibri"/>
            <w:sz w:val="22"/>
            <w:szCs w:val="22"/>
          </w:rPr>
          <w:t>https://torch.io/blog/what-is-laissez-faire-leadership/</w:t>
        </w:r>
      </w:hyperlink>
      <w:r w:rsidRPr="00510F2C">
        <w:rPr>
          <w:rFonts w:ascii="Calibri" w:hAnsi="Calibri" w:cs="Calibri"/>
          <w:color w:val="000000"/>
          <w:sz w:val="22"/>
          <w:szCs w:val="22"/>
        </w:rPr>
        <w:t>.</w:t>
      </w:r>
      <w:r>
        <w:rPr>
          <w:rFonts w:ascii="Calibri" w:hAnsi="Calibri" w:cs="Calibri"/>
          <w:color w:val="000000"/>
          <w:sz w:val="22"/>
          <w:szCs w:val="22"/>
        </w:rPr>
        <w:t xml:space="preserve"> (Accessed: 26</w:t>
      </w:r>
      <w:r w:rsidRPr="00510F2C">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626902AC" w14:textId="77777777" w:rsidR="000F7E86" w:rsidRPr="00510F2C" w:rsidRDefault="000F7E86" w:rsidP="000F7E86">
      <w:pPr>
        <w:pStyle w:val="NormalWeb"/>
        <w:spacing w:before="0" w:beforeAutospacing="0" w:after="0" w:afterAutospacing="0" w:line="360" w:lineRule="atLeast"/>
        <w:rPr>
          <w:rFonts w:ascii="Calibri" w:hAnsi="Calibri" w:cs="Calibri"/>
          <w:color w:val="000000"/>
          <w:sz w:val="22"/>
          <w:szCs w:val="22"/>
        </w:rPr>
      </w:pPr>
    </w:p>
    <w:p w14:paraId="1C279AEE" w14:textId="0F58F275" w:rsidR="000F7E86" w:rsidRDefault="000F7E86" w:rsidP="000F7E86">
      <w:pPr>
        <w:spacing w:line="360" w:lineRule="auto"/>
        <w:rPr>
          <w:rFonts w:cstheme="minorHAnsi"/>
        </w:rPr>
      </w:pPr>
      <w:r>
        <w:rPr>
          <w:rFonts w:cstheme="minorHAnsi"/>
        </w:rPr>
        <w:t xml:space="preserve">Les Roches, (2024) ‘Leadership in the hospitality industry,’ Available at: </w:t>
      </w:r>
      <w:hyperlink r:id="rId17" w:history="1">
        <w:r w:rsidRPr="00627C64">
          <w:rPr>
            <w:rStyle w:val="Hyperlink"/>
            <w:rFonts w:cstheme="minorHAnsi"/>
          </w:rPr>
          <w:t>https://lesroches.edu/blog/leadership-in-the-hospitality-industry/</w:t>
        </w:r>
      </w:hyperlink>
      <w:r>
        <w:rPr>
          <w:rFonts w:cstheme="minorHAnsi"/>
        </w:rPr>
        <w:t xml:space="preserve"> (Accessed: 25</w:t>
      </w:r>
      <w:r w:rsidRPr="004E63CF">
        <w:rPr>
          <w:rFonts w:cstheme="minorHAnsi"/>
          <w:vertAlign w:val="superscript"/>
        </w:rPr>
        <w:t>th</w:t>
      </w:r>
      <w:r>
        <w:rPr>
          <w:rFonts w:cstheme="minorHAnsi"/>
        </w:rPr>
        <w:t xml:space="preserve"> January 2024).</w:t>
      </w:r>
    </w:p>
    <w:p w14:paraId="781EDEB0" w14:textId="625A283A"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410195">
        <w:rPr>
          <w:rFonts w:ascii="Calibri" w:hAnsi="Calibri" w:cs="Calibri"/>
          <w:color w:val="000000"/>
          <w:sz w:val="22"/>
          <w:szCs w:val="22"/>
        </w:rPr>
        <w:t>LinkedIn</w:t>
      </w:r>
      <w:r>
        <w:rPr>
          <w:rFonts w:ascii="Calibri" w:hAnsi="Calibri" w:cs="Calibri"/>
          <w:color w:val="000000"/>
          <w:sz w:val="22"/>
          <w:szCs w:val="22"/>
        </w:rPr>
        <w:t xml:space="preserve"> </w:t>
      </w:r>
      <w:r w:rsidRPr="00410195">
        <w:rPr>
          <w:rFonts w:ascii="Calibri" w:hAnsi="Calibri" w:cs="Calibri"/>
          <w:color w:val="000000"/>
          <w:sz w:val="22"/>
          <w:szCs w:val="22"/>
        </w:rPr>
        <w:t>(</w:t>
      </w:r>
      <w:r>
        <w:rPr>
          <w:rFonts w:ascii="Calibri" w:hAnsi="Calibri" w:cs="Calibri"/>
          <w:color w:val="000000"/>
          <w:sz w:val="22"/>
          <w:szCs w:val="22"/>
        </w:rPr>
        <w:t>2024</w:t>
      </w:r>
      <w:r w:rsidRPr="00410195">
        <w:rPr>
          <w:rFonts w:ascii="Calibri" w:hAnsi="Calibri" w:cs="Calibri"/>
          <w:color w:val="000000"/>
          <w:sz w:val="22"/>
          <w:szCs w:val="22"/>
        </w:rPr>
        <w:t>) </w:t>
      </w:r>
      <w:r w:rsidRPr="00410195">
        <w:rPr>
          <w:rFonts w:ascii="Calibri" w:hAnsi="Calibri" w:cs="Calibri"/>
          <w:i/>
          <w:iCs/>
          <w:color w:val="000000"/>
          <w:sz w:val="22"/>
          <w:szCs w:val="22"/>
        </w:rPr>
        <w:t>Leadership Styles in the Hospitality Industry: Finding the Right Approach</w:t>
      </w:r>
      <w:r w:rsidRPr="00410195">
        <w:rPr>
          <w:rFonts w:ascii="Calibri" w:hAnsi="Calibri" w:cs="Calibri"/>
          <w:color w:val="000000"/>
          <w:sz w:val="22"/>
          <w:szCs w:val="22"/>
        </w:rPr>
        <w:t xml:space="preserve">. Available at: </w:t>
      </w:r>
      <w:hyperlink r:id="rId18" w:history="1">
        <w:r w:rsidRPr="009F13BF">
          <w:rPr>
            <w:rStyle w:val="Hyperlink"/>
            <w:rFonts w:ascii="Calibri" w:hAnsi="Calibri" w:cs="Calibri"/>
            <w:sz w:val="22"/>
            <w:szCs w:val="22"/>
          </w:rPr>
          <w:t>https://www.linkedin.com/pulse/leadership-styles-hospitality-industry-finding-vsp0f?trk=article-ssr-frontend-pulse_more-articles_related-content-card</w:t>
        </w:r>
      </w:hyperlink>
      <w:r w:rsidRPr="00410195">
        <w:rPr>
          <w:rFonts w:ascii="Calibri" w:hAnsi="Calibri" w:cs="Calibri"/>
          <w:color w:val="000000"/>
          <w:sz w:val="22"/>
          <w:szCs w:val="22"/>
        </w:rPr>
        <w:t>.</w:t>
      </w:r>
      <w:r>
        <w:rPr>
          <w:rFonts w:ascii="Calibri" w:hAnsi="Calibri" w:cs="Calibri"/>
          <w:color w:val="000000"/>
          <w:sz w:val="22"/>
          <w:szCs w:val="22"/>
        </w:rPr>
        <w:t xml:space="preserve"> (Accessed: 26</w:t>
      </w:r>
      <w:r w:rsidRPr="00410195">
        <w:rPr>
          <w:rFonts w:ascii="Calibri" w:hAnsi="Calibri" w:cs="Calibri"/>
          <w:color w:val="000000"/>
          <w:sz w:val="22"/>
          <w:szCs w:val="22"/>
          <w:vertAlign w:val="superscript"/>
        </w:rPr>
        <w:t>th</w:t>
      </w:r>
      <w:r>
        <w:rPr>
          <w:rFonts w:ascii="Calibri" w:hAnsi="Calibri" w:cs="Calibri"/>
          <w:color w:val="000000"/>
          <w:sz w:val="22"/>
          <w:szCs w:val="22"/>
        </w:rPr>
        <w:t xml:space="preserve"> January 2023).</w:t>
      </w:r>
    </w:p>
    <w:p w14:paraId="47C8608C" w14:textId="77777777" w:rsidR="000F7E86" w:rsidRPr="00694DB8" w:rsidRDefault="000F7E86" w:rsidP="000F7E86">
      <w:pPr>
        <w:pStyle w:val="NormalWeb"/>
        <w:spacing w:before="0" w:beforeAutospacing="0" w:after="0" w:afterAutospacing="0" w:line="360" w:lineRule="atLeast"/>
        <w:rPr>
          <w:rFonts w:ascii="Calibri" w:hAnsi="Calibri" w:cs="Calibri"/>
          <w:color w:val="000000"/>
          <w:sz w:val="22"/>
          <w:szCs w:val="22"/>
        </w:rPr>
      </w:pPr>
    </w:p>
    <w:p w14:paraId="0ECB1252" w14:textId="37C61BFA"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BD72B5">
        <w:rPr>
          <w:rFonts w:ascii="Calibri" w:hAnsi="Calibri" w:cs="Calibri"/>
          <w:color w:val="000000"/>
          <w:sz w:val="22"/>
          <w:szCs w:val="22"/>
        </w:rPr>
        <w:t>‌Mack, S. (2013) </w:t>
      </w:r>
      <w:r w:rsidRPr="00BD72B5">
        <w:rPr>
          <w:rFonts w:ascii="Calibri" w:hAnsi="Calibri" w:cs="Calibri"/>
          <w:i/>
          <w:iCs/>
          <w:color w:val="000000"/>
          <w:sz w:val="22"/>
          <w:szCs w:val="22"/>
        </w:rPr>
        <w:t>Maslow’s Theory &amp; Approach to Leadership Style</w:t>
      </w:r>
      <w:r>
        <w:rPr>
          <w:rFonts w:ascii="Calibri" w:hAnsi="Calibri" w:cs="Calibri"/>
          <w:color w:val="000000"/>
          <w:sz w:val="22"/>
          <w:szCs w:val="22"/>
        </w:rPr>
        <w:t xml:space="preserve">. </w:t>
      </w:r>
      <w:r w:rsidRPr="00BD72B5">
        <w:rPr>
          <w:rFonts w:ascii="Calibri" w:hAnsi="Calibri" w:cs="Calibri"/>
          <w:color w:val="000000"/>
          <w:sz w:val="22"/>
          <w:szCs w:val="22"/>
        </w:rPr>
        <w:t xml:space="preserve">Available at: </w:t>
      </w:r>
      <w:hyperlink r:id="rId19" w:history="1">
        <w:r w:rsidRPr="000209AC">
          <w:rPr>
            <w:rStyle w:val="Hyperlink"/>
            <w:rFonts w:ascii="Calibri" w:hAnsi="Calibri" w:cs="Calibri"/>
            <w:sz w:val="22"/>
            <w:szCs w:val="22"/>
          </w:rPr>
          <w:t>https://smallbusiness.chron.com/maslows-theory-approach-leadership-style-71607.html</w:t>
        </w:r>
      </w:hyperlink>
      <w:r w:rsidRPr="00BD72B5">
        <w:rPr>
          <w:rFonts w:ascii="Calibri" w:hAnsi="Calibri" w:cs="Calibri"/>
          <w:color w:val="000000"/>
          <w:sz w:val="22"/>
          <w:szCs w:val="22"/>
        </w:rPr>
        <w:t>.</w:t>
      </w:r>
      <w:r>
        <w:rPr>
          <w:rFonts w:ascii="Calibri" w:hAnsi="Calibri" w:cs="Calibri"/>
          <w:color w:val="000000"/>
          <w:sz w:val="22"/>
          <w:szCs w:val="22"/>
        </w:rPr>
        <w:t xml:space="preserve"> (Accessed 26</w:t>
      </w:r>
      <w:r w:rsidRPr="00BD72B5">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22CB76D0" w14:textId="462C16AB" w:rsidR="000F7E86" w:rsidRPr="00115D0F" w:rsidRDefault="000F7E86" w:rsidP="000F7E86">
      <w:pPr>
        <w:pStyle w:val="NormalWeb"/>
        <w:rPr>
          <w:rFonts w:ascii="Calibri" w:hAnsi="Calibri" w:cs="Calibri"/>
          <w:color w:val="000000"/>
          <w:sz w:val="22"/>
          <w:szCs w:val="22"/>
        </w:rPr>
      </w:pPr>
      <w:r>
        <w:rPr>
          <w:rFonts w:ascii="Calibri" w:hAnsi="Calibri" w:cs="Calibri"/>
          <w:color w:val="000000"/>
          <w:sz w:val="22"/>
          <w:szCs w:val="22"/>
        </w:rPr>
        <w:t xml:space="preserve">Masterclass (2022) </w:t>
      </w:r>
      <w:r>
        <w:rPr>
          <w:rFonts w:ascii="Calibri" w:hAnsi="Calibri" w:cs="Calibri"/>
          <w:i/>
          <w:iCs/>
          <w:color w:val="000000"/>
          <w:sz w:val="22"/>
          <w:szCs w:val="22"/>
        </w:rPr>
        <w:t xml:space="preserve">How to be an effective leader: 8 styles of leadership. </w:t>
      </w:r>
      <w:r>
        <w:rPr>
          <w:rFonts w:ascii="Calibri" w:hAnsi="Calibri" w:cs="Calibri"/>
          <w:color w:val="000000"/>
          <w:sz w:val="22"/>
          <w:szCs w:val="22"/>
        </w:rPr>
        <w:t xml:space="preserve">Available at: </w:t>
      </w:r>
      <w:hyperlink r:id="rId20" w:history="1">
        <w:r w:rsidRPr="006A5BBB">
          <w:rPr>
            <w:rStyle w:val="Hyperlink"/>
            <w:rFonts w:ascii="Calibri" w:hAnsi="Calibri" w:cs="Calibri"/>
            <w:sz w:val="22"/>
            <w:szCs w:val="22"/>
          </w:rPr>
          <w:t>https://www.masterclass.com/articles/how-to-be-an-effective-leader</w:t>
        </w:r>
      </w:hyperlink>
      <w:r>
        <w:rPr>
          <w:rFonts w:ascii="Calibri" w:hAnsi="Calibri" w:cs="Calibri"/>
          <w:color w:val="000000"/>
          <w:sz w:val="22"/>
          <w:szCs w:val="22"/>
        </w:rPr>
        <w:t xml:space="preserve"> (Accessed: 26</w:t>
      </w:r>
      <w:r w:rsidRPr="0028631C">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59678825" w14:textId="246E7796" w:rsidR="00090A81" w:rsidRDefault="00090A81" w:rsidP="00090A81">
      <w:pPr>
        <w:pStyle w:val="NormalWeb"/>
        <w:spacing w:before="0" w:beforeAutospacing="0" w:after="0" w:afterAutospacing="0" w:line="360" w:lineRule="atLeast"/>
        <w:rPr>
          <w:rFonts w:ascii="Calibri" w:hAnsi="Calibri" w:cs="Calibri"/>
          <w:color w:val="000000"/>
          <w:sz w:val="22"/>
          <w:szCs w:val="22"/>
        </w:rPr>
      </w:pPr>
      <w:proofErr w:type="spellStart"/>
      <w:r w:rsidRPr="00090A81">
        <w:rPr>
          <w:rFonts w:ascii="Calibri" w:hAnsi="Calibri" w:cs="Calibri"/>
          <w:color w:val="000000"/>
          <w:sz w:val="22"/>
          <w:szCs w:val="22"/>
        </w:rPr>
        <w:t>Mcgregor</w:t>
      </w:r>
      <w:proofErr w:type="spellEnd"/>
      <w:r w:rsidRPr="00090A81">
        <w:rPr>
          <w:rFonts w:ascii="Calibri" w:hAnsi="Calibri" w:cs="Calibri"/>
          <w:color w:val="000000"/>
          <w:sz w:val="22"/>
          <w:szCs w:val="22"/>
        </w:rPr>
        <w:t>, D. (</w:t>
      </w:r>
      <w:r>
        <w:rPr>
          <w:rFonts w:ascii="Calibri" w:hAnsi="Calibri" w:cs="Calibri"/>
          <w:color w:val="000000"/>
          <w:sz w:val="22"/>
          <w:szCs w:val="22"/>
        </w:rPr>
        <w:t>2015</w:t>
      </w:r>
      <w:r w:rsidRPr="00090A81">
        <w:rPr>
          <w:rFonts w:ascii="Calibri" w:hAnsi="Calibri" w:cs="Calibri"/>
          <w:color w:val="000000"/>
          <w:sz w:val="22"/>
          <w:szCs w:val="22"/>
        </w:rPr>
        <w:t>) </w:t>
      </w:r>
      <w:r w:rsidRPr="00090A81">
        <w:rPr>
          <w:rFonts w:ascii="Calibri" w:hAnsi="Calibri" w:cs="Calibri"/>
          <w:i/>
          <w:iCs/>
          <w:color w:val="000000"/>
          <w:sz w:val="22"/>
          <w:szCs w:val="22"/>
        </w:rPr>
        <w:t xml:space="preserve">DOUGLAS MCGREGOR: THEORY X AND THEORY Y. </w:t>
      </w:r>
      <w:r w:rsidRPr="00090A81">
        <w:rPr>
          <w:rFonts w:ascii="Calibri" w:hAnsi="Calibri" w:cs="Calibri"/>
          <w:color w:val="000000"/>
          <w:sz w:val="22"/>
          <w:szCs w:val="22"/>
        </w:rPr>
        <w:t xml:space="preserve">Available at: </w:t>
      </w:r>
      <w:hyperlink r:id="rId21" w:history="1">
        <w:r w:rsidRPr="00627C64">
          <w:rPr>
            <w:rStyle w:val="Hyperlink"/>
            <w:rFonts w:ascii="Calibri" w:hAnsi="Calibri" w:cs="Calibri"/>
            <w:sz w:val="22"/>
            <w:szCs w:val="22"/>
          </w:rPr>
          <w:t>https://switcheducation.com/wp-content/uploads/2017/06/SEB_LYO_McGregor_Thinker.pdf</w:t>
        </w:r>
      </w:hyperlink>
      <w:r w:rsidRPr="00090A81">
        <w:rPr>
          <w:rFonts w:ascii="Calibri" w:hAnsi="Calibri" w:cs="Calibri"/>
          <w:color w:val="000000"/>
          <w:sz w:val="22"/>
          <w:szCs w:val="22"/>
        </w:rPr>
        <w:t>.</w:t>
      </w:r>
      <w:r>
        <w:rPr>
          <w:rFonts w:ascii="Calibri" w:hAnsi="Calibri" w:cs="Calibri"/>
          <w:color w:val="000000"/>
          <w:sz w:val="22"/>
          <w:szCs w:val="22"/>
        </w:rPr>
        <w:t xml:space="preserve"> (Accessed: 25</w:t>
      </w:r>
      <w:r w:rsidRPr="00090A81">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64A7AB81" w14:textId="77777777" w:rsidR="00CC30B4" w:rsidRDefault="000F7E86" w:rsidP="000F7E86">
      <w:pPr>
        <w:pStyle w:val="NormalWeb"/>
        <w:spacing w:before="0" w:beforeAutospacing="0" w:after="0" w:afterAutospacing="0" w:line="360" w:lineRule="atLeast"/>
        <w:rPr>
          <w:rFonts w:ascii="Calibri" w:hAnsi="Calibri" w:cs="Calibri"/>
          <w:color w:val="000000"/>
          <w:sz w:val="22"/>
          <w:szCs w:val="22"/>
        </w:rPr>
      </w:pPr>
      <w:r w:rsidRPr="00724B94">
        <w:rPr>
          <w:rFonts w:ascii="Calibri" w:hAnsi="Calibri" w:cs="Calibri"/>
          <w:color w:val="000000"/>
          <w:sz w:val="22"/>
          <w:szCs w:val="22"/>
        </w:rPr>
        <w:t>‌</w:t>
      </w:r>
    </w:p>
    <w:p w14:paraId="5B534039" w14:textId="3CEE8AB0" w:rsidR="000F7E86" w:rsidRDefault="000F7E86" w:rsidP="000F7E86">
      <w:pPr>
        <w:pStyle w:val="NormalWeb"/>
        <w:spacing w:before="0" w:beforeAutospacing="0" w:after="0" w:afterAutospacing="0" w:line="360" w:lineRule="atLeast"/>
        <w:rPr>
          <w:rFonts w:ascii="Calibri" w:hAnsi="Calibri" w:cs="Calibri"/>
          <w:color w:val="000000"/>
          <w:sz w:val="22"/>
          <w:szCs w:val="22"/>
        </w:rPr>
      </w:pPr>
      <w:r w:rsidRPr="00724B94">
        <w:rPr>
          <w:rFonts w:ascii="Calibri" w:hAnsi="Calibri" w:cs="Calibri"/>
          <w:color w:val="000000"/>
          <w:sz w:val="22"/>
          <w:szCs w:val="22"/>
        </w:rPr>
        <w:t>Mindtools (2022) </w:t>
      </w:r>
      <w:r w:rsidRPr="00724B94">
        <w:rPr>
          <w:rFonts w:ascii="Calibri" w:hAnsi="Calibri" w:cs="Calibri"/>
          <w:i/>
          <w:iCs/>
          <w:color w:val="000000"/>
          <w:sz w:val="22"/>
          <w:szCs w:val="22"/>
        </w:rPr>
        <w:t>Maslow’s Hierarchy of Needs</w:t>
      </w:r>
      <w:r w:rsidRPr="00724B94">
        <w:rPr>
          <w:rFonts w:ascii="Calibri" w:hAnsi="Calibri" w:cs="Calibri"/>
          <w:color w:val="000000"/>
          <w:sz w:val="22"/>
          <w:szCs w:val="22"/>
        </w:rPr>
        <w:t xml:space="preserve">. Available at: </w:t>
      </w:r>
      <w:hyperlink r:id="rId22" w:history="1">
        <w:r w:rsidRPr="000209AC">
          <w:rPr>
            <w:rStyle w:val="Hyperlink"/>
            <w:rFonts w:ascii="Calibri" w:hAnsi="Calibri" w:cs="Calibri"/>
            <w:sz w:val="22"/>
            <w:szCs w:val="22"/>
          </w:rPr>
          <w:t>https://www.mindtools.com/a4denhh/maslows-hierarchy-of-needs</w:t>
        </w:r>
      </w:hyperlink>
      <w:r w:rsidRPr="00724B94">
        <w:rPr>
          <w:rFonts w:ascii="Calibri" w:hAnsi="Calibri" w:cs="Calibri"/>
          <w:color w:val="000000"/>
          <w:sz w:val="22"/>
          <w:szCs w:val="22"/>
        </w:rPr>
        <w:t>.</w:t>
      </w:r>
      <w:r>
        <w:rPr>
          <w:rFonts w:ascii="Calibri" w:hAnsi="Calibri" w:cs="Calibri"/>
          <w:color w:val="000000"/>
          <w:sz w:val="22"/>
          <w:szCs w:val="22"/>
        </w:rPr>
        <w:t xml:space="preserve"> (Accessed 26</w:t>
      </w:r>
      <w:r w:rsidRPr="00724B94">
        <w:rPr>
          <w:rFonts w:ascii="Calibri" w:hAnsi="Calibri" w:cs="Calibri"/>
          <w:color w:val="000000"/>
          <w:sz w:val="22"/>
          <w:szCs w:val="22"/>
          <w:vertAlign w:val="superscript"/>
        </w:rPr>
        <w:t>th</w:t>
      </w:r>
      <w:r>
        <w:rPr>
          <w:rFonts w:ascii="Calibri" w:hAnsi="Calibri" w:cs="Calibri"/>
          <w:color w:val="000000"/>
          <w:sz w:val="22"/>
          <w:szCs w:val="22"/>
        </w:rPr>
        <w:t xml:space="preserve"> January 2024). </w:t>
      </w:r>
    </w:p>
    <w:p w14:paraId="5E2234DE" w14:textId="77777777" w:rsidR="00724B94" w:rsidRDefault="00724B94" w:rsidP="00090A81">
      <w:pPr>
        <w:pStyle w:val="NormalWeb"/>
        <w:spacing w:before="0" w:beforeAutospacing="0" w:after="0" w:afterAutospacing="0" w:line="360" w:lineRule="atLeast"/>
        <w:rPr>
          <w:rFonts w:ascii="Calibri" w:hAnsi="Calibri" w:cs="Calibri"/>
          <w:color w:val="000000"/>
          <w:sz w:val="22"/>
          <w:szCs w:val="22"/>
        </w:rPr>
      </w:pPr>
    </w:p>
    <w:p w14:paraId="46067FF9" w14:textId="264B4992" w:rsidR="00CC30B4" w:rsidRDefault="005E26C8" w:rsidP="00CC30B4">
      <w:pPr>
        <w:pStyle w:val="NormalWeb"/>
        <w:spacing w:before="0" w:beforeAutospacing="0" w:after="0" w:afterAutospacing="0" w:line="360" w:lineRule="atLeast"/>
        <w:rPr>
          <w:rFonts w:ascii="Calibri" w:hAnsi="Calibri" w:cs="Calibri"/>
          <w:color w:val="000000"/>
          <w:sz w:val="22"/>
          <w:szCs w:val="22"/>
        </w:rPr>
      </w:pPr>
      <w:r w:rsidRPr="005E26C8">
        <w:rPr>
          <w:rFonts w:ascii="Calibri" w:hAnsi="Calibri" w:cs="Calibri"/>
          <w:color w:val="000000"/>
          <w:sz w:val="22"/>
          <w:szCs w:val="22"/>
        </w:rPr>
        <w:t>Mind Tools (</w:t>
      </w:r>
      <w:r>
        <w:rPr>
          <w:rFonts w:ascii="Calibri" w:hAnsi="Calibri" w:cs="Calibri"/>
          <w:color w:val="000000"/>
          <w:sz w:val="22"/>
          <w:szCs w:val="22"/>
        </w:rPr>
        <w:t>2023</w:t>
      </w:r>
      <w:r w:rsidRPr="005E26C8">
        <w:rPr>
          <w:rFonts w:ascii="Calibri" w:hAnsi="Calibri" w:cs="Calibri"/>
          <w:color w:val="000000"/>
          <w:sz w:val="22"/>
          <w:szCs w:val="22"/>
        </w:rPr>
        <w:t>) </w:t>
      </w:r>
      <w:r w:rsidRPr="005E26C8">
        <w:rPr>
          <w:rFonts w:ascii="Calibri" w:hAnsi="Calibri" w:cs="Calibri"/>
          <w:i/>
          <w:iCs/>
          <w:color w:val="000000"/>
          <w:sz w:val="22"/>
          <w:szCs w:val="22"/>
        </w:rPr>
        <w:t>Mintzberg’s Organizational Configurations</w:t>
      </w:r>
      <w:r w:rsidRPr="005E26C8">
        <w:rPr>
          <w:rFonts w:ascii="Calibri" w:hAnsi="Calibri" w:cs="Calibri"/>
          <w:color w:val="000000"/>
          <w:sz w:val="22"/>
          <w:szCs w:val="22"/>
        </w:rPr>
        <w:t xml:space="preserve">. Available at: </w:t>
      </w:r>
      <w:hyperlink r:id="rId23" w:history="1">
        <w:r w:rsidR="00F61CA8" w:rsidRPr="009F13BF">
          <w:rPr>
            <w:rStyle w:val="Hyperlink"/>
            <w:rFonts w:ascii="Calibri" w:hAnsi="Calibri" w:cs="Calibri"/>
            <w:sz w:val="22"/>
            <w:szCs w:val="22"/>
          </w:rPr>
          <w:t>https://www.mindtools.com/apfv1rk/mintzbergs-organizational-configurations</w:t>
        </w:r>
      </w:hyperlink>
      <w:r w:rsidRPr="005E26C8">
        <w:rPr>
          <w:rFonts w:ascii="Calibri" w:hAnsi="Calibri" w:cs="Calibri"/>
          <w:color w:val="000000"/>
          <w:sz w:val="22"/>
          <w:szCs w:val="22"/>
        </w:rPr>
        <w:t>.</w:t>
      </w:r>
      <w:r w:rsidR="00F61CA8">
        <w:rPr>
          <w:rFonts w:ascii="Calibri" w:hAnsi="Calibri" w:cs="Calibri"/>
          <w:color w:val="000000"/>
          <w:sz w:val="22"/>
          <w:szCs w:val="22"/>
        </w:rPr>
        <w:t xml:space="preserve"> (Accessed 26</w:t>
      </w:r>
      <w:r w:rsidR="00F61CA8" w:rsidRPr="00F61CA8">
        <w:rPr>
          <w:rFonts w:ascii="Calibri" w:hAnsi="Calibri" w:cs="Calibri"/>
          <w:color w:val="000000"/>
          <w:sz w:val="22"/>
          <w:szCs w:val="22"/>
          <w:vertAlign w:val="superscript"/>
        </w:rPr>
        <w:t>th</w:t>
      </w:r>
      <w:r w:rsidR="00F61CA8">
        <w:rPr>
          <w:rFonts w:ascii="Calibri" w:hAnsi="Calibri" w:cs="Calibri"/>
          <w:color w:val="000000"/>
          <w:sz w:val="22"/>
          <w:szCs w:val="22"/>
        </w:rPr>
        <w:t xml:space="preserve"> January 2024).</w:t>
      </w:r>
    </w:p>
    <w:p w14:paraId="0962C7C8" w14:textId="31523264" w:rsidR="000F7E86" w:rsidRPr="00CC30B4" w:rsidRDefault="000F7E86" w:rsidP="00CC30B4">
      <w:pPr>
        <w:pStyle w:val="NormalWeb"/>
        <w:spacing w:before="0" w:beforeAutospacing="0" w:after="0" w:afterAutospacing="0" w:line="360" w:lineRule="atLeast"/>
        <w:rPr>
          <w:rFonts w:ascii="Calibri" w:hAnsi="Calibri" w:cs="Calibri"/>
          <w:color w:val="000000"/>
          <w:sz w:val="22"/>
          <w:szCs w:val="22"/>
        </w:rPr>
      </w:pPr>
      <w:r w:rsidRPr="00472ACF">
        <w:rPr>
          <w:rFonts w:ascii="Calibri" w:hAnsi="Calibri" w:cs="Calibri"/>
          <w:color w:val="000000"/>
          <w:sz w:val="22"/>
          <w:szCs w:val="22"/>
        </w:rPr>
        <w:lastRenderedPageBreak/>
        <w:t>Peek, S. (2018) </w:t>
      </w:r>
      <w:r w:rsidRPr="00472ACF">
        <w:rPr>
          <w:rFonts w:ascii="Calibri" w:hAnsi="Calibri" w:cs="Calibri"/>
          <w:i/>
          <w:iCs/>
          <w:color w:val="000000"/>
          <w:sz w:val="22"/>
          <w:szCs w:val="22"/>
        </w:rPr>
        <w:t>Management Theory of Henry Mintzberg Basics</w:t>
      </w:r>
      <w:r w:rsidRPr="00472ACF">
        <w:rPr>
          <w:rFonts w:ascii="Calibri" w:hAnsi="Calibri" w:cs="Calibri"/>
          <w:color w:val="000000"/>
          <w:sz w:val="22"/>
          <w:szCs w:val="22"/>
        </w:rPr>
        <w:t xml:space="preserve">. Available at: </w:t>
      </w:r>
      <w:hyperlink r:id="rId24" w:history="1">
        <w:r w:rsidRPr="00770DB7">
          <w:rPr>
            <w:rStyle w:val="Hyperlink"/>
            <w:rFonts w:ascii="Calibri" w:hAnsi="Calibri" w:cs="Calibri"/>
            <w:sz w:val="22"/>
            <w:szCs w:val="22"/>
          </w:rPr>
          <w:t>https://www.business.com/articles/management-theory-of-henry-mintzberg-basics/</w:t>
        </w:r>
      </w:hyperlink>
      <w:r w:rsidRPr="00472ACF">
        <w:rPr>
          <w:rFonts w:ascii="Calibri" w:hAnsi="Calibri" w:cs="Calibri"/>
          <w:color w:val="000000"/>
          <w:sz w:val="22"/>
          <w:szCs w:val="22"/>
        </w:rPr>
        <w:t>.</w:t>
      </w:r>
      <w:r>
        <w:rPr>
          <w:rFonts w:ascii="Calibri" w:hAnsi="Calibri" w:cs="Calibri"/>
          <w:color w:val="000000"/>
          <w:sz w:val="22"/>
          <w:szCs w:val="22"/>
        </w:rPr>
        <w:t xml:space="preserve"> (Accessed: 25</w:t>
      </w:r>
      <w:r w:rsidRPr="00472ACF">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3E82EA21" w14:textId="77777777" w:rsidR="00BD72B5" w:rsidRPr="00BD72B5" w:rsidRDefault="00BD72B5" w:rsidP="00BD72B5">
      <w:pPr>
        <w:pStyle w:val="NormalWeb"/>
        <w:spacing w:before="0" w:beforeAutospacing="0" w:after="0" w:afterAutospacing="0" w:line="360" w:lineRule="atLeast"/>
        <w:rPr>
          <w:rFonts w:ascii="Calibri" w:hAnsi="Calibri" w:cs="Calibri"/>
          <w:color w:val="000000"/>
          <w:sz w:val="22"/>
          <w:szCs w:val="22"/>
        </w:rPr>
      </w:pPr>
    </w:p>
    <w:p w14:paraId="6216A724" w14:textId="77777777" w:rsidR="004D35AF" w:rsidRPr="00724B94" w:rsidRDefault="004D35AF" w:rsidP="00724B94">
      <w:pPr>
        <w:pStyle w:val="NormalWeb"/>
        <w:spacing w:before="0" w:beforeAutospacing="0" w:after="0" w:afterAutospacing="0" w:line="360" w:lineRule="atLeast"/>
        <w:rPr>
          <w:rFonts w:ascii="Calibri" w:hAnsi="Calibri" w:cs="Calibri"/>
          <w:color w:val="000000"/>
          <w:sz w:val="22"/>
          <w:szCs w:val="22"/>
        </w:rPr>
      </w:pPr>
    </w:p>
    <w:p w14:paraId="3954FFF7" w14:textId="77777777" w:rsidR="00115D0F" w:rsidRPr="00115D0F" w:rsidRDefault="00115D0F" w:rsidP="00115D0F">
      <w:pPr>
        <w:pStyle w:val="NormalWeb"/>
        <w:spacing w:before="0" w:beforeAutospacing="0" w:after="0" w:afterAutospacing="0" w:line="360" w:lineRule="atLeast"/>
        <w:rPr>
          <w:rFonts w:ascii="Calibri" w:hAnsi="Calibri" w:cs="Calibri"/>
          <w:color w:val="000000"/>
          <w:sz w:val="22"/>
          <w:szCs w:val="22"/>
        </w:rPr>
      </w:pPr>
    </w:p>
    <w:p w14:paraId="4010EA6F" w14:textId="77777777" w:rsidR="00510F2C" w:rsidRPr="00BF294D" w:rsidRDefault="00510F2C" w:rsidP="00BF294D">
      <w:pPr>
        <w:pStyle w:val="NormalWeb"/>
        <w:spacing w:before="0" w:beforeAutospacing="0" w:after="0" w:afterAutospacing="0" w:line="360" w:lineRule="atLeast"/>
        <w:rPr>
          <w:rFonts w:ascii="Calibri" w:hAnsi="Calibri" w:cs="Calibri"/>
          <w:color w:val="000000"/>
          <w:sz w:val="22"/>
          <w:szCs w:val="22"/>
        </w:rPr>
      </w:pPr>
    </w:p>
    <w:p w14:paraId="766E4475" w14:textId="01541B07" w:rsidR="00510F2C" w:rsidRPr="00510F2C" w:rsidRDefault="00510F2C" w:rsidP="00510F2C">
      <w:pPr>
        <w:pStyle w:val="NormalWeb"/>
        <w:rPr>
          <w:rFonts w:ascii="Calibri" w:hAnsi="Calibri" w:cs="Calibri"/>
          <w:color w:val="000000"/>
          <w:sz w:val="22"/>
          <w:szCs w:val="22"/>
        </w:rPr>
      </w:pPr>
    </w:p>
    <w:p w14:paraId="54B94001" w14:textId="7F45441F" w:rsidR="00BF294D" w:rsidRPr="00BF294D" w:rsidRDefault="00BF294D" w:rsidP="00BF294D">
      <w:pPr>
        <w:pStyle w:val="NormalWeb"/>
        <w:rPr>
          <w:rFonts w:ascii="Calibri" w:hAnsi="Calibri" w:cs="Calibri"/>
          <w:color w:val="000000"/>
          <w:sz w:val="22"/>
          <w:szCs w:val="22"/>
        </w:rPr>
      </w:pPr>
    </w:p>
    <w:p w14:paraId="1DC2ED9A" w14:textId="61D95C60" w:rsidR="00782430" w:rsidRPr="00782430" w:rsidRDefault="00782430" w:rsidP="00782430">
      <w:pPr>
        <w:pStyle w:val="NormalWeb"/>
        <w:rPr>
          <w:rFonts w:ascii="Calibri" w:hAnsi="Calibri" w:cs="Calibri"/>
          <w:color w:val="000000"/>
          <w:sz w:val="22"/>
          <w:szCs w:val="22"/>
        </w:rPr>
      </w:pPr>
    </w:p>
    <w:p w14:paraId="32F192E3" w14:textId="6718BAB9" w:rsidR="00724B94" w:rsidRPr="00724B94" w:rsidRDefault="00724B94" w:rsidP="00724B94">
      <w:pPr>
        <w:pStyle w:val="NormalWeb"/>
        <w:rPr>
          <w:rFonts w:ascii="Calibri" w:hAnsi="Calibri" w:cs="Calibri"/>
          <w:color w:val="000000"/>
          <w:sz w:val="22"/>
          <w:szCs w:val="22"/>
        </w:rPr>
      </w:pPr>
    </w:p>
    <w:p w14:paraId="1087FD2B" w14:textId="789CD4AB" w:rsidR="00BD72B5" w:rsidRPr="00BD72B5" w:rsidRDefault="00BD72B5" w:rsidP="00BD72B5">
      <w:pPr>
        <w:pStyle w:val="NormalWeb"/>
        <w:rPr>
          <w:rFonts w:ascii="Calibri" w:hAnsi="Calibri" w:cs="Calibri"/>
          <w:color w:val="000000"/>
          <w:sz w:val="22"/>
          <w:szCs w:val="22"/>
        </w:rPr>
      </w:pPr>
    </w:p>
    <w:p w14:paraId="57CCA07D" w14:textId="4C081DE8" w:rsidR="00BD72B5" w:rsidRPr="00BD72B5" w:rsidRDefault="00BD72B5" w:rsidP="00BD72B5">
      <w:pPr>
        <w:pStyle w:val="NormalWeb"/>
        <w:rPr>
          <w:rFonts w:ascii="Calibri" w:hAnsi="Calibri" w:cs="Calibri"/>
          <w:color w:val="000000"/>
          <w:sz w:val="22"/>
          <w:szCs w:val="22"/>
        </w:rPr>
      </w:pPr>
    </w:p>
    <w:p w14:paraId="06BCCB93" w14:textId="6035C1C3" w:rsidR="00312B7D" w:rsidRDefault="00312B7D" w:rsidP="00312B7D">
      <w:pPr>
        <w:pStyle w:val="NormalWeb"/>
        <w:rPr>
          <w:rFonts w:ascii="Calibri" w:hAnsi="Calibri" w:cs="Calibri"/>
          <w:color w:val="000000"/>
          <w:sz w:val="27"/>
          <w:szCs w:val="27"/>
        </w:rPr>
      </w:pPr>
    </w:p>
    <w:p w14:paraId="2FDFA3A8" w14:textId="13DA747C" w:rsidR="00F61CA8" w:rsidRPr="00F61CA8" w:rsidRDefault="00F61CA8" w:rsidP="00F61CA8">
      <w:pPr>
        <w:pStyle w:val="NormalWeb"/>
        <w:rPr>
          <w:rFonts w:ascii="Calibri" w:hAnsi="Calibri" w:cs="Calibri"/>
          <w:color w:val="000000"/>
          <w:sz w:val="22"/>
          <w:szCs w:val="22"/>
        </w:rPr>
      </w:pPr>
    </w:p>
    <w:p w14:paraId="27E664BC" w14:textId="319629B7" w:rsidR="005E26C8" w:rsidRPr="005E26C8" w:rsidRDefault="005E26C8" w:rsidP="005E26C8">
      <w:pPr>
        <w:pStyle w:val="NormalWeb"/>
        <w:rPr>
          <w:rFonts w:ascii="Calibri" w:hAnsi="Calibri" w:cs="Calibri"/>
          <w:color w:val="000000"/>
          <w:sz w:val="22"/>
          <w:szCs w:val="22"/>
        </w:rPr>
      </w:pPr>
    </w:p>
    <w:p w14:paraId="1399A905" w14:textId="4CB3520B" w:rsidR="001D3EF3" w:rsidRPr="001D3EF3" w:rsidRDefault="001D3EF3" w:rsidP="001D3EF3">
      <w:pPr>
        <w:pStyle w:val="NormalWeb"/>
        <w:rPr>
          <w:rFonts w:ascii="Calibri" w:hAnsi="Calibri" w:cs="Calibri"/>
          <w:color w:val="000000"/>
          <w:sz w:val="22"/>
          <w:szCs w:val="22"/>
        </w:rPr>
      </w:pPr>
    </w:p>
    <w:p w14:paraId="185F5CD5" w14:textId="08F5DCB7" w:rsidR="00472ACF" w:rsidRPr="001D3EF3" w:rsidRDefault="00472ACF" w:rsidP="00472ACF">
      <w:pPr>
        <w:pStyle w:val="NormalWeb"/>
        <w:rPr>
          <w:rFonts w:ascii="Calibri" w:hAnsi="Calibri" w:cs="Calibri"/>
          <w:color w:val="000000"/>
          <w:sz w:val="22"/>
          <w:szCs w:val="22"/>
        </w:rPr>
      </w:pPr>
    </w:p>
    <w:p w14:paraId="417C25DF" w14:textId="1D792070" w:rsidR="002F4278" w:rsidRDefault="002F4278" w:rsidP="002F4278">
      <w:pPr>
        <w:pStyle w:val="NormalWeb"/>
        <w:rPr>
          <w:rFonts w:ascii="Calibri" w:hAnsi="Calibri" w:cs="Calibri"/>
          <w:color w:val="000000"/>
          <w:sz w:val="27"/>
          <w:szCs w:val="27"/>
        </w:rPr>
      </w:pPr>
    </w:p>
    <w:p w14:paraId="73DED512" w14:textId="52C5BCAB" w:rsidR="00090A81" w:rsidRPr="00090A81" w:rsidRDefault="00090A81" w:rsidP="00090A81">
      <w:pPr>
        <w:pStyle w:val="NormalWeb"/>
        <w:rPr>
          <w:rFonts w:ascii="Calibri" w:hAnsi="Calibri" w:cs="Calibri"/>
          <w:color w:val="000000"/>
          <w:sz w:val="22"/>
          <w:szCs w:val="22"/>
        </w:rPr>
      </w:pPr>
    </w:p>
    <w:p w14:paraId="138AAE6D" w14:textId="46A10761" w:rsidR="00116DB8" w:rsidRPr="00116DB8" w:rsidRDefault="00116DB8" w:rsidP="00116DB8">
      <w:pPr>
        <w:pStyle w:val="NormalWeb"/>
        <w:rPr>
          <w:rFonts w:ascii="Calibri" w:hAnsi="Calibri" w:cs="Calibri"/>
          <w:color w:val="000000"/>
          <w:sz w:val="22"/>
          <w:szCs w:val="22"/>
        </w:rPr>
      </w:pPr>
    </w:p>
    <w:p w14:paraId="37ED4BA7" w14:textId="77777777" w:rsidR="00116DB8" w:rsidRPr="00116DB8" w:rsidRDefault="00116DB8" w:rsidP="00B75202">
      <w:pPr>
        <w:spacing w:line="360" w:lineRule="auto"/>
        <w:rPr>
          <w:rFonts w:cstheme="minorHAnsi"/>
        </w:rPr>
      </w:pPr>
    </w:p>
    <w:sectPr w:rsidR="00116DB8" w:rsidRPr="00116D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5A6"/>
    <w:rsid w:val="00090A81"/>
    <w:rsid w:val="000B4182"/>
    <w:rsid w:val="000B4D00"/>
    <w:rsid w:val="000F7E86"/>
    <w:rsid w:val="00115D0F"/>
    <w:rsid w:val="00116DB8"/>
    <w:rsid w:val="001454B4"/>
    <w:rsid w:val="0014553F"/>
    <w:rsid w:val="00193291"/>
    <w:rsid w:val="001D3EF3"/>
    <w:rsid w:val="001D65E0"/>
    <w:rsid w:val="0024631E"/>
    <w:rsid w:val="00250B9C"/>
    <w:rsid w:val="0028631C"/>
    <w:rsid w:val="002869BD"/>
    <w:rsid w:val="002E3A4C"/>
    <w:rsid w:val="002F4278"/>
    <w:rsid w:val="003024B3"/>
    <w:rsid w:val="00312B7D"/>
    <w:rsid w:val="00313401"/>
    <w:rsid w:val="003D3710"/>
    <w:rsid w:val="00407B88"/>
    <w:rsid w:val="00410195"/>
    <w:rsid w:val="00424CE3"/>
    <w:rsid w:val="00472ACF"/>
    <w:rsid w:val="00476AA4"/>
    <w:rsid w:val="004D35AF"/>
    <w:rsid w:val="004E63CF"/>
    <w:rsid w:val="00510F2C"/>
    <w:rsid w:val="00512850"/>
    <w:rsid w:val="005235ED"/>
    <w:rsid w:val="00530430"/>
    <w:rsid w:val="005A479F"/>
    <w:rsid w:val="005B356A"/>
    <w:rsid w:val="005E26C8"/>
    <w:rsid w:val="005F15EC"/>
    <w:rsid w:val="006510ED"/>
    <w:rsid w:val="006618BA"/>
    <w:rsid w:val="00694DB8"/>
    <w:rsid w:val="006A17AE"/>
    <w:rsid w:val="00724B94"/>
    <w:rsid w:val="00740D59"/>
    <w:rsid w:val="0075679A"/>
    <w:rsid w:val="00764937"/>
    <w:rsid w:val="00771613"/>
    <w:rsid w:val="007730BF"/>
    <w:rsid w:val="00782430"/>
    <w:rsid w:val="007C5FC0"/>
    <w:rsid w:val="00827FED"/>
    <w:rsid w:val="008925A6"/>
    <w:rsid w:val="008A045F"/>
    <w:rsid w:val="008A6A11"/>
    <w:rsid w:val="009455B7"/>
    <w:rsid w:val="009B4D98"/>
    <w:rsid w:val="00A00E82"/>
    <w:rsid w:val="00AA4A2F"/>
    <w:rsid w:val="00B05249"/>
    <w:rsid w:val="00B52A4A"/>
    <w:rsid w:val="00B75202"/>
    <w:rsid w:val="00BD42D8"/>
    <w:rsid w:val="00BD72B5"/>
    <w:rsid w:val="00BF294D"/>
    <w:rsid w:val="00C0662F"/>
    <w:rsid w:val="00C1032C"/>
    <w:rsid w:val="00C34F59"/>
    <w:rsid w:val="00C36949"/>
    <w:rsid w:val="00CC30B4"/>
    <w:rsid w:val="00CF6DA7"/>
    <w:rsid w:val="00DA1012"/>
    <w:rsid w:val="00E15F57"/>
    <w:rsid w:val="00E41F1C"/>
    <w:rsid w:val="00E87C5B"/>
    <w:rsid w:val="00EC41F0"/>
    <w:rsid w:val="00EE6004"/>
    <w:rsid w:val="00EF7251"/>
    <w:rsid w:val="00F50D39"/>
    <w:rsid w:val="00F61CA8"/>
    <w:rsid w:val="00FD53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761FD"/>
  <w15:chartTrackingRefBased/>
  <w15:docId w15:val="{E0983C28-EC0E-4E20-B184-28B5626BA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5F57"/>
    <w:rPr>
      <w:color w:val="0563C1" w:themeColor="hyperlink"/>
      <w:u w:val="single"/>
    </w:rPr>
  </w:style>
  <w:style w:type="character" w:styleId="UnresolvedMention">
    <w:name w:val="Unresolved Mention"/>
    <w:basedOn w:val="DefaultParagraphFont"/>
    <w:uiPriority w:val="99"/>
    <w:semiHidden/>
    <w:unhideWhenUsed/>
    <w:rsid w:val="00E15F57"/>
    <w:rPr>
      <w:color w:val="605E5C"/>
      <w:shd w:val="clear" w:color="auto" w:fill="E1DFDD"/>
    </w:rPr>
  </w:style>
  <w:style w:type="paragraph" w:styleId="NormalWeb">
    <w:name w:val="Normal (Web)"/>
    <w:basedOn w:val="Normal"/>
    <w:uiPriority w:val="99"/>
    <w:semiHidden/>
    <w:unhideWhenUsed/>
    <w:rsid w:val="00116D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476A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40881">
      <w:bodyDiv w:val="1"/>
      <w:marLeft w:val="0"/>
      <w:marRight w:val="0"/>
      <w:marTop w:val="0"/>
      <w:marBottom w:val="0"/>
      <w:divBdr>
        <w:top w:val="none" w:sz="0" w:space="0" w:color="auto"/>
        <w:left w:val="none" w:sz="0" w:space="0" w:color="auto"/>
        <w:bottom w:val="none" w:sz="0" w:space="0" w:color="auto"/>
        <w:right w:val="none" w:sz="0" w:space="0" w:color="auto"/>
      </w:divBdr>
    </w:div>
    <w:div w:id="78719837">
      <w:bodyDiv w:val="1"/>
      <w:marLeft w:val="0"/>
      <w:marRight w:val="0"/>
      <w:marTop w:val="0"/>
      <w:marBottom w:val="0"/>
      <w:divBdr>
        <w:top w:val="none" w:sz="0" w:space="0" w:color="auto"/>
        <w:left w:val="none" w:sz="0" w:space="0" w:color="auto"/>
        <w:bottom w:val="none" w:sz="0" w:space="0" w:color="auto"/>
        <w:right w:val="none" w:sz="0" w:space="0" w:color="auto"/>
      </w:divBdr>
    </w:div>
    <w:div w:id="208802503">
      <w:bodyDiv w:val="1"/>
      <w:marLeft w:val="0"/>
      <w:marRight w:val="0"/>
      <w:marTop w:val="0"/>
      <w:marBottom w:val="0"/>
      <w:divBdr>
        <w:top w:val="none" w:sz="0" w:space="0" w:color="auto"/>
        <w:left w:val="none" w:sz="0" w:space="0" w:color="auto"/>
        <w:bottom w:val="none" w:sz="0" w:space="0" w:color="auto"/>
        <w:right w:val="none" w:sz="0" w:space="0" w:color="auto"/>
      </w:divBdr>
    </w:div>
    <w:div w:id="326860034">
      <w:bodyDiv w:val="1"/>
      <w:marLeft w:val="0"/>
      <w:marRight w:val="0"/>
      <w:marTop w:val="0"/>
      <w:marBottom w:val="0"/>
      <w:divBdr>
        <w:top w:val="none" w:sz="0" w:space="0" w:color="auto"/>
        <w:left w:val="none" w:sz="0" w:space="0" w:color="auto"/>
        <w:bottom w:val="none" w:sz="0" w:space="0" w:color="auto"/>
        <w:right w:val="none" w:sz="0" w:space="0" w:color="auto"/>
      </w:divBdr>
    </w:div>
    <w:div w:id="355695770">
      <w:bodyDiv w:val="1"/>
      <w:marLeft w:val="0"/>
      <w:marRight w:val="0"/>
      <w:marTop w:val="0"/>
      <w:marBottom w:val="0"/>
      <w:divBdr>
        <w:top w:val="none" w:sz="0" w:space="0" w:color="auto"/>
        <w:left w:val="none" w:sz="0" w:space="0" w:color="auto"/>
        <w:bottom w:val="none" w:sz="0" w:space="0" w:color="auto"/>
        <w:right w:val="none" w:sz="0" w:space="0" w:color="auto"/>
      </w:divBdr>
    </w:div>
    <w:div w:id="448790611">
      <w:bodyDiv w:val="1"/>
      <w:marLeft w:val="0"/>
      <w:marRight w:val="0"/>
      <w:marTop w:val="0"/>
      <w:marBottom w:val="0"/>
      <w:divBdr>
        <w:top w:val="none" w:sz="0" w:space="0" w:color="auto"/>
        <w:left w:val="none" w:sz="0" w:space="0" w:color="auto"/>
        <w:bottom w:val="none" w:sz="0" w:space="0" w:color="auto"/>
        <w:right w:val="none" w:sz="0" w:space="0" w:color="auto"/>
      </w:divBdr>
    </w:div>
    <w:div w:id="643506169">
      <w:bodyDiv w:val="1"/>
      <w:marLeft w:val="0"/>
      <w:marRight w:val="0"/>
      <w:marTop w:val="0"/>
      <w:marBottom w:val="0"/>
      <w:divBdr>
        <w:top w:val="none" w:sz="0" w:space="0" w:color="auto"/>
        <w:left w:val="none" w:sz="0" w:space="0" w:color="auto"/>
        <w:bottom w:val="none" w:sz="0" w:space="0" w:color="auto"/>
        <w:right w:val="none" w:sz="0" w:space="0" w:color="auto"/>
      </w:divBdr>
    </w:div>
    <w:div w:id="671445830">
      <w:bodyDiv w:val="1"/>
      <w:marLeft w:val="0"/>
      <w:marRight w:val="0"/>
      <w:marTop w:val="0"/>
      <w:marBottom w:val="0"/>
      <w:divBdr>
        <w:top w:val="none" w:sz="0" w:space="0" w:color="auto"/>
        <w:left w:val="none" w:sz="0" w:space="0" w:color="auto"/>
        <w:bottom w:val="none" w:sz="0" w:space="0" w:color="auto"/>
        <w:right w:val="none" w:sz="0" w:space="0" w:color="auto"/>
      </w:divBdr>
    </w:div>
    <w:div w:id="877817189">
      <w:bodyDiv w:val="1"/>
      <w:marLeft w:val="0"/>
      <w:marRight w:val="0"/>
      <w:marTop w:val="0"/>
      <w:marBottom w:val="0"/>
      <w:divBdr>
        <w:top w:val="none" w:sz="0" w:space="0" w:color="auto"/>
        <w:left w:val="none" w:sz="0" w:space="0" w:color="auto"/>
        <w:bottom w:val="none" w:sz="0" w:space="0" w:color="auto"/>
        <w:right w:val="none" w:sz="0" w:space="0" w:color="auto"/>
      </w:divBdr>
    </w:div>
    <w:div w:id="934823630">
      <w:bodyDiv w:val="1"/>
      <w:marLeft w:val="0"/>
      <w:marRight w:val="0"/>
      <w:marTop w:val="0"/>
      <w:marBottom w:val="0"/>
      <w:divBdr>
        <w:top w:val="none" w:sz="0" w:space="0" w:color="auto"/>
        <w:left w:val="none" w:sz="0" w:space="0" w:color="auto"/>
        <w:bottom w:val="none" w:sz="0" w:space="0" w:color="auto"/>
        <w:right w:val="none" w:sz="0" w:space="0" w:color="auto"/>
      </w:divBdr>
    </w:div>
    <w:div w:id="1053576794">
      <w:bodyDiv w:val="1"/>
      <w:marLeft w:val="0"/>
      <w:marRight w:val="0"/>
      <w:marTop w:val="0"/>
      <w:marBottom w:val="0"/>
      <w:divBdr>
        <w:top w:val="none" w:sz="0" w:space="0" w:color="auto"/>
        <w:left w:val="none" w:sz="0" w:space="0" w:color="auto"/>
        <w:bottom w:val="none" w:sz="0" w:space="0" w:color="auto"/>
        <w:right w:val="none" w:sz="0" w:space="0" w:color="auto"/>
      </w:divBdr>
    </w:div>
    <w:div w:id="1293364823">
      <w:bodyDiv w:val="1"/>
      <w:marLeft w:val="0"/>
      <w:marRight w:val="0"/>
      <w:marTop w:val="0"/>
      <w:marBottom w:val="0"/>
      <w:divBdr>
        <w:top w:val="none" w:sz="0" w:space="0" w:color="auto"/>
        <w:left w:val="none" w:sz="0" w:space="0" w:color="auto"/>
        <w:bottom w:val="none" w:sz="0" w:space="0" w:color="auto"/>
        <w:right w:val="none" w:sz="0" w:space="0" w:color="auto"/>
      </w:divBdr>
    </w:div>
    <w:div w:id="1473134185">
      <w:bodyDiv w:val="1"/>
      <w:marLeft w:val="0"/>
      <w:marRight w:val="0"/>
      <w:marTop w:val="0"/>
      <w:marBottom w:val="0"/>
      <w:divBdr>
        <w:top w:val="none" w:sz="0" w:space="0" w:color="auto"/>
        <w:left w:val="none" w:sz="0" w:space="0" w:color="auto"/>
        <w:bottom w:val="none" w:sz="0" w:space="0" w:color="auto"/>
        <w:right w:val="none" w:sz="0" w:space="0" w:color="auto"/>
      </w:divBdr>
    </w:div>
    <w:div w:id="1730424134">
      <w:bodyDiv w:val="1"/>
      <w:marLeft w:val="0"/>
      <w:marRight w:val="0"/>
      <w:marTop w:val="0"/>
      <w:marBottom w:val="0"/>
      <w:divBdr>
        <w:top w:val="none" w:sz="0" w:space="0" w:color="auto"/>
        <w:left w:val="none" w:sz="0" w:space="0" w:color="auto"/>
        <w:bottom w:val="none" w:sz="0" w:space="0" w:color="auto"/>
        <w:right w:val="none" w:sz="0" w:space="0" w:color="auto"/>
      </w:divBdr>
    </w:div>
    <w:div w:id="1787458485">
      <w:bodyDiv w:val="1"/>
      <w:marLeft w:val="0"/>
      <w:marRight w:val="0"/>
      <w:marTop w:val="0"/>
      <w:marBottom w:val="0"/>
      <w:divBdr>
        <w:top w:val="none" w:sz="0" w:space="0" w:color="auto"/>
        <w:left w:val="none" w:sz="0" w:space="0" w:color="auto"/>
        <w:bottom w:val="none" w:sz="0" w:space="0" w:color="auto"/>
        <w:right w:val="none" w:sz="0" w:space="0" w:color="auto"/>
      </w:divBdr>
    </w:div>
    <w:div w:id="1837719752">
      <w:bodyDiv w:val="1"/>
      <w:marLeft w:val="0"/>
      <w:marRight w:val="0"/>
      <w:marTop w:val="0"/>
      <w:marBottom w:val="0"/>
      <w:divBdr>
        <w:top w:val="none" w:sz="0" w:space="0" w:color="auto"/>
        <w:left w:val="none" w:sz="0" w:space="0" w:color="auto"/>
        <w:bottom w:val="none" w:sz="0" w:space="0" w:color="auto"/>
        <w:right w:val="none" w:sz="0" w:space="0" w:color="auto"/>
      </w:divBdr>
    </w:div>
    <w:div w:id="1977181203">
      <w:bodyDiv w:val="1"/>
      <w:marLeft w:val="0"/>
      <w:marRight w:val="0"/>
      <w:marTop w:val="0"/>
      <w:marBottom w:val="0"/>
      <w:divBdr>
        <w:top w:val="none" w:sz="0" w:space="0" w:color="auto"/>
        <w:left w:val="none" w:sz="0" w:space="0" w:color="auto"/>
        <w:bottom w:val="none" w:sz="0" w:space="0" w:color="auto"/>
        <w:right w:val="none" w:sz="0" w:space="0" w:color="auto"/>
      </w:divBdr>
    </w:div>
    <w:div w:id="2036536190">
      <w:bodyDiv w:val="1"/>
      <w:marLeft w:val="0"/>
      <w:marRight w:val="0"/>
      <w:marTop w:val="0"/>
      <w:marBottom w:val="0"/>
      <w:divBdr>
        <w:top w:val="none" w:sz="0" w:space="0" w:color="auto"/>
        <w:left w:val="none" w:sz="0" w:space="0" w:color="auto"/>
        <w:bottom w:val="none" w:sz="0" w:space="0" w:color="auto"/>
        <w:right w:val="none" w:sz="0" w:space="0" w:color="auto"/>
      </w:divBdr>
    </w:div>
    <w:div w:id="2066219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democratic-leadership-2795315" TargetMode="External"/><Relationship Id="rId13" Type="http://schemas.openxmlformats.org/officeDocument/2006/relationships/hyperlink" Target="https://www.sciencedirect.com/science/article/pii/S0261517718302620?openEntitledRecommendationsModal=true" TargetMode="External"/><Relationship Id="rId18" Type="http://schemas.openxmlformats.org/officeDocument/2006/relationships/hyperlink" Target="https://www.linkedin.com/pulse/leadership-styles-hospitality-industry-finding-vsp0f?trk=article-ssr-frontend-pulse_more-articles_related-content-card"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switcheducation.com/wp-content/uploads/2017/06/SEB_LYO_McGregor_Thinker.pdf" TargetMode="External"/><Relationship Id="rId7" Type="http://schemas.openxmlformats.org/officeDocument/2006/relationships/hyperlink" Target="https://www.tsw.co.uk/blog/leadership-and-management/maslows-hierarchy-of-needs/" TargetMode="External"/><Relationship Id="rId12" Type="http://schemas.openxmlformats.org/officeDocument/2006/relationships/hyperlink" Target="https://expertprogrammanagement.com/2022/03/mintzbergs-managerial-roles/" TargetMode="External"/><Relationship Id="rId17" Type="http://schemas.openxmlformats.org/officeDocument/2006/relationships/hyperlink" Target="https://lesroches.edu/blog/leadership-in-the-hospitality-industry/"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torch.io/blog/what-is-laissez-faire-leadership/" TargetMode="External"/><Relationship Id="rId20" Type="http://schemas.openxmlformats.org/officeDocument/2006/relationships/hyperlink" Target="https://www.masterclass.com/articles/how-to-be-an-effective-leader" TargetMode="External"/><Relationship Id="rId1" Type="http://schemas.openxmlformats.org/officeDocument/2006/relationships/styles" Target="styles.xml"/><Relationship Id="rId6" Type="http://schemas.openxmlformats.org/officeDocument/2006/relationships/hyperlink" Target="https://www.tsw.co.uk/blog/leadership-and-management/mcgregors-theory-x-vs-theory-y/" TargetMode="External"/><Relationship Id="rId11" Type="http://schemas.openxmlformats.org/officeDocument/2006/relationships/hyperlink" Target="https://www.peoplebusinesspsychology.com/hospitable-leadership-in-hospitality/" TargetMode="External"/><Relationship Id="rId24" Type="http://schemas.openxmlformats.org/officeDocument/2006/relationships/hyperlink" Target="https://www.business.com/articles/management-theory-of-henry-mintzberg-basics/" TargetMode="External"/><Relationship Id="rId5" Type="http://schemas.openxmlformats.org/officeDocument/2006/relationships/hyperlink" Target="https://aboutleaders.com/hospitality-leadership/" TargetMode="External"/><Relationship Id="rId15" Type="http://schemas.openxmlformats.org/officeDocument/2006/relationships/hyperlink" Target="https://asana.com/resources/democratic-leadership-style" TargetMode="External"/><Relationship Id="rId23" Type="http://schemas.openxmlformats.org/officeDocument/2006/relationships/hyperlink" Target="https://www.mindtools.com/apfv1rk/mintzbergs-organizational-configurations" TargetMode="External"/><Relationship Id="rId10" Type="http://schemas.openxmlformats.org/officeDocument/2006/relationships/hyperlink" Target="https://corporatefinanceinstitute.com/resources/management/leadership-styles/" TargetMode="External"/><Relationship Id="rId19" Type="http://schemas.openxmlformats.org/officeDocument/2006/relationships/hyperlink" Target="https://smallbusiness.chron.com/maslows-theory-approach-leadership-style-71607.html" TargetMode="External"/><Relationship Id="rId4" Type="http://schemas.openxmlformats.org/officeDocument/2006/relationships/hyperlink" Target="https://blog.hubspot.com/marketing/leadership-styles" TargetMode="External"/><Relationship Id="rId9" Type="http://schemas.openxmlformats.org/officeDocument/2006/relationships/hyperlink" Target="https://www.forbes.com/advisor/business/what-is-organizational-behavior/" TargetMode="External"/><Relationship Id="rId14" Type="http://schemas.openxmlformats.org/officeDocument/2006/relationships/hyperlink" Target="https://online.hbs.edu/blog/post/characteristics-of-an-effective-leader" TargetMode="External"/><Relationship Id="rId22" Type="http://schemas.openxmlformats.org/officeDocument/2006/relationships/hyperlink" Target="https://www.mindtools.com/a4denhh/maslows-hierarchy-of-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655</TotalTime>
  <Pages>9</Pages>
  <Words>2915</Words>
  <Characters>16618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22</cp:revision>
  <dcterms:created xsi:type="dcterms:W3CDTF">2024-01-25T18:41:00Z</dcterms:created>
  <dcterms:modified xsi:type="dcterms:W3CDTF">2024-01-31T06:59:00Z</dcterms:modified>
</cp:coreProperties>
</file>