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EADDAC" w14:textId="77777777" w:rsidR="002567F2" w:rsidRPr="00E725FA" w:rsidRDefault="00000000" w:rsidP="00644EE3">
      <w:pPr>
        <w:spacing w:line="360" w:lineRule="auto"/>
        <w:jc w:val="center"/>
        <w:rPr>
          <w:sz w:val="24"/>
          <w:szCs w:val="24"/>
        </w:rPr>
      </w:pPr>
      <w:r w:rsidRPr="00E725FA">
        <w:rPr>
          <w:sz w:val="24"/>
          <w:szCs w:val="24"/>
        </w:rPr>
        <w:t>“</w:t>
      </w:r>
    </w:p>
    <w:p w14:paraId="0446DD0A" w14:textId="77777777" w:rsidR="002567F2" w:rsidRPr="00E725FA" w:rsidRDefault="002567F2" w:rsidP="00644EE3">
      <w:pPr>
        <w:spacing w:line="360" w:lineRule="auto"/>
        <w:jc w:val="center"/>
        <w:rPr>
          <w:b/>
          <w:sz w:val="24"/>
          <w:szCs w:val="24"/>
        </w:rPr>
      </w:pPr>
    </w:p>
    <w:p w14:paraId="2D9A7C09" w14:textId="77777777" w:rsidR="002567F2" w:rsidRPr="00E725FA" w:rsidRDefault="002567F2" w:rsidP="00644EE3">
      <w:pPr>
        <w:spacing w:line="360" w:lineRule="auto"/>
        <w:jc w:val="center"/>
        <w:rPr>
          <w:b/>
          <w:sz w:val="24"/>
          <w:szCs w:val="24"/>
        </w:rPr>
      </w:pPr>
    </w:p>
    <w:p w14:paraId="1A952FFA" w14:textId="77777777" w:rsidR="002567F2" w:rsidRPr="00E725FA" w:rsidRDefault="002567F2" w:rsidP="00644EE3">
      <w:pPr>
        <w:spacing w:line="360" w:lineRule="auto"/>
        <w:jc w:val="center"/>
        <w:rPr>
          <w:b/>
          <w:sz w:val="24"/>
          <w:szCs w:val="24"/>
        </w:rPr>
      </w:pPr>
    </w:p>
    <w:p w14:paraId="685E40F7" w14:textId="77777777" w:rsidR="002567F2" w:rsidRPr="00E725FA" w:rsidRDefault="002567F2" w:rsidP="00644EE3">
      <w:pPr>
        <w:spacing w:line="360" w:lineRule="auto"/>
        <w:jc w:val="center"/>
        <w:rPr>
          <w:b/>
          <w:sz w:val="24"/>
          <w:szCs w:val="24"/>
        </w:rPr>
      </w:pPr>
    </w:p>
    <w:p w14:paraId="02EF37F3" w14:textId="77777777" w:rsidR="002567F2" w:rsidRPr="00E725FA" w:rsidRDefault="002567F2" w:rsidP="00644EE3">
      <w:pPr>
        <w:spacing w:line="360" w:lineRule="auto"/>
        <w:jc w:val="center"/>
        <w:rPr>
          <w:b/>
          <w:sz w:val="24"/>
          <w:szCs w:val="24"/>
        </w:rPr>
      </w:pPr>
    </w:p>
    <w:p w14:paraId="2E420E31" w14:textId="77777777" w:rsidR="002567F2" w:rsidRPr="00E725FA" w:rsidRDefault="002567F2" w:rsidP="00644EE3">
      <w:pPr>
        <w:spacing w:line="360" w:lineRule="auto"/>
        <w:jc w:val="center"/>
        <w:rPr>
          <w:b/>
          <w:sz w:val="24"/>
          <w:szCs w:val="24"/>
        </w:rPr>
      </w:pPr>
    </w:p>
    <w:p w14:paraId="37272806" w14:textId="77777777" w:rsidR="002567F2" w:rsidRPr="00E725FA" w:rsidRDefault="002567F2" w:rsidP="00644EE3">
      <w:pPr>
        <w:spacing w:line="360" w:lineRule="auto"/>
        <w:jc w:val="center"/>
        <w:rPr>
          <w:b/>
          <w:sz w:val="24"/>
          <w:szCs w:val="24"/>
        </w:rPr>
      </w:pPr>
    </w:p>
    <w:p w14:paraId="74373DD3" w14:textId="12809995" w:rsidR="002567F2" w:rsidRPr="00E725FA" w:rsidRDefault="00000000" w:rsidP="00644EE3">
      <w:pPr>
        <w:spacing w:line="360" w:lineRule="auto"/>
        <w:jc w:val="center"/>
        <w:rPr>
          <w:b/>
          <w:sz w:val="32"/>
          <w:szCs w:val="32"/>
        </w:rPr>
      </w:pPr>
      <w:r w:rsidRPr="00E725FA">
        <w:rPr>
          <w:b/>
          <w:sz w:val="32"/>
          <w:szCs w:val="32"/>
        </w:rPr>
        <w:t>DEVELOPMENT OF A PLAN BY MEETING THE IDENTIFIED PERSONAL DEVELOPMENT NEEDS AND EXPECTATIONS OF INDIVIDUAL EMPLOYEES IN 288 GROUP LTD</w:t>
      </w:r>
    </w:p>
    <w:p w14:paraId="42716B99" w14:textId="77777777" w:rsidR="00997C8F" w:rsidRDefault="00000000" w:rsidP="00997C8F">
      <w:pPr>
        <w:shd w:val="clear" w:color="auto" w:fill="FFFFFF"/>
        <w:spacing w:line="360" w:lineRule="auto"/>
        <w:jc w:val="center"/>
        <w:rPr>
          <w:b/>
          <w:sz w:val="32"/>
          <w:szCs w:val="32"/>
        </w:rPr>
      </w:pPr>
      <w:r w:rsidRPr="00E725FA">
        <w:rPr>
          <w:b/>
          <w:sz w:val="32"/>
          <w:szCs w:val="32"/>
        </w:rPr>
        <w:t>STUDENT NAME: MIHAELA PAULA MOCIOI</w:t>
      </w:r>
    </w:p>
    <w:p w14:paraId="24BA88D2" w14:textId="03660E1C" w:rsidR="002567F2" w:rsidRPr="00997C8F" w:rsidRDefault="00997C8F" w:rsidP="00997C8F">
      <w:pPr>
        <w:shd w:val="clear" w:color="auto" w:fill="FFFFFF"/>
        <w:spacing w:line="360" w:lineRule="auto"/>
        <w:jc w:val="center"/>
        <w:rPr>
          <w:b/>
          <w:sz w:val="32"/>
          <w:szCs w:val="32"/>
        </w:rPr>
      </w:pPr>
      <w:r>
        <w:rPr>
          <w:b/>
          <w:sz w:val="32"/>
          <w:szCs w:val="32"/>
        </w:rPr>
        <w:t>STUDENT ID:2124641</w:t>
      </w:r>
      <w:r w:rsidR="00000000" w:rsidRPr="00E725FA">
        <w:br w:type="page"/>
      </w:r>
    </w:p>
    <w:sdt>
      <w:sdtPr>
        <w:rPr>
          <w:rFonts w:ascii="Arial" w:eastAsia="Arial" w:hAnsi="Arial" w:cs="Arial"/>
          <w:color w:val="auto"/>
          <w:sz w:val="22"/>
          <w:szCs w:val="22"/>
          <w:lang w:val="en-GB" w:eastAsia="en-IN"/>
        </w:rPr>
        <w:id w:val="-1144043762"/>
        <w:docPartObj>
          <w:docPartGallery w:val="Table of Contents"/>
          <w:docPartUnique/>
        </w:docPartObj>
      </w:sdtPr>
      <w:sdtEndPr>
        <w:rPr>
          <w:b/>
          <w:bCs/>
          <w:noProof/>
        </w:rPr>
      </w:sdtEndPr>
      <w:sdtContent>
        <w:p w14:paraId="55970D38" w14:textId="51DB1CAC" w:rsidR="00E725FA" w:rsidRPr="00E725FA" w:rsidRDefault="00000000">
          <w:pPr>
            <w:pStyle w:val="TOCHeading"/>
            <w:rPr>
              <w:rFonts w:ascii="Arial" w:hAnsi="Arial" w:cs="Arial"/>
              <w:color w:val="auto"/>
            </w:rPr>
          </w:pPr>
          <w:r w:rsidRPr="00E725FA">
            <w:rPr>
              <w:rFonts w:ascii="Arial" w:hAnsi="Arial" w:cs="Arial"/>
              <w:color w:val="auto"/>
            </w:rPr>
            <w:t>Table of Contents</w:t>
          </w:r>
        </w:p>
        <w:p w14:paraId="1FC94CAB" w14:textId="4431F839" w:rsidR="00E725FA" w:rsidRPr="00E725FA" w:rsidRDefault="00000000" w:rsidP="00E725FA">
          <w:pPr>
            <w:pStyle w:val="TOC1"/>
            <w:tabs>
              <w:tab w:val="right" w:leader="dot" w:pos="9019"/>
            </w:tabs>
            <w:spacing w:line="360" w:lineRule="auto"/>
            <w:jc w:val="both"/>
            <w:rPr>
              <w:noProof/>
            </w:rPr>
          </w:pPr>
          <w:r w:rsidRPr="00E725FA">
            <w:fldChar w:fldCharType="begin"/>
          </w:r>
          <w:r w:rsidRPr="00E725FA">
            <w:instrText xml:space="preserve"> TOC \o "1-3" \h \z \u </w:instrText>
          </w:r>
          <w:r w:rsidRPr="00E725FA">
            <w:fldChar w:fldCharType="separate"/>
          </w:r>
          <w:hyperlink w:anchor="_Toc155097517" w:history="1">
            <w:r w:rsidRPr="00E725FA">
              <w:rPr>
                <w:rStyle w:val="Hyperlink"/>
                <w:noProof/>
                <w:color w:val="auto"/>
              </w:rPr>
              <w:t>Introduction</w:t>
            </w:r>
            <w:r w:rsidRPr="00E725FA">
              <w:rPr>
                <w:noProof/>
                <w:webHidden/>
              </w:rPr>
              <w:tab/>
            </w:r>
            <w:r w:rsidRPr="00E725FA">
              <w:rPr>
                <w:noProof/>
                <w:webHidden/>
              </w:rPr>
              <w:fldChar w:fldCharType="begin"/>
            </w:r>
            <w:r w:rsidRPr="00E725FA">
              <w:rPr>
                <w:noProof/>
                <w:webHidden/>
              </w:rPr>
              <w:instrText xml:space="preserve"> PAGEREF _Toc155097517 \h </w:instrText>
            </w:r>
            <w:r w:rsidRPr="00E725FA">
              <w:rPr>
                <w:noProof/>
                <w:webHidden/>
              </w:rPr>
            </w:r>
            <w:r w:rsidRPr="00E725FA">
              <w:rPr>
                <w:noProof/>
                <w:webHidden/>
              </w:rPr>
              <w:fldChar w:fldCharType="separate"/>
            </w:r>
            <w:r w:rsidRPr="00E725FA">
              <w:rPr>
                <w:noProof/>
                <w:webHidden/>
              </w:rPr>
              <w:t>3</w:t>
            </w:r>
            <w:r w:rsidRPr="00E725FA">
              <w:rPr>
                <w:noProof/>
                <w:webHidden/>
              </w:rPr>
              <w:fldChar w:fldCharType="end"/>
            </w:r>
          </w:hyperlink>
        </w:p>
        <w:p w14:paraId="088F0255" w14:textId="48F3DDE6" w:rsidR="00E725FA" w:rsidRPr="00E725FA" w:rsidRDefault="00000000" w:rsidP="00E725FA">
          <w:pPr>
            <w:pStyle w:val="TOC1"/>
            <w:tabs>
              <w:tab w:val="right" w:leader="dot" w:pos="9019"/>
            </w:tabs>
            <w:spacing w:line="360" w:lineRule="auto"/>
            <w:jc w:val="both"/>
            <w:rPr>
              <w:noProof/>
            </w:rPr>
          </w:pPr>
          <w:hyperlink w:anchor="_Toc155097518" w:history="1">
            <w:r w:rsidRPr="00E725FA">
              <w:rPr>
                <w:rStyle w:val="Hyperlink"/>
                <w:noProof/>
                <w:color w:val="auto"/>
              </w:rPr>
              <w:t>Main body</w:t>
            </w:r>
            <w:r w:rsidRPr="00E725FA">
              <w:rPr>
                <w:noProof/>
                <w:webHidden/>
              </w:rPr>
              <w:tab/>
            </w:r>
            <w:r w:rsidRPr="00E725FA">
              <w:rPr>
                <w:noProof/>
                <w:webHidden/>
              </w:rPr>
              <w:fldChar w:fldCharType="begin"/>
            </w:r>
            <w:r w:rsidRPr="00E725FA">
              <w:rPr>
                <w:noProof/>
                <w:webHidden/>
              </w:rPr>
              <w:instrText xml:space="preserve"> PAGEREF _Toc155097518 \h </w:instrText>
            </w:r>
            <w:r w:rsidRPr="00E725FA">
              <w:rPr>
                <w:noProof/>
                <w:webHidden/>
              </w:rPr>
            </w:r>
            <w:r w:rsidRPr="00E725FA">
              <w:rPr>
                <w:noProof/>
                <w:webHidden/>
              </w:rPr>
              <w:fldChar w:fldCharType="separate"/>
            </w:r>
            <w:r w:rsidRPr="00E725FA">
              <w:rPr>
                <w:noProof/>
                <w:webHidden/>
              </w:rPr>
              <w:t>3</w:t>
            </w:r>
            <w:r w:rsidRPr="00E725FA">
              <w:rPr>
                <w:noProof/>
                <w:webHidden/>
              </w:rPr>
              <w:fldChar w:fldCharType="end"/>
            </w:r>
          </w:hyperlink>
        </w:p>
        <w:p w14:paraId="715931EB" w14:textId="0E71A1AD" w:rsidR="00E725FA" w:rsidRPr="00E725FA" w:rsidRDefault="00000000" w:rsidP="00E725FA">
          <w:pPr>
            <w:pStyle w:val="TOC1"/>
            <w:tabs>
              <w:tab w:val="right" w:leader="dot" w:pos="9019"/>
            </w:tabs>
            <w:spacing w:line="360" w:lineRule="auto"/>
            <w:jc w:val="both"/>
            <w:rPr>
              <w:noProof/>
            </w:rPr>
          </w:pPr>
          <w:hyperlink w:anchor="_Toc155097519" w:history="1">
            <w:r w:rsidRPr="00E725FA">
              <w:rPr>
                <w:rStyle w:val="Hyperlink"/>
                <w:noProof/>
                <w:color w:val="auto"/>
              </w:rPr>
              <w:t>Conclusion</w:t>
            </w:r>
            <w:r w:rsidRPr="00E725FA">
              <w:rPr>
                <w:noProof/>
                <w:webHidden/>
              </w:rPr>
              <w:tab/>
            </w:r>
            <w:r w:rsidRPr="00E725FA">
              <w:rPr>
                <w:noProof/>
                <w:webHidden/>
              </w:rPr>
              <w:fldChar w:fldCharType="begin"/>
            </w:r>
            <w:r w:rsidRPr="00E725FA">
              <w:rPr>
                <w:noProof/>
                <w:webHidden/>
              </w:rPr>
              <w:instrText xml:space="preserve"> PAGEREF _Toc155097519 \h </w:instrText>
            </w:r>
            <w:r w:rsidRPr="00E725FA">
              <w:rPr>
                <w:noProof/>
                <w:webHidden/>
              </w:rPr>
            </w:r>
            <w:r w:rsidRPr="00E725FA">
              <w:rPr>
                <w:noProof/>
                <w:webHidden/>
              </w:rPr>
              <w:fldChar w:fldCharType="separate"/>
            </w:r>
            <w:r w:rsidRPr="00E725FA">
              <w:rPr>
                <w:noProof/>
                <w:webHidden/>
              </w:rPr>
              <w:t>11</w:t>
            </w:r>
            <w:r w:rsidRPr="00E725FA">
              <w:rPr>
                <w:noProof/>
                <w:webHidden/>
              </w:rPr>
              <w:fldChar w:fldCharType="end"/>
            </w:r>
          </w:hyperlink>
        </w:p>
        <w:p w14:paraId="05DD09AC" w14:textId="2D9DF97E" w:rsidR="00E725FA" w:rsidRPr="00E725FA" w:rsidRDefault="00000000" w:rsidP="00E725FA">
          <w:pPr>
            <w:pStyle w:val="TOC1"/>
            <w:tabs>
              <w:tab w:val="right" w:leader="dot" w:pos="9019"/>
            </w:tabs>
            <w:spacing w:line="360" w:lineRule="auto"/>
            <w:jc w:val="both"/>
            <w:rPr>
              <w:noProof/>
            </w:rPr>
          </w:pPr>
          <w:hyperlink w:anchor="_Toc155097520" w:history="1">
            <w:r w:rsidRPr="00E725FA">
              <w:rPr>
                <w:rStyle w:val="Hyperlink"/>
                <w:noProof/>
                <w:color w:val="auto"/>
              </w:rPr>
              <w:t>Recommendations</w:t>
            </w:r>
            <w:r w:rsidRPr="00E725FA">
              <w:rPr>
                <w:noProof/>
                <w:webHidden/>
              </w:rPr>
              <w:tab/>
            </w:r>
            <w:r w:rsidRPr="00E725FA">
              <w:rPr>
                <w:noProof/>
                <w:webHidden/>
              </w:rPr>
              <w:fldChar w:fldCharType="begin"/>
            </w:r>
            <w:r w:rsidRPr="00E725FA">
              <w:rPr>
                <w:noProof/>
                <w:webHidden/>
              </w:rPr>
              <w:instrText xml:space="preserve"> PAGEREF _Toc155097520 \h </w:instrText>
            </w:r>
            <w:r w:rsidRPr="00E725FA">
              <w:rPr>
                <w:noProof/>
                <w:webHidden/>
              </w:rPr>
            </w:r>
            <w:r w:rsidRPr="00E725FA">
              <w:rPr>
                <w:noProof/>
                <w:webHidden/>
              </w:rPr>
              <w:fldChar w:fldCharType="separate"/>
            </w:r>
            <w:r w:rsidRPr="00E725FA">
              <w:rPr>
                <w:noProof/>
                <w:webHidden/>
              </w:rPr>
              <w:t>11</w:t>
            </w:r>
            <w:r w:rsidRPr="00E725FA">
              <w:rPr>
                <w:noProof/>
                <w:webHidden/>
              </w:rPr>
              <w:fldChar w:fldCharType="end"/>
            </w:r>
          </w:hyperlink>
        </w:p>
        <w:p w14:paraId="0BC8C45C" w14:textId="010BE95B" w:rsidR="00E725FA" w:rsidRPr="00E725FA" w:rsidRDefault="00000000" w:rsidP="00E725FA">
          <w:pPr>
            <w:pStyle w:val="TOC1"/>
            <w:tabs>
              <w:tab w:val="right" w:leader="dot" w:pos="9019"/>
            </w:tabs>
            <w:spacing w:line="360" w:lineRule="auto"/>
            <w:jc w:val="both"/>
            <w:rPr>
              <w:noProof/>
            </w:rPr>
          </w:pPr>
          <w:hyperlink w:anchor="_Toc155097521" w:history="1">
            <w:r w:rsidRPr="00E725FA">
              <w:rPr>
                <w:rStyle w:val="Hyperlink"/>
                <w:noProof/>
                <w:color w:val="auto"/>
              </w:rPr>
              <w:t>Reference</w:t>
            </w:r>
            <w:r w:rsidRPr="00E725FA">
              <w:rPr>
                <w:noProof/>
                <w:webHidden/>
              </w:rPr>
              <w:tab/>
            </w:r>
            <w:r w:rsidRPr="00E725FA">
              <w:rPr>
                <w:noProof/>
                <w:webHidden/>
              </w:rPr>
              <w:fldChar w:fldCharType="begin"/>
            </w:r>
            <w:r w:rsidRPr="00E725FA">
              <w:rPr>
                <w:noProof/>
                <w:webHidden/>
              </w:rPr>
              <w:instrText xml:space="preserve"> PAGEREF _Toc155097521 \h </w:instrText>
            </w:r>
            <w:r w:rsidRPr="00E725FA">
              <w:rPr>
                <w:noProof/>
                <w:webHidden/>
              </w:rPr>
            </w:r>
            <w:r w:rsidRPr="00E725FA">
              <w:rPr>
                <w:noProof/>
                <w:webHidden/>
              </w:rPr>
              <w:fldChar w:fldCharType="separate"/>
            </w:r>
            <w:r w:rsidRPr="00E725FA">
              <w:rPr>
                <w:noProof/>
                <w:webHidden/>
              </w:rPr>
              <w:t>12</w:t>
            </w:r>
            <w:r w:rsidRPr="00E725FA">
              <w:rPr>
                <w:noProof/>
                <w:webHidden/>
              </w:rPr>
              <w:fldChar w:fldCharType="end"/>
            </w:r>
          </w:hyperlink>
        </w:p>
        <w:p w14:paraId="1EE2F383" w14:textId="4104025A" w:rsidR="00E725FA" w:rsidRPr="00E725FA" w:rsidRDefault="00000000" w:rsidP="00E725FA">
          <w:pPr>
            <w:spacing w:line="360" w:lineRule="auto"/>
            <w:jc w:val="both"/>
          </w:pPr>
          <w:r w:rsidRPr="00E725FA">
            <w:rPr>
              <w:b/>
              <w:bCs/>
              <w:noProof/>
            </w:rPr>
            <w:fldChar w:fldCharType="end"/>
          </w:r>
        </w:p>
      </w:sdtContent>
    </w:sdt>
    <w:p w14:paraId="231FAFDD" w14:textId="77777777" w:rsidR="002567F2" w:rsidRPr="00E725FA" w:rsidRDefault="00000000" w:rsidP="00E725FA">
      <w:pPr>
        <w:shd w:val="clear" w:color="auto" w:fill="FFFFFF"/>
        <w:spacing w:line="360" w:lineRule="auto"/>
        <w:jc w:val="both"/>
        <w:rPr>
          <w:b/>
          <w:sz w:val="24"/>
          <w:szCs w:val="24"/>
        </w:rPr>
      </w:pPr>
      <w:r w:rsidRPr="00E725FA">
        <w:br w:type="page"/>
      </w:r>
    </w:p>
    <w:p w14:paraId="11AA8762" w14:textId="77777777" w:rsidR="002567F2" w:rsidRPr="00E725FA" w:rsidRDefault="00000000" w:rsidP="00E725FA">
      <w:pPr>
        <w:pStyle w:val="Heading1"/>
      </w:pPr>
      <w:bookmarkStart w:id="0" w:name="_Toc155097517"/>
      <w:r w:rsidRPr="00E725FA">
        <w:lastRenderedPageBreak/>
        <w:t>Introduction</w:t>
      </w:r>
      <w:bookmarkEnd w:id="0"/>
      <w:r w:rsidRPr="00E725FA">
        <w:t xml:space="preserve"> </w:t>
      </w:r>
    </w:p>
    <w:p w14:paraId="561862C3" w14:textId="44E7746D" w:rsidR="002567F2" w:rsidRPr="00E725FA" w:rsidRDefault="00000000" w:rsidP="00644EE3">
      <w:pPr>
        <w:shd w:val="clear" w:color="auto" w:fill="FFFFFF"/>
        <w:spacing w:line="360" w:lineRule="auto"/>
        <w:jc w:val="both"/>
      </w:pPr>
      <w:r w:rsidRPr="00E725FA">
        <w:t xml:space="preserve">The purpose of the report is to discuss the staff engagement of 288 Group Ltd in the new project. The report aims to access development vehicles available to 288 Group Ltd. The report will explain the effectiveness as per the appropriateness to satisfy and determine the development requirements of individual staff to meet both organisational and individual success. The report will also develop a PDP or professional development plan with 5 major goals for 288 Group Ltd. This PDP will focus on acceptability, feasibility and suitability to meet individual staff' identified expectations and development needs. 288 Group Ltd UK is the home of the Change Checker, Westminster Collection, CPM Silver and Gold Coins, Sitters.co.uk and Collectology. The company employs more than 200 people in the modern offices close to Tower Park, Poole. Change Checker is the home of change collecting in the UK called </w:t>
      </w:r>
      <w:hyperlink r:id="rId8">
        <w:r w:rsidRPr="00E725FA">
          <w:rPr>
            <w:u w:val="single"/>
          </w:rPr>
          <w:t>www.changechecker.org</w:t>
        </w:r>
      </w:hyperlink>
      <w:r w:rsidRPr="00E725FA">
        <w:t>. The Westminister Collection is the leading distributor of collectable stamps and coins</w:t>
      </w:r>
      <w:r w:rsidR="00E725FA" w:rsidRPr="00E725FA">
        <w:t xml:space="preserve"> (LinkedIn, 2023)</w:t>
      </w:r>
      <w:r w:rsidRPr="00E725FA">
        <w:t xml:space="preserve">.      </w:t>
      </w:r>
    </w:p>
    <w:p w14:paraId="0091BA78" w14:textId="77777777" w:rsidR="002567F2" w:rsidRPr="00E725FA" w:rsidRDefault="00000000" w:rsidP="00E725FA">
      <w:pPr>
        <w:pStyle w:val="Heading1"/>
      </w:pPr>
      <w:bookmarkStart w:id="1" w:name="_Toc155097518"/>
      <w:r w:rsidRPr="00E725FA">
        <w:t>Main body</w:t>
      </w:r>
      <w:bookmarkEnd w:id="1"/>
    </w:p>
    <w:p w14:paraId="71AB4916" w14:textId="77777777" w:rsidR="002567F2" w:rsidRPr="00E725FA" w:rsidRDefault="00000000" w:rsidP="00644EE3">
      <w:pPr>
        <w:shd w:val="clear" w:color="auto" w:fill="FFFFFF"/>
        <w:spacing w:line="360" w:lineRule="auto"/>
        <w:jc w:val="both"/>
        <w:rPr>
          <w:b/>
        </w:rPr>
      </w:pPr>
      <w:r w:rsidRPr="00E725FA">
        <w:rPr>
          <w:b/>
        </w:rPr>
        <w:t xml:space="preserve">Performance management and PM cycle </w:t>
      </w:r>
    </w:p>
    <w:p w14:paraId="531FB360" w14:textId="4C913029" w:rsidR="002567F2" w:rsidRPr="00E725FA" w:rsidRDefault="00000000" w:rsidP="00644EE3">
      <w:pPr>
        <w:shd w:val="clear" w:color="auto" w:fill="FFFFFF"/>
        <w:spacing w:line="360" w:lineRule="auto"/>
        <w:jc w:val="both"/>
      </w:pPr>
      <w:r w:rsidRPr="00E725FA">
        <w:t>The term ‘</w:t>
      </w:r>
      <w:r w:rsidRPr="00E725FA">
        <w:rPr>
          <w:b/>
        </w:rPr>
        <w:t>performance management</w:t>
      </w:r>
      <w:r w:rsidRPr="00E725FA">
        <w:t>’ is the ongoing communication process between the staff and supervisor throughout the year. The purpose is to support in accomplishing the strategic goals of the firm. Planning, monitoring, rating, developing and rewarding are the 5 major component processes of performance management</w:t>
      </w:r>
      <w:r w:rsidR="00E725FA" w:rsidRPr="00E725FA">
        <w:t xml:space="preserve"> (UC Berkeley, 2024)</w:t>
      </w:r>
      <w:r w:rsidRPr="00E725FA">
        <w:t>.</w:t>
      </w:r>
    </w:p>
    <w:p w14:paraId="02313BED" w14:textId="38CD8FD8" w:rsidR="002567F2" w:rsidRPr="00E725FA" w:rsidRDefault="00000000" w:rsidP="00644EE3">
      <w:pPr>
        <w:shd w:val="clear" w:color="auto" w:fill="FFFFFF"/>
        <w:spacing w:line="360" w:lineRule="auto"/>
        <w:jc w:val="both"/>
      </w:pPr>
      <w:r w:rsidRPr="00E725FA">
        <w:rPr>
          <w:b/>
        </w:rPr>
        <w:t>Performance Management or PM cycle</w:t>
      </w:r>
      <w:r w:rsidRPr="00E725FA">
        <w:t xml:space="preserve"> is the process of checking, planning and measuring staff performance. This works in a manner which meets the entire performance management goals. PM cycle aligns the success of staff with the organisational success</w:t>
      </w:r>
      <w:r w:rsidR="00E725FA" w:rsidRPr="00E725FA">
        <w:t xml:space="preserve"> (</w:t>
      </w:r>
      <w:r w:rsidR="00E725FA" w:rsidRPr="00E725FA">
        <w:rPr>
          <w:shd w:val="clear" w:color="auto" w:fill="FFFFFF"/>
        </w:rPr>
        <w:t xml:space="preserve">Atmaja </w:t>
      </w:r>
      <w:r w:rsidR="00E725FA" w:rsidRPr="00E725FA">
        <w:rPr>
          <w:i/>
          <w:iCs/>
          <w:shd w:val="clear" w:color="auto" w:fill="FFFFFF"/>
        </w:rPr>
        <w:t>et al.</w:t>
      </w:r>
      <w:r w:rsidR="00E725FA" w:rsidRPr="00E725FA">
        <w:rPr>
          <w:shd w:val="clear" w:color="auto" w:fill="FFFFFF"/>
        </w:rPr>
        <w:t xml:space="preserve"> 2023)</w:t>
      </w:r>
      <w:r w:rsidRPr="00E725FA">
        <w:t xml:space="preserve">. This cycle mainly focuses on 4 major steps planning, monitoring, reviewing and rewarding.          </w:t>
      </w:r>
    </w:p>
    <w:p w14:paraId="35D4A29A" w14:textId="77777777" w:rsidR="002567F2" w:rsidRPr="00E725FA" w:rsidRDefault="00000000" w:rsidP="00644EE3">
      <w:pPr>
        <w:shd w:val="clear" w:color="auto" w:fill="FFFFFF"/>
        <w:spacing w:line="360" w:lineRule="auto"/>
        <w:jc w:val="both"/>
        <w:rPr>
          <w:b/>
        </w:rPr>
      </w:pPr>
      <w:r w:rsidRPr="00E725FA">
        <w:rPr>
          <w:b/>
        </w:rPr>
        <w:t xml:space="preserve">Evaluation of performance appraisal tools and techniques  </w:t>
      </w:r>
    </w:p>
    <w:p w14:paraId="396ECDEE" w14:textId="77777777" w:rsidR="002567F2" w:rsidRPr="00E725FA" w:rsidRDefault="00000000" w:rsidP="00644EE3">
      <w:pPr>
        <w:shd w:val="clear" w:color="auto" w:fill="FFFFFF"/>
        <w:spacing w:line="360" w:lineRule="auto"/>
        <w:jc w:val="both"/>
      </w:pPr>
      <w:r w:rsidRPr="00E725FA">
        <w:t>These tools and techniques are secure online tools for performance evaluation designed to support staff and supervisors in the meaningful and simplified process of performance management. There are various performance appraisal tools and techniques such as 360-degree feedback, MBO or management by objectives, 540-degree feedback, IPRP or Individual Pay Related performance and many more.</w:t>
      </w:r>
    </w:p>
    <w:p w14:paraId="6ADF0816" w14:textId="3A0B2A1C" w:rsidR="002567F2" w:rsidRPr="00E725FA" w:rsidRDefault="00000000" w:rsidP="00644EE3">
      <w:pPr>
        <w:shd w:val="clear" w:color="auto" w:fill="FFFFFF"/>
        <w:spacing w:line="360" w:lineRule="auto"/>
        <w:jc w:val="both"/>
      </w:pPr>
      <w:r w:rsidRPr="00E725FA">
        <w:rPr>
          <w:b/>
        </w:rPr>
        <w:t>FIT or feedback intervention theory</w:t>
      </w:r>
      <w:r w:rsidRPr="00E725FA">
        <w:t xml:space="preserve"> is the amalgamation of various theories including control theory or goal-setting theory. It would account for the effects of the feedback on performance. Feedback type alone must not be the one and only variable considered to affect performance. This theory rests on 5 major assumptions. Initially, behaviour is effectively regulated by the comparisons to goals or standards. Secondly, standards or goals are </w:t>
      </w:r>
      <w:r w:rsidRPr="00E725FA">
        <w:lastRenderedPageBreak/>
        <w:t>organised hierarchically among three general control levels including task motivation, task learning, and meta-task processes involving the self</w:t>
      </w:r>
      <w:r w:rsidR="00E725FA" w:rsidRPr="00E725FA">
        <w:t xml:space="preserve">. </w:t>
      </w:r>
      <w:r w:rsidRPr="00E725FA">
        <w:t>In terms of performance appraisal, this theory contains several arguments behaviour is regulated via feedback comparison to the standards. The argument also includes attention is the limited resources and feedback-standard gaps which receive attention and play a role in regulating behaviour. Lastly, the cues of feedback intervention necessarily change attention allocation</w:t>
      </w:r>
      <w:r w:rsidR="00E725FA" w:rsidRPr="00E725FA">
        <w:t xml:space="preserve"> (</w:t>
      </w:r>
      <w:r w:rsidR="00E725FA" w:rsidRPr="00E725FA">
        <w:rPr>
          <w:shd w:val="clear" w:color="auto" w:fill="FFFFFF"/>
        </w:rPr>
        <w:t>Smith, 2012)</w:t>
      </w:r>
      <w:r w:rsidRPr="00E725FA">
        <w:t xml:space="preserve">. </w:t>
      </w:r>
    </w:p>
    <w:p w14:paraId="09463206" w14:textId="77777777" w:rsidR="002567F2" w:rsidRPr="00E725FA" w:rsidRDefault="00000000" w:rsidP="00644EE3">
      <w:pPr>
        <w:shd w:val="clear" w:color="auto" w:fill="FFFFFF"/>
        <w:spacing w:line="360" w:lineRule="auto"/>
        <w:jc w:val="both"/>
      </w:pPr>
      <w:r w:rsidRPr="00E725FA">
        <w:t>The 3 major drivers 288 Group Ltd are using such as,</w:t>
      </w:r>
    </w:p>
    <w:p w14:paraId="64F9D7BC" w14:textId="77777777" w:rsidR="002567F2" w:rsidRPr="00E725FA" w:rsidRDefault="00000000" w:rsidP="00644EE3">
      <w:pPr>
        <w:shd w:val="clear" w:color="auto" w:fill="FFFFFF"/>
        <w:spacing w:line="360" w:lineRule="auto"/>
        <w:jc w:val="both"/>
        <w:rPr>
          <w:b/>
        </w:rPr>
      </w:pPr>
      <w:r w:rsidRPr="00E725FA">
        <w:rPr>
          <w:b/>
        </w:rPr>
        <w:t>360-degree feedback</w:t>
      </w:r>
    </w:p>
    <w:p w14:paraId="5FD6330B" w14:textId="0BD0FBBC" w:rsidR="002567F2" w:rsidRPr="00E725FA" w:rsidRDefault="00000000" w:rsidP="00644EE3">
      <w:pPr>
        <w:shd w:val="clear" w:color="auto" w:fill="FFFFFF"/>
        <w:spacing w:line="360" w:lineRule="auto"/>
        <w:jc w:val="both"/>
      </w:pPr>
      <w:r w:rsidRPr="00E725FA">
        <w:t>This performance appraisal tool is the assessment process or system where staff receive anonymous, confidential evaluations from people who work across them. This type of tool is a process for individuals to determine their weaknesses and strengths, applying constructive feedback from others who work with them the most</w:t>
      </w:r>
      <w:r w:rsidR="00E725FA" w:rsidRPr="00E725FA">
        <w:t xml:space="preserve"> (</w:t>
      </w:r>
      <w:r w:rsidR="00E725FA" w:rsidRPr="00E725FA">
        <w:rPr>
          <w:shd w:val="clear" w:color="auto" w:fill="FFFFFF"/>
        </w:rPr>
        <w:t>Qualtrics, 2022)</w:t>
      </w:r>
      <w:r w:rsidRPr="00E725FA">
        <w:t xml:space="preserve">.  </w:t>
      </w:r>
    </w:p>
    <w:p w14:paraId="37710E7B" w14:textId="77777777" w:rsidR="002567F2" w:rsidRPr="00E725FA" w:rsidRDefault="00000000" w:rsidP="00644EE3">
      <w:pPr>
        <w:shd w:val="clear" w:color="auto" w:fill="FFFFFF"/>
        <w:spacing w:line="360" w:lineRule="auto"/>
        <w:jc w:val="both"/>
      </w:pPr>
      <w:r w:rsidRPr="00E725FA">
        <w:t xml:space="preserve">Advantages </w:t>
      </w:r>
    </w:p>
    <w:p w14:paraId="0745443A" w14:textId="77777777" w:rsidR="002567F2" w:rsidRPr="00E725FA" w:rsidRDefault="00000000" w:rsidP="00644EE3">
      <w:pPr>
        <w:numPr>
          <w:ilvl w:val="0"/>
          <w:numId w:val="5"/>
        </w:numPr>
        <w:shd w:val="clear" w:color="auto" w:fill="FFFFFF"/>
        <w:spacing w:line="360" w:lineRule="auto"/>
        <w:jc w:val="both"/>
      </w:pPr>
      <w:r w:rsidRPr="00E725FA">
        <w:t xml:space="preserve">360-degree feedback offers the management or leaders of the companies see fuller picture of the performance of staff. This tool helps them a bigger idea of the weaknesses and strengths of employees. </w:t>
      </w:r>
    </w:p>
    <w:p w14:paraId="075719C0" w14:textId="77777777" w:rsidR="002567F2" w:rsidRPr="00E725FA" w:rsidRDefault="00000000" w:rsidP="00644EE3">
      <w:pPr>
        <w:numPr>
          <w:ilvl w:val="0"/>
          <w:numId w:val="5"/>
        </w:numPr>
        <w:shd w:val="clear" w:color="auto" w:fill="FFFFFF"/>
        <w:spacing w:line="360" w:lineRule="auto"/>
        <w:jc w:val="both"/>
      </w:pPr>
      <w:r w:rsidRPr="00E725FA">
        <w:t xml:space="preserve">Through 360-degree feedback, this is easier to spot the opportunities for development in departments or teams. This tool helps the leaders or managers to process a large number of organisational-wide feedback and get a detailed idea of weaknesses and strengths within specific groups.   </w:t>
      </w:r>
    </w:p>
    <w:p w14:paraId="33838277" w14:textId="0792A560" w:rsidR="002567F2" w:rsidRPr="00E725FA" w:rsidRDefault="00000000" w:rsidP="00644EE3">
      <w:pPr>
        <w:numPr>
          <w:ilvl w:val="0"/>
          <w:numId w:val="5"/>
        </w:numPr>
        <w:shd w:val="clear" w:color="auto" w:fill="FFFFFF"/>
        <w:spacing w:line="360" w:lineRule="auto"/>
        <w:jc w:val="both"/>
      </w:pPr>
      <w:r w:rsidRPr="00E725FA">
        <w:t>This tool helps staff to understand how they are observed in the firm. This can offer staff a real boost to observe their work has been effectively recognised by direct reports, managers and peers, as they may have thought this was not that noticeable</w:t>
      </w:r>
      <w:r w:rsidR="00E725FA" w:rsidRPr="00E725FA">
        <w:t xml:space="preserve"> (</w:t>
      </w:r>
      <w:r w:rsidR="00E725FA" w:rsidRPr="00E725FA">
        <w:rPr>
          <w:shd w:val="clear" w:color="auto" w:fill="FFFFFF"/>
        </w:rPr>
        <w:t>Qualtrics, 2022)</w:t>
      </w:r>
      <w:r w:rsidRPr="00E725FA">
        <w:t xml:space="preserve">.    </w:t>
      </w:r>
    </w:p>
    <w:p w14:paraId="5730CD0C" w14:textId="77777777" w:rsidR="002567F2" w:rsidRPr="00E725FA" w:rsidRDefault="00000000" w:rsidP="00644EE3">
      <w:pPr>
        <w:shd w:val="clear" w:color="auto" w:fill="FFFFFF"/>
        <w:spacing w:line="360" w:lineRule="auto"/>
        <w:jc w:val="both"/>
      </w:pPr>
      <w:r w:rsidRPr="00E725FA">
        <w:t xml:space="preserve">Disadvantages </w:t>
      </w:r>
    </w:p>
    <w:p w14:paraId="06371995" w14:textId="77777777" w:rsidR="002567F2" w:rsidRPr="00E725FA" w:rsidRDefault="00000000" w:rsidP="00644EE3">
      <w:pPr>
        <w:numPr>
          <w:ilvl w:val="0"/>
          <w:numId w:val="2"/>
        </w:numPr>
        <w:shd w:val="clear" w:color="auto" w:fill="FFFFFF"/>
        <w:spacing w:line="360" w:lineRule="auto"/>
        <w:jc w:val="both"/>
      </w:pPr>
      <w:r w:rsidRPr="00E725FA">
        <w:t xml:space="preserve">360 feedback might not be highly informed. Due to a lack of specification, the data can be skewed. </w:t>
      </w:r>
    </w:p>
    <w:p w14:paraId="0ADD22E7" w14:textId="77777777" w:rsidR="002567F2" w:rsidRPr="00E725FA" w:rsidRDefault="00000000" w:rsidP="00644EE3">
      <w:pPr>
        <w:numPr>
          <w:ilvl w:val="0"/>
          <w:numId w:val="2"/>
        </w:numPr>
        <w:shd w:val="clear" w:color="auto" w:fill="FFFFFF"/>
        <w:spacing w:line="360" w:lineRule="auto"/>
        <w:jc w:val="both"/>
      </w:pPr>
      <w:r w:rsidRPr="00E725FA">
        <w:t>A large number of managerial oversights may deter truthful feedback.</w:t>
      </w:r>
    </w:p>
    <w:p w14:paraId="6090AD1E" w14:textId="01543CE2" w:rsidR="002567F2" w:rsidRPr="00E725FA" w:rsidRDefault="00000000" w:rsidP="00644EE3">
      <w:pPr>
        <w:numPr>
          <w:ilvl w:val="0"/>
          <w:numId w:val="2"/>
        </w:numPr>
        <w:shd w:val="clear" w:color="auto" w:fill="FFFFFF"/>
        <w:spacing w:line="360" w:lineRule="auto"/>
        <w:jc w:val="both"/>
      </w:pPr>
      <w:r w:rsidRPr="00E725FA">
        <w:t>This type of performance appraisal tool may be concentrated on negative feedback. However, this is vital to remember that 360 feedback may show symptoms of a toxic company culture</w:t>
      </w:r>
      <w:r w:rsidR="00E725FA" w:rsidRPr="00E725FA">
        <w:t xml:space="preserve"> (</w:t>
      </w:r>
      <w:r w:rsidR="00E725FA" w:rsidRPr="00E725FA">
        <w:rPr>
          <w:shd w:val="clear" w:color="auto" w:fill="FFFFFF"/>
        </w:rPr>
        <w:t>Qualtrics, 2022)</w:t>
      </w:r>
      <w:r w:rsidRPr="00E725FA">
        <w:t xml:space="preserve">.       </w:t>
      </w:r>
    </w:p>
    <w:p w14:paraId="294E3064" w14:textId="77777777" w:rsidR="002567F2" w:rsidRPr="00E725FA" w:rsidRDefault="00000000" w:rsidP="00644EE3">
      <w:pPr>
        <w:shd w:val="clear" w:color="auto" w:fill="FFFFFF"/>
        <w:spacing w:line="360" w:lineRule="auto"/>
        <w:jc w:val="both"/>
      </w:pPr>
      <w:r w:rsidRPr="00E725FA">
        <w:t xml:space="preserve">After implementing 360 feedback, 288 Group Ltd can generate trust within groups and foster open interaction. The leaders and management of 288 Group Ltd effectively determine and understand the weaknesses and strengths of each employee from the sales department to development. The team members from every department improve collaboration and address interpersonal issues. The researcher thinks this tool is a driver for this company as it prompts the collaboration culture. Staff may foster an environment where diverse talents may coalesce </w:t>
      </w:r>
      <w:r w:rsidRPr="00E725FA">
        <w:lastRenderedPageBreak/>
        <w:t xml:space="preserve">for greater team efficiency. The researcher thinks 360-degree feedback requires improvement because 288 Group Ltd management always focuses on negative feedback. This in major cases demotivates the team members instead of encouraging them.        </w:t>
      </w:r>
    </w:p>
    <w:p w14:paraId="37A333A9" w14:textId="77777777" w:rsidR="002567F2" w:rsidRPr="00E725FA" w:rsidRDefault="00000000" w:rsidP="00644EE3">
      <w:pPr>
        <w:shd w:val="clear" w:color="auto" w:fill="FFFFFF"/>
        <w:spacing w:line="360" w:lineRule="auto"/>
        <w:jc w:val="both"/>
        <w:rPr>
          <w:b/>
        </w:rPr>
      </w:pPr>
      <w:r w:rsidRPr="00E725FA">
        <w:rPr>
          <w:b/>
        </w:rPr>
        <w:t>540-degree feedback</w:t>
      </w:r>
    </w:p>
    <w:p w14:paraId="0B01B13D" w14:textId="6D502C87" w:rsidR="002567F2" w:rsidRPr="00E725FA" w:rsidRDefault="00000000" w:rsidP="00644EE3">
      <w:pPr>
        <w:shd w:val="clear" w:color="auto" w:fill="FFFFFF"/>
        <w:spacing w:line="360" w:lineRule="auto"/>
        <w:jc w:val="both"/>
      </w:pPr>
      <w:r w:rsidRPr="00E725FA">
        <w:t>It is the staff performance appraisal method with various appraisers. This type of performance appraisal tool includes subordinates, peers, superiors, vendors and suppliers. An individual receives feedback from every person she/he has communicated with at the time of course to fulfil the job responsibilities of that individual</w:t>
      </w:r>
      <w:r w:rsidR="00E725FA" w:rsidRPr="00E725FA">
        <w:t xml:space="preserve"> (</w:t>
      </w:r>
      <w:r w:rsidR="00E725FA" w:rsidRPr="00E725FA">
        <w:rPr>
          <w:shd w:val="clear" w:color="auto" w:fill="FFFFFF"/>
        </w:rPr>
        <w:t>Engineering, 2023)</w:t>
      </w:r>
      <w:r w:rsidRPr="00E725FA">
        <w:t xml:space="preserve">.  </w:t>
      </w:r>
    </w:p>
    <w:p w14:paraId="5AF938A4" w14:textId="77777777" w:rsidR="002567F2" w:rsidRPr="00E725FA" w:rsidRDefault="00000000" w:rsidP="00644EE3">
      <w:pPr>
        <w:shd w:val="clear" w:color="auto" w:fill="FFFFFF"/>
        <w:spacing w:line="360" w:lineRule="auto"/>
        <w:jc w:val="both"/>
      </w:pPr>
      <w:r w:rsidRPr="00E725FA">
        <w:t xml:space="preserve">Advantages </w:t>
      </w:r>
    </w:p>
    <w:p w14:paraId="25FED05C" w14:textId="77777777" w:rsidR="002567F2" w:rsidRPr="00E725FA" w:rsidRDefault="00000000" w:rsidP="00644EE3">
      <w:pPr>
        <w:numPr>
          <w:ilvl w:val="0"/>
          <w:numId w:val="3"/>
        </w:numPr>
        <w:shd w:val="clear" w:color="auto" w:fill="FFFFFF"/>
        <w:spacing w:line="360" w:lineRule="auto"/>
        <w:jc w:val="both"/>
      </w:pPr>
      <w:r w:rsidRPr="00E725FA">
        <w:t xml:space="preserve">This performance appraisal tool helps to determine problems that cannot be determined by the traditional methods of feedback. </w:t>
      </w:r>
    </w:p>
    <w:p w14:paraId="3B8C18A9" w14:textId="77777777" w:rsidR="002567F2" w:rsidRPr="00E725FA" w:rsidRDefault="00000000" w:rsidP="00644EE3">
      <w:pPr>
        <w:numPr>
          <w:ilvl w:val="0"/>
          <w:numId w:val="3"/>
        </w:numPr>
        <w:shd w:val="clear" w:color="auto" w:fill="FFFFFF"/>
        <w:spacing w:line="360" w:lineRule="auto"/>
        <w:jc w:val="both"/>
      </w:pPr>
      <w:r w:rsidRPr="00E725FA">
        <w:t>Since staff work with vendors and suppliers closely, the feedback supports to increased strength of the business.</w:t>
      </w:r>
    </w:p>
    <w:p w14:paraId="089AF0ED" w14:textId="66703880" w:rsidR="002567F2" w:rsidRPr="00E725FA" w:rsidRDefault="00000000" w:rsidP="00644EE3">
      <w:pPr>
        <w:numPr>
          <w:ilvl w:val="0"/>
          <w:numId w:val="3"/>
        </w:numPr>
        <w:shd w:val="clear" w:color="auto" w:fill="FFFFFF"/>
        <w:spacing w:line="360" w:lineRule="auto"/>
        <w:jc w:val="both"/>
      </w:pPr>
      <w:r w:rsidRPr="00E725FA">
        <w:t>540-degree feedback offers the viewpoint of customers that is necessary for competitive market conditions</w:t>
      </w:r>
      <w:r w:rsidR="00E725FA" w:rsidRPr="00E725FA">
        <w:t xml:space="preserve"> (</w:t>
      </w:r>
      <w:r w:rsidR="00E725FA" w:rsidRPr="00E725FA">
        <w:rPr>
          <w:shd w:val="clear" w:color="auto" w:fill="FFFFFF"/>
        </w:rPr>
        <w:t>Engineering, 2023)</w:t>
      </w:r>
      <w:r w:rsidRPr="00E725FA">
        <w:t xml:space="preserve">. </w:t>
      </w:r>
    </w:p>
    <w:p w14:paraId="3B196C4B" w14:textId="77777777" w:rsidR="002567F2" w:rsidRPr="00E725FA" w:rsidRDefault="00000000" w:rsidP="00644EE3">
      <w:pPr>
        <w:shd w:val="clear" w:color="auto" w:fill="FFFFFF"/>
        <w:spacing w:line="360" w:lineRule="auto"/>
        <w:jc w:val="both"/>
      </w:pPr>
      <w:r w:rsidRPr="00E725FA">
        <w:t>Disadvantages</w:t>
      </w:r>
    </w:p>
    <w:p w14:paraId="595C5BED" w14:textId="77777777" w:rsidR="002567F2" w:rsidRPr="00E725FA" w:rsidRDefault="00000000" w:rsidP="00644EE3">
      <w:pPr>
        <w:numPr>
          <w:ilvl w:val="0"/>
          <w:numId w:val="4"/>
        </w:numPr>
        <w:shd w:val="clear" w:color="auto" w:fill="FFFFFF"/>
        <w:spacing w:line="360" w:lineRule="auto"/>
        <w:jc w:val="both"/>
      </w:pPr>
      <w:r w:rsidRPr="00E725FA">
        <w:t>The biases from raters decrease the value of the 540-degree feedback tool.</w:t>
      </w:r>
    </w:p>
    <w:p w14:paraId="473F7567" w14:textId="77777777" w:rsidR="002567F2" w:rsidRPr="00E725FA" w:rsidRDefault="00000000" w:rsidP="00644EE3">
      <w:pPr>
        <w:numPr>
          <w:ilvl w:val="0"/>
          <w:numId w:val="4"/>
        </w:numPr>
        <w:shd w:val="clear" w:color="auto" w:fill="FFFFFF"/>
        <w:spacing w:line="360" w:lineRule="auto"/>
        <w:jc w:val="both"/>
      </w:pPr>
      <w:r w:rsidRPr="00E725FA">
        <w:t xml:space="preserve">Through this performance appraisal tool, negative incidents may be prioritised, overly close supervision, forgetting incidents, and feedback can be too much and can appear to be punishment. </w:t>
      </w:r>
    </w:p>
    <w:p w14:paraId="6887D63E" w14:textId="77777777" w:rsidR="002567F2" w:rsidRPr="00E725FA" w:rsidRDefault="00000000" w:rsidP="00644EE3">
      <w:pPr>
        <w:numPr>
          <w:ilvl w:val="0"/>
          <w:numId w:val="4"/>
        </w:numPr>
        <w:shd w:val="clear" w:color="auto" w:fill="FFFFFF"/>
        <w:spacing w:line="360" w:lineRule="auto"/>
        <w:jc w:val="both"/>
      </w:pPr>
      <w:r w:rsidRPr="00E725FA">
        <w:t xml:space="preserve">This tool has improper weighs usage by HR, and does not allow the rater to offer relative ratings. </w:t>
      </w:r>
    </w:p>
    <w:p w14:paraId="3E3302F5" w14:textId="77777777" w:rsidR="002567F2" w:rsidRPr="00E725FA" w:rsidRDefault="00000000" w:rsidP="00644EE3">
      <w:pPr>
        <w:shd w:val="clear" w:color="auto" w:fill="FFFFFF"/>
        <w:spacing w:line="360" w:lineRule="auto"/>
        <w:jc w:val="both"/>
      </w:pPr>
      <w:r w:rsidRPr="00E725FA">
        <w:t xml:space="preserve">540-degree feedback helps 288 Group Ltd to survive the conditions of a competitive market by getting the viewpoint of their customers on Change Checker, Westminster Collection, CPM Silver and Gold Coins. 540-degree feedback supports 288 Group Ltd to orient the content of training methods and modules. The group members of this firm may achieve bigger customer satisfaction leading to bigger revenue and support determining issues. It could not have been possible to determine by applying traditional feedback systems. The researcher thinks the 540-degree technique is the right technique because this helps 288 Group Ltd to orient staff on achieving a bigger customer satisfaction level. However, the 540-degree technique requires further improvement because the management faces lots of bias in 288 Group Ltd while using this tool.          </w:t>
      </w:r>
    </w:p>
    <w:p w14:paraId="46054333" w14:textId="77777777" w:rsidR="002567F2" w:rsidRPr="00E725FA" w:rsidRDefault="00000000" w:rsidP="00644EE3">
      <w:pPr>
        <w:shd w:val="clear" w:color="auto" w:fill="FFFFFF"/>
        <w:spacing w:line="360" w:lineRule="auto"/>
        <w:jc w:val="both"/>
        <w:rPr>
          <w:b/>
        </w:rPr>
      </w:pPr>
      <w:r w:rsidRPr="00E725FA">
        <w:rPr>
          <w:b/>
        </w:rPr>
        <w:t>MBO or Management by objectives</w:t>
      </w:r>
    </w:p>
    <w:p w14:paraId="52EFDF55" w14:textId="77777777" w:rsidR="002567F2" w:rsidRPr="00E725FA" w:rsidRDefault="00000000" w:rsidP="00644EE3">
      <w:pPr>
        <w:shd w:val="clear" w:color="auto" w:fill="FFFFFF"/>
        <w:spacing w:line="360" w:lineRule="auto"/>
        <w:jc w:val="both"/>
      </w:pPr>
      <w:r w:rsidRPr="00E725FA">
        <w:t xml:space="preserve">This is the process where the staff and manager agree on particular performance objectives and then build a plan to reach them. This is effectively designed to align goals throughout the firm and increase staff commitment and participation.  </w:t>
      </w:r>
    </w:p>
    <w:p w14:paraId="5757979E" w14:textId="77777777" w:rsidR="002567F2" w:rsidRPr="00E725FA" w:rsidRDefault="00000000" w:rsidP="00644EE3">
      <w:pPr>
        <w:shd w:val="clear" w:color="auto" w:fill="FFFFFF"/>
        <w:spacing w:line="360" w:lineRule="auto"/>
        <w:jc w:val="both"/>
      </w:pPr>
      <w:r w:rsidRPr="00E725FA">
        <w:t xml:space="preserve">Advantages </w:t>
      </w:r>
    </w:p>
    <w:p w14:paraId="56607D23" w14:textId="77777777" w:rsidR="002567F2" w:rsidRPr="00E725FA" w:rsidRDefault="00000000" w:rsidP="00644EE3">
      <w:pPr>
        <w:numPr>
          <w:ilvl w:val="0"/>
          <w:numId w:val="6"/>
        </w:numPr>
        <w:shd w:val="clear" w:color="auto" w:fill="FFFFFF"/>
        <w:spacing w:line="360" w:lineRule="auto"/>
        <w:jc w:val="both"/>
      </w:pPr>
      <w:r w:rsidRPr="00E725FA">
        <w:lastRenderedPageBreak/>
        <w:t xml:space="preserve">MBO motivates staff to shift to the defined targets as they have proper clarity. </w:t>
      </w:r>
    </w:p>
    <w:p w14:paraId="4EAD8167" w14:textId="77777777" w:rsidR="002567F2" w:rsidRPr="00E725FA" w:rsidRDefault="00000000" w:rsidP="00644EE3">
      <w:pPr>
        <w:numPr>
          <w:ilvl w:val="0"/>
          <w:numId w:val="6"/>
        </w:numPr>
        <w:shd w:val="clear" w:color="auto" w:fill="FFFFFF"/>
        <w:spacing w:line="360" w:lineRule="auto"/>
        <w:jc w:val="both"/>
      </w:pPr>
      <w:r w:rsidRPr="00E725FA">
        <w:t>This tool helps in improving communication among teams and leaders.</w:t>
      </w:r>
    </w:p>
    <w:p w14:paraId="714A3684" w14:textId="7858AE61" w:rsidR="002567F2" w:rsidRPr="00E725FA" w:rsidRDefault="00000000" w:rsidP="00644EE3">
      <w:pPr>
        <w:numPr>
          <w:ilvl w:val="0"/>
          <w:numId w:val="6"/>
        </w:numPr>
        <w:shd w:val="clear" w:color="auto" w:fill="FFFFFF"/>
        <w:spacing w:line="360" w:lineRule="auto"/>
        <w:jc w:val="both"/>
      </w:pPr>
      <w:r w:rsidRPr="00E725FA">
        <w:t>This tool also expands efficiency</w:t>
      </w:r>
      <w:r w:rsidR="00E725FA" w:rsidRPr="00E725FA">
        <w:t xml:space="preserve"> (</w:t>
      </w:r>
      <w:r w:rsidR="00E725FA" w:rsidRPr="00E725FA">
        <w:rPr>
          <w:shd w:val="clear" w:color="auto" w:fill="FFFFFF"/>
        </w:rPr>
        <w:t>Engineering, 2023)</w:t>
      </w:r>
      <w:r w:rsidRPr="00E725FA">
        <w:t xml:space="preserve">. </w:t>
      </w:r>
    </w:p>
    <w:p w14:paraId="471A4796" w14:textId="77777777" w:rsidR="002567F2" w:rsidRPr="00E725FA" w:rsidRDefault="00000000" w:rsidP="00644EE3">
      <w:pPr>
        <w:shd w:val="clear" w:color="auto" w:fill="FFFFFF"/>
        <w:spacing w:line="360" w:lineRule="auto"/>
        <w:jc w:val="both"/>
      </w:pPr>
      <w:r w:rsidRPr="00E725FA">
        <w:t xml:space="preserve">Disadvantages   </w:t>
      </w:r>
    </w:p>
    <w:p w14:paraId="5639130B" w14:textId="77777777" w:rsidR="002567F2" w:rsidRPr="00E725FA" w:rsidRDefault="00000000" w:rsidP="00644EE3">
      <w:pPr>
        <w:numPr>
          <w:ilvl w:val="0"/>
          <w:numId w:val="1"/>
        </w:numPr>
        <w:shd w:val="clear" w:color="auto" w:fill="FFFFFF"/>
        <w:spacing w:line="360" w:lineRule="auto"/>
        <w:jc w:val="both"/>
      </w:pPr>
      <w:r w:rsidRPr="00E725FA">
        <w:t xml:space="preserve">This tool may lead to the management concentrating only on the areas where MBO is effectively applicable. </w:t>
      </w:r>
    </w:p>
    <w:p w14:paraId="669C66C2" w14:textId="77777777" w:rsidR="002567F2" w:rsidRPr="00E725FA" w:rsidRDefault="00000000" w:rsidP="00644EE3">
      <w:pPr>
        <w:numPr>
          <w:ilvl w:val="0"/>
          <w:numId w:val="1"/>
        </w:numPr>
        <w:shd w:val="clear" w:color="auto" w:fill="FFFFFF"/>
        <w:spacing w:line="360" w:lineRule="auto"/>
        <w:jc w:val="both"/>
      </w:pPr>
      <w:r w:rsidRPr="00E725FA">
        <w:t>Strain is high on staff in meeting the objectives in the specified timeframe.</w:t>
      </w:r>
    </w:p>
    <w:p w14:paraId="191F118C" w14:textId="01EC7D88" w:rsidR="002567F2" w:rsidRPr="00E725FA" w:rsidRDefault="00000000" w:rsidP="00644EE3">
      <w:pPr>
        <w:numPr>
          <w:ilvl w:val="0"/>
          <w:numId w:val="1"/>
        </w:numPr>
        <w:shd w:val="clear" w:color="auto" w:fill="FFFFFF"/>
        <w:spacing w:line="360" w:lineRule="auto"/>
        <w:jc w:val="both"/>
      </w:pPr>
      <w:r w:rsidRPr="00E725FA">
        <w:t>The MBO is concentrated on targets and goals. This tool normally ignores different parts of the firm, including the healthy work ethos, culture of conduct and areas for contribution and involvement</w:t>
      </w:r>
      <w:r w:rsidR="00E725FA" w:rsidRPr="00E725FA">
        <w:t xml:space="preserve"> (</w:t>
      </w:r>
      <w:r w:rsidR="00E725FA" w:rsidRPr="00E725FA">
        <w:rPr>
          <w:shd w:val="clear" w:color="auto" w:fill="FFFFFF"/>
        </w:rPr>
        <w:t>Engineering, 2023)</w:t>
      </w:r>
      <w:r w:rsidRPr="00E725FA">
        <w:t xml:space="preserve">.         </w:t>
      </w:r>
    </w:p>
    <w:p w14:paraId="57F0DF01" w14:textId="77777777" w:rsidR="002567F2" w:rsidRPr="00E725FA" w:rsidRDefault="00000000" w:rsidP="00644EE3">
      <w:pPr>
        <w:shd w:val="clear" w:color="auto" w:fill="FFFFFF"/>
        <w:spacing w:line="360" w:lineRule="auto"/>
        <w:jc w:val="both"/>
      </w:pPr>
      <w:r w:rsidRPr="00E725FA">
        <w:t xml:space="preserve">MBO helps 288 Group Ltd to effectively define top firm objectives and implement them to identify the goals of staff. MBO processes determine the major goals of staff that are graded with the input of the group later. It supports 288 Group Ltd contributors observing their accomplishments in connection to the top priorities of the firm as they carry out the tasks. The researcher thinks this is the right technique because MBO 288 Group Ltd sets specified objectives and joint participation in planning, controlling and goal setting. The researcher thinks 288 Group Ltd requires further improvement because high strain on staff to meet goals in specified timeframes.         </w:t>
      </w:r>
    </w:p>
    <w:p w14:paraId="4EA81D94" w14:textId="77777777" w:rsidR="002567F2" w:rsidRPr="00E725FA" w:rsidRDefault="00000000" w:rsidP="00644EE3">
      <w:pPr>
        <w:shd w:val="clear" w:color="auto" w:fill="FFFFFF"/>
        <w:spacing w:line="360" w:lineRule="auto"/>
        <w:jc w:val="both"/>
        <w:rPr>
          <w:b/>
        </w:rPr>
      </w:pPr>
      <w:r w:rsidRPr="00E725FA">
        <w:rPr>
          <w:b/>
        </w:rPr>
        <w:t>SMART Objective</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F34A2F" w14:paraId="3361CED8" w14:textId="77777777">
        <w:tc>
          <w:tcPr>
            <w:tcW w:w="1805" w:type="dxa"/>
            <w:shd w:val="clear" w:color="auto" w:fill="auto"/>
            <w:tcMar>
              <w:top w:w="100" w:type="dxa"/>
              <w:left w:w="100" w:type="dxa"/>
              <w:bottom w:w="100" w:type="dxa"/>
              <w:right w:w="100" w:type="dxa"/>
            </w:tcMar>
          </w:tcPr>
          <w:p w14:paraId="2283860B" w14:textId="77777777" w:rsidR="002567F2" w:rsidRPr="00E725FA" w:rsidRDefault="00000000" w:rsidP="00644EE3">
            <w:pPr>
              <w:widowControl w:val="0"/>
              <w:pBdr>
                <w:top w:val="nil"/>
                <w:left w:val="nil"/>
                <w:bottom w:val="nil"/>
                <w:right w:val="nil"/>
                <w:between w:val="nil"/>
              </w:pBdr>
              <w:spacing w:line="360" w:lineRule="auto"/>
              <w:rPr>
                <w:b/>
              </w:rPr>
            </w:pPr>
            <w:r w:rsidRPr="00E725FA">
              <w:rPr>
                <w:b/>
              </w:rPr>
              <w:t>Specific</w:t>
            </w:r>
          </w:p>
        </w:tc>
        <w:tc>
          <w:tcPr>
            <w:tcW w:w="1805" w:type="dxa"/>
            <w:shd w:val="clear" w:color="auto" w:fill="auto"/>
            <w:tcMar>
              <w:top w:w="100" w:type="dxa"/>
              <w:left w:w="100" w:type="dxa"/>
              <w:bottom w:w="100" w:type="dxa"/>
              <w:right w:w="100" w:type="dxa"/>
            </w:tcMar>
          </w:tcPr>
          <w:p w14:paraId="2ABA0E38" w14:textId="77777777" w:rsidR="002567F2" w:rsidRPr="00E725FA" w:rsidRDefault="00000000" w:rsidP="00644EE3">
            <w:pPr>
              <w:widowControl w:val="0"/>
              <w:pBdr>
                <w:top w:val="nil"/>
                <w:left w:val="nil"/>
                <w:bottom w:val="nil"/>
                <w:right w:val="nil"/>
                <w:between w:val="nil"/>
              </w:pBdr>
              <w:spacing w:line="360" w:lineRule="auto"/>
              <w:rPr>
                <w:b/>
              </w:rPr>
            </w:pPr>
            <w:r w:rsidRPr="00E725FA">
              <w:rPr>
                <w:b/>
              </w:rPr>
              <w:t>Measurable</w:t>
            </w:r>
          </w:p>
        </w:tc>
        <w:tc>
          <w:tcPr>
            <w:tcW w:w="1805" w:type="dxa"/>
            <w:shd w:val="clear" w:color="auto" w:fill="auto"/>
            <w:tcMar>
              <w:top w:w="100" w:type="dxa"/>
              <w:left w:w="100" w:type="dxa"/>
              <w:bottom w:w="100" w:type="dxa"/>
              <w:right w:w="100" w:type="dxa"/>
            </w:tcMar>
          </w:tcPr>
          <w:p w14:paraId="3EC032FD" w14:textId="77777777" w:rsidR="002567F2" w:rsidRPr="00E725FA" w:rsidRDefault="00000000" w:rsidP="00644EE3">
            <w:pPr>
              <w:widowControl w:val="0"/>
              <w:pBdr>
                <w:top w:val="nil"/>
                <w:left w:val="nil"/>
                <w:bottom w:val="nil"/>
                <w:right w:val="nil"/>
                <w:between w:val="nil"/>
              </w:pBdr>
              <w:spacing w:line="360" w:lineRule="auto"/>
              <w:rPr>
                <w:b/>
              </w:rPr>
            </w:pPr>
            <w:r w:rsidRPr="00E725FA">
              <w:rPr>
                <w:b/>
              </w:rPr>
              <w:t>Achievable</w:t>
            </w:r>
          </w:p>
        </w:tc>
        <w:tc>
          <w:tcPr>
            <w:tcW w:w="1805" w:type="dxa"/>
            <w:shd w:val="clear" w:color="auto" w:fill="auto"/>
            <w:tcMar>
              <w:top w:w="100" w:type="dxa"/>
              <w:left w:w="100" w:type="dxa"/>
              <w:bottom w:w="100" w:type="dxa"/>
              <w:right w:w="100" w:type="dxa"/>
            </w:tcMar>
          </w:tcPr>
          <w:p w14:paraId="6E70FA09" w14:textId="77777777" w:rsidR="002567F2" w:rsidRPr="00E725FA" w:rsidRDefault="00000000" w:rsidP="00644EE3">
            <w:pPr>
              <w:widowControl w:val="0"/>
              <w:pBdr>
                <w:top w:val="nil"/>
                <w:left w:val="nil"/>
                <w:bottom w:val="nil"/>
                <w:right w:val="nil"/>
                <w:between w:val="nil"/>
              </w:pBdr>
              <w:spacing w:line="360" w:lineRule="auto"/>
              <w:rPr>
                <w:b/>
              </w:rPr>
            </w:pPr>
            <w:r w:rsidRPr="00E725FA">
              <w:rPr>
                <w:b/>
              </w:rPr>
              <w:t>Relevant</w:t>
            </w:r>
          </w:p>
        </w:tc>
        <w:tc>
          <w:tcPr>
            <w:tcW w:w="1805" w:type="dxa"/>
            <w:shd w:val="clear" w:color="auto" w:fill="auto"/>
            <w:tcMar>
              <w:top w:w="100" w:type="dxa"/>
              <w:left w:w="100" w:type="dxa"/>
              <w:bottom w:w="100" w:type="dxa"/>
              <w:right w:w="100" w:type="dxa"/>
            </w:tcMar>
          </w:tcPr>
          <w:p w14:paraId="7F351B35" w14:textId="77777777" w:rsidR="002567F2" w:rsidRPr="00E725FA" w:rsidRDefault="00000000" w:rsidP="00644EE3">
            <w:pPr>
              <w:widowControl w:val="0"/>
              <w:pBdr>
                <w:top w:val="nil"/>
                <w:left w:val="nil"/>
                <w:bottom w:val="nil"/>
                <w:right w:val="nil"/>
                <w:between w:val="nil"/>
              </w:pBdr>
              <w:spacing w:line="360" w:lineRule="auto"/>
              <w:rPr>
                <w:b/>
              </w:rPr>
            </w:pPr>
            <w:r w:rsidRPr="00E725FA">
              <w:rPr>
                <w:b/>
              </w:rPr>
              <w:t>Time-bound</w:t>
            </w:r>
          </w:p>
        </w:tc>
      </w:tr>
      <w:tr w:rsidR="00F34A2F" w14:paraId="5BC3AE1F" w14:textId="77777777">
        <w:tc>
          <w:tcPr>
            <w:tcW w:w="1805" w:type="dxa"/>
            <w:shd w:val="clear" w:color="auto" w:fill="auto"/>
            <w:tcMar>
              <w:top w:w="100" w:type="dxa"/>
              <w:left w:w="100" w:type="dxa"/>
              <w:bottom w:w="100" w:type="dxa"/>
              <w:right w:w="100" w:type="dxa"/>
            </w:tcMar>
          </w:tcPr>
          <w:p w14:paraId="4A49016B" w14:textId="77777777" w:rsidR="002567F2" w:rsidRPr="00E725FA" w:rsidRDefault="00000000" w:rsidP="00644EE3">
            <w:pPr>
              <w:spacing w:line="360" w:lineRule="auto"/>
            </w:pPr>
            <w:r w:rsidRPr="00E725FA">
              <w:t xml:space="preserve">The goal is to increase efficiency by 20% and 288 Group Ltd will focus on cutting time by reducing the manual entry and focus on enhancing performance of the company. </w:t>
            </w:r>
          </w:p>
        </w:tc>
        <w:tc>
          <w:tcPr>
            <w:tcW w:w="1805" w:type="dxa"/>
            <w:shd w:val="clear" w:color="auto" w:fill="auto"/>
            <w:tcMar>
              <w:top w:w="100" w:type="dxa"/>
              <w:left w:w="100" w:type="dxa"/>
              <w:bottom w:w="100" w:type="dxa"/>
              <w:right w:w="100" w:type="dxa"/>
            </w:tcMar>
          </w:tcPr>
          <w:p w14:paraId="6DC8549D" w14:textId="77777777" w:rsidR="002567F2" w:rsidRPr="00E725FA" w:rsidRDefault="00000000" w:rsidP="00644EE3">
            <w:pPr>
              <w:spacing w:line="360" w:lineRule="auto"/>
            </w:pPr>
            <w:r w:rsidRPr="00E725FA">
              <w:t xml:space="preserve">The improvement will be tracked through two matrices in which first one is average time based on tracked goals and the second one is calculating error rate. </w:t>
            </w:r>
          </w:p>
        </w:tc>
        <w:tc>
          <w:tcPr>
            <w:tcW w:w="1805" w:type="dxa"/>
            <w:shd w:val="clear" w:color="auto" w:fill="auto"/>
            <w:tcMar>
              <w:top w:w="100" w:type="dxa"/>
              <w:left w:w="100" w:type="dxa"/>
              <w:bottom w:w="100" w:type="dxa"/>
              <w:right w:w="100" w:type="dxa"/>
            </w:tcMar>
          </w:tcPr>
          <w:p w14:paraId="3962F6B5" w14:textId="77777777" w:rsidR="002567F2" w:rsidRPr="00E725FA" w:rsidRDefault="00000000" w:rsidP="00644EE3">
            <w:pPr>
              <w:spacing w:line="360" w:lineRule="auto"/>
            </w:pPr>
            <w:r w:rsidRPr="00E725FA">
              <w:t xml:space="preserve">There will be focus on implementing three practical strategies. First one is automation for the data entry, second one is integrating other tools and easy task segregation within the company. This </w:t>
            </w:r>
            <w:r w:rsidRPr="00E725FA">
              <w:lastRenderedPageBreak/>
              <w:t xml:space="preserve">is the realistic plan to obtain success in the company. </w:t>
            </w:r>
          </w:p>
        </w:tc>
        <w:tc>
          <w:tcPr>
            <w:tcW w:w="1805" w:type="dxa"/>
            <w:shd w:val="clear" w:color="auto" w:fill="auto"/>
            <w:tcMar>
              <w:top w:w="100" w:type="dxa"/>
              <w:left w:w="100" w:type="dxa"/>
              <w:bottom w:w="100" w:type="dxa"/>
              <w:right w:w="100" w:type="dxa"/>
            </w:tcMar>
          </w:tcPr>
          <w:p w14:paraId="249F5858" w14:textId="77777777" w:rsidR="002567F2" w:rsidRPr="00E725FA" w:rsidRDefault="00000000" w:rsidP="00644EE3">
            <w:pPr>
              <w:spacing w:line="360" w:lineRule="auto"/>
            </w:pPr>
            <w:r w:rsidRPr="00E725FA">
              <w:lastRenderedPageBreak/>
              <w:t xml:space="preserve">This goal is relevant because improving efficiency leads to increased customer satisfaction as well as support in enhancing productivity in the company. It will provide value to the organisation. </w:t>
            </w:r>
          </w:p>
        </w:tc>
        <w:tc>
          <w:tcPr>
            <w:tcW w:w="1805" w:type="dxa"/>
            <w:shd w:val="clear" w:color="auto" w:fill="auto"/>
            <w:tcMar>
              <w:top w:w="100" w:type="dxa"/>
              <w:left w:w="100" w:type="dxa"/>
              <w:bottom w:w="100" w:type="dxa"/>
              <w:right w:w="100" w:type="dxa"/>
            </w:tcMar>
          </w:tcPr>
          <w:p w14:paraId="100CF29A" w14:textId="77777777" w:rsidR="002567F2" w:rsidRPr="00E725FA" w:rsidRDefault="00000000" w:rsidP="00644EE3">
            <w:pPr>
              <w:spacing w:line="360" w:lineRule="auto"/>
            </w:pPr>
            <w:r w:rsidRPr="00E725FA">
              <w:t xml:space="preserve">The particular time frame to obtain this goal is 5 months. </w:t>
            </w:r>
          </w:p>
        </w:tc>
      </w:tr>
      <w:tr w:rsidR="00F34A2F" w14:paraId="3AEE6533" w14:textId="77777777">
        <w:tc>
          <w:tcPr>
            <w:tcW w:w="1805" w:type="dxa"/>
            <w:shd w:val="clear" w:color="auto" w:fill="auto"/>
            <w:tcMar>
              <w:top w:w="100" w:type="dxa"/>
              <w:left w:w="100" w:type="dxa"/>
              <w:bottom w:w="100" w:type="dxa"/>
              <w:right w:w="100" w:type="dxa"/>
            </w:tcMar>
          </w:tcPr>
          <w:p w14:paraId="7CFBD398" w14:textId="77777777" w:rsidR="002567F2" w:rsidRPr="00E725FA" w:rsidRDefault="00000000" w:rsidP="00644EE3">
            <w:pPr>
              <w:spacing w:line="360" w:lineRule="auto"/>
            </w:pPr>
            <w:r w:rsidRPr="00E725FA">
              <w:t xml:space="preserve">The company will try to boost the customer satisfaction by 15% and in this way focus on different design elements, personalised control as well as good access to drive all the things within the company. </w:t>
            </w:r>
          </w:p>
        </w:tc>
        <w:tc>
          <w:tcPr>
            <w:tcW w:w="1805" w:type="dxa"/>
            <w:shd w:val="clear" w:color="auto" w:fill="auto"/>
            <w:tcMar>
              <w:top w:w="100" w:type="dxa"/>
              <w:left w:w="100" w:type="dxa"/>
              <w:bottom w:w="100" w:type="dxa"/>
              <w:right w:w="100" w:type="dxa"/>
            </w:tcMar>
          </w:tcPr>
          <w:p w14:paraId="63F1637B" w14:textId="77777777" w:rsidR="002567F2" w:rsidRPr="00E725FA" w:rsidRDefault="00000000" w:rsidP="00644EE3">
            <w:pPr>
              <w:spacing w:line="360" w:lineRule="auto"/>
            </w:pPr>
            <w:r w:rsidRPr="00E725FA">
              <w:t xml:space="preserve">It will measure through the help of customer satisfaction surveys in which collect regular feedback from the customers because it can easily navigate about the improvement areas and another area of improvement. </w:t>
            </w:r>
          </w:p>
        </w:tc>
        <w:tc>
          <w:tcPr>
            <w:tcW w:w="1805" w:type="dxa"/>
            <w:shd w:val="clear" w:color="auto" w:fill="auto"/>
            <w:tcMar>
              <w:top w:w="100" w:type="dxa"/>
              <w:left w:w="100" w:type="dxa"/>
              <w:bottom w:w="100" w:type="dxa"/>
              <w:right w:w="100" w:type="dxa"/>
            </w:tcMar>
          </w:tcPr>
          <w:p w14:paraId="3E8249DD" w14:textId="77777777" w:rsidR="002567F2" w:rsidRPr="00E725FA" w:rsidRDefault="00000000" w:rsidP="00644EE3">
            <w:pPr>
              <w:spacing w:line="360" w:lineRule="auto"/>
            </w:pPr>
            <w:r w:rsidRPr="00E725FA">
              <w:t xml:space="preserve">This goal is achievable through keeping the customer feedback in front of this goal and based on this modification in the strategies. There will be focus on building strategies that could love by everyone in the company. </w:t>
            </w:r>
          </w:p>
        </w:tc>
        <w:tc>
          <w:tcPr>
            <w:tcW w:w="1805" w:type="dxa"/>
            <w:shd w:val="clear" w:color="auto" w:fill="auto"/>
            <w:tcMar>
              <w:top w:w="100" w:type="dxa"/>
              <w:left w:w="100" w:type="dxa"/>
              <w:bottom w:w="100" w:type="dxa"/>
              <w:right w:w="100" w:type="dxa"/>
            </w:tcMar>
          </w:tcPr>
          <w:p w14:paraId="27587782" w14:textId="77777777" w:rsidR="002567F2" w:rsidRPr="00E725FA" w:rsidRDefault="00000000" w:rsidP="00644EE3">
            <w:pPr>
              <w:spacing w:line="360" w:lineRule="auto"/>
            </w:pPr>
            <w:r w:rsidRPr="00E725FA">
              <w:t xml:space="preserve">This goal is relevant because the happy customer is the loyal customer within the company and it directly positively impacts customer engagement and retention also. This is a great thing that will contribute to the revenue of the company. </w:t>
            </w:r>
          </w:p>
        </w:tc>
        <w:tc>
          <w:tcPr>
            <w:tcW w:w="1805" w:type="dxa"/>
            <w:shd w:val="clear" w:color="auto" w:fill="auto"/>
            <w:tcMar>
              <w:top w:w="100" w:type="dxa"/>
              <w:left w:w="100" w:type="dxa"/>
              <w:bottom w:w="100" w:type="dxa"/>
              <w:right w:w="100" w:type="dxa"/>
            </w:tcMar>
          </w:tcPr>
          <w:p w14:paraId="07ED7000" w14:textId="77777777" w:rsidR="002567F2" w:rsidRPr="00E725FA" w:rsidRDefault="00000000" w:rsidP="00644EE3">
            <w:pPr>
              <w:spacing w:line="360" w:lineRule="auto"/>
            </w:pPr>
            <w:r w:rsidRPr="00E725FA">
              <w:t xml:space="preserve">The 15% customer satisfaction is achievable within 6 months effectively. </w:t>
            </w:r>
          </w:p>
        </w:tc>
      </w:tr>
      <w:tr w:rsidR="00F34A2F" w14:paraId="132D22B7" w14:textId="77777777">
        <w:tc>
          <w:tcPr>
            <w:tcW w:w="1805" w:type="dxa"/>
            <w:shd w:val="clear" w:color="auto" w:fill="auto"/>
            <w:tcMar>
              <w:top w:w="100" w:type="dxa"/>
              <w:left w:w="100" w:type="dxa"/>
              <w:bottom w:w="100" w:type="dxa"/>
              <w:right w:w="100" w:type="dxa"/>
            </w:tcMar>
          </w:tcPr>
          <w:p w14:paraId="66AD2E04" w14:textId="77777777" w:rsidR="002567F2" w:rsidRPr="00E725FA" w:rsidRDefault="00000000" w:rsidP="00644EE3">
            <w:pPr>
              <w:spacing w:line="360" w:lineRule="auto"/>
            </w:pPr>
            <w:r w:rsidRPr="00E725FA">
              <w:t xml:space="preserve">288 Group Ltd will focus on increasing its adoption rate with 20% for the progress tracking within the company and in this way the company will provide seamless </w:t>
            </w:r>
            <w:r w:rsidRPr="00E725FA">
              <w:lastRenderedPageBreak/>
              <w:t xml:space="preserve">integration with the social media and guide the users. </w:t>
            </w:r>
          </w:p>
        </w:tc>
        <w:tc>
          <w:tcPr>
            <w:tcW w:w="1805" w:type="dxa"/>
            <w:shd w:val="clear" w:color="auto" w:fill="auto"/>
            <w:tcMar>
              <w:top w:w="100" w:type="dxa"/>
              <w:left w:w="100" w:type="dxa"/>
              <w:bottom w:w="100" w:type="dxa"/>
              <w:right w:w="100" w:type="dxa"/>
            </w:tcMar>
          </w:tcPr>
          <w:p w14:paraId="1CCB3D27" w14:textId="77777777" w:rsidR="002567F2" w:rsidRPr="00E725FA" w:rsidRDefault="00000000" w:rsidP="00644EE3">
            <w:pPr>
              <w:spacing w:line="360" w:lineRule="auto"/>
            </w:pPr>
            <w:r w:rsidRPr="00E725FA">
              <w:lastRenderedPageBreak/>
              <w:t xml:space="preserve">It will be measured through tracking active users state that actively utilise the features of the company as well as also tracking engagement level through </w:t>
            </w:r>
            <w:r w:rsidRPr="00E725FA">
              <w:lastRenderedPageBreak/>
              <w:t xml:space="preserve">increasing time spent in the company. </w:t>
            </w:r>
          </w:p>
        </w:tc>
        <w:tc>
          <w:tcPr>
            <w:tcW w:w="1805" w:type="dxa"/>
            <w:shd w:val="clear" w:color="auto" w:fill="auto"/>
            <w:tcMar>
              <w:top w:w="100" w:type="dxa"/>
              <w:left w:w="100" w:type="dxa"/>
              <w:bottom w:w="100" w:type="dxa"/>
              <w:right w:w="100" w:type="dxa"/>
            </w:tcMar>
          </w:tcPr>
          <w:p w14:paraId="3BF5B1A6" w14:textId="77777777" w:rsidR="002567F2" w:rsidRPr="00E725FA" w:rsidRDefault="00000000" w:rsidP="00644EE3">
            <w:pPr>
              <w:spacing w:line="360" w:lineRule="auto"/>
            </w:pPr>
            <w:r w:rsidRPr="00E725FA">
              <w:lastRenderedPageBreak/>
              <w:t xml:space="preserve">It will be accomplished through implementing proven strategies in the company which provide guidance that will eliminate confusion. There will be </w:t>
            </w:r>
            <w:r w:rsidRPr="00E725FA">
              <w:lastRenderedPageBreak/>
              <w:t xml:space="preserve">focus on enhancing efficiency. </w:t>
            </w:r>
          </w:p>
        </w:tc>
        <w:tc>
          <w:tcPr>
            <w:tcW w:w="1805" w:type="dxa"/>
            <w:shd w:val="clear" w:color="auto" w:fill="auto"/>
            <w:tcMar>
              <w:top w:w="100" w:type="dxa"/>
              <w:left w:w="100" w:type="dxa"/>
              <w:bottom w:w="100" w:type="dxa"/>
              <w:right w:w="100" w:type="dxa"/>
            </w:tcMar>
          </w:tcPr>
          <w:p w14:paraId="5BACF4C9" w14:textId="77777777" w:rsidR="002567F2" w:rsidRPr="00E725FA" w:rsidRDefault="00000000" w:rsidP="00644EE3">
            <w:pPr>
              <w:spacing w:line="360" w:lineRule="auto"/>
            </w:pPr>
            <w:r w:rsidRPr="00E725FA">
              <w:lastRenderedPageBreak/>
              <w:t xml:space="preserve">This goal is relevant because the deeper engagement with the new features support to reach towards the goals and effective implementation </w:t>
            </w:r>
            <w:r w:rsidRPr="00E725FA">
              <w:lastRenderedPageBreak/>
              <w:t xml:space="preserve">in the company enhance progress. </w:t>
            </w:r>
          </w:p>
        </w:tc>
        <w:tc>
          <w:tcPr>
            <w:tcW w:w="1805" w:type="dxa"/>
            <w:shd w:val="clear" w:color="auto" w:fill="auto"/>
            <w:tcMar>
              <w:top w:w="100" w:type="dxa"/>
              <w:left w:w="100" w:type="dxa"/>
              <w:bottom w:w="100" w:type="dxa"/>
              <w:right w:w="100" w:type="dxa"/>
            </w:tcMar>
          </w:tcPr>
          <w:p w14:paraId="1537A7CD" w14:textId="77777777" w:rsidR="002567F2" w:rsidRPr="00E725FA" w:rsidRDefault="00000000" w:rsidP="00644EE3">
            <w:pPr>
              <w:spacing w:line="360" w:lineRule="auto"/>
            </w:pPr>
            <w:r w:rsidRPr="00E725FA">
              <w:lastRenderedPageBreak/>
              <w:t xml:space="preserve">The realistic time frame for the accomplishment of this goal is 12 months and this is sufficient. </w:t>
            </w:r>
          </w:p>
        </w:tc>
      </w:tr>
      <w:tr w:rsidR="00F34A2F" w14:paraId="39D88E3A" w14:textId="77777777">
        <w:tc>
          <w:tcPr>
            <w:tcW w:w="1805" w:type="dxa"/>
            <w:shd w:val="clear" w:color="auto" w:fill="auto"/>
            <w:tcMar>
              <w:top w:w="100" w:type="dxa"/>
              <w:left w:w="100" w:type="dxa"/>
              <w:bottom w:w="100" w:type="dxa"/>
              <w:right w:w="100" w:type="dxa"/>
            </w:tcMar>
          </w:tcPr>
          <w:p w14:paraId="459985A5" w14:textId="77777777" w:rsidR="002567F2" w:rsidRPr="00E725FA" w:rsidRDefault="00000000" w:rsidP="00644EE3">
            <w:pPr>
              <w:spacing w:line="360" w:lineRule="auto"/>
            </w:pPr>
            <w:r w:rsidRPr="00E725FA">
              <w:t xml:space="preserve">The company will try to focus on increasing diversity at the workplace so that it could bring value to the employee and also create a more adaptive environment. </w:t>
            </w:r>
          </w:p>
        </w:tc>
        <w:tc>
          <w:tcPr>
            <w:tcW w:w="1805" w:type="dxa"/>
            <w:shd w:val="clear" w:color="auto" w:fill="auto"/>
            <w:tcMar>
              <w:top w:w="100" w:type="dxa"/>
              <w:left w:w="100" w:type="dxa"/>
              <w:bottom w:w="100" w:type="dxa"/>
              <w:right w:w="100" w:type="dxa"/>
            </w:tcMar>
          </w:tcPr>
          <w:p w14:paraId="2DA8E981" w14:textId="77777777" w:rsidR="002567F2" w:rsidRPr="00E725FA" w:rsidRDefault="00000000" w:rsidP="00644EE3">
            <w:pPr>
              <w:spacing w:line="360" w:lineRule="auto"/>
            </w:pPr>
            <w:r w:rsidRPr="00E725FA">
              <w:t xml:space="preserve">The company implement some ethics within the company as well as implement in all the project and it will be measured through employee satisfaction and innovation in the company. </w:t>
            </w:r>
          </w:p>
        </w:tc>
        <w:tc>
          <w:tcPr>
            <w:tcW w:w="1805" w:type="dxa"/>
            <w:shd w:val="clear" w:color="auto" w:fill="auto"/>
            <w:tcMar>
              <w:top w:w="100" w:type="dxa"/>
              <w:left w:w="100" w:type="dxa"/>
              <w:bottom w:w="100" w:type="dxa"/>
              <w:right w:w="100" w:type="dxa"/>
            </w:tcMar>
          </w:tcPr>
          <w:p w14:paraId="4412B62E" w14:textId="77777777" w:rsidR="002567F2" w:rsidRPr="00E725FA" w:rsidRDefault="00000000" w:rsidP="00644EE3">
            <w:pPr>
              <w:spacing w:line="360" w:lineRule="auto"/>
            </w:pPr>
            <w:r w:rsidRPr="00E725FA">
              <w:t xml:space="preserve">This goal is achievable through engaging with all kinds of community within the company, and celebrating all the festival so that the employee feel valued and they can put more effort into the project of the company. </w:t>
            </w:r>
          </w:p>
        </w:tc>
        <w:tc>
          <w:tcPr>
            <w:tcW w:w="1805" w:type="dxa"/>
            <w:shd w:val="clear" w:color="auto" w:fill="auto"/>
            <w:tcMar>
              <w:top w:w="100" w:type="dxa"/>
              <w:left w:w="100" w:type="dxa"/>
              <w:bottom w:w="100" w:type="dxa"/>
              <w:right w:w="100" w:type="dxa"/>
            </w:tcMar>
          </w:tcPr>
          <w:p w14:paraId="1CE3E505" w14:textId="77777777" w:rsidR="002567F2" w:rsidRPr="00E725FA" w:rsidRDefault="00000000" w:rsidP="00644EE3">
            <w:pPr>
              <w:spacing w:line="360" w:lineRule="auto"/>
            </w:pPr>
            <w:r w:rsidRPr="00E725FA">
              <w:t xml:space="preserve">This goal is relevant because it directly or indirectly supports the success of the company. Diverse employees can provide a diverse approach to solving any problems and also embrace many creative ideas. </w:t>
            </w:r>
          </w:p>
        </w:tc>
        <w:tc>
          <w:tcPr>
            <w:tcW w:w="1805" w:type="dxa"/>
            <w:shd w:val="clear" w:color="auto" w:fill="auto"/>
            <w:tcMar>
              <w:top w:w="100" w:type="dxa"/>
              <w:left w:w="100" w:type="dxa"/>
              <w:bottom w:w="100" w:type="dxa"/>
              <w:right w:w="100" w:type="dxa"/>
            </w:tcMar>
          </w:tcPr>
          <w:p w14:paraId="6DD5B047" w14:textId="77777777" w:rsidR="002567F2" w:rsidRPr="00E725FA" w:rsidRDefault="00000000" w:rsidP="00644EE3">
            <w:pPr>
              <w:spacing w:line="360" w:lineRule="auto"/>
            </w:pPr>
            <w:r w:rsidRPr="00E725FA">
              <w:t xml:space="preserve">This will be a long-term vision of the company and it will be achieved in 1.5 years. </w:t>
            </w:r>
          </w:p>
        </w:tc>
      </w:tr>
      <w:tr w:rsidR="00F34A2F" w14:paraId="6D426624" w14:textId="77777777">
        <w:tc>
          <w:tcPr>
            <w:tcW w:w="1805" w:type="dxa"/>
            <w:shd w:val="clear" w:color="auto" w:fill="auto"/>
            <w:tcMar>
              <w:top w:w="100" w:type="dxa"/>
              <w:left w:w="100" w:type="dxa"/>
              <w:bottom w:w="100" w:type="dxa"/>
              <w:right w:w="100" w:type="dxa"/>
            </w:tcMar>
          </w:tcPr>
          <w:p w14:paraId="43D5196B" w14:textId="77777777" w:rsidR="002567F2" w:rsidRPr="00E725FA" w:rsidRDefault="00000000" w:rsidP="00644EE3">
            <w:pPr>
              <w:spacing w:line="360" w:lineRule="auto"/>
            </w:pPr>
            <w:r w:rsidRPr="00E725FA">
              <w:t xml:space="preserve">The company will actively focus on fortifying the user data security and in this way increased it with two-factor authentication. </w:t>
            </w:r>
          </w:p>
        </w:tc>
        <w:tc>
          <w:tcPr>
            <w:tcW w:w="1805" w:type="dxa"/>
            <w:shd w:val="clear" w:color="auto" w:fill="auto"/>
            <w:tcMar>
              <w:top w:w="100" w:type="dxa"/>
              <w:left w:w="100" w:type="dxa"/>
              <w:bottom w:w="100" w:type="dxa"/>
              <w:right w:w="100" w:type="dxa"/>
            </w:tcMar>
          </w:tcPr>
          <w:p w14:paraId="613CE93F" w14:textId="77777777" w:rsidR="002567F2" w:rsidRPr="00E725FA" w:rsidRDefault="00000000" w:rsidP="00644EE3">
            <w:pPr>
              <w:spacing w:line="360" w:lineRule="auto"/>
            </w:pPr>
            <w:r w:rsidRPr="00E725FA">
              <w:t xml:space="preserve">It will be measured through conducting user feedback as well as penetration testing in the company. </w:t>
            </w:r>
          </w:p>
        </w:tc>
        <w:tc>
          <w:tcPr>
            <w:tcW w:w="1805" w:type="dxa"/>
            <w:shd w:val="clear" w:color="auto" w:fill="auto"/>
            <w:tcMar>
              <w:top w:w="100" w:type="dxa"/>
              <w:left w:w="100" w:type="dxa"/>
              <w:bottom w:w="100" w:type="dxa"/>
              <w:right w:w="100" w:type="dxa"/>
            </w:tcMar>
          </w:tcPr>
          <w:p w14:paraId="78CD0BBF" w14:textId="77777777" w:rsidR="002567F2" w:rsidRPr="00E725FA" w:rsidRDefault="00000000" w:rsidP="00644EE3">
            <w:pPr>
              <w:spacing w:line="360" w:lineRule="auto"/>
            </w:pPr>
            <w:r w:rsidRPr="00E725FA">
              <w:t xml:space="preserve">This goal is achievable because the company will implement new technology for data security and also implement best practices. </w:t>
            </w:r>
          </w:p>
        </w:tc>
        <w:tc>
          <w:tcPr>
            <w:tcW w:w="1805" w:type="dxa"/>
            <w:shd w:val="clear" w:color="auto" w:fill="auto"/>
            <w:tcMar>
              <w:top w:w="100" w:type="dxa"/>
              <w:left w:w="100" w:type="dxa"/>
              <w:bottom w:w="100" w:type="dxa"/>
              <w:right w:w="100" w:type="dxa"/>
            </w:tcMar>
          </w:tcPr>
          <w:p w14:paraId="6D4893DF" w14:textId="77777777" w:rsidR="002567F2" w:rsidRPr="00E725FA" w:rsidRDefault="00000000" w:rsidP="00644EE3">
            <w:pPr>
              <w:spacing w:line="360" w:lineRule="auto"/>
            </w:pPr>
            <w:r w:rsidRPr="00E725FA">
              <w:t xml:space="preserve">This goal is relevant for enhancing performance because the data security builds trust as well as protects sensitive data of the user. </w:t>
            </w:r>
          </w:p>
        </w:tc>
        <w:tc>
          <w:tcPr>
            <w:tcW w:w="1805" w:type="dxa"/>
            <w:shd w:val="clear" w:color="auto" w:fill="auto"/>
            <w:tcMar>
              <w:top w:w="100" w:type="dxa"/>
              <w:left w:w="100" w:type="dxa"/>
              <w:bottom w:w="100" w:type="dxa"/>
              <w:right w:w="100" w:type="dxa"/>
            </w:tcMar>
          </w:tcPr>
          <w:p w14:paraId="145DCB06" w14:textId="77777777" w:rsidR="002567F2" w:rsidRPr="00E725FA" w:rsidRDefault="00000000" w:rsidP="00644EE3">
            <w:pPr>
              <w:spacing w:line="360" w:lineRule="auto"/>
            </w:pPr>
            <w:r w:rsidRPr="00E725FA">
              <w:t xml:space="preserve">It will be accomplished within 9 months in the company. </w:t>
            </w:r>
          </w:p>
        </w:tc>
      </w:tr>
    </w:tbl>
    <w:p w14:paraId="6D950FF0" w14:textId="77777777" w:rsidR="00E725FA" w:rsidRPr="00E725FA" w:rsidRDefault="00E725FA" w:rsidP="00644EE3">
      <w:pPr>
        <w:shd w:val="clear" w:color="auto" w:fill="FFFFFF"/>
        <w:spacing w:line="360" w:lineRule="auto"/>
        <w:jc w:val="center"/>
        <w:rPr>
          <w:b/>
        </w:rPr>
      </w:pPr>
    </w:p>
    <w:p w14:paraId="27555F6D" w14:textId="5FD0F006" w:rsidR="002567F2" w:rsidRPr="00E725FA" w:rsidRDefault="00000000" w:rsidP="00644EE3">
      <w:pPr>
        <w:shd w:val="clear" w:color="auto" w:fill="FFFFFF"/>
        <w:spacing w:line="360" w:lineRule="auto"/>
        <w:jc w:val="center"/>
        <w:rPr>
          <w:b/>
        </w:rPr>
      </w:pPr>
      <w:r w:rsidRPr="00E725FA">
        <w:rPr>
          <w:b/>
        </w:rPr>
        <w:t xml:space="preserve">Table 1: SMART Objective </w:t>
      </w:r>
    </w:p>
    <w:p w14:paraId="113AA541" w14:textId="77777777" w:rsidR="002567F2" w:rsidRPr="00E725FA" w:rsidRDefault="00000000" w:rsidP="00644EE3">
      <w:pPr>
        <w:shd w:val="clear" w:color="auto" w:fill="FFFFFF"/>
        <w:spacing w:line="360" w:lineRule="auto"/>
        <w:jc w:val="center"/>
      </w:pPr>
      <w:r w:rsidRPr="00E725FA">
        <w:t>(Source: Self-created)</w:t>
      </w:r>
    </w:p>
    <w:p w14:paraId="11E25B20" w14:textId="77777777" w:rsidR="002567F2" w:rsidRPr="00E725FA" w:rsidRDefault="00000000" w:rsidP="00644EE3">
      <w:pPr>
        <w:shd w:val="clear" w:color="auto" w:fill="FFFFFF"/>
        <w:spacing w:line="360" w:lineRule="auto"/>
        <w:jc w:val="both"/>
        <w:rPr>
          <w:b/>
        </w:rPr>
      </w:pPr>
      <w:r w:rsidRPr="00E725FA">
        <w:rPr>
          <w:b/>
        </w:rPr>
        <w:lastRenderedPageBreak/>
        <w:t xml:space="preserve">PDP Plan </w:t>
      </w: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9"/>
        <w:gridCol w:w="1290"/>
        <w:gridCol w:w="1290"/>
        <w:gridCol w:w="1290"/>
        <w:gridCol w:w="1290"/>
        <w:gridCol w:w="1290"/>
        <w:gridCol w:w="1290"/>
      </w:tblGrid>
      <w:tr w:rsidR="00F34A2F" w14:paraId="352238A4" w14:textId="77777777">
        <w:tc>
          <w:tcPr>
            <w:tcW w:w="1289" w:type="dxa"/>
            <w:shd w:val="clear" w:color="auto" w:fill="auto"/>
            <w:tcMar>
              <w:top w:w="100" w:type="dxa"/>
              <w:left w:w="100" w:type="dxa"/>
              <w:bottom w:w="100" w:type="dxa"/>
              <w:right w:w="100" w:type="dxa"/>
            </w:tcMar>
          </w:tcPr>
          <w:p w14:paraId="33CE8A0E" w14:textId="77777777" w:rsidR="002567F2" w:rsidRPr="00E725FA" w:rsidRDefault="00000000" w:rsidP="00644EE3">
            <w:pPr>
              <w:widowControl w:val="0"/>
              <w:spacing w:line="360" w:lineRule="auto"/>
              <w:rPr>
                <w:b/>
              </w:rPr>
            </w:pPr>
            <w:r w:rsidRPr="00E725FA">
              <w:rPr>
                <w:b/>
              </w:rPr>
              <w:t>Development</w:t>
            </w:r>
          </w:p>
          <w:p w14:paraId="1593141B" w14:textId="77777777" w:rsidR="002567F2" w:rsidRPr="00E725FA" w:rsidRDefault="00000000" w:rsidP="00644EE3">
            <w:pPr>
              <w:widowControl w:val="0"/>
              <w:spacing w:line="360" w:lineRule="auto"/>
              <w:rPr>
                <w:b/>
              </w:rPr>
            </w:pPr>
            <w:r w:rsidRPr="00E725FA">
              <w:rPr>
                <w:b/>
              </w:rPr>
              <w:t>Objectives</w:t>
            </w:r>
          </w:p>
          <w:p w14:paraId="4676FB31" w14:textId="77777777" w:rsidR="002567F2" w:rsidRPr="00E725FA" w:rsidRDefault="002567F2" w:rsidP="00644EE3">
            <w:pPr>
              <w:widowControl w:val="0"/>
              <w:pBdr>
                <w:top w:val="nil"/>
                <w:left w:val="nil"/>
                <w:bottom w:val="nil"/>
                <w:right w:val="nil"/>
                <w:between w:val="nil"/>
              </w:pBdr>
              <w:spacing w:line="360" w:lineRule="auto"/>
              <w:rPr>
                <w:b/>
              </w:rPr>
            </w:pPr>
          </w:p>
        </w:tc>
        <w:tc>
          <w:tcPr>
            <w:tcW w:w="1289" w:type="dxa"/>
            <w:shd w:val="clear" w:color="auto" w:fill="auto"/>
            <w:tcMar>
              <w:top w:w="100" w:type="dxa"/>
              <w:left w:w="100" w:type="dxa"/>
              <w:bottom w:w="100" w:type="dxa"/>
              <w:right w:w="100" w:type="dxa"/>
            </w:tcMar>
          </w:tcPr>
          <w:p w14:paraId="5D8F6728" w14:textId="77777777" w:rsidR="002567F2" w:rsidRPr="00E725FA" w:rsidRDefault="00000000" w:rsidP="00644EE3">
            <w:pPr>
              <w:widowControl w:val="0"/>
              <w:pBdr>
                <w:top w:val="nil"/>
                <w:left w:val="nil"/>
                <w:bottom w:val="nil"/>
                <w:right w:val="nil"/>
                <w:between w:val="nil"/>
              </w:pBdr>
              <w:spacing w:line="360" w:lineRule="auto"/>
              <w:rPr>
                <w:b/>
              </w:rPr>
            </w:pPr>
            <w:r w:rsidRPr="00E725FA">
              <w:rPr>
                <w:b/>
              </w:rPr>
              <w:t>Priority</w:t>
            </w:r>
          </w:p>
        </w:tc>
        <w:tc>
          <w:tcPr>
            <w:tcW w:w="1289" w:type="dxa"/>
            <w:shd w:val="clear" w:color="auto" w:fill="auto"/>
            <w:tcMar>
              <w:top w:w="100" w:type="dxa"/>
              <w:left w:w="100" w:type="dxa"/>
              <w:bottom w:w="100" w:type="dxa"/>
              <w:right w:w="100" w:type="dxa"/>
            </w:tcMar>
          </w:tcPr>
          <w:p w14:paraId="617559FF" w14:textId="77777777" w:rsidR="002567F2" w:rsidRPr="00E725FA" w:rsidRDefault="00000000" w:rsidP="00644EE3">
            <w:pPr>
              <w:widowControl w:val="0"/>
              <w:spacing w:line="360" w:lineRule="auto"/>
              <w:rPr>
                <w:b/>
              </w:rPr>
            </w:pPr>
            <w:r w:rsidRPr="00E725FA">
              <w:rPr>
                <w:b/>
              </w:rPr>
              <w:t>Activities to be</w:t>
            </w:r>
          </w:p>
          <w:p w14:paraId="6E0A7E20" w14:textId="77777777" w:rsidR="002567F2" w:rsidRPr="00E725FA" w:rsidRDefault="00000000" w:rsidP="00644EE3">
            <w:pPr>
              <w:widowControl w:val="0"/>
              <w:spacing w:line="360" w:lineRule="auto"/>
              <w:rPr>
                <w:b/>
              </w:rPr>
            </w:pPr>
            <w:r w:rsidRPr="00E725FA">
              <w:rPr>
                <w:b/>
              </w:rPr>
              <w:t>undertaken</w:t>
            </w:r>
          </w:p>
          <w:p w14:paraId="23958072" w14:textId="77777777" w:rsidR="002567F2" w:rsidRPr="00E725FA" w:rsidRDefault="002567F2" w:rsidP="00644EE3">
            <w:pPr>
              <w:widowControl w:val="0"/>
              <w:pBdr>
                <w:top w:val="nil"/>
                <w:left w:val="nil"/>
                <w:bottom w:val="nil"/>
                <w:right w:val="nil"/>
                <w:between w:val="nil"/>
              </w:pBdr>
              <w:spacing w:line="360" w:lineRule="auto"/>
              <w:rPr>
                <w:b/>
              </w:rPr>
            </w:pPr>
          </w:p>
        </w:tc>
        <w:tc>
          <w:tcPr>
            <w:tcW w:w="1289" w:type="dxa"/>
            <w:shd w:val="clear" w:color="auto" w:fill="auto"/>
            <w:tcMar>
              <w:top w:w="100" w:type="dxa"/>
              <w:left w:w="100" w:type="dxa"/>
              <w:bottom w:w="100" w:type="dxa"/>
              <w:right w:w="100" w:type="dxa"/>
            </w:tcMar>
          </w:tcPr>
          <w:p w14:paraId="396D61C4" w14:textId="77777777" w:rsidR="002567F2" w:rsidRPr="00E725FA" w:rsidRDefault="00000000" w:rsidP="00644EE3">
            <w:pPr>
              <w:widowControl w:val="0"/>
              <w:pBdr>
                <w:top w:val="nil"/>
                <w:left w:val="nil"/>
                <w:bottom w:val="nil"/>
                <w:right w:val="nil"/>
                <w:between w:val="nil"/>
              </w:pBdr>
              <w:spacing w:line="360" w:lineRule="auto"/>
              <w:rPr>
                <w:b/>
              </w:rPr>
            </w:pPr>
            <w:r w:rsidRPr="00E725FA">
              <w:rPr>
                <w:b/>
              </w:rPr>
              <w:t>Resources</w:t>
            </w:r>
          </w:p>
        </w:tc>
        <w:tc>
          <w:tcPr>
            <w:tcW w:w="1289" w:type="dxa"/>
            <w:shd w:val="clear" w:color="auto" w:fill="auto"/>
            <w:tcMar>
              <w:top w:w="100" w:type="dxa"/>
              <w:left w:w="100" w:type="dxa"/>
              <w:bottom w:w="100" w:type="dxa"/>
              <w:right w:w="100" w:type="dxa"/>
            </w:tcMar>
          </w:tcPr>
          <w:p w14:paraId="344C7991" w14:textId="77777777" w:rsidR="002567F2" w:rsidRPr="00E725FA" w:rsidRDefault="00000000" w:rsidP="00644EE3">
            <w:pPr>
              <w:widowControl w:val="0"/>
              <w:spacing w:line="360" w:lineRule="auto"/>
              <w:rPr>
                <w:b/>
              </w:rPr>
            </w:pPr>
            <w:r w:rsidRPr="00E725FA">
              <w:rPr>
                <w:b/>
              </w:rPr>
              <w:t>Target</w:t>
            </w:r>
          </w:p>
          <w:p w14:paraId="74E06F96" w14:textId="77777777" w:rsidR="002567F2" w:rsidRPr="00E725FA" w:rsidRDefault="00000000" w:rsidP="00644EE3">
            <w:pPr>
              <w:widowControl w:val="0"/>
              <w:spacing w:line="360" w:lineRule="auto"/>
              <w:rPr>
                <w:b/>
              </w:rPr>
            </w:pPr>
            <w:r w:rsidRPr="00E725FA">
              <w:rPr>
                <w:b/>
              </w:rPr>
              <w:t>Start Date</w:t>
            </w:r>
          </w:p>
          <w:p w14:paraId="6125CB5F" w14:textId="77777777" w:rsidR="002567F2" w:rsidRPr="00E725FA" w:rsidRDefault="002567F2" w:rsidP="00644EE3">
            <w:pPr>
              <w:widowControl w:val="0"/>
              <w:pBdr>
                <w:top w:val="nil"/>
                <w:left w:val="nil"/>
                <w:bottom w:val="nil"/>
                <w:right w:val="nil"/>
                <w:between w:val="nil"/>
              </w:pBdr>
              <w:spacing w:line="360" w:lineRule="auto"/>
              <w:rPr>
                <w:b/>
              </w:rPr>
            </w:pPr>
          </w:p>
        </w:tc>
        <w:tc>
          <w:tcPr>
            <w:tcW w:w="1289" w:type="dxa"/>
            <w:shd w:val="clear" w:color="auto" w:fill="auto"/>
            <w:tcMar>
              <w:top w:w="100" w:type="dxa"/>
              <w:left w:w="100" w:type="dxa"/>
              <w:bottom w:w="100" w:type="dxa"/>
              <w:right w:w="100" w:type="dxa"/>
            </w:tcMar>
          </w:tcPr>
          <w:p w14:paraId="01F7DB59" w14:textId="77777777" w:rsidR="002567F2" w:rsidRPr="00E725FA" w:rsidRDefault="00000000" w:rsidP="00644EE3">
            <w:pPr>
              <w:widowControl w:val="0"/>
              <w:spacing w:line="360" w:lineRule="auto"/>
              <w:rPr>
                <w:b/>
              </w:rPr>
            </w:pPr>
            <w:r w:rsidRPr="00E725FA">
              <w:rPr>
                <w:b/>
              </w:rPr>
              <w:t>Target End</w:t>
            </w:r>
          </w:p>
          <w:p w14:paraId="1CA6A506" w14:textId="77777777" w:rsidR="002567F2" w:rsidRPr="00E725FA" w:rsidRDefault="00000000" w:rsidP="00644EE3">
            <w:pPr>
              <w:widowControl w:val="0"/>
              <w:spacing w:line="360" w:lineRule="auto"/>
              <w:rPr>
                <w:b/>
              </w:rPr>
            </w:pPr>
            <w:r w:rsidRPr="00E725FA">
              <w:rPr>
                <w:b/>
              </w:rPr>
              <w:t>Date</w:t>
            </w:r>
          </w:p>
          <w:p w14:paraId="401599CB" w14:textId="77777777" w:rsidR="002567F2" w:rsidRPr="00E725FA" w:rsidRDefault="002567F2" w:rsidP="00644EE3">
            <w:pPr>
              <w:widowControl w:val="0"/>
              <w:pBdr>
                <w:top w:val="nil"/>
                <w:left w:val="nil"/>
                <w:bottom w:val="nil"/>
                <w:right w:val="nil"/>
                <w:between w:val="nil"/>
              </w:pBdr>
              <w:spacing w:line="360" w:lineRule="auto"/>
              <w:rPr>
                <w:b/>
              </w:rPr>
            </w:pPr>
          </w:p>
        </w:tc>
        <w:tc>
          <w:tcPr>
            <w:tcW w:w="1289" w:type="dxa"/>
            <w:shd w:val="clear" w:color="auto" w:fill="auto"/>
            <w:tcMar>
              <w:top w:w="100" w:type="dxa"/>
              <w:left w:w="100" w:type="dxa"/>
              <w:bottom w:w="100" w:type="dxa"/>
              <w:right w:w="100" w:type="dxa"/>
            </w:tcMar>
          </w:tcPr>
          <w:p w14:paraId="17B9DD96" w14:textId="77777777" w:rsidR="002567F2" w:rsidRPr="00E725FA" w:rsidRDefault="00000000" w:rsidP="00644EE3">
            <w:pPr>
              <w:widowControl w:val="0"/>
              <w:spacing w:line="360" w:lineRule="auto"/>
              <w:rPr>
                <w:b/>
              </w:rPr>
            </w:pPr>
            <w:r w:rsidRPr="00E725FA">
              <w:rPr>
                <w:b/>
              </w:rPr>
              <w:t>Criteria for</w:t>
            </w:r>
          </w:p>
          <w:p w14:paraId="507678FE" w14:textId="77777777" w:rsidR="002567F2" w:rsidRPr="00E725FA" w:rsidRDefault="00000000" w:rsidP="00644EE3">
            <w:pPr>
              <w:widowControl w:val="0"/>
              <w:spacing w:line="360" w:lineRule="auto"/>
              <w:rPr>
                <w:b/>
              </w:rPr>
            </w:pPr>
            <w:r w:rsidRPr="00E725FA">
              <w:rPr>
                <w:b/>
              </w:rPr>
              <w:t>Success</w:t>
            </w:r>
          </w:p>
          <w:p w14:paraId="6C0C7645" w14:textId="77777777" w:rsidR="002567F2" w:rsidRPr="00E725FA" w:rsidRDefault="002567F2" w:rsidP="00644EE3">
            <w:pPr>
              <w:widowControl w:val="0"/>
              <w:pBdr>
                <w:top w:val="nil"/>
                <w:left w:val="nil"/>
                <w:bottom w:val="nil"/>
                <w:right w:val="nil"/>
                <w:between w:val="nil"/>
              </w:pBdr>
              <w:spacing w:line="360" w:lineRule="auto"/>
              <w:rPr>
                <w:b/>
              </w:rPr>
            </w:pPr>
          </w:p>
        </w:tc>
      </w:tr>
      <w:tr w:rsidR="00F34A2F" w14:paraId="6E9E679B" w14:textId="77777777">
        <w:tc>
          <w:tcPr>
            <w:tcW w:w="1289" w:type="dxa"/>
            <w:shd w:val="clear" w:color="auto" w:fill="auto"/>
            <w:tcMar>
              <w:top w:w="100" w:type="dxa"/>
              <w:left w:w="100" w:type="dxa"/>
              <w:bottom w:w="100" w:type="dxa"/>
              <w:right w:w="100" w:type="dxa"/>
            </w:tcMar>
          </w:tcPr>
          <w:p w14:paraId="7CE3C3EA" w14:textId="77777777" w:rsidR="002567F2" w:rsidRPr="00E725FA" w:rsidRDefault="00000000" w:rsidP="00644EE3">
            <w:pPr>
              <w:spacing w:line="360" w:lineRule="auto"/>
            </w:pPr>
            <w:r w:rsidRPr="00E725FA">
              <w:t>Reduce manual entry and boost efficiency</w:t>
            </w:r>
          </w:p>
        </w:tc>
        <w:tc>
          <w:tcPr>
            <w:tcW w:w="1289" w:type="dxa"/>
            <w:shd w:val="clear" w:color="auto" w:fill="auto"/>
            <w:tcMar>
              <w:top w:w="100" w:type="dxa"/>
              <w:left w:w="100" w:type="dxa"/>
              <w:bottom w:w="100" w:type="dxa"/>
              <w:right w:w="100" w:type="dxa"/>
            </w:tcMar>
          </w:tcPr>
          <w:p w14:paraId="48DFEE21" w14:textId="77777777" w:rsidR="002567F2" w:rsidRPr="00E725FA" w:rsidRDefault="00000000" w:rsidP="00644EE3">
            <w:pPr>
              <w:spacing w:line="360" w:lineRule="auto"/>
            </w:pPr>
            <w:r w:rsidRPr="00E725FA">
              <w:t xml:space="preserve">This is very important in the company for reducing human efforts, reducing mistakes and also to boost the productivity of the company. </w:t>
            </w:r>
          </w:p>
        </w:tc>
        <w:tc>
          <w:tcPr>
            <w:tcW w:w="1289" w:type="dxa"/>
            <w:shd w:val="clear" w:color="auto" w:fill="auto"/>
            <w:tcMar>
              <w:top w:w="100" w:type="dxa"/>
              <w:left w:w="100" w:type="dxa"/>
              <w:bottom w:w="100" w:type="dxa"/>
              <w:right w:w="100" w:type="dxa"/>
            </w:tcMar>
          </w:tcPr>
          <w:p w14:paraId="51BF4739" w14:textId="77777777" w:rsidR="002567F2" w:rsidRPr="00E725FA" w:rsidRDefault="00000000" w:rsidP="00644EE3">
            <w:pPr>
              <w:spacing w:line="360" w:lineRule="auto"/>
            </w:pPr>
            <w:r w:rsidRPr="00E725FA">
              <w:t xml:space="preserve">I suggest to the company to integrate new technology and software and increase the level of training to the employee. </w:t>
            </w:r>
          </w:p>
        </w:tc>
        <w:tc>
          <w:tcPr>
            <w:tcW w:w="1289" w:type="dxa"/>
            <w:shd w:val="clear" w:color="auto" w:fill="auto"/>
            <w:tcMar>
              <w:top w:w="100" w:type="dxa"/>
              <w:left w:w="100" w:type="dxa"/>
              <w:bottom w:w="100" w:type="dxa"/>
              <w:right w:w="100" w:type="dxa"/>
            </w:tcMar>
          </w:tcPr>
          <w:p w14:paraId="321C2A61" w14:textId="77777777" w:rsidR="002567F2" w:rsidRPr="00E725FA" w:rsidRDefault="00000000" w:rsidP="00644EE3">
            <w:pPr>
              <w:spacing w:line="360" w:lineRule="auto"/>
            </w:pPr>
            <w:r w:rsidRPr="00E725FA">
              <w:t xml:space="preserve">I will organise a workshop for it that will train all the employee effectively so that I can increase the output. </w:t>
            </w:r>
          </w:p>
        </w:tc>
        <w:tc>
          <w:tcPr>
            <w:tcW w:w="1289" w:type="dxa"/>
            <w:shd w:val="clear" w:color="auto" w:fill="auto"/>
            <w:tcMar>
              <w:top w:w="100" w:type="dxa"/>
              <w:left w:w="100" w:type="dxa"/>
              <w:bottom w:w="100" w:type="dxa"/>
              <w:right w:w="100" w:type="dxa"/>
            </w:tcMar>
          </w:tcPr>
          <w:p w14:paraId="7D928874" w14:textId="77777777" w:rsidR="002567F2" w:rsidRPr="00E725FA" w:rsidRDefault="00000000" w:rsidP="00644EE3">
            <w:pPr>
              <w:spacing w:line="360" w:lineRule="auto"/>
            </w:pPr>
            <w:r w:rsidRPr="00E725FA">
              <w:t xml:space="preserve">The company will start from 5th Nov 2023. </w:t>
            </w:r>
          </w:p>
        </w:tc>
        <w:tc>
          <w:tcPr>
            <w:tcW w:w="1289" w:type="dxa"/>
            <w:shd w:val="clear" w:color="auto" w:fill="auto"/>
            <w:tcMar>
              <w:top w:w="100" w:type="dxa"/>
              <w:left w:w="100" w:type="dxa"/>
              <w:bottom w:w="100" w:type="dxa"/>
              <w:right w:w="100" w:type="dxa"/>
            </w:tcMar>
          </w:tcPr>
          <w:p w14:paraId="7989B356" w14:textId="77777777" w:rsidR="002567F2" w:rsidRPr="00E725FA" w:rsidRDefault="00000000" w:rsidP="00644EE3">
            <w:pPr>
              <w:spacing w:line="360" w:lineRule="auto"/>
            </w:pPr>
            <w:r w:rsidRPr="00E725FA">
              <w:t xml:space="preserve">The end date will be 5th June 2024. </w:t>
            </w:r>
          </w:p>
        </w:tc>
        <w:tc>
          <w:tcPr>
            <w:tcW w:w="1289" w:type="dxa"/>
            <w:shd w:val="clear" w:color="auto" w:fill="auto"/>
            <w:tcMar>
              <w:top w:w="100" w:type="dxa"/>
              <w:left w:w="100" w:type="dxa"/>
              <w:bottom w:w="100" w:type="dxa"/>
              <w:right w:w="100" w:type="dxa"/>
            </w:tcMar>
          </w:tcPr>
          <w:p w14:paraId="32B1EB58" w14:textId="77777777" w:rsidR="002567F2" w:rsidRPr="00E725FA" w:rsidRDefault="00000000" w:rsidP="00644EE3">
            <w:pPr>
              <w:spacing w:line="360" w:lineRule="auto"/>
            </w:pPr>
            <w:r w:rsidRPr="00E725FA">
              <w:t xml:space="preserve">The success factors of the company will be increased with automation and used the potential of those employees on other parts. </w:t>
            </w:r>
          </w:p>
        </w:tc>
      </w:tr>
      <w:tr w:rsidR="00F34A2F" w14:paraId="26AD28E4" w14:textId="77777777">
        <w:tc>
          <w:tcPr>
            <w:tcW w:w="1289" w:type="dxa"/>
            <w:shd w:val="clear" w:color="auto" w:fill="auto"/>
            <w:tcMar>
              <w:top w:w="100" w:type="dxa"/>
              <w:left w:w="100" w:type="dxa"/>
              <w:bottom w:w="100" w:type="dxa"/>
              <w:right w:w="100" w:type="dxa"/>
            </w:tcMar>
          </w:tcPr>
          <w:p w14:paraId="4DF9A0F1" w14:textId="77777777" w:rsidR="002567F2" w:rsidRPr="00E725FA" w:rsidRDefault="00000000" w:rsidP="00644EE3">
            <w:pPr>
              <w:spacing w:line="360" w:lineRule="auto"/>
            </w:pPr>
            <w:r w:rsidRPr="00E725FA">
              <w:t>Enhance user satisfaction</w:t>
            </w:r>
          </w:p>
        </w:tc>
        <w:tc>
          <w:tcPr>
            <w:tcW w:w="1289" w:type="dxa"/>
            <w:shd w:val="clear" w:color="auto" w:fill="auto"/>
            <w:tcMar>
              <w:top w:w="100" w:type="dxa"/>
              <w:left w:w="100" w:type="dxa"/>
              <w:bottom w:w="100" w:type="dxa"/>
              <w:right w:w="100" w:type="dxa"/>
            </w:tcMar>
          </w:tcPr>
          <w:p w14:paraId="7CA00C4C" w14:textId="77777777" w:rsidR="002567F2" w:rsidRPr="00E725FA" w:rsidRDefault="00000000" w:rsidP="00644EE3">
            <w:pPr>
              <w:spacing w:line="360" w:lineRule="auto"/>
            </w:pPr>
            <w:r w:rsidRPr="00E725FA">
              <w:t xml:space="preserve">This is very crucial for me as well as for the company. </w:t>
            </w:r>
          </w:p>
        </w:tc>
        <w:tc>
          <w:tcPr>
            <w:tcW w:w="1289" w:type="dxa"/>
            <w:shd w:val="clear" w:color="auto" w:fill="auto"/>
            <w:tcMar>
              <w:top w:w="100" w:type="dxa"/>
              <w:left w:w="100" w:type="dxa"/>
              <w:bottom w:w="100" w:type="dxa"/>
              <w:right w:w="100" w:type="dxa"/>
            </w:tcMar>
          </w:tcPr>
          <w:p w14:paraId="2304BC24" w14:textId="77777777" w:rsidR="002567F2" w:rsidRPr="00E725FA" w:rsidRDefault="00000000" w:rsidP="00644EE3">
            <w:pPr>
              <w:spacing w:line="360" w:lineRule="auto"/>
            </w:pPr>
            <w:r w:rsidRPr="00E725FA">
              <w:t xml:space="preserve">I will recognise all the concerns of the employees as well as provide efficiency in the services through </w:t>
            </w:r>
            <w:r w:rsidRPr="00E725FA">
              <w:lastRenderedPageBreak/>
              <w:t xml:space="preserve">reducing time but maintain the standard of the quality. </w:t>
            </w:r>
          </w:p>
        </w:tc>
        <w:tc>
          <w:tcPr>
            <w:tcW w:w="1289" w:type="dxa"/>
            <w:shd w:val="clear" w:color="auto" w:fill="auto"/>
            <w:tcMar>
              <w:top w:w="100" w:type="dxa"/>
              <w:left w:w="100" w:type="dxa"/>
              <w:bottom w:w="100" w:type="dxa"/>
              <w:right w:w="100" w:type="dxa"/>
            </w:tcMar>
          </w:tcPr>
          <w:p w14:paraId="07B286BA" w14:textId="77777777" w:rsidR="002567F2" w:rsidRPr="00E725FA" w:rsidRDefault="00000000" w:rsidP="00644EE3">
            <w:pPr>
              <w:spacing w:line="360" w:lineRule="auto"/>
            </w:pPr>
            <w:r w:rsidRPr="00E725FA">
              <w:lastRenderedPageBreak/>
              <w:t xml:space="preserve">I will note all the points that could impact customer satisfaction and through the help of proper manual </w:t>
            </w:r>
            <w:r w:rsidRPr="00E725FA">
              <w:lastRenderedPageBreak/>
              <w:t xml:space="preserve">eliminate it. </w:t>
            </w:r>
          </w:p>
        </w:tc>
        <w:tc>
          <w:tcPr>
            <w:tcW w:w="1289" w:type="dxa"/>
            <w:shd w:val="clear" w:color="auto" w:fill="auto"/>
            <w:tcMar>
              <w:top w:w="100" w:type="dxa"/>
              <w:left w:w="100" w:type="dxa"/>
              <w:bottom w:w="100" w:type="dxa"/>
              <w:right w:w="100" w:type="dxa"/>
            </w:tcMar>
          </w:tcPr>
          <w:p w14:paraId="66E73248" w14:textId="77777777" w:rsidR="002567F2" w:rsidRPr="00E725FA" w:rsidRDefault="00000000" w:rsidP="00644EE3">
            <w:pPr>
              <w:spacing w:line="360" w:lineRule="auto"/>
            </w:pPr>
            <w:r w:rsidRPr="00E725FA">
              <w:lastRenderedPageBreak/>
              <w:t>10th Dec 2023</w:t>
            </w:r>
          </w:p>
        </w:tc>
        <w:tc>
          <w:tcPr>
            <w:tcW w:w="1289" w:type="dxa"/>
            <w:shd w:val="clear" w:color="auto" w:fill="auto"/>
            <w:tcMar>
              <w:top w:w="100" w:type="dxa"/>
              <w:left w:w="100" w:type="dxa"/>
              <w:bottom w:w="100" w:type="dxa"/>
              <w:right w:w="100" w:type="dxa"/>
            </w:tcMar>
          </w:tcPr>
          <w:p w14:paraId="4E80F482" w14:textId="77777777" w:rsidR="002567F2" w:rsidRPr="00E725FA" w:rsidRDefault="00000000" w:rsidP="00644EE3">
            <w:pPr>
              <w:spacing w:line="360" w:lineRule="auto"/>
            </w:pPr>
            <w:r w:rsidRPr="00E725FA">
              <w:t>5th March 2024</w:t>
            </w:r>
          </w:p>
        </w:tc>
        <w:tc>
          <w:tcPr>
            <w:tcW w:w="1289" w:type="dxa"/>
            <w:shd w:val="clear" w:color="auto" w:fill="auto"/>
            <w:tcMar>
              <w:top w:w="100" w:type="dxa"/>
              <w:left w:w="100" w:type="dxa"/>
              <w:bottom w:w="100" w:type="dxa"/>
              <w:right w:w="100" w:type="dxa"/>
            </w:tcMar>
          </w:tcPr>
          <w:p w14:paraId="4430FED6" w14:textId="77777777" w:rsidR="002567F2" w:rsidRPr="00E725FA" w:rsidRDefault="00000000" w:rsidP="00644EE3">
            <w:pPr>
              <w:spacing w:line="360" w:lineRule="auto"/>
            </w:pPr>
            <w:r w:rsidRPr="00E725FA">
              <w:t xml:space="preserve">Get more positive feedback from users that taking services. </w:t>
            </w:r>
          </w:p>
        </w:tc>
      </w:tr>
      <w:tr w:rsidR="00F34A2F" w14:paraId="191D799C" w14:textId="77777777">
        <w:tc>
          <w:tcPr>
            <w:tcW w:w="1289" w:type="dxa"/>
            <w:shd w:val="clear" w:color="auto" w:fill="auto"/>
            <w:tcMar>
              <w:top w:w="100" w:type="dxa"/>
              <w:left w:w="100" w:type="dxa"/>
              <w:bottom w:w="100" w:type="dxa"/>
              <w:right w:w="100" w:type="dxa"/>
            </w:tcMar>
          </w:tcPr>
          <w:p w14:paraId="5C0681CD" w14:textId="77777777" w:rsidR="002567F2" w:rsidRPr="00E725FA" w:rsidRDefault="00000000" w:rsidP="00644EE3">
            <w:pPr>
              <w:spacing w:line="360" w:lineRule="auto"/>
            </w:pPr>
            <w:r w:rsidRPr="00E725FA">
              <w:t>Increase progress tracking</w:t>
            </w:r>
          </w:p>
        </w:tc>
        <w:tc>
          <w:tcPr>
            <w:tcW w:w="1289" w:type="dxa"/>
            <w:shd w:val="clear" w:color="auto" w:fill="auto"/>
            <w:tcMar>
              <w:top w:w="100" w:type="dxa"/>
              <w:left w:w="100" w:type="dxa"/>
              <w:bottom w:w="100" w:type="dxa"/>
              <w:right w:w="100" w:type="dxa"/>
            </w:tcMar>
          </w:tcPr>
          <w:p w14:paraId="00AE808D" w14:textId="77777777" w:rsidR="002567F2" w:rsidRPr="00E725FA" w:rsidRDefault="00000000" w:rsidP="00644EE3">
            <w:pPr>
              <w:spacing w:line="360" w:lineRule="auto"/>
            </w:pPr>
            <w:r w:rsidRPr="00E725FA">
              <w:t xml:space="preserve">This is very impatient because it navigates to the company. </w:t>
            </w:r>
          </w:p>
        </w:tc>
        <w:tc>
          <w:tcPr>
            <w:tcW w:w="1289" w:type="dxa"/>
            <w:shd w:val="clear" w:color="auto" w:fill="auto"/>
            <w:tcMar>
              <w:top w:w="100" w:type="dxa"/>
              <w:left w:w="100" w:type="dxa"/>
              <w:bottom w:w="100" w:type="dxa"/>
              <w:right w:w="100" w:type="dxa"/>
            </w:tcMar>
          </w:tcPr>
          <w:p w14:paraId="418643FD" w14:textId="77777777" w:rsidR="002567F2" w:rsidRPr="00E725FA" w:rsidRDefault="00000000" w:rsidP="00644EE3">
            <w:pPr>
              <w:spacing w:line="360" w:lineRule="auto"/>
            </w:pPr>
            <w:r w:rsidRPr="00E725FA">
              <w:t xml:space="preserve">I will suggest to the company to implement proper tools for the process tracing and improve it. </w:t>
            </w:r>
          </w:p>
        </w:tc>
        <w:tc>
          <w:tcPr>
            <w:tcW w:w="1289" w:type="dxa"/>
            <w:shd w:val="clear" w:color="auto" w:fill="auto"/>
            <w:tcMar>
              <w:top w:w="100" w:type="dxa"/>
              <w:left w:w="100" w:type="dxa"/>
              <w:bottom w:w="100" w:type="dxa"/>
              <w:right w:w="100" w:type="dxa"/>
            </w:tcMar>
          </w:tcPr>
          <w:p w14:paraId="56EB258A" w14:textId="77777777" w:rsidR="002567F2" w:rsidRPr="00E725FA" w:rsidRDefault="00000000" w:rsidP="00644EE3">
            <w:pPr>
              <w:spacing w:line="360" w:lineRule="auto"/>
            </w:pPr>
            <w:r w:rsidRPr="00E725FA">
              <w:t xml:space="preserve">I will also conduct a workshop where I will provide training in the workshop regarding this. </w:t>
            </w:r>
          </w:p>
        </w:tc>
        <w:tc>
          <w:tcPr>
            <w:tcW w:w="1289" w:type="dxa"/>
            <w:shd w:val="clear" w:color="auto" w:fill="auto"/>
            <w:tcMar>
              <w:top w:w="100" w:type="dxa"/>
              <w:left w:w="100" w:type="dxa"/>
              <w:bottom w:w="100" w:type="dxa"/>
              <w:right w:w="100" w:type="dxa"/>
            </w:tcMar>
          </w:tcPr>
          <w:p w14:paraId="160C0244" w14:textId="77777777" w:rsidR="002567F2" w:rsidRPr="00E725FA" w:rsidRDefault="00000000" w:rsidP="00644EE3">
            <w:pPr>
              <w:spacing w:line="360" w:lineRule="auto"/>
            </w:pPr>
            <w:r w:rsidRPr="00E725FA">
              <w:t>10th Dec 2023</w:t>
            </w:r>
          </w:p>
        </w:tc>
        <w:tc>
          <w:tcPr>
            <w:tcW w:w="1289" w:type="dxa"/>
            <w:shd w:val="clear" w:color="auto" w:fill="auto"/>
            <w:tcMar>
              <w:top w:w="100" w:type="dxa"/>
              <w:left w:w="100" w:type="dxa"/>
              <w:bottom w:w="100" w:type="dxa"/>
              <w:right w:w="100" w:type="dxa"/>
            </w:tcMar>
          </w:tcPr>
          <w:p w14:paraId="65BFAA17" w14:textId="77777777" w:rsidR="002567F2" w:rsidRPr="00E725FA" w:rsidRDefault="00000000" w:rsidP="00644EE3">
            <w:pPr>
              <w:spacing w:line="360" w:lineRule="auto"/>
            </w:pPr>
            <w:r w:rsidRPr="00E725FA">
              <w:t>10th June 2024</w:t>
            </w:r>
          </w:p>
        </w:tc>
        <w:tc>
          <w:tcPr>
            <w:tcW w:w="1289" w:type="dxa"/>
            <w:shd w:val="clear" w:color="auto" w:fill="auto"/>
            <w:tcMar>
              <w:top w:w="100" w:type="dxa"/>
              <w:left w:w="100" w:type="dxa"/>
              <w:bottom w:w="100" w:type="dxa"/>
              <w:right w:w="100" w:type="dxa"/>
            </w:tcMar>
          </w:tcPr>
          <w:p w14:paraId="04ED27D3" w14:textId="77777777" w:rsidR="002567F2" w:rsidRPr="00E725FA" w:rsidRDefault="00000000" w:rsidP="00644EE3">
            <w:pPr>
              <w:spacing w:line="360" w:lineRule="auto"/>
            </w:pPr>
            <w:r w:rsidRPr="00E725FA">
              <w:t xml:space="preserve">From my point of view, the company will visualise its progress and improve it. </w:t>
            </w:r>
          </w:p>
        </w:tc>
      </w:tr>
      <w:tr w:rsidR="00F34A2F" w14:paraId="21951DAF" w14:textId="77777777">
        <w:tc>
          <w:tcPr>
            <w:tcW w:w="1289" w:type="dxa"/>
            <w:shd w:val="clear" w:color="auto" w:fill="auto"/>
            <w:tcMar>
              <w:top w:w="100" w:type="dxa"/>
              <w:left w:w="100" w:type="dxa"/>
              <w:bottom w:w="100" w:type="dxa"/>
              <w:right w:w="100" w:type="dxa"/>
            </w:tcMar>
          </w:tcPr>
          <w:p w14:paraId="1ACF12BE" w14:textId="77777777" w:rsidR="002567F2" w:rsidRPr="00E725FA" w:rsidRDefault="00000000" w:rsidP="00644EE3">
            <w:pPr>
              <w:spacing w:line="360" w:lineRule="auto"/>
            </w:pPr>
            <w:r w:rsidRPr="00E725FA">
              <w:t>Increase diversity</w:t>
            </w:r>
          </w:p>
        </w:tc>
        <w:tc>
          <w:tcPr>
            <w:tcW w:w="1289" w:type="dxa"/>
            <w:shd w:val="clear" w:color="auto" w:fill="auto"/>
            <w:tcMar>
              <w:top w:w="100" w:type="dxa"/>
              <w:left w:w="100" w:type="dxa"/>
              <w:bottom w:w="100" w:type="dxa"/>
              <w:right w:w="100" w:type="dxa"/>
            </w:tcMar>
          </w:tcPr>
          <w:p w14:paraId="150EB7ED" w14:textId="77777777" w:rsidR="002567F2" w:rsidRPr="00E725FA" w:rsidRDefault="00000000" w:rsidP="00644EE3">
            <w:pPr>
              <w:spacing w:line="360" w:lineRule="auto"/>
            </w:pPr>
            <w:r w:rsidRPr="00E725FA">
              <w:t xml:space="preserve">This is important in the company because it varies from company to company. </w:t>
            </w:r>
          </w:p>
        </w:tc>
        <w:tc>
          <w:tcPr>
            <w:tcW w:w="1289" w:type="dxa"/>
            <w:shd w:val="clear" w:color="auto" w:fill="auto"/>
            <w:tcMar>
              <w:top w:w="100" w:type="dxa"/>
              <w:left w:w="100" w:type="dxa"/>
              <w:bottom w:w="100" w:type="dxa"/>
              <w:right w:w="100" w:type="dxa"/>
            </w:tcMar>
          </w:tcPr>
          <w:p w14:paraId="70B2BBB6" w14:textId="77777777" w:rsidR="002567F2" w:rsidRPr="00E725FA" w:rsidRDefault="00000000" w:rsidP="00644EE3">
            <w:pPr>
              <w:spacing w:line="360" w:lineRule="auto"/>
            </w:pPr>
            <w:r w:rsidRPr="00E725FA">
              <w:t xml:space="preserve">My suggestion for the company is to celebrate all the festivals and occasions and take feedback from all. </w:t>
            </w:r>
          </w:p>
        </w:tc>
        <w:tc>
          <w:tcPr>
            <w:tcW w:w="1289" w:type="dxa"/>
            <w:shd w:val="clear" w:color="auto" w:fill="auto"/>
            <w:tcMar>
              <w:top w:w="100" w:type="dxa"/>
              <w:left w:w="100" w:type="dxa"/>
              <w:bottom w:w="100" w:type="dxa"/>
              <w:right w:w="100" w:type="dxa"/>
            </w:tcMar>
          </w:tcPr>
          <w:p w14:paraId="13D8334D" w14:textId="77777777" w:rsidR="002567F2" w:rsidRPr="00E725FA" w:rsidRDefault="00000000" w:rsidP="00644EE3">
            <w:pPr>
              <w:spacing w:line="360" w:lineRule="auto"/>
            </w:pPr>
            <w:r w:rsidRPr="00E725FA">
              <w:t xml:space="preserve">I will develop the list of all ethics and implement them in the company. </w:t>
            </w:r>
          </w:p>
        </w:tc>
        <w:tc>
          <w:tcPr>
            <w:tcW w:w="1289" w:type="dxa"/>
            <w:shd w:val="clear" w:color="auto" w:fill="auto"/>
            <w:tcMar>
              <w:top w:w="100" w:type="dxa"/>
              <w:left w:w="100" w:type="dxa"/>
              <w:bottom w:w="100" w:type="dxa"/>
              <w:right w:w="100" w:type="dxa"/>
            </w:tcMar>
          </w:tcPr>
          <w:p w14:paraId="6834BFF3" w14:textId="77777777" w:rsidR="002567F2" w:rsidRPr="00E725FA" w:rsidRDefault="00000000" w:rsidP="00644EE3">
            <w:pPr>
              <w:spacing w:line="360" w:lineRule="auto"/>
            </w:pPr>
            <w:r w:rsidRPr="00E725FA">
              <w:t>Implement This practice from 1 Dec 2023</w:t>
            </w:r>
          </w:p>
        </w:tc>
        <w:tc>
          <w:tcPr>
            <w:tcW w:w="1289" w:type="dxa"/>
            <w:shd w:val="clear" w:color="auto" w:fill="auto"/>
            <w:tcMar>
              <w:top w:w="100" w:type="dxa"/>
              <w:left w:w="100" w:type="dxa"/>
              <w:bottom w:w="100" w:type="dxa"/>
              <w:right w:w="100" w:type="dxa"/>
            </w:tcMar>
          </w:tcPr>
          <w:p w14:paraId="4AB4C935" w14:textId="77777777" w:rsidR="002567F2" w:rsidRPr="00E725FA" w:rsidRDefault="00000000" w:rsidP="00644EE3">
            <w:pPr>
              <w:spacing w:line="360" w:lineRule="auto"/>
            </w:pPr>
            <w:r w:rsidRPr="00E725FA">
              <w:t xml:space="preserve">The end date will be 7th August 2024. </w:t>
            </w:r>
          </w:p>
        </w:tc>
        <w:tc>
          <w:tcPr>
            <w:tcW w:w="1289" w:type="dxa"/>
            <w:shd w:val="clear" w:color="auto" w:fill="auto"/>
            <w:tcMar>
              <w:top w:w="100" w:type="dxa"/>
              <w:left w:w="100" w:type="dxa"/>
              <w:bottom w:w="100" w:type="dxa"/>
              <w:right w:w="100" w:type="dxa"/>
            </w:tcMar>
          </w:tcPr>
          <w:p w14:paraId="1497E0BB" w14:textId="77777777" w:rsidR="002567F2" w:rsidRPr="00E725FA" w:rsidRDefault="00000000" w:rsidP="00644EE3">
            <w:pPr>
              <w:spacing w:line="360" w:lineRule="auto"/>
            </w:pPr>
            <w:r w:rsidRPr="00E725FA">
              <w:t xml:space="preserve">Make all the employees happy as well as create a positive and innovative environment within the company. </w:t>
            </w:r>
          </w:p>
        </w:tc>
      </w:tr>
    </w:tbl>
    <w:p w14:paraId="4FC55168" w14:textId="77777777" w:rsidR="00E725FA" w:rsidRPr="00E725FA" w:rsidRDefault="00E725FA" w:rsidP="00644EE3">
      <w:pPr>
        <w:shd w:val="clear" w:color="auto" w:fill="FFFFFF"/>
        <w:spacing w:line="360" w:lineRule="auto"/>
        <w:jc w:val="center"/>
        <w:rPr>
          <w:b/>
        </w:rPr>
      </w:pPr>
    </w:p>
    <w:p w14:paraId="70A07B71" w14:textId="597DF24D" w:rsidR="002567F2" w:rsidRPr="00E725FA" w:rsidRDefault="00000000" w:rsidP="00644EE3">
      <w:pPr>
        <w:shd w:val="clear" w:color="auto" w:fill="FFFFFF"/>
        <w:spacing w:line="360" w:lineRule="auto"/>
        <w:jc w:val="center"/>
        <w:rPr>
          <w:b/>
        </w:rPr>
      </w:pPr>
      <w:r w:rsidRPr="00E725FA">
        <w:rPr>
          <w:b/>
        </w:rPr>
        <w:t xml:space="preserve">Table 2: Personal Development Plan </w:t>
      </w:r>
    </w:p>
    <w:p w14:paraId="57AC9915" w14:textId="77777777" w:rsidR="002567F2" w:rsidRPr="00E725FA" w:rsidRDefault="00000000" w:rsidP="00644EE3">
      <w:pPr>
        <w:shd w:val="clear" w:color="auto" w:fill="FFFFFF"/>
        <w:spacing w:line="360" w:lineRule="auto"/>
        <w:jc w:val="center"/>
      </w:pPr>
      <w:r w:rsidRPr="00E725FA">
        <w:t>(Source: Self-created)</w:t>
      </w:r>
    </w:p>
    <w:p w14:paraId="13799E5D" w14:textId="77777777" w:rsidR="002567F2" w:rsidRPr="00E725FA" w:rsidRDefault="00000000" w:rsidP="00E725FA">
      <w:pPr>
        <w:pStyle w:val="Heading1"/>
      </w:pPr>
      <w:bookmarkStart w:id="2" w:name="_Toc155097519"/>
      <w:r w:rsidRPr="00E725FA">
        <w:lastRenderedPageBreak/>
        <w:t>Conclusion</w:t>
      </w:r>
      <w:bookmarkEnd w:id="2"/>
    </w:p>
    <w:p w14:paraId="3BBD0032" w14:textId="77777777" w:rsidR="002567F2" w:rsidRPr="00E725FA" w:rsidRDefault="00000000" w:rsidP="00644EE3">
      <w:pPr>
        <w:shd w:val="clear" w:color="auto" w:fill="FFFFFF"/>
        <w:spacing w:line="360" w:lineRule="auto"/>
        <w:jc w:val="both"/>
      </w:pPr>
      <w:r w:rsidRPr="00E725FA">
        <w:t xml:space="preserve">The report concludes with three major performance appraisal tools used by 288 Group Ltd such as 360-degree feedback, 540-degree feedback and MBO or management by objectives. The report details about 5 major objectives of 288 Group Ltd such as reducing manual entry and increasing efficiency, increasing user satisfaction and process tracking and also increasing workplace diversity. All these can be done by implementing concrete strategies, implementing the latest technology, celebrating all the traditions in the workplace and many more.    </w:t>
      </w:r>
    </w:p>
    <w:p w14:paraId="5CBD50A9" w14:textId="77777777" w:rsidR="002567F2" w:rsidRPr="00E725FA" w:rsidRDefault="00000000" w:rsidP="00E725FA">
      <w:pPr>
        <w:pStyle w:val="Heading1"/>
      </w:pPr>
      <w:bookmarkStart w:id="3" w:name="_Toc155097520"/>
      <w:r w:rsidRPr="00E725FA">
        <w:t>Recommendations</w:t>
      </w:r>
      <w:bookmarkEnd w:id="3"/>
      <w:r w:rsidRPr="00E725FA">
        <w:t xml:space="preserve"> </w:t>
      </w:r>
    </w:p>
    <w:p w14:paraId="65CC3CB5" w14:textId="77777777" w:rsidR="002567F2" w:rsidRPr="00E725FA" w:rsidRDefault="00000000" w:rsidP="00644EE3">
      <w:pPr>
        <w:widowControl w:val="0"/>
        <w:numPr>
          <w:ilvl w:val="0"/>
          <w:numId w:val="7"/>
        </w:numPr>
        <w:pBdr>
          <w:top w:val="nil"/>
          <w:left w:val="nil"/>
          <w:bottom w:val="nil"/>
          <w:right w:val="nil"/>
          <w:between w:val="nil"/>
        </w:pBdr>
        <w:spacing w:line="360" w:lineRule="auto"/>
      </w:pPr>
      <w:r w:rsidRPr="00E725FA">
        <w:t>288 Group Ltd may apply IPRP instead of 360 or 540-degree feedback because it acts as the incentive to expand the staff efficiency and performance, via goal-setting as staff want to get the best pay rise. This may improve morale, focus and motivation in the workplace. Through this, the company can easily bring and maintain diversity in the workplace.</w:t>
      </w:r>
    </w:p>
    <w:p w14:paraId="6741D95F" w14:textId="77777777" w:rsidR="002567F2" w:rsidRPr="00E725FA" w:rsidRDefault="00000000" w:rsidP="00644EE3">
      <w:pPr>
        <w:widowControl w:val="0"/>
        <w:numPr>
          <w:ilvl w:val="0"/>
          <w:numId w:val="7"/>
        </w:numPr>
        <w:pBdr>
          <w:top w:val="nil"/>
          <w:left w:val="nil"/>
          <w:bottom w:val="nil"/>
          <w:right w:val="nil"/>
          <w:between w:val="nil"/>
        </w:pBdr>
        <w:spacing w:line="360" w:lineRule="auto"/>
        <w:rPr>
          <w:sz w:val="24"/>
          <w:szCs w:val="24"/>
        </w:rPr>
      </w:pPr>
      <w:r w:rsidRPr="00E725FA">
        <w:t>288 Group Ltd can organise a training programme for staff to increase knowledge and understanding of their company, sector and customer requirements. The chances of customer satisfaction will be high in the company.</w:t>
      </w:r>
      <w:r w:rsidRPr="00E725FA">
        <w:rPr>
          <w:sz w:val="24"/>
          <w:szCs w:val="24"/>
        </w:rPr>
        <w:t xml:space="preserve">       </w:t>
      </w:r>
    </w:p>
    <w:p w14:paraId="643D07BF" w14:textId="77777777" w:rsidR="002567F2" w:rsidRPr="00E725FA" w:rsidRDefault="00000000" w:rsidP="00644EE3">
      <w:pPr>
        <w:shd w:val="clear" w:color="auto" w:fill="FFFFFF"/>
        <w:spacing w:line="360" w:lineRule="auto"/>
        <w:jc w:val="both"/>
        <w:rPr>
          <w:b/>
          <w:sz w:val="24"/>
          <w:szCs w:val="24"/>
        </w:rPr>
      </w:pPr>
      <w:r w:rsidRPr="00E725FA">
        <w:br w:type="page"/>
      </w:r>
    </w:p>
    <w:p w14:paraId="4F594E01" w14:textId="5F7AC04C" w:rsidR="00644EE3" w:rsidRPr="00E725FA" w:rsidRDefault="00000000" w:rsidP="00E725FA">
      <w:pPr>
        <w:pStyle w:val="Heading1"/>
        <w:rPr>
          <w:b w:val="0"/>
        </w:rPr>
      </w:pPr>
      <w:bookmarkStart w:id="4" w:name="_Toc155097521"/>
      <w:r w:rsidRPr="00E725FA">
        <w:lastRenderedPageBreak/>
        <w:t>Reference</w:t>
      </w:r>
      <w:bookmarkEnd w:id="4"/>
      <w:r w:rsidRPr="00E725FA">
        <w:t xml:space="preserve"> </w:t>
      </w:r>
    </w:p>
    <w:p w14:paraId="30125C7F" w14:textId="77777777" w:rsidR="00644EE3" w:rsidRPr="00E725FA" w:rsidRDefault="00000000" w:rsidP="00644EE3">
      <w:pPr>
        <w:shd w:val="clear" w:color="auto" w:fill="FFFFFF"/>
        <w:spacing w:line="360" w:lineRule="auto"/>
        <w:jc w:val="both"/>
        <w:rPr>
          <w:highlight w:val="white"/>
        </w:rPr>
      </w:pPr>
      <w:r w:rsidRPr="00E725FA">
        <w:rPr>
          <w:highlight w:val="white"/>
        </w:rPr>
        <w:t xml:space="preserve">Atmaja, D.S., Zaroni, A.N. and Yusuf, M., (2023). Actualization Of Performance Management Models For The Development Of Human Resources Quality, Economic Potential, And Financial Governance Policy In Indonesia Ministry Of Education. </w:t>
      </w:r>
      <w:r w:rsidRPr="00E725FA">
        <w:rPr>
          <w:i/>
          <w:highlight w:val="white"/>
        </w:rPr>
        <w:t>Multicultural Education</w:t>
      </w:r>
      <w:r w:rsidRPr="00E725FA">
        <w:rPr>
          <w:highlight w:val="white"/>
        </w:rPr>
        <w:t xml:space="preserve">, </w:t>
      </w:r>
      <w:r w:rsidRPr="00E725FA">
        <w:rPr>
          <w:i/>
          <w:highlight w:val="white"/>
        </w:rPr>
        <w:t>9</w:t>
      </w:r>
      <w:r w:rsidRPr="00E725FA">
        <w:rPr>
          <w:highlight w:val="white"/>
        </w:rPr>
        <w:t xml:space="preserve">(01), pp.1-15. </w:t>
      </w:r>
      <w:hyperlink r:id="rId9">
        <w:r w:rsidRPr="00E725FA">
          <w:rPr>
            <w:highlight w:val="white"/>
            <w:u w:val="single"/>
          </w:rPr>
          <w:t>https://mccaddogap.com/ojs/index.php/me/article/view/92</w:t>
        </w:r>
      </w:hyperlink>
    </w:p>
    <w:p w14:paraId="4B734FB3" w14:textId="77777777" w:rsidR="00644EE3" w:rsidRPr="00E725FA" w:rsidRDefault="00000000" w:rsidP="00644EE3">
      <w:pPr>
        <w:shd w:val="clear" w:color="auto" w:fill="FFFFFF"/>
        <w:spacing w:line="360" w:lineRule="auto"/>
        <w:jc w:val="both"/>
        <w:rPr>
          <w:highlight w:val="white"/>
        </w:rPr>
      </w:pPr>
      <w:r w:rsidRPr="00E725FA">
        <w:rPr>
          <w:highlight w:val="white"/>
        </w:rPr>
        <w:t xml:space="preserve">Engineering, J.O.H., (2023). Retracted: The Application and Evaluation of Effective Quality Management by Objectives in Patient Care for Persistent Vacuum Sealing Drainage. </w:t>
      </w:r>
      <w:r w:rsidRPr="00E725FA">
        <w:rPr>
          <w:i/>
          <w:highlight w:val="white"/>
        </w:rPr>
        <w:t>Journal of healthcare engineering</w:t>
      </w:r>
      <w:r w:rsidRPr="00E725FA">
        <w:rPr>
          <w:highlight w:val="white"/>
        </w:rPr>
        <w:t xml:space="preserve">, </w:t>
      </w:r>
      <w:r w:rsidRPr="00E725FA">
        <w:rPr>
          <w:i/>
          <w:highlight w:val="white"/>
        </w:rPr>
        <w:t>2023</w:t>
      </w:r>
      <w:r w:rsidRPr="00E725FA">
        <w:rPr>
          <w:highlight w:val="white"/>
        </w:rPr>
        <w:t xml:space="preserve">, p.9839524. </w:t>
      </w:r>
      <w:hyperlink r:id="rId10">
        <w:r w:rsidRPr="00E725FA">
          <w:rPr>
            <w:highlight w:val="white"/>
            <w:u w:val="single"/>
          </w:rPr>
          <w:t>https://pubmed.ncbi.nlm.nih.gov/37744560/</w:t>
        </w:r>
      </w:hyperlink>
    </w:p>
    <w:p w14:paraId="21C55E85" w14:textId="77777777" w:rsidR="00644EE3" w:rsidRPr="00E725FA" w:rsidRDefault="00000000" w:rsidP="00644EE3">
      <w:pPr>
        <w:shd w:val="clear" w:color="auto" w:fill="FFFFFF"/>
        <w:spacing w:line="360" w:lineRule="auto"/>
        <w:jc w:val="both"/>
      </w:pPr>
      <w:r w:rsidRPr="00E725FA">
        <w:t xml:space="preserve">LinkedIn (2023) </w:t>
      </w:r>
      <w:r w:rsidRPr="00E725FA">
        <w:rPr>
          <w:i/>
        </w:rPr>
        <w:t>288 Group Ltd</w:t>
      </w:r>
      <w:r w:rsidRPr="00E725FA">
        <w:t xml:space="preserve">, </w:t>
      </w:r>
      <w:r w:rsidRPr="00E725FA">
        <w:rPr>
          <w:i/>
        </w:rPr>
        <w:t>LinkedIn</w:t>
      </w:r>
      <w:r w:rsidRPr="00E725FA">
        <w:t xml:space="preserve">. Available at: https://www.linkedin.com/company/288-group-ltd/?originalSubdomain=ch (Accessed: 02 January 2024). </w:t>
      </w:r>
    </w:p>
    <w:p w14:paraId="2BC7DBA6" w14:textId="77777777" w:rsidR="00644EE3" w:rsidRPr="00E725FA" w:rsidRDefault="00000000" w:rsidP="00644EE3">
      <w:pPr>
        <w:shd w:val="clear" w:color="auto" w:fill="FFFFFF"/>
        <w:spacing w:line="360" w:lineRule="auto"/>
        <w:jc w:val="both"/>
        <w:rPr>
          <w:highlight w:val="white"/>
        </w:rPr>
      </w:pPr>
      <w:r w:rsidRPr="00E725FA">
        <w:rPr>
          <w:highlight w:val="white"/>
        </w:rPr>
        <w:t xml:space="preserve">Qualtrics (2022) </w:t>
      </w:r>
      <w:r w:rsidRPr="00E725FA">
        <w:rPr>
          <w:i/>
          <w:highlight w:val="white"/>
        </w:rPr>
        <w:t>Advantages and disadvantages of 360 feedback</w:t>
      </w:r>
      <w:r w:rsidRPr="00E725FA">
        <w:rPr>
          <w:highlight w:val="white"/>
        </w:rPr>
        <w:t xml:space="preserve">, </w:t>
      </w:r>
      <w:r w:rsidRPr="00E725FA">
        <w:rPr>
          <w:i/>
          <w:highlight w:val="white"/>
        </w:rPr>
        <w:t>Qualtrics</w:t>
      </w:r>
      <w:r w:rsidRPr="00E725FA">
        <w:rPr>
          <w:highlight w:val="white"/>
        </w:rPr>
        <w:t xml:space="preserve">. Available at: https://www.qualtrics.com/uk/experience-management/employee/360-feedback-advantage-disadvantage/ (Accessed: 02 January 2024). </w:t>
      </w:r>
    </w:p>
    <w:p w14:paraId="2D424626" w14:textId="77777777" w:rsidR="00644EE3" w:rsidRPr="00E725FA" w:rsidRDefault="00000000" w:rsidP="00644EE3">
      <w:pPr>
        <w:shd w:val="clear" w:color="auto" w:fill="FFFFFF"/>
        <w:spacing w:line="360" w:lineRule="auto"/>
        <w:jc w:val="both"/>
        <w:rPr>
          <w:highlight w:val="white"/>
        </w:rPr>
      </w:pPr>
      <w:r w:rsidRPr="00E725FA">
        <w:rPr>
          <w:highlight w:val="white"/>
        </w:rPr>
        <w:t xml:space="preserve">Smith, B.L. (2012) </w:t>
      </w:r>
      <w:r w:rsidRPr="00E725FA">
        <w:rPr>
          <w:i/>
          <w:highlight w:val="white"/>
        </w:rPr>
        <w:t>Feedback intervention theory: An examination of the differential ...</w:t>
      </w:r>
      <w:r w:rsidRPr="00E725FA">
        <w:rPr>
          <w:highlight w:val="white"/>
        </w:rPr>
        <w:t xml:space="preserve"> Available at: https://scholarworks.lib.csusb.edu/cgi/viewcontent.cgi?article=5050&amp;context=etd-project (Accessed: 02 January 2024). </w:t>
      </w:r>
    </w:p>
    <w:p w14:paraId="6289E749" w14:textId="77777777" w:rsidR="00644EE3" w:rsidRPr="00E725FA" w:rsidRDefault="00000000" w:rsidP="00644EE3">
      <w:pPr>
        <w:shd w:val="clear" w:color="auto" w:fill="FFFFFF"/>
        <w:spacing w:line="360" w:lineRule="auto"/>
        <w:jc w:val="both"/>
      </w:pPr>
      <w:r w:rsidRPr="00E725FA">
        <w:t xml:space="preserve">UC Berkeley (2024) </w:t>
      </w:r>
      <w:r w:rsidRPr="00E725FA">
        <w:rPr>
          <w:i/>
        </w:rPr>
        <w:t>Performance management: Concepts &amp; definitions</w:t>
      </w:r>
      <w:r w:rsidRPr="00E725FA">
        <w:t xml:space="preserve">, </w:t>
      </w:r>
      <w:r w:rsidRPr="00E725FA">
        <w:rPr>
          <w:i/>
        </w:rPr>
        <w:t>Performance Management: Concepts &amp; Definitions | People &amp; Culture</w:t>
      </w:r>
      <w:r w:rsidRPr="00E725FA">
        <w:t>. Available at: https://hr.berkeley.edu/hr-network/central-guide-managing-hr/managing-hr/managing-successfully/performance-management/concepts#:~:text=Performance%20Management%20%2D%20Definition,strategic%20objectives%20of%20the%20organization. (Accessed: 02 January 2024).</w:t>
      </w:r>
    </w:p>
    <w:p w14:paraId="25CE88EA" w14:textId="77777777" w:rsidR="002567F2" w:rsidRPr="00E725FA" w:rsidRDefault="00000000" w:rsidP="00644EE3">
      <w:pPr>
        <w:shd w:val="clear" w:color="auto" w:fill="FFFFFF"/>
        <w:spacing w:line="360" w:lineRule="auto"/>
        <w:jc w:val="both"/>
        <w:rPr>
          <w:b/>
        </w:rPr>
      </w:pPr>
      <w:r w:rsidRPr="00E725FA">
        <w:rPr>
          <w:b/>
        </w:rPr>
        <w:t xml:space="preserve"> </w:t>
      </w:r>
    </w:p>
    <w:p w14:paraId="7F673FD0" w14:textId="77777777" w:rsidR="002567F2" w:rsidRPr="00E725FA" w:rsidRDefault="002567F2" w:rsidP="00644EE3">
      <w:pPr>
        <w:shd w:val="clear" w:color="auto" w:fill="FFFFFF"/>
        <w:spacing w:line="360" w:lineRule="auto"/>
        <w:jc w:val="both"/>
        <w:rPr>
          <w:b/>
        </w:rPr>
      </w:pPr>
    </w:p>
    <w:p w14:paraId="3708015A" w14:textId="77777777" w:rsidR="002567F2" w:rsidRPr="00E725FA" w:rsidRDefault="002567F2" w:rsidP="00644EE3">
      <w:pPr>
        <w:shd w:val="clear" w:color="auto" w:fill="FFFFFF"/>
        <w:spacing w:line="360" w:lineRule="auto"/>
        <w:jc w:val="both"/>
        <w:rPr>
          <w:b/>
        </w:rPr>
      </w:pPr>
    </w:p>
    <w:p w14:paraId="4928BE06" w14:textId="77777777" w:rsidR="002567F2" w:rsidRPr="00E725FA" w:rsidRDefault="002567F2" w:rsidP="00644EE3">
      <w:pPr>
        <w:shd w:val="clear" w:color="auto" w:fill="FFFFFF"/>
        <w:spacing w:line="360" w:lineRule="auto"/>
        <w:jc w:val="both"/>
        <w:rPr>
          <w:b/>
        </w:rPr>
      </w:pPr>
    </w:p>
    <w:p w14:paraId="3B0ECE56" w14:textId="77777777" w:rsidR="002567F2" w:rsidRPr="00E725FA" w:rsidRDefault="002567F2" w:rsidP="00644EE3">
      <w:pPr>
        <w:spacing w:line="360" w:lineRule="auto"/>
        <w:jc w:val="center"/>
        <w:rPr>
          <w:b/>
        </w:rPr>
      </w:pPr>
    </w:p>
    <w:p w14:paraId="420E9122" w14:textId="77777777" w:rsidR="002567F2" w:rsidRPr="00E725FA" w:rsidRDefault="002567F2" w:rsidP="00644EE3">
      <w:pPr>
        <w:spacing w:line="360" w:lineRule="auto"/>
        <w:rPr>
          <w:sz w:val="24"/>
          <w:szCs w:val="24"/>
        </w:rPr>
      </w:pPr>
    </w:p>
    <w:p w14:paraId="43E2A1AA" w14:textId="77777777" w:rsidR="002567F2" w:rsidRPr="00E725FA" w:rsidRDefault="002567F2" w:rsidP="00644EE3">
      <w:pPr>
        <w:spacing w:line="360" w:lineRule="auto"/>
        <w:rPr>
          <w:sz w:val="24"/>
          <w:szCs w:val="24"/>
        </w:rPr>
      </w:pPr>
    </w:p>
    <w:sectPr w:rsidR="002567F2" w:rsidRPr="00E725FA" w:rsidSect="00644EE3">
      <w:foot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0775B" w14:textId="77777777" w:rsidR="006D75FD" w:rsidRDefault="006D75FD">
      <w:pPr>
        <w:spacing w:line="240" w:lineRule="auto"/>
      </w:pPr>
      <w:r>
        <w:separator/>
      </w:r>
    </w:p>
  </w:endnote>
  <w:endnote w:type="continuationSeparator" w:id="0">
    <w:p w14:paraId="5C03B278" w14:textId="77777777" w:rsidR="006D75FD" w:rsidRDefault="006D75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4651687"/>
      <w:docPartObj>
        <w:docPartGallery w:val="Page Numbers (Bottom of Page)"/>
        <w:docPartUnique/>
      </w:docPartObj>
    </w:sdtPr>
    <w:sdtEndPr>
      <w:rPr>
        <w:noProof/>
      </w:rPr>
    </w:sdtEndPr>
    <w:sdtContent>
      <w:p w14:paraId="76397174" w14:textId="5698FC5E" w:rsidR="00644EE3"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414888" w14:textId="77777777" w:rsidR="00644EE3" w:rsidRDefault="00644E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616AC" w14:textId="77777777" w:rsidR="006D75FD" w:rsidRDefault="006D75FD">
      <w:pPr>
        <w:spacing w:line="240" w:lineRule="auto"/>
      </w:pPr>
      <w:r>
        <w:separator/>
      </w:r>
    </w:p>
  </w:footnote>
  <w:footnote w:type="continuationSeparator" w:id="0">
    <w:p w14:paraId="77A09D5D" w14:textId="77777777" w:rsidR="006D75FD" w:rsidRDefault="006D75F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416B4"/>
    <w:multiLevelType w:val="multilevel"/>
    <w:tmpl w:val="49F840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C26741E"/>
    <w:multiLevelType w:val="multilevel"/>
    <w:tmpl w:val="ED569E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9D55BE0"/>
    <w:multiLevelType w:val="multilevel"/>
    <w:tmpl w:val="BF629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C03480"/>
    <w:multiLevelType w:val="multilevel"/>
    <w:tmpl w:val="C7465A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294700E"/>
    <w:multiLevelType w:val="multilevel"/>
    <w:tmpl w:val="4CFEFF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3977F3C"/>
    <w:multiLevelType w:val="multilevel"/>
    <w:tmpl w:val="CCD8F5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C203772"/>
    <w:multiLevelType w:val="multilevel"/>
    <w:tmpl w:val="8E3E87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94590516">
    <w:abstractNumId w:val="3"/>
  </w:num>
  <w:num w:numId="2" w16cid:durableId="710499948">
    <w:abstractNumId w:val="5"/>
  </w:num>
  <w:num w:numId="3" w16cid:durableId="717245504">
    <w:abstractNumId w:val="2"/>
  </w:num>
  <w:num w:numId="4" w16cid:durableId="36855859">
    <w:abstractNumId w:val="4"/>
  </w:num>
  <w:num w:numId="5" w16cid:durableId="1546141300">
    <w:abstractNumId w:val="0"/>
  </w:num>
  <w:num w:numId="6" w16cid:durableId="1940139035">
    <w:abstractNumId w:val="6"/>
  </w:num>
  <w:num w:numId="7" w16cid:durableId="18732996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7F2"/>
    <w:rsid w:val="002567F2"/>
    <w:rsid w:val="00644EE3"/>
    <w:rsid w:val="006D75FD"/>
    <w:rsid w:val="00997C8F"/>
    <w:rsid w:val="00A1436E"/>
    <w:rsid w:val="00E725FA"/>
    <w:rsid w:val="00F34A2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1F640"/>
  <w15:docId w15:val="{DED9E903-EF12-46BF-A2C5-B3B74D10A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E725FA"/>
    <w:pPr>
      <w:keepNext/>
      <w:keepLines/>
      <w:spacing w:before="400" w:after="120" w:line="360" w:lineRule="auto"/>
      <w:jc w:val="both"/>
      <w:outlineLvl w:val="0"/>
    </w:pPr>
    <w:rPr>
      <w:b/>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644EE3"/>
    <w:pPr>
      <w:tabs>
        <w:tab w:val="center" w:pos="4513"/>
        <w:tab w:val="right" w:pos="9026"/>
      </w:tabs>
      <w:spacing w:line="240" w:lineRule="auto"/>
    </w:pPr>
  </w:style>
  <w:style w:type="character" w:customStyle="1" w:styleId="HeaderChar">
    <w:name w:val="Header Char"/>
    <w:basedOn w:val="DefaultParagraphFont"/>
    <w:link w:val="Header"/>
    <w:uiPriority w:val="99"/>
    <w:rsid w:val="00644EE3"/>
  </w:style>
  <w:style w:type="paragraph" w:styleId="Footer">
    <w:name w:val="footer"/>
    <w:basedOn w:val="Normal"/>
    <w:link w:val="FooterChar"/>
    <w:uiPriority w:val="99"/>
    <w:unhideWhenUsed/>
    <w:rsid w:val="00644EE3"/>
    <w:pPr>
      <w:tabs>
        <w:tab w:val="center" w:pos="4513"/>
        <w:tab w:val="right" w:pos="9026"/>
      </w:tabs>
      <w:spacing w:line="240" w:lineRule="auto"/>
    </w:pPr>
  </w:style>
  <w:style w:type="character" w:customStyle="1" w:styleId="FooterChar">
    <w:name w:val="Footer Char"/>
    <w:basedOn w:val="DefaultParagraphFont"/>
    <w:link w:val="Footer"/>
    <w:uiPriority w:val="99"/>
    <w:rsid w:val="00644EE3"/>
  </w:style>
  <w:style w:type="paragraph" w:styleId="TOCHeading">
    <w:name w:val="TOC Heading"/>
    <w:basedOn w:val="Heading1"/>
    <w:next w:val="Normal"/>
    <w:uiPriority w:val="39"/>
    <w:unhideWhenUsed/>
    <w:qFormat/>
    <w:rsid w:val="00E725F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725FA"/>
    <w:pPr>
      <w:spacing w:after="100"/>
    </w:pPr>
  </w:style>
  <w:style w:type="character" w:styleId="Hyperlink">
    <w:name w:val="Hyperlink"/>
    <w:basedOn w:val="DefaultParagraphFont"/>
    <w:uiPriority w:val="99"/>
    <w:unhideWhenUsed/>
    <w:rsid w:val="00E725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changechecker.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pubmed.ncbi.nlm.nih.gov/37744560/" TargetMode="External"/><Relationship Id="rId4" Type="http://schemas.openxmlformats.org/officeDocument/2006/relationships/settings" Target="settings.xml"/><Relationship Id="rId9" Type="http://schemas.openxmlformats.org/officeDocument/2006/relationships/hyperlink" Target="https://mccaddogap.com/ojs/index.php/me/article/view/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2EA1F-490E-4E6B-87D5-1B41338AC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2845</Words>
  <Characters>16219</Characters>
  <Application>Microsoft Office Word</Application>
  <DocSecurity>0</DocSecurity>
  <Lines>135</Lines>
  <Paragraphs>38</Paragraphs>
  <ScaleCrop>false</ScaleCrop>
  <Company/>
  <LinksUpToDate>false</LinksUpToDate>
  <CharactersWithSpaces>19026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Mihaela-Paula Mocioi</dc:creator>
  <cp:lastModifiedBy>Alecsandra Delia Michercea</cp:lastModifiedBy>
  <cp:revision>2</cp:revision>
  <dcterms:created xsi:type="dcterms:W3CDTF">2024-01-02T12:14:00Z</dcterms:created>
  <dcterms:modified xsi:type="dcterms:W3CDTF">2024-01-02T12:14:00Z</dcterms:modified>
</cp:coreProperties>
</file>