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8A322" w14:textId="77777777" w:rsidR="00FC3A00" w:rsidRDefault="00FC3A00">
      <w:pPr>
        <w:spacing w:line="480" w:lineRule="auto"/>
        <w:rPr>
          <w:sz w:val="24"/>
          <w:szCs w:val="24"/>
        </w:rPr>
      </w:pPr>
    </w:p>
    <w:p w14:paraId="1827394E" w14:textId="77777777" w:rsidR="00FC3A00" w:rsidRDefault="00FC3A00">
      <w:pPr>
        <w:spacing w:line="480" w:lineRule="auto"/>
        <w:rPr>
          <w:sz w:val="24"/>
          <w:szCs w:val="24"/>
        </w:rPr>
      </w:pPr>
    </w:p>
    <w:p w14:paraId="33CE12AB" w14:textId="77777777" w:rsidR="00FC3A00" w:rsidRDefault="00FC3A00">
      <w:pPr>
        <w:spacing w:line="480" w:lineRule="auto"/>
        <w:rPr>
          <w:sz w:val="24"/>
          <w:szCs w:val="24"/>
        </w:rPr>
      </w:pPr>
    </w:p>
    <w:p w14:paraId="03AEFFD8" w14:textId="77777777" w:rsidR="00FC3A00" w:rsidRDefault="00FC3A00">
      <w:pPr>
        <w:spacing w:line="480" w:lineRule="auto"/>
        <w:rPr>
          <w:sz w:val="24"/>
          <w:szCs w:val="24"/>
        </w:rPr>
      </w:pPr>
    </w:p>
    <w:p w14:paraId="6B99AD26" w14:textId="58175D00" w:rsidR="00FC3A00" w:rsidRPr="006A277B" w:rsidRDefault="00357E77">
      <w:pPr>
        <w:spacing w:line="480" w:lineRule="auto"/>
        <w:jc w:val="center"/>
        <w:rPr>
          <w:rFonts w:ascii="Arial" w:hAnsi="Arial" w:cs="Arial"/>
        </w:rPr>
      </w:pPr>
      <w:r w:rsidRPr="006A277B">
        <w:rPr>
          <w:rFonts w:ascii="Arial" w:hAnsi="Arial" w:cs="Arial"/>
          <w:sz w:val="24"/>
          <w:szCs w:val="24"/>
        </w:rPr>
        <w:t>A REFLECTION REPORT</w:t>
      </w:r>
    </w:p>
    <w:p w14:paraId="34A63641" w14:textId="77777777" w:rsidR="006A277B" w:rsidRPr="006A277B" w:rsidRDefault="006A277B">
      <w:pPr>
        <w:spacing w:line="480" w:lineRule="auto"/>
        <w:jc w:val="center"/>
        <w:rPr>
          <w:rFonts w:ascii="Arial" w:hAnsi="Arial" w:cs="Arial"/>
          <w:sz w:val="24"/>
          <w:szCs w:val="24"/>
        </w:rPr>
      </w:pPr>
    </w:p>
    <w:p w14:paraId="20C58FB7" w14:textId="77777777" w:rsidR="006A277B" w:rsidRPr="006A277B" w:rsidRDefault="006A277B">
      <w:pPr>
        <w:spacing w:line="480" w:lineRule="auto"/>
        <w:jc w:val="center"/>
        <w:rPr>
          <w:rFonts w:ascii="Arial" w:hAnsi="Arial" w:cs="Arial"/>
          <w:sz w:val="24"/>
          <w:szCs w:val="24"/>
        </w:rPr>
      </w:pPr>
    </w:p>
    <w:p w14:paraId="0194870A" w14:textId="789BCE78" w:rsidR="00FC3A00" w:rsidRPr="006A277B" w:rsidRDefault="00B3519E">
      <w:pPr>
        <w:spacing w:line="480" w:lineRule="auto"/>
        <w:jc w:val="center"/>
        <w:rPr>
          <w:rFonts w:ascii="Arial" w:hAnsi="Arial" w:cs="Arial"/>
        </w:rPr>
      </w:pPr>
      <w:r w:rsidRPr="006A277B">
        <w:rPr>
          <w:rFonts w:ascii="Arial" w:hAnsi="Arial" w:cs="Arial"/>
          <w:sz w:val="24"/>
          <w:szCs w:val="24"/>
        </w:rPr>
        <w:t>Student ID</w:t>
      </w:r>
      <w:r w:rsidR="00113F68">
        <w:rPr>
          <w:rFonts w:ascii="Arial" w:hAnsi="Arial" w:cs="Arial"/>
          <w:sz w:val="24"/>
          <w:szCs w:val="24"/>
        </w:rPr>
        <w:t xml:space="preserve"> - 2030448</w:t>
      </w:r>
    </w:p>
    <w:p w14:paraId="3A0D4467" w14:textId="77777777" w:rsidR="00FC3A00" w:rsidRPr="006A277B" w:rsidRDefault="00B3519E">
      <w:pPr>
        <w:spacing w:line="480" w:lineRule="auto"/>
        <w:jc w:val="center"/>
        <w:rPr>
          <w:rFonts w:ascii="Arial" w:hAnsi="Arial" w:cs="Arial"/>
        </w:rPr>
      </w:pPr>
      <w:r w:rsidRPr="006A277B">
        <w:rPr>
          <w:rFonts w:ascii="Arial" w:hAnsi="Arial" w:cs="Arial"/>
          <w:sz w:val="24"/>
          <w:szCs w:val="24"/>
        </w:rPr>
        <w:t>Institution: University of Wales</w:t>
      </w:r>
    </w:p>
    <w:p w14:paraId="2A05FEFC" w14:textId="166BE7D1" w:rsidR="00FC3A00" w:rsidRPr="006A277B" w:rsidRDefault="00B3519E">
      <w:pPr>
        <w:spacing w:line="480" w:lineRule="auto"/>
        <w:jc w:val="center"/>
        <w:rPr>
          <w:rFonts w:ascii="Arial" w:hAnsi="Arial" w:cs="Arial"/>
        </w:rPr>
      </w:pPr>
      <w:r w:rsidRPr="006A277B">
        <w:rPr>
          <w:rFonts w:ascii="Arial" w:hAnsi="Arial" w:cs="Arial"/>
          <w:sz w:val="24"/>
          <w:szCs w:val="24"/>
        </w:rPr>
        <w:t xml:space="preserve">Module: Academic </w:t>
      </w:r>
      <w:r w:rsidR="00F65416" w:rsidRPr="006A277B">
        <w:rPr>
          <w:rFonts w:ascii="Arial" w:hAnsi="Arial" w:cs="Arial"/>
          <w:sz w:val="24"/>
          <w:szCs w:val="24"/>
        </w:rPr>
        <w:t>and</w:t>
      </w:r>
      <w:r w:rsidRPr="006A277B">
        <w:rPr>
          <w:rFonts w:ascii="Arial" w:hAnsi="Arial" w:cs="Arial"/>
          <w:sz w:val="24"/>
          <w:szCs w:val="24"/>
        </w:rPr>
        <w:t xml:space="preserve"> Employability Skills </w:t>
      </w:r>
    </w:p>
    <w:p w14:paraId="4313C723" w14:textId="77777777" w:rsidR="00FC3A00" w:rsidRPr="006A277B" w:rsidRDefault="00B3519E">
      <w:pPr>
        <w:spacing w:line="480" w:lineRule="auto"/>
        <w:jc w:val="center"/>
        <w:rPr>
          <w:rFonts w:ascii="Arial" w:hAnsi="Arial" w:cs="Arial"/>
        </w:rPr>
      </w:pPr>
      <w:r w:rsidRPr="006A277B">
        <w:rPr>
          <w:rFonts w:ascii="Arial" w:hAnsi="Arial" w:cs="Arial"/>
          <w:sz w:val="24"/>
          <w:szCs w:val="24"/>
        </w:rPr>
        <w:t>Module code: BMSW4001</w:t>
      </w:r>
    </w:p>
    <w:p w14:paraId="68CB6F64" w14:textId="5A0D32E0" w:rsidR="00FC3A00" w:rsidRPr="006A277B" w:rsidRDefault="00113F68">
      <w:pPr>
        <w:spacing w:line="480" w:lineRule="auto"/>
        <w:jc w:val="center"/>
        <w:rPr>
          <w:rFonts w:ascii="Arial" w:hAnsi="Arial" w:cs="Arial"/>
        </w:rPr>
      </w:pPr>
      <w:r>
        <w:rPr>
          <w:rFonts w:ascii="Arial" w:hAnsi="Arial" w:cs="Arial"/>
          <w:sz w:val="24"/>
          <w:szCs w:val="24"/>
        </w:rPr>
        <w:t>Lecturer: Joanna Walsh</w:t>
      </w:r>
    </w:p>
    <w:p w14:paraId="5F7D3BD3" w14:textId="2E4D7535" w:rsidR="00FC3A00" w:rsidRPr="006A277B" w:rsidRDefault="00B3519E">
      <w:pPr>
        <w:spacing w:line="480" w:lineRule="auto"/>
        <w:jc w:val="center"/>
        <w:rPr>
          <w:rFonts w:ascii="Arial" w:hAnsi="Arial" w:cs="Arial"/>
        </w:rPr>
      </w:pPr>
      <w:r w:rsidRPr="006A277B">
        <w:rPr>
          <w:rFonts w:ascii="Arial" w:hAnsi="Arial" w:cs="Arial"/>
          <w:sz w:val="24"/>
          <w:szCs w:val="24"/>
        </w:rPr>
        <w:t xml:space="preserve">Date: </w:t>
      </w:r>
      <w:r w:rsidR="00113F68">
        <w:rPr>
          <w:rFonts w:ascii="Arial" w:hAnsi="Arial" w:cs="Arial"/>
          <w:sz w:val="24"/>
          <w:szCs w:val="24"/>
        </w:rPr>
        <w:t>22/08/2021</w:t>
      </w:r>
      <w:bookmarkStart w:id="0" w:name="_GoBack"/>
      <w:bookmarkEnd w:id="0"/>
    </w:p>
    <w:p w14:paraId="626CE817" w14:textId="77777777" w:rsidR="00FC3A00" w:rsidRDefault="00FC3A00">
      <w:pPr>
        <w:spacing w:line="480" w:lineRule="auto"/>
      </w:pPr>
    </w:p>
    <w:p w14:paraId="07109D6A" w14:textId="77777777" w:rsidR="00FC3A00" w:rsidRDefault="00FC3A00">
      <w:pPr>
        <w:spacing w:line="480" w:lineRule="auto"/>
      </w:pPr>
    </w:p>
    <w:p w14:paraId="2373A3EE" w14:textId="77777777" w:rsidR="00FC3A00" w:rsidRDefault="00FC3A00">
      <w:pPr>
        <w:spacing w:line="480" w:lineRule="auto"/>
        <w:rPr>
          <w:b/>
          <w:sz w:val="24"/>
          <w:szCs w:val="24"/>
        </w:rPr>
      </w:pPr>
    </w:p>
    <w:p w14:paraId="2664B2AF" w14:textId="77777777" w:rsidR="00FC3A00" w:rsidRDefault="00FC3A00">
      <w:pPr>
        <w:spacing w:line="480" w:lineRule="auto"/>
        <w:rPr>
          <w:b/>
          <w:sz w:val="24"/>
          <w:szCs w:val="24"/>
        </w:rPr>
      </w:pPr>
    </w:p>
    <w:p w14:paraId="0027B985" w14:textId="77777777" w:rsidR="00FC3A00" w:rsidRPr="00942BFC" w:rsidRDefault="00FC3A00">
      <w:pPr>
        <w:spacing w:line="480" w:lineRule="auto"/>
        <w:rPr>
          <w:rFonts w:ascii="Arial" w:hAnsi="Arial" w:cs="Arial"/>
          <w:bCs/>
          <w:sz w:val="24"/>
          <w:szCs w:val="24"/>
        </w:rPr>
      </w:pPr>
    </w:p>
    <w:sdt>
      <w:sdtPr>
        <w:rPr>
          <w:rFonts w:ascii="Arial" w:eastAsiaTheme="minorEastAsia" w:hAnsi="Arial" w:cs="Arial"/>
          <w:bCs/>
          <w:color w:val="auto"/>
          <w:sz w:val="22"/>
          <w:szCs w:val="22"/>
        </w:rPr>
        <w:id w:val="1672225233"/>
        <w:docPartObj>
          <w:docPartGallery w:val="Table of Contents"/>
          <w:docPartUnique/>
        </w:docPartObj>
      </w:sdtPr>
      <w:sdtEndPr/>
      <w:sdtContent>
        <w:p w14:paraId="3668F2C0" w14:textId="71A3BEAB" w:rsidR="006A277B" w:rsidRPr="00942BFC" w:rsidRDefault="006A277B">
          <w:pPr>
            <w:pStyle w:val="TOCHeading"/>
            <w:rPr>
              <w:rFonts w:ascii="Arial" w:hAnsi="Arial" w:cs="Arial"/>
              <w:bCs/>
            </w:rPr>
          </w:pPr>
          <w:r w:rsidRPr="00942BFC">
            <w:rPr>
              <w:rFonts w:ascii="Arial" w:hAnsi="Arial" w:cs="Arial"/>
              <w:bCs/>
            </w:rPr>
            <w:t>Table of Contents</w:t>
          </w:r>
        </w:p>
        <w:p w14:paraId="73357907" w14:textId="062B1BB8" w:rsidR="006A277B" w:rsidRPr="00942BFC" w:rsidRDefault="004A0553">
          <w:pPr>
            <w:pStyle w:val="TOC1"/>
            <w:rPr>
              <w:rFonts w:ascii="Arial" w:hAnsi="Arial" w:cs="Arial"/>
              <w:bCs/>
            </w:rPr>
          </w:pPr>
          <w:r w:rsidRPr="00942BFC">
            <w:rPr>
              <w:rFonts w:ascii="Arial" w:hAnsi="Arial" w:cs="Arial"/>
              <w:bCs/>
            </w:rPr>
            <w:t>A Reflection Report</w:t>
          </w:r>
          <w:r w:rsidR="006A277B" w:rsidRPr="00942BFC">
            <w:rPr>
              <w:rFonts w:ascii="Arial" w:hAnsi="Arial" w:cs="Arial"/>
              <w:bCs/>
            </w:rPr>
            <w:ptab w:relativeTo="margin" w:alignment="right" w:leader="dot"/>
          </w:r>
          <w:r w:rsidR="00942BFC">
            <w:rPr>
              <w:rFonts w:ascii="Arial" w:hAnsi="Arial" w:cs="Arial"/>
              <w:bCs/>
            </w:rPr>
            <w:t>3</w:t>
          </w:r>
        </w:p>
        <w:p w14:paraId="6570F41B" w14:textId="05261024" w:rsidR="006A277B" w:rsidRPr="00942BFC" w:rsidRDefault="00615EDE">
          <w:pPr>
            <w:pStyle w:val="TOC2"/>
            <w:ind w:left="216"/>
            <w:rPr>
              <w:rFonts w:ascii="Arial" w:hAnsi="Arial" w:cs="Arial"/>
              <w:bCs/>
            </w:rPr>
          </w:pPr>
          <w:r w:rsidRPr="00942BFC">
            <w:rPr>
              <w:rFonts w:ascii="Arial" w:hAnsi="Arial" w:cs="Arial"/>
              <w:bCs/>
              <w:sz w:val="24"/>
              <w:szCs w:val="24"/>
            </w:rPr>
            <w:t>Introduction</w:t>
          </w:r>
          <w:r w:rsidR="006A277B" w:rsidRPr="00942BFC">
            <w:rPr>
              <w:rFonts w:ascii="Arial" w:hAnsi="Arial" w:cs="Arial"/>
              <w:bCs/>
            </w:rPr>
            <w:ptab w:relativeTo="margin" w:alignment="right" w:leader="dot"/>
          </w:r>
          <w:r w:rsidR="00942BFC">
            <w:rPr>
              <w:rFonts w:ascii="Arial" w:hAnsi="Arial" w:cs="Arial"/>
              <w:bCs/>
            </w:rPr>
            <w:t>3</w:t>
          </w:r>
        </w:p>
        <w:p w14:paraId="0C4D869D" w14:textId="32DA4E5B" w:rsidR="006A277B" w:rsidRPr="00942BFC" w:rsidRDefault="00942BFC">
          <w:pPr>
            <w:pStyle w:val="TOC1"/>
            <w:rPr>
              <w:rFonts w:ascii="Arial" w:hAnsi="Arial" w:cs="Arial"/>
              <w:bCs/>
            </w:rPr>
          </w:pPr>
          <w:r w:rsidRPr="00942BFC">
            <w:rPr>
              <w:rFonts w:ascii="Arial" w:hAnsi="Arial" w:cs="Arial"/>
              <w:bCs/>
            </w:rPr>
            <w:t>A description of Kolb's Reflective Mode</w:t>
          </w:r>
          <w:r w:rsidR="004A0553" w:rsidRPr="00942BFC">
            <w:rPr>
              <w:rFonts w:ascii="Arial" w:hAnsi="Arial" w:cs="Arial"/>
              <w:bCs/>
            </w:rPr>
            <w:t>l</w:t>
          </w:r>
          <w:r w:rsidR="006A277B" w:rsidRPr="00942BFC">
            <w:rPr>
              <w:rFonts w:ascii="Arial" w:hAnsi="Arial" w:cs="Arial"/>
              <w:bCs/>
            </w:rPr>
            <w:ptab w:relativeTo="margin" w:alignment="right" w:leader="dot"/>
          </w:r>
          <w:r>
            <w:rPr>
              <w:rFonts w:ascii="Arial" w:hAnsi="Arial" w:cs="Arial"/>
              <w:bCs/>
            </w:rPr>
            <w:t>3</w:t>
          </w:r>
        </w:p>
        <w:p w14:paraId="421E8169" w14:textId="406FB81F" w:rsidR="007216AD" w:rsidRPr="00942BFC" w:rsidRDefault="004A0553" w:rsidP="007216AD">
          <w:pPr>
            <w:pStyle w:val="TOC1"/>
            <w:rPr>
              <w:rFonts w:ascii="Arial" w:hAnsi="Arial" w:cs="Arial"/>
              <w:bCs/>
            </w:rPr>
          </w:pPr>
          <w:r w:rsidRPr="00942BFC">
            <w:rPr>
              <w:rFonts w:ascii="Arial" w:hAnsi="Arial" w:cs="Arial"/>
              <w:bCs/>
            </w:rPr>
            <w:t>Time Management</w:t>
          </w:r>
          <w:r w:rsidR="007216AD" w:rsidRPr="00942BFC">
            <w:rPr>
              <w:rFonts w:ascii="Arial" w:hAnsi="Arial" w:cs="Arial"/>
              <w:bCs/>
            </w:rPr>
            <w:ptab w:relativeTo="margin" w:alignment="right" w:leader="dot"/>
          </w:r>
          <w:r w:rsidR="00942BFC">
            <w:rPr>
              <w:rFonts w:ascii="Arial" w:hAnsi="Arial" w:cs="Arial"/>
              <w:bCs/>
            </w:rPr>
            <w:t>5</w:t>
          </w:r>
        </w:p>
        <w:p w14:paraId="71C5A221" w14:textId="06876FD9" w:rsidR="007216AD" w:rsidRPr="00942BFC" w:rsidRDefault="004A0553" w:rsidP="007216AD">
          <w:pPr>
            <w:pStyle w:val="TOC1"/>
            <w:rPr>
              <w:rFonts w:ascii="Arial" w:hAnsi="Arial" w:cs="Arial"/>
              <w:bCs/>
            </w:rPr>
          </w:pPr>
          <w:r w:rsidRPr="00942BFC">
            <w:rPr>
              <w:rFonts w:ascii="Arial" w:hAnsi="Arial" w:cs="Arial"/>
              <w:bCs/>
              <w:sz w:val="24"/>
              <w:szCs w:val="24"/>
            </w:rPr>
            <w:t>A Reflection on time management</w:t>
          </w:r>
          <w:r w:rsidR="007216AD" w:rsidRPr="00942BFC">
            <w:rPr>
              <w:rFonts w:ascii="Arial" w:hAnsi="Arial" w:cs="Arial"/>
              <w:bCs/>
            </w:rPr>
            <w:ptab w:relativeTo="margin" w:alignment="right" w:leader="dot"/>
          </w:r>
          <w:r w:rsidR="00357E77">
            <w:rPr>
              <w:rFonts w:ascii="Arial" w:hAnsi="Arial" w:cs="Arial"/>
              <w:bCs/>
            </w:rPr>
            <w:t>6</w:t>
          </w:r>
        </w:p>
        <w:p w14:paraId="43BD464A" w14:textId="1D19BEA7" w:rsidR="007216AD" w:rsidRPr="00942BFC" w:rsidRDefault="004A0553" w:rsidP="007216AD">
          <w:pPr>
            <w:pStyle w:val="TOC1"/>
            <w:rPr>
              <w:rFonts w:ascii="Arial" w:hAnsi="Arial" w:cs="Arial"/>
              <w:bCs/>
            </w:rPr>
          </w:pPr>
          <w:r w:rsidRPr="00942BFC">
            <w:rPr>
              <w:rFonts w:ascii="Arial" w:hAnsi="Arial" w:cs="Arial"/>
              <w:bCs/>
              <w:sz w:val="24"/>
              <w:szCs w:val="24"/>
            </w:rPr>
            <w:t>Online Learning</w:t>
          </w:r>
          <w:r w:rsidR="007216AD" w:rsidRPr="00942BFC">
            <w:rPr>
              <w:rFonts w:ascii="Arial" w:hAnsi="Arial" w:cs="Arial"/>
              <w:bCs/>
            </w:rPr>
            <w:ptab w:relativeTo="margin" w:alignment="right" w:leader="dot"/>
          </w:r>
          <w:r w:rsidR="00357E77">
            <w:rPr>
              <w:rFonts w:ascii="Arial" w:hAnsi="Arial" w:cs="Arial"/>
              <w:bCs/>
            </w:rPr>
            <w:t>7</w:t>
          </w:r>
        </w:p>
        <w:p w14:paraId="21E2FFBC" w14:textId="2FBC47A5" w:rsidR="007216AD" w:rsidRPr="00942BFC" w:rsidRDefault="004A0553" w:rsidP="007216AD">
          <w:pPr>
            <w:pStyle w:val="TOC1"/>
            <w:rPr>
              <w:rFonts w:ascii="Arial" w:hAnsi="Arial" w:cs="Arial"/>
              <w:bCs/>
            </w:rPr>
          </w:pPr>
          <w:r w:rsidRPr="00942BFC">
            <w:rPr>
              <w:rFonts w:ascii="Arial" w:hAnsi="Arial" w:cs="Arial"/>
              <w:bCs/>
              <w:sz w:val="24"/>
              <w:szCs w:val="24"/>
            </w:rPr>
            <w:t>My Online Learning Experience</w:t>
          </w:r>
          <w:r w:rsidR="007216AD" w:rsidRPr="00942BFC">
            <w:rPr>
              <w:rFonts w:ascii="Arial" w:hAnsi="Arial" w:cs="Arial"/>
              <w:bCs/>
            </w:rPr>
            <w:ptab w:relativeTo="margin" w:alignment="right" w:leader="dot"/>
          </w:r>
          <w:r w:rsidR="00357E77">
            <w:rPr>
              <w:rFonts w:ascii="Arial" w:hAnsi="Arial" w:cs="Arial"/>
              <w:bCs/>
            </w:rPr>
            <w:t>7</w:t>
          </w:r>
        </w:p>
        <w:p w14:paraId="7FE4EBE8" w14:textId="00C7E5FC" w:rsidR="007216AD" w:rsidRPr="00942BFC" w:rsidRDefault="00942BFC" w:rsidP="007216AD">
          <w:pPr>
            <w:pStyle w:val="TOC1"/>
            <w:rPr>
              <w:rFonts w:ascii="Arial" w:hAnsi="Arial" w:cs="Arial"/>
              <w:bCs/>
            </w:rPr>
          </w:pPr>
          <w:r w:rsidRPr="00942BFC">
            <w:rPr>
              <w:rFonts w:ascii="Arial" w:hAnsi="Arial" w:cs="Arial"/>
              <w:bCs/>
              <w:sz w:val="24"/>
              <w:szCs w:val="24"/>
            </w:rPr>
            <w:t>Public Speaking and Giving Presentations</w:t>
          </w:r>
          <w:r w:rsidR="007216AD" w:rsidRPr="00942BFC">
            <w:rPr>
              <w:rFonts w:ascii="Arial" w:hAnsi="Arial" w:cs="Arial"/>
              <w:bCs/>
            </w:rPr>
            <w:ptab w:relativeTo="margin" w:alignment="right" w:leader="dot"/>
          </w:r>
          <w:r w:rsidR="00357E77">
            <w:rPr>
              <w:rFonts w:ascii="Arial" w:hAnsi="Arial" w:cs="Arial"/>
              <w:bCs/>
            </w:rPr>
            <w:t>9</w:t>
          </w:r>
        </w:p>
        <w:p w14:paraId="4C8FFC1C" w14:textId="085565BC" w:rsidR="004A0553" w:rsidRPr="00942BFC" w:rsidRDefault="00942BFC" w:rsidP="004A0553">
          <w:pPr>
            <w:pStyle w:val="TOC1"/>
            <w:rPr>
              <w:rFonts w:ascii="Arial" w:hAnsi="Arial" w:cs="Arial"/>
              <w:bCs/>
            </w:rPr>
          </w:pPr>
          <w:r w:rsidRPr="00942BFC">
            <w:rPr>
              <w:rFonts w:ascii="Arial" w:hAnsi="Arial" w:cs="Arial"/>
              <w:bCs/>
              <w:sz w:val="24"/>
              <w:szCs w:val="24"/>
            </w:rPr>
            <w:t>My experience with public speaking and giving presentations</w:t>
          </w:r>
          <w:r w:rsidR="004A0553" w:rsidRPr="00942BFC">
            <w:rPr>
              <w:rFonts w:ascii="Arial" w:hAnsi="Arial" w:cs="Arial"/>
              <w:bCs/>
            </w:rPr>
            <w:ptab w:relativeTo="margin" w:alignment="right" w:leader="dot"/>
          </w:r>
          <w:r w:rsidR="00357E77">
            <w:rPr>
              <w:rFonts w:ascii="Arial" w:hAnsi="Arial" w:cs="Arial"/>
              <w:bCs/>
            </w:rPr>
            <w:t>9</w:t>
          </w:r>
        </w:p>
        <w:p w14:paraId="48113C7F" w14:textId="4F2C8100" w:rsidR="004A0553" w:rsidRPr="00942BFC" w:rsidRDefault="00942BFC" w:rsidP="004A0553">
          <w:pPr>
            <w:pStyle w:val="TOC1"/>
            <w:rPr>
              <w:rFonts w:ascii="Arial" w:hAnsi="Arial" w:cs="Arial"/>
              <w:bCs/>
            </w:rPr>
          </w:pPr>
          <w:r w:rsidRPr="00942BFC">
            <w:rPr>
              <w:rFonts w:ascii="Arial" w:hAnsi="Arial" w:cs="Arial"/>
              <w:bCs/>
              <w:sz w:val="24"/>
              <w:szCs w:val="24"/>
            </w:rPr>
            <w:t>Conclusion</w:t>
          </w:r>
          <w:r w:rsidR="004A0553" w:rsidRPr="00942BFC">
            <w:rPr>
              <w:rFonts w:ascii="Arial" w:hAnsi="Arial" w:cs="Arial"/>
              <w:bCs/>
            </w:rPr>
            <w:ptab w:relativeTo="margin" w:alignment="right" w:leader="dot"/>
          </w:r>
          <w:r w:rsidR="004A0553" w:rsidRPr="00942BFC">
            <w:rPr>
              <w:rFonts w:ascii="Arial" w:hAnsi="Arial" w:cs="Arial"/>
              <w:bCs/>
            </w:rPr>
            <w:t>1</w:t>
          </w:r>
          <w:r w:rsidR="00357E77">
            <w:rPr>
              <w:rFonts w:ascii="Arial" w:hAnsi="Arial" w:cs="Arial"/>
              <w:bCs/>
            </w:rPr>
            <w:t>1</w:t>
          </w:r>
        </w:p>
        <w:p w14:paraId="6CC84F1C" w14:textId="795DB8D2" w:rsidR="004A0553" w:rsidRPr="00942BFC" w:rsidRDefault="004A0553" w:rsidP="004A0553">
          <w:pPr>
            <w:pStyle w:val="TOC1"/>
            <w:rPr>
              <w:rFonts w:ascii="Arial" w:hAnsi="Arial" w:cs="Arial"/>
              <w:bCs/>
            </w:rPr>
          </w:pPr>
          <w:r w:rsidRPr="00942BFC">
            <w:rPr>
              <w:rFonts w:ascii="Arial" w:hAnsi="Arial" w:cs="Arial"/>
              <w:bCs/>
            </w:rPr>
            <w:t>Reference List</w:t>
          </w:r>
          <w:r w:rsidRPr="00942BFC">
            <w:rPr>
              <w:rFonts w:ascii="Arial" w:hAnsi="Arial" w:cs="Arial"/>
              <w:bCs/>
            </w:rPr>
            <w:ptab w:relativeTo="margin" w:alignment="right" w:leader="dot"/>
          </w:r>
          <w:r w:rsidRPr="00942BFC">
            <w:rPr>
              <w:rFonts w:ascii="Arial" w:hAnsi="Arial" w:cs="Arial"/>
              <w:bCs/>
            </w:rPr>
            <w:t>1</w:t>
          </w:r>
          <w:r w:rsidR="00357E77">
            <w:rPr>
              <w:rFonts w:ascii="Arial" w:hAnsi="Arial" w:cs="Arial"/>
              <w:bCs/>
            </w:rPr>
            <w:t>2</w:t>
          </w:r>
        </w:p>
        <w:p w14:paraId="359DC7AE" w14:textId="4CD29263" w:rsidR="006A277B" w:rsidRDefault="00A31262">
          <w:pPr>
            <w:pStyle w:val="TOC3"/>
            <w:ind w:left="446"/>
          </w:pPr>
        </w:p>
      </w:sdtContent>
    </w:sdt>
    <w:p w14:paraId="0F04E3E8" w14:textId="77777777" w:rsidR="00FC3A00" w:rsidRPr="006A277B" w:rsidRDefault="00FC3A00" w:rsidP="006A277B"/>
    <w:p w14:paraId="17925CB8" w14:textId="77777777" w:rsidR="00FC3A00" w:rsidRDefault="00FC3A00">
      <w:pPr>
        <w:spacing w:line="480" w:lineRule="auto"/>
        <w:jc w:val="center"/>
        <w:rPr>
          <w:b/>
          <w:bCs/>
          <w:sz w:val="24"/>
          <w:szCs w:val="24"/>
        </w:rPr>
      </w:pPr>
    </w:p>
    <w:p w14:paraId="64FBAD43" w14:textId="77777777" w:rsidR="00FC3A00" w:rsidRDefault="00FC3A00">
      <w:pPr>
        <w:spacing w:line="480" w:lineRule="auto"/>
        <w:jc w:val="center"/>
        <w:rPr>
          <w:b/>
          <w:bCs/>
          <w:sz w:val="24"/>
          <w:szCs w:val="24"/>
        </w:rPr>
      </w:pPr>
    </w:p>
    <w:p w14:paraId="2632BE31" w14:textId="77777777" w:rsidR="00FC3A00" w:rsidRDefault="00FC3A00">
      <w:pPr>
        <w:spacing w:line="480" w:lineRule="auto"/>
        <w:jc w:val="center"/>
        <w:rPr>
          <w:b/>
          <w:bCs/>
          <w:sz w:val="24"/>
          <w:szCs w:val="24"/>
        </w:rPr>
      </w:pPr>
    </w:p>
    <w:p w14:paraId="03B72DAE" w14:textId="77777777" w:rsidR="00FC3A00" w:rsidRDefault="00FC3A00">
      <w:pPr>
        <w:spacing w:line="480" w:lineRule="auto"/>
        <w:jc w:val="center"/>
        <w:rPr>
          <w:b/>
          <w:bCs/>
          <w:sz w:val="24"/>
          <w:szCs w:val="24"/>
        </w:rPr>
      </w:pPr>
    </w:p>
    <w:p w14:paraId="25601174" w14:textId="77777777" w:rsidR="00FC3A00" w:rsidRDefault="00FC3A00">
      <w:pPr>
        <w:spacing w:line="480" w:lineRule="auto"/>
        <w:jc w:val="center"/>
        <w:rPr>
          <w:b/>
          <w:bCs/>
          <w:sz w:val="24"/>
          <w:szCs w:val="24"/>
        </w:rPr>
      </w:pPr>
    </w:p>
    <w:p w14:paraId="718A4D2E" w14:textId="77777777" w:rsidR="00FC3A00" w:rsidRDefault="00FC3A00">
      <w:pPr>
        <w:spacing w:line="480" w:lineRule="auto"/>
        <w:jc w:val="center"/>
        <w:rPr>
          <w:b/>
          <w:bCs/>
          <w:sz w:val="24"/>
          <w:szCs w:val="24"/>
        </w:rPr>
      </w:pPr>
    </w:p>
    <w:p w14:paraId="4055BA43" w14:textId="77777777" w:rsidR="00942BFC" w:rsidRDefault="00942BFC">
      <w:pPr>
        <w:spacing w:after="0" w:line="240" w:lineRule="auto"/>
        <w:rPr>
          <w:rFonts w:ascii="Arial" w:hAnsi="Arial" w:cs="Arial"/>
          <w:sz w:val="24"/>
          <w:szCs w:val="24"/>
        </w:rPr>
      </w:pPr>
      <w:r>
        <w:rPr>
          <w:rFonts w:ascii="Arial" w:hAnsi="Arial" w:cs="Arial"/>
          <w:sz w:val="24"/>
          <w:szCs w:val="24"/>
        </w:rPr>
        <w:br w:type="page"/>
      </w:r>
    </w:p>
    <w:p w14:paraId="795C08A1" w14:textId="3DF02204" w:rsidR="00AB6879" w:rsidRPr="002C4D76" w:rsidRDefault="00AB6879" w:rsidP="00AB6879">
      <w:pPr>
        <w:spacing w:line="480" w:lineRule="auto"/>
        <w:jc w:val="center"/>
        <w:rPr>
          <w:rFonts w:ascii="Arial" w:hAnsi="Arial" w:cs="Arial"/>
        </w:rPr>
      </w:pPr>
      <w:r w:rsidRPr="002C4D76">
        <w:rPr>
          <w:rFonts w:ascii="Arial" w:hAnsi="Arial" w:cs="Arial"/>
          <w:sz w:val="24"/>
          <w:szCs w:val="24"/>
        </w:rPr>
        <w:lastRenderedPageBreak/>
        <w:t>A Reflection Report</w:t>
      </w:r>
    </w:p>
    <w:p w14:paraId="61BFC6D5" w14:textId="77777777" w:rsidR="00FC3A00" w:rsidRPr="002C4D76" w:rsidRDefault="00B3519E" w:rsidP="00AB6879">
      <w:pPr>
        <w:spacing w:line="480" w:lineRule="auto"/>
        <w:rPr>
          <w:rFonts w:ascii="Arial" w:hAnsi="Arial" w:cs="Arial"/>
          <w:sz w:val="24"/>
          <w:szCs w:val="24"/>
        </w:rPr>
      </w:pPr>
      <w:r w:rsidRPr="002C4D76">
        <w:rPr>
          <w:rFonts w:ascii="Arial" w:hAnsi="Arial" w:cs="Arial"/>
          <w:sz w:val="24"/>
          <w:szCs w:val="24"/>
        </w:rPr>
        <w:t>Introduction</w:t>
      </w:r>
    </w:p>
    <w:p w14:paraId="33310526" w14:textId="7917D509" w:rsidR="00FC3A00" w:rsidRPr="002C4D76" w:rsidRDefault="00F65416" w:rsidP="00AB6879">
      <w:pPr>
        <w:spacing w:line="480" w:lineRule="auto"/>
        <w:ind w:firstLineChars="200" w:firstLine="480"/>
        <w:rPr>
          <w:rFonts w:ascii="Arial" w:hAnsi="Arial" w:cs="Arial"/>
          <w:b/>
          <w:bCs/>
          <w:sz w:val="24"/>
          <w:szCs w:val="24"/>
        </w:rPr>
      </w:pPr>
      <w:r w:rsidRPr="002C4D76">
        <w:rPr>
          <w:rFonts w:ascii="Arial" w:hAnsi="Arial" w:cs="Arial"/>
          <w:sz w:val="24"/>
          <w:szCs w:val="24"/>
        </w:rPr>
        <w:t>Self-reflection</w:t>
      </w:r>
      <w:r w:rsidR="00B3519E" w:rsidRPr="002C4D76">
        <w:rPr>
          <w:rFonts w:ascii="Arial" w:hAnsi="Arial" w:cs="Arial"/>
          <w:sz w:val="24"/>
          <w:szCs w:val="24"/>
        </w:rPr>
        <w:t xml:space="preserve"> is process where individuals assess themselves, there way of working, and how they study. It helps in developing skills and reviewing their effectiveness. It is a matter of questioning what is done, why it a done and after that evaluating whether there is a more convenient and better means of doing the same in the future. There are several models that one can use to guide on reflection in </w:t>
      </w:r>
      <w:r w:rsidRPr="002C4D76">
        <w:rPr>
          <w:rFonts w:ascii="Arial" w:hAnsi="Arial" w:cs="Arial"/>
          <w:sz w:val="24"/>
          <w:szCs w:val="24"/>
        </w:rPr>
        <w:t>different experiences</w:t>
      </w:r>
      <w:r w:rsidR="00B3519E" w:rsidRPr="002C4D76">
        <w:rPr>
          <w:rFonts w:ascii="Arial" w:hAnsi="Arial" w:cs="Arial"/>
          <w:sz w:val="24"/>
          <w:szCs w:val="24"/>
        </w:rPr>
        <w:t xml:space="preserve">. They include, but not limited to Kolb's Experiential Learning Cycle, Gibb's Reflective Cycle, and Driscoll's What Model, </w:t>
      </w:r>
      <w:r w:rsidRPr="002C4D76">
        <w:rPr>
          <w:rFonts w:ascii="Arial" w:hAnsi="Arial" w:cs="Arial"/>
          <w:sz w:val="24"/>
          <w:szCs w:val="24"/>
        </w:rPr>
        <w:t>the</w:t>
      </w:r>
      <w:r w:rsidR="00B3519E" w:rsidRPr="002C4D76">
        <w:rPr>
          <w:rFonts w:ascii="Arial" w:hAnsi="Arial" w:cs="Arial"/>
          <w:sz w:val="24"/>
          <w:szCs w:val="24"/>
        </w:rPr>
        <w:t xml:space="preserve"> objective of this report is to reflect on my experience with time management, public speaking and giving presentations, and online learning, using Kolb's Reflective Model</w:t>
      </w:r>
      <w:r w:rsidR="00B3519E" w:rsidRPr="002C4D76">
        <w:rPr>
          <w:rFonts w:ascii="Arial" w:hAnsi="Arial" w:cs="Arial"/>
          <w:b/>
          <w:bCs/>
          <w:sz w:val="24"/>
          <w:szCs w:val="24"/>
        </w:rPr>
        <w:t>.</w:t>
      </w:r>
    </w:p>
    <w:p w14:paraId="7A9F4C9B" w14:textId="77777777" w:rsidR="00FC3A00" w:rsidRPr="002C4D76" w:rsidRDefault="00B3519E">
      <w:pPr>
        <w:spacing w:line="480" w:lineRule="auto"/>
        <w:jc w:val="center"/>
        <w:rPr>
          <w:rFonts w:ascii="Arial" w:hAnsi="Arial" w:cs="Arial"/>
          <w:b/>
          <w:bCs/>
          <w:sz w:val="24"/>
          <w:szCs w:val="24"/>
        </w:rPr>
      </w:pPr>
      <w:r w:rsidRPr="002C4D76">
        <w:rPr>
          <w:rFonts w:ascii="Arial" w:hAnsi="Arial" w:cs="Arial"/>
          <w:b/>
          <w:bCs/>
          <w:sz w:val="24"/>
          <w:szCs w:val="24"/>
        </w:rPr>
        <w:t>A description of Kolb's Reflective Model</w:t>
      </w:r>
    </w:p>
    <w:p w14:paraId="4C4AD34A" w14:textId="77777777"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Kolb's reflective model is based on an individual's experience, which is reviewed, analyzed, and evaluated in three distinct steps. Upon completion of the entire process, the new experience becomes the starting point for a subsequent cycle. The stages are described below:</w:t>
      </w:r>
    </w:p>
    <w:p w14:paraId="6D9896D2" w14:textId="77777777" w:rsidR="00FC3A00" w:rsidRPr="002C4D76" w:rsidRDefault="00B3519E">
      <w:pPr>
        <w:spacing w:line="480" w:lineRule="auto"/>
        <w:rPr>
          <w:rFonts w:ascii="Arial" w:hAnsi="Arial" w:cs="Arial"/>
          <w:b/>
          <w:bCs/>
          <w:sz w:val="24"/>
          <w:szCs w:val="24"/>
        </w:rPr>
      </w:pPr>
      <w:r w:rsidRPr="002C4D76">
        <w:rPr>
          <w:rFonts w:ascii="Arial" w:hAnsi="Arial" w:cs="Arial"/>
          <w:b/>
          <w:bCs/>
          <w:sz w:val="24"/>
          <w:szCs w:val="24"/>
        </w:rPr>
        <w:t>Stage 1: Concrete experience.</w:t>
      </w:r>
    </w:p>
    <w:p w14:paraId="11DEE76F" w14:textId="31411C00"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 xml:space="preserve">In this stage, an individual makes note of the specific situation by describing what the person saw, how they felt, and their thoughts about the experience (Brown, 2017). The experience may be of </w:t>
      </w:r>
      <w:r w:rsidR="00F65416" w:rsidRPr="002C4D76">
        <w:rPr>
          <w:rFonts w:ascii="Arial" w:hAnsi="Arial" w:cs="Arial"/>
          <w:sz w:val="24"/>
          <w:szCs w:val="24"/>
        </w:rPr>
        <w:t>something</w:t>
      </w:r>
      <w:r w:rsidRPr="002C4D76">
        <w:rPr>
          <w:rFonts w:ascii="Arial" w:hAnsi="Arial" w:cs="Arial"/>
          <w:sz w:val="24"/>
          <w:szCs w:val="24"/>
        </w:rPr>
        <w:t xml:space="preserve"> new or something that has ever happened.</w:t>
      </w:r>
    </w:p>
    <w:p w14:paraId="2F614B97" w14:textId="77777777" w:rsidR="00FC3A00" w:rsidRPr="002C4D76" w:rsidRDefault="00B3519E">
      <w:pPr>
        <w:spacing w:line="480" w:lineRule="auto"/>
        <w:rPr>
          <w:rFonts w:ascii="Arial" w:hAnsi="Arial" w:cs="Arial"/>
          <w:b/>
          <w:bCs/>
          <w:sz w:val="24"/>
          <w:szCs w:val="24"/>
        </w:rPr>
      </w:pPr>
      <w:r w:rsidRPr="002C4D76">
        <w:rPr>
          <w:rFonts w:ascii="Arial" w:hAnsi="Arial" w:cs="Arial"/>
          <w:b/>
          <w:bCs/>
          <w:sz w:val="24"/>
          <w:szCs w:val="24"/>
        </w:rPr>
        <w:t>Stage 2: Reflective Observation:</w:t>
      </w:r>
    </w:p>
    <w:p w14:paraId="429DB786" w14:textId="44F294D4"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lastRenderedPageBreak/>
        <w:t xml:space="preserve">Once the individual has noted down the description of the experience, the next step is to deeply reflect on what really happened in that situation. The focus is on questions like what worked? What did not </w:t>
      </w:r>
      <w:r w:rsidR="00F65416" w:rsidRPr="002C4D76">
        <w:rPr>
          <w:rFonts w:ascii="Arial" w:hAnsi="Arial" w:cs="Arial"/>
          <w:sz w:val="24"/>
          <w:szCs w:val="24"/>
        </w:rPr>
        <w:t>work?</w:t>
      </w:r>
      <w:r w:rsidRPr="002C4D76">
        <w:rPr>
          <w:rFonts w:ascii="Arial" w:hAnsi="Arial" w:cs="Arial"/>
          <w:sz w:val="24"/>
          <w:szCs w:val="24"/>
        </w:rPr>
        <w:t xml:space="preserve"> why did they behave in that manner.</w:t>
      </w:r>
    </w:p>
    <w:p w14:paraId="37965716" w14:textId="77777777" w:rsidR="00FC3A00" w:rsidRPr="002C4D76" w:rsidRDefault="00B3519E">
      <w:pPr>
        <w:spacing w:line="480" w:lineRule="auto"/>
        <w:rPr>
          <w:rFonts w:ascii="Arial" w:hAnsi="Arial" w:cs="Arial"/>
          <w:b/>
          <w:bCs/>
          <w:sz w:val="24"/>
          <w:szCs w:val="24"/>
        </w:rPr>
      </w:pPr>
      <w:r w:rsidRPr="002C4D76">
        <w:rPr>
          <w:rFonts w:ascii="Arial" w:hAnsi="Arial" w:cs="Arial"/>
          <w:b/>
          <w:bCs/>
          <w:sz w:val="24"/>
          <w:szCs w:val="24"/>
        </w:rPr>
        <w:t>Stage 3: Abstract conceptualisation:</w:t>
      </w:r>
    </w:p>
    <w:p w14:paraId="1D97C4CE" w14:textId="12BA8A2E"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 xml:space="preserve">The questions in the reflective </w:t>
      </w:r>
      <w:r w:rsidR="00F65416" w:rsidRPr="002C4D76">
        <w:rPr>
          <w:rFonts w:ascii="Arial" w:hAnsi="Arial" w:cs="Arial"/>
          <w:sz w:val="24"/>
          <w:szCs w:val="24"/>
        </w:rPr>
        <w:t>observations</w:t>
      </w:r>
      <w:r w:rsidRPr="002C4D76">
        <w:rPr>
          <w:rFonts w:ascii="Arial" w:hAnsi="Arial" w:cs="Arial"/>
          <w:sz w:val="24"/>
          <w:szCs w:val="24"/>
        </w:rPr>
        <w:t xml:space="preserve"> stage guide what is involves in the abstract conceptualization stage. Individuals in this stage ask themselves what they could </w:t>
      </w:r>
      <w:r w:rsidR="00F65416" w:rsidRPr="002C4D76">
        <w:rPr>
          <w:rFonts w:ascii="Arial" w:hAnsi="Arial" w:cs="Arial"/>
          <w:sz w:val="24"/>
          <w:szCs w:val="24"/>
        </w:rPr>
        <w:t>have done</w:t>
      </w:r>
      <w:r w:rsidRPr="002C4D76">
        <w:rPr>
          <w:rFonts w:ascii="Arial" w:hAnsi="Arial" w:cs="Arial"/>
          <w:sz w:val="24"/>
          <w:szCs w:val="24"/>
        </w:rPr>
        <w:t xml:space="preserve"> differently or better and how they can improve. The important thing is to identify different ways of handling similar situations when they encounter in future. In addition, this stage may involve consulting colleagues </w:t>
      </w:r>
      <w:r w:rsidR="00F65416" w:rsidRPr="002C4D76">
        <w:rPr>
          <w:rFonts w:ascii="Arial" w:hAnsi="Arial" w:cs="Arial"/>
          <w:sz w:val="24"/>
          <w:szCs w:val="24"/>
        </w:rPr>
        <w:t>a</w:t>
      </w:r>
      <w:r w:rsidRPr="002C4D76">
        <w:rPr>
          <w:rFonts w:ascii="Arial" w:hAnsi="Arial" w:cs="Arial"/>
          <w:sz w:val="24"/>
          <w:szCs w:val="24"/>
        </w:rPr>
        <w:t xml:space="preserve"> literature so that they gain better understanding of the situation and how to respond to it (Brown, 2017).</w:t>
      </w:r>
    </w:p>
    <w:p w14:paraId="3C15D639" w14:textId="77777777" w:rsidR="00EE5FD7" w:rsidRDefault="00EE5FD7">
      <w:pPr>
        <w:spacing w:line="480" w:lineRule="auto"/>
        <w:rPr>
          <w:rFonts w:ascii="Arial" w:hAnsi="Arial" w:cs="Arial"/>
          <w:b/>
          <w:bCs/>
          <w:sz w:val="24"/>
          <w:szCs w:val="24"/>
        </w:rPr>
      </w:pPr>
    </w:p>
    <w:p w14:paraId="16A57DB2" w14:textId="77777777" w:rsidR="00EE5FD7" w:rsidRDefault="00EE5FD7">
      <w:pPr>
        <w:spacing w:line="480" w:lineRule="auto"/>
        <w:rPr>
          <w:rFonts w:ascii="Arial" w:hAnsi="Arial" w:cs="Arial"/>
          <w:b/>
          <w:bCs/>
          <w:sz w:val="24"/>
          <w:szCs w:val="24"/>
        </w:rPr>
      </w:pPr>
    </w:p>
    <w:p w14:paraId="0859C172" w14:textId="77777777" w:rsidR="00EE5FD7" w:rsidRDefault="00EE5FD7">
      <w:pPr>
        <w:spacing w:line="480" w:lineRule="auto"/>
        <w:rPr>
          <w:rFonts w:ascii="Arial" w:hAnsi="Arial" w:cs="Arial"/>
          <w:b/>
          <w:bCs/>
          <w:sz w:val="24"/>
          <w:szCs w:val="24"/>
        </w:rPr>
      </w:pPr>
    </w:p>
    <w:p w14:paraId="30028062" w14:textId="77777777" w:rsidR="00EE5FD7" w:rsidRDefault="00EE5FD7">
      <w:pPr>
        <w:spacing w:line="480" w:lineRule="auto"/>
        <w:rPr>
          <w:rFonts w:ascii="Arial" w:hAnsi="Arial" w:cs="Arial"/>
          <w:b/>
          <w:bCs/>
          <w:sz w:val="24"/>
          <w:szCs w:val="24"/>
        </w:rPr>
      </w:pPr>
    </w:p>
    <w:p w14:paraId="13081B74" w14:textId="77777777" w:rsidR="00EE5FD7" w:rsidRDefault="00EE5FD7">
      <w:pPr>
        <w:spacing w:line="480" w:lineRule="auto"/>
        <w:rPr>
          <w:rFonts w:ascii="Arial" w:hAnsi="Arial" w:cs="Arial"/>
          <w:b/>
          <w:bCs/>
          <w:sz w:val="24"/>
          <w:szCs w:val="24"/>
        </w:rPr>
      </w:pPr>
    </w:p>
    <w:p w14:paraId="7EB5D07B" w14:textId="77777777" w:rsidR="00EE5FD7" w:rsidRDefault="00EE5FD7">
      <w:pPr>
        <w:spacing w:line="480" w:lineRule="auto"/>
        <w:rPr>
          <w:rFonts w:ascii="Arial" w:hAnsi="Arial" w:cs="Arial"/>
          <w:b/>
          <w:bCs/>
          <w:sz w:val="24"/>
          <w:szCs w:val="24"/>
        </w:rPr>
      </w:pPr>
    </w:p>
    <w:p w14:paraId="6265D632" w14:textId="3911E61E" w:rsidR="00FC3A00" w:rsidRPr="002C4D76" w:rsidRDefault="00B3519E">
      <w:pPr>
        <w:spacing w:line="480" w:lineRule="auto"/>
        <w:rPr>
          <w:rFonts w:ascii="Arial" w:hAnsi="Arial" w:cs="Arial"/>
          <w:b/>
          <w:bCs/>
          <w:sz w:val="24"/>
          <w:szCs w:val="24"/>
        </w:rPr>
      </w:pPr>
      <w:r w:rsidRPr="002C4D76">
        <w:rPr>
          <w:rFonts w:ascii="Arial" w:hAnsi="Arial" w:cs="Arial"/>
          <w:b/>
          <w:bCs/>
          <w:sz w:val="24"/>
          <w:szCs w:val="24"/>
        </w:rPr>
        <w:t>Stage 4: Active experimentation:</w:t>
      </w:r>
    </w:p>
    <w:p w14:paraId="77D72150" w14:textId="36C547D5"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 xml:space="preserve">This is the final step of reflection that entails putting into practice the new knowledge that has been acquired from the experience (Brown, 2017). At this point, individuals take their own thoughts and reflections about improvements back into </w:t>
      </w:r>
      <w:r w:rsidRPr="002C4D76">
        <w:rPr>
          <w:rFonts w:ascii="Arial" w:hAnsi="Arial" w:cs="Arial"/>
          <w:sz w:val="24"/>
          <w:szCs w:val="24"/>
        </w:rPr>
        <w:lastRenderedPageBreak/>
        <w:t>practice and try new approaches of dealing with the issue. Some of the new strategies will be effective, while others will not, thus this forms the basis of a new cycle of reflection. Below is a diagram of the Kolb's reflective model.</w:t>
      </w:r>
    </w:p>
    <w:p w14:paraId="13260283" w14:textId="292B18FA" w:rsidR="00FC3A00" w:rsidRPr="002C4D76" w:rsidRDefault="00FC3A00">
      <w:pPr>
        <w:spacing w:line="480" w:lineRule="auto"/>
        <w:rPr>
          <w:rFonts w:ascii="Arial" w:hAnsi="Arial" w:cs="Arial"/>
          <w:sz w:val="24"/>
          <w:szCs w:val="24"/>
        </w:rPr>
      </w:pPr>
    </w:p>
    <w:p w14:paraId="343B063A" w14:textId="49618DF8" w:rsidR="00FC3A00" w:rsidRPr="002C4D76" w:rsidRDefault="00942BFC">
      <w:pPr>
        <w:spacing w:line="480" w:lineRule="auto"/>
        <w:rPr>
          <w:rFonts w:ascii="Arial" w:hAnsi="Arial" w:cs="Arial"/>
          <w:sz w:val="24"/>
          <w:szCs w:val="24"/>
        </w:rPr>
      </w:pPr>
      <w:r w:rsidRPr="002C4D76">
        <w:rPr>
          <w:rFonts w:ascii="Arial" w:hAnsi="Arial" w:cs="Arial"/>
          <w:noProof/>
          <w:sz w:val="24"/>
          <w:szCs w:val="24"/>
          <w:lang w:eastAsia="en-US"/>
        </w:rPr>
        <w:drawing>
          <wp:anchor distT="0" distB="0" distL="114300" distR="114300" simplePos="0" relativeHeight="251657728" behindDoc="0" locked="0" layoutInCell="1" allowOverlap="1" wp14:anchorId="00992FE8" wp14:editId="7482DF7D">
            <wp:simplePos x="0" y="0"/>
            <wp:positionH relativeFrom="page">
              <wp:posOffset>1234440</wp:posOffset>
            </wp:positionH>
            <wp:positionV relativeFrom="page">
              <wp:posOffset>2938780</wp:posOffset>
            </wp:positionV>
            <wp:extent cx="4050665" cy="3101340"/>
            <wp:effectExtent l="0" t="0" r="0" b="0"/>
            <wp:wrapSquare wrapText="bothSides"/>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preferRelativeResize="0">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0665" cy="3101340"/>
                    </a:xfrm>
                    <a:custGeom>
                      <a:avLst/>
                      <a:gdLst/>
                      <a:ahLst/>
                      <a:cxnLst>
                        <a:cxn ang="0">
                          <a:pos x="r" y="vc"/>
                        </a:cxn>
                        <a:cxn ang="5400000">
                          <a:pos x="hc" y="b"/>
                        </a:cxn>
                        <a:cxn ang="10800000">
                          <a:pos x="l" y="vc"/>
                        </a:cxn>
                        <a:cxn ang="16200000">
                          <a:pos x="hc" y="t"/>
                        </a:cxn>
                      </a:cxnLst>
                      <a:rect l="0" t="0" r="r" b="b"/>
                      <a:pathLst>
                        <a:path w="21600" h="21600">
                          <a:moveTo>
                            <a:pt x="0" y="0"/>
                          </a:moveTo>
                          <a:lnTo>
                            <a:pt x="0" y="21600"/>
                          </a:lnTo>
                          <a:lnTo>
                            <a:pt x="21600" y="21600"/>
                          </a:lnTo>
                          <a:lnTo>
                            <a:pt x="21600" y="0"/>
                          </a:lnTo>
                          <a:close/>
                        </a:path>
                      </a:pathLst>
                    </a:custGeom>
                    <a:noFill/>
                    <a:ln>
                      <a:noFill/>
                    </a:ln>
                  </pic:spPr>
                </pic:pic>
              </a:graphicData>
            </a:graphic>
            <wp14:sizeRelH relativeFrom="page">
              <wp14:pctWidth>0</wp14:pctWidth>
            </wp14:sizeRelH>
            <wp14:sizeRelV relativeFrom="page">
              <wp14:pctHeight>0</wp14:pctHeight>
            </wp14:sizeRelV>
          </wp:anchor>
        </w:drawing>
      </w:r>
    </w:p>
    <w:p w14:paraId="576AA01B" w14:textId="77777777" w:rsidR="00FC3A00" w:rsidRPr="002C4D76" w:rsidRDefault="00FC3A00">
      <w:pPr>
        <w:spacing w:line="480" w:lineRule="auto"/>
        <w:rPr>
          <w:rFonts w:ascii="Arial" w:hAnsi="Arial" w:cs="Arial"/>
          <w:sz w:val="24"/>
          <w:szCs w:val="24"/>
        </w:rPr>
      </w:pPr>
    </w:p>
    <w:p w14:paraId="308D1F20" w14:textId="1BDD75D1" w:rsidR="00FC3A00" w:rsidRPr="002C4D76" w:rsidRDefault="00FC3A00">
      <w:pPr>
        <w:spacing w:line="480" w:lineRule="auto"/>
        <w:rPr>
          <w:rFonts w:ascii="Arial" w:hAnsi="Arial" w:cs="Arial"/>
          <w:sz w:val="24"/>
          <w:szCs w:val="24"/>
        </w:rPr>
      </w:pPr>
    </w:p>
    <w:p w14:paraId="30EFD702" w14:textId="77777777" w:rsidR="00FC3A00" w:rsidRPr="002C4D76" w:rsidRDefault="00FC3A00">
      <w:pPr>
        <w:spacing w:line="480" w:lineRule="auto"/>
        <w:rPr>
          <w:rFonts w:ascii="Arial" w:hAnsi="Arial" w:cs="Arial"/>
          <w:sz w:val="24"/>
          <w:szCs w:val="24"/>
        </w:rPr>
      </w:pPr>
    </w:p>
    <w:p w14:paraId="7C182D08" w14:textId="77777777" w:rsidR="00FC3A00" w:rsidRPr="002C4D76" w:rsidRDefault="00FC3A00">
      <w:pPr>
        <w:spacing w:line="480" w:lineRule="auto"/>
        <w:rPr>
          <w:rFonts w:ascii="Arial" w:hAnsi="Arial" w:cs="Arial"/>
          <w:sz w:val="24"/>
          <w:szCs w:val="24"/>
        </w:rPr>
      </w:pPr>
    </w:p>
    <w:p w14:paraId="46848CC8" w14:textId="77777777" w:rsidR="00FC3A00" w:rsidRPr="002C4D76" w:rsidRDefault="00FC3A00">
      <w:pPr>
        <w:spacing w:line="480" w:lineRule="auto"/>
        <w:rPr>
          <w:rFonts w:ascii="Arial" w:hAnsi="Arial" w:cs="Arial"/>
          <w:sz w:val="24"/>
          <w:szCs w:val="24"/>
        </w:rPr>
      </w:pPr>
    </w:p>
    <w:p w14:paraId="6619BEAE" w14:textId="77777777" w:rsidR="00FC3A00" w:rsidRPr="002C4D76" w:rsidRDefault="00FC3A00">
      <w:pPr>
        <w:spacing w:line="480" w:lineRule="auto"/>
        <w:rPr>
          <w:rFonts w:ascii="Arial" w:hAnsi="Arial" w:cs="Arial"/>
          <w:sz w:val="24"/>
          <w:szCs w:val="24"/>
        </w:rPr>
      </w:pPr>
    </w:p>
    <w:p w14:paraId="04B4F3E1" w14:textId="77777777" w:rsidR="00FC3A00" w:rsidRPr="002C4D76" w:rsidRDefault="00FC3A00">
      <w:pPr>
        <w:spacing w:line="480" w:lineRule="auto"/>
        <w:rPr>
          <w:rFonts w:ascii="Arial" w:hAnsi="Arial" w:cs="Arial"/>
          <w:sz w:val="24"/>
          <w:szCs w:val="24"/>
        </w:rPr>
      </w:pPr>
    </w:p>
    <w:p w14:paraId="741187E0" w14:textId="5A79434D" w:rsidR="00FC3A00" w:rsidRPr="002C4D76" w:rsidRDefault="00B3519E">
      <w:pPr>
        <w:spacing w:line="480" w:lineRule="auto"/>
        <w:rPr>
          <w:rFonts w:ascii="Arial" w:hAnsi="Arial" w:cs="Arial"/>
          <w:sz w:val="24"/>
          <w:szCs w:val="24"/>
        </w:rPr>
      </w:pPr>
      <w:r w:rsidRPr="002C4D76">
        <w:rPr>
          <w:rFonts w:ascii="Arial" w:hAnsi="Arial" w:cs="Arial"/>
          <w:sz w:val="24"/>
          <w:szCs w:val="24"/>
        </w:rPr>
        <w:t>Fig. 1 Kolb's Reflective Model</w:t>
      </w:r>
    </w:p>
    <w:p w14:paraId="5F969515" w14:textId="77777777" w:rsidR="00FC3A00" w:rsidRPr="002C4D76" w:rsidRDefault="00B3519E">
      <w:pPr>
        <w:spacing w:line="480" w:lineRule="auto"/>
        <w:jc w:val="center"/>
        <w:rPr>
          <w:rFonts w:ascii="Arial" w:hAnsi="Arial" w:cs="Arial"/>
          <w:sz w:val="24"/>
          <w:szCs w:val="24"/>
        </w:rPr>
      </w:pPr>
      <w:r w:rsidRPr="002C4D76">
        <w:rPr>
          <w:rFonts w:ascii="Arial" w:hAnsi="Arial" w:cs="Arial"/>
          <w:b/>
          <w:bCs/>
          <w:sz w:val="24"/>
          <w:szCs w:val="24"/>
        </w:rPr>
        <w:t>Time Management</w:t>
      </w:r>
    </w:p>
    <w:p w14:paraId="2EE23872" w14:textId="77777777"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 xml:space="preserve">Time Management is an essential skill that entails one's ability to organize and plan how to allocate time for specific activities. Time management is important for better academic performance and at work because it increases self-confidence and effectiveness. Good time management skills enable students to prioritize tasks to allow them complete assignments and college work on time. According to Adams and Blair </w:t>
      </w:r>
      <w:r w:rsidRPr="002C4D76">
        <w:rPr>
          <w:rFonts w:ascii="Arial" w:hAnsi="Arial" w:cs="Arial"/>
          <w:sz w:val="24"/>
          <w:szCs w:val="24"/>
        </w:rPr>
        <w:lastRenderedPageBreak/>
        <w:t>(2019), managing time well helps one to work smarter, but not harder, being able to achieve more within minimal time. Also, becoming better at managing time helps to issue of procrastination, which can easily develop frustration and stress and consequently poor performance</w:t>
      </w:r>
    </w:p>
    <w:p w14:paraId="00E5001C" w14:textId="77777777" w:rsidR="00FC3A00" w:rsidRPr="002C4D76" w:rsidRDefault="00B3519E" w:rsidP="00AB6879">
      <w:pPr>
        <w:spacing w:line="480" w:lineRule="auto"/>
        <w:jc w:val="center"/>
        <w:rPr>
          <w:rFonts w:ascii="Arial" w:hAnsi="Arial" w:cs="Arial"/>
          <w:b/>
          <w:bCs/>
          <w:sz w:val="24"/>
          <w:szCs w:val="24"/>
        </w:rPr>
      </w:pPr>
      <w:r w:rsidRPr="002C4D76">
        <w:rPr>
          <w:rFonts w:ascii="Arial" w:hAnsi="Arial" w:cs="Arial"/>
          <w:b/>
          <w:bCs/>
          <w:sz w:val="24"/>
          <w:szCs w:val="24"/>
        </w:rPr>
        <w:t>My experience in time management</w:t>
      </w:r>
    </w:p>
    <w:p w14:paraId="6C41DED4" w14:textId="2ED1F4E4"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 xml:space="preserve">Kolb's reflective model help describe my experience in planning and handling complex tasks within specified time. Time management skills have been important both at college and out of college. At college, our instructors give short deadline and long deadline assignments that contribute significantly to the overall grade. Other than academics, students are also encouraged to participate in other social activities that promote their well-being. Sometimes I feel overloaded with work, </w:t>
      </w:r>
      <w:r w:rsidR="00F65416" w:rsidRPr="002C4D76">
        <w:rPr>
          <w:rFonts w:ascii="Arial" w:hAnsi="Arial" w:cs="Arial"/>
          <w:sz w:val="24"/>
          <w:szCs w:val="24"/>
        </w:rPr>
        <w:t>which consequently</w:t>
      </w:r>
      <w:r w:rsidRPr="002C4D76">
        <w:rPr>
          <w:rFonts w:ascii="Arial" w:hAnsi="Arial" w:cs="Arial"/>
          <w:sz w:val="24"/>
          <w:szCs w:val="24"/>
        </w:rPr>
        <w:t xml:space="preserve"> affect my performance. This happens because I do not prioritize my work, not giving each </w:t>
      </w:r>
      <w:r w:rsidR="00F65416" w:rsidRPr="002C4D76">
        <w:rPr>
          <w:rFonts w:ascii="Arial" w:hAnsi="Arial" w:cs="Arial"/>
          <w:sz w:val="24"/>
          <w:szCs w:val="24"/>
        </w:rPr>
        <w:t>which consequently</w:t>
      </w:r>
      <w:r w:rsidRPr="002C4D76">
        <w:rPr>
          <w:rFonts w:ascii="Arial" w:hAnsi="Arial" w:cs="Arial"/>
          <w:sz w:val="24"/>
          <w:szCs w:val="24"/>
        </w:rPr>
        <w:t xml:space="preserve"> task adequate time. There was a time when I failed to put much consideration in one assignment which I thought I had enough time doing it. As the deadline approached, I chose to multi-task as I had a lot to do within limited time. I became stressed up and overwhelmed after discovering that things were not working as anticipated. </w:t>
      </w:r>
    </w:p>
    <w:p w14:paraId="5DEFD1C6" w14:textId="48B4C869" w:rsidR="00FC3A00" w:rsidRPr="002C4D76" w:rsidRDefault="00B3519E" w:rsidP="00AB6879">
      <w:pPr>
        <w:spacing w:line="480" w:lineRule="auto"/>
        <w:ind w:firstLineChars="200" w:firstLine="480"/>
        <w:rPr>
          <w:rFonts w:ascii="Arial" w:hAnsi="Arial" w:cs="Arial"/>
          <w:sz w:val="24"/>
          <w:szCs w:val="24"/>
        </w:rPr>
      </w:pPr>
      <w:r w:rsidRPr="002C4D76">
        <w:rPr>
          <w:rFonts w:ascii="Arial" w:hAnsi="Arial" w:cs="Arial"/>
          <w:sz w:val="24"/>
          <w:szCs w:val="24"/>
        </w:rPr>
        <w:t xml:space="preserve">My college experience has tought me the importance of time management, which includes proper organization and planning of activities to be undertaken. When I am given task to </w:t>
      </w:r>
      <w:r w:rsidR="00F65416" w:rsidRPr="002C4D76">
        <w:rPr>
          <w:rFonts w:ascii="Arial" w:hAnsi="Arial" w:cs="Arial"/>
          <w:sz w:val="24"/>
          <w:szCs w:val="24"/>
        </w:rPr>
        <w:t>accomplish,</w:t>
      </w:r>
      <w:r w:rsidRPr="002C4D76">
        <w:rPr>
          <w:rFonts w:ascii="Arial" w:hAnsi="Arial" w:cs="Arial"/>
          <w:sz w:val="24"/>
          <w:szCs w:val="24"/>
        </w:rPr>
        <w:t xml:space="preserve"> I need to learn how to prioritize them, coming up with short deadlines each task. I will avoid multitasking as this results in confusion and frustration. In addition, I need to avoid both internal and external distractions like answering a text </w:t>
      </w:r>
      <w:r w:rsidRPr="002C4D76">
        <w:rPr>
          <w:rFonts w:ascii="Arial" w:hAnsi="Arial" w:cs="Arial"/>
          <w:sz w:val="24"/>
          <w:szCs w:val="24"/>
        </w:rPr>
        <w:lastRenderedPageBreak/>
        <w:t xml:space="preserve">message, phone calls, or noise from the surrounding (Adams and Blair, 2019). When I put into consideration the above recommendations, I will be able to utilize the available time and give quality work.  </w:t>
      </w:r>
    </w:p>
    <w:p w14:paraId="544F7158" w14:textId="77777777" w:rsidR="00FC3A00" w:rsidRPr="002C4D76" w:rsidRDefault="00B3519E">
      <w:pPr>
        <w:spacing w:line="480" w:lineRule="auto"/>
        <w:jc w:val="center"/>
        <w:rPr>
          <w:rFonts w:ascii="Arial" w:hAnsi="Arial" w:cs="Arial"/>
          <w:sz w:val="24"/>
          <w:szCs w:val="24"/>
        </w:rPr>
      </w:pPr>
      <w:r w:rsidRPr="002C4D76">
        <w:rPr>
          <w:rFonts w:ascii="Arial" w:hAnsi="Arial" w:cs="Arial"/>
          <w:b/>
          <w:bCs/>
          <w:sz w:val="24"/>
          <w:szCs w:val="24"/>
        </w:rPr>
        <w:t>Online Learning or E-Learning</w:t>
      </w:r>
      <w:r w:rsidRPr="002C4D76">
        <w:rPr>
          <w:rFonts w:ascii="Arial" w:hAnsi="Arial" w:cs="Arial"/>
          <w:sz w:val="24"/>
          <w:szCs w:val="24"/>
        </w:rPr>
        <w:t xml:space="preserve">. </w:t>
      </w:r>
    </w:p>
    <w:p w14:paraId="7AB23EA0" w14:textId="29DBFB80" w:rsidR="00FC3A00" w:rsidRPr="002C4D76" w:rsidRDefault="00B3519E" w:rsidP="00F65416">
      <w:pPr>
        <w:spacing w:line="480" w:lineRule="auto"/>
        <w:ind w:firstLineChars="200" w:firstLine="480"/>
        <w:rPr>
          <w:rFonts w:ascii="Arial" w:hAnsi="Arial" w:cs="Arial"/>
          <w:sz w:val="24"/>
          <w:szCs w:val="24"/>
        </w:rPr>
      </w:pPr>
      <w:r w:rsidRPr="002C4D76">
        <w:rPr>
          <w:rFonts w:ascii="Arial" w:hAnsi="Arial" w:cs="Arial"/>
          <w:sz w:val="24"/>
          <w:szCs w:val="24"/>
        </w:rPr>
        <w:t>Online learning also called e-learning refers to learning experiences in asynchronous or synchronous environment using technologies such laptops or smartphones that can access Internet. In these environments, students are able to learn and interact with other students and their instructors, anywhere (Dhawan, 2020). Littlefield (2018) describes asynchronous learning as a learning environment that is not properly structured, meaning that learning content is available at different learning forums and systems; there is no live lectures or classes. Instant feedback is not possible under such learning environment. Synchronous learning environment, on the other hand, encompasses structured learning environment, where students are required to attend live lecture sessions. Students and instructors can interact in real-time and instant feedback is also possible (Littlefield, 2018). Online learning makes the learning process more flexible, innovative, and student-centered.</w:t>
      </w:r>
    </w:p>
    <w:p w14:paraId="23196D99" w14:textId="77777777" w:rsidR="00FC3A00" w:rsidRPr="002C4D76" w:rsidRDefault="00B3519E">
      <w:pPr>
        <w:spacing w:line="480" w:lineRule="auto"/>
        <w:jc w:val="center"/>
        <w:rPr>
          <w:rFonts w:ascii="Arial" w:hAnsi="Arial" w:cs="Arial"/>
          <w:sz w:val="24"/>
          <w:szCs w:val="24"/>
        </w:rPr>
      </w:pPr>
      <w:r w:rsidRPr="002C4D76">
        <w:rPr>
          <w:rFonts w:ascii="Arial" w:hAnsi="Arial" w:cs="Arial"/>
          <w:b/>
          <w:sz w:val="24"/>
          <w:szCs w:val="24"/>
        </w:rPr>
        <w:t>My Online Learning Experience</w:t>
      </w:r>
    </w:p>
    <w:p w14:paraId="218E4899" w14:textId="77777777"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 xml:space="preserve">Online learning has been embraced by most institutions, highly attributed by the COVID-19 pandemic. I have taken several online courses since I have been in college and I have had a great experience. Initially, my online learning experience as a student was kind of stressful because I was not used to frequent use of technology. I recall a time where my documents failed to turn in on time and failed to submit my assignments </w:t>
      </w:r>
      <w:r w:rsidRPr="002C4D76">
        <w:rPr>
          <w:rFonts w:ascii="Arial" w:hAnsi="Arial" w:cs="Arial"/>
          <w:sz w:val="24"/>
          <w:szCs w:val="24"/>
        </w:rPr>
        <w:lastRenderedPageBreak/>
        <w:t>due to network problems an at some point my laptop collapsed. I did not know wat to do as I was studying from home, several miles from college. This was really nerve-racking because I just knew that I was going to fail that course</w:t>
      </w:r>
    </w:p>
    <w:p w14:paraId="6A83CA08" w14:textId="29A8C29C"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 xml:space="preserve">Personally, I understand that online learning has both advantages and disadvantages. On reflecting on my past experience, I can tell that online learning has assisted learn how to work independently, manage school work and family time. However, I could not pay full attention on my course work, and this negatively affected my academic performance. In comparison to </w:t>
      </w:r>
      <w:r w:rsidR="00F65416" w:rsidRPr="002C4D76">
        <w:rPr>
          <w:rFonts w:ascii="Arial" w:hAnsi="Arial" w:cs="Arial"/>
          <w:sz w:val="24"/>
          <w:szCs w:val="24"/>
        </w:rPr>
        <w:t>modules,</w:t>
      </w:r>
      <w:r w:rsidRPr="002C4D76">
        <w:rPr>
          <w:rFonts w:ascii="Arial" w:hAnsi="Arial" w:cs="Arial"/>
          <w:sz w:val="24"/>
          <w:szCs w:val="24"/>
        </w:rPr>
        <w:t xml:space="preserve"> I undertook in physical classrooms, my online grades were lower. Online lectures seemed more difficult to comprehend as I did not get hands-on learning like I did in physical classrooms. My procrastination contributed to stress I experienced when I wanted to submit my assignments. If I could complete my assignments on time, the issue of failing the course could not have </w:t>
      </w:r>
      <w:r w:rsidR="00F65416" w:rsidRPr="002C4D76">
        <w:rPr>
          <w:rFonts w:ascii="Arial" w:hAnsi="Arial" w:cs="Arial"/>
          <w:sz w:val="24"/>
          <w:szCs w:val="24"/>
        </w:rPr>
        <w:t>arisen</w:t>
      </w:r>
      <w:r w:rsidRPr="002C4D76">
        <w:rPr>
          <w:rFonts w:ascii="Arial" w:hAnsi="Arial" w:cs="Arial"/>
          <w:sz w:val="24"/>
          <w:szCs w:val="24"/>
        </w:rPr>
        <w:t>. I could have had enough time to repair my laptop in case it broke down or solve the internet issues. Lack of concentration was evident because I was easily distracted by household stuff, which threw me off.</w:t>
      </w:r>
    </w:p>
    <w:p w14:paraId="5CEA7470" w14:textId="6019145C"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 xml:space="preserve">I have discovered that to a successful distance learner, I need to practice self-discipline and be capable of working on my own. This is important because my lecturer will not always be there to remind me of my project or assignment deadlines. Online learning allows students to be flexible, for instance, they are able to schedule or </w:t>
      </w:r>
      <w:r w:rsidR="00F65416" w:rsidRPr="002C4D76">
        <w:rPr>
          <w:rFonts w:ascii="Arial" w:hAnsi="Arial" w:cs="Arial"/>
          <w:sz w:val="24"/>
          <w:szCs w:val="24"/>
        </w:rPr>
        <w:t>plan their</w:t>
      </w:r>
      <w:r w:rsidRPr="002C4D76">
        <w:rPr>
          <w:rFonts w:ascii="Arial" w:hAnsi="Arial" w:cs="Arial"/>
          <w:sz w:val="24"/>
          <w:szCs w:val="24"/>
        </w:rPr>
        <w:t xml:space="preserve"> time for completing assignments (Dhawan, 2020). Even at the workplace, online learning is inevitable. In the organization I would be working for, I would need to continuously develop my career. Some training course may be offered in a synchronous </w:t>
      </w:r>
      <w:r w:rsidRPr="002C4D76">
        <w:rPr>
          <w:rFonts w:ascii="Arial" w:hAnsi="Arial" w:cs="Arial"/>
          <w:sz w:val="24"/>
          <w:szCs w:val="24"/>
        </w:rPr>
        <w:lastRenderedPageBreak/>
        <w:t>or asynchronous environment. Ability to work online would, therefore, help me succeed in my training and career.</w:t>
      </w:r>
    </w:p>
    <w:p w14:paraId="2981DD3B" w14:textId="4C539C89" w:rsidR="00FC3A00" w:rsidRPr="002C4D76" w:rsidRDefault="00B3519E">
      <w:pPr>
        <w:spacing w:line="480" w:lineRule="auto"/>
        <w:jc w:val="center"/>
        <w:rPr>
          <w:rFonts w:ascii="Arial" w:hAnsi="Arial" w:cs="Arial"/>
          <w:b/>
          <w:bCs/>
          <w:sz w:val="24"/>
          <w:szCs w:val="24"/>
        </w:rPr>
      </w:pPr>
      <w:r w:rsidRPr="002C4D76">
        <w:rPr>
          <w:rFonts w:ascii="Arial" w:hAnsi="Arial" w:cs="Arial"/>
          <w:b/>
          <w:bCs/>
          <w:sz w:val="24"/>
          <w:szCs w:val="24"/>
        </w:rPr>
        <w:t xml:space="preserve">Public Speaking </w:t>
      </w:r>
      <w:r w:rsidR="00F65416" w:rsidRPr="002C4D76">
        <w:rPr>
          <w:rFonts w:ascii="Arial" w:hAnsi="Arial" w:cs="Arial"/>
          <w:b/>
          <w:bCs/>
          <w:sz w:val="24"/>
          <w:szCs w:val="24"/>
        </w:rPr>
        <w:t>and Giving</w:t>
      </w:r>
      <w:r w:rsidRPr="002C4D76">
        <w:rPr>
          <w:rFonts w:ascii="Arial" w:hAnsi="Arial" w:cs="Arial"/>
          <w:b/>
          <w:bCs/>
          <w:sz w:val="24"/>
          <w:szCs w:val="24"/>
        </w:rPr>
        <w:t xml:space="preserve"> Presentations</w:t>
      </w:r>
    </w:p>
    <w:p w14:paraId="7610F387" w14:textId="77777777"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According to German (2017), public speaking is a special form of interaction and an act of giving oral presentation in front of a class or a group of people. It entails sharing ideas, thoughts, and questions with other people in a group. When preparing for presentations and public speaking, a student is given sufficient time outside of class to research, plan and prepare their presentation. Public speaking or giving presentations is one of the hardest things to do. The process can be both stressful and nerve-racking to many people. Nevertheless, regular practice can make the process enjoyable. The ability to present something before a group of people is a skill that is essential in many situations. Gaining practice at college, therefore, is important as it will help a student to get ready for the workplace, where they may be required to express themselves clear and convincingly before clients or in conferences (German, 2017).</w:t>
      </w:r>
    </w:p>
    <w:p w14:paraId="035B6CBF" w14:textId="77777777" w:rsidR="00FC3A00" w:rsidRPr="002C4D76" w:rsidRDefault="00B3519E">
      <w:pPr>
        <w:spacing w:line="480" w:lineRule="auto"/>
        <w:jc w:val="center"/>
        <w:rPr>
          <w:rFonts w:ascii="Arial" w:hAnsi="Arial" w:cs="Arial"/>
          <w:b/>
          <w:bCs/>
          <w:sz w:val="24"/>
          <w:szCs w:val="24"/>
        </w:rPr>
      </w:pPr>
      <w:r w:rsidRPr="002C4D76">
        <w:rPr>
          <w:rFonts w:ascii="Arial" w:hAnsi="Arial" w:cs="Arial"/>
          <w:b/>
          <w:bCs/>
          <w:sz w:val="24"/>
          <w:szCs w:val="24"/>
        </w:rPr>
        <w:t>My experience with public speaking and giving presentations</w:t>
      </w:r>
    </w:p>
    <w:p w14:paraId="656781AC" w14:textId="78227854"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 xml:space="preserve">I have had several experiences with public speaking and giving presentations. During my first year in college, our instructor informed the class that near the end of the semester every student was supposed to prepare and make a presentation on one of the topics we had discussed in class. I found my </w:t>
      </w:r>
      <w:r w:rsidR="00F65416" w:rsidRPr="002C4D76">
        <w:rPr>
          <w:rFonts w:ascii="Arial" w:hAnsi="Arial" w:cs="Arial"/>
          <w:sz w:val="24"/>
          <w:szCs w:val="24"/>
        </w:rPr>
        <w:t>topic;</w:t>
      </w:r>
      <w:r w:rsidRPr="002C4D76">
        <w:rPr>
          <w:rFonts w:ascii="Arial" w:hAnsi="Arial" w:cs="Arial"/>
          <w:sz w:val="24"/>
          <w:szCs w:val="24"/>
        </w:rPr>
        <w:t xml:space="preserve"> prepared slides and I was confident that I had done a good work. However, I was really worried thinking how I was going to give my presentation in front of the class, something I had rarely used to. On that day, I heard my name and I stood up and walked towards the front. I did not want to </w:t>
      </w:r>
      <w:r w:rsidRPr="002C4D76">
        <w:rPr>
          <w:rFonts w:ascii="Arial" w:hAnsi="Arial" w:cs="Arial"/>
          <w:sz w:val="24"/>
          <w:szCs w:val="24"/>
        </w:rPr>
        <w:lastRenderedPageBreak/>
        <w:t xml:space="preserve">my show my audience how distressed I was, but sweep inside my I was breathing deeply, in fear. I took a deep breath as I was once advised by a friend, introduced myself and begun presenting my findings. Luckily, I became so engaged in my slides to, presented quickly, taking seven minutes of the allotted 10 minutes. I felt relaxed when I realized that I had reached my final slide. </w:t>
      </w:r>
    </w:p>
    <w:p w14:paraId="4EE69CB8" w14:textId="345A7330"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 xml:space="preserve">Upon reflecting on my experience, I realize that there some areas I did well but failed in another. Just like most students routinely do, I procrastinated and I did not focus on completing the assignment on time, until a few days to the due date. We </w:t>
      </w:r>
      <w:r w:rsidR="00F65416" w:rsidRPr="002C4D76">
        <w:rPr>
          <w:rFonts w:ascii="Arial" w:hAnsi="Arial" w:cs="Arial"/>
          <w:sz w:val="24"/>
          <w:szCs w:val="24"/>
        </w:rPr>
        <w:t>began</w:t>
      </w:r>
      <w:r w:rsidRPr="002C4D76">
        <w:rPr>
          <w:rFonts w:ascii="Arial" w:hAnsi="Arial" w:cs="Arial"/>
          <w:sz w:val="24"/>
          <w:szCs w:val="24"/>
        </w:rPr>
        <w:t xml:space="preserve"> to call each other and become "busier". This is the time I knew that most of us feared public speaking. A senior student looked at us and </w:t>
      </w:r>
      <w:r w:rsidR="00F65416" w:rsidRPr="002C4D76">
        <w:rPr>
          <w:rFonts w:ascii="Arial" w:hAnsi="Arial" w:cs="Arial"/>
          <w:sz w:val="24"/>
          <w:szCs w:val="24"/>
        </w:rPr>
        <w:t>knew</w:t>
      </w:r>
      <w:r w:rsidRPr="002C4D76">
        <w:rPr>
          <w:rFonts w:ascii="Arial" w:hAnsi="Arial" w:cs="Arial"/>
          <w:sz w:val="24"/>
          <w:szCs w:val="24"/>
        </w:rPr>
        <w:t xml:space="preserve"> what was going on. She told us that is important thing we needed to do is to know our topic very well. I prepared slides including visuals and rehearsed several times. Because I was prepared well, I took limits time giving my presentation. I believe it was my good preparation that made my instructor and classmates to congratulate me that I had given an excellent presentation. </w:t>
      </w:r>
    </w:p>
    <w:p w14:paraId="291B14E5" w14:textId="77777777" w:rsidR="00F65416" w:rsidRPr="002C4D76" w:rsidRDefault="00B3519E" w:rsidP="00F65416">
      <w:pPr>
        <w:spacing w:line="480" w:lineRule="auto"/>
        <w:ind w:firstLineChars="200" w:firstLine="480"/>
        <w:rPr>
          <w:rFonts w:ascii="Arial" w:hAnsi="Arial" w:cs="Arial"/>
          <w:sz w:val="24"/>
          <w:szCs w:val="24"/>
        </w:rPr>
      </w:pPr>
      <w:r w:rsidRPr="002C4D76">
        <w:rPr>
          <w:rFonts w:ascii="Arial" w:hAnsi="Arial" w:cs="Arial"/>
          <w:sz w:val="24"/>
          <w:szCs w:val="24"/>
        </w:rPr>
        <w:t>While reflecting on my previous presentations, I can proudly say that today I am able to fluently speak in front of a group of people, though I need to improve in some areas so that I below a great presenter. When I will be required to give a presentation in the future, I will focus on reducing anxiety by reviewing my work adequately. As German (2017) suggests, it would be necessary to understand the given topic more than other person in my audience. This will enable to comfortably respond to questions that may arise.</w:t>
      </w:r>
    </w:p>
    <w:p w14:paraId="3C0D91BA" w14:textId="4058C8C5" w:rsidR="00FC3A00" w:rsidRPr="002C4D76" w:rsidRDefault="00B3519E" w:rsidP="00F65416">
      <w:pPr>
        <w:spacing w:line="480" w:lineRule="auto"/>
        <w:jc w:val="center"/>
        <w:rPr>
          <w:rFonts w:ascii="Arial" w:hAnsi="Arial" w:cs="Arial"/>
          <w:sz w:val="24"/>
          <w:szCs w:val="24"/>
        </w:rPr>
      </w:pPr>
      <w:r w:rsidRPr="002C4D76">
        <w:rPr>
          <w:rFonts w:ascii="Arial" w:hAnsi="Arial" w:cs="Arial"/>
          <w:b/>
          <w:bCs/>
          <w:sz w:val="24"/>
          <w:szCs w:val="24"/>
        </w:rPr>
        <w:lastRenderedPageBreak/>
        <w:t>Conclusion</w:t>
      </w:r>
    </w:p>
    <w:p w14:paraId="6F9C5112" w14:textId="77777777" w:rsidR="00FC3A00" w:rsidRPr="002C4D76" w:rsidRDefault="00B3519E">
      <w:pPr>
        <w:spacing w:line="480" w:lineRule="auto"/>
        <w:ind w:firstLineChars="200" w:firstLine="480"/>
        <w:rPr>
          <w:rFonts w:ascii="Arial" w:hAnsi="Arial" w:cs="Arial"/>
          <w:sz w:val="24"/>
          <w:szCs w:val="24"/>
        </w:rPr>
      </w:pPr>
      <w:r w:rsidRPr="002C4D76">
        <w:rPr>
          <w:rFonts w:ascii="Arial" w:hAnsi="Arial" w:cs="Arial"/>
          <w:sz w:val="24"/>
          <w:szCs w:val="24"/>
        </w:rPr>
        <w:t>Gaining academic skills such as time management, public speaking and giving presentations, and online learning is essential for academic success as well as better performance at work. At college, different learning experiences has enabled me to master the above skills in addition to effective communication skills and academic writing. By reflecting on my experience using Kolb's reflective model, I have noted that I need to continue practicing so that when after graduation I would have gained all the necessary employability and academic skills needed by employers.</w:t>
      </w:r>
    </w:p>
    <w:p w14:paraId="7DBAB09C" w14:textId="77777777" w:rsidR="00AB6879" w:rsidRPr="002C4D76" w:rsidRDefault="00AB6879">
      <w:pPr>
        <w:spacing w:after="0" w:line="240" w:lineRule="auto"/>
        <w:rPr>
          <w:rFonts w:ascii="Arial" w:hAnsi="Arial" w:cs="Arial"/>
          <w:sz w:val="24"/>
          <w:szCs w:val="24"/>
        </w:rPr>
      </w:pPr>
      <w:r w:rsidRPr="002C4D76">
        <w:rPr>
          <w:rFonts w:ascii="Arial" w:hAnsi="Arial" w:cs="Arial"/>
          <w:sz w:val="24"/>
          <w:szCs w:val="24"/>
        </w:rPr>
        <w:br w:type="page"/>
      </w:r>
    </w:p>
    <w:p w14:paraId="0EFCB6AD" w14:textId="09CC4D35" w:rsidR="00FC3A00" w:rsidRPr="002C4D76" w:rsidRDefault="00B3519E" w:rsidP="00AB6879">
      <w:pPr>
        <w:spacing w:line="480" w:lineRule="auto"/>
        <w:jc w:val="center"/>
        <w:rPr>
          <w:rFonts w:ascii="Arial" w:hAnsi="Arial" w:cs="Arial"/>
          <w:b/>
          <w:bCs/>
          <w:sz w:val="24"/>
          <w:szCs w:val="24"/>
        </w:rPr>
      </w:pPr>
      <w:r w:rsidRPr="002C4D76">
        <w:rPr>
          <w:rFonts w:ascii="Arial" w:hAnsi="Arial" w:cs="Arial"/>
          <w:b/>
          <w:bCs/>
          <w:sz w:val="24"/>
          <w:szCs w:val="24"/>
        </w:rPr>
        <w:lastRenderedPageBreak/>
        <w:t>Reference List</w:t>
      </w:r>
    </w:p>
    <w:p w14:paraId="538DB4A0" w14:textId="7E164003" w:rsidR="00FC3A00" w:rsidRPr="002C4D76" w:rsidRDefault="00B3519E" w:rsidP="00357E77">
      <w:pPr>
        <w:spacing w:line="480" w:lineRule="auto"/>
        <w:ind w:left="720" w:hanging="720"/>
        <w:rPr>
          <w:rFonts w:ascii="Arial" w:hAnsi="Arial" w:cs="Arial"/>
          <w:sz w:val="24"/>
          <w:szCs w:val="24"/>
        </w:rPr>
      </w:pPr>
      <w:r w:rsidRPr="002C4D76">
        <w:rPr>
          <w:rFonts w:ascii="Arial" w:hAnsi="Arial" w:cs="Arial"/>
          <w:sz w:val="24"/>
          <w:szCs w:val="24"/>
        </w:rPr>
        <w:t>Adams, R. V. and Blair, E. 2019. Impact of Time Management Behaviors on Undergraduate Engineering Students’ Performance</w:t>
      </w:r>
    </w:p>
    <w:p w14:paraId="6AA7CC00" w14:textId="0A5959A6" w:rsidR="00FC3A00" w:rsidRPr="002C4D76" w:rsidRDefault="00B3519E" w:rsidP="00357E77">
      <w:pPr>
        <w:spacing w:line="480" w:lineRule="auto"/>
        <w:ind w:left="720" w:hanging="720"/>
        <w:rPr>
          <w:rFonts w:ascii="Arial" w:hAnsi="Arial" w:cs="Arial"/>
          <w:sz w:val="24"/>
          <w:szCs w:val="24"/>
        </w:rPr>
      </w:pPr>
      <w:r w:rsidRPr="002C4D76">
        <w:rPr>
          <w:rFonts w:ascii="Arial" w:hAnsi="Arial" w:cs="Arial"/>
          <w:sz w:val="24"/>
          <w:szCs w:val="24"/>
        </w:rPr>
        <w:t xml:space="preserve">Brown, N. 2017. Reflective model according to Kolb [Online] Available at: </w:t>
      </w:r>
      <w:hyperlink r:id="rId8" w:history="1">
        <w:r w:rsidR="00AB6879" w:rsidRPr="002C4D76">
          <w:rPr>
            <w:rStyle w:val="Hyperlink"/>
            <w:rFonts w:ascii="Arial" w:hAnsi="Arial" w:cs="Arial"/>
            <w:sz w:val="24"/>
            <w:szCs w:val="24"/>
          </w:rPr>
          <w:t>https://www.nicole-brown.co.uk/reflective-model-according-to-kolb/</w:t>
        </w:r>
      </w:hyperlink>
      <w:r w:rsidR="00AB6879" w:rsidRPr="002C4D76">
        <w:rPr>
          <w:rFonts w:ascii="Arial" w:hAnsi="Arial" w:cs="Arial"/>
          <w:sz w:val="24"/>
          <w:szCs w:val="24"/>
        </w:rPr>
        <w:t xml:space="preserve"> </w:t>
      </w:r>
      <w:r w:rsidRPr="002C4D76">
        <w:rPr>
          <w:rFonts w:ascii="Arial" w:hAnsi="Arial" w:cs="Arial"/>
          <w:sz w:val="24"/>
          <w:szCs w:val="24"/>
        </w:rPr>
        <w:t>(Accessed July 21, 2021).</w:t>
      </w:r>
    </w:p>
    <w:p w14:paraId="302308D3" w14:textId="5260D9F0" w:rsidR="00FC3A00" w:rsidRPr="002C4D76" w:rsidRDefault="00B3519E" w:rsidP="00357E77">
      <w:pPr>
        <w:spacing w:line="480" w:lineRule="auto"/>
        <w:ind w:left="720" w:hanging="720"/>
        <w:rPr>
          <w:rFonts w:ascii="Arial" w:hAnsi="Arial" w:cs="Arial"/>
          <w:sz w:val="24"/>
          <w:szCs w:val="24"/>
        </w:rPr>
      </w:pPr>
      <w:r w:rsidRPr="002C4D76">
        <w:rPr>
          <w:rFonts w:ascii="Arial" w:hAnsi="Arial" w:cs="Arial"/>
          <w:sz w:val="24"/>
          <w:szCs w:val="24"/>
        </w:rPr>
        <w:t>Dhawan, S. 2020. Online Learning: A Panacea in the Time of COVID-19 Crisis. Journal of</w:t>
      </w:r>
      <w:r w:rsidR="00AB6879" w:rsidRPr="002C4D76">
        <w:rPr>
          <w:rFonts w:ascii="Arial" w:hAnsi="Arial" w:cs="Arial"/>
          <w:sz w:val="24"/>
          <w:szCs w:val="24"/>
        </w:rPr>
        <w:t xml:space="preserve"> </w:t>
      </w:r>
      <w:r w:rsidRPr="002C4D76">
        <w:rPr>
          <w:rFonts w:ascii="Arial" w:hAnsi="Arial" w:cs="Arial"/>
          <w:sz w:val="24"/>
          <w:szCs w:val="24"/>
        </w:rPr>
        <w:t xml:space="preserve">Educational Technology Systems. </w:t>
      </w:r>
    </w:p>
    <w:p w14:paraId="790FA70F" w14:textId="77777777" w:rsidR="00AB6879" w:rsidRPr="002C4D76" w:rsidRDefault="00B3519E" w:rsidP="00357E77">
      <w:pPr>
        <w:spacing w:line="480" w:lineRule="auto"/>
        <w:ind w:left="720" w:hanging="720"/>
        <w:rPr>
          <w:rFonts w:ascii="Arial" w:hAnsi="Arial" w:cs="Arial"/>
          <w:sz w:val="24"/>
          <w:szCs w:val="24"/>
        </w:rPr>
      </w:pPr>
      <w:r w:rsidRPr="002C4D76">
        <w:rPr>
          <w:rFonts w:ascii="Arial" w:hAnsi="Arial" w:cs="Arial"/>
          <w:sz w:val="24"/>
          <w:szCs w:val="24"/>
        </w:rPr>
        <w:t>German, K.M., 2017. Principles of public speaking. Routledge.</w:t>
      </w:r>
    </w:p>
    <w:p w14:paraId="2FEBC836" w14:textId="128E52EA" w:rsidR="00FC3A00" w:rsidRPr="002C4D76" w:rsidRDefault="00B3519E" w:rsidP="00357E77">
      <w:pPr>
        <w:spacing w:line="480" w:lineRule="auto"/>
        <w:ind w:left="720" w:hanging="720"/>
        <w:rPr>
          <w:rFonts w:ascii="Arial" w:hAnsi="Arial" w:cs="Arial"/>
          <w:sz w:val="24"/>
          <w:szCs w:val="24"/>
        </w:rPr>
      </w:pPr>
      <w:r w:rsidRPr="002C4D76">
        <w:rPr>
          <w:rFonts w:ascii="Arial" w:hAnsi="Arial" w:cs="Arial"/>
          <w:sz w:val="24"/>
          <w:szCs w:val="24"/>
        </w:rPr>
        <w:t xml:space="preserve">Littlefield, J. (2018). The difference between synchronous and asynchronous distance </w:t>
      </w:r>
    </w:p>
    <w:p w14:paraId="7739BB54" w14:textId="61CA1CD9" w:rsidR="00FC3A00" w:rsidRPr="002C4D76" w:rsidRDefault="00B3519E" w:rsidP="00357E77">
      <w:pPr>
        <w:spacing w:line="480" w:lineRule="auto"/>
        <w:ind w:left="720" w:hanging="720"/>
        <w:rPr>
          <w:rFonts w:ascii="Arial" w:hAnsi="Arial" w:cs="Arial"/>
          <w:sz w:val="24"/>
          <w:szCs w:val="24"/>
        </w:rPr>
      </w:pPr>
      <w:r w:rsidRPr="002C4D76">
        <w:rPr>
          <w:rFonts w:ascii="Arial" w:hAnsi="Arial" w:cs="Arial"/>
          <w:sz w:val="24"/>
          <w:szCs w:val="24"/>
        </w:rPr>
        <w:t xml:space="preserve">learning. </w:t>
      </w:r>
      <w:hyperlink r:id="rId9" w:history="1">
        <w:r w:rsidR="00AB6879" w:rsidRPr="002C4D76">
          <w:rPr>
            <w:rStyle w:val="Hyperlink"/>
            <w:rFonts w:ascii="Arial" w:hAnsi="Arial" w:cs="Arial"/>
            <w:sz w:val="24"/>
            <w:szCs w:val="24"/>
          </w:rPr>
          <w:t>https://www.thoughtco.com/synchronous-distance-learning-asynchronous-distance-learning-1097959</w:t>
        </w:r>
      </w:hyperlink>
      <w:r w:rsidR="00AB6879" w:rsidRPr="002C4D76">
        <w:rPr>
          <w:rFonts w:ascii="Arial" w:hAnsi="Arial" w:cs="Arial"/>
          <w:sz w:val="24"/>
          <w:szCs w:val="24"/>
        </w:rPr>
        <w:t xml:space="preserve"> </w:t>
      </w:r>
    </w:p>
    <w:p w14:paraId="7CD48903" w14:textId="77777777" w:rsidR="00A530BA" w:rsidRDefault="00A530BA">
      <w:pPr>
        <w:spacing w:line="480" w:lineRule="auto"/>
        <w:rPr>
          <w:sz w:val="24"/>
          <w:szCs w:val="24"/>
        </w:rPr>
      </w:pPr>
    </w:p>
    <w:sectPr w:rsidR="00A530BA">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82313" w14:textId="77777777" w:rsidR="00A31262" w:rsidRDefault="00A31262">
      <w:pPr>
        <w:spacing w:after="0" w:line="240" w:lineRule="auto"/>
      </w:pPr>
      <w:r>
        <w:separator/>
      </w:r>
    </w:p>
  </w:endnote>
  <w:endnote w:type="continuationSeparator" w:id="0">
    <w:p w14:paraId="19C5ADD5" w14:textId="77777777" w:rsidR="00A31262" w:rsidRDefault="00A31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3EE57" w14:textId="7351F948" w:rsidR="00FC3A00" w:rsidRDefault="00FC3A00">
    <w:pPr>
      <w:pStyle w:val="Head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9795E0" w14:textId="77777777" w:rsidR="00A31262" w:rsidRDefault="00A31262">
      <w:pPr>
        <w:spacing w:after="0" w:line="240" w:lineRule="auto"/>
      </w:pPr>
      <w:r>
        <w:separator/>
      </w:r>
    </w:p>
  </w:footnote>
  <w:footnote w:type="continuationSeparator" w:id="0">
    <w:p w14:paraId="7267F725" w14:textId="77777777" w:rsidR="00A31262" w:rsidRDefault="00A312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4"/>
        <w:szCs w:val="24"/>
      </w:rPr>
      <w:id w:val="-1332680539"/>
      <w:docPartObj>
        <w:docPartGallery w:val="Page Numbers (Top of Page)"/>
        <w:docPartUnique/>
      </w:docPartObj>
    </w:sdtPr>
    <w:sdtEndPr>
      <w:rPr>
        <w:noProof/>
      </w:rPr>
    </w:sdtEndPr>
    <w:sdtContent>
      <w:p w14:paraId="06243320" w14:textId="07C416C2" w:rsidR="006A277B" w:rsidRPr="006A277B" w:rsidRDefault="006A277B">
        <w:pPr>
          <w:pStyle w:val="Header"/>
          <w:jc w:val="right"/>
          <w:rPr>
            <w:rFonts w:ascii="Arial" w:hAnsi="Arial" w:cs="Arial"/>
            <w:sz w:val="24"/>
            <w:szCs w:val="24"/>
          </w:rPr>
        </w:pPr>
        <w:r w:rsidRPr="006A277B">
          <w:rPr>
            <w:rFonts w:ascii="Arial" w:hAnsi="Arial" w:cs="Arial"/>
            <w:sz w:val="24"/>
            <w:szCs w:val="24"/>
          </w:rPr>
          <w:fldChar w:fldCharType="begin"/>
        </w:r>
        <w:r w:rsidRPr="006A277B">
          <w:rPr>
            <w:rFonts w:ascii="Arial" w:hAnsi="Arial" w:cs="Arial"/>
            <w:sz w:val="24"/>
            <w:szCs w:val="24"/>
          </w:rPr>
          <w:instrText xml:space="preserve"> PAGE   \* MERGEFORMAT </w:instrText>
        </w:r>
        <w:r w:rsidRPr="006A277B">
          <w:rPr>
            <w:rFonts w:ascii="Arial" w:hAnsi="Arial" w:cs="Arial"/>
            <w:sz w:val="24"/>
            <w:szCs w:val="24"/>
          </w:rPr>
          <w:fldChar w:fldCharType="separate"/>
        </w:r>
        <w:r w:rsidR="00113F68">
          <w:rPr>
            <w:rFonts w:ascii="Arial" w:hAnsi="Arial" w:cs="Arial"/>
            <w:noProof/>
            <w:sz w:val="24"/>
            <w:szCs w:val="24"/>
          </w:rPr>
          <w:t>12</w:t>
        </w:r>
        <w:r w:rsidRPr="006A277B">
          <w:rPr>
            <w:rFonts w:ascii="Arial" w:hAnsi="Arial" w:cs="Arial"/>
            <w:noProof/>
            <w:sz w:val="24"/>
            <w:szCs w:val="24"/>
          </w:rPr>
          <w:fldChar w:fldCharType="end"/>
        </w:r>
      </w:p>
    </w:sdtContent>
  </w:sdt>
  <w:p w14:paraId="78F0BF88" w14:textId="77777777" w:rsidR="00FC3A00" w:rsidRDefault="00FC3A00">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13F68"/>
    <w:rsid w:val="00172A27"/>
    <w:rsid w:val="00276518"/>
    <w:rsid w:val="002C4D76"/>
    <w:rsid w:val="00357E77"/>
    <w:rsid w:val="004A0553"/>
    <w:rsid w:val="00615EDE"/>
    <w:rsid w:val="006A277B"/>
    <w:rsid w:val="007216AD"/>
    <w:rsid w:val="00942BFC"/>
    <w:rsid w:val="00A31262"/>
    <w:rsid w:val="00A530BA"/>
    <w:rsid w:val="00AB6879"/>
    <w:rsid w:val="00B3519E"/>
    <w:rsid w:val="00ED043E"/>
    <w:rsid w:val="00EE5FD7"/>
    <w:rsid w:val="00F65416"/>
    <w:rsid w:val="00FC3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3E4101"/>
  <w14:defaultImageDpi w14:val="0"/>
  <w15:chartTrackingRefBased/>
  <w15:docId w15:val="{1B8832FD-2858-D84C-BCDA-206AEE062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zh-CN"/>
    </w:rPr>
  </w:style>
  <w:style w:type="paragraph" w:styleId="Heading1">
    <w:name w:val="heading 1"/>
    <w:basedOn w:val="Normal"/>
    <w:next w:val="Normal"/>
    <w:link w:val="Heading1Char"/>
    <w:uiPriority w:val="9"/>
    <w:qFormat/>
    <w:rsid w:val="006A27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320"/>
        <w:tab w:val="right" w:pos="8640"/>
      </w:tabs>
      <w:spacing w:after="0" w:line="240" w:lineRule="auto"/>
    </w:pPr>
  </w:style>
  <w:style w:type="character" w:customStyle="1" w:styleId="HeaderChar">
    <w:name w:val="Header Char"/>
    <w:basedOn w:val="DefaultParagraphFont"/>
    <w:uiPriority w:val="99"/>
    <w:rPr>
      <w:rFonts w:ascii="Calibri" w:eastAsia="SimSun" w:hAnsi="Calibri" w:cs="Times New Roman"/>
    </w:rPr>
  </w:style>
  <w:style w:type="character" w:styleId="Hyperlink">
    <w:name w:val="Hyperlink"/>
    <w:basedOn w:val="DefaultParagraphFont"/>
    <w:uiPriority w:val="99"/>
    <w:unhideWhenUsed/>
    <w:rsid w:val="00AB6879"/>
    <w:rPr>
      <w:color w:val="0563C1" w:themeColor="hyperlink"/>
      <w:u w:val="single"/>
    </w:rPr>
  </w:style>
  <w:style w:type="character" w:customStyle="1" w:styleId="UnresolvedMention">
    <w:name w:val="Unresolved Mention"/>
    <w:basedOn w:val="DefaultParagraphFont"/>
    <w:uiPriority w:val="99"/>
    <w:semiHidden/>
    <w:unhideWhenUsed/>
    <w:rsid w:val="00AB6879"/>
    <w:rPr>
      <w:color w:val="605E5C"/>
      <w:shd w:val="clear" w:color="auto" w:fill="E1DFDD"/>
    </w:rPr>
  </w:style>
  <w:style w:type="paragraph" w:styleId="Footer">
    <w:name w:val="footer"/>
    <w:basedOn w:val="Normal"/>
    <w:link w:val="FooterChar"/>
    <w:uiPriority w:val="99"/>
    <w:unhideWhenUsed/>
    <w:rsid w:val="006A27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77B"/>
    <w:rPr>
      <w:sz w:val="22"/>
      <w:szCs w:val="22"/>
      <w:lang w:eastAsia="zh-CN"/>
    </w:rPr>
  </w:style>
  <w:style w:type="character" w:customStyle="1" w:styleId="Heading1Char">
    <w:name w:val="Heading 1 Char"/>
    <w:basedOn w:val="DefaultParagraphFont"/>
    <w:link w:val="Heading1"/>
    <w:uiPriority w:val="9"/>
    <w:rsid w:val="006A277B"/>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uiPriority w:val="39"/>
    <w:unhideWhenUsed/>
    <w:qFormat/>
    <w:rsid w:val="006A277B"/>
    <w:pPr>
      <w:spacing w:line="259" w:lineRule="auto"/>
      <w:outlineLvl w:val="9"/>
    </w:pPr>
    <w:rPr>
      <w:lang w:eastAsia="en-US"/>
    </w:rPr>
  </w:style>
  <w:style w:type="paragraph" w:styleId="TOC2">
    <w:name w:val="toc 2"/>
    <w:basedOn w:val="Normal"/>
    <w:next w:val="Normal"/>
    <w:autoRedefine/>
    <w:uiPriority w:val="39"/>
    <w:unhideWhenUsed/>
    <w:rsid w:val="006A277B"/>
    <w:pPr>
      <w:spacing w:after="100" w:line="259" w:lineRule="auto"/>
      <w:ind w:left="220"/>
    </w:pPr>
    <w:rPr>
      <w:rFonts w:asciiTheme="minorHAnsi" w:eastAsiaTheme="minorEastAsia" w:hAnsiTheme="minorHAnsi"/>
      <w:lang w:eastAsia="en-US"/>
    </w:rPr>
  </w:style>
  <w:style w:type="paragraph" w:styleId="TOC1">
    <w:name w:val="toc 1"/>
    <w:basedOn w:val="Normal"/>
    <w:next w:val="Normal"/>
    <w:autoRedefine/>
    <w:uiPriority w:val="39"/>
    <w:unhideWhenUsed/>
    <w:rsid w:val="006A277B"/>
    <w:pPr>
      <w:spacing w:after="100" w:line="259" w:lineRule="auto"/>
    </w:pPr>
    <w:rPr>
      <w:rFonts w:asciiTheme="minorHAnsi" w:eastAsiaTheme="minorEastAsia" w:hAnsiTheme="minorHAnsi"/>
      <w:lang w:eastAsia="en-US"/>
    </w:rPr>
  </w:style>
  <w:style w:type="paragraph" w:styleId="TOC3">
    <w:name w:val="toc 3"/>
    <w:basedOn w:val="Normal"/>
    <w:next w:val="Normal"/>
    <w:autoRedefine/>
    <w:uiPriority w:val="39"/>
    <w:unhideWhenUsed/>
    <w:rsid w:val="006A277B"/>
    <w:pPr>
      <w:spacing w:after="100" w:line="259" w:lineRule="auto"/>
      <w:ind w:left="440"/>
    </w:pPr>
    <w:rPr>
      <w:rFonts w:asciiTheme="minorHAnsi" w:eastAsiaTheme="minorEastAsia" w:hAnsi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pixelsPerInch w:val="320"/>
</w:webSettings>
</file>

<file path=word/_rels/document.xml.rels><?xml version="1.0" encoding="UTF-8" standalone="yes"?>
<Relationships xmlns="http://schemas.openxmlformats.org/package/2006/relationships"><Relationship Id="rId8" Type="http://schemas.openxmlformats.org/officeDocument/2006/relationships/hyperlink" Target="https://www.nicole-brown.co.uk/reflective-model-according-to-kol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oughtco.com/synchronous-distance-learning-asynchronous-distance-learning-10979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25079-1431-433F-9AE2-34D9B6F4C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2050</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itel S31</dc:creator>
  <cp:keywords/>
  <cp:lastModifiedBy>Hp</cp:lastModifiedBy>
  <cp:revision>4</cp:revision>
  <dcterms:created xsi:type="dcterms:W3CDTF">2021-08-11T17:33:00Z</dcterms:created>
  <dcterms:modified xsi:type="dcterms:W3CDTF">2021-08-22T10:03:00Z</dcterms:modified>
</cp:coreProperties>
</file>