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D0AD6" w14:textId="77777777" w:rsidR="004075AC" w:rsidRDefault="00372B22" w:rsidP="00284142">
      <w:pPr>
        <w:pStyle w:val="Heading1"/>
        <w:jc w:val="center"/>
      </w:pPr>
      <w:r>
        <w:t>Personal Development Portfolio</w:t>
      </w:r>
    </w:p>
    <w:p w14:paraId="44B563C5" w14:textId="63C6C6B8" w:rsidR="004075AC" w:rsidRDefault="00372B22" w:rsidP="00284142">
      <w:pPr>
        <w:jc w:val="center"/>
      </w:pPr>
      <w:r>
        <w:t>Name</w:t>
      </w:r>
      <w:proofErr w:type="gramStart"/>
      <w:r>
        <w:t>:</w:t>
      </w:r>
      <w:r w:rsidR="008C7A79">
        <w:t xml:space="preserve">  Sabiha</w:t>
      </w:r>
      <w:proofErr w:type="gramEnd"/>
      <w:r w:rsidR="008C7A79">
        <w:t xml:space="preserve"> Zahid</w:t>
      </w:r>
    </w:p>
    <w:p w14:paraId="7DC166F6" w14:textId="69605A39" w:rsidR="004075AC" w:rsidRDefault="00372B22" w:rsidP="00284142">
      <w:pPr>
        <w:jc w:val="center"/>
      </w:pPr>
      <w:r>
        <w:t xml:space="preserve">Student Number: </w:t>
      </w:r>
      <w:r w:rsidR="008C7A79">
        <w:t>2426800</w:t>
      </w:r>
    </w:p>
    <w:p w14:paraId="7F97E8DE" w14:textId="77777777" w:rsidR="004075AC" w:rsidRDefault="00372B22" w:rsidP="00284142">
      <w:pPr>
        <w:jc w:val="center"/>
      </w:pPr>
      <w:r>
        <w:t>Module: LCHS4009 – Professional Development within Health and Social Care</w:t>
      </w:r>
    </w:p>
    <w:p w14:paraId="01CD9672" w14:textId="77777777" w:rsidR="004075AC" w:rsidRDefault="00372B22" w:rsidP="00284142">
      <w:pPr>
        <w:jc w:val="center"/>
      </w:pPr>
      <w:r>
        <w:t>Lecturer: Olubukola Adegbite</w:t>
      </w:r>
    </w:p>
    <w:p w14:paraId="47114863" w14:textId="77777777" w:rsidR="004075AC" w:rsidRDefault="00372B22" w:rsidP="00284142">
      <w:pPr>
        <w:jc w:val="center"/>
      </w:pPr>
      <w:r>
        <w:t>Assignment: Component 2 – Personal Development Portfolio</w:t>
      </w:r>
    </w:p>
    <w:p w14:paraId="7D12E7EA" w14:textId="77777777" w:rsidR="004075AC" w:rsidRDefault="00372B22">
      <w:r>
        <w:br w:type="page"/>
      </w:r>
    </w:p>
    <w:p w14:paraId="5A011A9D" w14:textId="045ABDD7" w:rsidR="00284142" w:rsidRPr="00284142" w:rsidRDefault="00372B22" w:rsidP="00284142">
      <w:pPr>
        <w:rPr>
          <w:lang w:val="en-GB"/>
        </w:rPr>
      </w:pPr>
      <w:r>
        <w:lastRenderedPageBreak/>
        <w:br/>
      </w:r>
      <w:r>
        <w:br/>
      </w:r>
      <w:r w:rsidRPr="00850F71">
        <w:rPr>
          <w:rStyle w:val="Heading1Char"/>
        </w:rPr>
        <w:t>T</w:t>
      </w:r>
      <w:r w:rsidR="00850F71">
        <w:rPr>
          <w:rStyle w:val="Heading1Char"/>
        </w:rPr>
        <w:t xml:space="preserve">ask </w:t>
      </w:r>
      <w:r w:rsidRPr="00850F71">
        <w:rPr>
          <w:rStyle w:val="Heading1Char"/>
        </w:rPr>
        <w:t xml:space="preserve">1: </w:t>
      </w:r>
      <w:r w:rsidR="00850F71" w:rsidRPr="00850F71">
        <w:rPr>
          <w:rStyle w:val="Heading1Char"/>
        </w:rPr>
        <w:t>Personal Action Plan</w:t>
      </w:r>
      <w:r>
        <w:t xml:space="preserve"> </w:t>
      </w:r>
      <w:r>
        <w:br/>
      </w:r>
      <w:r>
        <w:br/>
      </w:r>
      <w:r w:rsidR="00284142" w:rsidRPr="00284142">
        <w:rPr>
          <w:lang w:val="en-GB"/>
        </w:rPr>
        <w:t xml:space="preserve">The support worker role is a key part of health and social care and involves directly helping service users who need assistance to live independently, offering emotional support, and connecting them with their communities. </w:t>
      </w:r>
      <w:proofErr w:type="gramStart"/>
      <w:r w:rsidR="00284142" w:rsidRPr="00284142">
        <w:rPr>
          <w:lang w:val="en-GB"/>
        </w:rPr>
        <w:t>In order to</w:t>
      </w:r>
      <w:proofErr w:type="gramEnd"/>
      <w:r w:rsidR="00284142" w:rsidRPr="00284142">
        <w:rPr>
          <w:lang w:val="en-GB"/>
        </w:rPr>
        <w:t xml:space="preserve"> apply for the post of a support worker, it is crucial to understand the necessary skills, reflect on current abilities, and identify areas that need improvement. This section offers a summary of the main skills relevant to the post, an assessment of my current strengths, gaps in my knowledge, and an action plan that would support my professional development. It also encompasses three potential interview questions and responses that are prepared accordingly.</w:t>
      </w:r>
    </w:p>
    <w:p w14:paraId="3E13B44A" w14:textId="77777777" w:rsidR="00284142" w:rsidRPr="00284142" w:rsidRDefault="00284142" w:rsidP="00284142">
      <w:pPr>
        <w:rPr>
          <w:lang w:val="en-GB"/>
        </w:rPr>
      </w:pPr>
      <w:r w:rsidRPr="00284142">
        <w:rPr>
          <w:lang w:val="en-GB"/>
        </w:rPr>
        <w:t>The support worker should possess apt communication skills, empathy, reliability, teamwork, safeguarding awareness, and the ability to work within organisational policies and procedures. I feel that I already possess many of these essential skills. For instance, I have developed good communication skills through various academic presentations and group work activities. I am comfortable speaking clearly, active listening, and adapting my communication style depending on the needs of the person I am interacting with. Empathy is another skill I have developed through volunteering experiences and supporting peers in challenging situations. I understand the importance of being patient and non-judgemental when working with vulnerable individuals. Furthermore, my reliability coupled with a strong work ethic helps me in completing tasks on time and meeting expectations given to me consistently.</w:t>
      </w:r>
    </w:p>
    <w:p w14:paraId="15E28E5D" w14:textId="77777777" w:rsidR="00284142" w:rsidRPr="00284142" w:rsidRDefault="00284142" w:rsidP="00284142">
      <w:pPr>
        <w:rPr>
          <w:lang w:val="en-GB"/>
        </w:rPr>
      </w:pPr>
      <w:r w:rsidRPr="00284142">
        <w:rPr>
          <w:lang w:val="en-GB"/>
        </w:rPr>
        <w:t>However, despite these strengths, I am aware of certain skill gaps that I should address before entering a support worker role. First, one issue that hinders my skills is confidence in dealing with safeguarding concerns. Though I do have basic knowledge gained during classroom discussions, I still lack practical understanding relevant to safeguarding procedures, reporting mechanisms, and early signs of abuses or neglect. Second, another skills gap involves managing challenging behaviour. Support workers often work with individuals who may experience distress, frustration, or emotional crisis, and I would need to build my confidence in responding safely and professionally. Lastly, I will work on enhancing my ability to function well in fast-paced environments since support worker jobs often involve multitasking and prioritising demands.</w:t>
      </w:r>
    </w:p>
    <w:p w14:paraId="4EE3AC06" w14:textId="77777777" w:rsidR="00284142" w:rsidRPr="00284142" w:rsidRDefault="00284142" w:rsidP="00284142">
      <w:pPr>
        <w:rPr>
          <w:lang w:val="en-GB"/>
        </w:rPr>
      </w:pPr>
      <w:r w:rsidRPr="00284142">
        <w:rPr>
          <w:lang w:val="en-GB"/>
        </w:rPr>
        <w:t xml:space="preserve">In developing a PDP to address these skill gaps, I have identified the following: Firstly, I will undertake an online safeguarding training course within the next two months, accredited by a recognised provider, </w:t>
      </w:r>
      <w:proofErr w:type="gramStart"/>
      <w:r w:rsidRPr="00284142">
        <w:rPr>
          <w:lang w:val="en-GB"/>
        </w:rPr>
        <w:t>in order to</w:t>
      </w:r>
      <w:proofErr w:type="gramEnd"/>
      <w:r w:rsidRPr="00284142">
        <w:rPr>
          <w:lang w:val="en-GB"/>
        </w:rPr>
        <w:t xml:space="preserve"> enhance my understanding of reporting procedures to protect individuals from harm. Secondly, I intend to attend workshops related to managing challenging behaviour, focusing on attaining confidence with practical skills. Thirdly, this will include voluntary or part-time work experience in the care environment to ensure real-life situations are experienced and applied to learned knowledge. This will also involve regularly requesting supervisors for feedback on my performance </w:t>
      </w:r>
      <w:proofErr w:type="gramStart"/>
      <w:r w:rsidRPr="00284142">
        <w:rPr>
          <w:lang w:val="en-GB"/>
        </w:rPr>
        <w:t>in order to</w:t>
      </w:r>
      <w:proofErr w:type="gramEnd"/>
      <w:r w:rsidRPr="00284142">
        <w:rPr>
          <w:lang w:val="en-GB"/>
        </w:rPr>
        <w:t xml:space="preserve"> reflect on my </w:t>
      </w:r>
      <w:r w:rsidRPr="00284142">
        <w:rPr>
          <w:lang w:val="en-GB"/>
        </w:rPr>
        <w:lastRenderedPageBreak/>
        <w:t>performance. Lastly, I will employ time management techniques such as the creation of daily task lists and utilising digital organisers to reinforce my ability to conduct effective prioritisation.</w:t>
      </w:r>
    </w:p>
    <w:p w14:paraId="59599EEE" w14:textId="5DD5CEF6" w:rsidR="00284142" w:rsidRPr="00284142" w:rsidRDefault="00284142" w:rsidP="00284142">
      <w:pPr>
        <w:rPr>
          <w:lang w:val="en-GB"/>
        </w:rPr>
      </w:pPr>
      <w:r w:rsidRPr="00284142">
        <w:rPr>
          <w:lang w:val="en-GB"/>
        </w:rPr>
        <w:t>Possible interview questions for a support worker position:</w:t>
      </w:r>
    </w:p>
    <w:p w14:paraId="5E32EB46" w14:textId="77777777" w:rsidR="00284142" w:rsidRPr="00284142" w:rsidRDefault="00284142" w:rsidP="00284142">
      <w:pPr>
        <w:rPr>
          <w:lang w:val="en-GB"/>
        </w:rPr>
      </w:pPr>
      <w:r w:rsidRPr="00284142">
        <w:rPr>
          <w:lang w:val="en-GB"/>
        </w:rPr>
        <w:t>1. "Why do you want to work as a support worker?"</w:t>
      </w:r>
    </w:p>
    <w:p w14:paraId="4426F98F" w14:textId="3E999CF9" w:rsidR="006303C3" w:rsidRDefault="009A2C2B" w:rsidP="00284142">
      <w:pPr>
        <w:rPr>
          <w:lang w:val="en-GB"/>
        </w:rPr>
      </w:pPr>
      <w:r w:rsidRPr="009A2C2B">
        <w:rPr>
          <w:lang w:val="en-GB"/>
        </w:rPr>
        <w:t>I would then say that I am passionate about helping vulnerable individuals live more independently and improve their wellbeing. I will emphasize my empathy, strong communication skills, and commitment to person-centred care. I will also make a statement that the career I value most is one in which, through my work, I get to make a difference for good in someone's life. What really drives me, too, is the opportunity to establish trust, support personal development, and enable people to achieve their goals. I feel that being reliable, patient, and responsive to individual needs enables me to provide meaningful support and continually develop my expertise as a care professional.</w:t>
      </w:r>
    </w:p>
    <w:p w14:paraId="0275825D" w14:textId="716ED67A" w:rsidR="00284142" w:rsidRDefault="00284142" w:rsidP="00284142">
      <w:pPr>
        <w:rPr>
          <w:lang w:val="en-GB"/>
        </w:rPr>
      </w:pPr>
      <w:r w:rsidRPr="00284142">
        <w:rPr>
          <w:lang w:val="en-GB"/>
        </w:rPr>
        <w:t>2. How would you handle a situation where a service user becomes distressed or upset?</w:t>
      </w:r>
    </w:p>
    <w:p w14:paraId="30D48382" w14:textId="4C01D233" w:rsidR="00372B22" w:rsidRPr="00284142" w:rsidRDefault="00372B22" w:rsidP="00284142">
      <w:pPr>
        <w:rPr>
          <w:lang w:val="en-GB"/>
        </w:rPr>
      </w:pPr>
      <w:r w:rsidRPr="00372B22">
        <w:rPr>
          <w:lang w:val="en-GB"/>
        </w:rPr>
        <w:t xml:space="preserve">In such a scenario, I would react by staying calm, listening attentively, and speaking softly </w:t>
      </w:r>
      <w:proofErr w:type="gramStart"/>
      <w:r w:rsidRPr="00372B22">
        <w:rPr>
          <w:lang w:val="en-GB"/>
        </w:rPr>
        <w:t>in an attempt to</w:t>
      </w:r>
      <w:proofErr w:type="gramEnd"/>
      <w:r w:rsidRPr="00372B22">
        <w:rPr>
          <w:lang w:val="en-GB"/>
        </w:rPr>
        <w:t xml:space="preserve"> reassure. I would offer them space if this was requested, following de-escalation techniques. If the scenario escalated any further or presented risk, I would follow organizational procedures and seek support from senior staff. A good deal of attention would be given to observing body language while acknowledging feelings and attempting to identify possible triggers of distress. Maintaining personal safety, ensuring the safety of others, and recording the incident accurately would also be key. I also would take time afterward to reflect on the situation in an effort to improve future responses.</w:t>
      </w:r>
    </w:p>
    <w:p w14:paraId="29B31A64" w14:textId="77777777" w:rsidR="00284142" w:rsidRPr="00284142" w:rsidRDefault="00284142" w:rsidP="00284142">
      <w:pPr>
        <w:rPr>
          <w:lang w:val="en-GB"/>
        </w:rPr>
      </w:pPr>
      <w:r w:rsidRPr="00284142">
        <w:rPr>
          <w:lang w:val="en-GB"/>
        </w:rPr>
        <w:t>3. What does safeguarding mean to you?</w:t>
      </w:r>
    </w:p>
    <w:p w14:paraId="2A74D58F" w14:textId="424B5E2A" w:rsidR="00284142" w:rsidRDefault="006303C3" w:rsidP="00284142">
      <w:r w:rsidRPr="006303C3">
        <w:t>Safeguarding, to me, means keeping people safe from harm, abuse, and neglect. I am aware that all support workers have a duty to identify early signs of abuse, report concerns immediately, and act upon policies and local authority guidance to ensure the safety of service users. Safeguarding also involves promoting a safe environment, encouraging people to speak up, and working collaboratively with other professionals to reduce risks. It requires staying vigilant, maintaining clear records, and following correct procedures so that any concerns are handled quickly and effectively.</w:t>
      </w:r>
      <w:r w:rsidR="00284142">
        <w:br/>
      </w:r>
      <w:r w:rsidR="00284142">
        <w:br/>
      </w:r>
    </w:p>
    <w:p w14:paraId="580890B7" w14:textId="596C9006" w:rsidR="00284142" w:rsidRPr="00284142" w:rsidRDefault="00372B22" w:rsidP="00284142">
      <w:pPr>
        <w:rPr>
          <w:lang w:val="en-GB"/>
        </w:rPr>
      </w:pPr>
      <w:r w:rsidRPr="00003A25">
        <w:rPr>
          <w:rStyle w:val="Heading1Char"/>
        </w:rPr>
        <w:t>T</w:t>
      </w:r>
      <w:r w:rsidR="00003A25" w:rsidRPr="00003A25">
        <w:rPr>
          <w:rStyle w:val="Heading1Char"/>
        </w:rPr>
        <w:t>ask</w:t>
      </w:r>
      <w:r w:rsidRPr="00003A25">
        <w:rPr>
          <w:rStyle w:val="Heading1Char"/>
        </w:rPr>
        <w:t xml:space="preserve"> 2: </w:t>
      </w:r>
      <w:r w:rsidR="00003A25" w:rsidRPr="00003A25">
        <w:rPr>
          <w:rStyle w:val="Heading1Char"/>
        </w:rPr>
        <w:t>Academic Report</w:t>
      </w:r>
      <w:r w:rsidRPr="00003A25">
        <w:rPr>
          <w:rStyle w:val="Heading1Char"/>
        </w:rPr>
        <w:t xml:space="preserve"> </w:t>
      </w:r>
      <w:r w:rsidR="00003A25" w:rsidRPr="00003A25">
        <w:rPr>
          <w:rStyle w:val="Heading1Char"/>
        </w:rPr>
        <w:t>– Key skills, Communication and Teamwork</w:t>
      </w:r>
      <w:r>
        <w:br/>
      </w:r>
      <w:r>
        <w:br/>
      </w:r>
      <w:r w:rsidR="00284142" w:rsidRPr="00284142">
        <w:rPr>
          <w:lang w:val="en-GB"/>
        </w:rPr>
        <w:t xml:space="preserve">Communication and teamwork are two essential skills required for any support worker within the health and social care sector. Effective communication ensures that support workers can understand the needs of service users, share information with colleagues, and maintain accurate records. Teamwork ensures that staff collaborate to provide consistent, </w:t>
      </w:r>
      <w:r w:rsidR="00284142" w:rsidRPr="00284142">
        <w:rPr>
          <w:lang w:val="en-GB"/>
        </w:rPr>
        <w:lastRenderedPageBreak/>
        <w:t>safe, and high-quality care. This academic report will explore these skills, the core principles behind them, and their importance within the support worker role.</w:t>
      </w:r>
    </w:p>
    <w:p w14:paraId="574F551F" w14:textId="7EFCD1B5" w:rsidR="00284142" w:rsidRPr="00284142" w:rsidRDefault="00284142" w:rsidP="00284142">
      <w:pPr>
        <w:rPr>
          <w:lang w:val="en-GB"/>
        </w:rPr>
      </w:pPr>
      <w:r w:rsidRPr="00284142">
        <w:rPr>
          <w:lang w:val="en-GB"/>
        </w:rPr>
        <w:t>Communication in health and social care can be either verbal, non-verbal, or in writing. Examples of verbal include talking clearly and using appropriate language. Examples of non-verbal include body language, gesturing, eye contact, and facial expressions. Examples of written include keeping proper notes, care plans, and reports. Poor communication will lead to misunderstandings, wrong care, and safety compromised. For instance, there is a failure to communicate regarding changes in a service user's behaviour; this may lead to unmet needs and even safeguarding concerns. So therefore, the support worker must practice active listening and ask questions to confirm understanding and should modify the style to suit the person's abilities-for example, learning difficulties and dementia.</w:t>
      </w:r>
    </w:p>
    <w:p w14:paraId="122E442F" w14:textId="44061593" w:rsidR="00284142" w:rsidRPr="00284142" w:rsidRDefault="00284142" w:rsidP="00284142">
      <w:pPr>
        <w:rPr>
          <w:lang w:val="en-GB"/>
        </w:rPr>
      </w:pPr>
      <w:r w:rsidRPr="00284142">
        <w:rPr>
          <w:lang w:val="en-GB"/>
        </w:rPr>
        <w:t>Teamwork plays an equally important role because support workers often work in teams, which include not only nurses but also social workers, carers, occupational therapists, and community support workers. Good teamwork ensures that service users receive coherent and continuous care. Colleagues share workloads, give support during difficult or demanding situations, and take part in decision-making. Elements central to teamwork include trust, communication, reliability, and respect. Without teamwork, individual staff may feel overloaded, jobs may be duplicated or forgotten, and sometimes service users may fail to receive the support they need.</w:t>
      </w:r>
    </w:p>
    <w:p w14:paraId="091AC7A2" w14:textId="387675F4" w:rsidR="00284142" w:rsidRPr="00284142" w:rsidRDefault="00284142" w:rsidP="00284142">
      <w:pPr>
        <w:rPr>
          <w:lang w:val="en-GB"/>
        </w:rPr>
      </w:pPr>
      <w:r w:rsidRPr="00284142">
        <w:rPr>
          <w:lang w:val="en-GB"/>
        </w:rPr>
        <w:t>In practice, communication and teamwork are clearly interlinked. For instance, during a handover meeting, support workers must communicate essential updates to the next shift clearly. Sharing this information ensures continuity of care, avoiding mistakes. Similarly, support with personal care for service users involves teamwork to enable staff to assist safely using correct moving and handling techniques. Poor teamwork may lead to accidents or misuse of equipment. In this respect, both communication and teamwork contribute to safety, wellbeing, and high standards of care directly.</w:t>
      </w:r>
    </w:p>
    <w:p w14:paraId="58089F86" w14:textId="3397EB68" w:rsidR="00284142" w:rsidRPr="00284142" w:rsidRDefault="00284142" w:rsidP="00284142">
      <w:pPr>
        <w:rPr>
          <w:lang w:val="en-GB"/>
        </w:rPr>
      </w:pPr>
      <w:r w:rsidRPr="00284142">
        <w:rPr>
          <w:lang w:val="en-GB"/>
        </w:rPr>
        <w:t>Developing effective communication and teamwork skills requires training and reflection that must be ongoing. Support workers participate in regular staff meetings, attend professional development sessions, and engage in reflective thinking on their communication style. Positive relationships with colleagues are established in an environment that is supportive; this is further helped through the maintenance of professional boundaries and adherence to organisational policies for respectful and appropriate communication.</w:t>
      </w:r>
    </w:p>
    <w:p w14:paraId="5DDCBB2F" w14:textId="77777777" w:rsidR="00284142" w:rsidRPr="00284142" w:rsidRDefault="00284142" w:rsidP="00284142">
      <w:pPr>
        <w:rPr>
          <w:lang w:val="en-GB"/>
        </w:rPr>
      </w:pPr>
      <w:r w:rsidRPr="00284142">
        <w:rPr>
          <w:lang w:val="en-GB"/>
        </w:rPr>
        <w:t>Summary Communication and teamwork are basic roles of support workers. These help in assuring that the service users get care that is caring, person-centred, and safe. This skill development enhances the efficiency of health and social care services and furthers positive outcomes not only for the staff but also for the service users.</w:t>
      </w:r>
    </w:p>
    <w:p w14:paraId="24530562" w14:textId="6368F13A" w:rsidR="00334336" w:rsidRDefault="00372B22">
      <w:r>
        <w:br/>
      </w:r>
      <w:r>
        <w:br/>
      </w:r>
      <w:r w:rsidRPr="004A28E9">
        <w:rPr>
          <w:rStyle w:val="Heading1Char"/>
        </w:rPr>
        <w:lastRenderedPageBreak/>
        <w:t>T</w:t>
      </w:r>
      <w:r w:rsidR="004A28E9" w:rsidRPr="004A28E9">
        <w:rPr>
          <w:rStyle w:val="Heading1Char"/>
        </w:rPr>
        <w:t>ask</w:t>
      </w:r>
      <w:r w:rsidRPr="004A28E9">
        <w:rPr>
          <w:rStyle w:val="Heading1Char"/>
        </w:rPr>
        <w:t xml:space="preserve"> 3: </w:t>
      </w:r>
      <w:r w:rsidR="004A28E9" w:rsidRPr="004A28E9">
        <w:rPr>
          <w:rStyle w:val="Heading1Char"/>
        </w:rPr>
        <w:t>Reflection on Component 1 Presentation</w:t>
      </w:r>
      <w:r>
        <w:br/>
      </w:r>
      <w:r>
        <w:br/>
        <w:t>Using the ERA (Experience, Reflection, Action) model, this section reflects on my performance in the Component 1 presentation. The ERA model is a structured reflective tool that encourages learners to describe their experience, think critically about what happened, and plan actions</w:t>
      </w:r>
      <w:r w:rsidR="001C029E">
        <w:t xml:space="preserve"> future </w:t>
      </w:r>
      <w:r>
        <w:t>improvement</w:t>
      </w:r>
      <w:r w:rsidR="001C029E">
        <w:t>,</w:t>
      </w:r>
      <w:r>
        <w:br/>
      </w:r>
      <w:r>
        <w:br/>
      </w:r>
      <w:r w:rsidR="00334336">
        <w:t>E</w:t>
      </w:r>
      <w:r w:rsidR="00334336" w:rsidRPr="00334336">
        <w:t xml:space="preserve">xperience: During Component 1, I presented on professional development topics in health and social care. I prepared slides, spoke in front of my classmates, and afterwards answered some questions from the lecturer. The lecturer then gave me feedback after the presentation; he said I had good understanding of my </w:t>
      </w:r>
      <w:r w:rsidR="001D5EB2" w:rsidRPr="00334336">
        <w:t>topic,</w:t>
      </w:r>
      <w:r w:rsidR="00334336" w:rsidRPr="00334336">
        <w:t xml:space="preserve"> and I explained things clearly. However, he also mentioned that I sometimes spoke too fast and didn't keep consistent eye contact with the audience</w:t>
      </w:r>
      <w:r w:rsidR="00E453AB">
        <w:t xml:space="preserve"> as I was constantly looking at my slides.</w:t>
      </w:r>
      <w:r w:rsidR="00832BB3">
        <w:t xml:space="preserve"> I was</w:t>
      </w:r>
      <w:r w:rsidR="00E453AB">
        <w:t xml:space="preserve"> </w:t>
      </w:r>
      <w:r w:rsidR="005569F5">
        <w:t>a</w:t>
      </w:r>
      <w:r w:rsidR="00832BB3">
        <w:t>lso</w:t>
      </w:r>
      <w:r w:rsidR="005569F5">
        <w:t xml:space="preserve"> told</w:t>
      </w:r>
      <w:r w:rsidR="00832BB3">
        <w:t xml:space="preserve"> that you shouldn’t be reading straight of the </w:t>
      </w:r>
      <w:proofErr w:type="gramStart"/>
      <w:r w:rsidR="00832BB3">
        <w:t>slides, but</w:t>
      </w:r>
      <w:proofErr w:type="gramEnd"/>
      <w:r w:rsidR="00832BB3">
        <w:t xml:space="preserve"> rather use it as a guide for explaining the topic to the audience</w:t>
      </w:r>
      <w:r w:rsidR="005569F5">
        <w:t>.</w:t>
      </w:r>
      <w:r w:rsidR="00832BB3">
        <w:t xml:space="preserve"> </w:t>
      </w:r>
    </w:p>
    <w:p w14:paraId="134F0A01" w14:textId="730E16FA" w:rsidR="00334336" w:rsidRDefault="00334336">
      <w:r w:rsidRPr="00334336">
        <w:t>Reflection: I now feel that, with the presentation, my preparation made me confident about the content, but presenting in a grou</w:t>
      </w:r>
      <w:r w:rsidR="00A344E4">
        <w:t xml:space="preserve">p I </w:t>
      </w:r>
      <w:r w:rsidRPr="00334336">
        <w:t>underestimated</w:t>
      </w:r>
      <w:r w:rsidR="00A344E4">
        <w:t xml:space="preserve"> a bit</w:t>
      </w:r>
      <w:r w:rsidRPr="00334336">
        <w:t xml:space="preserve">. My nervousness led me to speak faster than I had intended, and perhaps the audience assimilated less of what I wanted to convey. I also felt at that time that my main concentration was on remembering the content rather than engaging the audience. This resulted in me looking at my slides too much instead of maintaining eye contact. The feedback given was quite fair, and from this, I came to realize how my communication style can affect the effectiveness of a presentation. </w:t>
      </w:r>
    </w:p>
    <w:p w14:paraId="4A49E2F1" w14:textId="13ED0486" w:rsidR="00334336" w:rsidRDefault="00334336">
      <w:r w:rsidRPr="00334336">
        <w:t xml:space="preserve">Action: Moving forward, I plan to adopt several strategies to improve. First, I will practice presentations out loud more frequently to build confidence and become more familiar with the material. This will help me reduce the need to rely on my slides. Second, I will incorporate breathing techniques to help manage nerves and control the pace of my speech. </w:t>
      </w:r>
      <w:r w:rsidR="00C1616C">
        <w:t xml:space="preserve">This is so I don’t stutter or forget my lines, furthermore I </w:t>
      </w:r>
      <w:r w:rsidR="00C423BB">
        <w:t xml:space="preserve">will practice these techniques before each time I present. </w:t>
      </w:r>
      <w:r w:rsidRPr="00334336">
        <w:t xml:space="preserve">Third, I will record myself delivering presentations to analyze my body language and identify areas for improvement. </w:t>
      </w:r>
      <w:r w:rsidR="00DB33E3">
        <w:t xml:space="preserve">For example, if I start slouching </w:t>
      </w:r>
      <w:proofErr w:type="gramStart"/>
      <w:r w:rsidR="001D5EB2">
        <w:t>half way</w:t>
      </w:r>
      <w:proofErr w:type="gramEnd"/>
      <w:r w:rsidR="00DB33E3">
        <w:t xml:space="preserve"> through or </w:t>
      </w:r>
      <w:r w:rsidR="007556F4">
        <w:t xml:space="preserve">if I start </w:t>
      </w:r>
      <w:r w:rsidR="001D5EB2">
        <w:t>losing concentration.</w:t>
      </w:r>
    </w:p>
    <w:p w14:paraId="5957E6B4" w14:textId="6DE7016B" w:rsidR="004075AC" w:rsidRPr="00284142" w:rsidRDefault="00334336">
      <w:pPr>
        <w:rPr>
          <w:lang w:val="en-GB"/>
        </w:rPr>
      </w:pPr>
      <w:r w:rsidRPr="00334336">
        <w:t>Finally, I will seek opportunities to practice public speaking in classroom activities to build my confidence gradually.</w:t>
      </w:r>
      <w:r w:rsidR="009C69EB">
        <w:t xml:space="preserve"> I will also </w:t>
      </w:r>
      <w:r w:rsidR="00836739">
        <w:t xml:space="preserve">try to </w:t>
      </w:r>
      <w:r w:rsidR="001E5439">
        <w:t xml:space="preserve">talk with purpose and intention rather than read bulky information off the slides, </w:t>
      </w:r>
      <w:proofErr w:type="gramStart"/>
      <w:r w:rsidR="001E5439">
        <w:t>in order to</w:t>
      </w:r>
      <w:proofErr w:type="gramEnd"/>
      <w:r w:rsidR="001E5439">
        <w:t xml:space="preserve"> </w:t>
      </w:r>
      <w:r w:rsidR="00ED591E">
        <w:t xml:space="preserve">keep the </w:t>
      </w:r>
      <w:r w:rsidR="00BF1149">
        <w:t>audience</w:t>
      </w:r>
      <w:r w:rsidR="00ED591E">
        <w:t xml:space="preserve"> engaged.</w:t>
      </w:r>
      <w:r w:rsidRPr="00334336">
        <w:t xml:space="preserve"> These steps will enable me to make future presentations more engaging, clear, and confident. The ERA model has been important in showing me what went right, what needs adjustment, and how I might continue to develop my communications in the future.</w:t>
      </w:r>
    </w:p>
    <w:p w14:paraId="1C3A7A68" w14:textId="77777777" w:rsidR="004075AC" w:rsidRDefault="00372B22">
      <w:r>
        <w:br w:type="page"/>
      </w:r>
    </w:p>
    <w:p w14:paraId="0A76BAA8" w14:textId="77777777" w:rsidR="004075AC" w:rsidRDefault="00372B22">
      <w:pPr>
        <w:pStyle w:val="Heading1"/>
      </w:pPr>
      <w:r>
        <w:lastRenderedPageBreak/>
        <w:t>Reference List</w:t>
      </w:r>
    </w:p>
    <w:p w14:paraId="52ADB4A1" w14:textId="77777777" w:rsidR="00965B45" w:rsidRDefault="00965B45" w:rsidP="00965B45"/>
    <w:p w14:paraId="505DEC03" w14:textId="078349AA" w:rsidR="00965B45" w:rsidRPr="00965B45" w:rsidRDefault="00965B45" w:rsidP="00965B45">
      <w:pPr>
        <w:rPr>
          <w:lang w:val="en-GB"/>
        </w:rPr>
      </w:pPr>
      <w:r w:rsidRPr="00965B45">
        <w:rPr>
          <w:lang w:val="en-GB"/>
        </w:rPr>
        <w:t xml:space="preserve">Lishman, J., Bolger, J., Gibson, N., </w:t>
      </w:r>
      <w:proofErr w:type="spellStart"/>
      <w:r w:rsidRPr="00965B45">
        <w:rPr>
          <w:lang w:val="en-GB"/>
        </w:rPr>
        <w:t>Spolander</w:t>
      </w:r>
      <w:proofErr w:type="spellEnd"/>
      <w:r w:rsidRPr="00965B45">
        <w:rPr>
          <w:lang w:val="en-GB"/>
        </w:rPr>
        <w:t xml:space="preserve">, G. and Yuill, C. (2023). </w:t>
      </w:r>
      <w:r w:rsidRPr="00965B45">
        <w:rPr>
          <w:i/>
          <w:iCs/>
          <w:lang w:val="en-GB"/>
        </w:rPr>
        <w:t>Social Work</w:t>
      </w:r>
      <w:r w:rsidRPr="00965B45">
        <w:rPr>
          <w:lang w:val="en-GB"/>
        </w:rPr>
        <w:t>. London: SAGE.</w:t>
      </w:r>
    </w:p>
    <w:p w14:paraId="3E341AB0" w14:textId="77777777" w:rsidR="00965B45" w:rsidRPr="00965B45" w:rsidRDefault="00965B45" w:rsidP="00965B45">
      <w:pPr>
        <w:rPr>
          <w:lang w:val="en-GB"/>
        </w:rPr>
      </w:pPr>
      <w:r w:rsidRPr="00965B45">
        <w:rPr>
          <w:lang w:val="en-GB"/>
        </w:rPr>
        <w:t xml:space="preserve">Moon, J.A. (2004). </w:t>
      </w:r>
      <w:r w:rsidRPr="00965B45">
        <w:rPr>
          <w:i/>
          <w:iCs/>
          <w:lang w:val="en-GB"/>
        </w:rPr>
        <w:t xml:space="preserve">A Handbook of Reflective and Experiential </w:t>
      </w:r>
      <w:proofErr w:type="gramStart"/>
      <w:r w:rsidRPr="00965B45">
        <w:rPr>
          <w:i/>
          <w:iCs/>
          <w:lang w:val="en-GB"/>
        </w:rPr>
        <w:t>Learning :</w:t>
      </w:r>
      <w:proofErr w:type="gramEnd"/>
      <w:r w:rsidRPr="00965B45">
        <w:rPr>
          <w:i/>
          <w:iCs/>
          <w:lang w:val="en-GB"/>
        </w:rPr>
        <w:t xml:space="preserve"> Theory and Practice</w:t>
      </w:r>
      <w:r w:rsidRPr="00965B45">
        <w:rPr>
          <w:lang w:val="en-GB"/>
        </w:rPr>
        <w:t>. Hoboken: Taylor and Francis.</w:t>
      </w:r>
    </w:p>
    <w:p w14:paraId="6FF0A57B" w14:textId="48CC1D34" w:rsidR="00965B45" w:rsidRPr="00965B45" w:rsidRDefault="00965B45" w:rsidP="00965B45">
      <w:pPr>
        <w:rPr>
          <w:lang w:val="en-GB"/>
        </w:rPr>
      </w:pPr>
      <w:r w:rsidRPr="00965B45">
        <w:rPr>
          <w:lang w:val="en-GB"/>
        </w:rPr>
        <w:t xml:space="preserve">NHS </w:t>
      </w:r>
      <w:proofErr w:type="spellStart"/>
      <w:r w:rsidRPr="00965B45">
        <w:rPr>
          <w:lang w:val="en-GB"/>
        </w:rPr>
        <w:t>england</w:t>
      </w:r>
      <w:proofErr w:type="spellEnd"/>
      <w:r w:rsidRPr="00965B45">
        <w:rPr>
          <w:lang w:val="en-GB"/>
        </w:rPr>
        <w:t xml:space="preserve"> (2023). </w:t>
      </w:r>
      <w:r w:rsidRPr="00965B45">
        <w:rPr>
          <w:i/>
          <w:iCs/>
          <w:lang w:val="en-GB"/>
        </w:rPr>
        <w:t>NHS England» Good communication with patients waiting for care: core principles</w:t>
      </w:r>
      <w:r w:rsidRPr="00965B45">
        <w:rPr>
          <w:lang w:val="en-GB"/>
        </w:rPr>
        <w:t xml:space="preserve">. [online] www.england.nhs.uk. Available at: </w:t>
      </w:r>
      <w:hyperlink r:id="rId8" w:history="1">
        <w:r w:rsidR="00343ADF" w:rsidRPr="00965B45">
          <w:rPr>
            <w:rStyle w:val="Hyperlink"/>
            <w:lang w:val="en-GB"/>
          </w:rPr>
          <w:t>https://www.england.nhs.uk/long-read/good-communication-with-patients-waiting-for-care-core-principles/</w:t>
        </w:r>
      </w:hyperlink>
      <w:r w:rsidRPr="00965B45">
        <w:rPr>
          <w:lang w:val="en-GB"/>
        </w:rPr>
        <w:t>.</w:t>
      </w:r>
      <w:r w:rsidR="00343ADF">
        <w:rPr>
          <w:lang w:val="en-GB"/>
        </w:rPr>
        <w:t xml:space="preserve"> </w:t>
      </w:r>
    </w:p>
    <w:p w14:paraId="7E094DD3" w14:textId="35EE0E77" w:rsidR="00965B45" w:rsidRPr="00965B45" w:rsidRDefault="00965B45" w:rsidP="00965B45">
      <w:pPr>
        <w:rPr>
          <w:lang w:val="en-GB"/>
        </w:rPr>
      </w:pPr>
      <w:r w:rsidRPr="00965B45">
        <w:rPr>
          <w:lang w:val="en-GB"/>
        </w:rPr>
        <w:t xml:space="preserve">SCIE (2023). </w:t>
      </w:r>
      <w:r w:rsidRPr="00965B45">
        <w:rPr>
          <w:i/>
          <w:iCs/>
          <w:lang w:val="en-GB"/>
        </w:rPr>
        <w:t>The Care Act: Safeguarding Adults</w:t>
      </w:r>
      <w:r w:rsidRPr="00965B45">
        <w:rPr>
          <w:lang w:val="en-GB"/>
        </w:rPr>
        <w:t xml:space="preserve">. [online] Social Care Institute for Excellence. Available at: </w:t>
      </w:r>
      <w:hyperlink r:id="rId9" w:history="1">
        <w:r w:rsidR="00343ADF" w:rsidRPr="00965B45">
          <w:rPr>
            <w:rStyle w:val="Hyperlink"/>
            <w:lang w:val="en-GB"/>
          </w:rPr>
          <w:t>https://www.scie.org.uk/safeguarding/adults/care-act-safeguarding-adults/</w:t>
        </w:r>
      </w:hyperlink>
      <w:r w:rsidRPr="00965B45">
        <w:rPr>
          <w:lang w:val="en-GB"/>
        </w:rPr>
        <w:t>.</w:t>
      </w:r>
      <w:r w:rsidR="00343ADF">
        <w:rPr>
          <w:lang w:val="en-GB"/>
        </w:rPr>
        <w:t xml:space="preserve"> </w:t>
      </w:r>
    </w:p>
    <w:p w14:paraId="45FB9874" w14:textId="6798DB81" w:rsidR="00965B45" w:rsidRPr="00965B45" w:rsidRDefault="00965B45" w:rsidP="00965B45">
      <w:pPr>
        <w:rPr>
          <w:lang w:val="en-GB"/>
        </w:rPr>
      </w:pPr>
      <w:r w:rsidRPr="00965B45">
        <w:rPr>
          <w:lang w:val="en-GB"/>
        </w:rPr>
        <w:t xml:space="preserve">Thompson, N. (2018). </w:t>
      </w:r>
      <w:r w:rsidRPr="00965B45">
        <w:rPr>
          <w:i/>
          <w:iCs/>
          <w:lang w:val="en-GB"/>
        </w:rPr>
        <w:t>Effective Communication: A Guide for the People Professions</w:t>
      </w:r>
      <w:r w:rsidRPr="00965B45">
        <w:rPr>
          <w:lang w:val="en-GB"/>
        </w:rPr>
        <w:t xml:space="preserve">. [online] </w:t>
      </w:r>
      <w:r w:rsidRPr="00965B45">
        <w:rPr>
          <w:i/>
          <w:iCs/>
          <w:lang w:val="en-GB"/>
        </w:rPr>
        <w:t>Google Books</w:t>
      </w:r>
      <w:r w:rsidRPr="00965B45">
        <w:rPr>
          <w:lang w:val="en-GB"/>
        </w:rPr>
        <w:t xml:space="preserve">. Bloomsbury Publishing. Available at: </w:t>
      </w:r>
      <w:hyperlink r:id="rId10" w:history="1">
        <w:r w:rsidR="00343ADF" w:rsidRPr="00965B45">
          <w:rPr>
            <w:rStyle w:val="Hyperlink"/>
            <w:lang w:val="en-GB"/>
          </w:rPr>
          <w:t>https://books.google.co.uk/books?hl=en&amp;lr=&amp;id=tB1HEAAAQBAJ&amp;oi=fnd&amp;pg=PR10&amp;dq=Thompson</w:t>
        </w:r>
      </w:hyperlink>
      <w:r w:rsidRPr="00965B45">
        <w:rPr>
          <w:lang w:val="en-GB"/>
        </w:rPr>
        <w:t>.</w:t>
      </w:r>
      <w:r w:rsidR="00343ADF">
        <w:rPr>
          <w:lang w:val="en-GB"/>
        </w:rPr>
        <w:t xml:space="preserve"> </w:t>
      </w:r>
    </w:p>
    <w:p w14:paraId="60147D45" w14:textId="5F388234" w:rsidR="00965B45" w:rsidRPr="00965B45" w:rsidRDefault="00965B45" w:rsidP="00965B45">
      <w:pPr>
        <w:rPr>
          <w:lang w:val="en-GB"/>
        </w:rPr>
      </w:pPr>
      <w:r w:rsidRPr="00965B45">
        <w:rPr>
          <w:lang w:val="en-GB"/>
        </w:rPr>
        <w:t xml:space="preserve">What core skills do I need to work in social care? (2022). Available at: </w:t>
      </w:r>
      <w:hyperlink r:id="rId11" w:history="1">
        <w:r w:rsidR="00343ADF" w:rsidRPr="00965B45">
          <w:rPr>
            <w:rStyle w:val="Hyperlink"/>
            <w:lang w:val="en-GB"/>
          </w:rPr>
          <w:t>https://www.skillsforcare.org.uk/Documents/Recruitment-and-retention/Careers-in-care/What-core-skills-do-I-need-to-work-in-social-care.pdf</w:t>
        </w:r>
      </w:hyperlink>
      <w:r w:rsidRPr="00965B45">
        <w:rPr>
          <w:lang w:val="en-GB"/>
        </w:rPr>
        <w:t>.</w:t>
      </w:r>
      <w:r w:rsidR="00343ADF">
        <w:rPr>
          <w:lang w:val="en-GB"/>
        </w:rPr>
        <w:t xml:space="preserve"> </w:t>
      </w:r>
    </w:p>
    <w:p w14:paraId="2698499C" w14:textId="64131059" w:rsidR="00F0334E" w:rsidRDefault="00F0334E"/>
    <w:sectPr w:rsidR="00F0334E" w:rsidSect="00034616">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8DBAD" w14:textId="77777777" w:rsidR="00290870" w:rsidRDefault="00290870" w:rsidP="007A2479">
      <w:pPr>
        <w:spacing w:after="0" w:line="240" w:lineRule="auto"/>
      </w:pPr>
      <w:r>
        <w:separator/>
      </w:r>
    </w:p>
  </w:endnote>
  <w:endnote w:type="continuationSeparator" w:id="0">
    <w:p w14:paraId="24F01F07" w14:textId="77777777" w:rsidR="00290870" w:rsidRDefault="00290870" w:rsidP="007A2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391"/>
      <w:docPartObj>
        <w:docPartGallery w:val="Page Numbers (Bottom of Page)"/>
        <w:docPartUnique/>
      </w:docPartObj>
    </w:sdtPr>
    <w:sdtContent>
      <w:p w14:paraId="7809A372" w14:textId="3B3BE9E3" w:rsidR="007A2479" w:rsidRDefault="007A2479">
        <w:pPr>
          <w:pStyle w:val="Footer"/>
          <w:jc w:val="right"/>
        </w:pPr>
        <w:r>
          <w:fldChar w:fldCharType="begin"/>
        </w:r>
        <w:r>
          <w:instrText>PAGE   \* MERGEFORMAT</w:instrText>
        </w:r>
        <w:r>
          <w:fldChar w:fldCharType="separate"/>
        </w:r>
        <w:r>
          <w:rPr>
            <w:lang w:val="en-GB"/>
          </w:rPr>
          <w:t>2</w:t>
        </w:r>
        <w:r>
          <w:fldChar w:fldCharType="end"/>
        </w:r>
      </w:p>
    </w:sdtContent>
  </w:sdt>
  <w:p w14:paraId="07137BBF" w14:textId="77777777" w:rsidR="007A2479" w:rsidRDefault="007A2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4A7CE" w14:textId="77777777" w:rsidR="00290870" w:rsidRDefault="00290870" w:rsidP="007A2479">
      <w:pPr>
        <w:spacing w:after="0" w:line="240" w:lineRule="auto"/>
      </w:pPr>
      <w:r>
        <w:separator/>
      </w:r>
    </w:p>
  </w:footnote>
  <w:footnote w:type="continuationSeparator" w:id="0">
    <w:p w14:paraId="087E47AF" w14:textId="77777777" w:rsidR="00290870" w:rsidRDefault="00290870" w:rsidP="007A24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84051319">
    <w:abstractNumId w:val="8"/>
  </w:num>
  <w:num w:numId="2" w16cid:durableId="739210109">
    <w:abstractNumId w:val="6"/>
  </w:num>
  <w:num w:numId="3" w16cid:durableId="1827696968">
    <w:abstractNumId w:val="5"/>
  </w:num>
  <w:num w:numId="4" w16cid:durableId="1638559618">
    <w:abstractNumId w:val="4"/>
  </w:num>
  <w:num w:numId="5" w16cid:durableId="695621366">
    <w:abstractNumId w:val="7"/>
  </w:num>
  <w:num w:numId="6" w16cid:durableId="1366708804">
    <w:abstractNumId w:val="3"/>
  </w:num>
  <w:num w:numId="7" w16cid:durableId="1771387375">
    <w:abstractNumId w:val="2"/>
  </w:num>
  <w:num w:numId="8" w16cid:durableId="1567449865">
    <w:abstractNumId w:val="1"/>
  </w:num>
  <w:num w:numId="9" w16cid:durableId="1075712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A25"/>
    <w:rsid w:val="00034616"/>
    <w:rsid w:val="0006063C"/>
    <w:rsid w:val="0015074B"/>
    <w:rsid w:val="001C029E"/>
    <w:rsid w:val="001D5EB2"/>
    <w:rsid w:val="001E5439"/>
    <w:rsid w:val="00284142"/>
    <w:rsid w:val="00290870"/>
    <w:rsid w:val="0029639D"/>
    <w:rsid w:val="00326F90"/>
    <w:rsid w:val="00334336"/>
    <w:rsid w:val="00343ADF"/>
    <w:rsid w:val="00372B22"/>
    <w:rsid w:val="003A4D08"/>
    <w:rsid w:val="004075AC"/>
    <w:rsid w:val="004A28E9"/>
    <w:rsid w:val="005569F5"/>
    <w:rsid w:val="006303C3"/>
    <w:rsid w:val="00636819"/>
    <w:rsid w:val="006A5BB8"/>
    <w:rsid w:val="007556F4"/>
    <w:rsid w:val="007A2479"/>
    <w:rsid w:val="007D3A15"/>
    <w:rsid w:val="00832BB3"/>
    <w:rsid w:val="00836739"/>
    <w:rsid w:val="00850F71"/>
    <w:rsid w:val="008C7A79"/>
    <w:rsid w:val="009335D6"/>
    <w:rsid w:val="00965B45"/>
    <w:rsid w:val="009A2C2B"/>
    <w:rsid w:val="009C69EB"/>
    <w:rsid w:val="00A344E4"/>
    <w:rsid w:val="00AA1D8D"/>
    <w:rsid w:val="00B47730"/>
    <w:rsid w:val="00BD1505"/>
    <w:rsid w:val="00BF1149"/>
    <w:rsid w:val="00C1616C"/>
    <w:rsid w:val="00C423BB"/>
    <w:rsid w:val="00CB0664"/>
    <w:rsid w:val="00DB33E3"/>
    <w:rsid w:val="00E453AB"/>
    <w:rsid w:val="00ED591E"/>
    <w:rsid w:val="00F0334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D0740D"/>
  <w14:defaultImageDpi w14:val="300"/>
  <w15:docId w15:val="{B24E6581-430C-4F3B-AA07-8B164416D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284142"/>
    <w:rPr>
      <w:rFonts w:ascii="Times New Roman" w:hAnsi="Times New Roman" w:cs="Times New Roman"/>
      <w:sz w:val="24"/>
      <w:szCs w:val="24"/>
    </w:rPr>
  </w:style>
  <w:style w:type="character" w:styleId="Hyperlink">
    <w:name w:val="Hyperlink"/>
    <w:basedOn w:val="DefaultParagraphFont"/>
    <w:uiPriority w:val="99"/>
    <w:unhideWhenUsed/>
    <w:rsid w:val="00343ADF"/>
    <w:rPr>
      <w:color w:val="0000FF" w:themeColor="hyperlink"/>
      <w:u w:val="single"/>
    </w:rPr>
  </w:style>
  <w:style w:type="character" w:styleId="UnresolvedMention">
    <w:name w:val="Unresolved Mention"/>
    <w:basedOn w:val="DefaultParagraphFont"/>
    <w:uiPriority w:val="99"/>
    <w:semiHidden/>
    <w:unhideWhenUsed/>
    <w:rsid w:val="00343A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good-communication-with-patients-waiting-for-care-core-principl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Documents/Recruitment-and-retention/Careers-in-care/What-core-skills-do-I-need-to-work-in-social-care.pdf" TargetMode="External"/><Relationship Id="rId5" Type="http://schemas.openxmlformats.org/officeDocument/2006/relationships/webSettings" Target="webSettings.xml"/><Relationship Id="rId10" Type="http://schemas.openxmlformats.org/officeDocument/2006/relationships/hyperlink" Target="https://books.google.co.uk/books?hl=en&amp;lr=&amp;id=tB1HEAAAQBAJ&amp;oi=fnd&amp;pg=PR10&amp;dq=Thompson" TargetMode="External"/><Relationship Id="rId4" Type="http://schemas.openxmlformats.org/officeDocument/2006/relationships/settings" Target="settings.xml"/><Relationship Id="rId9" Type="http://schemas.openxmlformats.org/officeDocument/2006/relationships/hyperlink" Target="https://www.scie.org.uk/safeguarding/adults/care-act-safeguarding-adul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2051</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13721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Sabiha Zahid (2426800)</cp:lastModifiedBy>
  <cp:revision>30</cp:revision>
  <dcterms:created xsi:type="dcterms:W3CDTF">2025-11-20T17:17:00Z</dcterms:created>
  <dcterms:modified xsi:type="dcterms:W3CDTF">2025-11-21T12:59:00Z</dcterms:modified>
  <cp:category/>
</cp:coreProperties>
</file>