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A3619E" w14:textId="484F6B6B" w:rsidR="00607E6E" w:rsidRDefault="00607E6E" w:rsidP="00607E6E">
      <w:r>
        <w:t xml:space="preserve">STUDENT </w:t>
      </w:r>
      <w:proofErr w:type="gramStart"/>
      <w:r>
        <w:t>NAME :</w:t>
      </w:r>
      <w:proofErr w:type="gramEnd"/>
      <w:r>
        <w:t xml:space="preserve"> FLORINA ANGHEL</w:t>
      </w:r>
    </w:p>
    <w:p w14:paraId="29D8B2F3" w14:textId="2FF5BBBF" w:rsidR="00607E6E" w:rsidRDefault="00607E6E" w:rsidP="00607E6E">
      <w:r>
        <w:t xml:space="preserve">STUDENT </w:t>
      </w:r>
      <w:proofErr w:type="gramStart"/>
      <w:r>
        <w:t>NUMBER :</w:t>
      </w:r>
      <w:proofErr w:type="gramEnd"/>
      <w:r>
        <w:t xml:space="preserve"> 1605361</w:t>
      </w:r>
    </w:p>
    <w:p w14:paraId="6A6A80D1" w14:textId="77777777" w:rsidR="00607E6E" w:rsidRDefault="00607E6E" w:rsidP="00607E6E">
      <w:r>
        <w:t xml:space="preserve">LECTURER </w:t>
      </w:r>
      <w:proofErr w:type="gramStart"/>
      <w:r>
        <w:t>NAME :</w:t>
      </w:r>
      <w:proofErr w:type="gramEnd"/>
      <w:r>
        <w:t xml:space="preserve"> TANJA NATHAN</w:t>
      </w:r>
    </w:p>
    <w:p w14:paraId="01304A69" w14:textId="2F754630" w:rsidR="00607E6E" w:rsidRPr="00607E6E" w:rsidRDefault="00607E6E" w:rsidP="00607E6E">
      <w:r>
        <w:t xml:space="preserve">BMSK5006 </w:t>
      </w:r>
    </w:p>
    <w:p w14:paraId="64530A06" w14:textId="77777777" w:rsidR="00607E6E" w:rsidRPr="00607E6E" w:rsidRDefault="00607E6E" w:rsidP="00607E6E"/>
    <w:p w14:paraId="12F61D6B" w14:textId="2BFA5C0C" w:rsidR="00607E6E" w:rsidRDefault="00607E6E" w:rsidP="00607E6E">
      <w:pPr>
        <w:pStyle w:val="Title"/>
        <w:spacing w:line="360" w:lineRule="auto"/>
      </w:pPr>
      <w:r>
        <w:t xml:space="preserve">Knowledge </w:t>
      </w:r>
      <w:r w:rsidRPr="00AF0A10">
        <w:t>and</w:t>
      </w:r>
      <w:r>
        <w:t xml:space="preserve"> Information</w:t>
      </w:r>
      <w:r w:rsidRPr="00AF0A10">
        <w:t xml:space="preserve"> Management</w:t>
      </w:r>
      <w:r w:rsidR="00993560">
        <w:t>s</w:t>
      </w:r>
      <w:bookmarkStart w:id="0" w:name="_GoBack"/>
      <w:bookmarkEnd w:id="0"/>
      <w:r w:rsidRPr="00AF0A10">
        <w:t xml:space="preserve"> Skills for the Work</w:t>
      </w:r>
      <w:r>
        <w:t>place</w:t>
      </w:r>
    </w:p>
    <w:p w14:paraId="00F1B237" w14:textId="77777777" w:rsidR="00CE36E3" w:rsidRDefault="00CE36E3" w:rsidP="00414ADE">
      <w:pPr>
        <w:jc w:val="center"/>
      </w:pPr>
    </w:p>
    <w:p w14:paraId="534E9589" w14:textId="77777777" w:rsidR="00CE36E3" w:rsidRDefault="00CE36E3" w:rsidP="00414ADE">
      <w:pPr>
        <w:jc w:val="center"/>
      </w:pPr>
    </w:p>
    <w:p w14:paraId="08CB9366" w14:textId="77777777" w:rsidR="00CE36E3" w:rsidRDefault="00CE36E3" w:rsidP="00414ADE">
      <w:pPr>
        <w:jc w:val="center"/>
      </w:pPr>
    </w:p>
    <w:p w14:paraId="04E25AD8" w14:textId="77777777" w:rsidR="00CE36E3" w:rsidRDefault="00CE36E3" w:rsidP="00414ADE">
      <w:pPr>
        <w:jc w:val="center"/>
      </w:pPr>
    </w:p>
    <w:p w14:paraId="41A01F57" w14:textId="77777777" w:rsidR="00CE36E3" w:rsidRDefault="00CE36E3" w:rsidP="00414ADE">
      <w:pPr>
        <w:jc w:val="center"/>
      </w:pPr>
    </w:p>
    <w:p w14:paraId="36DF15D0" w14:textId="77777777" w:rsidR="00CE36E3" w:rsidRPr="00CC3608" w:rsidRDefault="00CE36E3" w:rsidP="00414ADE">
      <w:pPr>
        <w:jc w:val="center"/>
      </w:pPr>
    </w:p>
    <w:p w14:paraId="275491CC" w14:textId="77777777" w:rsidR="00CE36E3" w:rsidRPr="00CC3608" w:rsidRDefault="00CE36E3" w:rsidP="00414ADE"/>
    <w:p w14:paraId="6A5A7ECF" w14:textId="77777777" w:rsidR="00CE36E3" w:rsidRPr="00CC3608" w:rsidRDefault="00CE36E3" w:rsidP="00414ADE"/>
    <w:p w14:paraId="57E2CD9E" w14:textId="3B2959D1" w:rsidR="001834FC" w:rsidRDefault="001834FC" w:rsidP="00414ADE"/>
    <w:p w14:paraId="3C67747A" w14:textId="77777777" w:rsidR="001834FC" w:rsidRDefault="001834FC" w:rsidP="00414ADE">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rsidP="00414ADE">
          <w:pPr>
            <w:pStyle w:val="TOCHeading"/>
            <w:spacing w:line="360" w:lineRule="auto"/>
          </w:pPr>
          <w:r>
            <w:t>Table of Contents</w:t>
          </w:r>
        </w:p>
        <w:p w14:paraId="0D31743F" w14:textId="77777777" w:rsidR="00414ADE"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533562986" w:history="1">
            <w:r w:rsidR="00414ADE" w:rsidRPr="0018183D">
              <w:rPr>
                <w:rStyle w:val="Hyperlink"/>
                <w:noProof/>
              </w:rPr>
              <w:t>Introduction</w:t>
            </w:r>
            <w:r w:rsidR="00414ADE">
              <w:rPr>
                <w:noProof/>
                <w:webHidden/>
              </w:rPr>
              <w:tab/>
            </w:r>
            <w:r w:rsidR="00414ADE">
              <w:rPr>
                <w:noProof/>
                <w:webHidden/>
              </w:rPr>
              <w:fldChar w:fldCharType="begin"/>
            </w:r>
            <w:r w:rsidR="00414ADE">
              <w:rPr>
                <w:noProof/>
                <w:webHidden/>
              </w:rPr>
              <w:instrText xml:space="preserve"> PAGEREF _Toc533562986 \h </w:instrText>
            </w:r>
            <w:r w:rsidR="00414ADE">
              <w:rPr>
                <w:noProof/>
                <w:webHidden/>
              </w:rPr>
            </w:r>
            <w:r w:rsidR="00414ADE">
              <w:rPr>
                <w:noProof/>
                <w:webHidden/>
              </w:rPr>
              <w:fldChar w:fldCharType="separate"/>
            </w:r>
            <w:r w:rsidR="00414ADE">
              <w:rPr>
                <w:noProof/>
                <w:webHidden/>
              </w:rPr>
              <w:t>1</w:t>
            </w:r>
            <w:r w:rsidR="00414ADE">
              <w:rPr>
                <w:noProof/>
                <w:webHidden/>
              </w:rPr>
              <w:fldChar w:fldCharType="end"/>
            </w:r>
          </w:hyperlink>
        </w:p>
        <w:p w14:paraId="3D455B52" w14:textId="77777777" w:rsidR="00414ADE" w:rsidRDefault="00931DF2">
          <w:pPr>
            <w:pStyle w:val="TOC1"/>
            <w:tabs>
              <w:tab w:val="right" w:leader="dot" w:pos="9350"/>
            </w:tabs>
            <w:rPr>
              <w:rFonts w:asciiTheme="minorHAnsi" w:eastAsiaTheme="minorEastAsia" w:hAnsiTheme="minorHAnsi"/>
              <w:noProof/>
              <w:color w:val="auto"/>
              <w:sz w:val="22"/>
              <w:lang w:val="en-US"/>
            </w:rPr>
          </w:pPr>
          <w:hyperlink w:anchor="_Toc533562987" w:history="1">
            <w:r w:rsidR="00414ADE" w:rsidRPr="0018183D">
              <w:rPr>
                <w:rStyle w:val="Hyperlink"/>
                <w:noProof/>
              </w:rPr>
              <w:t>Task 1 Evaluate the concept and importance of knowledge management in terms of an organisation’s knowledge assets and their management</w:t>
            </w:r>
            <w:r w:rsidR="00414ADE">
              <w:rPr>
                <w:noProof/>
                <w:webHidden/>
              </w:rPr>
              <w:tab/>
            </w:r>
            <w:r w:rsidR="00414ADE">
              <w:rPr>
                <w:noProof/>
                <w:webHidden/>
              </w:rPr>
              <w:fldChar w:fldCharType="begin"/>
            </w:r>
            <w:r w:rsidR="00414ADE">
              <w:rPr>
                <w:noProof/>
                <w:webHidden/>
              </w:rPr>
              <w:instrText xml:space="preserve"> PAGEREF _Toc533562987 \h </w:instrText>
            </w:r>
            <w:r w:rsidR="00414ADE">
              <w:rPr>
                <w:noProof/>
                <w:webHidden/>
              </w:rPr>
            </w:r>
            <w:r w:rsidR="00414ADE">
              <w:rPr>
                <w:noProof/>
                <w:webHidden/>
              </w:rPr>
              <w:fldChar w:fldCharType="separate"/>
            </w:r>
            <w:r w:rsidR="00414ADE">
              <w:rPr>
                <w:noProof/>
                <w:webHidden/>
              </w:rPr>
              <w:t>2</w:t>
            </w:r>
            <w:r w:rsidR="00414ADE">
              <w:rPr>
                <w:noProof/>
                <w:webHidden/>
              </w:rPr>
              <w:fldChar w:fldCharType="end"/>
            </w:r>
          </w:hyperlink>
        </w:p>
        <w:p w14:paraId="28CD28BD" w14:textId="77777777" w:rsidR="00414ADE" w:rsidRDefault="00931DF2">
          <w:pPr>
            <w:pStyle w:val="TOC2"/>
            <w:tabs>
              <w:tab w:val="left" w:pos="880"/>
              <w:tab w:val="right" w:leader="dot" w:pos="9350"/>
            </w:tabs>
            <w:rPr>
              <w:rFonts w:asciiTheme="minorHAnsi" w:eastAsiaTheme="minorEastAsia" w:hAnsiTheme="minorHAnsi"/>
              <w:noProof/>
              <w:color w:val="auto"/>
              <w:sz w:val="22"/>
              <w:lang w:val="en-US"/>
            </w:rPr>
          </w:pPr>
          <w:hyperlink w:anchor="_Toc533562988" w:history="1">
            <w:r w:rsidR="00414ADE" w:rsidRPr="0018183D">
              <w:rPr>
                <w:rStyle w:val="Hyperlink"/>
                <w:noProof/>
              </w:rPr>
              <w:t>1.1</w:t>
            </w:r>
            <w:r w:rsidR="00414ADE">
              <w:rPr>
                <w:rFonts w:asciiTheme="minorHAnsi" w:eastAsiaTheme="minorEastAsia" w:hAnsiTheme="minorHAnsi"/>
                <w:noProof/>
                <w:color w:val="auto"/>
                <w:sz w:val="22"/>
                <w:lang w:val="en-US"/>
              </w:rPr>
              <w:tab/>
            </w:r>
            <w:r w:rsidR="00414ADE" w:rsidRPr="0018183D">
              <w:rPr>
                <w:rStyle w:val="Hyperlink"/>
                <w:noProof/>
              </w:rPr>
              <w:t>The relationship between data, information, and knowledge</w:t>
            </w:r>
            <w:r w:rsidR="00414ADE">
              <w:rPr>
                <w:noProof/>
                <w:webHidden/>
              </w:rPr>
              <w:tab/>
            </w:r>
            <w:r w:rsidR="00414ADE">
              <w:rPr>
                <w:noProof/>
                <w:webHidden/>
              </w:rPr>
              <w:fldChar w:fldCharType="begin"/>
            </w:r>
            <w:r w:rsidR="00414ADE">
              <w:rPr>
                <w:noProof/>
                <w:webHidden/>
              </w:rPr>
              <w:instrText xml:space="preserve"> PAGEREF _Toc533562988 \h </w:instrText>
            </w:r>
            <w:r w:rsidR="00414ADE">
              <w:rPr>
                <w:noProof/>
                <w:webHidden/>
              </w:rPr>
            </w:r>
            <w:r w:rsidR="00414ADE">
              <w:rPr>
                <w:noProof/>
                <w:webHidden/>
              </w:rPr>
              <w:fldChar w:fldCharType="separate"/>
            </w:r>
            <w:r w:rsidR="00414ADE">
              <w:rPr>
                <w:noProof/>
                <w:webHidden/>
              </w:rPr>
              <w:t>2</w:t>
            </w:r>
            <w:r w:rsidR="00414ADE">
              <w:rPr>
                <w:noProof/>
                <w:webHidden/>
              </w:rPr>
              <w:fldChar w:fldCharType="end"/>
            </w:r>
          </w:hyperlink>
        </w:p>
        <w:p w14:paraId="61A0AD3B" w14:textId="77777777" w:rsidR="00414ADE" w:rsidRDefault="00931DF2">
          <w:pPr>
            <w:pStyle w:val="TOC2"/>
            <w:tabs>
              <w:tab w:val="left" w:pos="880"/>
              <w:tab w:val="right" w:leader="dot" w:pos="9350"/>
            </w:tabs>
            <w:rPr>
              <w:rFonts w:asciiTheme="minorHAnsi" w:eastAsiaTheme="minorEastAsia" w:hAnsiTheme="minorHAnsi"/>
              <w:noProof/>
              <w:color w:val="auto"/>
              <w:sz w:val="22"/>
              <w:lang w:val="en-US"/>
            </w:rPr>
          </w:pPr>
          <w:hyperlink w:anchor="_Toc533562989" w:history="1">
            <w:r w:rsidR="00414ADE" w:rsidRPr="0018183D">
              <w:rPr>
                <w:rStyle w:val="Hyperlink"/>
                <w:noProof/>
              </w:rPr>
              <w:t>1.2</w:t>
            </w:r>
            <w:r w:rsidR="00414ADE">
              <w:rPr>
                <w:rFonts w:asciiTheme="minorHAnsi" w:eastAsiaTheme="minorEastAsia" w:hAnsiTheme="minorHAnsi"/>
                <w:noProof/>
                <w:color w:val="auto"/>
                <w:sz w:val="22"/>
                <w:lang w:val="en-US"/>
              </w:rPr>
              <w:tab/>
            </w:r>
            <w:r w:rsidR="00414ADE" w:rsidRPr="0018183D">
              <w:rPr>
                <w:rStyle w:val="Hyperlink"/>
                <w:noProof/>
              </w:rPr>
              <w:t>The relationship between individual knowledge and organizational knowledge</w:t>
            </w:r>
            <w:r w:rsidR="00414ADE">
              <w:rPr>
                <w:noProof/>
                <w:webHidden/>
              </w:rPr>
              <w:tab/>
            </w:r>
            <w:r w:rsidR="00414ADE">
              <w:rPr>
                <w:noProof/>
                <w:webHidden/>
              </w:rPr>
              <w:fldChar w:fldCharType="begin"/>
            </w:r>
            <w:r w:rsidR="00414ADE">
              <w:rPr>
                <w:noProof/>
                <w:webHidden/>
              </w:rPr>
              <w:instrText xml:space="preserve"> PAGEREF _Toc533562989 \h </w:instrText>
            </w:r>
            <w:r w:rsidR="00414ADE">
              <w:rPr>
                <w:noProof/>
                <w:webHidden/>
              </w:rPr>
            </w:r>
            <w:r w:rsidR="00414ADE">
              <w:rPr>
                <w:noProof/>
                <w:webHidden/>
              </w:rPr>
              <w:fldChar w:fldCharType="separate"/>
            </w:r>
            <w:r w:rsidR="00414ADE">
              <w:rPr>
                <w:noProof/>
                <w:webHidden/>
              </w:rPr>
              <w:t>3</w:t>
            </w:r>
            <w:r w:rsidR="00414ADE">
              <w:rPr>
                <w:noProof/>
                <w:webHidden/>
              </w:rPr>
              <w:fldChar w:fldCharType="end"/>
            </w:r>
          </w:hyperlink>
        </w:p>
        <w:p w14:paraId="6C2290B7" w14:textId="77777777" w:rsidR="00414ADE" w:rsidRDefault="00931DF2">
          <w:pPr>
            <w:pStyle w:val="TOC2"/>
            <w:tabs>
              <w:tab w:val="left" w:pos="880"/>
              <w:tab w:val="right" w:leader="dot" w:pos="9350"/>
            </w:tabs>
            <w:rPr>
              <w:rFonts w:asciiTheme="minorHAnsi" w:eastAsiaTheme="minorEastAsia" w:hAnsiTheme="minorHAnsi"/>
              <w:noProof/>
              <w:color w:val="auto"/>
              <w:sz w:val="22"/>
              <w:lang w:val="en-US"/>
            </w:rPr>
          </w:pPr>
          <w:hyperlink w:anchor="_Toc533562990" w:history="1">
            <w:r w:rsidR="00414ADE" w:rsidRPr="0018183D">
              <w:rPr>
                <w:rStyle w:val="Hyperlink"/>
                <w:noProof/>
              </w:rPr>
              <w:t>1.3</w:t>
            </w:r>
            <w:r w:rsidR="00414ADE">
              <w:rPr>
                <w:rFonts w:asciiTheme="minorHAnsi" w:eastAsiaTheme="minorEastAsia" w:hAnsiTheme="minorHAnsi"/>
                <w:noProof/>
                <w:color w:val="auto"/>
                <w:sz w:val="22"/>
                <w:lang w:val="en-US"/>
              </w:rPr>
              <w:tab/>
            </w:r>
            <w:r w:rsidR="00414ADE" w:rsidRPr="0018183D">
              <w:rPr>
                <w:rStyle w:val="Hyperlink"/>
                <w:noProof/>
              </w:rPr>
              <w:t>Analysis and modelling techniques to identify knowledge assets</w:t>
            </w:r>
            <w:r w:rsidR="00414ADE">
              <w:rPr>
                <w:noProof/>
                <w:webHidden/>
              </w:rPr>
              <w:tab/>
            </w:r>
            <w:r w:rsidR="00414ADE">
              <w:rPr>
                <w:noProof/>
                <w:webHidden/>
              </w:rPr>
              <w:fldChar w:fldCharType="begin"/>
            </w:r>
            <w:r w:rsidR="00414ADE">
              <w:rPr>
                <w:noProof/>
                <w:webHidden/>
              </w:rPr>
              <w:instrText xml:space="preserve"> PAGEREF _Toc533562990 \h </w:instrText>
            </w:r>
            <w:r w:rsidR="00414ADE">
              <w:rPr>
                <w:noProof/>
                <w:webHidden/>
              </w:rPr>
            </w:r>
            <w:r w:rsidR="00414ADE">
              <w:rPr>
                <w:noProof/>
                <w:webHidden/>
              </w:rPr>
              <w:fldChar w:fldCharType="separate"/>
            </w:r>
            <w:r w:rsidR="00414ADE">
              <w:rPr>
                <w:noProof/>
                <w:webHidden/>
              </w:rPr>
              <w:t>4</w:t>
            </w:r>
            <w:r w:rsidR="00414ADE">
              <w:rPr>
                <w:noProof/>
                <w:webHidden/>
              </w:rPr>
              <w:fldChar w:fldCharType="end"/>
            </w:r>
          </w:hyperlink>
        </w:p>
        <w:p w14:paraId="0516A5FC" w14:textId="77777777" w:rsidR="00414ADE" w:rsidRDefault="00931DF2">
          <w:pPr>
            <w:pStyle w:val="TOC2"/>
            <w:tabs>
              <w:tab w:val="left" w:pos="880"/>
              <w:tab w:val="right" w:leader="dot" w:pos="9350"/>
            </w:tabs>
            <w:rPr>
              <w:rFonts w:asciiTheme="minorHAnsi" w:eastAsiaTheme="minorEastAsia" w:hAnsiTheme="minorHAnsi"/>
              <w:noProof/>
              <w:color w:val="auto"/>
              <w:sz w:val="22"/>
              <w:lang w:val="en-US"/>
            </w:rPr>
          </w:pPr>
          <w:hyperlink w:anchor="_Toc533562991" w:history="1">
            <w:r w:rsidR="00414ADE" w:rsidRPr="0018183D">
              <w:rPr>
                <w:rStyle w:val="Hyperlink"/>
                <w:noProof/>
              </w:rPr>
              <w:t>1.4</w:t>
            </w:r>
            <w:r w:rsidR="00414ADE">
              <w:rPr>
                <w:rFonts w:asciiTheme="minorHAnsi" w:eastAsiaTheme="minorEastAsia" w:hAnsiTheme="minorHAnsi"/>
                <w:noProof/>
                <w:color w:val="auto"/>
                <w:sz w:val="22"/>
                <w:lang w:val="en-US"/>
              </w:rPr>
              <w:tab/>
            </w:r>
            <w:r w:rsidR="00414ADE" w:rsidRPr="0018183D">
              <w:rPr>
                <w:rStyle w:val="Hyperlink"/>
                <w:noProof/>
              </w:rPr>
              <w:t>Actual and potential knowledge assets</w:t>
            </w:r>
            <w:r w:rsidR="00414ADE">
              <w:rPr>
                <w:noProof/>
                <w:webHidden/>
              </w:rPr>
              <w:tab/>
            </w:r>
            <w:r w:rsidR="00414ADE">
              <w:rPr>
                <w:noProof/>
                <w:webHidden/>
              </w:rPr>
              <w:fldChar w:fldCharType="begin"/>
            </w:r>
            <w:r w:rsidR="00414ADE">
              <w:rPr>
                <w:noProof/>
                <w:webHidden/>
              </w:rPr>
              <w:instrText xml:space="preserve"> PAGEREF _Toc533562991 \h </w:instrText>
            </w:r>
            <w:r w:rsidR="00414ADE">
              <w:rPr>
                <w:noProof/>
                <w:webHidden/>
              </w:rPr>
            </w:r>
            <w:r w:rsidR="00414ADE">
              <w:rPr>
                <w:noProof/>
                <w:webHidden/>
              </w:rPr>
              <w:fldChar w:fldCharType="separate"/>
            </w:r>
            <w:r w:rsidR="00414ADE">
              <w:rPr>
                <w:noProof/>
                <w:webHidden/>
              </w:rPr>
              <w:t>5</w:t>
            </w:r>
            <w:r w:rsidR="00414ADE">
              <w:rPr>
                <w:noProof/>
                <w:webHidden/>
              </w:rPr>
              <w:fldChar w:fldCharType="end"/>
            </w:r>
          </w:hyperlink>
        </w:p>
        <w:p w14:paraId="50EA5E6E" w14:textId="77777777" w:rsidR="00414ADE" w:rsidRDefault="00931DF2">
          <w:pPr>
            <w:pStyle w:val="TOC1"/>
            <w:tabs>
              <w:tab w:val="right" w:leader="dot" w:pos="9350"/>
            </w:tabs>
            <w:rPr>
              <w:rFonts w:asciiTheme="minorHAnsi" w:eastAsiaTheme="minorEastAsia" w:hAnsiTheme="minorHAnsi"/>
              <w:noProof/>
              <w:color w:val="auto"/>
              <w:sz w:val="22"/>
              <w:lang w:val="en-US"/>
            </w:rPr>
          </w:pPr>
          <w:hyperlink w:anchor="_Toc533562992" w:history="1">
            <w:r w:rsidR="00414ADE" w:rsidRPr="0018183D">
              <w:rPr>
                <w:rStyle w:val="Hyperlink"/>
                <w:noProof/>
                <w:lang w:val="en-US"/>
              </w:rPr>
              <w:t>Task 2 The key knowledge management processes required for organizational development</w:t>
            </w:r>
            <w:r w:rsidR="00414ADE">
              <w:rPr>
                <w:noProof/>
                <w:webHidden/>
              </w:rPr>
              <w:tab/>
            </w:r>
            <w:r w:rsidR="00414ADE">
              <w:rPr>
                <w:noProof/>
                <w:webHidden/>
              </w:rPr>
              <w:fldChar w:fldCharType="begin"/>
            </w:r>
            <w:r w:rsidR="00414ADE">
              <w:rPr>
                <w:noProof/>
                <w:webHidden/>
              </w:rPr>
              <w:instrText xml:space="preserve"> PAGEREF _Toc533562992 \h </w:instrText>
            </w:r>
            <w:r w:rsidR="00414ADE">
              <w:rPr>
                <w:noProof/>
                <w:webHidden/>
              </w:rPr>
            </w:r>
            <w:r w:rsidR="00414ADE">
              <w:rPr>
                <w:noProof/>
                <w:webHidden/>
              </w:rPr>
              <w:fldChar w:fldCharType="separate"/>
            </w:r>
            <w:r w:rsidR="00414ADE">
              <w:rPr>
                <w:noProof/>
                <w:webHidden/>
              </w:rPr>
              <w:t>7</w:t>
            </w:r>
            <w:r w:rsidR="00414ADE">
              <w:rPr>
                <w:noProof/>
                <w:webHidden/>
              </w:rPr>
              <w:fldChar w:fldCharType="end"/>
            </w:r>
          </w:hyperlink>
        </w:p>
        <w:p w14:paraId="4A359068" w14:textId="77777777" w:rsidR="00414ADE" w:rsidRDefault="00931DF2">
          <w:pPr>
            <w:pStyle w:val="TOC2"/>
            <w:tabs>
              <w:tab w:val="right" w:leader="dot" w:pos="9350"/>
            </w:tabs>
            <w:rPr>
              <w:rFonts w:asciiTheme="minorHAnsi" w:eastAsiaTheme="minorEastAsia" w:hAnsiTheme="minorHAnsi"/>
              <w:noProof/>
              <w:color w:val="auto"/>
              <w:sz w:val="22"/>
              <w:lang w:val="en-US"/>
            </w:rPr>
          </w:pPr>
          <w:hyperlink w:anchor="_Toc533562993" w:history="1">
            <w:r w:rsidR="00414ADE" w:rsidRPr="0018183D">
              <w:rPr>
                <w:rStyle w:val="Hyperlink"/>
                <w:noProof/>
              </w:rPr>
              <w:t>2.1 Requirement to create, store, apply and integrate knowledge</w:t>
            </w:r>
            <w:r w:rsidR="00414ADE">
              <w:rPr>
                <w:noProof/>
                <w:webHidden/>
              </w:rPr>
              <w:tab/>
            </w:r>
            <w:r w:rsidR="00414ADE">
              <w:rPr>
                <w:noProof/>
                <w:webHidden/>
              </w:rPr>
              <w:fldChar w:fldCharType="begin"/>
            </w:r>
            <w:r w:rsidR="00414ADE">
              <w:rPr>
                <w:noProof/>
                <w:webHidden/>
              </w:rPr>
              <w:instrText xml:space="preserve"> PAGEREF _Toc533562993 \h </w:instrText>
            </w:r>
            <w:r w:rsidR="00414ADE">
              <w:rPr>
                <w:noProof/>
                <w:webHidden/>
              </w:rPr>
            </w:r>
            <w:r w:rsidR="00414ADE">
              <w:rPr>
                <w:noProof/>
                <w:webHidden/>
              </w:rPr>
              <w:fldChar w:fldCharType="separate"/>
            </w:r>
            <w:r w:rsidR="00414ADE">
              <w:rPr>
                <w:noProof/>
                <w:webHidden/>
              </w:rPr>
              <w:t>7</w:t>
            </w:r>
            <w:r w:rsidR="00414ADE">
              <w:rPr>
                <w:noProof/>
                <w:webHidden/>
              </w:rPr>
              <w:fldChar w:fldCharType="end"/>
            </w:r>
          </w:hyperlink>
        </w:p>
        <w:p w14:paraId="03F1B595" w14:textId="77777777" w:rsidR="00414ADE" w:rsidRDefault="00931DF2">
          <w:pPr>
            <w:pStyle w:val="TOC2"/>
            <w:tabs>
              <w:tab w:val="right" w:leader="dot" w:pos="9350"/>
            </w:tabs>
            <w:rPr>
              <w:rFonts w:asciiTheme="minorHAnsi" w:eastAsiaTheme="minorEastAsia" w:hAnsiTheme="minorHAnsi"/>
              <w:noProof/>
              <w:color w:val="auto"/>
              <w:sz w:val="22"/>
              <w:lang w:val="en-US"/>
            </w:rPr>
          </w:pPr>
          <w:hyperlink w:anchor="_Toc533562994" w:history="1">
            <w:r w:rsidR="00414ADE" w:rsidRPr="0018183D">
              <w:rPr>
                <w:rStyle w:val="Hyperlink"/>
                <w:noProof/>
              </w:rPr>
              <w:t>2.2 Importance of Intellectual Property rights</w:t>
            </w:r>
            <w:r w:rsidR="00414ADE">
              <w:rPr>
                <w:noProof/>
                <w:webHidden/>
              </w:rPr>
              <w:tab/>
            </w:r>
            <w:r w:rsidR="00414ADE">
              <w:rPr>
                <w:noProof/>
                <w:webHidden/>
              </w:rPr>
              <w:fldChar w:fldCharType="begin"/>
            </w:r>
            <w:r w:rsidR="00414ADE">
              <w:rPr>
                <w:noProof/>
                <w:webHidden/>
              </w:rPr>
              <w:instrText xml:space="preserve"> PAGEREF _Toc533562994 \h </w:instrText>
            </w:r>
            <w:r w:rsidR="00414ADE">
              <w:rPr>
                <w:noProof/>
                <w:webHidden/>
              </w:rPr>
            </w:r>
            <w:r w:rsidR="00414ADE">
              <w:rPr>
                <w:noProof/>
                <w:webHidden/>
              </w:rPr>
              <w:fldChar w:fldCharType="separate"/>
            </w:r>
            <w:r w:rsidR="00414ADE">
              <w:rPr>
                <w:noProof/>
                <w:webHidden/>
              </w:rPr>
              <w:t>8</w:t>
            </w:r>
            <w:r w:rsidR="00414ADE">
              <w:rPr>
                <w:noProof/>
                <w:webHidden/>
              </w:rPr>
              <w:fldChar w:fldCharType="end"/>
            </w:r>
          </w:hyperlink>
        </w:p>
        <w:p w14:paraId="6ACFD9C3" w14:textId="77777777" w:rsidR="00414ADE" w:rsidRDefault="00931DF2">
          <w:pPr>
            <w:pStyle w:val="TOC1"/>
            <w:tabs>
              <w:tab w:val="right" w:leader="dot" w:pos="9350"/>
            </w:tabs>
            <w:rPr>
              <w:rFonts w:asciiTheme="minorHAnsi" w:eastAsiaTheme="minorEastAsia" w:hAnsiTheme="minorHAnsi"/>
              <w:noProof/>
              <w:color w:val="auto"/>
              <w:sz w:val="22"/>
              <w:lang w:val="en-US"/>
            </w:rPr>
          </w:pPr>
          <w:hyperlink w:anchor="_Toc533562995" w:history="1">
            <w:r w:rsidR="00414ADE" w:rsidRPr="0018183D">
              <w:rPr>
                <w:rStyle w:val="Hyperlink"/>
                <w:noProof/>
                <w:lang w:val="en-US"/>
              </w:rPr>
              <w:t>Task 3 Framework for establishing a knowledge management culture</w:t>
            </w:r>
            <w:r w:rsidR="00414ADE">
              <w:rPr>
                <w:noProof/>
                <w:webHidden/>
              </w:rPr>
              <w:tab/>
            </w:r>
            <w:r w:rsidR="00414ADE">
              <w:rPr>
                <w:noProof/>
                <w:webHidden/>
              </w:rPr>
              <w:fldChar w:fldCharType="begin"/>
            </w:r>
            <w:r w:rsidR="00414ADE">
              <w:rPr>
                <w:noProof/>
                <w:webHidden/>
              </w:rPr>
              <w:instrText xml:space="preserve"> PAGEREF _Toc533562995 \h </w:instrText>
            </w:r>
            <w:r w:rsidR="00414ADE">
              <w:rPr>
                <w:noProof/>
                <w:webHidden/>
              </w:rPr>
            </w:r>
            <w:r w:rsidR="00414ADE">
              <w:rPr>
                <w:noProof/>
                <w:webHidden/>
              </w:rPr>
              <w:fldChar w:fldCharType="separate"/>
            </w:r>
            <w:r w:rsidR="00414ADE">
              <w:rPr>
                <w:noProof/>
                <w:webHidden/>
              </w:rPr>
              <w:t>9</w:t>
            </w:r>
            <w:r w:rsidR="00414ADE">
              <w:rPr>
                <w:noProof/>
                <w:webHidden/>
              </w:rPr>
              <w:fldChar w:fldCharType="end"/>
            </w:r>
          </w:hyperlink>
        </w:p>
        <w:p w14:paraId="42E1F65D" w14:textId="77777777" w:rsidR="00414ADE" w:rsidRDefault="00931DF2">
          <w:pPr>
            <w:pStyle w:val="TOC2"/>
            <w:tabs>
              <w:tab w:val="right" w:leader="dot" w:pos="9350"/>
            </w:tabs>
            <w:rPr>
              <w:rFonts w:asciiTheme="minorHAnsi" w:eastAsiaTheme="minorEastAsia" w:hAnsiTheme="minorHAnsi"/>
              <w:noProof/>
              <w:color w:val="auto"/>
              <w:sz w:val="22"/>
              <w:lang w:val="en-US"/>
            </w:rPr>
          </w:pPr>
          <w:hyperlink w:anchor="_Toc533562996" w:history="1">
            <w:r w:rsidR="00414ADE" w:rsidRPr="0018183D">
              <w:rPr>
                <w:rStyle w:val="Hyperlink"/>
                <w:noProof/>
              </w:rPr>
              <w:t>3.1 Contribution knowledge assets have on an organization</w:t>
            </w:r>
            <w:r w:rsidR="00414ADE">
              <w:rPr>
                <w:noProof/>
                <w:webHidden/>
              </w:rPr>
              <w:tab/>
            </w:r>
            <w:r w:rsidR="00414ADE">
              <w:rPr>
                <w:noProof/>
                <w:webHidden/>
              </w:rPr>
              <w:fldChar w:fldCharType="begin"/>
            </w:r>
            <w:r w:rsidR="00414ADE">
              <w:rPr>
                <w:noProof/>
                <w:webHidden/>
              </w:rPr>
              <w:instrText xml:space="preserve"> PAGEREF _Toc533562996 \h </w:instrText>
            </w:r>
            <w:r w:rsidR="00414ADE">
              <w:rPr>
                <w:noProof/>
                <w:webHidden/>
              </w:rPr>
            </w:r>
            <w:r w:rsidR="00414ADE">
              <w:rPr>
                <w:noProof/>
                <w:webHidden/>
              </w:rPr>
              <w:fldChar w:fldCharType="separate"/>
            </w:r>
            <w:r w:rsidR="00414ADE">
              <w:rPr>
                <w:noProof/>
                <w:webHidden/>
              </w:rPr>
              <w:t>9</w:t>
            </w:r>
            <w:r w:rsidR="00414ADE">
              <w:rPr>
                <w:noProof/>
                <w:webHidden/>
              </w:rPr>
              <w:fldChar w:fldCharType="end"/>
            </w:r>
          </w:hyperlink>
        </w:p>
        <w:p w14:paraId="71B5369B" w14:textId="77777777" w:rsidR="00414ADE" w:rsidRDefault="00931DF2">
          <w:pPr>
            <w:pStyle w:val="TOC2"/>
            <w:tabs>
              <w:tab w:val="right" w:leader="dot" w:pos="9350"/>
            </w:tabs>
            <w:rPr>
              <w:rFonts w:asciiTheme="minorHAnsi" w:eastAsiaTheme="minorEastAsia" w:hAnsiTheme="minorHAnsi"/>
              <w:noProof/>
              <w:color w:val="auto"/>
              <w:sz w:val="22"/>
              <w:lang w:val="en-US"/>
            </w:rPr>
          </w:pPr>
          <w:hyperlink w:anchor="_Toc533562997" w:history="1">
            <w:r w:rsidR="00414ADE" w:rsidRPr="0018183D">
              <w:rPr>
                <w:rStyle w:val="Hyperlink"/>
                <w:noProof/>
              </w:rPr>
              <w:t>3.2 Evaluate the knowledge requirements of the organization</w:t>
            </w:r>
            <w:r w:rsidR="00414ADE">
              <w:rPr>
                <w:noProof/>
                <w:webHidden/>
              </w:rPr>
              <w:tab/>
            </w:r>
            <w:r w:rsidR="00414ADE">
              <w:rPr>
                <w:noProof/>
                <w:webHidden/>
              </w:rPr>
              <w:fldChar w:fldCharType="begin"/>
            </w:r>
            <w:r w:rsidR="00414ADE">
              <w:rPr>
                <w:noProof/>
                <w:webHidden/>
              </w:rPr>
              <w:instrText xml:space="preserve"> PAGEREF _Toc533562997 \h </w:instrText>
            </w:r>
            <w:r w:rsidR="00414ADE">
              <w:rPr>
                <w:noProof/>
                <w:webHidden/>
              </w:rPr>
            </w:r>
            <w:r w:rsidR="00414ADE">
              <w:rPr>
                <w:noProof/>
                <w:webHidden/>
              </w:rPr>
              <w:fldChar w:fldCharType="separate"/>
            </w:r>
            <w:r w:rsidR="00414ADE">
              <w:rPr>
                <w:noProof/>
                <w:webHidden/>
              </w:rPr>
              <w:t>10</w:t>
            </w:r>
            <w:r w:rsidR="00414ADE">
              <w:rPr>
                <w:noProof/>
                <w:webHidden/>
              </w:rPr>
              <w:fldChar w:fldCharType="end"/>
            </w:r>
          </w:hyperlink>
        </w:p>
        <w:p w14:paraId="4FFCDCEE" w14:textId="77777777" w:rsidR="00414ADE" w:rsidRDefault="00931DF2">
          <w:pPr>
            <w:pStyle w:val="TOC2"/>
            <w:tabs>
              <w:tab w:val="right" w:leader="dot" w:pos="9350"/>
            </w:tabs>
            <w:rPr>
              <w:rFonts w:asciiTheme="minorHAnsi" w:eastAsiaTheme="minorEastAsia" w:hAnsiTheme="minorHAnsi"/>
              <w:noProof/>
              <w:color w:val="auto"/>
              <w:sz w:val="22"/>
              <w:lang w:val="en-US"/>
            </w:rPr>
          </w:pPr>
          <w:hyperlink w:anchor="_Toc533562998" w:history="1">
            <w:r w:rsidR="00414ADE" w:rsidRPr="0018183D">
              <w:rPr>
                <w:rStyle w:val="Hyperlink"/>
                <w:noProof/>
              </w:rPr>
              <w:t>3.3 Organization’s framework for enabling knowledge sharing</w:t>
            </w:r>
            <w:r w:rsidR="00414ADE">
              <w:rPr>
                <w:noProof/>
                <w:webHidden/>
              </w:rPr>
              <w:tab/>
            </w:r>
            <w:r w:rsidR="00414ADE">
              <w:rPr>
                <w:noProof/>
                <w:webHidden/>
              </w:rPr>
              <w:fldChar w:fldCharType="begin"/>
            </w:r>
            <w:r w:rsidR="00414ADE">
              <w:rPr>
                <w:noProof/>
                <w:webHidden/>
              </w:rPr>
              <w:instrText xml:space="preserve"> PAGEREF _Toc533562998 \h </w:instrText>
            </w:r>
            <w:r w:rsidR="00414ADE">
              <w:rPr>
                <w:noProof/>
                <w:webHidden/>
              </w:rPr>
            </w:r>
            <w:r w:rsidR="00414ADE">
              <w:rPr>
                <w:noProof/>
                <w:webHidden/>
              </w:rPr>
              <w:fldChar w:fldCharType="separate"/>
            </w:r>
            <w:r w:rsidR="00414ADE">
              <w:rPr>
                <w:noProof/>
                <w:webHidden/>
              </w:rPr>
              <w:t>10</w:t>
            </w:r>
            <w:r w:rsidR="00414ADE">
              <w:rPr>
                <w:noProof/>
                <w:webHidden/>
              </w:rPr>
              <w:fldChar w:fldCharType="end"/>
            </w:r>
          </w:hyperlink>
        </w:p>
        <w:p w14:paraId="32B483C8" w14:textId="77777777" w:rsidR="00414ADE" w:rsidRDefault="00931DF2">
          <w:pPr>
            <w:pStyle w:val="TOC2"/>
            <w:tabs>
              <w:tab w:val="right" w:leader="dot" w:pos="9350"/>
            </w:tabs>
            <w:rPr>
              <w:rFonts w:asciiTheme="minorHAnsi" w:eastAsiaTheme="minorEastAsia" w:hAnsiTheme="minorHAnsi"/>
              <w:noProof/>
              <w:color w:val="auto"/>
              <w:sz w:val="22"/>
              <w:lang w:val="en-US"/>
            </w:rPr>
          </w:pPr>
          <w:hyperlink w:anchor="_Toc533562999" w:history="1">
            <w:r w:rsidR="00414ADE" w:rsidRPr="0018183D">
              <w:rPr>
                <w:rStyle w:val="Hyperlink"/>
                <w:noProof/>
              </w:rPr>
              <w:t>3.4 Recommend improvements to the current framework</w:t>
            </w:r>
            <w:r w:rsidR="00414ADE">
              <w:rPr>
                <w:noProof/>
                <w:webHidden/>
              </w:rPr>
              <w:tab/>
            </w:r>
            <w:r w:rsidR="00414ADE">
              <w:rPr>
                <w:noProof/>
                <w:webHidden/>
              </w:rPr>
              <w:fldChar w:fldCharType="begin"/>
            </w:r>
            <w:r w:rsidR="00414ADE">
              <w:rPr>
                <w:noProof/>
                <w:webHidden/>
              </w:rPr>
              <w:instrText xml:space="preserve"> PAGEREF _Toc533562999 \h </w:instrText>
            </w:r>
            <w:r w:rsidR="00414ADE">
              <w:rPr>
                <w:noProof/>
                <w:webHidden/>
              </w:rPr>
            </w:r>
            <w:r w:rsidR="00414ADE">
              <w:rPr>
                <w:noProof/>
                <w:webHidden/>
              </w:rPr>
              <w:fldChar w:fldCharType="separate"/>
            </w:r>
            <w:r w:rsidR="00414ADE">
              <w:rPr>
                <w:noProof/>
                <w:webHidden/>
              </w:rPr>
              <w:t>11</w:t>
            </w:r>
            <w:r w:rsidR="00414ADE">
              <w:rPr>
                <w:noProof/>
                <w:webHidden/>
              </w:rPr>
              <w:fldChar w:fldCharType="end"/>
            </w:r>
          </w:hyperlink>
        </w:p>
        <w:p w14:paraId="52306A05" w14:textId="77777777" w:rsidR="00414ADE" w:rsidRDefault="00931DF2">
          <w:pPr>
            <w:pStyle w:val="TOC1"/>
            <w:tabs>
              <w:tab w:val="right" w:leader="dot" w:pos="9350"/>
            </w:tabs>
            <w:rPr>
              <w:rFonts w:asciiTheme="minorHAnsi" w:eastAsiaTheme="minorEastAsia" w:hAnsiTheme="minorHAnsi"/>
              <w:noProof/>
              <w:color w:val="auto"/>
              <w:sz w:val="22"/>
              <w:lang w:val="en-US"/>
            </w:rPr>
          </w:pPr>
          <w:hyperlink w:anchor="_Toc533563000" w:history="1">
            <w:r w:rsidR="00414ADE" w:rsidRPr="0018183D">
              <w:rPr>
                <w:rStyle w:val="Hyperlink"/>
                <w:noProof/>
              </w:rPr>
              <w:t>Conclusion</w:t>
            </w:r>
            <w:r w:rsidR="00414ADE">
              <w:rPr>
                <w:noProof/>
                <w:webHidden/>
              </w:rPr>
              <w:tab/>
            </w:r>
            <w:r w:rsidR="00414ADE">
              <w:rPr>
                <w:noProof/>
                <w:webHidden/>
              </w:rPr>
              <w:fldChar w:fldCharType="begin"/>
            </w:r>
            <w:r w:rsidR="00414ADE">
              <w:rPr>
                <w:noProof/>
                <w:webHidden/>
              </w:rPr>
              <w:instrText xml:space="preserve"> PAGEREF _Toc533563000 \h </w:instrText>
            </w:r>
            <w:r w:rsidR="00414ADE">
              <w:rPr>
                <w:noProof/>
                <w:webHidden/>
              </w:rPr>
            </w:r>
            <w:r w:rsidR="00414ADE">
              <w:rPr>
                <w:noProof/>
                <w:webHidden/>
              </w:rPr>
              <w:fldChar w:fldCharType="separate"/>
            </w:r>
            <w:r w:rsidR="00414ADE">
              <w:rPr>
                <w:noProof/>
                <w:webHidden/>
              </w:rPr>
              <w:t>12</w:t>
            </w:r>
            <w:r w:rsidR="00414ADE">
              <w:rPr>
                <w:noProof/>
                <w:webHidden/>
              </w:rPr>
              <w:fldChar w:fldCharType="end"/>
            </w:r>
          </w:hyperlink>
        </w:p>
        <w:p w14:paraId="26601DE8" w14:textId="77777777" w:rsidR="00414ADE" w:rsidRDefault="00931DF2">
          <w:pPr>
            <w:pStyle w:val="TOC1"/>
            <w:tabs>
              <w:tab w:val="right" w:leader="dot" w:pos="9350"/>
            </w:tabs>
            <w:rPr>
              <w:rFonts w:asciiTheme="minorHAnsi" w:eastAsiaTheme="minorEastAsia" w:hAnsiTheme="minorHAnsi"/>
              <w:noProof/>
              <w:color w:val="auto"/>
              <w:sz w:val="22"/>
              <w:lang w:val="en-US"/>
            </w:rPr>
          </w:pPr>
          <w:hyperlink w:anchor="_Toc533563001" w:history="1">
            <w:r w:rsidR="00414ADE" w:rsidRPr="0018183D">
              <w:rPr>
                <w:rStyle w:val="Hyperlink"/>
                <w:noProof/>
              </w:rPr>
              <w:t>References</w:t>
            </w:r>
            <w:r w:rsidR="00414ADE">
              <w:rPr>
                <w:noProof/>
                <w:webHidden/>
              </w:rPr>
              <w:tab/>
            </w:r>
            <w:r w:rsidR="00414ADE">
              <w:rPr>
                <w:noProof/>
                <w:webHidden/>
              </w:rPr>
              <w:fldChar w:fldCharType="begin"/>
            </w:r>
            <w:r w:rsidR="00414ADE">
              <w:rPr>
                <w:noProof/>
                <w:webHidden/>
              </w:rPr>
              <w:instrText xml:space="preserve"> PAGEREF _Toc533563001 \h </w:instrText>
            </w:r>
            <w:r w:rsidR="00414ADE">
              <w:rPr>
                <w:noProof/>
                <w:webHidden/>
              </w:rPr>
            </w:r>
            <w:r w:rsidR="00414ADE">
              <w:rPr>
                <w:noProof/>
                <w:webHidden/>
              </w:rPr>
              <w:fldChar w:fldCharType="separate"/>
            </w:r>
            <w:r w:rsidR="00414ADE">
              <w:rPr>
                <w:noProof/>
                <w:webHidden/>
              </w:rPr>
              <w:t>13</w:t>
            </w:r>
            <w:r w:rsidR="00414ADE">
              <w:rPr>
                <w:noProof/>
                <w:webHidden/>
              </w:rPr>
              <w:fldChar w:fldCharType="end"/>
            </w:r>
          </w:hyperlink>
        </w:p>
        <w:p w14:paraId="11FB9FCD" w14:textId="7B4D0DBB" w:rsidR="001834FC" w:rsidRDefault="001834FC" w:rsidP="00414ADE">
          <w:r>
            <w:rPr>
              <w:b/>
              <w:bCs/>
              <w:noProof/>
            </w:rPr>
            <w:fldChar w:fldCharType="end"/>
          </w:r>
        </w:p>
      </w:sdtContent>
    </w:sdt>
    <w:p w14:paraId="0E64312A" w14:textId="73F329D3" w:rsidR="001834FC" w:rsidRDefault="001834FC" w:rsidP="00414ADE"/>
    <w:p w14:paraId="52988457" w14:textId="77777777" w:rsidR="001834FC" w:rsidRDefault="001834FC" w:rsidP="00414ADE">
      <w:r>
        <w:br w:type="page"/>
      </w:r>
    </w:p>
    <w:p w14:paraId="0BEB37EE" w14:textId="77777777" w:rsidR="001834FC" w:rsidRDefault="001834FC" w:rsidP="00414ADE">
      <w:pPr>
        <w:pStyle w:val="Heading1"/>
        <w:sectPr w:rsidR="001834FC" w:rsidSect="001834FC">
          <w:footerReference w:type="default" r:id="rId8"/>
          <w:pgSz w:w="12240" w:h="15840"/>
          <w:pgMar w:top="1440" w:right="1440" w:bottom="1440" w:left="1440" w:header="720" w:footer="720" w:gutter="0"/>
          <w:pgNumType w:fmt="lowerRoman"/>
          <w:cols w:space="720"/>
          <w:docGrid w:linePitch="360"/>
        </w:sectPr>
      </w:pPr>
    </w:p>
    <w:p w14:paraId="4ED55164" w14:textId="77777777" w:rsidR="008E2714" w:rsidRDefault="001834FC" w:rsidP="00414ADE">
      <w:pPr>
        <w:pStyle w:val="Heading1"/>
      </w:pPr>
      <w:bookmarkStart w:id="1" w:name="_Toc533562986"/>
      <w:r>
        <w:lastRenderedPageBreak/>
        <w:t>Introduction</w:t>
      </w:r>
      <w:bookmarkEnd w:id="1"/>
      <w:r>
        <w:t xml:space="preserve"> </w:t>
      </w:r>
    </w:p>
    <w:p w14:paraId="0F045808" w14:textId="30318DE2" w:rsidR="00613526" w:rsidRDefault="006F410E" w:rsidP="00414ADE">
      <w:r>
        <w:t xml:space="preserve">Knowledge and information are </w:t>
      </w:r>
      <w:r w:rsidRPr="006B2620">
        <w:rPr>
          <w:noProof/>
        </w:rPr>
        <w:t>important</w:t>
      </w:r>
      <w:r>
        <w:t xml:space="preserve"> </w:t>
      </w:r>
      <w:r w:rsidRPr="006B2620">
        <w:rPr>
          <w:noProof/>
        </w:rPr>
        <w:t>aspect</w:t>
      </w:r>
      <w:r w:rsidR="006B2620">
        <w:rPr>
          <w:noProof/>
        </w:rPr>
        <w:t>s</w:t>
      </w:r>
      <w:r>
        <w:t xml:space="preserve"> for every business organization especially in this age of information and communication technology. Knowledge alone cannot be efficient rather there should be efficient and effective knowledge management process which needs to be properly conducted for the success of any organization. Knowledge management refers to the process of gathering, processing, </w:t>
      </w:r>
      <w:r w:rsidRPr="00414ADE">
        <w:rPr>
          <w:noProof/>
        </w:rPr>
        <w:t>analy</w:t>
      </w:r>
      <w:r w:rsidR="00414ADE">
        <w:rPr>
          <w:noProof/>
        </w:rPr>
        <w:t>z</w:t>
      </w:r>
      <w:r w:rsidRPr="00414ADE">
        <w:rPr>
          <w:noProof/>
        </w:rPr>
        <w:t>ing</w:t>
      </w:r>
      <w:r>
        <w:t xml:space="preserve"> and sharing knowledge assets in a meaningful manner which is useful to the organization as well as the users of the information</w:t>
      </w:r>
      <w:r w:rsidR="004E5402">
        <w:t xml:space="preserve"> </w:t>
      </w:r>
      <w:r w:rsidR="004E5402" w:rsidRPr="004E5402">
        <w:t>(Conway and Sligar, 2002)</w:t>
      </w:r>
      <w:r>
        <w:t xml:space="preserve">. In this assessment, the discussion will be about knowledge asset, knowledge management, the prerequisites of knowledge management, the identification of actual and potential knowledge asset as well as the knowledge management in </w:t>
      </w:r>
      <w:r w:rsidR="006B2620">
        <w:t xml:space="preserve">the </w:t>
      </w:r>
      <w:r w:rsidRPr="006B2620">
        <w:rPr>
          <w:noProof/>
        </w:rPr>
        <w:t>aspect</w:t>
      </w:r>
      <w:r>
        <w:t xml:space="preserve"> of an organizational context. For this assessment the chosen organization is Waitrose, one of the leading retail food and groceries store brand in </w:t>
      </w:r>
      <w:r w:rsidR="006B2620">
        <w:t xml:space="preserve">the </w:t>
      </w:r>
      <w:r w:rsidRPr="006B2620">
        <w:rPr>
          <w:noProof/>
        </w:rPr>
        <w:t>UK</w:t>
      </w:r>
      <w:r w:rsidR="00091E37">
        <w:t xml:space="preserve"> operating as a subsidiary of the John Lewis Partnership</w:t>
      </w:r>
      <w:r>
        <w:t xml:space="preserve">. Waitrose has been in the market since 1904 and </w:t>
      </w:r>
      <w:r w:rsidRPr="006B2620">
        <w:rPr>
          <w:noProof/>
        </w:rPr>
        <w:t>ha</w:t>
      </w:r>
      <w:r w:rsidR="006B2620">
        <w:rPr>
          <w:noProof/>
        </w:rPr>
        <w:t>s</w:t>
      </w:r>
      <w:r>
        <w:t xml:space="preserve"> successfully sustained as one of the top retailers</w:t>
      </w:r>
      <w:r w:rsidR="00613526">
        <w:t>, also voted the best retail offline store in 2017</w:t>
      </w:r>
      <w:r w:rsidR="00414ADE" w:rsidRPr="00414ADE">
        <w:t xml:space="preserve"> (Waitrose, 2018)</w:t>
      </w:r>
      <w:r w:rsidR="00613526">
        <w:t xml:space="preserve">. </w:t>
      </w:r>
      <w:r w:rsidR="00613526" w:rsidRPr="006B2620">
        <w:rPr>
          <w:noProof/>
        </w:rPr>
        <w:t>Currently</w:t>
      </w:r>
      <w:r w:rsidR="006B2620">
        <w:rPr>
          <w:noProof/>
        </w:rPr>
        <w:t>,</w:t>
      </w:r>
      <w:r w:rsidR="00613526">
        <w:t xml:space="preserve"> there are more than 65,000 employees in all over 350+ stores of Waitrose. Waitrose has also launched </w:t>
      </w:r>
      <w:r w:rsidR="006B2620">
        <w:t xml:space="preserve">an </w:t>
      </w:r>
      <w:r w:rsidR="00613526" w:rsidRPr="006B2620">
        <w:rPr>
          <w:noProof/>
        </w:rPr>
        <w:t>online</w:t>
      </w:r>
      <w:r w:rsidR="00613526">
        <w:t xml:space="preserve"> presence by introducing its online marketplace. On </w:t>
      </w:r>
      <w:r w:rsidR="00613526" w:rsidRPr="006B2620">
        <w:rPr>
          <w:noProof/>
        </w:rPr>
        <w:t>January</w:t>
      </w:r>
      <w:r w:rsidR="00613526">
        <w:t xml:space="preserve"> 2018 the net revenue of this company </w:t>
      </w:r>
      <w:r w:rsidR="00613526" w:rsidRPr="006B2620">
        <w:rPr>
          <w:noProof/>
        </w:rPr>
        <w:t>w</w:t>
      </w:r>
      <w:r w:rsidR="006B2620">
        <w:rPr>
          <w:noProof/>
        </w:rPr>
        <w:t>as</w:t>
      </w:r>
      <w:r w:rsidR="00613526">
        <w:t xml:space="preserve"> 6400 million GBP. </w:t>
      </w:r>
      <w:r w:rsidR="00091E37">
        <w:t xml:space="preserve">Headquarter of Waitrose is at </w:t>
      </w:r>
      <w:r w:rsidR="00091E37" w:rsidRPr="00091E37">
        <w:t>Bracknell, England</w:t>
      </w:r>
      <w:r w:rsidR="00091E37">
        <w:t>.</w:t>
      </w:r>
    </w:p>
    <w:p w14:paraId="6F0B015B" w14:textId="6367F454" w:rsidR="007A10E0" w:rsidRDefault="007A10E0" w:rsidP="00414ADE">
      <w:r>
        <w:br w:type="page"/>
      </w:r>
    </w:p>
    <w:p w14:paraId="36A4E3DB" w14:textId="3878D227" w:rsidR="00A030DF" w:rsidRDefault="009D02DE" w:rsidP="00414ADE">
      <w:pPr>
        <w:pStyle w:val="Heading1"/>
      </w:pPr>
      <w:bookmarkStart w:id="2" w:name="_Toc533562987"/>
      <w:r>
        <w:lastRenderedPageBreak/>
        <w:t>Task 1 E</w:t>
      </w:r>
      <w:r w:rsidRPr="009D02DE">
        <w:t xml:space="preserve">valuate the concept and importance of knowledge management in terms of an </w:t>
      </w:r>
      <w:r w:rsidRPr="00414ADE">
        <w:rPr>
          <w:noProof/>
        </w:rPr>
        <w:t>organi</w:t>
      </w:r>
      <w:r w:rsidR="00414ADE">
        <w:rPr>
          <w:noProof/>
        </w:rPr>
        <w:t>z</w:t>
      </w:r>
      <w:r w:rsidRPr="00414ADE">
        <w:rPr>
          <w:noProof/>
        </w:rPr>
        <w:t>ation’s</w:t>
      </w:r>
      <w:r w:rsidRPr="009D02DE">
        <w:t xml:space="preserve"> knowledge assets and their managemen</w:t>
      </w:r>
      <w:r w:rsidR="00A030DF">
        <w:t>t</w:t>
      </w:r>
      <w:bookmarkEnd w:id="2"/>
    </w:p>
    <w:p w14:paraId="09908DA2" w14:textId="5AB63EFF" w:rsidR="00A030DF" w:rsidRDefault="00A030DF" w:rsidP="00414ADE">
      <w:r>
        <w:t xml:space="preserve">In every organization there are a large number of data generated, processed and turned into useful information for the use of the organization in </w:t>
      </w:r>
      <w:r w:rsidR="006B2620">
        <w:t xml:space="preserve">the </w:t>
      </w:r>
      <w:r w:rsidRPr="006B2620">
        <w:rPr>
          <w:noProof/>
        </w:rPr>
        <w:t>future</w:t>
      </w:r>
      <w:r>
        <w:t>. Thus knowledge, data</w:t>
      </w:r>
      <w:r w:rsidR="006B2620">
        <w:t>,</w:t>
      </w:r>
      <w:r>
        <w:t xml:space="preserve"> </w:t>
      </w:r>
      <w:r w:rsidRPr="006B2620">
        <w:rPr>
          <w:noProof/>
        </w:rPr>
        <w:t>and</w:t>
      </w:r>
      <w:r>
        <w:t xml:space="preserve"> information are important concepts and knowledge assets are also important for the development of an organization. </w:t>
      </w:r>
    </w:p>
    <w:p w14:paraId="543C045F" w14:textId="0062371B" w:rsidR="00BC3A4E" w:rsidRDefault="006B2620" w:rsidP="00414ADE">
      <w:pPr>
        <w:pStyle w:val="Heading2"/>
        <w:numPr>
          <w:ilvl w:val="1"/>
          <w:numId w:val="8"/>
        </w:numPr>
      </w:pPr>
      <w:bookmarkStart w:id="3" w:name="_Toc533562988"/>
      <w:r>
        <w:rPr>
          <w:noProof/>
        </w:rPr>
        <w:t>The r</w:t>
      </w:r>
      <w:r w:rsidR="005A5544" w:rsidRPr="006B2620">
        <w:rPr>
          <w:noProof/>
        </w:rPr>
        <w:t>elationship</w:t>
      </w:r>
      <w:r w:rsidR="009D02DE" w:rsidRPr="009D02DE">
        <w:t xml:space="preserve"> between data, information</w:t>
      </w:r>
      <w:r>
        <w:t>,</w:t>
      </w:r>
      <w:r w:rsidR="009D02DE" w:rsidRPr="009D02DE">
        <w:t xml:space="preserve"> </w:t>
      </w:r>
      <w:r w:rsidR="009D02DE" w:rsidRPr="006B2620">
        <w:rPr>
          <w:noProof/>
        </w:rPr>
        <w:t>and</w:t>
      </w:r>
      <w:r w:rsidR="009D02DE" w:rsidRPr="009D02DE">
        <w:t xml:space="preserve"> knowledge</w:t>
      </w:r>
      <w:bookmarkEnd w:id="3"/>
    </w:p>
    <w:p w14:paraId="4F508B22" w14:textId="71D8CFD6" w:rsidR="00C556BB" w:rsidRPr="005D1C28" w:rsidRDefault="005D1C28" w:rsidP="00414ADE">
      <w:r>
        <w:t>Knowledge, Data and Information – sometimes may be used as similar terms sometimes but these terms have differences and are interrelated with each other. Data is a raw detail about any incident or happening. Data may be represented as only the numerical representations of transactions happening in an organization, the number of sales and purchases in the organization</w:t>
      </w:r>
      <w:r w:rsidR="004E5402" w:rsidRPr="004E5402">
        <w:rPr>
          <w:rFonts w:ascii="Arial" w:hAnsi="Arial" w:cs="Arial"/>
          <w:color w:val="000000"/>
          <w:sz w:val="20"/>
          <w:szCs w:val="20"/>
          <w:shd w:val="clear" w:color="auto" w:fill="FFFFFF"/>
        </w:rPr>
        <w:t xml:space="preserve"> </w:t>
      </w:r>
      <w:r w:rsidR="004E5402" w:rsidRPr="004E5402">
        <w:t>(Curl, 2012)</w:t>
      </w:r>
      <w:r>
        <w:t xml:space="preserve">. A mere date, number, any ID card number can be </w:t>
      </w:r>
      <w:r w:rsidRPr="006B2620">
        <w:rPr>
          <w:noProof/>
        </w:rPr>
        <w:t>data</w:t>
      </w:r>
      <w:r>
        <w:t xml:space="preserve">. A data has a very little or no meaning unless and until it is processed to information. So, Information is a set of processed data whereas data can be called unprocessed information. When a collection of data from various sources are brought together for processing to find out a specific detail or meaning to be understood by a recipient is known as information. Information thus is meaningful data. Where data have no meaning in itself information conveys a meaningful representation to its users. For example, Waitrose is one of the leading retail food and groceries retail chain all over </w:t>
      </w:r>
      <w:r w:rsidR="006B2620">
        <w:t xml:space="preserve">the </w:t>
      </w:r>
      <w:r w:rsidRPr="006B2620">
        <w:rPr>
          <w:noProof/>
        </w:rPr>
        <w:t>UK</w:t>
      </w:r>
      <w:r>
        <w:t xml:space="preserve">. This catering department receives a load of orders every day and some have strict deadlines and some don’t. This data is processed through an automated software built by which the orders are processed and batched </w:t>
      </w:r>
      <w:r w:rsidRPr="006B2620">
        <w:rPr>
          <w:noProof/>
        </w:rPr>
        <w:t>according</w:t>
      </w:r>
      <w:r w:rsidR="006B2620">
        <w:rPr>
          <w:noProof/>
        </w:rPr>
        <w:t xml:space="preserve"> to</w:t>
      </w:r>
      <w:r>
        <w:t xml:space="preserve"> the urgency or deadline and resulted </w:t>
      </w:r>
      <w:r w:rsidRPr="00414ADE">
        <w:rPr>
          <w:noProof/>
        </w:rPr>
        <w:t>into</w:t>
      </w:r>
      <w:r>
        <w:t xml:space="preserve"> information. This helps the company to take </w:t>
      </w:r>
      <w:r w:rsidR="006B2620">
        <w:t xml:space="preserve">a </w:t>
      </w:r>
      <w:r w:rsidRPr="006B2620">
        <w:rPr>
          <w:noProof/>
        </w:rPr>
        <w:t>better</w:t>
      </w:r>
      <w:r>
        <w:t xml:space="preserve"> decision, as the information provides meaningful processed data about the deadlines of the orders. Lastly, knowledge is the combination of information and personal experience. Knowledge can be mostly of two types – explicit knowledge and tacit knowledge</w:t>
      </w:r>
      <w:r w:rsidR="004E5402" w:rsidRPr="004E5402">
        <w:rPr>
          <w:rFonts w:ascii="Arial" w:hAnsi="Arial" w:cs="Arial"/>
          <w:color w:val="000000"/>
          <w:sz w:val="20"/>
          <w:szCs w:val="20"/>
          <w:shd w:val="clear" w:color="auto" w:fill="FFFFFF"/>
        </w:rPr>
        <w:t xml:space="preserve"> </w:t>
      </w:r>
      <w:r w:rsidR="004E5402" w:rsidRPr="004E5402">
        <w:t>(Kahin and Foray, 2011)</w:t>
      </w:r>
      <w:r>
        <w:t>. Explicit knowledge is known as the processed information which is stored in data files, documents or other storage processes. Thus this type of knowledge is easy to share and access. Whereas tacit knowledge is the collection of personal experience or the values, ethics</w:t>
      </w:r>
      <w:r w:rsidR="006B2620">
        <w:t>,</w:t>
      </w:r>
      <w:r>
        <w:t xml:space="preserve"> </w:t>
      </w:r>
      <w:r w:rsidRPr="006B2620">
        <w:rPr>
          <w:noProof/>
        </w:rPr>
        <w:t>and</w:t>
      </w:r>
      <w:r>
        <w:t xml:space="preserve"> norms which are difficult to record, process and share as well. In the previous example, the information was generated by processing the order data of Waitrose. But if the management wants to know about the </w:t>
      </w:r>
      <w:r w:rsidRPr="00414ADE">
        <w:rPr>
          <w:noProof/>
        </w:rPr>
        <w:t>behavior</w:t>
      </w:r>
      <w:r>
        <w:t xml:space="preserve"> of a certain target group’s order and generate any marketing </w:t>
      </w:r>
      <w:r>
        <w:lastRenderedPageBreak/>
        <w:t xml:space="preserve">campaign for those certain group of people than that information has to be combined with experience and personal values which will then result </w:t>
      </w:r>
      <w:r w:rsidRPr="00414ADE">
        <w:rPr>
          <w:noProof/>
        </w:rPr>
        <w:t>into</w:t>
      </w:r>
      <w:r>
        <w:t xml:space="preserve"> a useful knowledge for the organization. </w:t>
      </w:r>
    </w:p>
    <w:p w14:paraId="5FF6898A" w14:textId="2E282B94" w:rsidR="00C556BB" w:rsidRDefault="006B2620" w:rsidP="00414ADE">
      <w:pPr>
        <w:pStyle w:val="Heading2"/>
        <w:numPr>
          <w:ilvl w:val="1"/>
          <w:numId w:val="8"/>
        </w:numPr>
      </w:pPr>
      <w:bookmarkStart w:id="4" w:name="_Toc533562989"/>
      <w:r>
        <w:rPr>
          <w:noProof/>
        </w:rPr>
        <w:t>The r</w:t>
      </w:r>
      <w:r w:rsidR="00C556BB" w:rsidRPr="006B2620">
        <w:rPr>
          <w:noProof/>
        </w:rPr>
        <w:t>elationship</w:t>
      </w:r>
      <w:r w:rsidR="00C556BB" w:rsidRPr="00C556BB">
        <w:t xml:space="preserve"> between individual knowledge and organizational knowledge</w:t>
      </w:r>
      <w:bookmarkEnd w:id="4"/>
    </w:p>
    <w:p w14:paraId="78B9064F" w14:textId="29008E2F" w:rsidR="00C556BB" w:rsidRPr="00F97B93" w:rsidRDefault="00F97B93" w:rsidP="00414ADE">
      <w:r>
        <w:t xml:space="preserve">Individual knowledge refers to the knowledge of every individual working in any organization whereas organizational knowledge is the combination of the knowledge of the people working in an organization and the overall knowledge asset of an organization. Thus these two terms – individual knowledge and organizational knowledge are different from each other but are interrelated. In any organization, every individual </w:t>
      </w:r>
      <w:r w:rsidRPr="006B2620">
        <w:rPr>
          <w:noProof/>
        </w:rPr>
        <w:t>ha</w:t>
      </w:r>
      <w:r w:rsidR="006B2620">
        <w:rPr>
          <w:noProof/>
        </w:rPr>
        <w:t>s</w:t>
      </w:r>
      <w:r>
        <w:t xml:space="preserve"> some unique and distinct knowledge. These individuals have learning capabilities through which they generate knowledge asset for the organization</w:t>
      </w:r>
      <w:r w:rsidR="004E5402" w:rsidRPr="004E5402">
        <w:t xml:space="preserve"> (Lehaney, 2013)</w:t>
      </w:r>
      <w:r>
        <w:t xml:space="preserve">. One may come to </w:t>
      </w:r>
      <w:r w:rsidR="006B2620">
        <w:rPr>
          <w:noProof/>
        </w:rPr>
        <w:t>the</w:t>
      </w:r>
      <w:r w:rsidRPr="006B2620">
        <w:rPr>
          <w:noProof/>
        </w:rPr>
        <w:t xml:space="preserve"> conclusion</w:t>
      </w:r>
      <w:r>
        <w:t xml:space="preserve"> that these individuals only have learning capabilities but the organization </w:t>
      </w:r>
      <w:r w:rsidRPr="006B2620">
        <w:rPr>
          <w:noProof/>
        </w:rPr>
        <w:t>do</w:t>
      </w:r>
      <w:r w:rsidR="006B2620">
        <w:rPr>
          <w:noProof/>
        </w:rPr>
        <w:t>es</w:t>
      </w:r>
      <w:r>
        <w:t xml:space="preserve"> not have learning capabilities so there is no such thing as organizational knowledge. But these days, the theory has changed. Organization as a whole learns from the overall knowledge assets and take decision for future. By organization, the main representation goes to the higher level authority and the management of the organization. But this involvement of organizational knowledge is totally dependent on organizational culture and how individual knowledge is generated and shared. In many cases, an organization gives authority to its employees to make some decisions on the day to day operations which increases the efficiency of the overall organizational process. For example, at a branch of Waitrose, a sales employee may provide an extra service or a free product by individual decision. If that employee had to take management decision than the process would have unnecessarily lengthened. Which is against the rule of efficiency. But in certain complex </w:t>
      </w:r>
      <w:r w:rsidRPr="006B2620">
        <w:rPr>
          <w:noProof/>
        </w:rPr>
        <w:t>situations</w:t>
      </w:r>
      <w:r w:rsidR="006B2620">
        <w:rPr>
          <w:noProof/>
        </w:rPr>
        <w:t>,</w:t>
      </w:r>
      <w:r>
        <w:t xml:space="preserve"> individuals cannot make the proper decision for some drawbacks. Thus in these cases, the organizational overall knowledge is preferred. For </w:t>
      </w:r>
      <w:r w:rsidRPr="006B2620">
        <w:rPr>
          <w:noProof/>
        </w:rPr>
        <w:t>example</w:t>
      </w:r>
      <w:r w:rsidR="006B2620">
        <w:rPr>
          <w:noProof/>
        </w:rPr>
        <w:t>,</w:t>
      </w:r>
      <w:r>
        <w:t xml:space="preserve"> Waitrose wants to open a new store in an area. This is a big decision and there are </w:t>
      </w:r>
      <w:r w:rsidR="006B2620">
        <w:t xml:space="preserve">a </w:t>
      </w:r>
      <w:r w:rsidRPr="006B2620">
        <w:rPr>
          <w:noProof/>
        </w:rPr>
        <w:t>lot</w:t>
      </w:r>
      <w:r>
        <w:t xml:space="preserve"> of risks involved in the process</w:t>
      </w:r>
      <w:r w:rsidR="00414ADE" w:rsidRPr="00414ADE">
        <w:t xml:space="preserve"> (Alavi and Leidner, 2015)</w:t>
      </w:r>
      <w:r>
        <w:t>. Thus</w:t>
      </w:r>
      <w:r w:rsidR="006B2620">
        <w:t>,</w:t>
      </w:r>
      <w:r>
        <w:t xml:space="preserve"> </w:t>
      </w:r>
      <w:r w:rsidRPr="006B2620">
        <w:rPr>
          <w:noProof/>
        </w:rPr>
        <w:t>in</w:t>
      </w:r>
      <w:r>
        <w:t xml:space="preserve"> this case, overall organization management should properly </w:t>
      </w:r>
      <w:r w:rsidRPr="00414ADE">
        <w:rPr>
          <w:noProof/>
        </w:rPr>
        <w:t>analy</w:t>
      </w:r>
      <w:r w:rsidR="00414ADE">
        <w:rPr>
          <w:noProof/>
        </w:rPr>
        <w:t>z</w:t>
      </w:r>
      <w:r w:rsidRPr="00414ADE">
        <w:rPr>
          <w:noProof/>
        </w:rPr>
        <w:t>e</w:t>
      </w:r>
      <w:r>
        <w:t xml:space="preserve"> the available resources and also the demand of the organization whether or not it is suitable to open a store in a particular area, which may be very difficult for individual expertise. </w:t>
      </w:r>
    </w:p>
    <w:p w14:paraId="54273AE3" w14:textId="77777777" w:rsidR="005A5544" w:rsidRPr="005A5544" w:rsidRDefault="005A5544" w:rsidP="00414ADE">
      <w:pPr>
        <w:autoSpaceDE w:val="0"/>
        <w:autoSpaceDN w:val="0"/>
        <w:adjustRightInd w:val="0"/>
        <w:spacing w:after="0"/>
        <w:rPr>
          <w:rFonts w:ascii="Calibri" w:hAnsi="Calibri" w:cs="Calibri"/>
          <w:color w:val="auto"/>
          <w:szCs w:val="24"/>
          <w:lang w:val="en-US"/>
        </w:rPr>
      </w:pPr>
    </w:p>
    <w:p w14:paraId="0C036FBD" w14:textId="2CCA0E62" w:rsidR="005A5544" w:rsidRDefault="005A5544" w:rsidP="00414ADE">
      <w:pPr>
        <w:pStyle w:val="Heading2"/>
        <w:numPr>
          <w:ilvl w:val="1"/>
          <w:numId w:val="8"/>
        </w:numPr>
      </w:pPr>
      <w:bookmarkStart w:id="5" w:name="_Toc533562990"/>
      <w:r>
        <w:lastRenderedPageBreak/>
        <w:t>A</w:t>
      </w:r>
      <w:r w:rsidRPr="005A5544">
        <w:t xml:space="preserve">nalysis and </w:t>
      </w:r>
      <w:r w:rsidRPr="00414ADE">
        <w:rPr>
          <w:noProof/>
        </w:rPr>
        <w:t>modeling</w:t>
      </w:r>
      <w:r w:rsidRPr="005A5544">
        <w:t xml:space="preserve"> techniques to identify knowledge assets</w:t>
      </w:r>
      <w:bookmarkEnd w:id="5"/>
    </w:p>
    <w:p w14:paraId="749C3CD6" w14:textId="4416A159" w:rsidR="003B3180" w:rsidRDefault="003B3180" w:rsidP="00414ADE">
      <w:pPr>
        <w:rPr>
          <w:lang w:val="en-US"/>
        </w:rPr>
      </w:pPr>
      <w:r w:rsidRPr="00946473">
        <w:rPr>
          <w:lang w:val="en-US"/>
        </w:rPr>
        <w:t>Knowledge assets are one of the most important assets for a firm. It is the accumulation of all the individual and organizational overall knowledge, management skill, ideas, learning etc. Knowledge asset does not only reside within the organization rather it also comprises of the knowledge and information of customers, suppliers, partners</w:t>
      </w:r>
      <w:r w:rsidR="006B2620">
        <w:rPr>
          <w:lang w:val="en-US"/>
        </w:rPr>
        <w:t>,</w:t>
      </w:r>
      <w:r w:rsidRPr="00946473">
        <w:rPr>
          <w:lang w:val="en-US"/>
        </w:rPr>
        <w:t xml:space="preserve"> </w:t>
      </w:r>
      <w:r w:rsidRPr="006B2620">
        <w:rPr>
          <w:noProof/>
          <w:lang w:val="en-US"/>
        </w:rPr>
        <w:t>and</w:t>
      </w:r>
      <w:r w:rsidRPr="00946473">
        <w:rPr>
          <w:lang w:val="en-US"/>
        </w:rPr>
        <w:t xml:space="preserve"> other stakeholders as well. </w:t>
      </w:r>
      <w:r w:rsidRPr="006B2620">
        <w:rPr>
          <w:noProof/>
          <w:lang w:val="en-US"/>
        </w:rPr>
        <w:t>Th</w:t>
      </w:r>
      <w:r w:rsidR="006B2620">
        <w:rPr>
          <w:noProof/>
          <w:lang w:val="en-US"/>
        </w:rPr>
        <w:t>ese</w:t>
      </w:r>
      <w:r w:rsidRPr="006B2620">
        <w:rPr>
          <w:noProof/>
          <w:lang w:val="en-US"/>
        </w:rPr>
        <w:t xml:space="preserve"> assets</w:t>
      </w:r>
      <w:r w:rsidRPr="00946473">
        <w:rPr>
          <w:lang w:val="en-US"/>
        </w:rPr>
        <w:t xml:space="preserve"> are one of the major drivers for the overall organizational success. So the identification of knowledge asset is very important for the overall improvement of an organization. The identification of knowledge starts </w:t>
      </w:r>
      <w:r w:rsidR="006B2620">
        <w:rPr>
          <w:noProof/>
          <w:lang w:val="en-US"/>
        </w:rPr>
        <w:t>with</w:t>
      </w:r>
      <w:r w:rsidRPr="00946473">
        <w:rPr>
          <w:lang w:val="en-US"/>
        </w:rPr>
        <w:t xml:space="preserve"> identifying the type of knowledge assets. Knowledge asset can be of mainly three types </w:t>
      </w:r>
      <w:r>
        <w:rPr>
          <w:lang w:val="en-US"/>
        </w:rPr>
        <w:t>–</w:t>
      </w:r>
      <w:r w:rsidRPr="00946473">
        <w:rPr>
          <w:lang w:val="en-US"/>
        </w:rPr>
        <w:t xml:space="preserve"> </w:t>
      </w:r>
      <w:r>
        <w:rPr>
          <w:lang w:val="en-US"/>
        </w:rPr>
        <w:t xml:space="preserve">human knowledge asset, structural knowledge asset or the market knowledge asset. Human knowledge asset involves </w:t>
      </w:r>
      <w:r w:rsidRPr="006B2620">
        <w:rPr>
          <w:noProof/>
          <w:lang w:val="en-US"/>
        </w:rPr>
        <w:t>staff</w:t>
      </w:r>
      <w:r>
        <w:rPr>
          <w:lang w:val="en-US"/>
        </w:rPr>
        <w:t xml:space="preserve"> capabilities, skills, working capacity, creativity etc. structural knowledge assets are related </w:t>
      </w:r>
      <w:r w:rsidR="006B2620">
        <w:rPr>
          <w:noProof/>
          <w:lang w:val="en-US"/>
        </w:rPr>
        <w:t>to</w:t>
      </w:r>
      <w:r>
        <w:rPr>
          <w:lang w:val="en-US"/>
        </w:rPr>
        <w:t xml:space="preserve"> </w:t>
      </w:r>
      <w:r w:rsidRPr="006B2620">
        <w:rPr>
          <w:noProof/>
          <w:lang w:val="en-US"/>
        </w:rPr>
        <w:t>organization</w:t>
      </w:r>
      <w:r>
        <w:rPr>
          <w:lang w:val="en-US"/>
        </w:rPr>
        <w:t xml:space="preserve"> policies, culture, procedure, R&amp;D department, standards etc. The market knowledge asset is the external knowledge asset which mainly </w:t>
      </w:r>
      <w:r w:rsidRPr="006B2620">
        <w:rPr>
          <w:noProof/>
          <w:lang w:val="en-US"/>
        </w:rPr>
        <w:t>consist</w:t>
      </w:r>
      <w:r w:rsidR="006B2620">
        <w:rPr>
          <w:noProof/>
          <w:lang w:val="en-US"/>
        </w:rPr>
        <w:t>s</w:t>
      </w:r>
      <w:r>
        <w:rPr>
          <w:lang w:val="en-US"/>
        </w:rPr>
        <w:t xml:space="preserve"> of the information about the competitors, customers, partners</w:t>
      </w:r>
      <w:r w:rsidR="006B2620">
        <w:rPr>
          <w:lang w:val="en-US"/>
        </w:rPr>
        <w:t>,</w:t>
      </w:r>
      <w:r>
        <w:rPr>
          <w:lang w:val="en-US"/>
        </w:rPr>
        <w:t xml:space="preserve"> </w:t>
      </w:r>
      <w:r w:rsidRPr="006B2620">
        <w:rPr>
          <w:noProof/>
          <w:lang w:val="en-US"/>
        </w:rPr>
        <w:t>and</w:t>
      </w:r>
      <w:r>
        <w:rPr>
          <w:lang w:val="en-US"/>
        </w:rPr>
        <w:t xml:space="preserve"> the overall industry. One of the core tools to identify knowledge asset is the knowledge map. In terms of physical asset, the balance sheet depicts and defines the assets and liabilities of an organization in several categories. But when it comes to knowledge asset management and identification, knowledge mapping is the best tool. This tool helps the organization to identify which type of knowledge asset category the organization’s knowledge asset falls in. </w:t>
      </w:r>
    </w:p>
    <w:p w14:paraId="28D6CE83" w14:textId="77777777" w:rsidR="003B3180" w:rsidRDefault="003B3180" w:rsidP="00414ADE">
      <w:pPr>
        <w:jc w:val="center"/>
        <w:rPr>
          <w:lang w:val="en-US"/>
        </w:rPr>
      </w:pPr>
      <w:r>
        <w:rPr>
          <w:noProof/>
          <w:lang w:val="en-US"/>
        </w:rPr>
        <w:drawing>
          <wp:inline distT="0" distB="0" distL="0" distR="0" wp14:anchorId="002AE176" wp14:editId="081826B1">
            <wp:extent cx="5268686" cy="2862943"/>
            <wp:effectExtent l="0" t="0" r="8255" b="0"/>
            <wp:docPr id="1" name="Picture 1" descr="https://assets.weforum.org/wp-content/uploads/2015/04/SEMK_strucdiffus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ssets.weforum.org/wp-content/uploads/2015/04/SEMK_strucdiffuse.001.jpg"/>
                    <pic:cNvPicPr>
                      <a:picLocks noChangeAspect="1" noChangeArrowheads="1"/>
                    </pic:cNvPicPr>
                  </pic:nvPicPr>
                  <pic:blipFill rotWithShape="1">
                    <a:blip r:embed="rId9">
                      <a:extLst>
                        <a:ext uri="{28A0092B-C50C-407E-A947-70E740481C1C}">
                          <a14:useLocalDpi xmlns:a14="http://schemas.microsoft.com/office/drawing/2010/main" val="0"/>
                        </a:ext>
                      </a:extLst>
                    </a:blip>
                    <a:srcRect l="4213" t="24883" r="7125" b="10950"/>
                    <a:stretch/>
                  </pic:blipFill>
                  <pic:spPr bwMode="auto">
                    <a:xfrm>
                      <a:off x="0" y="0"/>
                      <a:ext cx="5269714" cy="2863502"/>
                    </a:xfrm>
                    <a:prstGeom prst="rect">
                      <a:avLst/>
                    </a:prstGeom>
                    <a:noFill/>
                    <a:ln>
                      <a:noFill/>
                    </a:ln>
                    <a:extLst>
                      <a:ext uri="{53640926-AAD7-44D8-BBD7-CCE9431645EC}">
                        <a14:shadowObscured xmlns:a14="http://schemas.microsoft.com/office/drawing/2010/main"/>
                      </a:ext>
                    </a:extLst>
                  </pic:spPr>
                </pic:pic>
              </a:graphicData>
            </a:graphic>
          </wp:inline>
        </w:drawing>
      </w:r>
    </w:p>
    <w:p w14:paraId="53BD394D" w14:textId="1AC2EA29" w:rsidR="003B3180" w:rsidRPr="004E5402" w:rsidRDefault="003B3180" w:rsidP="00414ADE">
      <w:pPr>
        <w:jc w:val="center"/>
        <w:rPr>
          <w:i/>
          <w:lang w:val="en-US"/>
        </w:rPr>
      </w:pPr>
      <w:r w:rsidRPr="004E5402">
        <w:rPr>
          <w:i/>
          <w:lang w:val="en-US"/>
        </w:rPr>
        <w:t xml:space="preserve">Figure: </w:t>
      </w:r>
      <w:r w:rsidR="004E5402" w:rsidRPr="004E5402">
        <w:rPr>
          <w:i/>
          <w:lang w:val="en-US"/>
        </w:rPr>
        <w:t xml:space="preserve"> Knowledge Mapping</w:t>
      </w:r>
    </w:p>
    <w:p w14:paraId="1D4C2447" w14:textId="0BF29AC0" w:rsidR="003B3180" w:rsidRPr="004E5402" w:rsidRDefault="003B3180" w:rsidP="00414ADE">
      <w:pPr>
        <w:jc w:val="center"/>
        <w:rPr>
          <w:i/>
          <w:lang w:val="en-US"/>
        </w:rPr>
      </w:pPr>
      <w:r w:rsidRPr="004E5402">
        <w:rPr>
          <w:i/>
          <w:lang w:val="en-US"/>
        </w:rPr>
        <w:lastRenderedPageBreak/>
        <w:t xml:space="preserve">Source: </w:t>
      </w:r>
      <w:r w:rsidR="004E5402" w:rsidRPr="004E5402">
        <w:rPr>
          <w:i/>
        </w:rPr>
        <w:t>(Curl, 2012)</w:t>
      </w:r>
    </w:p>
    <w:p w14:paraId="734D3070" w14:textId="2FCC6186" w:rsidR="008C4CFF" w:rsidRDefault="003B3180" w:rsidP="00414ADE">
      <w:pPr>
        <w:rPr>
          <w:lang w:val="en-US"/>
        </w:rPr>
      </w:pPr>
      <w:r>
        <w:rPr>
          <w:lang w:val="en-US"/>
        </w:rPr>
        <w:t xml:space="preserve">This </w:t>
      </w:r>
      <w:r w:rsidRPr="006B2620">
        <w:rPr>
          <w:noProof/>
          <w:lang w:val="en-US"/>
        </w:rPr>
        <w:t>tool</w:t>
      </w:r>
      <w:r>
        <w:rPr>
          <w:lang w:val="en-US"/>
        </w:rPr>
        <w:t xml:space="preserve"> </w:t>
      </w:r>
      <w:r w:rsidRPr="006B2620">
        <w:rPr>
          <w:noProof/>
          <w:lang w:val="en-US"/>
        </w:rPr>
        <w:t>define</w:t>
      </w:r>
      <w:r w:rsidR="006B2620">
        <w:rPr>
          <w:noProof/>
          <w:lang w:val="en-US"/>
        </w:rPr>
        <w:t>s</w:t>
      </w:r>
      <w:r>
        <w:rPr>
          <w:lang w:val="en-US"/>
        </w:rPr>
        <w:t xml:space="preserve"> the knowledge asset </w:t>
      </w:r>
      <w:r w:rsidRPr="00414ADE">
        <w:rPr>
          <w:noProof/>
          <w:lang w:val="en-US"/>
        </w:rPr>
        <w:t>into</w:t>
      </w:r>
      <w:r>
        <w:rPr>
          <w:lang w:val="en-US"/>
        </w:rPr>
        <w:t xml:space="preserve"> two subjects. The level of diffusion of knowledge and the structure of the knowledge asset. </w:t>
      </w:r>
      <w:r w:rsidRPr="006B2620">
        <w:rPr>
          <w:noProof/>
          <w:lang w:val="en-US"/>
        </w:rPr>
        <w:t>These two dimension</w:t>
      </w:r>
      <w:r w:rsidR="006B2620">
        <w:rPr>
          <w:noProof/>
          <w:lang w:val="en-US"/>
        </w:rPr>
        <w:t>s</w:t>
      </w:r>
      <w:r>
        <w:rPr>
          <w:lang w:val="en-US"/>
        </w:rPr>
        <w:t xml:space="preserve"> </w:t>
      </w:r>
      <w:r w:rsidRPr="006B2620">
        <w:rPr>
          <w:noProof/>
          <w:lang w:val="en-US"/>
        </w:rPr>
        <w:t>define</w:t>
      </w:r>
      <w:r>
        <w:rPr>
          <w:lang w:val="en-US"/>
        </w:rPr>
        <w:t xml:space="preserve"> the availability and storage process of knowledge and to whom the knowledge is accessible to and to whom is not. This process thus identifies the knowledge properly and helps the organization to identify proper knowledge assets. For example – The copyright of Waitrose logo is protected by the copyright act which is an intellectual property act. This act is properly codified and in the rule book of the organization and the logo is not accessible by </w:t>
      </w:r>
      <w:r w:rsidR="006B2620">
        <w:rPr>
          <w:lang w:val="en-US"/>
        </w:rPr>
        <w:t xml:space="preserve">a </w:t>
      </w:r>
      <w:r w:rsidRPr="006B2620">
        <w:rPr>
          <w:noProof/>
          <w:lang w:val="en-US"/>
        </w:rPr>
        <w:t>lot</w:t>
      </w:r>
      <w:r>
        <w:rPr>
          <w:lang w:val="en-US"/>
        </w:rPr>
        <w:t xml:space="preserve"> of people. Rather it is accessible to only those who </w:t>
      </w:r>
      <w:r w:rsidRPr="006B2620">
        <w:rPr>
          <w:noProof/>
          <w:lang w:val="en-US"/>
        </w:rPr>
        <w:t>ha</w:t>
      </w:r>
      <w:r w:rsidR="006B2620">
        <w:rPr>
          <w:noProof/>
          <w:lang w:val="en-US"/>
        </w:rPr>
        <w:t>ve</w:t>
      </w:r>
      <w:r>
        <w:rPr>
          <w:lang w:val="en-US"/>
        </w:rPr>
        <w:t xml:space="preserve"> received </w:t>
      </w:r>
      <w:r w:rsidRPr="006B2620">
        <w:rPr>
          <w:noProof/>
          <w:lang w:val="en-US"/>
        </w:rPr>
        <w:t>permission</w:t>
      </w:r>
      <w:r>
        <w:rPr>
          <w:lang w:val="en-US"/>
        </w:rPr>
        <w:t xml:space="preserve"> from Waitrose authority. </w:t>
      </w:r>
    </w:p>
    <w:p w14:paraId="55ECADD8" w14:textId="4086A234" w:rsidR="00DF0FCD" w:rsidRDefault="008C4CFF" w:rsidP="00414ADE">
      <w:pPr>
        <w:rPr>
          <w:lang w:val="en-US"/>
        </w:rPr>
      </w:pPr>
      <w:r>
        <w:rPr>
          <w:lang w:val="en-US"/>
        </w:rPr>
        <w:t xml:space="preserve">Another model can be the </w:t>
      </w:r>
      <w:r w:rsidR="00DF0FCD">
        <w:rPr>
          <w:lang w:val="en-US"/>
        </w:rPr>
        <w:t xml:space="preserve">Skandia model for the identification of knowledge asset and calculation and management of knowledge a well. In this </w:t>
      </w:r>
      <w:r w:rsidR="00DF0FCD" w:rsidRPr="006B2620">
        <w:rPr>
          <w:noProof/>
          <w:lang w:val="en-US"/>
        </w:rPr>
        <w:t>model</w:t>
      </w:r>
      <w:r w:rsidR="006B2620">
        <w:rPr>
          <w:noProof/>
          <w:lang w:val="en-US"/>
        </w:rPr>
        <w:t>,</w:t>
      </w:r>
      <w:r w:rsidR="00DF0FCD">
        <w:rPr>
          <w:lang w:val="en-US"/>
        </w:rPr>
        <w:t xml:space="preserve"> three types of resources are considered while calculating knowledge asset – human capital, structural capital and added together these result in the intellectual capital of the organization. One model is the IC index through which different individual factors are allocated in a single </w:t>
      </w:r>
      <w:r w:rsidR="004E5402">
        <w:rPr>
          <w:lang w:val="en-US"/>
        </w:rPr>
        <w:t>index through</w:t>
      </w:r>
      <w:r w:rsidR="00DF0FCD">
        <w:rPr>
          <w:lang w:val="en-US"/>
        </w:rPr>
        <w:t xml:space="preserve"> correlation, the changes in the knowledge index </w:t>
      </w:r>
      <w:r w:rsidR="006B2620">
        <w:rPr>
          <w:noProof/>
          <w:lang w:val="en-US"/>
        </w:rPr>
        <w:t>are</w:t>
      </w:r>
      <w:r w:rsidR="00DF0FCD">
        <w:rPr>
          <w:lang w:val="en-US"/>
        </w:rPr>
        <w:t xml:space="preserve"> measured. </w:t>
      </w:r>
    </w:p>
    <w:p w14:paraId="47D875C3" w14:textId="73D6113B" w:rsidR="00F97B93" w:rsidRDefault="00946473" w:rsidP="00414ADE">
      <w:pPr>
        <w:rPr>
          <w:lang w:val="en-US"/>
        </w:rPr>
      </w:pPr>
      <w:r>
        <w:rPr>
          <w:lang w:val="en-US"/>
        </w:rPr>
        <w:tab/>
      </w:r>
    </w:p>
    <w:p w14:paraId="71F91964" w14:textId="77777777" w:rsidR="005A5544" w:rsidRPr="005A5544" w:rsidRDefault="005A5544" w:rsidP="00414ADE">
      <w:pPr>
        <w:autoSpaceDE w:val="0"/>
        <w:autoSpaceDN w:val="0"/>
        <w:adjustRightInd w:val="0"/>
        <w:spacing w:after="0"/>
        <w:rPr>
          <w:rFonts w:ascii="Calibri" w:hAnsi="Calibri" w:cs="Calibri"/>
          <w:color w:val="auto"/>
          <w:szCs w:val="24"/>
          <w:lang w:val="en-US"/>
        </w:rPr>
      </w:pPr>
    </w:p>
    <w:p w14:paraId="000AEE36" w14:textId="48B7D8D7" w:rsidR="005A5544" w:rsidRPr="005A5544" w:rsidRDefault="005A5544" w:rsidP="00414ADE">
      <w:pPr>
        <w:pStyle w:val="Heading2"/>
        <w:numPr>
          <w:ilvl w:val="1"/>
          <w:numId w:val="8"/>
        </w:numPr>
      </w:pPr>
      <w:bookmarkStart w:id="6" w:name="_Toc533562991"/>
      <w:r>
        <w:t>A</w:t>
      </w:r>
      <w:r w:rsidRPr="005A5544">
        <w:t>ctual and potential knowledge assets</w:t>
      </w:r>
      <w:bookmarkEnd w:id="6"/>
      <w:r w:rsidRPr="005A5544">
        <w:t xml:space="preserve"> </w:t>
      </w:r>
    </w:p>
    <w:p w14:paraId="18F1CEA7" w14:textId="64F6711D" w:rsidR="00C556BB" w:rsidRPr="00C556BB" w:rsidRDefault="003B3180" w:rsidP="00414ADE">
      <w:pPr>
        <w:rPr>
          <w:lang w:val="en-US"/>
        </w:rPr>
      </w:pPr>
      <w:r w:rsidRPr="003B3180">
        <w:rPr>
          <w:lang w:val="en-US"/>
        </w:rPr>
        <w:t xml:space="preserve">Knowledge assets are like the physical assets of an organization. When the physical asset of an organization is discussed, there are many assets in an organization which is vital to the processes of an organization and without which the organization cannot run properly. There some other asset which may result to be important for </w:t>
      </w:r>
      <w:r w:rsidR="006B2620">
        <w:rPr>
          <w:lang w:val="en-US"/>
        </w:rPr>
        <w:t xml:space="preserve">the </w:t>
      </w:r>
      <w:r w:rsidRPr="006B2620">
        <w:rPr>
          <w:noProof/>
          <w:lang w:val="en-US"/>
        </w:rPr>
        <w:t>organization</w:t>
      </w:r>
      <w:r w:rsidRPr="003B3180">
        <w:rPr>
          <w:lang w:val="en-US"/>
        </w:rPr>
        <w:t xml:space="preserve"> but needs proper management in order to result </w:t>
      </w:r>
      <w:r w:rsidRPr="00414ADE">
        <w:rPr>
          <w:noProof/>
          <w:lang w:val="en-US"/>
        </w:rPr>
        <w:t>into</w:t>
      </w:r>
      <w:r w:rsidRPr="003B3180">
        <w:rPr>
          <w:lang w:val="en-US"/>
        </w:rPr>
        <w:t xml:space="preserve"> that stage. Thus there is actual and potential knowledge asset. Actual knowledge assets are the results of proper knowledge asset management</w:t>
      </w:r>
      <w:r w:rsidR="004E5402" w:rsidRPr="004E5402">
        <w:rPr>
          <w:rFonts w:ascii="Arial" w:hAnsi="Arial" w:cs="Arial"/>
          <w:color w:val="000000"/>
          <w:sz w:val="20"/>
          <w:szCs w:val="20"/>
          <w:shd w:val="clear" w:color="auto" w:fill="FFFFFF"/>
        </w:rPr>
        <w:t xml:space="preserve"> </w:t>
      </w:r>
      <w:r w:rsidR="004E5402" w:rsidRPr="004E5402">
        <w:t>(Maier, 2010)</w:t>
      </w:r>
      <w:r w:rsidRPr="003B3180">
        <w:rPr>
          <w:lang w:val="en-US"/>
        </w:rPr>
        <w:t xml:space="preserve">. Which is knowledge acquisition, knowledge retention, knowledge </w:t>
      </w:r>
      <w:r w:rsidRPr="006B2620">
        <w:rPr>
          <w:noProof/>
          <w:lang w:val="en-US"/>
        </w:rPr>
        <w:t>transfer.</w:t>
      </w:r>
      <w:r w:rsidRPr="003B3180">
        <w:rPr>
          <w:lang w:val="en-US"/>
        </w:rPr>
        <w:t xml:space="preserve"> Knowledge acquisition means the creation modification and innovation of knowledge from various sources such as the employees, internal and external databases about customers, orders, competitors, training activities etc. This is the stage where actual and potential knowledge is identified. Actual knowledge assets are very vital for the operation of an organization and </w:t>
      </w:r>
      <w:r w:rsidR="006B2620">
        <w:rPr>
          <w:noProof/>
          <w:lang w:val="en-US"/>
        </w:rPr>
        <w:t>are</w:t>
      </w:r>
      <w:r w:rsidRPr="003B3180">
        <w:rPr>
          <w:lang w:val="en-US"/>
        </w:rPr>
        <w:t xml:space="preserve"> needed for the development of the organization. The </w:t>
      </w:r>
      <w:r w:rsidRPr="003B3180">
        <w:rPr>
          <w:lang w:val="en-US"/>
        </w:rPr>
        <w:lastRenderedPageBreak/>
        <w:t xml:space="preserve">knowledge assets which are </w:t>
      </w:r>
      <w:r w:rsidRPr="00414ADE">
        <w:rPr>
          <w:noProof/>
          <w:lang w:val="en-US"/>
        </w:rPr>
        <w:t>actual</w:t>
      </w:r>
      <w:r w:rsidR="00414ADE">
        <w:rPr>
          <w:noProof/>
          <w:lang w:val="en-US"/>
        </w:rPr>
        <w:t>ly</w:t>
      </w:r>
      <w:r w:rsidRPr="003B3180">
        <w:rPr>
          <w:lang w:val="en-US"/>
        </w:rPr>
        <w:t xml:space="preserve"> are the most vital element of </w:t>
      </w:r>
      <w:r w:rsidR="006B2620">
        <w:rPr>
          <w:lang w:val="en-US"/>
        </w:rPr>
        <w:t xml:space="preserve">the </w:t>
      </w:r>
      <w:r w:rsidRPr="006B2620">
        <w:rPr>
          <w:noProof/>
          <w:lang w:val="en-US"/>
        </w:rPr>
        <w:t>knowledge</w:t>
      </w:r>
      <w:r w:rsidRPr="003B3180">
        <w:rPr>
          <w:lang w:val="en-US"/>
        </w:rPr>
        <w:t xml:space="preserve"> management process. Potential knowledge needs to be modified and managed properly in order to be turned in to actual knowledge asset. In most cases, potential knowledge assets are gathered through </w:t>
      </w:r>
      <w:r w:rsidR="006B2620">
        <w:rPr>
          <w:lang w:val="en-US"/>
        </w:rPr>
        <w:t xml:space="preserve">the </w:t>
      </w:r>
      <w:r w:rsidRPr="006B2620">
        <w:rPr>
          <w:noProof/>
          <w:lang w:val="en-US"/>
        </w:rPr>
        <w:t>knowledge</w:t>
      </w:r>
      <w:r w:rsidRPr="003B3180">
        <w:rPr>
          <w:lang w:val="en-US"/>
        </w:rPr>
        <w:t xml:space="preserve"> acquisition process. And then potential knowledge is processed through knowledge retention and knowledge transfer. The main goal of knowledge asset is to provide the organization with enough resources in order to take meaningful decisions. In the context of Waitrose, the organization gathers employee and customer data through </w:t>
      </w:r>
      <w:r w:rsidRPr="00414ADE">
        <w:rPr>
          <w:noProof/>
          <w:lang w:val="en-US"/>
        </w:rPr>
        <w:t>an</w:t>
      </w:r>
      <w:r w:rsidRPr="003B3180">
        <w:rPr>
          <w:lang w:val="en-US"/>
        </w:rPr>
        <w:t xml:space="preserve"> automated intranet system. This is one of the potential knowledge </w:t>
      </w:r>
      <w:r w:rsidRPr="006B2620">
        <w:rPr>
          <w:noProof/>
          <w:lang w:val="en-US"/>
        </w:rPr>
        <w:t>asset</w:t>
      </w:r>
      <w:r w:rsidR="006B2620">
        <w:rPr>
          <w:noProof/>
          <w:lang w:val="en-US"/>
        </w:rPr>
        <w:t>s</w:t>
      </w:r>
      <w:r w:rsidRPr="003B3180">
        <w:rPr>
          <w:lang w:val="en-US"/>
        </w:rPr>
        <w:t xml:space="preserve"> of the organization. Then this knowledge is stored and analyzed in </w:t>
      </w:r>
      <w:r w:rsidR="006B2620">
        <w:rPr>
          <w:lang w:val="en-US"/>
        </w:rPr>
        <w:t xml:space="preserve">the </w:t>
      </w:r>
      <w:r w:rsidRPr="006B2620">
        <w:rPr>
          <w:noProof/>
          <w:lang w:val="en-US"/>
        </w:rPr>
        <w:t>internal</w:t>
      </w:r>
      <w:r w:rsidRPr="003B3180">
        <w:rPr>
          <w:lang w:val="en-US"/>
        </w:rPr>
        <w:t xml:space="preserve"> database system of the organization which turns in to actual knowledge asset in the future. This potential knowledge asset is also of no use if the knowledge cannot </w:t>
      </w:r>
      <w:r w:rsidR="006B2620">
        <w:rPr>
          <w:lang w:val="en-US"/>
        </w:rPr>
        <w:t xml:space="preserve">be </w:t>
      </w:r>
      <w:r w:rsidRPr="006B2620">
        <w:rPr>
          <w:noProof/>
          <w:lang w:val="en-US"/>
        </w:rPr>
        <w:t>shared</w:t>
      </w:r>
      <w:r w:rsidRPr="003B3180">
        <w:rPr>
          <w:lang w:val="en-US"/>
        </w:rPr>
        <w:t xml:space="preserve"> or transferred properly which is the last process of the knowledge management process. Thus potential knowledge assets are the primary stage of knowledge in </w:t>
      </w:r>
      <w:r w:rsidRPr="006B2620">
        <w:rPr>
          <w:noProof/>
          <w:lang w:val="en-US"/>
        </w:rPr>
        <w:t>knowledge</w:t>
      </w:r>
      <w:r w:rsidRPr="003B3180">
        <w:rPr>
          <w:lang w:val="en-US"/>
        </w:rPr>
        <w:t xml:space="preserve"> asset management and the final product of the knowledge asset management process is the actual knowledge asset.</w:t>
      </w:r>
    </w:p>
    <w:p w14:paraId="355711BE" w14:textId="50067A49" w:rsidR="005A5544" w:rsidRDefault="005A5544" w:rsidP="00414ADE">
      <w:pPr>
        <w:jc w:val="left"/>
      </w:pPr>
      <w:r>
        <w:br w:type="page"/>
      </w:r>
    </w:p>
    <w:p w14:paraId="151B7727" w14:textId="77777777" w:rsidR="005A5544" w:rsidRPr="005A5544" w:rsidRDefault="005A5544" w:rsidP="00414ADE">
      <w:pPr>
        <w:autoSpaceDE w:val="0"/>
        <w:autoSpaceDN w:val="0"/>
        <w:adjustRightInd w:val="0"/>
        <w:spacing w:after="0"/>
        <w:jc w:val="left"/>
        <w:rPr>
          <w:rFonts w:cs="Times New Roman"/>
          <w:color w:val="000000"/>
          <w:szCs w:val="24"/>
          <w:lang w:val="en-US"/>
        </w:rPr>
      </w:pPr>
    </w:p>
    <w:p w14:paraId="0135B95D" w14:textId="327FA784" w:rsidR="005A5544" w:rsidRDefault="005A5544" w:rsidP="00414ADE">
      <w:pPr>
        <w:pStyle w:val="Heading1"/>
        <w:rPr>
          <w:lang w:val="en-US"/>
        </w:rPr>
      </w:pPr>
      <w:bookmarkStart w:id="7" w:name="_Toc533562992"/>
      <w:r>
        <w:rPr>
          <w:lang w:val="en-US"/>
        </w:rPr>
        <w:t>Task 2 T</w:t>
      </w:r>
      <w:r w:rsidRPr="005A5544">
        <w:rPr>
          <w:lang w:val="en-US"/>
        </w:rPr>
        <w:t>he key knowledge management processes required for organizational development</w:t>
      </w:r>
      <w:bookmarkEnd w:id="7"/>
      <w:r w:rsidRPr="005A5544">
        <w:rPr>
          <w:lang w:val="en-US"/>
        </w:rPr>
        <w:t xml:space="preserve"> </w:t>
      </w:r>
    </w:p>
    <w:p w14:paraId="5185B8A1" w14:textId="54C2C52C" w:rsidR="003B3180" w:rsidRDefault="003B3180" w:rsidP="00414ADE">
      <w:pPr>
        <w:rPr>
          <w:lang w:val="en-US"/>
        </w:rPr>
      </w:pPr>
      <w:r>
        <w:rPr>
          <w:lang w:val="en-US"/>
        </w:rPr>
        <w:t>Knowledge management is a complex process and it requires a lot of background information, resources and data to properly analyze an organization’s knowledge assets. And these knowledge assets are very important to the organization so these should also be properly legalized by the intellectual property acts.</w:t>
      </w:r>
    </w:p>
    <w:p w14:paraId="0514C3A9" w14:textId="279F3BC9" w:rsidR="005A5544" w:rsidRDefault="005A5544" w:rsidP="00414ADE">
      <w:pPr>
        <w:pStyle w:val="Heading2"/>
      </w:pPr>
      <w:bookmarkStart w:id="8" w:name="_Toc533562993"/>
      <w:r>
        <w:t xml:space="preserve">2.1 Requirement </w:t>
      </w:r>
      <w:r w:rsidRPr="005A5544">
        <w:t>to create, store, apply and integrate knowledge</w:t>
      </w:r>
      <w:bookmarkEnd w:id="8"/>
    </w:p>
    <w:p w14:paraId="4F13140E" w14:textId="500824B6" w:rsidR="003B3180" w:rsidRDefault="005310C2" w:rsidP="00414ADE">
      <w:pPr>
        <w:rPr>
          <w:lang w:val="en-US"/>
        </w:rPr>
      </w:pPr>
      <w:r>
        <w:rPr>
          <w:lang w:val="en-US"/>
        </w:rPr>
        <w:t xml:space="preserve">Knowledge Management means the process in which knowledge asset is acquired from different sources, selected, batched and processed according to </w:t>
      </w:r>
      <w:r w:rsidR="006B2620">
        <w:rPr>
          <w:lang w:val="en-US"/>
        </w:rPr>
        <w:t xml:space="preserve">a </w:t>
      </w:r>
      <w:r w:rsidRPr="006B2620">
        <w:rPr>
          <w:noProof/>
          <w:lang w:val="en-US"/>
        </w:rPr>
        <w:t>requirement</w:t>
      </w:r>
      <w:r>
        <w:rPr>
          <w:lang w:val="en-US"/>
        </w:rPr>
        <w:t xml:space="preserve">, resulted </w:t>
      </w:r>
      <w:r w:rsidRPr="00414ADE">
        <w:rPr>
          <w:noProof/>
          <w:lang w:val="en-US"/>
        </w:rPr>
        <w:t>into</w:t>
      </w:r>
      <w:r>
        <w:rPr>
          <w:lang w:val="en-US"/>
        </w:rPr>
        <w:t xml:space="preserve"> actual knowledge asset which helps the organization further to be more efficient, gain competitive advantage and ensure proper workflow for the employees. Thus this knowledge management process involves the creation, storage, application and integration of knowledge</w:t>
      </w:r>
      <w:r w:rsidR="004E5402" w:rsidRPr="004E5402">
        <w:t xml:space="preserve"> </w:t>
      </w:r>
      <w:r w:rsidR="004E5402" w:rsidRPr="004E5402">
        <w:rPr>
          <w:lang w:val="en-US"/>
        </w:rPr>
        <w:t>(Schechter, 2010)</w:t>
      </w:r>
      <w:r>
        <w:rPr>
          <w:lang w:val="en-US"/>
        </w:rPr>
        <w:t xml:space="preserve">.  There are some prerequisites behind this actual knowledge management. At </w:t>
      </w:r>
      <w:r w:rsidRPr="006B2620">
        <w:rPr>
          <w:noProof/>
          <w:lang w:val="en-US"/>
        </w:rPr>
        <w:t>first</w:t>
      </w:r>
      <w:r w:rsidR="006B2620">
        <w:rPr>
          <w:noProof/>
          <w:lang w:val="en-US"/>
        </w:rPr>
        <w:t>,</w:t>
      </w:r>
      <w:r>
        <w:rPr>
          <w:lang w:val="en-US"/>
        </w:rPr>
        <w:t xml:space="preserve"> the goal and the objective </w:t>
      </w:r>
      <w:r w:rsidRPr="006B2620">
        <w:rPr>
          <w:noProof/>
          <w:lang w:val="en-US"/>
        </w:rPr>
        <w:t>ha</w:t>
      </w:r>
      <w:r w:rsidR="006B2620">
        <w:rPr>
          <w:noProof/>
          <w:lang w:val="en-US"/>
        </w:rPr>
        <w:t>ve</w:t>
      </w:r>
      <w:r>
        <w:rPr>
          <w:lang w:val="en-US"/>
        </w:rPr>
        <w:t xml:space="preserve"> to be fixed for which the knowledge management is done for. Knowledge management is a complicated process and the cost of the process cannot be more than the value otherwise the ultimate goal cannot be achieved</w:t>
      </w:r>
      <w:r w:rsidR="00414ADE" w:rsidRPr="00414ADE">
        <w:rPr>
          <w:rFonts w:ascii="Arial" w:hAnsi="Arial" w:cs="Arial"/>
          <w:color w:val="000000"/>
          <w:sz w:val="20"/>
          <w:szCs w:val="20"/>
          <w:shd w:val="clear" w:color="auto" w:fill="FFFFFF"/>
        </w:rPr>
        <w:t xml:space="preserve"> </w:t>
      </w:r>
      <w:r w:rsidR="00414ADE" w:rsidRPr="00414ADE">
        <w:t>(Alavi and Leidner, 2015)</w:t>
      </w:r>
      <w:r>
        <w:rPr>
          <w:lang w:val="en-US"/>
        </w:rPr>
        <w:t xml:space="preserve">. Thus before creating or acquiring knowledge, the main objective or the goal behind knowledge management has to be identified. Waitrose has to deal with a ton of customer every day. The top management may be eager to know the age group of certain customers, buying a particular product. This case needs proper knowledge management of the customer database and the objective is clearly defined. </w:t>
      </w:r>
    </w:p>
    <w:p w14:paraId="13032BCC" w14:textId="7EA30B33" w:rsidR="005310C2" w:rsidRDefault="005310C2" w:rsidP="00414ADE">
      <w:pPr>
        <w:rPr>
          <w:lang w:val="en-US"/>
        </w:rPr>
      </w:pPr>
      <w:r>
        <w:rPr>
          <w:lang w:val="en-US"/>
        </w:rPr>
        <w:t xml:space="preserve">Knowledge is created and gathered at the first phase through socialization. This involves meeting with new people, external software usage, communication with people inside and outside the organization. </w:t>
      </w:r>
      <w:r w:rsidR="00376585">
        <w:rPr>
          <w:lang w:val="en-US"/>
        </w:rPr>
        <w:t xml:space="preserve">Thus knowledge acquisition has to be done from proper knowledge sources according to the defined objective and goal. The authenticity of the source also has to be judged. </w:t>
      </w:r>
    </w:p>
    <w:p w14:paraId="29F54C95" w14:textId="3BC5E21C" w:rsidR="003B3180" w:rsidRDefault="005310C2" w:rsidP="00414ADE">
      <w:pPr>
        <w:rPr>
          <w:lang w:val="en-US"/>
        </w:rPr>
      </w:pPr>
      <w:r>
        <w:rPr>
          <w:lang w:val="en-US"/>
        </w:rPr>
        <w:t xml:space="preserve">Knowledge management process’s one goal is to help others by sharing the knowledge. Thus the gathered and managed knowledge should be stored in a certain way which can be further shared. </w:t>
      </w:r>
      <w:r w:rsidR="00376585">
        <w:rPr>
          <w:lang w:val="en-US"/>
        </w:rPr>
        <w:t xml:space="preserve">So the codification of gathered or acquired knowledge needs to be done properly so the knowledge </w:t>
      </w:r>
      <w:r w:rsidR="00376585">
        <w:rPr>
          <w:lang w:val="en-US"/>
        </w:rPr>
        <w:lastRenderedPageBreak/>
        <w:t xml:space="preserve">is useful for further use by others. </w:t>
      </w:r>
      <w:r w:rsidR="006B2620">
        <w:rPr>
          <w:noProof/>
          <w:lang w:val="en-US"/>
        </w:rPr>
        <w:t>S</w:t>
      </w:r>
      <w:r w:rsidR="00376585" w:rsidRPr="006B2620">
        <w:rPr>
          <w:noProof/>
          <w:lang w:val="en-US"/>
        </w:rPr>
        <w:t>upport</w:t>
      </w:r>
      <w:r w:rsidR="00376585">
        <w:rPr>
          <w:lang w:val="en-US"/>
        </w:rPr>
        <w:t xml:space="preserve"> from the management staff is another prerequisite for knowledge management. If the top management </w:t>
      </w:r>
      <w:r w:rsidR="00376585" w:rsidRPr="006B2620">
        <w:rPr>
          <w:noProof/>
          <w:lang w:val="en-US"/>
        </w:rPr>
        <w:t>do</w:t>
      </w:r>
      <w:r w:rsidR="006B2620">
        <w:rPr>
          <w:noProof/>
          <w:lang w:val="en-US"/>
        </w:rPr>
        <w:t>es</w:t>
      </w:r>
      <w:r w:rsidR="00376585">
        <w:rPr>
          <w:lang w:val="en-US"/>
        </w:rPr>
        <w:t xml:space="preserve"> not provide proper resources and permission to gather and process knowledge, then the knowledge management cannot be done and efficiency cannot be achieved</w:t>
      </w:r>
      <w:r w:rsidR="004E5402" w:rsidRPr="004E5402">
        <w:t xml:space="preserve"> </w:t>
      </w:r>
      <w:r w:rsidR="004E5402" w:rsidRPr="004E5402">
        <w:rPr>
          <w:lang w:val="en-US"/>
        </w:rPr>
        <w:t>(Schwartz and Te'eni, 2011)</w:t>
      </w:r>
      <w:r w:rsidR="00376585">
        <w:rPr>
          <w:lang w:val="en-US"/>
        </w:rPr>
        <w:t xml:space="preserve">. The employees should also be aware of the total process, and they have to be acquainted with the terms and processes related to knowledge management process as they will be the final users of the knowledge. </w:t>
      </w:r>
    </w:p>
    <w:p w14:paraId="09932F08" w14:textId="77777777" w:rsidR="005A5544" w:rsidRPr="005A5544" w:rsidRDefault="005A5544" w:rsidP="00414ADE">
      <w:pPr>
        <w:autoSpaceDE w:val="0"/>
        <w:autoSpaceDN w:val="0"/>
        <w:adjustRightInd w:val="0"/>
        <w:spacing w:after="0"/>
        <w:rPr>
          <w:rFonts w:ascii="Calibri" w:hAnsi="Calibri" w:cs="Calibri"/>
          <w:color w:val="auto"/>
          <w:szCs w:val="24"/>
          <w:lang w:val="en-US"/>
        </w:rPr>
      </w:pPr>
    </w:p>
    <w:p w14:paraId="6E7FFEC6" w14:textId="46DC2B6F" w:rsidR="005A5544" w:rsidRDefault="005A5544" w:rsidP="00414ADE">
      <w:pPr>
        <w:pStyle w:val="Heading2"/>
      </w:pPr>
      <w:bookmarkStart w:id="9" w:name="_Toc533562994"/>
      <w:r>
        <w:t xml:space="preserve">2.2 </w:t>
      </w:r>
      <w:r w:rsidR="009A2936">
        <w:t>I</w:t>
      </w:r>
      <w:r w:rsidRPr="005A5544">
        <w:t>mportance of Intellectual Property rights</w:t>
      </w:r>
      <w:bookmarkEnd w:id="9"/>
    </w:p>
    <w:p w14:paraId="00F38408" w14:textId="39075B25" w:rsidR="00376585" w:rsidRDefault="00376585" w:rsidP="00414ADE">
      <w:pPr>
        <w:rPr>
          <w:lang w:val="en-US"/>
        </w:rPr>
      </w:pPr>
      <w:r>
        <w:rPr>
          <w:lang w:val="en-US"/>
        </w:rPr>
        <w:t xml:space="preserve">Intellectual property </w:t>
      </w:r>
      <w:r w:rsidR="006B2620">
        <w:rPr>
          <w:noProof/>
          <w:lang w:val="en-US"/>
        </w:rPr>
        <w:t>is</w:t>
      </w:r>
      <w:r>
        <w:rPr>
          <w:lang w:val="en-US"/>
        </w:rPr>
        <w:t xml:space="preserve"> the intellectual assets of any particular individual or an organization such as </w:t>
      </w:r>
      <w:r w:rsidRPr="00414ADE">
        <w:rPr>
          <w:noProof/>
          <w:lang w:val="en-US"/>
        </w:rPr>
        <w:t>an</w:t>
      </w:r>
      <w:r>
        <w:rPr>
          <w:lang w:val="en-US"/>
        </w:rPr>
        <w:t xml:space="preserve"> </w:t>
      </w:r>
      <w:r w:rsidRPr="00414ADE">
        <w:rPr>
          <w:noProof/>
          <w:lang w:val="en-US"/>
        </w:rPr>
        <w:t>artwork</w:t>
      </w:r>
      <w:r>
        <w:rPr>
          <w:lang w:val="en-US"/>
        </w:rPr>
        <w:t xml:space="preserve">, literacy, process, logo watermark on any type of intellectual invention which may harm the actual inventor if used by not taking permission of the actual owner. These </w:t>
      </w:r>
      <w:r w:rsidRPr="006B2620">
        <w:rPr>
          <w:noProof/>
          <w:lang w:val="en-US"/>
        </w:rPr>
        <w:t>propert</w:t>
      </w:r>
      <w:r w:rsidR="006B2620">
        <w:rPr>
          <w:noProof/>
          <w:lang w:val="en-US"/>
        </w:rPr>
        <w:t>ies</w:t>
      </w:r>
      <w:r>
        <w:rPr>
          <w:lang w:val="en-US"/>
        </w:rPr>
        <w:t xml:space="preserve"> are thus very important to be protected and there are certain laws and regulations such as – patent, copyright, trademark</w:t>
      </w:r>
      <w:r w:rsidR="006B2620">
        <w:rPr>
          <w:lang w:val="en-US"/>
        </w:rPr>
        <w:t>,</w:t>
      </w:r>
      <w:r>
        <w:rPr>
          <w:lang w:val="en-US"/>
        </w:rPr>
        <w:t xml:space="preserve"> </w:t>
      </w:r>
      <w:r w:rsidRPr="006B2620">
        <w:rPr>
          <w:noProof/>
          <w:lang w:val="en-US"/>
        </w:rPr>
        <w:t>and</w:t>
      </w:r>
      <w:r>
        <w:rPr>
          <w:lang w:val="en-US"/>
        </w:rPr>
        <w:t xml:space="preserve"> design right in order to protect these rights from treachery and other harmful acts. </w:t>
      </w:r>
      <w:r w:rsidR="00B517A4">
        <w:rPr>
          <w:lang w:val="en-US"/>
        </w:rPr>
        <w:t xml:space="preserve">The importance of these rights </w:t>
      </w:r>
      <w:r w:rsidR="006B2620">
        <w:rPr>
          <w:noProof/>
          <w:lang w:val="en-US"/>
        </w:rPr>
        <w:t>is</w:t>
      </w:r>
      <w:r w:rsidR="00B517A4">
        <w:rPr>
          <w:lang w:val="en-US"/>
        </w:rPr>
        <w:t xml:space="preserve"> </w:t>
      </w:r>
      <w:r w:rsidR="007B390D">
        <w:rPr>
          <w:lang w:val="en-US"/>
        </w:rPr>
        <w:t xml:space="preserve">very much due to the unique characteristics of this intellectual creations. Behind every intellectual </w:t>
      </w:r>
      <w:r w:rsidR="007B390D" w:rsidRPr="006B2620">
        <w:rPr>
          <w:noProof/>
          <w:lang w:val="en-US"/>
        </w:rPr>
        <w:t>property</w:t>
      </w:r>
      <w:r w:rsidR="006B2620">
        <w:rPr>
          <w:noProof/>
          <w:lang w:val="en-US"/>
        </w:rPr>
        <w:t>,</w:t>
      </w:r>
      <w:r w:rsidR="007B390D">
        <w:rPr>
          <w:lang w:val="en-US"/>
        </w:rPr>
        <w:t xml:space="preserve"> there is a </w:t>
      </w:r>
      <w:r w:rsidR="001F5008">
        <w:rPr>
          <w:lang w:val="en-US"/>
        </w:rPr>
        <w:t>lot of dedication, indulgence</w:t>
      </w:r>
      <w:r w:rsidR="006B2620">
        <w:rPr>
          <w:lang w:val="en-US"/>
        </w:rPr>
        <w:t>,</w:t>
      </w:r>
      <w:r w:rsidR="001F5008">
        <w:rPr>
          <w:lang w:val="en-US"/>
        </w:rPr>
        <w:t xml:space="preserve"> </w:t>
      </w:r>
      <w:r w:rsidR="001F5008" w:rsidRPr="006B2620">
        <w:rPr>
          <w:noProof/>
          <w:lang w:val="en-US"/>
        </w:rPr>
        <w:t>and</w:t>
      </w:r>
      <w:r w:rsidR="001F5008">
        <w:rPr>
          <w:lang w:val="en-US"/>
        </w:rPr>
        <w:t xml:space="preserve"> effort of the inventor. So any unauthorized and illegal usage of these properties may harm the motivation of the inventor as well as harm him financially</w:t>
      </w:r>
      <w:r w:rsidR="00414ADE" w:rsidRPr="00414ADE">
        <w:t xml:space="preserve"> </w:t>
      </w:r>
      <w:r w:rsidR="00414ADE" w:rsidRPr="00414ADE">
        <w:rPr>
          <w:lang w:val="en-US"/>
        </w:rPr>
        <w:t>(Shelley, 2016)</w:t>
      </w:r>
      <w:r w:rsidR="001F5008">
        <w:rPr>
          <w:lang w:val="en-US"/>
        </w:rPr>
        <w:t xml:space="preserve">. In </w:t>
      </w:r>
      <w:r w:rsidR="006B2620">
        <w:rPr>
          <w:lang w:val="en-US"/>
        </w:rPr>
        <w:t xml:space="preserve">an </w:t>
      </w:r>
      <w:r w:rsidR="001F5008" w:rsidRPr="006B2620">
        <w:rPr>
          <w:noProof/>
          <w:lang w:val="en-US"/>
        </w:rPr>
        <w:t>organizational</w:t>
      </w:r>
      <w:r w:rsidR="001F5008">
        <w:rPr>
          <w:lang w:val="en-US"/>
        </w:rPr>
        <w:t xml:space="preserve"> aspect, intellectual properties are much more important and vital for the growth of an organization. The logo, tagline, name are the most valuable aspects </w:t>
      </w:r>
      <w:r w:rsidR="006B2620">
        <w:rPr>
          <w:noProof/>
          <w:lang w:val="en-US"/>
        </w:rPr>
        <w:t>of</w:t>
      </w:r>
      <w:r w:rsidR="001F5008">
        <w:rPr>
          <w:lang w:val="en-US"/>
        </w:rPr>
        <w:t xml:space="preserve"> organization identity and these bear the organization’s reputation and fame. So if any faulty usage of these intellectual properties </w:t>
      </w:r>
      <w:r w:rsidR="006B2620">
        <w:rPr>
          <w:noProof/>
          <w:lang w:val="en-US"/>
        </w:rPr>
        <w:t>is</w:t>
      </w:r>
      <w:r w:rsidR="001F5008">
        <w:rPr>
          <w:lang w:val="en-US"/>
        </w:rPr>
        <w:t xml:space="preserve"> done then there can be a very troublesome situation</w:t>
      </w:r>
      <w:r w:rsidR="00414ADE" w:rsidRPr="00414ADE">
        <w:t xml:space="preserve"> </w:t>
      </w:r>
      <w:r w:rsidR="00414ADE" w:rsidRPr="00414ADE">
        <w:rPr>
          <w:lang w:val="en-US"/>
        </w:rPr>
        <w:t>(Wahlgren, 2012)</w:t>
      </w:r>
      <w:r w:rsidR="001F5008">
        <w:rPr>
          <w:lang w:val="en-US"/>
        </w:rPr>
        <w:t xml:space="preserve">. Waitrose’s logo can only be used by its authorized stores and by the organization which has received permission to usage from Waitrose. If there is any unauthorized </w:t>
      </w:r>
      <w:r w:rsidR="001F5008" w:rsidRPr="00414ADE">
        <w:rPr>
          <w:noProof/>
          <w:lang w:val="en-US"/>
        </w:rPr>
        <w:t>use</w:t>
      </w:r>
      <w:r w:rsidR="001F5008">
        <w:rPr>
          <w:lang w:val="en-US"/>
        </w:rPr>
        <w:t xml:space="preserve"> of these intellectual properties, Waitrose can claim charge against the illegal user and can demand fines as well. Thus the rights protect the identity of the organization. Also if any unique process or idea is followed in </w:t>
      </w:r>
      <w:r w:rsidR="006B2620">
        <w:rPr>
          <w:lang w:val="en-US"/>
        </w:rPr>
        <w:t xml:space="preserve">the </w:t>
      </w:r>
      <w:r w:rsidR="001F5008" w:rsidRPr="006B2620">
        <w:rPr>
          <w:noProof/>
          <w:lang w:val="en-US"/>
        </w:rPr>
        <w:t>operation</w:t>
      </w:r>
      <w:r w:rsidR="001F5008">
        <w:rPr>
          <w:lang w:val="en-US"/>
        </w:rPr>
        <w:t xml:space="preserve"> of an organization, </w:t>
      </w:r>
      <w:r w:rsidR="001F5008" w:rsidRPr="00414ADE">
        <w:rPr>
          <w:noProof/>
          <w:lang w:val="en-US"/>
        </w:rPr>
        <w:t>th</w:t>
      </w:r>
      <w:r w:rsidR="00414ADE">
        <w:rPr>
          <w:noProof/>
          <w:lang w:val="en-US"/>
        </w:rPr>
        <w:t>e</w:t>
      </w:r>
      <w:r w:rsidR="001F5008" w:rsidRPr="00414ADE">
        <w:rPr>
          <w:noProof/>
          <w:lang w:val="en-US"/>
        </w:rPr>
        <w:t>n</w:t>
      </w:r>
      <w:r w:rsidR="001F5008">
        <w:rPr>
          <w:lang w:val="en-US"/>
        </w:rPr>
        <w:t xml:space="preserve"> it can be also protected by intellectual rights to be protected.  Also by giving permission to intellectual properties, the owner can earn financial or any other benefit. This right is also protected by the intellectual propert</w:t>
      </w:r>
      <w:r w:rsidR="000D0C0B">
        <w:rPr>
          <w:lang w:val="en-US"/>
        </w:rPr>
        <w:t xml:space="preserve">y acts. </w:t>
      </w:r>
    </w:p>
    <w:p w14:paraId="191CDE48" w14:textId="77777777" w:rsidR="00376585" w:rsidRDefault="00376585" w:rsidP="00414ADE">
      <w:pPr>
        <w:rPr>
          <w:lang w:val="en-US"/>
        </w:rPr>
      </w:pPr>
    </w:p>
    <w:p w14:paraId="0D21BF3B" w14:textId="77777777" w:rsidR="005A5544" w:rsidRPr="005A5544" w:rsidRDefault="005A5544" w:rsidP="00414ADE">
      <w:pPr>
        <w:rPr>
          <w:lang w:val="en-US"/>
        </w:rPr>
      </w:pPr>
    </w:p>
    <w:p w14:paraId="45106B67" w14:textId="590ECF24" w:rsidR="005A5544" w:rsidRPr="005A5544" w:rsidRDefault="005A5544" w:rsidP="00414ADE">
      <w:pPr>
        <w:jc w:val="left"/>
        <w:rPr>
          <w:rFonts w:ascii="Arial" w:hAnsi="Arial" w:cs="Arial"/>
          <w:color w:val="000000"/>
          <w:szCs w:val="24"/>
          <w:lang w:val="en-US"/>
        </w:rPr>
      </w:pPr>
    </w:p>
    <w:p w14:paraId="4EDF99B2" w14:textId="57154D97" w:rsidR="005A5544" w:rsidRDefault="005A5544" w:rsidP="00414ADE">
      <w:pPr>
        <w:pStyle w:val="Heading1"/>
        <w:rPr>
          <w:lang w:val="en-US"/>
        </w:rPr>
      </w:pPr>
      <w:bookmarkStart w:id="10" w:name="_Toc533562995"/>
      <w:r>
        <w:rPr>
          <w:lang w:val="en-US"/>
        </w:rPr>
        <w:t>Task 3 F</w:t>
      </w:r>
      <w:r w:rsidRPr="005A5544">
        <w:rPr>
          <w:lang w:val="en-US"/>
        </w:rPr>
        <w:t>ramework for establishing a knowledge management culture</w:t>
      </w:r>
      <w:bookmarkEnd w:id="10"/>
      <w:r w:rsidRPr="005A5544">
        <w:rPr>
          <w:lang w:val="en-US"/>
        </w:rPr>
        <w:t xml:space="preserve"> </w:t>
      </w:r>
    </w:p>
    <w:p w14:paraId="282D766A" w14:textId="2E68EAE0" w:rsidR="000D0C0B" w:rsidRDefault="000D0C0B" w:rsidP="00414ADE">
      <w:pPr>
        <w:rPr>
          <w:lang w:val="en-US"/>
        </w:rPr>
      </w:pPr>
      <w:r>
        <w:rPr>
          <w:lang w:val="en-US"/>
        </w:rPr>
        <w:t xml:space="preserve">Waitrose is one of the leading retail brands in </w:t>
      </w:r>
      <w:r w:rsidR="006B2620">
        <w:rPr>
          <w:lang w:val="en-US"/>
        </w:rPr>
        <w:t xml:space="preserve">the </w:t>
      </w:r>
      <w:r w:rsidRPr="006B2620">
        <w:rPr>
          <w:noProof/>
          <w:lang w:val="en-US"/>
        </w:rPr>
        <w:t>UK</w:t>
      </w:r>
      <w:r>
        <w:rPr>
          <w:lang w:val="en-US"/>
        </w:rPr>
        <w:t xml:space="preserve"> and the organization has been in the business for a long time now. This organization has to deal with a large amount of data and knowledge every day. These knowledge are very vital for the organization’s growth and Waitrose follows a strict framework in </w:t>
      </w:r>
      <w:r w:rsidR="00EF70F0">
        <w:rPr>
          <w:lang w:val="en-US"/>
        </w:rPr>
        <w:t>knowledge managemen</w:t>
      </w:r>
      <w:r>
        <w:rPr>
          <w:lang w:val="en-US"/>
        </w:rPr>
        <w:t xml:space="preserve">t of this organization. </w:t>
      </w:r>
    </w:p>
    <w:p w14:paraId="42B1AD89" w14:textId="3FD8D673" w:rsidR="005A5544" w:rsidRPr="005A5544" w:rsidRDefault="005A5544" w:rsidP="00414ADE">
      <w:pPr>
        <w:pStyle w:val="Heading2"/>
      </w:pPr>
      <w:bookmarkStart w:id="11" w:name="_Toc533562996"/>
      <w:r>
        <w:t>3.1 C</w:t>
      </w:r>
      <w:r w:rsidRPr="005A5544">
        <w:t>ontribution knowledge assets have on an organization</w:t>
      </w:r>
      <w:bookmarkEnd w:id="11"/>
      <w:r w:rsidRPr="005A5544">
        <w:t xml:space="preserve"> </w:t>
      </w:r>
    </w:p>
    <w:p w14:paraId="1A92BFC7" w14:textId="387BA383" w:rsidR="000D0C0B" w:rsidRDefault="00EF70F0" w:rsidP="00414ADE">
      <w:pPr>
        <w:rPr>
          <w:lang w:val="en-US"/>
        </w:rPr>
      </w:pPr>
      <w:r>
        <w:rPr>
          <w:lang w:val="en-US"/>
        </w:rPr>
        <w:t xml:space="preserve">Knowledge management is </w:t>
      </w:r>
      <w:r w:rsidR="006B2620">
        <w:rPr>
          <w:lang w:val="en-US"/>
        </w:rPr>
        <w:t xml:space="preserve">a </w:t>
      </w:r>
      <w:r w:rsidRPr="006B2620">
        <w:rPr>
          <w:noProof/>
          <w:lang w:val="en-US"/>
        </w:rPr>
        <w:t>very</w:t>
      </w:r>
      <w:r>
        <w:rPr>
          <w:lang w:val="en-US"/>
        </w:rPr>
        <w:t xml:space="preserve"> important aspect in the present world of information, communication and technology. Now in every department and aspect in any business organization, there is involvement of a large number of data involving </w:t>
      </w:r>
      <w:r w:rsidRPr="006B2620">
        <w:rPr>
          <w:noProof/>
          <w:lang w:val="en-US"/>
        </w:rPr>
        <w:t>m</w:t>
      </w:r>
      <w:r w:rsidR="006B2620">
        <w:rPr>
          <w:noProof/>
          <w:lang w:val="en-US"/>
        </w:rPr>
        <w:t>uch</w:t>
      </w:r>
      <w:r>
        <w:rPr>
          <w:lang w:val="en-US"/>
        </w:rPr>
        <w:t xml:space="preserve"> complex decision making regarding those data. </w:t>
      </w:r>
      <w:r w:rsidR="008E0311">
        <w:rPr>
          <w:lang w:val="en-US"/>
        </w:rPr>
        <w:t xml:space="preserve">Waitrose is one of the top renowned brands for food and groceries retail chain in </w:t>
      </w:r>
      <w:r w:rsidR="006B2620">
        <w:rPr>
          <w:lang w:val="en-US"/>
        </w:rPr>
        <w:t xml:space="preserve">the </w:t>
      </w:r>
      <w:r w:rsidR="008E0311" w:rsidRPr="006B2620">
        <w:rPr>
          <w:noProof/>
          <w:lang w:val="en-US"/>
        </w:rPr>
        <w:t>UK</w:t>
      </w:r>
      <w:r w:rsidR="008E0311">
        <w:rPr>
          <w:lang w:val="en-US"/>
        </w:rPr>
        <w:t>. It has Tesco, Asda, and Aldi as its competition in the market and thus has to always stay competitive and properly manage the information available.</w:t>
      </w:r>
      <w:r w:rsidR="00091E37">
        <w:rPr>
          <w:lang w:val="en-US"/>
        </w:rPr>
        <w:t xml:space="preserve"> The knowledge about these competitors not only let this company take competitive decisions but also learn from the mistakes and steps the competitors have already taken</w:t>
      </w:r>
      <w:r w:rsidR="00414ADE" w:rsidRPr="00414ADE">
        <w:t xml:space="preserve"> </w:t>
      </w:r>
      <w:r w:rsidR="00414ADE" w:rsidRPr="00414ADE">
        <w:rPr>
          <w:lang w:val="en-US"/>
        </w:rPr>
        <w:t>(Welbourne, 2014)</w:t>
      </w:r>
      <w:r w:rsidR="00091E37">
        <w:rPr>
          <w:lang w:val="en-US"/>
        </w:rPr>
        <w:t xml:space="preserve">. Waitrose is serving more than 3 billion customers in </w:t>
      </w:r>
      <w:r w:rsidR="006B2620">
        <w:rPr>
          <w:lang w:val="en-US"/>
        </w:rPr>
        <w:t xml:space="preserve">the </w:t>
      </w:r>
      <w:r w:rsidR="00091E37" w:rsidRPr="006B2620">
        <w:rPr>
          <w:noProof/>
          <w:lang w:val="en-US"/>
        </w:rPr>
        <w:t>UK</w:t>
      </w:r>
      <w:r w:rsidR="00091E37">
        <w:rPr>
          <w:lang w:val="en-US"/>
        </w:rPr>
        <w:t xml:space="preserve"> which is a huge number and the information about </w:t>
      </w:r>
      <w:r w:rsidR="00091E37" w:rsidRPr="006B2620">
        <w:rPr>
          <w:noProof/>
          <w:lang w:val="en-US"/>
        </w:rPr>
        <w:t>th</w:t>
      </w:r>
      <w:r w:rsidR="006B2620">
        <w:rPr>
          <w:noProof/>
          <w:lang w:val="en-US"/>
        </w:rPr>
        <w:t>ese</w:t>
      </w:r>
      <w:r w:rsidR="00091E37" w:rsidRPr="006B2620">
        <w:rPr>
          <w:noProof/>
          <w:lang w:val="en-US"/>
        </w:rPr>
        <w:t xml:space="preserve"> customers</w:t>
      </w:r>
      <w:r w:rsidR="00091E37">
        <w:rPr>
          <w:lang w:val="en-US"/>
        </w:rPr>
        <w:t xml:space="preserve"> are vital for the growth of Waitrose. </w:t>
      </w:r>
      <w:r w:rsidR="008E0311">
        <w:rPr>
          <w:lang w:val="en-US"/>
        </w:rPr>
        <w:t xml:space="preserve"> Waitrose has positioned its products in the minds of the customers as the suppliers of one of the best food and groceries shop and it has also been applauded for the low price and fresh products. Although a constant competition with the competitors, only because of proper management of knowledge asset, Waitrose has been able to gain </w:t>
      </w:r>
      <w:r w:rsidR="006B2620">
        <w:rPr>
          <w:lang w:val="en-US"/>
        </w:rPr>
        <w:t xml:space="preserve">the </w:t>
      </w:r>
      <w:r w:rsidR="008E0311" w:rsidRPr="006B2620">
        <w:rPr>
          <w:noProof/>
          <w:lang w:val="en-US"/>
        </w:rPr>
        <w:t>trust</w:t>
      </w:r>
      <w:r w:rsidR="008E0311">
        <w:rPr>
          <w:lang w:val="en-US"/>
        </w:rPr>
        <w:t xml:space="preserve"> of people in the past 80-90 years it has been in business. </w:t>
      </w:r>
      <w:r w:rsidR="00C24910">
        <w:rPr>
          <w:lang w:val="en-US"/>
        </w:rPr>
        <w:t xml:space="preserve">Waitrose has also been successful in the online business sector. Waitrose </w:t>
      </w:r>
      <w:r w:rsidR="00C24910" w:rsidRPr="006B2620">
        <w:rPr>
          <w:noProof/>
          <w:lang w:val="en-US"/>
        </w:rPr>
        <w:t>ha</w:t>
      </w:r>
      <w:r w:rsidR="006B2620">
        <w:rPr>
          <w:noProof/>
          <w:lang w:val="en-US"/>
        </w:rPr>
        <w:t>s</w:t>
      </w:r>
      <w:r w:rsidR="00C24910">
        <w:rPr>
          <w:lang w:val="en-US"/>
        </w:rPr>
        <w:t xml:space="preserve"> successfully maintained a good supply chain process which is the overall result of the proper knowledge asset management of the organization</w:t>
      </w:r>
      <w:r w:rsidR="00414ADE" w:rsidRPr="00414ADE">
        <w:t xml:space="preserve"> </w:t>
      </w:r>
      <w:r w:rsidR="00414ADE" w:rsidRPr="00414ADE">
        <w:rPr>
          <w:lang w:val="en-US"/>
        </w:rPr>
        <w:t>(Waitrose.com, 2018)</w:t>
      </w:r>
      <w:r w:rsidR="00C24910">
        <w:rPr>
          <w:lang w:val="en-US"/>
        </w:rPr>
        <w:t xml:space="preserve">. </w:t>
      </w:r>
      <w:r w:rsidR="005726ED">
        <w:rPr>
          <w:lang w:val="en-US"/>
        </w:rPr>
        <w:t>The organization</w:t>
      </w:r>
      <w:r w:rsidR="00091E37">
        <w:rPr>
          <w:lang w:val="en-US"/>
        </w:rPr>
        <w:t xml:space="preserve"> treats it</w:t>
      </w:r>
      <w:r w:rsidR="005726ED">
        <w:rPr>
          <w:lang w:val="en-US"/>
        </w:rPr>
        <w:t xml:space="preserve">s employees as partners and looks after the best interest of </w:t>
      </w:r>
      <w:r w:rsidR="005726ED" w:rsidRPr="006B2620">
        <w:rPr>
          <w:noProof/>
          <w:lang w:val="en-US"/>
        </w:rPr>
        <w:t>th</w:t>
      </w:r>
      <w:r w:rsidR="006B2620">
        <w:rPr>
          <w:noProof/>
          <w:lang w:val="en-US"/>
        </w:rPr>
        <w:t>ese</w:t>
      </w:r>
      <w:r w:rsidR="005726ED" w:rsidRPr="006B2620">
        <w:rPr>
          <w:noProof/>
          <w:lang w:val="en-US"/>
        </w:rPr>
        <w:t xml:space="preserve"> employees</w:t>
      </w:r>
      <w:r w:rsidR="005726ED">
        <w:rPr>
          <w:lang w:val="en-US"/>
        </w:rPr>
        <w:t xml:space="preserve">. Thus this organization serves the employees with a better outlook and helps the employee to gather knowledge by department shifting, internal knowledge sharing platform of Waitrose, external learning programs etc. which are necessary for the growth of the employees. </w:t>
      </w:r>
      <w:r w:rsidR="005726ED" w:rsidRPr="006B2620">
        <w:rPr>
          <w:noProof/>
          <w:lang w:val="en-US"/>
        </w:rPr>
        <w:t>Also</w:t>
      </w:r>
      <w:r w:rsidR="006B2620">
        <w:rPr>
          <w:noProof/>
          <w:lang w:val="en-US"/>
        </w:rPr>
        <w:t>,</w:t>
      </w:r>
      <w:r w:rsidR="005726ED">
        <w:rPr>
          <w:lang w:val="en-US"/>
        </w:rPr>
        <w:t xml:space="preserve"> the competitors’ information </w:t>
      </w:r>
      <w:r w:rsidR="005726ED" w:rsidRPr="006B2620">
        <w:rPr>
          <w:noProof/>
          <w:lang w:val="en-US"/>
        </w:rPr>
        <w:t>play</w:t>
      </w:r>
      <w:r w:rsidR="006B2620">
        <w:rPr>
          <w:noProof/>
          <w:lang w:val="en-US"/>
        </w:rPr>
        <w:t>s</w:t>
      </w:r>
      <w:r w:rsidR="005726ED">
        <w:rPr>
          <w:lang w:val="en-US"/>
        </w:rPr>
        <w:t xml:space="preserve"> a vital role in the growth of Waitrose. </w:t>
      </w:r>
    </w:p>
    <w:p w14:paraId="4A034AE8" w14:textId="77777777" w:rsidR="005A5544" w:rsidRPr="005A5544" w:rsidRDefault="005A5544" w:rsidP="00414ADE">
      <w:pPr>
        <w:autoSpaceDE w:val="0"/>
        <w:autoSpaceDN w:val="0"/>
        <w:adjustRightInd w:val="0"/>
        <w:spacing w:after="0"/>
        <w:rPr>
          <w:rFonts w:ascii="Calibri" w:hAnsi="Calibri" w:cs="Calibri"/>
          <w:color w:val="auto"/>
          <w:szCs w:val="24"/>
          <w:lang w:val="en-US"/>
        </w:rPr>
      </w:pPr>
    </w:p>
    <w:p w14:paraId="7B5D7554" w14:textId="4681E5AD" w:rsidR="005A5544" w:rsidRDefault="005A5544" w:rsidP="00414ADE">
      <w:pPr>
        <w:pStyle w:val="Heading2"/>
      </w:pPr>
      <w:bookmarkStart w:id="12" w:name="_Toc533562997"/>
      <w:r>
        <w:lastRenderedPageBreak/>
        <w:t xml:space="preserve">3.2 </w:t>
      </w:r>
      <w:r w:rsidRPr="005A5544">
        <w:t xml:space="preserve">Evaluate the knowledge requirements </w:t>
      </w:r>
      <w:r w:rsidR="006B2620">
        <w:rPr>
          <w:noProof/>
        </w:rPr>
        <w:t>of</w:t>
      </w:r>
      <w:r w:rsidRPr="005A5544">
        <w:t xml:space="preserve"> the organization</w:t>
      </w:r>
      <w:bookmarkEnd w:id="12"/>
      <w:r w:rsidRPr="005A5544">
        <w:t xml:space="preserve"> </w:t>
      </w:r>
    </w:p>
    <w:p w14:paraId="0BF8AC97" w14:textId="1F09B3B5" w:rsidR="00C24910" w:rsidRPr="00C24910" w:rsidRDefault="00C24910" w:rsidP="00414ADE">
      <w:pPr>
        <w:rPr>
          <w:lang w:val="en-US"/>
        </w:rPr>
      </w:pPr>
      <w:r>
        <w:rPr>
          <w:lang w:val="en-US"/>
        </w:rPr>
        <w:t xml:space="preserve">Knowledge </w:t>
      </w:r>
      <w:r w:rsidR="00845E75">
        <w:rPr>
          <w:lang w:val="en-US"/>
        </w:rPr>
        <w:t xml:space="preserve">as already defined an important aspect for an organization and an organization deals with a lot of knowledge in its operations. </w:t>
      </w:r>
      <w:r w:rsidR="006F410E">
        <w:rPr>
          <w:lang w:val="en-US"/>
        </w:rPr>
        <w:t xml:space="preserve">Waitrose being a multinational retail chain, needs to gather and operate knowledge about a large number of sources. Waitrose has to constantly gather information about the customer needs and wants. They have to be aware </w:t>
      </w:r>
      <w:r w:rsidR="006B2620">
        <w:rPr>
          <w:noProof/>
          <w:lang w:val="en-US"/>
        </w:rPr>
        <w:t>of</w:t>
      </w:r>
      <w:r w:rsidR="006F410E">
        <w:rPr>
          <w:lang w:val="en-US"/>
        </w:rPr>
        <w:t xml:space="preserve"> the </w:t>
      </w:r>
      <w:r w:rsidR="006F410E" w:rsidRPr="00414ADE">
        <w:rPr>
          <w:noProof/>
          <w:lang w:val="en-US"/>
        </w:rPr>
        <w:t>ever</w:t>
      </w:r>
      <w:r w:rsidR="00414ADE">
        <w:rPr>
          <w:noProof/>
          <w:lang w:val="en-US"/>
        </w:rPr>
        <w:t>-</w:t>
      </w:r>
      <w:r w:rsidR="006F410E" w:rsidRPr="00414ADE">
        <w:rPr>
          <w:noProof/>
          <w:lang w:val="en-US"/>
        </w:rPr>
        <w:t>changing</w:t>
      </w:r>
      <w:r w:rsidR="006F410E">
        <w:rPr>
          <w:lang w:val="en-US"/>
        </w:rPr>
        <w:t xml:space="preserve"> customer buying patterns and ensure proper product availability according to customer need. </w:t>
      </w:r>
      <w:r w:rsidR="006F410E" w:rsidRPr="006B2620">
        <w:rPr>
          <w:noProof/>
          <w:lang w:val="en-US"/>
        </w:rPr>
        <w:t>Also</w:t>
      </w:r>
      <w:r w:rsidR="006B2620">
        <w:rPr>
          <w:noProof/>
          <w:lang w:val="en-US"/>
        </w:rPr>
        <w:t>,</w:t>
      </w:r>
      <w:r w:rsidR="006F410E">
        <w:rPr>
          <w:lang w:val="en-US"/>
        </w:rPr>
        <w:t xml:space="preserve"> the organization has to be efficient in both online and offline stores in order to lessen the queue time for </w:t>
      </w:r>
      <w:r w:rsidR="006B2620">
        <w:rPr>
          <w:lang w:val="en-US"/>
        </w:rPr>
        <w:t xml:space="preserve">the </w:t>
      </w:r>
      <w:r w:rsidR="006F410E" w:rsidRPr="006B2620">
        <w:rPr>
          <w:noProof/>
          <w:lang w:val="en-US"/>
        </w:rPr>
        <w:t>customer</w:t>
      </w:r>
      <w:r w:rsidR="006F410E">
        <w:rPr>
          <w:lang w:val="en-US"/>
        </w:rPr>
        <w:t xml:space="preserve"> and serve the products as quickly as possible. Thus Waitrose has been serving the customers in such a convenient way which is helping the customers not only to</w:t>
      </w:r>
      <w:r w:rsidR="00091E37">
        <w:rPr>
          <w:lang w:val="en-US"/>
        </w:rPr>
        <w:t xml:space="preserve"> buy products from Waitrose rather develop a </w:t>
      </w:r>
      <w:r w:rsidR="00091E37" w:rsidRPr="00414ADE">
        <w:rPr>
          <w:noProof/>
          <w:lang w:val="en-US"/>
        </w:rPr>
        <w:t>long</w:t>
      </w:r>
      <w:r w:rsidR="00414ADE">
        <w:rPr>
          <w:noProof/>
          <w:lang w:val="en-US"/>
        </w:rPr>
        <w:t>-</w:t>
      </w:r>
      <w:r w:rsidR="00091E37" w:rsidRPr="00414ADE">
        <w:rPr>
          <w:noProof/>
          <w:lang w:val="en-US"/>
        </w:rPr>
        <w:t>term</w:t>
      </w:r>
      <w:r w:rsidR="00091E37">
        <w:rPr>
          <w:lang w:val="en-US"/>
        </w:rPr>
        <w:t xml:space="preserve"> customer relationship as well. The employees of the Waitrose are also a prime part behind the success of this organization. Waitrose also needs the knowledge about its employees to evaluate how the employees are performing and to measure the growth of each employee</w:t>
      </w:r>
      <w:r w:rsidR="00414ADE" w:rsidRPr="00414ADE">
        <w:t xml:space="preserve"> </w:t>
      </w:r>
      <w:r w:rsidR="00414ADE" w:rsidRPr="00414ADE">
        <w:rPr>
          <w:lang w:val="en-US"/>
        </w:rPr>
        <w:t>(Waitrose, 2018)</w:t>
      </w:r>
      <w:r w:rsidR="00091E37">
        <w:rPr>
          <w:lang w:val="en-US"/>
        </w:rPr>
        <w:t xml:space="preserve">. This knowledge will also help the management to reward the employees performing well and take necessary action for the employees not performing well. </w:t>
      </w:r>
      <w:r w:rsidR="008C4CFF">
        <w:rPr>
          <w:lang w:val="en-US"/>
        </w:rPr>
        <w:t xml:space="preserve">Waitrose needs information about its competitors in order to offer the best price available in the market to its customers and gain </w:t>
      </w:r>
      <w:r w:rsidR="006B2620">
        <w:rPr>
          <w:lang w:val="en-US"/>
        </w:rPr>
        <w:t xml:space="preserve">a </w:t>
      </w:r>
      <w:r w:rsidR="008C4CFF" w:rsidRPr="006B2620">
        <w:rPr>
          <w:noProof/>
          <w:lang w:val="en-US"/>
        </w:rPr>
        <w:t>competitive</w:t>
      </w:r>
      <w:r w:rsidR="008C4CFF">
        <w:rPr>
          <w:lang w:val="en-US"/>
        </w:rPr>
        <w:t xml:space="preserve"> advantage over them. </w:t>
      </w:r>
      <w:r w:rsidR="008C4CFF" w:rsidRPr="006B2620">
        <w:rPr>
          <w:noProof/>
          <w:lang w:val="en-US"/>
        </w:rPr>
        <w:t>Also</w:t>
      </w:r>
      <w:r w:rsidR="006B2620">
        <w:rPr>
          <w:noProof/>
          <w:lang w:val="en-US"/>
        </w:rPr>
        <w:t>,</w:t>
      </w:r>
      <w:r w:rsidR="008C4CFF">
        <w:rPr>
          <w:lang w:val="en-US"/>
        </w:rPr>
        <w:t xml:space="preserve"> the knowledge from the suppliers helps the chain to maintain a good flow of products ensuring the best and fresh product in the UK market. </w:t>
      </w:r>
    </w:p>
    <w:p w14:paraId="62552C84" w14:textId="77777777" w:rsidR="005A5544" w:rsidRPr="005A5544" w:rsidRDefault="005A5544" w:rsidP="00414ADE">
      <w:pPr>
        <w:autoSpaceDE w:val="0"/>
        <w:autoSpaceDN w:val="0"/>
        <w:adjustRightInd w:val="0"/>
        <w:spacing w:after="0"/>
        <w:rPr>
          <w:rFonts w:ascii="Calibri" w:hAnsi="Calibri" w:cs="Calibri"/>
          <w:color w:val="auto"/>
          <w:szCs w:val="24"/>
          <w:lang w:val="en-US"/>
        </w:rPr>
      </w:pPr>
    </w:p>
    <w:p w14:paraId="7899B8C3" w14:textId="51523F54" w:rsidR="005A5544" w:rsidRDefault="005A5544" w:rsidP="00414ADE">
      <w:pPr>
        <w:pStyle w:val="Heading2"/>
      </w:pPr>
      <w:bookmarkStart w:id="13" w:name="_Toc533562998"/>
      <w:r>
        <w:t>3.3 O</w:t>
      </w:r>
      <w:r w:rsidRPr="005A5544">
        <w:t>rganization’s framework for enabling knowledge sharing</w:t>
      </w:r>
      <w:bookmarkEnd w:id="13"/>
      <w:r w:rsidRPr="005A5544">
        <w:t xml:space="preserve"> </w:t>
      </w:r>
    </w:p>
    <w:p w14:paraId="5E01D307" w14:textId="3FB4B008" w:rsidR="00C24910" w:rsidRPr="00C24910" w:rsidRDefault="00845E75" w:rsidP="00414ADE">
      <w:pPr>
        <w:rPr>
          <w:lang w:val="en-US"/>
        </w:rPr>
      </w:pPr>
      <w:r>
        <w:rPr>
          <w:lang w:val="en-US"/>
        </w:rPr>
        <w:t xml:space="preserve">Waitrose has been successfully implementing knowledge management process. Waitrose ensures a good supply chain process, which helps the organization to deliver fresh and low priced good food and groceries to its customers. Waitrose has introduced Waitrose Memory Store, where the customers can learn about the </w:t>
      </w:r>
      <w:r w:rsidRPr="00414ADE">
        <w:rPr>
          <w:noProof/>
          <w:lang w:val="en-US"/>
        </w:rPr>
        <w:t>age</w:t>
      </w:r>
      <w:r w:rsidR="00414ADE">
        <w:rPr>
          <w:noProof/>
          <w:lang w:val="en-US"/>
        </w:rPr>
        <w:t>-</w:t>
      </w:r>
      <w:r w:rsidRPr="00414ADE">
        <w:rPr>
          <w:noProof/>
          <w:lang w:val="en-US"/>
        </w:rPr>
        <w:t>old</w:t>
      </w:r>
      <w:r>
        <w:rPr>
          <w:lang w:val="en-US"/>
        </w:rPr>
        <w:t xml:space="preserve"> tradition of this company and how it has come to the current stage as one of the top business organizations in the UK. In order to serve better and fresh items to the customer, Waitrose collaborates with its farmers and growers and ensures the best interest for the farmers, owners</w:t>
      </w:r>
      <w:r w:rsidR="006B2620">
        <w:rPr>
          <w:lang w:val="en-US"/>
        </w:rPr>
        <w:t>,</w:t>
      </w:r>
      <w:r>
        <w:rPr>
          <w:lang w:val="en-US"/>
        </w:rPr>
        <w:t xml:space="preserve"> </w:t>
      </w:r>
      <w:r w:rsidRPr="006B2620">
        <w:rPr>
          <w:noProof/>
          <w:lang w:val="en-US"/>
        </w:rPr>
        <w:t>and</w:t>
      </w:r>
      <w:r>
        <w:rPr>
          <w:lang w:val="en-US"/>
        </w:rPr>
        <w:t xml:space="preserve"> customers as well. </w:t>
      </w:r>
      <w:r w:rsidR="00E34388">
        <w:rPr>
          <w:lang w:val="en-US"/>
        </w:rPr>
        <w:t xml:space="preserve">Proper management of knowledge and sharing platform for information has led to this success of Waitrose. </w:t>
      </w:r>
      <w:r w:rsidR="00E34388" w:rsidRPr="006B2620">
        <w:rPr>
          <w:noProof/>
          <w:lang w:val="en-US"/>
        </w:rPr>
        <w:t>Also</w:t>
      </w:r>
      <w:r w:rsidR="006B2620">
        <w:rPr>
          <w:noProof/>
          <w:lang w:val="en-US"/>
        </w:rPr>
        <w:t>,</w:t>
      </w:r>
      <w:r w:rsidR="00E34388">
        <w:rPr>
          <w:lang w:val="en-US"/>
        </w:rPr>
        <w:t xml:space="preserve"> Waitrose has undergone a contract with </w:t>
      </w:r>
      <w:r w:rsidR="006F410E">
        <w:rPr>
          <w:lang w:val="en-US"/>
        </w:rPr>
        <w:t xml:space="preserve">Cloud Sherpas under which the employees </w:t>
      </w:r>
      <w:r w:rsidR="006B2620">
        <w:rPr>
          <w:lang w:val="en-US"/>
        </w:rPr>
        <w:t xml:space="preserve">are </w:t>
      </w:r>
      <w:r w:rsidR="006F410E" w:rsidRPr="006B2620">
        <w:rPr>
          <w:noProof/>
          <w:lang w:val="en-US"/>
        </w:rPr>
        <w:t>known</w:t>
      </w:r>
      <w:r w:rsidR="006F410E">
        <w:rPr>
          <w:lang w:val="en-US"/>
        </w:rPr>
        <w:t xml:space="preserve"> as the partners of Waitrose get the opportunity to share and gain knowledge from a google app for work. The 65000 employees </w:t>
      </w:r>
      <w:r w:rsidR="006F410E">
        <w:rPr>
          <w:lang w:val="en-US"/>
        </w:rPr>
        <w:lastRenderedPageBreak/>
        <w:t xml:space="preserve">from around 340 stores are brought together under </w:t>
      </w:r>
      <w:r w:rsidR="006B2620">
        <w:rPr>
          <w:noProof/>
          <w:lang w:val="en-US"/>
        </w:rPr>
        <w:t>the</w:t>
      </w:r>
      <w:r w:rsidR="006F410E" w:rsidRPr="006B2620">
        <w:rPr>
          <w:noProof/>
          <w:lang w:val="en-US"/>
        </w:rPr>
        <w:t xml:space="preserve"> same</w:t>
      </w:r>
      <w:r w:rsidR="006F410E">
        <w:rPr>
          <w:lang w:val="en-US"/>
        </w:rPr>
        <w:t xml:space="preserve"> platform which will ensure the efficient performance of the employees by sharing </w:t>
      </w:r>
      <w:r w:rsidR="006F410E" w:rsidRPr="00414ADE">
        <w:rPr>
          <w:noProof/>
          <w:lang w:val="en-US"/>
        </w:rPr>
        <w:t>real</w:t>
      </w:r>
      <w:r w:rsidR="00414ADE">
        <w:rPr>
          <w:noProof/>
          <w:lang w:val="en-US"/>
        </w:rPr>
        <w:t>-</w:t>
      </w:r>
      <w:r w:rsidR="006F410E" w:rsidRPr="00414ADE">
        <w:rPr>
          <w:noProof/>
          <w:lang w:val="en-US"/>
        </w:rPr>
        <w:t>time</w:t>
      </w:r>
      <w:r w:rsidR="006F410E">
        <w:rPr>
          <w:lang w:val="en-US"/>
        </w:rPr>
        <w:t xml:space="preserve"> data and information which will be constantly managed by the google+ and google drive services. In this platform, employees can share creative ideas about management as well which may help them to properly conduct business in the organization. </w:t>
      </w:r>
      <w:r w:rsidR="00613526">
        <w:rPr>
          <w:lang w:val="en-US"/>
        </w:rPr>
        <w:t xml:space="preserve">Waitrose has also been in a partnership with Ocado, which delivers the online orders from </w:t>
      </w:r>
      <w:r w:rsidR="006B2620">
        <w:rPr>
          <w:lang w:val="en-US"/>
        </w:rPr>
        <w:t xml:space="preserve">the </w:t>
      </w:r>
      <w:r w:rsidR="00613526" w:rsidRPr="006B2620">
        <w:rPr>
          <w:noProof/>
          <w:lang w:val="en-US"/>
        </w:rPr>
        <w:t>Waitrose</w:t>
      </w:r>
      <w:r w:rsidR="00613526">
        <w:rPr>
          <w:lang w:val="en-US"/>
        </w:rPr>
        <w:t xml:space="preserve"> website to the </w:t>
      </w:r>
      <w:r w:rsidR="00613526" w:rsidRPr="00414ADE">
        <w:rPr>
          <w:noProof/>
          <w:lang w:val="en-US"/>
        </w:rPr>
        <w:t>doorsteps</w:t>
      </w:r>
      <w:r w:rsidR="00613526">
        <w:rPr>
          <w:lang w:val="en-US"/>
        </w:rPr>
        <w:t xml:space="preserve"> of the customers</w:t>
      </w:r>
      <w:r w:rsidR="00414ADE" w:rsidRPr="00414ADE">
        <w:t xml:space="preserve"> </w:t>
      </w:r>
      <w:r w:rsidR="00414ADE" w:rsidRPr="00414ADE">
        <w:rPr>
          <w:lang w:val="en-US"/>
        </w:rPr>
        <w:t>(Stern, 2015)</w:t>
      </w:r>
      <w:r w:rsidR="00613526">
        <w:rPr>
          <w:lang w:val="en-US"/>
        </w:rPr>
        <w:t xml:space="preserve">. This helps the organization to serve the best way possible and increases efficiency in the processes of the day to day activities of Waitrose. </w:t>
      </w:r>
      <w:r w:rsidR="008C4CFF" w:rsidRPr="006B2620">
        <w:rPr>
          <w:noProof/>
          <w:lang w:val="en-US"/>
        </w:rPr>
        <w:t>Also</w:t>
      </w:r>
      <w:r w:rsidR="006B2620">
        <w:rPr>
          <w:noProof/>
          <w:lang w:val="en-US"/>
        </w:rPr>
        <w:t>,</w:t>
      </w:r>
      <w:r w:rsidR="008C4CFF">
        <w:rPr>
          <w:lang w:val="en-US"/>
        </w:rPr>
        <w:t xml:space="preserve"> Waitrose has a complain box in its brick and mortar stalls and a feedback box in the website through which customers can share their knowledge with the organization for the interest of </w:t>
      </w:r>
      <w:r w:rsidR="008C4CFF" w:rsidRPr="006B2620">
        <w:rPr>
          <w:noProof/>
          <w:lang w:val="en-US"/>
        </w:rPr>
        <w:t>both</w:t>
      </w:r>
      <w:r w:rsidR="008C4CFF">
        <w:rPr>
          <w:lang w:val="en-US"/>
        </w:rPr>
        <w:t xml:space="preserve"> parties. The close relationship between suppliers, farmers</w:t>
      </w:r>
      <w:r w:rsidR="006B2620">
        <w:rPr>
          <w:lang w:val="en-US"/>
        </w:rPr>
        <w:t>,</w:t>
      </w:r>
      <w:r w:rsidR="008C4CFF">
        <w:rPr>
          <w:lang w:val="en-US"/>
        </w:rPr>
        <w:t xml:space="preserve"> </w:t>
      </w:r>
      <w:r w:rsidR="008C4CFF" w:rsidRPr="006B2620">
        <w:rPr>
          <w:noProof/>
          <w:lang w:val="en-US"/>
        </w:rPr>
        <w:t>and</w:t>
      </w:r>
      <w:r w:rsidR="008C4CFF">
        <w:rPr>
          <w:lang w:val="en-US"/>
        </w:rPr>
        <w:t xml:space="preserve"> growers of products has gained </w:t>
      </w:r>
      <w:r w:rsidR="006B2620">
        <w:rPr>
          <w:lang w:val="en-US"/>
        </w:rPr>
        <w:t xml:space="preserve">the </w:t>
      </w:r>
      <w:r w:rsidR="008C4CFF" w:rsidRPr="006B2620">
        <w:rPr>
          <w:noProof/>
          <w:lang w:val="en-US"/>
        </w:rPr>
        <w:t>trust</w:t>
      </w:r>
      <w:r w:rsidR="008C4CFF">
        <w:rPr>
          <w:lang w:val="en-US"/>
        </w:rPr>
        <w:t xml:space="preserve"> of these parties as well as the customer about the quality and the price of the product. </w:t>
      </w:r>
    </w:p>
    <w:p w14:paraId="2C1D6334" w14:textId="77777777" w:rsidR="005A5544" w:rsidRPr="005A5544" w:rsidRDefault="005A5544" w:rsidP="00414ADE">
      <w:pPr>
        <w:autoSpaceDE w:val="0"/>
        <w:autoSpaceDN w:val="0"/>
        <w:adjustRightInd w:val="0"/>
        <w:spacing w:after="0"/>
        <w:rPr>
          <w:rFonts w:ascii="Calibri" w:hAnsi="Calibri" w:cs="Calibri"/>
          <w:color w:val="auto"/>
          <w:szCs w:val="24"/>
          <w:lang w:val="en-US"/>
        </w:rPr>
      </w:pPr>
    </w:p>
    <w:p w14:paraId="7E73932F" w14:textId="49FFA796" w:rsidR="005A5544" w:rsidRPr="005A5544" w:rsidRDefault="005A5544" w:rsidP="00414ADE">
      <w:pPr>
        <w:pStyle w:val="Heading2"/>
      </w:pPr>
      <w:bookmarkStart w:id="14" w:name="_Toc533562999"/>
      <w:r>
        <w:t xml:space="preserve">3.4 </w:t>
      </w:r>
      <w:r w:rsidRPr="005A5544">
        <w:t>Recommend improvements to the current framework</w:t>
      </w:r>
      <w:bookmarkEnd w:id="14"/>
      <w:r w:rsidRPr="005A5544">
        <w:t xml:space="preserve"> </w:t>
      </w:r>
    </w:p>
    <w:p w14:paraId="1CC61AB6" w14:textId="1C1C3300" w:rsidR="002F5B65" w:rsidRPr="00C003BC" w:rsidRDefault="008C4CFF" w:rsidP="00414ADE">
      <w:r>
        <w:t xml:space="preserve">Waitrose still </w:t>
      </w:r>
      <w:r w:rsidRPr="006B2620">
        <w:rPr>
          <w:noProof/>
        </w:rPr>
        <w:t>ha</w:t>
      </w:r>
      <w:r w:rsidR="006B2620">
        <w:rPr>
          <w:noProof/>
        </w:rPr>
        <w:t>s</w:t>
      </w:r>
      <w:r>
        <w:t xml:space="preserve"> some areas of improvement for the overall development of this knowledge management process. Waitrose has to protect the intellectual property rights properly following the rules </w:t>
      </w:r>
      <w:r w:rsidR="00DF0FCD">
        <w:t>and</w:t>
      </w:r>
      <w:r>
        <w:t xml:space="preserve"> regulations of the law. </w:t>
      </w:r>
      <w:r w:rsidR="00DF0FCD">
        <w:t>The intellectual properties such as management process, store decoration</w:t>
      </w:r>
      <w:r w:rsidR="006B2620">
        <w:t>,</w:t>
      </w:r>
      <w:r w:rsidR="00DF0FCD">
        <w:t xml:space="preserve"> </w:t>
      </w:r>
      <w:r w:rsidR="00DF0FCD" w:rsidRPr="006B2620">
        <w:rPr>
          <w:noProof/>
        </w:rPr>
        <w:t>and</w:t>
      </w:r>
      <w:r w:rsidR="00DF0FCD">
        <w:t xml:space="preserve"> employee allocation process, the overall educational growth process of the employees are still not properly identified by the law. So it can result in </w:t>
      </w:r>
      <w:r w:rsidR="00DF0FCD" w:rsidRPr="006B2620">
        <w:rPr>
          <w:noProof/>
        </w:rPr>
        <w:t>great</w:t>
      </w:r>
      <w:r w:rsidR="00DF0FCD">
        <w:t xml:space="preserve"> harm </w:t>
      </w:r>
      <w:r w:rsidR="006B2620">
        <w:rPr>
          <w:noProof/>
        </w:rPr>
        <w:t>to</w:t>
      </w:r>
      <w:r w:rsidR="00DF0FCD">
        <w:t xml:space="preserve"> the company if competitors take advantage of this issue. Again there is no proper way to gather information from the stakeholders of the organization who are one of the prime knowledge assets of an organization. Waitrose website, which is the only medium of the company to gather knowledge from employees online, should be given more attention in terms of accessibility and user convenience so that the users can avail the options very easily on the website. The internal communication and knowledge sharing process of the employees should also be developed in order to ensure the proper goal of the knowledge management process. </w:t>
      </w:r>
      <w:r w:rsidR="002F5B65">
        <w:br w:type="page"/>
      </w:r>
    </w:p>
    <w:p w14:paraId="31F5F950" w14:textId="1DC98013" w:rsidR="002F5B65" w:rsidRDefault="002F5B65" w:rsidP="00414ADE">
      <w:pPr>
        <w:pStyle w:val="Heading1"/>
      </w:pPr>
      <w:bookmarkStart w:id="15" w:name="_Toc533563000"/>
      <w:r>
        <w:lastRenderedPageBreak/>
        <w:t>Conclusion</w:t>
      </w:r>
      <w:bookmarkEnd w:id="15"/>
    </w:p>
    <w:p w14:paraId="564309AE" w14:textId="09D07D8C" w:rsidR="002F5B65" w:rsidRDefault="00DF0FCD" w:rsidP="00414ADE">
      <w:pPr>
        <w:rPr>
          <w:rFonts w:asciiTheme="majorHAnsi" w:eastAsiaTheme="majorEastAsia" w:hAnsiTheme="majorHAnsi" w:cstheme="majorBidi"/>
          <w:b/>
          <w:sz w:val="32"/>
          <w:szCs w:val="32"/>
        </w:rPr>
      </w:pPr>
      <w:r>
        <w:t xml:space="preserve">Knowledge is light – this proverb has proven to be a much more important one in </w:t>
      </w:r>
      <w:r w:rsidR="006B2620">
        <w:t xml:space="preserve">the </w:t>
      </w:r>
      <w:r w:rsidRPr="006B2620">
        <w:rPr>
          <w:noProof/>
        </w:rPr>
        <w:t>business</w:t>
      </w:r>
      <w:r>
        <w:t xml:space="preserve"> sector because of the changes in information and communication technology sector. The advancement of technology has resulted in the knowledge sharing and management process easy and complex at the same time. Now organizations have the tools to manage knowledge at their fingertips but with the tools, the knowledge volume </w:t>
      </w:r>
      <w:r w:rsidR="00414ADE">
        <w:t>and</w:t>
      </w:r>
      <w:r>
        <w:t xml:space="preserve"> diversity </w:t>
      </w:r>
      <w:r w:rsidRPr="006B2620">
        <w:rPr>
          <w:noProof/>
        </w:rPr>
        <w:t>ha</w:t>
      </w:r>
      <w:r w:rsidR="006B2620">
        <w:rPr>
          <w:noProof/>
        </w:rPr>
        <w:t>s</w:t>
      </w:r>
      <w:r>
        <w:t xml:space="preserve"> also </w:t>
      </w:r>
      <w:r w:rsidRPr="006B2620">
        <w:rPr>
          <w:noProof/>
        </w:rPr>
        <w:t>increase</w:t>
      </w:r>
      <w:r w:rsidR="006B2620">
        <w:rPr>
          <w:noProof/>
        </w:rPr>
        <w:t>d</w:t>
      </w:r>
      <w:r>
        <w:t xml:space="preserve"> quite largely. Throughout the </w:t>
      </w:r>
      <w:r w:rsidRPr="006B2620">
        <w:rPr>
          <w:noProof/>
        </w:rPr>
        <w:t>assessment</w:t>
      </w:r>
      <w:r w:rsidR="006B2620">
        <w:rPr>
          <w:noProof/>
        </w:rPr>
        <w:t>,</w:t>
      </w:r>
      <w:r>
        <w:t xml:space="preserve"> we have </w:t>
      </w:r>
      <w:r w:rsidRPr="00414ADE">
        <w:rPr>
          <w:noProof/>
        </w:rPr>
        <w:t>analy</w:t>
      </w:r>
      <w:r w:rsidR="00414ADE">
        <w:rPr>
          <w:noProof/>
        </w:rPr>
        <w:t>z</w:t>
      </w:r>
      <w:r w:rsidRPr="00414ADE">
        <w:rPr>
          <w:noProof/>
        </w:rPr>
        <w:t>ed</w:t>
      </w:r>
      <w:r>
        <w:t xml:space="preserve"> how important it is for an organization to identify its knowledge assets properly and how it can manage the </w:t>
      </w:r>
      <w:r w:rsidRPr="006B2620">
        <w:rPr>
          <w:noProof/>
        </w:rPr>
        <w:t>organization</w:t>
      </w:r>
      <w:r w:rsidR="006B2620">
        <w:rPr>
          <w:noProof/>
        </w:rPr>
        <w:t>'</w:t>
      </w:r>
      <w:r w:rsidRPr="006B2620">
        <w:rPr>
          <w:noProof/>
        </w:rPr>
        <w:t>s</w:t>
      </w:r>
      <w:r>
        <w:t xml:space="preserve"> </w:t>
      </w:r>
      <w:r w:rsidR="00C30F5B">
        <w:t xml:space="preserve">knowledge </w:t>
      </w:r>
      <w:r>
        <w:t>assets properly.</w:t>
      </w:r>
      <w:r w:rsidR="00C30F5B">
        <w:t xml:space="preserve"> Every organization should follow the proper knowledge management process structure in order to keep up with the </w:t>
      </w:r>
      <w:r w:rsidR="00C30F5B" w:rsidRPr="00414ADE">
        <w:rPr>
          <w:noProof/>
        </w:rPr>
        <w:t>ever</w:t>
      </w:r>
      <w:r w:rsidR="00414ADE">
        <w:rPr>
          <w:noProof/>
        </w:rPr>
        <w:t>-</w:t>
      </w:r>
      <w:r w:rsidR="00C30F5B" w:rsidRPr="00414ADE">
        <w:rPr>
          <w:noProof/>
        </w:rPr>
        <w:t>changing</w:t>
      </w:r>
      <w:r w:rsidR="00C30F5B">
        <w:t xml:space="preserve"> world of technological advancement, otherwise, the competitors may avail the facilities and the organization will have to lag behind. </w:t>
      </w:r>
      <w:r w:rsidR="00945675">
        <w:t xml:space="preserve">The report has particularly discussed the importance of knowledge management and its impact in Waitrose which is one of the largest UK based retail organisations. The relationship between data, information and knowledge has been analysed in order </w:t>
      </w:r>
      <w:r w:rsidR="00B102D5">
        <w:t xml:space="preserve">evaluate the actual and potential knowledge assets. The assignment has also discussed the requirement to create, store, apply and integrate the knowledge. It has successfully discussed the importance of intellectual property rights </w:t>
      </w:r>
      <w:r w:rsidR="008A4231">
        <w:t xml:space="preserve">Waitrose. Finally, the assignment talked about the establishment of a knowledge management culture and has discussed the factors that contribute to the development of knowledge asset in the retail firms. Finally, it has recommended some improvements implementing which Waitrose can develop the knowledge asset and can </w:t>
      </w:r>
      <w:r w:rsidR="009D3F9D">
        <w:t xml:space="preserve">implement those for future development of the knowledge-based management of the firm. </w:t>
      </w:r>
      <w:r w:rsidR="002F5B65">
        <w:br w:type="page"/>
      </w:r>
    </w:p>
    <w:p w14:paraId="4B181176" w14:textId="71461833" w:rsidR="00414ADE" w:rsidRPr="00414ADE" w:rsidRDefault="002F5B65" w:rsidP="00414ADE">
      <w:pPr>
        <w:pStyle w:val="Heading1"/>
      </w:pPr>
      <w:bookmarkStart w:id="16" w:name="_Toc533563001"/>
      <w:r>
        <w:lastRenderedPageBreak/>
        <w:t>References</w:t>
      </w:r>
      <w:bookmarkEnd w:id="16"/>
    </w:p>
    <w:p w14:paraId="7562C5AA" w14:textId="77777777" w:rsidR="00414ADE" w:rsidRPr="00414ADE" w:rsidRDefault="00414ADE" w:rsidP="00414ADE">
      <w:pPr>
        <w:pStyle w:val="NormalWeb"/>
        <w:spacing w:line="360" w:lineRule="auto"/>
        <w:rPr>
          <w:color w:val="000000"/>
          <w:sz w:val="27"/>
          <w:szCs w:val="27"/>
        </w:rPr>
      </w:pPr>
      <w:r w:rsidRPr="00414ADE">
        <w:rPr>
          <w:color w:val="000000"/>
          <w:sz w:val="27"/>
          <w:szCs w:val="27"/>
        </w:rPr>
        <w:t>Conway, S. and Sligar, C. (2002). </w:t>
      </w:r>
      <w:r w:rsidRPr="00414ADE">
        <w:rPr>
          <w:i/>
          <w:iCs/>
          <w:color w:val="000000"/>
          <w:sz w:val="27"/>
          <w:szCs w:val="27"/>
        </w:rPr>
        <w:t>Unlocking knowledge assets</w:t>
      </w:r>
      <w:r w:rsidRPr="00414ADE">
        <w:rPr>
          <w:color w:val="000000"/>
          <w:sz w:val="27"/>
          <w:szCs w:val="27"/>
        </w:rPr>
        <w:t>. Redmond, Wash.: Microsoft Press.</w:t>
      </w:r>
    </w:p>
    <w:p w14:paraId="6945F6E1" w14:textId="77777777" w:rsidR="00414ADE" w:rsidRPr="00414ADE" w:rsidRDefault="00414ADE" w:rsidP="00414ADE">
      <w:pPr>
        <w:pStyle w:val="NormalWeb"/>
        <w:spacing w:line="360" w:lineRule="auto"/>
        <w:rPr>
          <w:color w:val="000000"/>
          <w:sz w:val="27"/>
          <w:szCs w:val="27"/>
        </w:rPr>
      </w:pPr>
      <w:r w:rsidRPr="00414ADE">
        <w:rPr>
          <w:color w:val="000000"/>
          <w:sz w:val="27"/>
          <w:szCs w:val="27"/>
        </w:rPr>
        <w:t>Curl, A. (2012). </w:t>
      </w:r>
      <w:r w:rsidRPr="00414ADE">
        <w:rPr>
          <w:i/>
          <w:iCs/>
          <w:color w:val="000000"/>
          <w:sz w:val="27"/>
          <w:szCs w:val="27"/>
        </w:rPr>
        <w:t>Knowledge management</w:t>
      </w:r>
      <w:r w:rsidRPr="00414ADE">
        <w:rPr>
          <w:color w:val="000000"/>
          <w:sz w:val="27"/>
          <w:szCs w:val="27"/>
        </w:rPr>
        <w:t>. Washington, D.C.: Special Libraries Association.</w:t>
      </w:r>
    </w:p>
    <w:p w14:paraId="3C1CF3C6" w14:textId="77777777" w:rsidR="00414ADE" w:rsidRPr="00414ADE" w:rsidRDefault="00414ADE" w:rsidP="00414ADE">
      <w:pPr>
        <w:pStyle w:val="NormalWeb"/>
        <w:spacing w:line="360" w:lineRule="auto"/>
        <w:rPr>
          <w:color w:val="000000"/>
          <w:sz w:val="27"/>
          <w:szCs w:val="27"/>
        </w:rPr>
      </w:pPr>
      <w:r w:rsidRPr="00414ADE">
        <w:rPr>
          <w:color w:val="000000"/>
          <w:sz w:val="27"/>
          <w:szCs w:val="27"/>
        </w:rPr>
        <w:t>Kahin, B. and Foray, D. (2011). </w:t>
      </w:r>
      <w:r w:rsidRPr="00414ADE">
        <w:rPr>
          <w:i/>
          <w:iCs/>
          <w:color w:val="000000"/>
          <w:sz w:val="27"/>
          <w:szCs w:val="27"/>
        </w:rPr>
        <w:t>Advancing knowledge and the knowledge economy</w:t>
      </w:r>
      <w:r w:rsidRPr="00414ADE">
        <w:rPr>
          <w:color w:val="000000"/>
          <w:sz w:val="27"/>
          <w:szCs w:val="27"/>
        </w:rPr>
        <w:t>. Cambridge, Mass.: MIT Press.</w:t>
      </w:r>
    </w:p>
    <w:p w14:paraId="3DC0CB32" w14:textId="77777777" w:rsidR="00414ADE" w:rsidRPr="00414ADE" w:rsidRDefault="00414ADE" w:rsidP="00414ADE">
      <w:pPr>
        <w:pStyle w:val="NormalWeb"/>
        <w:spacing w:line="360" w:lineRule="auto"/>
        <w:rPr>
          <w:color w:val="000000"/>
          <w:sz w:val="27"/>
          <w:szCs w:val="27"/>
        </w:rPr>
      </w:pPr>
      <w:r w:rsidRPr="00414ADE">
        <w:rPr>
          <w:color w:val="000000"/>
          <w:sz w:val="27"/>
          <w:szCs w:val="27"/>
        </w:rPr>
        <w:t>Lehaney, B. (2013). </w:t>
      </w:r>
      <w:r w:rsidRPr="00414ADE">
        <w:rPr>
          <w:i/>
          <w:iCs/>
          <w:color w:val="000000"/>
          <w:sz w:val="27"/>
          <w:szCs w:val="27"/>
        </w:rPr>
        <w:t>Beyond knowledge management</w:t>
      </w:r>
      <w:r w:rsidRPr="00414ADE">
        <w:rPr>
          <w:color w:val="000000"/>
          <w:sz w:val="27"/>
          <w:szCs w:val="27"/>
        </w:rPr>
        <w:t>. Hershey, Pa.: Idea Group.</w:t>
      </w:r>
    </w:p>
    <w:p w14:paraId="284015F5" w14:textId="77777777" w:rsidR="00414ADE" w:rsidRPr="00414ADE" w:rsidRDefault="00414ADE" w:rsidP="00414ADE">
      <w:pPr>
        <w:pStyle w:val="NormalWeb"/>
        <w:spacing w:line="360" w:lineRule="auto"/>
        <w:rPr>
          <w:color w:val="000000"/>
          <w:sz w:val="27"/>
          <w:szCs w:val="27"/>
        </w:rPr>
      </w:pPr>
      <w:r w:rsidRPr="00414ADE">
        <w:rPr>
          <w:color w:val="000000"/>
          <w:sz w:val="27"/>
          <w:szCs w:val="27"/>
        </w:rPr>
        <w:t>Maier, R. (2010). </w:t>
      </w:r>
      <w:r w:rsidRPr="00414ADE">
        <w:rPr>
          <w:i/>
          <w:iCs/>
          <w:color w:val="000000"/>
          <w:sz w:val="27"/>
          <w:szCs w:val="27"/>
        </w:rPr>
        <w:t>Knowledge management systems</w:t>
      </w:r>
      <w:r w:rsidRPr="00414ADE">
        <w:rPr>
          <w:color w:val="000000"/>
          <w:sz w:val="27"/>
          <w:szCs w:val="27"/>
        </w:rPr>
        <w:t>. Berlin: Springer.</w:t>
      </w:r>
    </w:p>
    <w:p w14:paraId="3D9714D9" w14:textId="77777777" w:rsidR="00414ADE" w:rsidRPr="00414ADE" w:rsidRDefault="00414ADE" w:rsidP="00414ADE">
      <w:pPr>
        <w:pStyle w:val="NormalWeb"/>
        <w:spacing w:line="360" w:lineRule="auto"/>
        <w:rPr>
          <w:color w:val="000000"/>
          <w:sz w:val="27"/>
          <w:szCs w:val="27"/>
        </w:rPr>
      </w:pPr>
      <w:r w:rsidRPr="00414ADE">
        <w:rPr>
          <w:color w:val="000000"/>
          <w:sz w:val="27"/>
          <w:szCs w:val="27"/>
        </w:rPr>
        <w:t>Schechter, R. (2010). </w:t>
      </w:r>
      <w:r w:rsidRPr="00414ADE">
        <w:rPr>
          <w:i/>
          <w:iCs/>
          <w:color w:val="000000"/>
          <w:sz w:val="27"/>
          <w:szCs w:val="27"/>
        </w:rPr>
        <w:t>Intellectual Property</w:t>
      </w:r>
      <w:r w:rsidRPr="00414ADE">
        <w:rPr>
          <w:color w:val="000000"/>
          <w:sz w:val="27"/>
          <w:szCs w:val="27"/>
        </w:rPr>
        <w:t>. West Academic.</w:t>
      </w:r>
    </w:p>
    <w:p w14:paraId="68078F30" w14:textId="77777777" w:rsidR="00414ADE" w:rsidRPr="00414ADE" w:rsidRDefault="00414ADE" w:rsidP="00414ADE">
      <w:pPr>
        <w:pStyle w:val="NormalWeb"/>
        <w:spacing w:line="360" w:lineRule="auto"/>
        <w:rPr>
          <w:color w:val="000000"/>
          <w:sz w:val="27"/>
          <w:szCs w:val="27"/>
        </w:rPr>
      </w:pPr>
      <w:r w:rsidRPr="00414ADE">
        <w:rPr>
          <w:color w:val="000000"/>
          <w:sz w:val="27"/>
          <w:szCs w:val="27"/>
        </w:rPr>
        <w:t>Schwartz, D. and Te'eni, D. (2011). </w:t>
      </w:r>
      <w:r w:rsidRPr="00414ADE">
        <w:rPr>
          <w:i/>
          <w:iCs/>
          <w:color w:val="000000"/>
          <w:sz w:val="27"/>
          <w:szCs w:val="27"/>
        </w:rPr>
        <w:t>Encyclopedia of knowledge management</w:t>
      </w:r>
      <w:r w:rsidRPr="00414ADE">
        <w:rPr>
          <w:color w:val="000000"/>
          <w:sz w:val="27"/>
          <w:szCs w:val="27"/>
        </w:rPr>
        <w:t>. Hershey, PA: Information Science Reference.</w:t>
      </w:r>
    </w:p>
    <w:p w14:paraId="050D13C9" w14:textId="5BD7ABD3" w:rsidR="00414ADE" w:rsidRPr="00414ADE" w:rsidRDefault="00414ADE" w:rsidP="00414ADE">
      <w:pPr>
        <w:pStyle w:val="NormalWeb"/>
        <w:spacing w:line="360" w:lineRule="auto"/>
        <w:rPr>
          <w:color w:val="000000"/>
          <w:sz w:val="27"/>
          <w:szCs w:val="27"/>
        </w:rPr>
      </w:pPr>
      <w:r w:rsidRPr="00414ADE">
        <w:rPr>
          <w:color w:val="000000"/>
          <w:sz w:val="27"/>
          <w:szCs w:val="27"/>
        </w:rPr>
        <w:t>Shelley, A. (2016). </w:t>
      </w:r>
      <w:r w:rsidRPr="00414ADE">
        <w:rPr>
          <w:i/>
          <w:iCs/>
          <w:color w:val="000000"/>
          <w:sz w:val="27"/>
          <w:szCs w:val="27"/>
        </w:rPr>
        <w:t>Knowledge Successions</w:t>
      </w:r>
      <w:r w:rsidRPr="00414ADE">
        <w:rPr>
          <w:color w:val="000000"/>
          <w:sz w:val="27"/>
          <w:szCs w:val="27"/>
        </w:rPr>
        <w:t>. Business Expert Press.</w:t>
      </w:r>
    </w:p>
    <w:p w14:paraId="61BCB659" w14:textId="77777777" w:rsidR="00414ADE" w:rsidRPr="00414ADE" w:rsidRDefault="00414ADE" w:rsidP="00414ADE">
      <w:pPr>
        <w:pStyle w:val="NormalWeb"/>
        <w:spacing w:line="360" w:lineRule="auto"/>
        <w:rPr>
          <w:color w:val="000000"/>
          <w:sz w:val="27"/>
          <w:szCs w:val="27"/>
        </w:rPr>
      </w:pPr>
      <w:r w:rsidRPr="00414ADE">
        <w:rPr>
          <w:color w:val="000000"/>
          <w:sz w:val="27"/>
          <w:szCs w:val="27"/>
        </w:rPr>
        <w:t>Waitrose. (2018). </w:t>
      </w:r>
      <w:r w:rsidRPr="00414ADE">
        <w:rPr>
          <w:i/>
          <w:iCs/>
          <w:color w:val="000000"/>
          <w:sz w:val="27"/>
          <w:szCs w:val="27"/>
        </w:rPr>
        <w:t>Nutrition &amp; Food Science</w:t>
      </w:r>
      <w:r w:rsidRPr="00414ADE">
        <w:rPr>
          <w:color w:val="000000"/>
          <w:sz w:val="27"/>
          <w:szCs w:val="27"/>
        </w:rPr>
        <w:t>, 37(3).</w:t>
      </w:r>
    </w:p>
    <w:p w14:paraId="13F3F7A3" w14:textId="146D4B75" w:rsidR="00414ADE" w:rsidRPr="00414ADE" w:rsidRDefault="00414ADE" w:rsidP="00414ADE">
      <w:pPr>
        <w:pStyle w:val="NormalWeb"/>
        <w:spacing w:line="360" w:lineRule="auto"/>
        <w:rPr>
          <w:color w:val="000000"/>
          <w:sz w:val="27"/>
          <w:szCs w:val="27"/>
        </w:rPr>
      </w:pPr>
      <w:r w:rsidRPr="00414ADE">
        <w:rPr>
          <w:color w:val="000000"/>
          <w:sz w:val="27"/>
          <w:szCs w:val="27"/>
        </w:rPr>
        <w:t>Welbourne, M. (2014). </w:t>
      </w:r>
      <w:r w:rsidRPr="00414ADE">
        <w:rPr>
          <w:i/>
          <w:iCs/>
          <w:color w:val="000000"/>
          <w:sz w:val="27"/>
          <w:szCs w:val="27"/>
        </w:rPr>
        <w:t>Knowledge</w:t>
      </w:r>
      <w:r w:rsidRPr="00414ADE">
        <w:rPr>
          <w:color w:val="000000"/>
          <w:sz w:val="27"/>
          <w:szCs w:val="27"/>
        </w:rPr>
        <w:t>. Hoboken: Taylor and Francis.</w:t>
      </w:r>
    </w:p>
    <w:p w14:paraId="116FD972" w14:textId="77777777" w:rsidR="00414ADE" w:rsidRPr="00414ADE" w:rsidRDefault="00414ADE" w:rsidP="00414ADE">
      <w:pPr>
        <w:pStyle w:val="NormalWeb"/>
        <w:spacing w:line="360" w:lineRule="auto"/>
        <w:rPr>
          <w:color w:val="000000"/>
          <w:sz w:val="27"/>
          <w:szCs w:val="27"/>
        </w:rPr>
      </w:pPr>
      <w:r w:rsidRPr="00414ADE">
        <w:rPr>
          <w:color w:val="000000"/>
          <w:sz w:val="27"/>
          <w:szCs w:val="27"/>
        </w:rPr>
        <w:t>Alavi, M. and Leidner, D. (2015). </w:t>
      </w:r>
      <w:r w:rsidRPr="00414ADE">
        <w:rPr>
          <w:i/>
          <w:iCs/>
          <w:color w:val="000000"/>
          <w:sz w:val="27"/>
          <w:szCs w:val="27"/>
        </w:rPr>
        <w:t>Knowledge management and knowledge management systems</w:t>
      </w:r>
      <w:r w:rsidRPr="00414ADE">
        <w:rPr>
          <w:color w:val="000000"/>
          <w:sz w:val="27"/>
          <w:szCs w:val="27"/>
        </w:rPr>
        <w:t>. Fontainebleau: INSEAD.</w:t>
      </w:r>
    </w:p>
    <w:p w14:paraId="0AF5AADB" w14:textId="77777777" w:rsidR="00414ADE" w:rsidRPr="00414ADE" w:rsidRDefault="00414ADE" w:rsidP="00414ADE">
      <w:pPr>
        <w:pStyle w:val="NormalWeb"/>
        <w:spacing w:line="360" w:lineRule="auto"/>
        <w:rPr>
          <w:color w:val="000000"/>
          <w:sz w:val="27"/>
          <w:szCs w:val="27"/>
        </w:rPr>
      </w:pPr>
      <w:r w:rsidRPr="00414ADE">
        <w:rPr>
          <w:color w:val="000000"/>
          <w:sz w:val="27"/>
          <w:szCs w:val="27"/>
        </w:rPr>
        <w:t>Stern, E. (2015). </w:t>
      </w:r>
      <w:r w:rsidRPr="00414ADE">
        <w:rPr>
          <w:i/>
          <w:iCs/>
          <w:color w:val="000000"/>
          <w:sz w:val="27"/>
          <w:szCs w:val="27"/>
        </w:rPr>
        <w:t>Waitrose</w:t>
      </w:r>
      <w:r w:rsidRPr="00414ADE">
        <w:rPr>
          <w:color w:val="000000"/>
          <w:sz w:val="27"/>
          <w:szCs w:val="27"/>
        </w:rPr>
        <w:t>. Watford: Institute of Grocery Distribution.</w:t>
      </w:r>
    </w:p>
    <w:p w14:paraId="0DA84F21" w14:textId="77777777" w:rsidR="00414ADE" w:rsidRPr="00414ADE" w:rsidRDefault="00414ADE" w:rsidP="00414ADE">
      <w:pPr>
        <w:pStyle w:val="NormalWeb"/>
        <w:spacing w:line="360" w:lineRule="auto"/>
        <w:rPr>
          <w:color w:val="000000"/>
          <w:sz w:val="27"/>
          <w:szCs w:val="27"/>
        </w:rPr>
      </w:pPr>
      <w:r w:rsidRPr="00414ADE">
        <w:rPr>
          <w:color w:val="000000"/>
          <w:sz w:val="27"/>
          <w:szCs w:val="27"/>
        </w:rPr>
        <w:t>Wahlgren, P. (2012). </w:t>
      </w:r>
      <w:r w:rsidRPr="00414ADE">
        <w:rPr>
          <w:i/>
          <w:iCs/>
          <w:color w:val="000000"/>
          <w:sz w:val="27"/>
          <w:szCs w:val="27"/>
        </w:rPr>
        <w:t>Intellectual property</w:t>
      </w:r>
      <w:r w:rsidRPr="00414ADE">
        <w:rPr>
          <w:color w:val="000000"/>
          <w:sz w:val="27"/>
          <w:szCs w:val="27"/>
        </w:rPr>
        <w:t>. Stockholm: Stockholm Institute for Scandinavian Law.</w:t>
      </w:r>
    </w:p>
    <w:p w14:paraId="0CF067FA" w14:textId="3A126BF7" w:rsidR="00414ADE" w:rsidRPr="00414ADE" w:rsidRDefault="00414ADE" w:rsidP="00414ADE">
      <w:pPr>
        <w:pStyle w:val="NormalWeb"/>
        <w:spacing w:line="360" w:lineRule="auto"/>
        <w:rPr>
          <w:color w:val="000000"/>
          <w:sz w:val="27"/>
          <w:szCs w:val="27"/>
        </w:rPr>
      </w:pPr>
      <w:r w:rsidRPr="00414ADE">
        <w:rPr>
          <w:color w:val="000000"/>
          <w:sz w:val="27"/>
          <w:szCs w:val="27"/>
        </w:rPr>
        <w:lastRenderedPageBreak/>
        <w:t>Waitrose.com. (2018). </w:t>
      </w:r>
      <w:r w:rsidRPr="00414ADE">
        <w:rPr>
          <w:i/>
          <w:iCs/>
          <w:color w:val="000000"/>
          <w:sz w:val="27"/>
          <w:szCs w:val="27"/>
        </w:rPr>
        <w:t>Waitrose &amp; Partners</w:t>
      </w:r>
      <w:r w:rsidRPr="00414ADE">
        <w:rPr>
          <w:color w:val="000000"/>
          <w:sz w:val="27"/>
          <w:szCs w:val="27"/>
        </w:rPr>
        <w:t>. [Online] Available at: https://www.waitrose.com/</w:t>
      </w:r>
    </w:p>
    <w:p w14:paraId="3DCD075C" w14:textId="77777777" w:rsidR="00414ADE" w:rsidRPr="00414ADE" w:rsidRDefault="00414ADE" w:rsidP="00414ADE">
      <w:pPr>
        <w:pStyle w:val="NormalWeb"/>
        <w:spacing w:line="360" w:lineRule="auto"/>
        <w:rPr>
          <w:color w:val="000000"/>
          <w:sz w:val="27"/>
          <w:szCs w:val="27"/>
        </w:rPr>
      </w:pPr>
    </w:p>
    <w:p w14:paraId="12629401" w14:textId="5A6930AD" w:rsidR="0040798F" w:rsidRDefault="0040798F" w:rsidP="00414ADE">
      <w:pPr>
        <w:pStyle w:val="NormalWeb"/>
        <w:spacing w:before="0" w:beforeAutospacing="0" w:after="180" w:afterAutospacing="0" w:line="360" w:lineRule="auto"/>
        <w:ind w:left="450" w:hanging="450"/>
        <w:rPr>
          <w:color w:val="000000"/>
          <w:sz w:val="27"/>
          <w:szCs w:val="27"/>
        </w:rPr>
      </w:pPr>
    </w:p>
    <w:p w14:paraId="5C32BDB6" w14:textId="77777777" w:rsidR="0040798F" w:rsidRPr="0040798F" w:rsidRDefault="0040798F" w:rsidP="00414ADE"/>
    <w:sectPr w:rsidR="0040798F" w:rsidRPr="0040798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475CCA" w14:textId="77777777" w:rsidR="00931DF2" w:rsidRDefault="00931DF2" w:rsidP="001834FC">
      <w:pPr>
        <w:spacing w:after="0" w:line="240" w:lineRule="auto"/>
      </w:pPr>
      <w:r>
        <w:separator/>
      </w:r>
    </w:p>
  </w:endnote>
  <w:endnote w:type="continuationSeparator" w:id="0">
    <w:p w14:paraId="623AC29A" w14:textId="77777777" w:rsidR="00931DF2" w:rsidRDefault="00931DF2"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626AF6E3" w14:textId="3A5B4F19" w:rsidR="00613526" w:rsidRDefault="00613526">
        <w:pPr>
          <w:pStyle w:val="Footer"/>
          <w:jc w:val="right"/>
        </w:pPr>
        <w:r>
          <w:fldChar w:fldCharType="begin"/>
        </w:r>
        <w:r>
          <w:instrText xml:space="preserve"> PAGE   \* MERGEFORMAT </w:instrText>
        </w:r>
        <w:r>
          <w:fldChar w:fldCharType="separate"/>
        </w:r>
        <w:r w:rsidR="00414ADE">
          <w:rPr>
            <w:noProof/>
          </w:rPr>
          <w:t>14</w:t>
        </w:r>
        <w:r>
          <w:rPr>
            <w:noProof/>
          </w:rPr>
          <w:fldChar w:fldCharType="end"/>
        </w:r>
      </w:p>
    </w:sdtContent>
  </w:sdt>
  <w:p w14:paraId="32ED363F" w14:textId="77777777" w:rsidR="00613526" w:rsidRDefault="006135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195F91" w14:textId="77777777" w:rsidR="00931DF2" w:rsidRDefault="00931DF2" w:rsidP="001834FC">
      <w:pPr>
        <w:spacing w:after="0" w:line="240" w:lineRule="auto"/>
      </w:pPr>
      <w:r>
        <w:separator/>
      </w:r>
    </w:p>
  </w:footnote>
  <w:footnote w:type="continuationSeparator" w:id="0">
    <w:p w14:paraId="54B239F2" w14:textId="77777777" w:rsidR="00931DF2" w:rsidRDefault="00931DF2"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661AF"/>
    <w:multiLevelType w:val="hybridMultilevel"/>
    <w:tmpl w:val="9F06194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C0622CE"/>
    <w:multiLevelType w:val="hybridMultilevel"/>
    <w:tmpl w:val="D5140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A056AC"/>
    <w:multiLevelType w:val="multilevel"/>
    <w:tmpl w:val="8A9E72EE"/>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62908B3"/>
    <w:multiLevelType w:val="hybridMultilevel"/>
    <w:tmpl w:val="CD26C9FA"/>
    <w:lvl w:ilvl="0" w:tplc="156413D0">
      <w:start w:val="1"/>
      <w:numFmt w:val="bullet"/>
      <w:lvlText w:val=""/>
      <w:lvlJc w:val="left"/>
      <w:pPr>
        <w:ind w:left="900" w:hanging="360"/>
      </w:pPr>
      <w:rPr>
        <w:rFonts w:ascii="Symbol" w:hAnsi="Symbol" w:hint="default"/>
        <w:b/>
      </w:rPr>
    </w:lvl>
    <w:lvl w:ilvl="1" w:tplc="04090003" w:tentative="1">
      <w:start w:val="1"/>
      <w:numFmt w:val="bullet"/>
      <w:lvlText w:val="o"/>
      <w:lvlJc w:val="left"/>
      <w:pPr>
        <w:ind w:left="1620" w:hanging="360"/>
      </w:pPr>
      <w:rPr>
        <w:rFonts w:ascii="Courier New" w:hAnsi="Courier New" w:cs="Courier New" w:hint="default"/>
      </w:rPr>
    </w:lvl>
    <w:lvl w:ilvl="2" w:tplc="04090005" w:tentative="1">
      <w:start w:val="1"/>
      <w:numFmt w:val="bullet"/>
      <w:lvlText w:val=""/>
      <w:lvlJc w:val="left"/>
      <w:pPr>
        <w:ind w:left="2340" w:hanging="360"/>
      </w:pPr>
      <w:rPr>
        <w:rFonts w:ascii="Wingdings" w:hAnsi="Wingdings" w:hint="default"/>
      </w:rPr>
    </w:lvl>
    <w:lvl w:ilvl="3" w:tplc="04090001" w:tentative="1">
      <w:start w:val="1"/>
      <w:numFmt w:val="bullet"/>
      <w:lvlText w:val=""/>
      <w:lvlJc w:val="left"/>
      <w:pPr>
        <w:ind w:left="3060" w:hanging="360"/>
      </w:pPr>
      <w:rPr>
        <w:rFonts w:ascii="Symbol" w:hAnsi="Symbol" w:hint="default"/>
      </w:rPr>
    </w:lvl>
    <w:lvl w:ilvl="4" w:tplc="04090003" w:tentative="1">
      <w:start w:val="1"/>
      <w:numFmt w:val="bullet"/>
      <w:lvlText w:val="o"/>
      <w:lvlJc w:val="left"/>
      <w:pPr>
        <w:ind w:left="3780" w:hanging="360"/>
      </w:pPr>
      <w:rPr>
        <w:rFonts w:ascii="Courier New" w:hAnsi="Courier New" w:cs="Courier New" w:hint="default"/>
      </w:rPr>
    </w:lvl>
    <w:lvl w:ilvl="5" w:tplc="04090005" w:tentative="1">
      <w:start w:val="1"/>
      <w:numFmt w:val="bullet"/>
      <w:lvlText w:val=""/>
      <w:lvlJc w:val="left"/>
      <w:pPr>
        <w:ind w:left="4500" w:hanging="360"/>
      </w:pPr>
      <w:rPr>
        <w:rFonts w:ascii="Wingdings" w:hAnsi="Wingdings" w:hint="default"/>
      </w:rPr>
    </w:lvl>
    <w:lvl w:ilvl="6" w:tplc="04090001" w:tentative="1">
      <w:start w:val="1"/>
      <w:numFmt w:val="bullet"/>
      <w:lvlText w:val=""/>
      <w:lvlJc w:val="left"/>
      <w:pPr>
        <w:ind w:left="5220" w:hanging="360"/>
      </w:pPr>
      <w:rPr>
        <w:rFonts w:ascii="Symbol" w:hAnsi="Symbol" w:hint="default"/>
      </w:rPr>
    </w:lvl>
    <w:lvl w:ilvl="7" w:tplc="04090003" w:tentative="1">
      <w:start w:val="1"/>
      <w:numFmt w:val="bullet"/>
      <w:lvlText w:val="o"/>
      <w:lvlJc w:val="left"/>
      <w:pPr>
        <w:ind w:left="5940" w:hanging="360"/>
      </w:pPr>
      <w:rPr>
        <w:rFonts w:ascii="Courier New" w:hAnsi="Courier New" w:cs="Courier New" w:hint="default"/>
      </w:rPr>
    </w:lvl>
    <w:lvl w:ilvl="8" w:tplc="04090005" w:tentative="1">
      <w:start w:val="1"/>
      <w:numFmt w:val="bullet"/>
      <w:lvlText w:val=""/>
      <w:lvlJc w:val="left"/>
      <w:pPr>
        <w:ind w:left="6660" w:hanging="360"/>
      </w:pPr>
      <w:rPr>
        <w:rFonts w:ascii="Wingdings" w:hAnsi="Wingdings" w:hint="default"/>
      </w:rPr>
    </w:lvl>
  </w:abstractNum>
  <w:abstractNum w:abstractNumId="4" w15:restartNumberingAfterBreak="0">
    <w:nsid w:val="5B371718"/>
    <w:multiLevelType w:val="hybridMultilevel"/>
    <w:tmpl w:val="3C003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DA37150"/>
    <w:multiLevelType w:val="hybridMultilevel"/>
    <w:tmpl w:val="DA6CFB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BF60367"/>
    <w:multiLevelType w:val="hybridMultilevel"/>
    <w:tmpl w:val="63C858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E3253CC"/>
    <w:multiLevelType w:val="hybridMultilevel"/>
    <w:tmpl w:val="1A741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520975"/>
    <w:multiLevelType w:val="multilevel"/>
    <w:tmpl w:val="F48C2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4"/>
  </w:num>
  <w:num w:numId="3">
    <w:abstractNumId w:val="5"/>
  </w:num>
  <w:num w:numId="4">
    <w:abstractNumId w:val="0"/>
  </w:num>
  <w:num w:numId="5">
    <w:abstractNumId w:val="6"/>
  </w:num>
  <w:num w:numId="6">
    <w:abstractNumId w:val="3"/>
  </w:num>
  <w:num w:numId="7">
    <w:abstractNumId w:val="1"/>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QUATU1+dSwAAAA="/>
  </w:docVars>
  <w:rsids>
    <w:rsidRoot w:val="00A60069"/>
    <w:rsid w:val="00024895"/>
    <w:rsid w:val="000577A7"/>
    <w:rsid w:val="00076683"/>
    <w:rsid w:val="00091196"/>
    <w:rsid w:val="00091E37"/>
    <w:rsid w:val="000B671D"/>
    <w:rsid w:val="000D0C0B"/>
    <w:rsid w:val="000E047C"/>
    <w:rsid w:val="000F02BF"/>
    <w:rsid w:val="00104BDF"/>
    <w:rsid w:val="00173E50"/>
    <w:rsid w:val="00176C98"/>
    <w:rsid w:val="001834FC"/>
    <w:rsid w:val="001C5AB9"/>
    <w:rsid w:val="001D16F6"/>
    <w:rsid w:val="001D3910"/>
    <w:rsid w:val="001D5B80"/>
    <w:rsid w:val="001F5008"/>
    <w:rsid w:val="002237A6"/>
    <w:rsid w:val="002323F0"/>
    <w:rsid w:val="002C4C85"/>
    <w:rsid w:val="002F5B65"/>
    <w:rsid w:val="0033007D"/>
    <w:rsid w:val="00334B4F"/>
    <w:rsid w:val="00343B42"/>
    <w:rsid w:val="00376585"/>
    <w:rsid w:val="00381AC9"/>
    <w:rsid w:val="00384168"/>
    <w:rsid w:val="003B1C4B"/>
    <w:rsid w:val="003B3180"/>
    <w:rsid w:val="003B6BD8"/>
    <w:rsid w:val="003C1C79"/>
    <w:rsid w:val="003F370E"/>
    <w:rsid w:val="0040798F"/>
    <w:rsid w:val="00414ADE"/>
    <w:rsid w:val="00451603"/>
    <w:rsid w:val="00472CE8"/>
    <w:rsid w:val="004D414F"/>
    <w:rsid w:val="004E5402"/>
    <w:rsid w:val="00510349"/>
    <w:rsid w:val="00517B75"/>
    <w:rsid w:val="005310C2"/>
    <w:rsid w:val="005374B8"/>
    <w:rsid w:val="00552020"/>
    <w:rsid w:val="005726ED"/>
    <w:rsid w:val="005A5544"/>
    <w:rsid w:val="005B5B0E"/>
    <w:rsid w:val="005C0C84"/>
    <w:rsid w:val="005D1C28"/>
    <w:rsid w:val="005E26CB"/>
    <w:rsid w:val="00607E6E"/>
    <w:rsid w:val="00613526"/>
    <w:rsid w:val="0062336F"/>
    <w:rsid w:val="00633810"/>
    <w:rsid w:val="00663024"/>
    <w:rsid w:val="006766B7"/>
    <w:rsid w:val="006967C9"/>
    <w:rsid w:val="006B2620"/>
    <w:rsid w:val="006F410E"/>
    <w:rsid w:val="006F759C"/>
    <w:rsid w:val="0072095E"/>
    <w:rsid w:val="007670CD"/>
    <w:rsid w:val="007A10E0"/>
    <w:rsid w:val="007A2947"/>
    <w:rsid w:val="007B390D"/>
    <w:rsid w:val="007D2761"/>
    <w:rsid w:val="007F7A5A"/>
    <w:rsid w:val="00827BCA"/>
    <w:rsid w:val="00845214"/>
    <w:rsid w:val="00845E75"/>
    <w:rsid w:val="00854104"/>
    <w:rsid w:val="00891A1A"/>
    <w:rsid w:val="008A4231"/>
    <w:rsid w:val="008A59D6"/>
    <w:rsid w:val="008C4CFF"/>
    <w:rsid w:val="008E0311"/>
    <w:rsid w:val="008E0C5B"/>
    <w:rsid w:val="008E2714"/>
    <w:rsid w:val="008E30F3"/>
    <w:rsid w:val="00913C8F"/>
    <w:rsid w:val="00931DF2"/>
    <w:rsid w:val="00945675"/>
    <w:rsid w:val="00946473"/>
    <w:rsid w:val="00972501"/>
    <w:rsid w:val="00993560"/>
    <w:rsid w:val="00996880"/>
    <w:rsid w:val="009A2936"/>
    <w:rsid w:val="009A4B3B"/>
    <w:rsid w:val="009D02DE"/>
    <w:rsid w:val="009D3F9D"/>
    <w:rsid w:val="00A030DF"/>
    <w:rsid w:val="00A063AB"/>
    <w:rsid w:val="00A55DF5"/>
    <w:rsid w:val="00A60069"/>
    <w:rsid w:val="00AB48AD"/>
    <w:rsid w:val="00AF0A10"/>
    <w:rsid w:val="00B102D5"/>
    <w:rsid w:val="00B30166"/>
    <w:rsid w:val="00B517A4"/>
    <w:rsid w:val="00B865AC"/>
    <w:rsid w:val="00B87366"/>
    <w:rsid w:val="00BA3EC6"/>
    <w:rsid w:val="00BC02D1"/>
    <w:rsid w:val="00BC3A4E"/>
    <w:rsid w:val="00BD13A2"/>
    <w:rsid w:val="00BD2CAA"/>
    <w:rsid w:val="00BF2CEB"/>
    <w:rsid w:val="00BF6B62"/>
    <w:rsid w:val="00C003BC"/>
    <w:rsid w:val="00C052FE"/>
    <w:rsid w:val="00C11C49"/>
    <w:rsid w:val="00C17D7E"/>
    <w:rsid w:val="00C21D7F"/>
    <w:rsid w:val="00C24910"/>
    <w:rsid w:val="00C30F5B"/>
    <w:rsid w:val="00C556BB"/>
    <w:rsid w:val="00C72A6A"/>
    <w:rsid w:val="00C74B14"/>
    <w:rsid w:val="00C875DD"/>
    <w:rsid w:val="00CC3EC0"/>
    <w:rsid w:val="00CE36E3"/>
    <w:rsid w:val="00D7793F"/>
    <w:rsid w:val="00D97845"/>
    <w:rsid w:val="00DD2A34"/>
    <w:rsid w:val="00DF0FCD"/>
    <w:rsid w:val="00E26D48"/>
    <w:rsid w:val="00E34388"/>
    <w:rsid w:val="00E35A1A"/>
    <w:rsid w:val="00E720C3"/>
    <w:rsid w:val="00E94ED0"/>
    <w:rsid w:val="00E971B5"/>
    <w:rsid w:val="00EA77BC"/>
    <w:rsid w:val="00EB7A2D"/>
    <w:rsid w:val="00EC16C3"/>
    <w:rsid w:val="00EC4FE1"/>
    <w:rsid w:val="00EF3B00"/>
    <w:rsid w:val="00EF70F0"/>
    <w:rsid w:val="00F353AA"/>
    <w:rsid w:val="00F4101A"/>
    <w:rsid w:val="00F50B6F"/>
    <w:rsid w:val="00F71EAA"/>
    <w:rsid w:val="00F97B93"/>
    <w:rsid w:val="00FB40F4"/>
    <w:rsid w:val="00FC0057"/>
    <w:rsid w:val="00FF4CD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81675"/>
  <w15:chartTrackingRefBased/>
  <w15:docId w15:val="{D6591EE8-FFDB-4D58-ADEE-4AD121965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0D0C0B"/>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0D0C0B"/>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BF6B62"/>
    <w:pPr>
      <w:ind w:left="720"/>
      <w:contextualSpacing/>
    </w:pPr>
  </w:style>
  <w:style w:type="paragraph" w:styleId="TOC2">
    <w:name w:val="toc 2"/>
    <w:basedOn w:val="Normal"/>
    <w:next w:val="Normal"/>
    <w:autoRedefine/>
    <w:uiPriority w:val="39"/>
    <w:unhideWhenUsed/>
    <w:rsid w:val="008E2714"/>
    <w:pPr>
      <w:spacing w:after="100"/>
      <w:ind w:left="240"/>
    </w:pPr>
  </w:style>
  <w:style w:type="paragraph" w:styleId="NormalWeb">
    <w:name w:val="Normal (Web)"/>
    <w:basedOn w:val="Normal"/>
    <w:uiPriority w:val="99"/>
    <w:semiHidden/>
    <w:unhideWhenUsed/>
    <w:rsid w:val="0040798F"/>
    <w:pPr>
      <w:spacing w:before="100" w:beforeAutospacing="1" w:after="100" w:afterAutospacing="1" w:line="240" w:lineRule="auto"/>
      <w:jc w:val="left"/>
    </w:pPr>
    <w:rPr>
      <w:rFonts w:eastAsia="Times New Roman" w:cs="Times New Roman"/>
      <w:color w:val="auto"/>
      <w:szCs w:val="24"/>
      <w:lang w:val="en-US"/>
    </w:rPr>
  </w:style>
  <w:style w:type="paragraph" w:customStyle="1" w:styleId="Default">
    <w:name w:val="Default"/>
    <w:rsid w:val="00C556BB"/>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873325">
      <w:bodyDiv w:val="1"/>
      <w:marLeft w:val="0"/>
      <w:marRight w:val="0"/>
      <w:marTop w:val="0"/>
      <w:marBottom w:val="0"/>
      <w:divBdr>
        <w:top w:val="none" w:sz="0" w:space="0" w:color="auto"/>
        <w:left w:val="none" w:sz="0" w:space="0" w:color="auto"/>
        <w:bottom w:val="none" w:sz="0" w:space="0" w:color="auto"/>
        <w:right w:val="none" w:sz="0" w:space="0" w:color="auto"/>
      </w:divBdr>
    </w:div>
    <w:div w:id="177740778">
      <w:bodyDiv w:val="1"/>
      <w:marLeft w:val="0"/>
      <w:marRight w:val="0"/>
      <w:marTop w:val="0"/>
      <w:marBottom w:val="0"/>
      <w:divBdr>
        <w:top w:val="none" w:sz="0" w:space="0" w:color="auto"/>
        <w:left w:val="none" w:sz="0" w:space="0" w:color="auto"/>
        <w:bottom w:val="none" w:sz="0" w:space="0" w:color="auto"/>
        <w:right w:val="none" w:sz="0" w:space="0" w:color="auto"/>
      </w:divBdr>
    </w:div>
    <w:div w:id="542639298">
      <w:bodyDiv w:val="1"/>
      <w:marLeft w:val="0"/>
      <w:marRight w:val="0"/>
      <w:marTop w:val="0"/>
      <w:marBottom w:val="0"/>
      <w:divBdr>
        <w:top w:val="none" w:sz="0" w:space="0" w:color="auto"/>
        <w:left w:val="none" w:sz="0" w:space="0" w:color="auto"/>
        <w:bottom w:val="none" w:sz="0" w:space="0" w:color="auto"/>
        <w:right w:val="none" w:sz="0" w:space="0" w:color="auto"/>
      </w:divBdr>
    </w:div>
    <w:div w:id="1128670886">
      <w:bodyDiv w:val="1"/>
      <w:marLeft w:val="0"/>
      <w:marRight w:val="0"/>
      <w:marTop w:val="0"/>
      <w:marBottom w:val="0"/>
      <w:divBdr>
        <w:top w:val="none" w:sz="0" w:space="0" w:color="auto"/>
        <w:left w:val="none" w:sz="0" w:space="0" w:color="auto"/>
        <w:bottom w:val="none" w:sz="0" w:space="0" w:color="auto"/>
        <w:right w:val="none" w:sz="0" w:space="0" w:color="auto"/>
      </w:divBdr>
    </w:div>
    <w:div w:id="1280336909">
      <w:bodyDiv w:val="1"/>
      <w:marLeft w:val="0"/>
      <w:marRight w:val="0"/>
      <w:marTop w:val="0"/>
      <w:marBottom w:val="0"/>
      <w:divBdr>
        <w:top w:val="none" w:sz="0" w:space="0" w:color="auto"/>
        <w:left w:val="none" w:sz="0" w:space="0" w:color="auto"/>
        <w:bottom w:val="none" w:sz="0" w:space="0" w:color="auto"/>
        <w:right w:val="none" w:sz="0" w:space="0" w:color="auto"/>
      </w:divBdr>
    </w:div>
    <w:div w:id="1523280592">
      <w:bodyDiv w:val="1"/>
      <w:marLeft w:val="0"/>
      <w:marRight w:val="0"/>
      <w:marTop w:val="0"/>
      <w:marBottom w:val="0"/>
      <w:divBdr>
        <w:top w:val="none" w:sz="0" w:space="0" w:color="auto"/>
        <w:left w:val="none" w:sz="0" w:space="0" w:color="auto"/>
        <w:bottom w:val="none" w:sz="0" w:space="0" w:color="auto"/>
        <w:right w:val="none" w:sz="0" w:space="0" w:color="auto"/>
      </w:divBdr>
    </w:div>
    <w:div w:id="1524367445">
      <w:bodyDiv w:val="1"/>
      <w:marLeft w:val="0"/>
      <w:marRight w:val="0"/>
      <w:marTop w:val="0"/>
      <w:marBottom w:val="0"/>
      <w:divBdr>
        <w:top w:val="none" w:sz="0" w:space="0" w:color="auto"/>
        <w:left w:val="none" w:sz="0" w:space="0" w:color="auto"/>
        <w:bottom w:val="none" w:sz="0" w:space="0" w:color="auto"/>
        <w:right w:val="none" w:sz="0" w:space="0" w:color="auto"/>
      </w:divBdr>
    </w:div>
    <w:div w:id="1618370877">
      <w:bodyDiv w:val="1"/>
      <w:marLeft w:val="0"/>
      <w:marRight w:val="0"/>
      <w:marTop w:val="0"/>
      <w:marBottom w:val="0"/>
      <w:divBdr>
        <w:top w:val="none" w:sz="0" w:space="0" w:color="auto"/>
        <w:left w:val="none" w:sz="0" w:space="0" w:color="auto"/>
        <w:bottom w:val="none" w:sz="0" w:space="0" w:color="auto"/>
        <w:right w:val="none" w:sz="0" w:space="0" w:color="auto"/>
      </w:divBdr>
    </w:div>
    <w:div w:id="1977836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138FC6-744B-4CA2-875A-E94E9FFDF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812</TotalTime>
  <Pages>16</Pages>
  <Words>4371</Words>
  <Characters>24919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florina</cp:lastModifiedBy>
  <cp:revision>13</cp:revision>
  <dcterms:created xsi:type="dcterms:W3CDTF">2018-12-24T12:56:00Z</dcterms:created>
  <dcterms:modified xsi:type="dcterms:W3CDTF">2019-01-03T16:45:00Z</dcterms:modified>
</cp:coreProperties>
</file>