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7F6C6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Times New Roman" w:cs="Arial"/>
          <w:i/>
          <w:iCs/>
          <w:szCs w:val="24"/>
        </w:rPr>
        <w:t>A child centred approach to safeguarding 2018. Available at</w:t>
      </w:r>
      <w:r w:rsidRPr="0011246D">
        <w:rPr>
          <w:rFonts w:eastAsia="Times New Roman" w:cs="Arial"/>
          <w:szCs w:val="24"/>
        </w:rPr>
        <w:t xml:space="preserve"> </w:t>
      </w:r>
      <w:hyperlink r:id="rId9">
        <w:r w:rsidRPr="0011246D">
          <w:rPr>
            <w:rStyle w:val="Hyperlink"/>
            <w:rFonts w:eastAsia="ArialMT" w:cs="Arial"/>
            <w:szCs w:val="24"/>
          </w:rPr>
          <w:t>https://assets.publishing.service.gov.uk/government/uploads/system/uploads/attachment_data/file/942454/Working_together_to_safeguard_children_inter_agency_guidance.pdf</w:t>
        </w:r>
      </w:hyperlink>
      <w:r w:rsidRPr="0011246D">
        <w:rPr>
          <w:rFonts w:eastAsia="ArialMT" w:cs="Arial"/>
          <w:szCs w:val="24"/>
        </w:rPr>
        <w:t xml:space="preserve"> (Accessed: 11</w:t>
      </w:r>
      <w:r w:rsidRPr="0011246D">
        <w:rPr>
          <w:rFonts w:eastAsia="ArialMT" w:cs="Arial"/>
          <w:szCs w:val="24"/>
          <w:vertAlign w:val="superscript"/>
        </w:rPr>
        <w:t>th</w:t>
      </w:r>
      <w:r w:rsidRPr="0011246D">
        <w:rPr>
          <w:rFonts w:eastAsia="ArialMT" w:cs="Arial"/>
          <w:szCs w:val="24"/>
        </w:rPr>
        <w:t xml:space="preserve"> of February 2022)</w:t>
      </w:r>
    </w:p>
    <w:p w14:paraId="2B82BF48" w14:textId="77777777" w:rsidR="0011246D" w:rsidRPr="00911CA7" w:rsidRDefault="0011246D" w:rsidP="005416A4">
      <w:pPr>
        <w:rPr>
          <w:rFonts w:eastAsia="Arial" w:cs="Arial"/>
          <w:szCs w:val="24"/>
          <w:lang w:eastAsia="en-GB"/>
        </w:rPr>
      </w:pPr>
      <w:r w:rsidRPr="00911CA7">
        <w:rPr>
          <w:rFonts w:eastAsia="Arial" w:cs="Arial"/>
          <w:szCs w:val="24"/>
          <w:lang w:eastAsia="en-GB"/>
        </w:rPr>
        <w:t xml:space="preserve">Acorn House (2019). </w:t>
      </w:r>
      <w:r w:rsidRPr="00911CA7">
        <w:rPr>
          <w:rFonts w:eastAsia="Arial" w:cs="Arial"/>
          <w:i/>
          <w:iCs/>
          <w:szCs w:val="24"/>
          <w:lang w:eastAsia="en-GB"/>
        </w:rPr>
        <w:t>The Importance of outdoor exploratory play in early years.</w:t>
      </w:r>
      <w:r w:rsidRPr="00911CA7">
        <w:rPr>
          <w:rFonts w:eastAsia="Arial" w:cs="Arial"/>
          <w:szCs w:val="24"/>
          <w:lang w:eastAsia="en-GB"/>
        </w:rPr>
        <w:t xml:space="preserve"> Available at: </w:t>
      </w:r>
      <w:hyperlink r:id="rId10">
        <w:r w:rsidRPr="00911CA7">
          <w:rPr>
            <w:rStyle w:val="Hyperlink"/>
            <w:rFonts w:eastAsia="Arial" w:cs="Arial"/>
            <w:szCs w:val="24"/>
            <w:lang w:eastAsia="en-GB"/>
          </w:rPr>
          <w:t>https://www.acornhouse.school/2019/04/06/the-importance-of-outdoor-exploratory-play-in-early-years/</w:t>
        </w:r>
      </w:hyperlink>
      <w:r w:rsidRPr="00911CA7">
        <w:rPr>
          <w:rFonts w:eastAsia="Arial" w:cs="Arial"/>
          <w:szCs w:val="24"/>
          <w:lang w:eastAsia="en-GB"/>
        </w:rPr>
        <w:t xml:space="preserve"> (Accessed 12</w:t>
      </w:r>
      <w:r w:rsidRPr="00911CA7">
        <w:rPr>
          <w:rFonts w:eastAsia="Arial" w:cs="Arial"/>
          <w:szCs w:val="24"/>
          <w:vertAlign w:val="superscript"/>
          <w:lang w:eastAsia="en-GB"/>
        </w:rPr>
        <w:t>th</w:t>
      </w:r>
      <w:r w:rsidRPr="00911CA7">
        <w:rPr>
          <w:rFonts w:eastAsia="Arial" w:cs="Arial"/>
          <w:szCs w:val="24"/>
          <w:lang w:eastAsia="en-GB"/>
        </w:rPr>
        <w:t xml:space="preserve"> February 2022).</w:t>
      </w:r>
    </w:p>
    <w:p w14:paraId="51F0ED38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2D3547"/>
          <w:szCs w:val="24"/>
          <w:lang w:val="en-US"/>
        </w:rPr>
        <w:t xml:space="preserve">Alliance. (2018)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Involving children, young people, </w:t>
      </w:r>
      <w:proofErr w:type="gramStart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parents</w:t>
      </w:r>
      <w:proofErr w:type="gramEnd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 and </w:t>
      </w:r>
      <w:proofErr w:type="spellStart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carers</w:t>
      </w:r>
      <w:proofErr w:type="spellEnd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 in planning to meet children’s wellbeing needs.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 Available at: </w:t>
      </w:r>
      <w:hyperlink r:id="rId11">
        <w:r w:rsidRPr="00911CA7">
          <w:rPr>
            <w:rStyle w:val="Hyperlink"/>
            <w:rFonts w:eastAsia="Arial" w:cs="Arial"/>
            <w:szCs w:val="24"/>
            <w:lang w:val="en-US"/>
          </w:rPr>
          <w:t>Involving-children-young-people-parents-and-carers-in-planning-to-meet-childrens-wellbeing-needs.pdf (alliance-scotland.org.uk)</w:t>
        </w:r>
      </w:hyperlink>
      <w:r w:rsidRPr="00911CA7">
        <w:rPr>
          <w:rFonts w:eastAsia="Arial" w:cs="Arial"/>
          <w:szCs w:val="24"/>
          <w:lang w:val="en-US"/>
        </w:rPr>
        <w:t xml:space="preserve"> (Accessed 10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22C962CC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>Business Wales (2020)</w:t>
      </w:r>
      <w:r w:rsidRPr="00911CA7">
        <w:rPr>
          <w:rFonts w:eastAsia="Arial" w:cs="Arial"/>
          <w:i/>
          <w:iCs/>
          <w:color w:val="000000" w:themeColor="text1"/>
          <w:szCs w:val="24"/>
        </w:rPr>
        <w:t xml:space="preserve"> Covid-19: Childcare Provider Grant. </w:t>
      </w:r>
      <w:r w:rsidRPr="00911CA7">
        <w:rPr>
          <w:rFonts w:eastAsia="Arial" w:cs="Arial"/>
          <w:color w:val="000000" w:themeColor="text1"/>
          <w:szCs w:val="24"/>
        </w:rPr>
        <w:t xml:space="preserve">Available at: </w:t>
      </w:r>
      <w:hyperlink r:id="rId12">
        <w:r w:rsidRPr="00911CA7">
          <w:rPr>
            <w:rStyle w:val="Hyperlink"/>
            <w:rFonts w:eastAsia="Arial" w:cs="Arial"/>
            <w:szCs w:val="24"/>
          </w:rPr>
          <w:t>https://businesswales.gov.wales/news-and-blogs/news/covid-19-childcare-provider-grant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12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 </w:t>
      </w:r>
    </w:p>
    <w:p w14:paraId="22E003B4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>C</w:t>
      </w:r>
      <w:r>
        <w:rPr>
          <w:rFonts w:eastAsia="Arial" w:cs="Arial"/>
          <w:color w:val="000000" w:themeColor="text1"/>
          <w:szCs w:val="24"/>
        </w:rPr>
        <w:t xml:space="preserve">are </w:t>
      </w:r>
      <w:r w:rsidRPr="00911CA7">
        <w:rPr>
          <w:rFonts w:eastAsia="Arial" w:cs="Arial"/>
          <w:color w:val="000000" w:themeColor="text1"/>
          <w:szCs w:val="24"/>
        </w:rPr>
        <w:t>I</w:t>
      </w:r>
      <w:r>
        <w:rPr>
          <w:rFonts w:eastAsia="Arial" w:cs="Arial"/>
          <w:color w:val="000000" w:themeColor="text1"/>
          <w:szCs w:val="24"/>
        </w:rPr>
        <w:t xml:space="preserve">nspectorate </w:t>
      </w:r>
      <w:r w:rsidRPr="00911CA7">
        <w:rPr>
          <w:rFonts w:eastAsia="Arial" w:cs="Arial"/>
          <w:color w:val="000000" w:themeColor="text1"/>
          <w:szCs w:val="24"/>
        </w:rPr>
        <w:t>W</w:t>
      </w:r>
      <w:r>
        <w:rPr>
          <w:rFonts w:eastAsia="Arial" w:cs="Arial"/>
          <w:color w:val="000000" w:themeColor="text1"/>
          <w:szCs w:val="24"/>
        </w:rPr>
        <w:t>ales</w:t>
      </w:r>
      <w:r w:rsidRPr="00911CA7">
        <w:rPr>
          <w:rFonts w:eastAsia="Arial" w:cs="Arial"/>
          <w:color w:val="000000" w:themeColor="text1"/>
          <w:szCs w:val="24"/>
        </w:rPr>
        <w:t xml:space="preserve"> (2017) </w:t>
      </w:r>
      <w:r w:rsidRPr="00911CA7">
        <w:rPr>
          <w:rFonts w:eastAsia="Arial" w:cs="Arial"/>
          <w:i/>
          <w:iCs/>
          <w:color w:val="000000" w:themeColor="text1"/>
          <w:szCs w:val="24"/>
        </w:rPr>
        <w:t>Quality of Care Review Template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13">
        <w:r w:rsidRPr="00911CA7">
          <w:rPr>
            <w:rStyle w:val="Hyperlink"/>
            <w:rFonts w:eastAsia="Arial" w:cs="Arial"/>
            <w:szCs w:val="24"/>
          </w:rPr>
          <w:t>https://estherchildminding.files.wordpress.com/2017/07/qoc-report-esowerby-20173.pdf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11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06FAD0D5" w14:textId="77777777" w:rsidR="0011246D" w:rsidRPr="00911CA7" w:rsidRDefault="0011246D" w:rsidP="005416A4">
      <w:pPr>
        <w:rPr>
          <w:rFonts w:eastAsia="Arial" w:cs="Arial"/>
          <w:szCs w:val="24"/>
          <w:lang w:eastAsia="en-GB"/>
        </w:rPr>
      </w:pPr>
      <w:r w:rsidRPr="00911CA7">
        <w:rPr>
          <w:rFonts w:eastAsia="Arial" w:cs="Arial"/>
          <w:szCs w:val="24"/>
        </w:rPr>
        <w:t xml:space="preserve">Care Inspectorate Wales (2018) </w:t>
      </w:r>
      <w:r w:rsidRPr="00911CA7">
        <w:rPr>
          <w:rFonts w:eastAsia="Arial" w:cs="Arial"/>
          <w:i/>
          <w:iCs/>
          <w:color w:val="111111"/>
          <w:kern w:val="36"/>
          <w:szCs w:val="24"/>
          <w:lang w:eastAsia="en-GB"/>
        </w:rPr>
        <w:t xml:space="preserve">Already registered services.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Information and guidance including, completing a </w:t>
      </w:r>
      <w:proofErr w:type="gramStart"/>
      <w:r w:rsidRPr="00911CA7">
        <w:rPr>
          <w:rFonts w:eastAsia="Arial" w:cs="Arial"/>
          <w:i/>
          <w:iCs/>
          <w:color w:val="333333"/>
          <w:szCs w:val="24"/>
          <w:lang w:eastAsia="en-GB"/>
        </w:rPr>
        <w:t>quality of care</w:t>
      </w:r>
      <w:proofErr w:type="gramEnd"/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 review and an annual return.</w:t>
      </w:r>
      <w:r w:rsidRPr="00911CA7">
        <w:rPr>
          <w:rFonts w:eastAsia="Arial" w:cs="Arial"/>
          <w:color w:val="333333"/>
          <w:szCs w:val="24"/>
          <w:lang w:eastAsia="en-GB"/>
        </w:rPr>
        <w:t xml:space="preserve"> Available at: </w:t>
      </w:r>
      <w:hyperlink r:id="rId14" w:history="1">
        <w:r w:rsidRPr="00911CA7">
          <w:rPr>
            <w:rStyle w:val="Hyperlink"/>
            <w:rFonts w:eastAsia="Arial" w:cs="Arial"/>
            <w:szCs w:val="24"/>
            <w:lang w:eastAsia="en-GB"/>
          </w:rPr>
          <w:t>https://careinspectorate.wales/providing-a-care-service/already-registered-services</w:t>
        </w:r>
      </w:hyperlink>
      <w:r w:rsidRPr="00911CA7">
        <w:rPr>
          <w:rFonts w:eastAsia="Arial" w:cs="Arial"/>
          <w:color w:val="333333"/>
          <w:szCs w:val="24"/>
          <w:lang w:eastAsia="en-GB"/>
        </w:rPr>
        <w:t xml:space="preserve"> (Accessed: 26 January 2022). </w:t>
      </w:r>
    </w:p>
    <w:p w14:paraId="5F2A36F2" w14:textId="77777777" w:rsidR="0011246D" w:rsidRPr="00911CA7" w:rsidRDefault="0011246D" w:rsidP="23E30764">
      <w:pPr>
        <w:rPr>
          <w:rFonts w:eastAsia="Arial" w:cs="Arial"/>
        </w:rPr>
      </w:pPr>
      <w:r w:rsidRPr="23E30764">
        <w:rPr>
          <w:rFonts w:eastAsia="Arial" w:cs="Arial"/>
        </w:rPr>
        <w:t xml:space="preserve">Care Inspectorate Wales (2019) </w:t>
      </w:r>
      <w:r w:rsidRPr="23E30764">
        <w:rPr>
          <w:rFonts w:eastAsia="Arial" w:cs="Arial"/>
          <w:i/>
          <w:iCs/>
        </w:rPr>
        <w:t xml:space="preserve">Regulation and Inspection of Social Care (Wales) Act 2016. Guidance on completing the </w:t>
      </w:r>
      <w:bookmarkStart w:id="0" w:name="_Int_oYB4puY5"/>
      <w:proofErr w:type="gramStart"/>
      <w:r w:rsidRPr="23E30764">
        <w:rPr>
          <w:rFonts w:eastAsia="Arial" w:cs="Arial"/>
          <w:i/>
          <w:iCs/>
        </w:rPr>
        <w:t>quality of care</w:t>
      </w:r>
      <w:bookmarkEnd w:id="0"/>
      <w:proofErr w:type="gramEnd"/>
      <w:r w:rsidRPr="23E30764">
        <w:rPr>
          <w:rFonts w:eastAsia="Arial" w:cs="Arial"/>
          <w:i/>
          <w:iCs/>
        </w:rPr>
        <w:t xml:space="preserve"> review. </w:t>
      </w:r>
      <w:r w:rsidRPr="23E30764">
        <w:rPr>
          <w:rFonts w:eastAsia="Arial" w:cs="Arial"/>
        </w:rPr>
        <w:t xml:space="preserve">Available at: </w:t>
      </w:r>
      <w:hyperlink r:id="rId15">
        <w:r w:rsidRPr="23E30764">
          <w:rPr>
            <w:rStyle w:val="Hyperlink"/>
            <w:rFonts w:eastAsia="Arial" w:cs="Arial"/>
          </w:rPr>
          <w:t>https://careinspectorate.wales/sites/default/files/2019-06/190627-guidance-on-completing-the-quality-of-care-review-en.pdf</w:t>
        </w:r>
      </w:hyperlink>
      <w:r w:rsidRPr="23E30764">
        <w:rPr>
          <w:rFonts w:eastAsia="Arial" w:cs="Arial"/>
        </w:rPr>
        <w:t xml:space="preserve"> (Accessed: 26 January 2022). </w:t>
      </w:r>
    </w:p>
    <w:p w14:paraId="718ACB43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Care Inspectorate Wales (2022) </w:t>
      </w:r>
      <w:r w:rsidRPr="00911CA7">
        <w:rPr>
          <w:rFonts w:eastAsia="Arial" w:cs="Arial"/>
          <w:i/>
          <w:iCs/>
          <w:szCs w:val="24"/>
        </w:rPr>
        <w:t xml:space="preserve">Completing Your Self-Assessment of Service Statement (SASS): Childcare and play services. </w:t>
      </w:r>
      <w:r w:rsidRPr="00911CA7">
        <w:rPr>
          <w:rFonts w:eastAsia="Arial" w:cs="Arial"/>
          <w:szCs w:val="24"/>
        </w:rPr>
        <w:t xml:space="preserve">Available at: </w:t>
      </w:r>
      <w:hyperlink r:id="rId16">
        <w:r w:rsidRPr="00911CA7">
          <w:rPr>
            <w:rStyle w:val="Hyperlink"/>
            <w:rFonts w:eastAsia="Arial" w:cs="Arial"/>
            <w:szCs w:val="24"/>
          </w:rPr>
          <w:t>https://careinspectorate.wales/completing-your-self-assessment-service-statement-sass-childcare-and-play-services</w:t>
        </w:r>
      </w:hyperlink>
      <w:r w:rsidRPr="00911CA7">
        <w:rPr>
          <w:rFonts w:eastAsia="Arial" w:cs="Arial"/>
          <w:szCs w:val="24"/>
        </w:rPr>
        <w:t xml:space="preserve"> (Accessed: 6 February 2022). </w:t>
      </w:r>
    </w:p>
    <w:p w14:paraId="74A4B203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Arial" w:cs="Arial"/>
          <w:i/>
          <w:iCs/>
          <w:szCs w:val="24"/>
        </w:rPr>
        <w:t>Child centred transitions in the early years 2020.</w:t>
      </w:r>
      <w:r w:rsidRPr="0011246D">
        <w:rPr>
          <w:rFonts w:eastAsia="Times New Roman" w:cs="Arial"/>
          <w:szCs w:val="24"/>
        </w:rPr>
        <w:t xml:space="preserve"> Available at </w:t>
      </w:r>
      <w:hyperlink r:id="rId17">
        <w:r w:rsidRPr="0011246D">
          <w:rPr>
            <w:rStyle w:val="Hyperlink"/>
            <w:rFonts w:eastAsia="ArialMT" w:cs="Arial"/>
            <w:szCs w:val="24"/>
          </w:rPr>
          <w:t>https://earlyyearsreviews.co.uk/podcast/dr-sue-allingham-child-centred-transitions-in-the-early-years/</w:t>
        </w:r>
      </w:hyperlink>
      <w:r w:rsidRPr="0011246D">
        <w:rPr>
          <w:rFonts w:eastAsia="ArialMT" w:cs="Arial"/>
          <w:szCs w:val="24"/>
        </w:rPr>
        <w:t xml:space="preserve"> (Accessed:12</w:t>
      </w:r>
      <w:r w:rsidRPr="0011246D">
        <w:rPr>
          <w:rFonts w:eastAsia="ArialMT" w:cs="Arial"/>
          <w:szCs w:val="24"/>
          <w:vertAlign w:val="superscript"/>
        </w:rPr>
        <w:t>th</w:t>
      </w:r>
      <w:r w:rsidRPr="0011246D">
        <w:rPr>
          <w:rFonts w:eastAsia="ArialMT" w:cs="Arial"/>
          <w:szCs w:val="24"/>
        </w:rPr>
        <w:t xml:space="preserve"> of February 2022)</w:t>
      </w:r>
    </w:p>
    <w:p w14:paraId="6D4E13D9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Childcare Limited (2022) </w:t>
      </w:r>
      <w:r w:rsidRPr="00911CA7">
        <w:rPr>
          <w:rFonts w:eastAsia="Arial" w:cs="Arial"/>
          <w:i/>
          <w:iCs/>
          <w:color w:val="000000" w:themeColor="text1"/>
          <w:szCs w:val="24"/>
        </w:rPr>
        <w:t>Childminder Policies &amp; Procedures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18">
        <w:r w:rsidRPr="00911CA7">
          <w:rPr>
            <w:rStyle w:val="Hyperlink"/>
            <w:rFonts w:eastAsia="Arial" w:cs="Arial"/>
            <w:szCs w:val="24"/>
          </w:rPr>
          <w:t>https://www.childcare.co.uk/childminderpolicies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11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675C6849" w14:textId="77777777" w:rsidR="0011246D" w:rsidRPr="00D704C0" w:rsidRDefault="0011246D" w:rsidP="005416A4">
      <w:pPr>
        <w:rPr>
          <w:rFonts w:eastAsia="Arial" w:cs="Arial"/>
          <w:szCs w:val="24"/>
        </w:rPr>
      </w:pPr>
      <w:r w:rsidRPr="00D704C0">
        <w:rPr>
          <w:rFonts w:eastAsia="Arial" w:cs="Arial"/>
          <w:szCs w:val="24"/>
        </w:rPr>
        <w:t>Childhood education international (no date)</w:t>
      </w:r>
      <w:r>
        <w:rPr>
          <w:rFonts w:eastAsia="Arial" w:cs="Arial"/>
          <w:szCs w:val="24"/>
        </w:rPr>
        <w:t xml:space="preserve"> </w:t>
      </w:r>
      <w:r w:rsidRPr="00D704C0">
        <w:rPr>
          <w:rFonts w:eastAsia="Arial" w:cs="Arial"/>
          <w:i/>
          <w:iCs/>
          <w:szCs w:val="24"/>
        </w:rPr>
        <w:t>Health and Wellbeing</w:t>
      </w:r>
      <w:r>
        <w:rPr>
          <w:rFonts w:eastAsia="Arial" w:cs="Arial"/>
          <w:szCs w:val="24"/>
        </w:rPr>
        <w:t>.</w:t>
      </w:r>
      <w:r w:rsidRPr="00D704C0">
        <w:rPr>
          <w:rFonts w:eastAsia="Arial" w:cs="Arial"/>
          <w:szCs w:val="24"/>
        </w:rPr>
        <w:t xml:space="preserve"> Available at: </w:t>
      </w:r>
      <w:hyperlink r:id="rId19">
        <w:r w:rsidRPr="00D704C0">
          <w:rPr>
            <w:rStyle w:val="Hyperlink"/>
            <w:rFonts w:eastAsia="Arial" w:cs="Arial"/>
            <w:szCs w:val="24"/>
          </w:rPr>
          <w:t>https://ceinternational1892.org/child-health-and-well-being/?gclid=Cj0KCQiAmKiQBhClARIsAKtSj-n3sc8vbNDou9YjCbarwZo6xba2ih9Q4j7ShyzFhegU_x8yjvOG0-waAnIEEALw_wcB</w:t>
        </w:r>
      </w:hyperlink>
      <w:r w:rsidRPr="00D704C0">
        <w:rPr>
          <w:rFonts w:eastAsia="Arial" w:cs="Arial"/>
          <w:szCs w:val="24"/>
        </w:rPr>
        <w:t xml:space="preserve"> (Accessed:14</w:t>
      </w:r>
      <w:r w:rsidRPr="00D704C0">
        <w:rPr>
          <w:rFonts w:eastAsia="Arial" w:cs="Arial"/>
          <w:szCs w:val="24"/>
          <w:vertAlign w:val="superscript"/>
        </w:rPr>
        <w:t>th</w:t>
      </w:r>
      <w:r w:rsidRPr="00D704C0">
        <w:rPr>
          <w:rFonts w:eastAsia="Arial" w:cs="Arial"/>
          <w:szCs w:val="24"/>
        </w:rPr>
        <w:t xml:space="preserve"> February 2022). </w:t>
      </w:r>
    </w:p>
    <w:p w14:paraId="5F19AD7B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Community Playthings. (2010) </w:t>
      </w:r>
      <w:r w:rsidRPr="00911CA7">
        <w:rPr>
          <w:rFonts w:eastAsia="Arial" w:cs="Arial"/>
          <w:i/>
          <w:iCs/>
          <w:szCs w:val="24"/>
        </w:rPr>
        <w:t xml:space="preserve">The importance of outdoor play. </w:t>
      </w:r>
      <w:r w:rsidRPr="00911CA7">
        <w:rPr>
          <w:rFonts w:eastAsia="Arial" w:cs="Arial"/>
          <w:szCs w:val="24"/>
        </w:rPr>
        <w:t xml:space="preserve">Available at: </w:t>
      </w:r>
      <w:hyperlink r:id="rId20">
        <w:r w:rsidRPr="00911CA7">
          <w:rPr>
            <w:rStyle w:val="Hyperlink"/>
            <w:rFonts w:eastAsia="Arial" w:cs="Arial"/>
            <w:szCs w:val="24"/>
          </w:rPr>
          <w:t>https://www.communityplaythings.com/resources/articles/2010/outdoor-play</w:t>
        </w:r>
      </w:hyperlink>
      <w:r w:rsidRPr="00911CA7">
        <w:rPr>
          <w:rFonts w:eastAsia="Arial" w:cs="Arial"/>
          <w:szCs w:val="24"/>
        </w:rPr>
        <w:t xml:space="preserve"> (Accessed:11</w:t>
      </w:r>
      <w:r w:rsidRPr="00911CA7">
        <w:rPr>
          <w:rFonts w:eastAsia="Arial" w:cs="Arial"/>
          <w:szCs w:val="24"/>
          <w:vertAlign w:val="superscript"/>
        </w:rPr>
        <w:t>th</w:t>
      </w:r>
      <w:r w:rsidRPr="00911CA7">
        <w:rPr>
          <w:rFonts w:eastAsia="Arial" w:cs="Arial"/>
          <w:szCs w:val="24"/>
        </w:rPr>
        <w:t xml:space="preserve"> February 2022).</w:t>
      </w:r>
    </w:p>
    <w:p w14:paraId="77213646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Coventry City Council. (2022)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Childminding.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21" w:anchor=":~:text=The%20Childminder%20must%20provide%20high%20quality%20childcare%2C%20within,relevant%20to%20children%E2%80%99s%20age%20and%20stage%20of%20development.">
        <w:r w:rsidRPr="00911CA7">
          <w:rPr>
            <w:rStyle w:val="Hyperlink"/>
            <w:rFonts w:eastAsia="Arial" w:cs="Arial"/>
            <w:szCs w:val="24"/>
            <w:lang w:val="en-US"/>
          </w:rPr>
          <w:t>Childminding – Coventry City Council</w:t>
        </w:r>
      </w:hyperlink>
      <w:r w:rsidRPr="00911CA7">
        <w:rPr>
          <w:rFonts w:eastAsia="Arial" w:cs="Arial"/>
          <w:szCs w:val="24"/>
          <w:lang w:val="en-US"/>
        </w:rPr>
        <w:t xml:space="preserve"> (Accessed: 10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</w:t>
      </w:r>
      <w:r>
        <w:rPr>
          <w:rFonts w:eastAsia="Arial" w:cs="Arial"/>
          <w:szCs w:val="24"/>
          <w:lang w:val="en-US"/>
        </w:rPr>
        <w:t>.</w:t>
      </w:r>
    </w:p>
    <w:p w14:paraId="502C1F87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Calibri" w:cs="Arial"/>
          <w:i/>
          <w:iCs/>
          <w:szCs w:val="24"/>
        </w:rPr>
        <w:lastRenderedPageBreak/>
        <w:t>Early intervention and effective protection September 2003.</w:t>
      </w:r>
      <w:r w:rsidRPr="0011246D">
        <w:rPr>
          <w:rFonts w:eastAsia="Calibri" w:cs="Arial"/>
          <w:szCs w:val="24"/>
        </w:rPr>
        <w:t xml:space="preserve"> Available at </w:t>
      </w:r>
      <w:hyperlink r:id="rId22">
        <w:r w:rsidRPr="0011246D">
          <w:rPr>
            <w:rStyle w:val="Hyperlink"/>
            <w:rFonts w:eastAsia="Calibri" w:cs="Arial"/>
            <w:szCs w:val="24"/>
          </w:rPr>
          <w:t>https://assets.publishing.service.gov.uk/government/uploads/system/uploads/attachment_data/file/272064/5860.pdf</w:t>
        </w:r>
      </w:hyperlink>
      <w:r w:rsidRPr="0011246D">
        <w:rPr>
          <w:rFonts w:eastAsia="Calibri" w:cs="Arial"/>
          <w:color w:val="0563C1"/>
          <w:szCs w:val="24"/>
          <w:u w:val="single"/>
        </w:rPr>
        <w:t xml:space="preserve"> </w:t>
      </w:r>
      <w:r w:rsidRPr="0011246D">
        <w:rPr>
          <w:rFonts w:eastAsia="Calibri" w:cs="Arial"/>
          <w:szCs w:val="24"/>
        </w:rPr>
        <w:t>(Accessed: 16th of February 2022)</w:t>
      </w:r>
    </w:p>
    <w:p w14:paraId="47C260E0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EYR team. (2018)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The importance of risky play.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23">
        <w:r w:rsidRPr="00911CA7">
          <w:rPr>
            <w:rStyle w:val="Hyperlink"/>
            <w:rFonts w:eastAsia="Arial" w:cs="Arial"/>
            <w:szCs w:val="24"/>
            <w:lang w:val="en-US"/>
          </w:rPr>
          <w:t>The Importance of Risky Play | EYR (earlyyearsresources.co.uk)</w:t>
        </w:r>
      </w:hyperlink>
      <w:r w:rsidRPr="00911CA7">
        <w:rPr>
          <w:rFonts w:eastAsia="Arial" w:cs="Arial"/>
          <w:szCs w:val="24"/>
          <w:lang w:val="en-US"/>
        </w:rPr>
        <w:t xml:space="preserve"> (Accessed: 13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070B3B42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Go Wild Education (no year) </w:t>
      </w:r>
      <w:r w:rsidRPr="00911CA7">
        <w:rPr>
          <w:rFonts w:eastAsia="Arial" w:cs="Arial"/>
          <w:i/>
          <w:iCs/>
          <w:szCs w:val="24"/>
        </w:rPr>
        <w:t>What is Forest School?</w:t>
      </w:r>
      <w:r w:rsidRPr="00911CA7">
        <w:rPr>
          <w:rFonts w:eastAsia="Arial" w:cs="Arial"/>
          <w:szCs w:val="24"/>
        </w:rPr>
        <w:t xml:space="preserve"> Available at: </w:t>
      </w:r>
      <w:hyperlink r:id="rId24">
        <w:r w:rsidRPr="00911CA7">
          <w:rPr>
            <w:rStyle w:val="Hyperlink"/>
            <w:rFonts w:eastAsia="Arial" w:cs="Arial"/>
            <w:szCs w:val="24"/>
          </w:rPr>
          <w:t>https://www.gowildeducation.co.uk/what-is-forest-school</w:t>
        </w:r>
      </w:hyperlink>
      <w:r w:rsidRPr="00911CA7">
        <w:rPr>
          <w:rFonts w:eastAsia="Arial" w:cs="Arial"/>
          <w:szCs w:val="24"/>
        </w:rPr>
        <w:t xml:space="preserve"> (Accessed 10th February 2022).</w:t>
      </w:r>
    </w:p>
    <w:p w14:paraId="54ED0A33" w14:textId="77777777" w:rsidR="0011246D" w:rsidRPr="00911CA7" w:rsidRDefault="0011246D" w:rsidP="005416A4">
      <w:pPr>
        <w:spacing w:after="160"/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GOV.UK (2022) </w:t>
      </w:r>
      <w:r w:rsidRPr="00911CA7">
        <w:rPr>
          <w:rFonts w:eastAsia="Arial" w:cs="Arial"/>
          <w:i/>
          <w:iCs/>
          <w:szCs w:val="24"/>
        </w:rPr>
        <w:t xml:space="preserve">Childcare you can get help paying for. Available at: </w:t>
      </w:r>
      <w:hyperlink r:id="rId25">
        <w:r w:rsidRPr="00911CA7">
          <w:rPr>
            <w:rStyle w:val="Hyperlink"/>
            <w:rFonts w:eastAsia="Arial" w:cs="Arial"/>
            <w:szCs w:val="24"/>
          </w:rPr>
          <w:t>https://www.gov.uk/help-with-childcare-costs</w:t>
        </w:r>
      </w:hyperlink>
      <w:r w:rsidRPr="00911CA7">
        <w:rPr>
          <w:rFonts w:eastAsia="Arial" w:cs="Arial"/>
          <w:szCs w:val="24"/>
        </w:rPr>
        <w:t xml:space="preserve"> (Accessed: 12 February 2022).  </w:t>
      </w:r>
    </w:p>
    <w:p w14:paraId="24AD1B59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Health Education England (2022) </w:t>
      </w:r>
      <w:proofErr w:type="spellStart"/>
      <w:r w:rsidRPr="00911CA7">
        <w:rPr>
          <w:rFonts w:eastAsia="Arial" w:cs="Arial"/>
          <w:i/>
          <w:iCs/>
          <w:color w:val="000000" w:themeColor="text1"/>
          <w:szCs w:val="24"/>
        </w:rPr>
        <w:t>MindED</w:t>
      </w:r>
      <w:proofErr w:type="spellEnd"/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26">
        <w:r w:rsidRPr="00911CA7">
          <w:rPr>
            <w:rStyle w:val="Hyperlink"/>
            <w:rFonts w:eastAsia="Arial" w:cs="Arial"/>
            <w:szCs w:val="24"/>
          </w:rPr>
          <w:t>https://www.minded.org.uk/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12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 </w:t>
      </w:r>
    </w:p>
    <w:p w14:paraId="1FFEF07D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Kimberley EYC. (2015)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The importance of giving children a voice.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 Available at: </w:t>
      </w:r>
      <w:hyperlink r:id="rId27">
        <w:r w:rsidRPr="00911CA7">
          <w:rPr>
            <w:rStyle w:val="Hyperlink"/>
            <w:rFonts w:eastAsia="Arial" w:cs="Arial"/>
            <w:szCs w:val="24"/>
            <w:lang w:val="en-US"/>
          </w:rPr>
          <w:t>The importance of giving children a voice - Early Years Careers</w:t>
        </w:r>
      </w:hyperlink>
      <w:r w:rsidRPr="00911CA7">
        <w:rPr>
          <w:rFonts w:eastAsia="Arial" w:cs="Arial"/>
          <w:szCs w:val="24"/>
          <w:lang w:val="en-US"/>
        </w:rPr>
        <w:t xml:space="preserve"> (Accessed: 5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125CA602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proofErr w:type="spellStart"/>
      <w:r w:rsidRPr="00911CA7">
        <w:rPr>
          <w:rFonts w:eastAsia="Arial" w:cs="Arial"/>
          <w:color w:val="000000" w:themeColor="text1"/>
          <w:szCs w:val="24"/>
          <w:lang w:val="en-US"/>
        </w:rPr>
        <w:t>Kinderly</w:t>
      </w:r>
      <w:proofErr w:type="spellEnd"/>
      <w:r w:rsidRPr="00911CA7">
        <w:rPr>
          <w:rFonts w:eastAsia="Arial" w:cs="Arial"/>
          <w:color w:val="000000" w:themeColor="text1"/>
          <w:szCs w:val="24"/>
          <w:lang w:val="en-US"/>
        </w:rPr>
        <w:t xml:space="preserve"> Together. (2022) </w:t>
      </w:r>
      <w:proofErr w:type="spellStart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Kinderly</w:t>
      </w:r>
      <w:proofErr w:type="spellEnd"/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 Learn.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28">
        <w:proofErr w:type="spellStart"/>
        <w:r w:rsidRPr="00911CA7">
          <w:rPr>
            <w:rStyle w:val="Hyperlink"/>
            <w:rFonts w:eastAsia="Arial" w:cs="Arial"/>
            <w:szCs w:val="24"/>
            <w:lang w:val="en-US"/>
          </w:rPr>
          <w:t>Kinderly</w:t>
        </w:r>
        <w:proofErr w:type="spellEnd"/>
        <w:r w:rsidRPr="00911CA7">
          <w:rPr>
            <w:rStyle w:val="Hyperlink"/>
            <w:rFonts w:eastAsia="Arial" w:cs="Arial"/>
            <w:szCs w:val="24"/>
            <w:lang w:val="en-US"/>
          </w:rPr>
          <w:t xml:space="preserve"> Learn – Early years CPD training &amp; webinars</w:t>
        </w:r>
      </w:hyperlink>
      <w:r w:rsidRPr="00911CA7">
        <w:rPr>
          <w:rFonts w:eastAsia="Arial" w:cs="Arial"/>
          <w:szCs w:val="24"/>
          <w:lang w:val="en-US"/>
        </w:rPr>
        <w:t xml:space="preserve"> (Accessed: 13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07594FDB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Low, L (no year). </w:t>
      </w:r>
      <w:r w:rsidRPr="00911CA7">
        <w:rPr>
          <w:rFonts w:eastAsia="Arial" w:cs="Arial"/>
          <w:i/>
          <w:iCs/>
          <w:szCs w:val="24"/>
        </w:rPr>
        <w:t>The gold standard healthy snack award.</w:t>
      </w:r>
      <w:r w:rsidRPr="00911CA7">
        <w:rPr>
          <w:rFonts w:eastAsia="Arial" w:cs="Arial"/>
          <w:szCs w:val="24"/>
        </w:rPr>
        <w:t xml:space="preserve"> Available at: </w:t>
      </w:r>
      <w:hyperlink r:id="rId29">
        <w:r w:rsidRPr="00911CA7">
          <w:rPr>
            <w:rStyle w:val="Hyperlink"/>
            <w:rFonts w:eastAsia="Arial" w:cs="Arial"/>
            <w:szCs w:val="24"/>
          </w:rPr>
          <w:t>https://www.sweet-p.co.uk/ckfinder/userfiles/files/gold-standard-healthy-snack-award.pdf</w:t>
        </w:r>
      </w:hyperlink>
      <w:r w:rsidRPr="00911CA7">
        <w:rPr>
          <w:rFonts w:eastAsia="Arial" w:cs="Arial"/>
          <w:szCs w:val="24"/>
        </w:rPr>
        <w:t xml:space="preserve"> (Accessed 3rd February 2022).</w:t>
      </w:r>
    </w:p>
    <w:p w14:paraId="08592FB9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Arial" w:cs="Arial"/>
          <w:i/>
          <w:iCs/>
          <w:szCs w:val="24"/>
        </w:rPr>
        <w:t>Managing transition in early years provisions 2019.</w:t>
      </w:r>
      <w:r w:rsidRPr="0011246D">
        <w:rPr>
          <w:rFonts w:eastAsia="Times New Roman" w:cs="Arial"/>
          <w:szCs w:val="24"/>
        </w:rPr>
        <w:t xml:space="preserve"> Available at </w:t>
      </w:r>
      <w:hyperlink r:id="rId30">
        <w:r w:rsidRPr="0011246D">
          <w:rPr>
            <w:rStyle w:val="Hyperlink"/>
            <w:rFonts w:eastAsia="ArialMT" w:cs="Arial"/>
            <w:szCs w:val="24"/>
          </w:rPr>
          <w:t>https://app.croneri.co.uk/feature-articles/managing-transitions-early-years-provisions?product=134</w:t>
        </w:r>
      </w:hyperlink>
      <w:r w:rsidRPr="0011246D">
        <w:rPr>
          <w:rFonts w:eastAsia="ArialMT" w:cs="Arial"/>
          <w:szCs w:val="24"/>
        </w:rPr>
        <w:t xml:space="preserve"> (Accessed :12</w:t>
      </w:r>
      <w:r w:rsidRPr="0011246D">
        <w:rPr>
          <w:rFonts w:eastAsia="ArialMT" w:cs="Arial"/>
          <w:szCs w:val="24"/>
          <w:vertAlign w:val="superscript"/>
        </w:rPr>
        <w:t>th</w:t>
      </w:r>
      <w:r w:rsidRPr="0011246D">
        <w:rPr>
          <w:rFonts w:eastAsia="ArialMT" w:cs="Arial"/>
          <w:szCs w:val="24"/>
        </w:rPr>
        <w:t xml:space="preserve"> of February 2022)</w:t>
      </w:r>
    </w:p>
    <w:p w14:paraId="6088714B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lastRenderedPageBreak/>
        <w:t xml:space="preserve">Mind (2022) </w:t>
      </w:r>
      <w:r w:rsidRPr="00911CA7">
        <w:rPr>
          <w:rFonts w:eastAsia="Arial" w:cs="Arial"/>
          <w:i/>
          <w:iCs/>
          <w:color w:val="000000" w:themeColor="text1"/>
          <w:szCs w:val="24"/>
        </w:rPr>
        <w:t>Working from home: A Wellness Action Plan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31">
        <w:r w:rsidRPr="00911CA7">
          <w:rPr>
            <w:rStyle w:val="Hyperlink"/>
            <w:rFonts w:eastAsia="Arial" w:cs="Arial"/>
            <w:szCs w:val="24"/>
          </w:rPr>
          <w:t>https://www.mind.org.uk/media-a/6020/22078_work-from-home-wap.pdf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12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 </w:t>
      </w:r>
    </w:p>
    <w:p w14:paraId="6D6F4713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Money Helper (2021) </w:t>
      </w:r>
      <w:r w:rsidRPr="00911CA7">
        <w:rPr>
          <w:rFonts w:eastAsia="Arial" w:cs="Arial"/>
          <w:i/>
          <w:iCs/>
          <w:szCs w:val="24"/>
        </w:rPr>
        <w:t xml:space="preserve">Help with Childcare Costs. </w:t>
      </w:r>
      <w:r w:rsidRPr="00911CA7">
        <w:rPr>
          <w:rFonts w:eastAsia="Arial" w:cs="Arial"/>
          <w:szCs w:val="24"/>
        </w:rPr>
        <w:t xml:space="preserve">Available at: </w:t>
      </w:r>
      <w:hyperlink r:id="rId32">
        <w:r w:rsidRPr="00911CA7">
          <w:rPr>
            <w:rStyle w:val="Hyperlink"/>
            <w:rFonts w:eastAsia="Arial" w:cs="Arial"/>
            <w:szCs w:val="24"/>
          </w:rPr>
          <w:t>https://www.moneyhelper.org.uk/en/family-and-care/becoming-a-parent/help-with-childcare-costs</w:t>
        </w:r>
      </w:hyperlink>
      <w:r w:rsidRPr="00911CA7">
        <w:rPr>
          <w:rFonts w:eastAsia="Arial" w:cs="Arial"/>
          <w:szCs w:val="24"/>
        </w:rPr>
        <w:t xml:space="preserve"> (Accessed: 12 February 2022). </w:t>
      </w:r>
    </w:p>
    <w:p w14:paraId="61069544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Morton, K. (2021) ‘Government reveals £2.4 billion underspend on Tax-free childcare’. </w:t>
      </w:r>
      <w:r w:rsidRPr="00911CA7">
        <w:rPr>
          <w:rFonts w:eastAsia="Arial" w:cs="Arial"/>
          <w:i/>
          <w:iCs/>
          <w:szCs w:val="24"/>
        </w:rPr>
        <w:t xml:space="preserve">Nursery World, </w:t>
      </w:r>
      <w:r w:rsidRPr="00911CA7">
        <w:rPr>
          <w:rFonts w:eastAsia="Arial" w:cs="Arial"/>
          <w:szCs w:val="24"/>
        </w:rPr>
        <w:t xml:space="preserve">(November). Available at: </w:t>
      </w:r>
      <w:hyperlink r:id="rId33">
        <w:r w:rsidRPr="00911CA7">
          <w:rPr>
            <w:rStyle w:val="Hyperlink"/>
            <w:rFonts w:eastAsia="Arial" w:cs="Arial"/>
            <w:szCs w:val="24"/>
          </w:rPr>
          <w:t>https://www.nurseryworld.co.uk/news/article/government-reveals-2-4-billion-underspend-on-tax-free-childcare</w:t>
        </w:r>
      </w:hyperlink>
      <w:r w:rsidRPr="00911CA7">
        <w:rPr>
          <w:rFonts w:eastAsia="Arial" w:cs="Arial"/>
          <w:szCs w:val="24"/>
        </w:rPr>
        <w:t xml:space="preserve"> (Accessed: 10 February 2022). </w:t>
      </w:r>
    </w:p>
    <w:p w14:paraId="54994B29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NOS. (2022)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Support the care of babies and children.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34">
        <w:r w:rsidRPr="00911CA7">
          <w:rPr>
            <w:rStyle w:val="Hyperlink"/>
            <w:rFonts w:eastAsia="Arial" w:cs="Arial"/>
            <w:szCs w:val="24"/>
            <w:lang w:val="en-US"/>
          </w:rPr>
          <w:t>Support the care of babies and children (ukstandards.org.uk)</w:t>
        </w:r>
      </w:hyperlink>
      <w:r w:rsidRPr="00911CA7">
        <w:rPr>
          <w:rFonts w:eastAsia="Arial" w:cs="Arial"/>
          <w:szCs w:val="24"/>
          <w:lang w:val="en-US"/>
        </w:rPr>
        <w:t xml:space="preserve"> (Accessed: 2</w:t>
      </w:r>
      <w:r w:rsidRPr="00911CA7">
        <w:rPr>
          <w:rFonts w:eastAsia="Arial" w:cs="Arial"/>
          <w:szCs w:val="24"/>
          <w:vertAlign w:val="superscript"/>
          <w:lang w:val="en-US"/>
        </w:rPr>
        <w:t>nd</w:t>
      </w:r>
      <w:r w:rsidRPr="00911CA7">
        <w:rPr>
          <w:rFonts w:eastAsia="Arial" w:cs="Arial"/>
          <w:szCs w:val="24"/>
          <w:lang w:val="en-US"/>
        </w:rPr>
        <w:t xml:space="preserve"> February 2022) </w:t>
      </w:r>
    </w:p>
    <w:p w14:paraId="17E54E98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Nursery World (2021). What’s on the menu? Available at: </w:t>
      </w:r>
      <w:hyperlink r:id="rId35">
        <w:r w:rsidRPr="00911CA7">
          <w:rPr>
            <w:rStyle w:val="Hyperlink"/>
            <w:rFonts w:eastAsia="Arial" w:cs="Arial"/>
            <w:szCs w:val="24"/>
          </w:rPr>
          <w:t>https://www.nurseryworld.co.uk/knowledge-bank/article/what-s-on-the-menu</w:t>
        </w:r>
      </w:hyperlink>
      <w:r w:rsidRPr="00911CA7">
        <w:rPr>
          <w:rFonts w:eastAsia="Arial" w:cs="Arial"/>
          <w:szCs w:val="24"/>
        </w:rPr>
        <w:t xml:space="preserve"> (Accessed 8th February 2022).</w:t>
      </w:r>
    </w:p>
    <w:p w14:paraId="5304E9DF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PACEY (2022) </w:t>
      </w:r>
      <w:r w:rsidRPr="00911CA7">
        <w:rPr>
          <w:rFonts w:eastAsia="Arial" w:cs="Arial"/>
          <w:i/>
          <w:iCs/>
          <w:szCs w:val="24"/>
        </w:rPr>
        <w:t xml:space="preserve">Paying for Childcare. </w:t>
      </w:r>
      <w:r w:rsidRPr="00911CA7">
        <w:rPr>
          <w:rFonts w:eastAsia="Arial" w:cs="Arial"/>
          <w:szCs w:val="24"/>
        </w:rPr>
        <w:t xml:space="preserve">Available at: </w:t>
      </w:r>
      <w:hyperlink r:id="rId36">
        <w:r w:rsidRPr="00911CA7">
          <w:rPr>
            <w:rStyle w:val="Hyperlink"/>
            <w:rFonts w:eastAsia="Arial" w:cs="Arial"/>
            <w:szCs w:val="24"/>
          </w:rPr>
          <w:t>https://www.pacey.org.uk/parents/choosing-great-childcare/paying-for-childcare/</w:t>
        </w:r>
      </w:hyperlink>
      <w:r w:rsidRPr="00911CA7">
        <w:rPr>
          <w:rFonts w:eastAsia="Arial" w:cs="Arial"/>
          <w:szCs w:val="24"/>
        </w:rPr>
        <w:t xml:space="preserve"> (Accessed: 12 February 2022). </w:t>
      </w:r>
    </w:p>
    <w:p w14:paraId="7E8CE2E1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PACEY (2022) Policies and Procedures: a beginner’s guide. Available at: </w:t>
      </w:r>
      <w:hyperlink r:id="rId37">
        <w:r w:rsidRPr="00911CA7">
          <w:rPr>
            <w:rStyle w:val="Hyperlink"/>
            <w:rFonts w:eastAsia="Arial" w:cs="Arial"/>
            <w:szCs w:val="24"/>
          </w:rPr>
          <w:t>https://www.pacey.org.uk/working-in-childcare/business-smart/starting-out/policies-and-procedures-a-beginner-s-guide/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13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  <w:r w:rsidRPr="00911CA7">
        <w:rPr>
          <w:rFonts w:eastAsia="Arial" w:cs="Arial"/>
          <w:color w:val="000000" w:themeColor="text1"/>
          <w:szCs w:val="24"/>
        </w:rPr>
        <w:t xml:space="preserve"> </w:t>
      </w:r>
    </w:p>
    <w:p w14:paraId="7DE8CDE4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lastRenderedPageBreak/>
        <w:t xml:space="preserve">PACEY (2022) </w:t>
      </w:r>
      <w:r w:rsidRPr="00911CA7">
        <w:rPr>
          <w:rFonts w:eastAsia="Arial" w:cs="Arial"/>
          <w:i/>
          <w:iCs/>
          <w:szCs w:val="24"/>
        </w:rPr>
        <w:t xml:space="preserve">Working with other childminders. </w:t>
      </w:r>
      <w:r w:rsidRPr="00911CA7">
        <w:rPr>
          <w:rFonts w:eastAsia="Arial" w:cs="Arial"/>
          <w:szCs w:val="24"/>
        </w:rPr>
        <w:t xml:space="preserve">Available at: </w:t>
      </w:r>
      <w:hyperlink r:id="rId38">
        <w:r w:rsidRPr="00911CA7">
          <w:rPr>
            <w:rStyle w:val="Hyperlink"/>
            <w:rFonts w:eastAsia="Arial" w:cs="Arial"/>
            <w:szCs w:val="24"/>
          </w:rPr>
          <w:t>https://www.pacey.org.uk/working-in-childcare/childminders/working-with-other-childminders/</w:t>
        </w:r>
      </w:hyperlink>
      <w:r w:rsidRPr="00911CA7">
        <w:rPr>
          <w:rFonts w:eastAsia="Arial" w:cs="Arial"/>
          <w:szCs w:val="24"/>
        </w:rPr>
        <w:t xml:space="preserve"> (Accessed: 7 February 2022). </w:t>
      </w:r>
    </w:p>
    <w:p w14:paraId="672FA347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PACEY (2022) Working with other childminders. Available at: </w:t>
      </w:r>
      <w:hyperlink r:id="rId39">
        <w:r w:rsidRPr="00911CA7">
          <w:rPr>
            <w:rStyle w:val="Hyperlink"/>
            <w:rFonts w:eastAsia="Arial" w:cs="Arial"/>
            <w:szCs w:val="24"/>
          </w:rPr>
          <w:t>https://www.pacey.org.uk/working-in-childcare/childminders/working-with-other-childminders/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15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2997D9F3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szCs w:val="24"/>
        </w:rPr>
        <w:t xml:space="preserve">Pacey Cymru (2022) </w:t>
      </w:r>
      <w:r w:rsidRPr="00911CA7">
        <w:rPr>
          <w:rFonts w:eastAsia="Arial" w:cs="Arial"/>
          <w:i/>
          <w:iCs/>
          <w:szCs w:val="24"/>
        </w:rPr>
        <w:t xml:space="preserve">Policies and Procedures (Wales) Information and communication technology (ICT) </w:t>
      </w:r>
      <w:r w:rsidRPr="00911CA7">
        <w:rPr>
          <w:rFonts w:eastAsia="Arial" w:cs="Arial"/>
          <w:szCs w:val="24"/>
        </w:rPr>
        <w:t xml:space="preserve">Available at: </w:t>
      </w:r>
      <w:hyperlink r:id="rId40">
        <w:r w:rsidRPr="00911CA7">
          <w:rPr>
            <w:rStyle w:val="Hyperlink"/>
            <w:rFonts w:eastAsia="Arial" w:cs="Arial"/>
            <w:szCs w:val="24"/>
          </w:rPr>
          <w:t>https://uowtsd-my.sharepoint.com/:b:/r/personal/2008449_student_uwtsd_ac_uk/Documents/ICT-PACEY-Cymru-policies-and-procedures-guidance-Feb-2020.pdf?csf=1&amp;web=1&amp;e=ddNE2D</w:t>
        </w:r>
      </w:hyperlink>
      <w:r w:rsidRPr="00911CA7">
        <w:rPr>
          <w:rFonts w:eastAsia="Arial" w:cs="Arial"/>
          <w:szCs w:val="24"/>
        </w:rPr>
        <w:t xml:space="preserve"> (Accessed 16</w:t>
      </w:r>
      <w:r w:rsidRPr="00911CA7">
        <w:rPr>
          <w:rFonts w:eastAsia="Arial" w:cs="Arial"/>
          <w:szCs w:val="24"/>
          <w:vertAlign w:val="superscript"/>
        </w:rPr>
        <w:t>th</w:t>
      </w:r>
      <w:r w:rsidRPr="00911CA7">
        <w:rPr>
          <w:rFonts w:eastAsia="Arial" w:cs="Arial"/>
          <w:szCs w:val="24"/>
        </w:rPr>
        <w:t xml:space="preserve"> of February 2022)</w:t>
      </w:r>
      <w:r>
        <w:rPr>
          <w:rFonts w:eastAsia="Arial" w:cs="Arial"/>
          <w:szCs w:val="24"/>
        </w:rPr>
        <w:t>.</w:t>
      </w:r>
    </w:p>
    <w:p w14:paraId="2DBBC5D8" w14:textId="77777777" w:rsidR="0011246D" w:rsidRDefault="0011246D" w:rsidP="005416A4">
      <w:pPr>
        <w:rPr>
          <w:rFonts w:cs="Arial"/>
        </w:rPr>
      </w:pPr>
      <w:r w:rsidRPr="0011246D">
        <w:rPr>
          <w:rFonts w:eastAsia="Arial" w:cs="Arial"/>
          <w:i/>
          <w:iCs/>
          <w:szCs w:val="24"/>
        </w:rPr>
        <w:t xml:space="preserve">Perception of the impact of child-minding services on child, parents, and family outcomes 2021. </w:t>
      </w:r>
      <w:r w:rsidRPr="0011246D">
        <w:rPr>
          <w:rFonts w:eastAsia="Times New Roman" w:cs="Arial"/>
          <w:szCs w:val="24"/>
        </w:rPr>
        <w:t xml:space="preserve">Available at </w:t>
      </w:r>
      <w:hyperlink r:id="rId41">
        <w:r w:rsidRPr="0011246D">
          <w:rPr>
            <w:rStyle w:val="Hyperlink"/>
            <w:rFonts w:eastAsia="Times New Roman" w:cs="Arial"/>
            <w:szCs w:val="24"/>
          </w:rPr>
          <w:t>https://www.gov.scot/publications/perceptions-impact-childminding-services-child-parent-family-outcomes-scotland/pages/3/</w:t>
        </w:r>
      </w:hyperlink>
      <w:r w:rsidRPr="0011246D">
        <w:rPr>
          <w:rFonts w:eastAsia="Times New Roman" w:cs="Arial"/>
          <w:szCs w:val="24"/>
        </w:rPr>
        <w:t xml:space="preserve"> (Accessed: 15</w:t>
      </w:r>
      <w:r w:rsidRPr="0011246D">
        <w:rPr>
          <w:rFonts w:eastAsia="Times New Roman" w:cs="Arial"/>
          <w:szCs w:val="24"/>
          <w:vertAlign w:val="superscript"/>
        </w:rPr>
        <w:t>th</w:t>
      </w:r>
      <w:r w:rsidRPr="0011246D">
        <w:rPr>
          <w:rFonts w:eastAsia="Times New Roman" w:cs="Arial"/>
          <w:szCs w:val="24"/>
        </w:rPr>
        <w:t xml:space="preserve"> of February 2022)</w:t>
      </w:r>
    </w:p>
    <w:p w14:paraId="0F3C57BF" w14:textId="09877C64" w:rsidR="0011246D" w:rsidRPr="0011246D" w:rsidRDefault="0011246D" w:rsidP="005416A4">
      <w:pPr>
        <w:rPr>
          <w:rFonts w:cs="Arial"/>
        </w:rPr>
      </w:pPr>
      <w:r w:rsidRPr="00911CA7">
        <w:rPr>
          <w:rFonts w:eastAsia="Arial" w:cs="Arial"/>
          <w:szCs w:val="24"/>
        </w:rPr>
        <w:t xml:space="preserve">Simpson, F. (2021) ‘Data reveals £2.3 billion underspend on Tax-Free childcare’, </w:t>
      </w:r>
      <w:r w:rsidRPr="00911CA7">
        <w:rPr>
          <w:rFonts w:eastAsia="Arial" w:cs="Arial"/>
          <w:i/>
          <w:iCs/>
          <w:szCs w:val="24"/>
        </w:rPr>
        <w:t xml:space="preserve">Children and Young People Now, </w:t>
      </w:r>
      <w:r w:rsidRPr="00911CA7">
        <w:rPr>
          <w:rFonts w:eastAsia="Arial" w:cs="Arial"/>
          <w:szCs w:val="24"/>
        </w:rPr>
        <w:t xml:space="preserve">(November). Available at: </w:t>
      </w:r>
      <w:hyperlink r:id="rId42">
        <w:r w:rsidRPr="00911CA7">
          <w:rPr>
            <w:rStyle w:val="Hyperlink"/>
            <w:rFonts w:eastAsia="Arial" w:cs="Arial"/>
            <w:szCs w:val="24"/>
          </w:rPr>
          <w:t>https://www.cypnow.co.uk/news/article/data-reveals-government-underspend-of-2-3bn-on-tax-free-childcare</w:t>
        </w:r>
      </w:hyperlink>
      <w:r w:rsidRPr="00911CA7">
        <w:rPr>
          <w:rFonts w:eastAsia="Arial" w:cs="Arial"/>
          <w:szCs w:val="24"/>
        </w:rPr>
        <w:t xml:space="preserve"> (Accessed: 10 February 2022).  </w:t>
      </w:r>
    </w:p>
    <w:p w14:paraId="18FEEADE" w14:textId="77777777" w:rsidR="0011246D" w:rsidRPr="00911CA7" w:rsidRDefault="0011246D" w:rsidP="005416A4">
      <w:pPr>
        <w:rPr>
          <w:rFonts w:eastAsia="Arial" w:cs="Arial"/>
          <w:szCs w:val="24"/>
        </w:rPr>
      </w:pPr>
      <w:r w:rsidRPr="00911CA7">
        <w:rPr>
          <w:rFonts w:eastAsia="Arial" w:cs="Arial"/>
          <w:i/>
          <w:iCs/>
          <w:szCs w:val="24"/>
        </w:rPr>
        <w:t xml:space="preserve">The Child Minding and Day Care (Wales) Regulations 2010 </w:t>
      </w:r>
      <w:r w:rsidRPr="00911CA7">
        <w:rPr>
          <w:rFonts w:eastAsia="Arial" w:cs="Arial"/>
          <w:szCs w:val="24"/>
        </w:rPr>
        <w:t xml:space="preserve">(WSI 2010/2574 (W.214)). Available at: </w:t>
      </w:r>
      <w:hyperlink r:id="rId43">
        <w:r w:rsidRPr="00911CA7">
          <w:rPr>
            <w:rStyle w:val="Hyperlink"/>
            <w:rFonts w:eastAsia="Arial" w:cs="Arial"/>
            <w:szCs w:val="24"/>
          </w:rPr>
          <w:t>https://www.legislation.gov.uk/wsi/2010/2574/regulation/16/made</w:t>
        </w:r>
      </w:hyperlink>
      <w:r w:rsidRPr="00911CA7">
        <w:rPr>
          <w:rFonts w:eastAsia="Arial" w:cs="Arial"/>
          <w:szCs w:val="24"/>
        </w:rPr>
        <w:t xml:space="preserve"> (Accessed: 7 February 2022). </w:t>
      </w:r>
    </w:p>
    <w:p w14:paraId="06850E22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lastRenderedPageBreak/>
        <w:t xml:space="preserve">UNCRC. (2022)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UNCRC simplified articles.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44">
        <w:r w:rsidRPr="00911CA7">
          <w:rPr>
            <w:rStyle w:val="Hyperlink"/>
            <w:rFonts w:eastAsia="Arial" w:cs="Arial"/>
            <w:szCs w:val="24"/>
            <w:lang w:val="en-US"/>
          </w:rPr>
          <w:t>UNCRC Article 12 - I have the right to be listened to and taken seriously - CYPCS</w:t>
        </w:r>
      </w:hyperlink>
      <w:r w:rsidRPr="00911CA7">
        <w:rPr>
          <w:rFonts w:eastAsia="Arial" w:cs="Arial"/>
          <w:szCs w:val="24"/>
          <w:lang w:val="en-US"/>
        </w:rPr>
        <w:t xml:space="preserve"> (Accessed: 11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</w:t>
      </w:r>
      <w:r>
        <w:rPr>
          <w:rFonts w:eastAsia="Arial" w:cs="Arial"/>
          <w:szCs w:val="24"/>
          <w:lang w:val="en-US"/>
        </w:rPr>
        <w:t>.</w:t>
      </w:r>
    </w:p>
    <w:p w14:paraId="397BECC4" w14:textId="77777777" w:rsidR="0011246D" w:rsidRPr="00911CA7" w:rsidRDefault="0011246D" w:rsidP="005416A4">
      <w:pPr>
        <w:rPr>
          <w:rFonts w:eastAsia="Arial" w:cs="Arial"/>
          <w:color w:val="333333"/>
          <w:szCs w:val="24"/>
          <w:lang w:eastAsia="en-GB"/>
        </w:rPr>
      </w:pPr>
      <w:r w:rsidRPr="00911CA7">
        <w:rPr>
          <w:rFonts w:eastAsia="Arial" w:cs="Arial"/>
          <w:color w:val="333333"/>
          <w:szCs w:val="24"/>
          <w:lang w:eastAsia="en-GB"/>
        </w:rPr>
        <w:t xml:space="preserve">UNICEF (2016)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>United Nations Convention on the Rights of the Child</w:t>
      </w:r>
      <w:r w:rsidRPr="00911CA7">
        <w:rPr>
          <w:rFonts w:eastAsia="Arial" w:cs="Arial"/>
          <w:color w:val="333333"/>
          <w:szCs w:val="24"/>
          <w:lang w:eastAsia="en-GB"/>
        </w:rPr>
        <w:t xml:space="preserve">. </w:t>
      </w:r>
      <w:hyperlink r:id="rId45">
        <w:r w:rsidRPr="00911CA7">
          <w:rPr>
            <w:rStyle w:val="Hyperlink"/>
            <w:rFonts w:eastAsia="Arial" w:cs="Arial"/>
            <w:szCs w:val="24"/>
            <w:lang w:eastAsia="en-GB"/>
          </w:rPr>
          <w:t>https://www.unicef.org.uk/what-we-do/un-convention-child-rights/</w:t>
        </w:r>
      </w:hyperlink>
      <w:r w:rsidRPr="00911CA7">
        <w:rPr>
          <w:rFonts w:eastAsia="Arial" w:cs="Arial"/>
          <w:color w:val="333333"/>
          <w:szCs w:val="24"/>
          <w:lang w:eastAsia="en-GB"/>
        </w:rPr>
        <w:t xml:space="preserve"> (Accessed: 10 February 2022). </w:t>
      </w:r>
    </w:p>
    <w:p w14:paraId="623700CE" w14:textId="77777777" w:rsidR="0011246D" w:rsidRPr="0011246D" w:rsidRDefault="0011246D" w:rsidP="0011246D">
      <w:pPr>
        <w:rPr>
          <w:rFonts w:cs="Arial"/>
        </w:rPr>
      </w:pPr>
      <w:r w:rsidRPr="0011246D">
        <w:rPr>
          <w:rFonts w:eastAsia="Calibri" w:cs="Arial"/>
        </w:rPr>
        <w:t xml:space="preserve">Val Clark (2022) ‘Different types of transitions in child development’, </w:t>
      </w:r>
      <w:r w:rsidRPr="0011246D">
        <w:rPr>
          <w:rFonts w:eastAsia="Calibri" w:cs="Arial"/>
          <w:i/>
          <w:iCs/>
        </w:rPr>
        <w:t xml:space="preserve">Twinkl </w:t>
      </w:r>
      <w:r w:rsidRPr="0011246D">
        <w:rPr>
          <w:rFonts w:eastAsia="Calibri" w:cs="Arial"/>
        </w:rPr>
        <w:t>[blog]. (2020). Available at:</w:t>
      </w:r>
      <w:r w:rsidRPr="0011246D">
        <w:rPr>
          <w:rFonts w:eastAsia="Calibri" w:cs="Arial"/>
          <w:i/>
          <w:iCs/>
        </w:rPr>
        <w:t xml:space="preserve"> </w:t>
      </w:r>
      <w:hyperlink r:id="rId46">
        <w:r w:rsidRPr="0011246D">
          <w:rPr>
            <w:rStyle w:val="Hyperlink"/>
            <w:rFonts w:eastAsia="Calibri" w:cs="Arial"/>
          </w:rPr>
          <w:t>https://www.twinkl.co.uk/blog/different-types-of-transitions-in-child-development</w:t>
        </w:r>
      </w:hyperlink>
      <w:r w:rsidRPr="0011246D">
        <w:rPr>
          <w:rFonts w:eastAsia="Calibri" w:cs="Arial"/>
          <w:color w:val="0563C1"/>
          <w:u w:val="single"/>
        </w:rPr>
        <w:t xml:space="preserve"> </w:t>
      </w:r>
      <w:r w:rsidRPr="0011246D">
        <w:rPr>
          <w:rFonts w:eastAsia="Calibri" w:cs="Arial"/>
        </w:rPr>
        <w:t>(Accessed: 10 February 2022).</w:t>
      </w:r>
    </w:p>
    <w:p w14:paraId="7326C45C" w14:textId="77777777" w:rsidR="0011246D" w:rsidRPr="00911CA7" w:rsidRDefault="0011246D" w:rsidP="005416A4">
      <w:pPr>
        <w:rPr>
          <w:rFonts w:eastAsia="Arial" w:cs="Arial"/>
          <w:color w:val="333333"/>
          <w:szCs w:val="24"/>
          <w:lang w:eastAsia="en-GB"/>
        </w:rPr>
      </w:pPr>
      <w:r w:rsidRPr="00911CA7">
        <w:rPr>
          <w:rFonts w:eastAsia="Arial" w:cs="Arial"/>
          <w:color w:val="333333"/>
          <w:szCs w:val="24"/>
          <w:lang w:eastAsia="en-GB"/>
        </w:rPr>
        <w:t xml:space="preserve">Walker, R. and Solvason, C. (2014)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Success with your Early Years Research Project. </w:t>
      </w:r>
      <w:r w:rsidRPr="00911CA7">
        <w:rPr>
          <w:rFonts w:eastAsia="Arial" w:cs="Arial"/>
          <w:color w:val="333333"/>
          <w:szCs w:val="24"/>
          <w:lang w:eastAsia="en-GB"/>
        </w:rPr>
        <w:t xml:space="preserve">London: SAGE Publications Ltd. </w:t>
      </w:r>
    </w:p>
    <w:p w14:paraId="31480259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Wardle. (2010)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>Creating indoor environments for young children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. Available at: </w:t>
      </w:r>
      <w:hyperlink r:id="rId47" w:anchor=":~:text=Places%20children%20can%20call%20their%20own.%20A%20basic,setting%20that%20has%20a%20personal%20history%20for%20them.">
        <w:r w:rsidRPr="00911CA7">
          <w:rPr>
            <w:rStyle w:val="Hyperlink"/>
            <w:rFonts w:eastAsia="Arial" w:cs="Arial"/>
            <w:szCs w:val="24"/>
            <w:lang w:val="en-US"/>
          </w:rPr>
          <w:t>Creating indoor environments for young children (communityplaythings.co.uk)</w:t>
        </w:r>
      </w:hyperlink>
      <w:r w:rsidRPr="00911CA7">
        <w:rPr>
          <w:rFonts w:eastAsia="Arial" w:cs="Arial"/>
          <w:szCs w:val="24"/>
          <w:lang w:val="en-US"/>
        </w:rPr>
        <w:t xml:space="preserve"> (Accessed: 15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</w:t>
      </w:r>
      <w:r>
        <w:rPr>
          <w:rFonts w:eastAsia="Arial" w:cs="Arial"/>
          <w:szCs w:val="24"/>
          <w:lang w:val="en-US"/>
        </w:rPr>
        <w:t>.</w:t>
      </w:r>
    </w:p>
    <w:p w14:paraId="328ECCCD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Welsh Government (2013) </w:t>
      </w:r>
      <w:r w:rsidRPr="00911CA7">
        <w:rPr>
          <w:rFonts w:eastAsia="Arial" w:cs="Arial"/>
          <w:i/>
          <w:iCs/>
          <w:color w:val="000000" w:themeColor="text1"/>
          <w:szCs w:val="24"/>
        </w:rPr>
        <w:t>Building a Brighter Future.</w:t>
      </w:r>
      <w:r w:rsidRPr="00911CA7">
        <w:rPr>
          <w:rFonts w:eastAsia="Arial" w:cs="Arial"/>
          <w:color w:val="000000" w:themeColor="text1"/>
          <w:szCs w:val="24"/>
        </w:rPr>
        <w:t xml:space="preserve"> Available at: </w:t>
      </w:r>
      <w:hyperlink r:id="rId48">
        <w:r w:rsidRPr="00911CA7">
          <w:rPr>
            <w:rStyle w:val="Hyperlink"/>
            <w:rFonts w:eastAsia="Arial" w:cs="Arial"/>
            <w:szCs w:val="24"/>
          </w:rPr>
          <w:t>https://dera.ioe.ac.uk/18045/1/130716-building-brighter-future-en.pdf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14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2B539E5B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Welsh Government (2015) </w:t>
      </w:r>
      <w:r w:rsidRPr="00911CA7">
        <w:rPr>
          <w:rFonts w:eastAsia="Arial" w:cs="Arial"/>
          <w:i/>
          <w:iCs/>
          <w:color w:val="000000" w:themeColor="text1"/>
          <w:szCs w:val="24"/>
        </w:rPr>
        <w:t>Wellbeing of Future Generations Act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49" w:anchor=":~:text=The%20Well-being%20of%20Future%20Generations%20%28Wales%29%20Act%20is,prevent%20problems%20and%20take%20a%20more%20joined-up%20approach">
        <w:r w:rsidRPr="00911CA7">
          <w:rPr>
            <w:rStyle w:val="Hyperlink"/>
            <w:rFonts w:eastAsia="Arial" w:cs="Arial"/>
            <w:szCs w:val="24"/>
          </w:rPr>
          <w:t>https://gov.wales/sites/default/files/publications/2019-08/well-being-of-future-generations-wales-act-2015-the-essentials.pdf#:~:text=The%20Well-being%20of%20Future%20Generations%20%28Wales%29%20Act%20is,prevent%20problems%20and%20take%20a%20more%20joined-up%20approach</w:t>
        </w:r>
      </w:hyperlink>
      <w:r w:rsidRPr="00911CA7">
        <w:rPr>
          <w:rFonts w:eastAsia="Arial" w:cs="Arial"/>
          <w:color w:val="000000" w:themeColor="text1"/>
          <w:szCs w:val="24"/>
        </w:rPr>
        <w:t>. (Accessed: 11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41EEC048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lastRenderedPageBreak/>
        <w:t xml:space="preserve">Welsh Government (2019) </w:t>
      </w:r>
      <w:r w:rsidRPr="00911CA7">
        <w:rPr>
          <w:rFonts w:eastAsia="Arial" w:cs="Arial"/>
          <w:i/>
          <w:iCs/>
          <w:color w:val="000000" w:themeColor="text1"/>
          <w:szCs w:val="24"/>
        </w:rPr>
        <w:t>National Minimum Standards for Regulated Childcare.</w:t>
      </w:r>
      <w:r w:rsidRPr="00911CA7">
        <w:rPr>
          <w:rFonts w:eastAsia="Arial" w:cs="Arial"/>
          <w:color w:val="000000" w:themeColor="text1"/>
          <w:szCs w:val="24"/>
        </w:rPr>
        <w:t xml:space="preserve"> Available at: </w:t>
      </w:r>
      <w:hyperlink r:id="rId50">
        <w:r w:rsidRPr="00911CA7">
          <w:rPr>
            <w:rStyle w:val="Hyperlink"/>
            <w:rFonts w:eastAsia="Arial" w:cs="Arial"/>
            <w:szCs w:val="24"/>
          </w:rPr>
          <w:t>https://gov.wales/sites/default/files/publications/2019-06/national-minimum-standards-for-regulated-childcare.pdf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10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</w:p>
    <w:p w14:paraId="7F535EF9" w14:textId="77777777" w:rsidR="0011246D" w:rsidRPr="00911CA7" w:rsidRDefault="0011246D" w:rsidP="005416A4">
      <w:pPr>
        <w:rPr>
          <w:rFonts w:eastAsia="Arial" w:cs="Arial"/>
          <w:color w:val="333333"/>
          <w:szCs w:val="24"/>
          <w:lang w:eastAsia="en-GB"/>
        </w:rPr>
      </w:pPr>
      <w:r w:rsidRPr="00911CA7">
        <w:rPr>
          <w:rFonts w:eastAsia="Arial" w:cs="Arial"/>
          <w:color w:val="333333"/>
          <w:szCs w:val="24"/>
          <w:lang w:eastAsia="en-GB"/>
        </w:rPr>
        <w:t xml:space="preserve">Welsh Government (2020).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Food and nutrition for childcare settings. </w:t>
      </w:r>
      <w:r w:rsidRPr="00911CA7">
        <w:rPr>
          <w:rFonts w:eastAsia="Arial" w:cs="Arial"/>
          <w:color w:val="333333"/>
          <w:szCs w:val="24"/>
          <w:lang w:eastAsia="en-GB"/>
        </w:rPr>
        <w:t>Available at:</w:t>
      </w:r>
      <w:r w:rsidRPr="00911CA7">
        <w:rPr>
          <w:rFonts w:eastAsia="Arial" w:cs="Arial"/>
          <w:szCs w:val="24"/>
        </w:rPr>
        <w:t xml:space="preserve"> </w:t>
      </w:r>
      <w:hyperlink r:id="rId51">
        <w:r w:rsidRPr="00911CA7">
          <w:rPr>
            <w:rStyle w:val="Hyperlink"/>
            <w:rFonts w:eastAsia="Arial" w:cs="Arial"/>
            <w:szCs w:val="24"/>
            <w:lang w:eastAsia="en-GB"/>
          </w:rPr>
          <w:t>https://gov.wales/sites/default/files/publications/2019-03/190313-nutrition-guidance-complete.pdf</w:t>
        </w:r>
      </w:hyperlink>
      <w:r w:rsidRPr="00911CA7">
        <w:rPr>
          <w:rFonts w:eastAsia="Arial" w:cs="Arial"/>
          <w:color w:val="333333"/>
          <w:szCs w:val="24"/>
          <w:lang w:eastAsia="en-GB"/>
        </w:rPr>
        <w:t xml:space="preserve"> (Accessed 13th February 2022).</w:t>
      </w:r>
    </w:p>
    <w:p w14:paraId="3C6F67F9" w14:textId="77777777" w:rsidR="0011246D" w:rsidRPr="00911CA7" w:rsidRDefault="0011246D" w:rsidP="005416A4">
      <w:pPr>
        <w:rPr>
          <w:rFonts w:eastAsia="Arial" w:cs="Arial"/>
          <w:color w:val="333333"/>
          <w:szCs w:val="24"/>
          <w:lang w:eastAsia="en-GB"/>
        </w:rPr>
      </w:pPr>
      <w:r w:rsidRPr="00911CA7">
        <w:rPr>
          <w:rFonts w:eastAsia="Arial" w:cs="Arial"/>
          <w:color w:val="333333"/>
          <w:szCs w:val="24"/>
          <w:lang w:eastAsia="en-GB"/>
        </w:rPr>
        <w:t xml:space="preserve">Welsh Government (2022) </w:t>
      </w:r>
      <w:r w:rsidRPr="00911CA7">
        <w:rPr>
          <w:rFonts w:eastAsia="Arial" w:cs="Arial"/>
          <w:i/>
          <w:iCs/>
          <w:color w:val="333333"/>
          <w:szCs w:val="24"/>
          <w:lang w:eastAsia="en-GB"/>
        </w:rPr>
        <w:t xml:space="preserve">Guidance: Childcare for 3- and 4-year-olds. </w:t>
      </w:r>
      <w:r w:rsidRPr="00911CA7">
        <w:rPr>
          <w:rFonts w:eastAsia="Arial" w:cs="Arial"/>
          <w:color w:val="333333"/>
          <w:szCs w:val="24"/>
          <w:lang w:eastAsia="en-GB"/>
        </w:rPr>
        <w:t xml:space="preserve">Available at: </w:t>
      </w:r>
      <w:hyperlink r:id="rId52">
        <w:r w:rsidRPr="00911CA7">
          <w:rPr>
            <w:rStyle w:val="Hyperlink"/>
            <w:rFonts w:eastAsia="Arial" w:cs="Arial"/>
            <w:szCs w:val="24"/>
            <w:lang w:eastAsia="en-GB"/>
          </w:rPr>
          <w:t>https://gov.wales/childcare-3-and-4-year-olds</w:t>
        </w:r>
      </w:hyperlink>
      <w:r w:rsidRPr="00911CA7">
        <w:rPr>
          <w:rFonts w:eastAsia="Arial" w:cs="Arial"/>
          <w:color w:val="333333"/>
          <w:szCs w:val="24"/>
          <w:lang w:eastAsia="en-GB"/>
        </w:rPr>
        <w:t xml:space="preserve">  (Accessed: 12 February 2022). </w:t>
      </w:r>
    </w:p>
    <w:p w14:paraId="18F49C7E" w14:textId="77777777" w:rsidR="0011246D" w:rsidRPr="00911CA7" w:rsidRDefault="0011246D" w:rsidP="005416A4">
      <w:pPr>
        <w:spacing w:after="160"/>
        <w:rPr>
          <w:rFonts w:eastAsia="Arial" w:cs="Arial"/>
          <w:szCs w:val="24"/>
          <w:lang w:val="en-US"/>
        </w:rPr>
      </w:pPr>
      <w:r w:rsidRPr="00911CA7">
        <w:rPr>
          <w:rFonts w:eastAsia="Arial" w:cs="Arial"/>
          <w:color w:val="000000" w:themeColor="text1"/>
          <w:szCs w:val="24"/>
          <w:lang w:val="en-US"/>
        </w:rPr>
        <w:t xml:space="preserve">Welsh Government. (2022) </w:t>
      </w:r>
      <w:r w:rsidRPr="00911CA7">
        <w:rPr>
          <w:rFonts w:eastAsia="Arial" w:cs="Arial"/>
          <w:i/>
          <w:iCs/>
          <w:color w:val="000000" w:themeColor="text1"/>
          <w:szCs w:val="24"/>
          <w:lang w:val="en-US"/>
        </w:rPr>
        <w:t xml:space="preserve">Foundation Phase Framework. </w:t>
      </w:r>
      <w:r w:rsidRPr="00911CA7">
        <w:rPr>
          <w:rFonts w:eastAsia="Arial" w:cs="Arial"/>
          <w:color w:val="000000" w:themeColor="text1"/>
          <w:szCs w:val="24"/>
          <w:lang w:val="en-US"/>
        </w:rPr>
        <w:t xml:space="preserve">Available at: </w:t>
      </w:r>
      <w:hyperlink r:id="rId53">
        <w:r w:rsidRPr="00911CA7">
          <w:rPr>
            <w:rStyle w:val="Hyperlink"/>
            <w:rFonts w:eastAsia="Arial" w:cs="Arial"/>
            <w:szCs w:val="24"/>
            <w:lang w:val="en-US"/>
          </w:rPr>
          <w:t>foundation-phase-profile-handbook-revised-september-2017.pdf (</w:t>
        </w:r>
        <w:proofErr w:type="spellStart"/>
        <w:r w:rsidRPr="00911CA7">
          <w:rPr>
            <w:rStyle w:val="Hyperlink"/>
            <w:rFonts w:eastAsia="Arial" w:cs="Arial"/>
            <w:szCs w:val="24"/>
            <w:lang w:val="en-US"/>
          </w:rPr>
          <w:t>gov.wales</w:t>
        </w:r>
        <w:proofErr w:type="spellEnd"/>
        <w:r w:rsidRPr="00911CA7">
          <w:rPr>
            <w:rStyle w:val="Hyperlink"/>
            <w:rFonts w:eastAsia="Arial" w:cs="Arial"/>
            <w:szCs w:val="24"/>
            <w:lang w:val="en-US"/>
          </w:rPr>
          <w:t>)</w:t>
        </w:r>
      </w:hyperlink>
      <w:r w:rsidRPr="00911CA7">
        <w:rPr>
          <w:rFonts w:eastAsia="Arial" w:cs="Arial"/>
          <w:szCs w:val="24"/>
          <w:lang w:val="en-US"/>
        </w:rPr>
        <w:t xml:space="preserve"> (Accessed: 15</w:t>
      </w:r>
      <w:r w:rsidRPr="00911CA7">
        <w:rPr>
          <w:rFonts w:eastAsia="Arial" w:cs="Arial"/>
          <w:szCs w:val="24"/>
          <w:vertAlign w:val="superscript"/>
          <w:lang w:val="en-US"/>
        </w:rPr>
        <w:t>th</w:t>
      </w:r>
      <w:r w:rsidRPr="00911CA7">
        <w:rPr>
          <w:rFonts w:eastAsia="Arial" w:cs="Arial"/>
          <w:szCs w:val="24"/>
          <w:lang w:val="en-US"/>
        </w:rPr>
        <w:t xml:space="preserve"> February 2022)</w:t>
      </w:r>
      <w:r>
        <w:rPr>
          <w:rFonts w:eastAsia="Arial" w:cs="Arial"/>
          <w:szCs w:val="24"/>
          <w:lang w:val="en-US"/>
        </w:rPr>
        <w:t>.</w:t>
      </w:r>
      <w:r w:rsidRPr="00911CA7">
        <w:rPr>
          <w:rFonts w:eastAsia="Arial" w:cs="Arial"/>
          <w:szCs w:val="24"/>
          <w:lang w:val="en-US"/>
        </w:rPr>
        <w:t xml:space="preserve"> </w:t>
      </w:r>
    </w:p>
    <w:p w14:paraId="7B2449DD" w14:textId="77777777" w:rsidR="0011246D" w:rsidRPr="00911CA7" w:rsidRDefault="0011246D" w:rsidP="005416A4">
      <w:pPr>
        <w:rPr>
          <w:rFonts w:cs="Arial"/>
          <w:szCs w:val="24"/>
        </w:rPr>
      </w:pPr>
      <w:r w:rsidRPr="00911CA7">
        <w:rPr>
          <w:rFonts w:eastAsia="Arial" w:cs="Arial"/>
          <w:color w:val="000000" w:themeColor="text1"/>
          <w:szCs w:val="24"/>
        </w:rPr>
        <w:t xml:space="preserve">Wilderness Way (2022) </w:t>
      </w:r>
      <w:r w:rsidRPr="00911CA7">
        <w:rPr>
          <w:rFonts w:eastAsia="Arial" w:cs="Arial"/>
          <w:i/>
          <w:iCs/>
          <w:color w:val="000000" w:themeColor="text1"/>
          <w:szCs w:val="24"/>
        </w:rPr>
        <w:t>The Benefits of Outdoor Education on Mental Health</w:t>
      </w:r>
      <w:r w:rsidRPr="00911CA7">
        <w:rPr>
          <w:rFonts w:eastAsia="Arial" w:cs="Arial"/>
          <w:color w:val="000000" w:themeColor="text1"/>
          <w:szCs w:val="24"/>
        </w:rPr>
        <w:t xml:space="preserve">. Available at: </w:t>
      </w:r>
      <w:hyperlink r:id="rId54">
        <w:r w:rsidRPr="00911CA7">
          <w:rPr>
            <w:rStyle w:val="Hyperlink"/>
            <w:rFonts w:eastAsia="Arial" w:cs="Arial"/>
            <w:szCs w:val="24"/>
          </w:rPr>
          <w:t>https://www.awwltd.com/news/the-benefits-of-outdoor-education-on-mental-health/</w:t>
        </w:r>
      </w:hyperlink>
      <w:r w:rsidRPr="00911CA7">
        <w:rPr>
          <w:rFonts w:eastAsia="Arial" w:cs="Arial"/>
          <w:color w:val="000000" w:themeColor="text1"/>
          <w:szCs w:val="24"/>
        </w:rPr>
        <w:t xml:space="preserve"> (Accessed: 15</w:t>
      </w:r>
      <w:r w:rsidRPr="00911CA7">
        <w:rPr>
          <w:rFonts w:eastAsia="Arial" w:cs="Arial"/>
          <w:color w:val="000000" w:themeColor="text1"/>
          <w:szCs w:val="24"/>
          <w:vertAlign w:val="superscript"/>
        </w:rPr>
        <w:t>th</w:t>
      </w:r>
      <w:r w:rsidRPr="00911CA7">
        <w:rPr>
          <w:rFonts w:eastAsia="Arial" w:cs="Arial"/>
          <w:color w:val="000000" w:themeColor="text1"/>
          <w:szCs w:val="24"/>
        </w:rPr>
        <w:t xml:space="preserve"> February 2022)</w:t>
      </w:r>
      <w:r>
        <w:rPr>
          <w:rFonts w:eastAsia="Arial" w:cs="Arial"/>
          <w:color w:val="000000" w:themeColor="text1"/>
          <w:szCs w:val="24"/>
        </w:rPr>
        <w:t>.</w:t>
      </w:r>
      <w:r w:rsidRPr="00911CA7">
        <w:rPr>
          <w:rFonts w:eastAsia="Arial" w:cs="Arial"/>
          <w:color w:val="000000" w:themeColor="text1"/>
          <w:szCs w:val="24"/>
        </w:rPr>
        <w:t xml:space="preserve"> </w:t>
      </w:r>
    </w:p>
    <w:p w14:paraId="3A32970D" w14:textId="77777777" w:rsidR="0011246D" w:rsidRDefault="0011246D" w:rsidP="7E36A11D">
      <w:pPr>
        <w:rPr>
          <w:rFonts w:eastAsia="Arial" w:cs="Arial"/>
          <w:color w:val="000000" w:themeColor="text1"/>
        </w:rPr>
      </w:pPr>
      <w:proofErr w:type="spellStart"/>
      <w:r w:rsidRPr="2598255E">
        <w:rPr>
          <w:rFonts w:eastAsia="Arial" w:cs="Arial"/>
          <w:color w:val="000000" w:themeColor="text1"/>
        </w:rPr>
        <w:t>Wix</w:t>
      </w:r>
      <w:proofErr w:type="spellEnd"/>
      <w:r w:rsidRPr="2598255E">
        <w:rPr>
          <w:rFonts w:eastAsia="Arial" w:cs="Arial"/>
          <w:color w:val="000000" w:themeColor="text1"/>
        </w:rPr>
        <w:t xml:space="preserve"> (2022) [no title]. Available at: </w:t>
      </w:r>
      <w:hyperlink r:id="rId55">
        <w:r w:rsidRPr="2598255E">
          <w:rPr>
            <w:rStyle w:val="Hyperlink"/>
            <w:rFonts w:eastAsia="Arial" w:cs="Arial"/>
          </w:rPr>
          <w:t>https://www.wix.com/professionalwebsite/leader-topten?utm_source=affiliate&amp;utm_source=affiliate&amp;utm_medium=paid_referral&amp;utm_campaign=af_top10bestwebsitehosting.com&amp;experiment_id=cake_100603787^62</w:t>
        </w:r>
      </w:hyperlink>
      <w:r w:rsidRPr="2598255E">
        <w:rPr>
          <w:rFonts w:eastAsia="Arial" w:cs="Arial"/>
          <w:color w:val="000000" w:themeColor="text1"/>
        </w:rPr>
        <w:t xml:space="preserve"> (Accessed: 15</w:t>
      </w:r>
      <w:r w:rsidRPr="2598255E">
        <w:rPr>
          <w:rFonts w:eastAsia="Arial" w:cs="Arial"/>
          <w:color w:val="000000" w:themeColor="text1"/>
          <w:vertAlign w:val="superscript"/>
        </w:rPr>
        <w:t>th</w:t>
      </w:r>
      <w:r w:rsidRPr="2598255E">
        <w:rPr>
          <w:rFonts w:eastAsia="Arial" w:cs="Arial"/>
          <w:color w:val="000000" w:themeColor="text1"/>
        </w:rPr>
        <w:t xml:space="preserve"> February 2022).</w:t>
      </w:r>
    </w:p>
    <w:sectPr w:rsidR="0011246D">
      <w:headerReference w:type="default" r:id="rId56"/>
      <w:footerReference w:type="default" r:id="rId5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20FAA" w14:textId="77777777" w:rsidR="00250B24" w:rsidRDefault="00250B24" w:rsidP="00163357">
      <w:pPr>
        <w:spacing w:before="0" w:after="0" w:line="240" w:lineRule="auto"/>
      </w:pPr>
      <w:r>
        <w:separator/>
      </w:r>
    </w:p>
  </w:endnote>
  <w:endnote w:type="continuationSeparator" w:id="0">
    <w:p w14:paraId="690D9126" w14:textId="77777777" w:rsidR="00250B24" w:rsidRDefault="00250B24" w:rsidP="00163357">
      <w:pPr>
        <w:spacing w:before="0" w:after="0" w:line="240" w:lineRule="auto"/>
      </w:pPr>
      <w:r>
        <w:continuationSeparator/>
      </w:r>
    </w:p>
  </w:endnote>
  <w:endnote w:type="continuationNotice" w:id="1">
    <w:p w14:paraId="626E2A22" w14:textId="77777777" w:rsidR="00250B24" w:rsidRDefault="00250B24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C05406" w14:paraId="756A1EC6" w14:textId="77777777" w:rsidTr="06C05406">
      <w:tc>
        <w:tcPr>
          <w:tcW w:w="3005" w:type="dxa"/>
        </w:tcPr>
        <w:p w14:paraId="37A1EB6A" w14:textId="44968C0D" w:rsidR="06C05406" w:rsidRDefault="06C05406" w:rsidP="06C05406">
          <w:pPr>
            <w:pStyle w:val="Header"/>
            <w:ind w:left="-115"/>
          </w:pPr>
        </w:p>
      </w:tc>
      <w:tc>
        <w:tcPr>
          <w:tcW w:w="3005" w:type="dxa"/>
        </w:tcPr>
        <w:p w14:paraId="440640DB" w14:textId="791A05A1" w:rsidR="06C05406" w:rsidRDefault="06C05406" w:rsidP="06C05406">
          <w:pPr>
            <w:pStyle w:val="Header"/>
            <w:jc w:val="center"/>
          </w:pPr>
        </w:p>
      </w:tc>
      <w:tc>
        <w:tcPr>
          <w:tcW w:w="3005" w:type="dxa"/>
        </w:tcPr>
        <w:p w14:paraId="749B920D" w14:textId="2A5720AC" w:rsidR="06C05406" w:rsidRDefault="06C05406" w:rsidP="06C05406">
          <w:pPr>
            <w:pStyle w:val="Header"/>
            <w:ind w:right="-115"/>
            <w:jc w:val="right"/>
          </w:pPr>
        </w:p>
      </w:tc>
    </w:tr>
  </w:tbl>
  <w:p w14:paraId="4B75AEE5" w14:textId="0E4C95AE" w:rsidR="06C05406" w:rsidRDefault="06C05406" w:rsidP="06C054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9E711" w14:textId="77777777" w:rsidR="00250B24" w:rsidRDefault="00250B24" w:rsidP="00163357">
      <w:pPr>
        <w:spacing w:before="0" w:after="0" w:line="240" w:lineRule="auto"/>
      </w:pPr>
      <w:r>
        <w:separator/>
      </w:r>
    </w:p>
  </w:footnote>
  <w:footnote w:type="continuationSeparator" w:id="0">
    <w:p w14:paraId="4B68E25C" w14:textId="77777777" w:rsidR="00250B24" w:rsidRDefault="00250B24" w:rsidP="00163357">
      <w:pPr>
        <w:spacing w:before="0" w:after="0" w:line="240" w:lineRule="auto"/>
      </w:pPr>
      <w:r>
        <w:continuationSeparator/>
      </w:r>
    </w:p>
  </w:footnote>
  <w:footnote w:type="continuationNotice" w:id="1">
    <w:p w14:paraId="2B969497" w14:textId="77777777" w:rsidR="00250B24" w:rsidRDefault="00250B24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CCC6D" w14:textId="7994C3F6" w:rsidR="00163357" w:rsidRDefault="000E63DB">
    <w:pPr>
      <w:pStyle w:val="Header"/>
    </w:pPr>
    <w:r>
      <w:t>ECEY6008</w:t>
    </w:r>
  </w:p>
  <w:p w14:paraId="7F6D53D9" w14:textId="77777777" w:rsidR="00CC4A66" w:rsidRDefault="00CC4A66">
    <w:pPr>
      <w:pStyle w:val="Header"/>
    </w:pPr>
    <w:r>
      <w:t>1706935</w:t>
    </w:r>
  </w:p>
  <w:p w14:paraId="20652964" w14:textId="77777777" w:rsidR="00CC4A66" w:rsidRDefault="00CC4A66">
    <w:pPr>
      <w:pStyle w:val="Header"/>
    </w:pPr>
    <w:r>
      <w:t>2005192</w:t>
    </w:r>
  </w:p>
  <w:p w14:paraId="7428586A" w14:textId="77777777" w:rsidR="00AC2442" w:rsidRDefault="00CC4A66">
    <w:pPr>
      <w:pStyle w:val="Header"/>
    </w:pPr>
    <w:r>
      <w:t>2005</w:t>
    </w:r>
    <w:r w:rsidR="00AC2442">
      <w:t>675</w:t>
    </w:r>
  </w:p>
  <w:p w14:paraId="14DE4F58" w14:textId="77777777" w:rsidR="00AC2442" w:rsidRDefault="00AC2442">
    <w:pPr>
      <w:pStyle w:val="Header"/>
    </w:pPr>
    <w:r>
      <w:t>2008449</w:t>
    </w:r>
  </w:p>
  <w:p w14:paraId="41237E43" w14:textId="1A3ACC81" w:rsidR="00AC2442" w:rsidRDefault="0003008C">
    <w:pPr>
      <w:pStyle w:val="Header"/>
    </w:pPr>
    <w:r>
      <w:t>1904571</w:t>
    </w:r>
  </w:p>
  <w:p w14:paraId="2B7EC934" w14:textId="065607E5" w:rsidR="00AC2442" w:rsidRDefault="0003008C">
    <w:pPr>
      <w:pStyle w:val="Header"/>
    </w:pPr>
    <w:r>
      <w:t>1904360</w:t>
    </w:r>
  </w:p>
  <w:p w14:paraId="2A958DFE" w14:textId="61B9AF16" w:rsidR="000E63DB" w:rsidRDefault="00CC4A66">
    <w:pPr>
      <w:pStyle w:val="Header"/>
    </w:pPr>
    <w:r>
      <w:tab/>
    </w:r>
  </w:p>
  <w:p w14:paraId="0B1F5630" w14:textId="48644CA2" w:rsidR="00163357" w:rsidRDefault="0016335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YB4puY5" int2:invalidationBookmarkName="" int2:hashCode="JNBcmvxpzUj2A2" int2:id="kFxB9AkK">
      <int2:state int2:value="Rejected" int2:type="LegacyProofing"/>
    </int2:bookmark>
    <int2:bookmark int2:bookmarkName="_Int_ZwXUf8wu" int2:invalidationBookmarkName="" int2:hashCode="tOW54ICmfCgkjR" int2:id="qOQEvlCP">
      <int2:state int2:value="Reviewed" int2:type="WordDesignerSuggestedImageAnnotation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FBC"/>
    <w:rsid w:val="0003008C"/>
    <w:rsid w:val="00043C4D"/>
    <w:rsid w:val="000E2A1C"/>
    <w:rsid w:val="000E63DB"/>
    <w:rsid w:val="0011246D"/>
    <w:rsid w:val="00146AA1"/>
    <w:rsid w:val="001565E4"/>
    <w:rsid w:val="00163357"/>
    <w:rsid w:val="00173397"/>
    <w:rsid w:val="0019367B"/>
    <w:rsid w:val="00193FC2"/>
    <w:rsid w:val="00207421"/>
    <w:rsid w:val="00227644"/>
    <w:rsid w:val="00236455"/>
    <w:rsid w:val="00243A88"/>
    <w:rsid w:val="00250B24"/>
    <w:rsid w:val="00254969"/>
    <w:rsid w:val="00264178"/>
    <w:rsid w:val="002A118D"/>
    <w:rsid w:val="002C17CE"/>
    <w:rsid w:val="002C1C04"/>
    <w:rsid w:val="002D573D"/>
    <w:rsid w:val="00312EB5"/>
    <w:rsid w:val="00321726"/>
    <w:rsid w:val="0035261E"/>
    <w:rsid w:val="003A6FC5"/>
    <w:rsid w:val="003B664A"/>
    <w:rsid w:val="004005FC"/>
    <w:rsid w:val="00404509"/>
    <w:rsid w:val="004440B8"/>
    <w:rsid w:val="0044420A"/>
    <w:rsid w:val="00451C89"/>
    <w:rsid w:val="00490E97"/>
    <w:rsid w:val="00495DC4"/>
    <w:rsid w:val="004A3CBF"/>
    <w:rsid w:val="004C2B82"/>
    <w:rsid w:val="004C3493"/>
    <w:rsid w:val="005416A4"/>
    <w:rsid w:val="00576A59"/>
    <w:rsid w:val="0059710C"/>
    <w:rsid w:val="005B6093"/>
    <w:rsid w:val="00633321"/>
    <w:rsid w:val="006372B4"/>
    <w:rsid w:val="006619F8"/>
    <w:rsid w:val="00691DDA"/>
    <w:rsid w:val="00694F64"/>
    <w:rsid w:val="006A16EC"/>
    <w:rsid w:val="006A6E7F"/>
    <w:rsid w:val="006B1C55"/>
    <w:rsid w:val="006B5846"/>
    <w:rsid w:val="006E1EAA"/>
    <w:rsid w:val="00735150"/>
    <w:rsid w:val="00771214"/>
    <w:rsid w:val="0077470C"/>
    <w:rsid w:val="007952D2"/>
    <w:rsid w:val="007976BE"/>
    <w:rsid w:val="007A6DE2"/>
    <w:rsid w:val="007D2DF3"/>
    <w:rsid w:val="00801DAE"/>
    <w:rsid w:val="008244F7"/>
    <w:rsid w:val="00844DC8"/>
    <w:rsid w:val="00880C69"/>
    <w:rsid w:val="00891DF8"/>
    <w:rsid w:val="008A5344"/>
    <w:rsid w:val="008F7FBB"/>
    <w:rsid w:val="00911CA7"/>
    <w:rsid w:val="00954424"/>
    <w:rsid w:val="009A62EF"/>
    <w:rsid w:val="009A6907"/>
    <w:rsid w:val="009E38E5"/>
    <w:rsid w:val="00A03BF0"/>
    <w:rsid w:val="00A14DB6"/>
    <w:rsid w:val="00A261E8"/>
    <w:rsid w:val="00AC2442"/>
    <w:rsid w:val="00AC2AB5"/>
    <w:rsid w:val="00B11836"/>
    <w:rsid w:val="00B31AA2"/>
    <w:rsid w:val="00B50D82"/>
    <w:rsid w:val="00B86924"/>
    <w:rsid w:val="00BC0320"/>
    <w:rsid w:val="00C34149"/>
    <w:rsid w:val="00C37413"/>
    <w:rsid w:val="00C42366"/>
    <w:rsid w:val="00C45921"/>
    <w:rsid w:val="00C85F5F"/>
    <w:rsid w:val="00CA10C9"/>
    <w:rsid w:val="00CB1ABC"/>
    <w:rsid w:val="00CC4A66"/>
    <w:rsid w:val="00CD1968"/>
    <w:rsid w:val="00CD4664"/>
    <w:rsid w:val="00D004AA"/>
    <w:rsid w:val="00D107E1"/>
    <w:rsid w:val="00D517BD"/>
    <w:rsid w:val="00D61791"/>
    <w:rsid w:val="00D64005"/>
    <w:rsid w:val="00D704C0"/>
    <w:rsid w:val="00DC532D"/>
    <w:rsid w:val="00E37D7C"/>
    <w:rsid w:val="00E461A5"/>
    <w:rsid w:val="00E52ABA"/>
    <w:rsid w:val="00E81FBC"/>
    <w:rsid w:val="00EF7BA0"/>
    <w:rsid w:val="00F421FC"/>
    <w:rsid w:val="00F46540"/>
    <w:rsid w:val="00F52B4C"/>
    <w:rsid w:val="00F57061"/>
    <w:rsid w:val="00F616FD"/>
    <w:rsid w:val="00F64A9F"/>
    <w:rsid w:val="00F7081E"/>
    <w:rsid w:val="012AABB7"/>
    <w:rsid w:val="02804646"/>
    <w:rsid w:val="03287E08"/>
    <w:rsid w:val="05202845"/>
    <w:rsid w:val="05555F84"/>
    <w:rsid w:val="06C05406"/>
    <w:rsid w:val="06F2FC5B"/>
    <w:rsid w:val="0766CAEC"/>
    <w:rsid w:val="07FD695C"/>
    <w:rsid w:val="089C68E4"/>
    <w:rsid w:val="08D3D60D"/>
    <w:rsid w:val="08E8A751"/>
    <w:rsid w:val="0AC27E35"/>
    <w:rsid w:val="0BA0F3BF"/>
    <w:rsid w:val="0BF2E5EA"/>
    <w:rsid w:val="0BF8B514"/>
    <w:rsid w:val="0C64DA5B"/>
    <w:rsid w:val="0CB3CA23"/>
    <w:rsid w:val="0D3137EF"/>
    <w:rsid w:val="0D6FDA07"/>
    <w:rsid w:val="0E7303D4"/>
    <w:rsid w:val="0E76ECF8"/>
    <w:rsid w:val="10FA4200"/>
    <w:rsid w:val="1165162F"/>
    <w:rsid w:val="1267F698"/>
    <w:rsid w:val="12DA74D3"/>
    <w:rsid w:val="13882CF3"/>
    <w:rsid w:val="148B1C2F"/>
    <w:rsid w:val="14B44BB7"/>
    <w:rsid w:val="154077B9"/>
    <w:rsid w:val="15FCACD9"/>
    <w:rsid w:val="16461DE4"/>
    <w:rsid w:val="17616723"/>
    <w:rsid w:val="1837D3D4"/>
    <w:rsid w:val="1B086887"/>
    <w:rsid w:val="1C23AB04"/>
    <w:rsid w:val="1CD44941"/>
    <w:rsid w:val="1D75B184"/>
    <w:rsid w:val="1FB0D87F"/>
    <w:rsid w:val="1FCDE079"/>
    <w:rsid w:val="20097C35"/>
    <w:rsid w:val="204EC57A"/>
    <w:rsid w:val="21FCA3D4"/>
    <w:rsid w:val="23A6550D"/>
    <w:rsid w:val="23E30764"/>
    <w:rsid w:val="2598255E"/>
    <w:rsid w:val="25D6ECDC"/>
    <w:rsid w:val="275A02D5"/>
    <w:rsid w:val="27C8D895"/>
    <w:rsid w:val="290E8D9E"/>
    <w:rsid w:val="294CE677"/>
    <w:rsid w:val="2963BA29"/>
    <w:rsid w:val="2964A8F6"/>
    <w:rsid w:val="298A22B1"/>
    <w:rsid w:val="2AE8B6D8"/>
    <w:rsid w:val="2B007957"/>
    <w:rsid w:val="2B4F7F63"/>
    <w:rsid w:val="2CD370B8"/>
    <w:rsid w:val="2CF3896D"/>
    <w:rsid w:val="2D6B250D"/>
    <w:rsid w:val="2D701F12"/>
    <w:rsid w:val="2DDE2FFE"/>
    <w:rsid w:val="2F22BCD5"/>
    <w:rsid w:val="301B68A2"/>
    <w:rsid w:val="303E89D8"/>
    <w:rsid w:val="3106A697"/>
    <w:rsid w:val="337F6F6E"/>
    <w:rsid w:val="35172A17"/>
    <w:rsid w:val="353E9B3E"/>
    <w:rsid w:val="35594652"/>
    <w:rsid w:val="360D0989"/>
    <w:rsid w:val="36867618"/>
    <w:rsid w:val="380661BE"/>
    <w:rsid w:val="3873DE2D"/>
    <w:rsid w:val="387CA3FA"/>
    <w:rsid w:val="38C368FB"/>
    <w:rsid w:val="396E4431"/>
    <w:rsid w:val="398222CE"/>
    <w:rsid w:val="39831575"/>
    <w:rsid w:val="3A0337F0"/>
    <w:rsid w:val="3AA38AA9"/>
    <w:rsid w:val="3B25719B"/>
    <w:rsid w:val="3BA1E348"/>
    <w:rsid w:val="3C411620"/>
    <w:rsid w:val="3C7C0719"/>
    <w:rsid w:val="40193B21"/>
    <w:rsid w:val="407F4D44"/>
    <w:rsid w:val="417136BA"/>
    <w:rsid w:val="418DCC2B"/>
    <w:rsid w:val="42447B42"/>
    <w:rsid w:val="44554925"/>
    <w:rsid w:val="4541FEA5"/>
    <w:rsid w:val="46F86B14"/>
    <w:rsid w:val="47106481"/>
    <w:rsid w:val="47224EFD"/>
    <w:rsid w:val="4733EA5E"/>
    <w:rsid w:val="497024AE"/>
    <w:rsid w:val="4AAC18DC"/>
    <w:rsid w:val="4EA1956A"/>
    <w:rsid w:val="4F5880CA"/>
    <w:rsid w:val="4FAECABD"/>
    <w:rsid w:val="53620DDE"/>
    <w:rsid w:val="536D7EA9"/>
    <w:rsid w:val="53A07342"/>
    <w:rsid w:val="5458BC9E"/>
    <w:rsid w:val="559D7FA9"/>
    <w:rsid w:val="55E9651C"/>
    <w:rsid w:val="56D18575"/>
    <w:rsid w:val="58114218"/>
    <w:rsid w:val="582ADDCD"/>
    <w:rsid w:val="5874F81B"/>
    <w:rsid w:val="591345CA"/>
    <w:rsid w:val="5AA34198"/>
    <w:rsid w:val="5AE3758C"/>
    <w:rsid w:val="5BCA6C36"/>
    <w:rsid w:val="5C0BACFC"/>
    <w:rsid w:val="5C4AE68C"/>
    <w:rsid w:val="5C80F816"/>
    <w:rsid w:val="5CA0D8E7"/>
    <w:rsid w:val="5CC05A38"/>
    <w:rsid w:val="5DE6B6ED"/>
    <w:rsid w:val="5DF3CA5A"/>
    <w:rsid w:val="5EB06539"/>
    <w:rsid w:val="5EBC7E91"/>
    <w:rsid w:val="5EDBFFE2"/>
    <w:rsid w:val="5F04B4DB"/>
    <w:rsid w:val="5FB26C93"/>
    <w:rsid w:val="60C352F7"/>
    <w:rsid w:val="611E57AF"/>
    <w:rsid w:val="6170FDA0"/>
    <w:rsid w:val="624006AE"/>
    <w:rsid w:val="62BA2810"/>
    <w:rsid w:val="62D8EBA4"/>
    <w:rsid w:val="63FD3F2F"/>
    <w:rsid w:val="6419DD92"/>
    <w:rsid w:val="6455F871"/>
    <w:rsid w:val="64C8C464"/>
    <w:rsid w:val="65593C9F"/>
    <w:rsid w:val="659B643B"/>
    <w:rsid w:val="6620B1F8"/>
    <w:rsid w:val="664009C5"/>
    <w:rsid w:val="67586EC0"/>
    <w:rsid w:val="67861E1B"/>
    <w:rsid w:val="6841CB41"/>
    <w:rsid w:val="68A0CFE2"/>
    <w:rsid w:val="6A2A3FF4"/>
    <w:rsid w:val="6A627A88"/>
    <w:rsid w:val="6CDB435F"/>
    <w:rsid w:val="6DFE2EE3"/>
    <w:rsid w:val="6E130027"/>
    <w:rsid w:val="6F154918"/>
    <w:rsid w:val="6F596056"/>
    <w:rsid w:val="70BE968C"/>
    <w:rsid w:val="70FF39FE"/>
    <w:rsid w:val="71F3AB71"/>
    <w:rsid w:val="72AA96D1"/>
    <w:rsid w:val="7417FB4C"/>
    <w:rsid w:val="752B5B49"/>
    <w:rsid w:val="7557B23D"/>
    <w:rsid w:val="75B9758B"/>
    <w:rsid w:val="7664B4BF"/>
    <w:rsid w:val="7696F283"/>
    <w:rsid w:val="76BF94B0"/>
    <w:rsid w:val="77713650"/>
    <w:rsid w:val="779F9593"/>
    <w:rsid w:val="788B6B00"/>
    <w:rsid w:val="78A30301"/>
    <w:rsid w:val="78A6E7C5"/>
    <w:rsid w:val="790D06B1"/>
    <w:rsid w:val="792E9129"/>
    <w:rsid w:val="793DF7D3"/>
    <w:rsid w:val="79F849BE"/>
    <w:rsid w:val="7AA4F8D3"/>
    <w:rsid w:val="7AA8D712"/>
    <w:rsid w:val="7BDAA3C3"/>
    <w:rsid w:val="7C5EC277"/>
    <w:rsid w:val="7CD0B6E8"/>
    <w:rsid w:val="7DE077D4"/>
    <w:rsid w:val="7E21DC73"/>
    <w:rsid w:val="7E36A11D"/>
    <w:rsid w:val="7EED9917"/>
    <w:rsid w:val="7FF2E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41414"/>
  <w15:chartTrackingRefBased/>
  <w15:docId w15:val="{EA54B206-3081-4020-9A4D-88FD944A5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46D"/>
    <w:pPr>
      <w:spacing w:before="240" w:after="400"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7644"/>
    <w:pPr>
      <w:keepNext/>
      <w:keepLines/>
      <w:spacing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1F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FB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276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6335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35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16335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357"/>
    <w:rPr>
      <w:rFonts w:ascii="Arial" w:hAnsi="Arial"/>
      <w:sz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5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6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5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5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stherchildminding.files.wordpress.com/2017/07/qoc-report-esowerby-20173.pdf" TargetMode="External"/><Relationship Id="rId18" Type="http://schemas.openxmlformats.org/officeDocument/2006/relationships/hyperlink" Target="https://www.childcare.co.uk/childminderpolicies" TargetMode="External"/><Relationship Id="rId26" Type="http://schemas.openxmlformats.org/officeDocument/2006/relationships/hyperlink" Target="https://www.minded.org.uk/" TargetMode="External"/><Relationship Id="rId39" Type="http://schemas.openxmlformats.org/officeDocument/2006/relationships/hyperlink" Target="https://www.pacey.org.uk/working-in-childcare/childminders/working-with-other-childminders/" TargetMode="External"/><Relationship Id="rId21" Type="http://schemas.openxmlformats.org/officeDocument/2006/relationships/hyperlink" Target="https://www.coventry.gov.uk/childminding" TargetMode="External"/><Relationship Id="rId34" Type="http://schemas.openxmlformats.org/officeDocument/2006/relationships/hyperlink" Target="https://www.ukstandards.org.uk/PublishedNos/Support-the-care-of-babies-and-children-SCDCCLD0208.pdf" TargetMode="External"/><Relationship Id="rId42" Type="http://schemas.openxmlformats.org/officeDocument/2006/relationships/hyperlink" Target="https://www.cypnow.co.uk/news/article/data-reveals-government-underspend-of-2-3bn-on-tax-free-childcare" TargetMode="External"/><Relationship Id="rId47" Type="http://schemas.openxmlformats.org/officeDocument/2006/relationships/hyperlink" Target="https://www.communityplaythings.co.uk/learning-library/articles/creating-indoor-environments-for-young-children" TargetMode="External"/><Relationship Id="rId50" Type="http://schemas.openxmlformats.org/officeDocument/2006/relationships/hyperlink" Target="https://gov.wales/sites/default/files/publications/2019-06/national-minimum-standards-for-regulated-childcare.pdf" TargetMode="External"/><Relationship Id="rId55" Type="http://schemas.openxmlformats.org/officeDocument/2006/relationships/hyperlink" Target="https://www.wix.com/professionalwebsite/leader-topten?utm_source=affiliate&amp;utm_source=affiliate&amp;utm_medium=paid_referral&amp;utm_campaign=af_top10bestwebsitehosting.com&amp;experiment_id=cake_100603787%5e62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careinspectorate.wales/completing-your-self-assessment-service-statement-sass-childcare-and-play-services" TargetMode="External"/><Relationship Id="rId29" Type="http://schemas.openxmlformats.org/officeDocument/2006/relationships/hyperlink" Target="https://www.sweet-p.co.uk/ckfinder/userfiles/files/gold-standard-healthy-snack-award.pdf" TargetMode="External"/><Relationship Id="rId11" Type="http://schemas.openxmlformats.org/officeDocument/2006/relationships/hyperlink" Target="https://www.alliance-scotland.org.uk/wp-content/uploads/2018/06/Involving-children-young-people-parents-and-carers-in-planning-to-meet-childrens-wellbeing-needs.pdf" TargetMode="External"/><Relationship Id="rId24" Type="http://schemas.openxmlformats.org/officeDocument/2006/relationships/hyperlink" Target="https://www.gowildeducation.co.uk/what-is-forest-school" TargetMode="External"/><Relationship Id="rId32" Type="http://schemas.openxmlformats.org/officeDocument/2006/relationships/hyperlink" Target="https://www.moneyhelper.org.uk/en/family-and-care/becoming-a-parent/help-with-childcare-costs" TargetMode="External"/><Relationship Id="rId37" Type="http://schemas.openxmlformats.org/officeDocument/2006/relationships/hyperlink" Target="https://www.pacey.org.uk/working-in-childcare/business-smart/starting-out/policies-and-procedures-a-beginner-s-guide/" TargetMode="External"/><Relationship Id="rId40" Type="http://schemas.openxmlformats.org/officeDocument/2006/relationships/hyperlink" Target="https://uowtsd-my.sharepoint.com/:b:/r/personal/2008449_student_uwtsd_ac_uk/Documents/ICT-PACEY-Cymru-policies-and-procedures-guidance-Feb-2020.pdf?csf=1&amp;web=1&amp;e=ddNE2D" TargetMode="External"/><Relationship Id="rId45" Type="http://schemas.openxmlformats.org/officeDocument/2006/relationships/hyperlink" Target="https://www.unicef.org.uk/what-we-do/un-convention-child-rights/" TargetMode="External"/><Relationship Id="rId53" Type="http://schemas.openxmlformats.org/officeDocument/2006/relationships/hyperlink" Target="https://gov.wales/sites/default/files/publications/2018-03/foundation-phase-profile-handbook-revised-september-2017.pdf" TargetMode="Externa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9" Type="http://schemas.openxmlformats.org/officeDocument/2006/relationships/hyperlink" Target="https://ceinternational1892.org/child-health-and-well-being/?gclid=Cj0KCQiAmKiQBhClARIsAKtSj-n3sc8vbNDou9YjCbarwZo6xba2ih9Q4j7ShyzFhegU_x8yjvOG0-waAnIEEALw_wcB" TargetMode="External"/><Relationship Id="rId4" Type="http://schemas.openxmlformats.org/officeDocument/2006/relationships/styles" Target="styles.xml"/><Relationship Id="rId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4" Type="http://schemas.openxmlformats.org/officeDocument/2006/relationships/hyperlink" Target="https://careinspectorate.wales/providing-a-care-service/already-registered-services" TargetMode="External"/><Relationship Id="rId22" Type="http://schemas.openxmlformats.org/officeDocument/2006/relationships/hyperlink" Target="https://assets.publishing.service.gov.uk/government/uploads/system/uploads/attachment_data/file/272064/5860.pdf" TargetMode="External"/><Relationship Id="rId27" Type="http://schemas.openxmlformats.org/officeDocument/2006/relationships/hyperlink" Target="https://www.earlyyearscareers.com/eyc/latest-news/the-importance-of-giving-children-a-voice/" TargetMode="External"/><Relationship Id="rId30" Type="http://schemas.openxmlformats.org/officeDocument/2006/relationships/hyperlink" Target="https://app.croneri.co.uk/feature-articles/managing-transitions-early-years-provisions?product=134" TargetMode="External"/><Relationship Id="rId35" Type="http://schemas.openxmlformats.org/officeDocument/2006/relationships/hyperlink" Target="https://www.nurseryworld.co.uk/knowledge-bank/article/what-s-on-the-menu" TargetMode="External"/><Relationship Id="rId43" Type="http://schemas.openxmlformats.org/officeDocument/2006/relationships/hyperlink" Target="https://www.legislation.gov.uk/wsi/2010/2574/regulation/16/made" TargetMode="External"/><Relationship Id="rId48" Type="http://schemas.openxmlformats.org/officeDocument/2006/relationships/hyperlink" Target="https://dera.ioe.ac.uk/18045/1/130716-building-brighter-future-en.pdf" TargetMode="External"/><Relationship Id="rId56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hyperlink" Target="https://gov.wales/sites/default/files/publications/2019-03/190313-nutrition-guidance-complete.pd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businesswales.gov.wales/news-and-blogs/news/covid-19-childcare-provider-grant" TargetMode="External"/><Relationship Id="rId17" Type="http://schemas.openxmlformats.org/officeDocument/2006/relationships/hyperlink" Target="https://earlyyearsreviews.co.uk/podcast/dr-sue-allingham-child-centred-transitions-in-the-early-years/" TargetMode="External"/><Relationship Id="rId25" Type="http://schemas.openxmlformats.org/officeDocument/2006/relationships/hyperlink" Target="https://www.gov.uk/help-with-childcare-costs" TargetMode="External"/><Relationship Id="rId33" Type="http://schemas.openxmlformats.org/officeDocument/2006/relationships/hyperlink" Target="https://www.nurseryworld.co.uk/news/article/government-reveals-2-4-billion-underspend-on-tax-free-childcare" TargetMode="External"/><Relationship Id="rId38" Type="http://schemas.openxmlformats.org/officeDocument/2006/relationships/hyperlink" Target="https://www.pacey.org.uk/working-in-childcare/childminders/working-with-other-childminders/" TargetMode="External"/><Relationship Id="rId46" Type="http://schemas.openxmlformats.org/officeDocument/2006/relationships/hyperlink" Target="https://www.twinkl.co.uk/blog/different-types-of-transitions-in-child-development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s://www.communityplaythings.com/resources/articles/2010/outdoor-play" TargetMode="External"/><Relationship Id="rId41" Type="http://schemas.openxmlformats.org/officeDocument/2006/relationships/hyperlink" Target="https://www.gov.scot/publications/perceptions-impact-childminding-services-child-parent-family-outcomes-scotland/pages/3/" TargetMode="External"/><Relationship Id="rId54" Type="http://schemas.openxmlformats.org/officeDocument/2006/relationships/hyperlink" Target="https://www.awwltd.com/news/the-benefits-of-outdoor-education-on-mental-health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careinspectorate.wales/sites/default/files/2019-06/190627-guidance-on-completing-the-quality-of-care-review-en.pdf" TargetMode="External"/><Relationship Id="rId23" Type="http://schemas.openxmlformats.org/officeDocument/2006/relationships/hyperlink" Target="https://www.earlyyearsresources.co.uk/blog/2018/10/risky-play-importance/" TargetMode="External"/><Relationship Id="rId28" Type="http://schemas.openxmlformats.org/officeDocument/2006/relationships/hyperlink" Target="https://kinderly.co.uk/cpd-training/" TargetMode="External"/><Relationship Id="rId36" Type="http://schemas.openxmlformats.org/officeDocument/2006/relationships/hyperlink" Target="https://www.pacey.org.uk/parents/choosing-great-childcare/paying-for-childcare/" TargetMode="External"/><Relationship Id="rId49" Type="http://schemas.openxmlformats.org/officeDocument/2006/relationships/hyperlink" Target="https://gov.wales/sites/default/files/publications/2019-08/well-being-of-future-generations-wales-act-2015-the-essentials.pdf" TargetMode="External"/><Relationship Id="rId57" Type="http://schemas.openxmlformats.org/officeDocument/2006/relationships/footer" Target="footer1.xml"/><Relationship Id="rId10" Type="http://schemas.openxmlformats.org/officeDocument/2006/relationships/hyperlink" Target="https://www.acornhouse.school/2019/04/06/the-importance-of-outdoor-exploratory-play-in-early-years/" TargetMode="External"/><Relationship Id="rId31" Type="http://schemas.openxmlformats.org/officeDocument/2006/relationships/hyperlink" Target="https://www.mind.org.uk/media-a/6020/22078_work-from-home-wap.pdf" TargetMode="External"/><Relationship Id="rId44" Type="http://schemas.openxmlformats.org/officeDocument/2006/relationships/hyperlink" Target="https://www.cypcs.org.uk/rights/uncrc/articles/article-12/" TargetMode="External"/><Relationship Id="rId52" Type="http://schemas.openxmlformats.org/officeDocument/2006/relationships/hyperlink" Target="https://gov.wales/childcare-3-and-4-year-olds" TargetMode="External"/><Relationship Id="rId60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7AA9211839BE4A98E84508561A1038" ma:contentTypeVersion="4" ma:contentTypeDescription="Create a new document." ma:contentTypeScope="" ma:versionID="185bac1f8a635d774d442c06ef979185">
  <xsd:schema xmlns:xsd="http://www.w3.org/2001/XMLSchema" xmlns:xs="http://www.w3.org/2001/XMLSchema" xmlns:p="http://schemas.microsoft.com/office/2006/metadata/properties" xmlns:ns2="b622e6b6-be37-4c19-996c-e7128692fbab" targetNamespace="http://schemas.microsoft.com/office/2006/metadata/properties" ma:root="true" ma:fieldsID="a16e74ae5ea579c1085be6652f58f26a" ns2:_="">
    <xsd:import namespace="b622e6b6-be37-4c19-996c-e7128692fb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2e6b6-be37-4c19-996c-e7128692f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54B53F-29B2-4E3B-AD2B-ECC829BA3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22e6b6-be37-4c19-996c-e7128692f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EA4FA1-9B28-4283-9F77-16C9BA38F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E8EA9F-97CD-4678-9636-F5F169824F35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dcmitype/"/>
    <ds:schemaRef ds:uri="b622e6b6-be37-4c19-996c-e7128692fbab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2327</Words>
  <Characters>13269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bergelin</dc:creator>
  <cp:keywords/>
  <dc:description/>
  <cp:lastModifiedBy>Zoe Carne (2005192)</cp:lastModifiedBy>
  <cp:revision>2</cp:revision>
  <dcterms:created xsi:type="dcterms:W3CDTF">2022-02-19T20:54:00Z</dcterms:created>
  <dcterms:modified xsi:type="dcterms:W3CDTF">2022-02-19T20:54:00Z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0x010100FD7AA9211839BE4A98E84508561A1038</vt:lpwstr>
  </property>
</Properties>
</file>