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F04CE5" w14:textId="77777777" w:rsidR="00C77B7A" w:rsidRPr="00C77B7A" w:rsidRDefault="00C77B7A" w:rsidP="00C77B7A">
      <w:pPr>
        <w:spacing w:line="360" w:lineRule="auto"/>
        <w:jc w:val="center"/>
        <w:rPr>
          <w:rFonts w:ascii="Arial" w:hAnsi="Arial" w:cs="Arial"/>
          <w:b/>
          <w:bCs/>
          <w:sz w:val="32"/>
          <w:szCs w:val="32"/>
        </w:rPr>
      </w:pPr>
      <w:r w:rsidRPr="00C77B7A">
        <w:rPr>
          <w:rFonts w:ascii="Arial" w:hAnsi="Arial" w:cs="Arial"/>
          <w:b/>
          <w:bCs/>
          <w:sz w:val="32"/>
          <w:szCs w:val="32"/>
        </w:rPr>
        <w:t xml:space="preserve">Cover page </w:t>
      </w:r>
    </w:p>
    <w:p w14:paraId="7EC2E1ED" w14:textId="609B2C62" w:rsidR="00C77B7A" w:rsidRPr="00C77B7A" w:rsidRDefault="00C77B7A" w:rsidP="00C77B7A">
      <w:pPr>
        <w:spacing w:line="360" w:lineRule="auto"/>
        <w:jc w:val="center"/>
        <w:rPr>
          <w:rFonts w:ascii="Arial" w:hAnsi="Arial" w:cs="Arial"/>
          <w:b/>
          <w:bCs/>
          <w:sz w:val="24"/>
          <w:szCs w:val="24"/>
        </w:rPr>
      </w:pPr>
      <w:r>
        <w:rPr>
          <w:rFonts w:ascii="Arial" w:hAnsi="Arial" w:cs="Arial"/>
          <w:b/>
          <w:bCs/>
          <w:sz w:val="24"/>
          <w:szCs w:val="24"/>
        </w:rPr>
        <w:t>Part 1</w:t>
      </w:r>
      <w:r w:rsidRPr="00C77B7A">
        <w:rPr>
          <w:rFonts w:ascii="Arial" w:hAnsi="Arial" w:cs="Arial"/>
          <w:b/>
          <w:bCs/>
          <w:sz w:val="24"/>
          <w:szCs w:val="24"/>
        </w:rPr>
        <w:t xml:space="preserve">: </w:t>
      </w:r>
      <w:r>
        <w:rPr>
          <w:rFonts w:ascii="Arial" w:hAnsi="Arial" w:cs="Arial"/>
          <w:b/>
          <w:bCs/>
          <w:sz w:val="24"/>
          <w:szCs w:val="24"/>
        </w:rPr>
        <w:t>Formal</w:t>
      </w:r>
      <w:r w:rsidRPr="00C77B7A">
        <w:rPr>
          <w:rFonts w:ascii="Arial" w:hAnsi="Arial" w:cs="Arial"/>
          <w:b/>
          <w:bCs/>
          <w:sz w:val="24"/>
          <w:szCs w:val="24"/>
        </w:rPr>
        <w:t xml:space="preserve"> Report</w:t>
      </w:r>
    </w:p>
    <w:p w14:paraId="15624127" w14:textId="77777777" w:rsidR="00C77B7A" w:rsidRPr="00C77B7A" w:rsidRDefault="00C77B7A" w:rsidP="00C77B7A">
      <w:pPr>
        <w:spacing w:line="360" w:lineRule="auto"/>
        <w:jc w:val="center"/>
        <w:rPr>
          <w:rFonts w:ascii="Arial" w:hAnsi="Arial" w:cs="Arial"/>
          <w:b/>
          <w:bCs/>
          <w:sz w:val="24"/>
          <w:szCs w:val="24"/>
        </w:rPr>
      </w:pPr>
      <w:r w:rsidRPr="00C77B7A">
        <w:rPr>
          <w:rFonts w:ascii="Arial" w:hAnsi="Arial" w:cs="Arial"/>
          <w:b/>
          <w:bCs/>
          <w:sz w:val="24"/>
          <w:szCs w:val="24"/>
        </w:rPr>
        <w:t xml:space="preserve">Student name: </w:t>
      </w:r>
      <w:proofErr w:type="spellStart"/>
      <w:r w:rsidRPr="00C77B7A">
        <w:rPr>
          <w:rFonts w:ascii="Arial" w:hAnsi="Arial" w:cs="Arial"/>
          <w:b/>
          <w:bCs/>
          <w:sz w:val="24"/>
          <w:szCs w:val="24"/>
        </w:rPr>
        <w:t>Ionut</w:t>
      </w:r>
      <w:proofErr w:type="spellEnd"/>
      <w:r w:rsidRPr="00C77B7A">
        <w:rPr>
          <w:rFonts w:ascii="Arial" w:hAnsi="Arial" w:cs="Arial"/>
          <w:b/>
          <w:bCs/>
          <w:sz w:val="24"/>
          <w:szCs w:val="24"/>
        </w:rPr>
        <w:t xml:space="preserve"> </w:t>
      </w:r>
      <w:proofErr w:type="spellStart"/>
      <w:r w:rsidRPr="00C77B7A">
        <w:rPr>
          <w:rFonts w:ascii="Arial" w:hAnsi="Arial" w:cs="Arial"/>
          <w:b/>
          <w:bCs/>
          <w:sz w:val="24"/>
          <w:szCs w:val="24"/>
        </w:rPr>
        <w:t>Nicusor</w:t>
      </w:r>
      <w:proofErr w:type="spellEnd"/>
      <w:r w:rsidRPr="00C77B7A">
        <w:rPr>
          <w:rFonts w:ascii="Arial" w:hAnsi="Arial" w:cs="Arial"/>
          <w:b/>
          <w:bCs/>
          <w:sz w:val="24"/>
          <w:szCs w:val="24"/>
        </w:rPr>
        <w:t xml:space="preserve"> </w:t>
      </w:r>
      <w:proofErr w:type="spellStart"/>
      <w:r w:rsidRPr="00C77B7A">
        <w:rPr>
          <w:rFonts w:ascii="Arial" w:hAnsi="Arial" w:cs="Arial"/>
          <w:b/>
          <w:bCs/>
          <w:sz w:val="24"/>
          <w:szCs w:val="24"/>
        </w:rPr>
        <w:t>Aliu</w:t>
      </w:r>
      <w:proofErr w:type="spellEnd"/>
      <w:r w:rsidRPr="00C77B7A">
        <w:rPr>
          <w:rFonts w:ascii="Arial" w:hAnsi="Arial" w:cs="Arial"/>
          <w:b/>
          <w:bCs/>
          <w:sz w:val="24"/>
          <w:szCs w:val="24"/>
        </w:rPr>
        <w:t xml:space="preserve"> </w:t>
      </w:r>
    </w:p>
    <w:p w14:paraId="756A38FA" w14:textId="77777777" w:rsidR="00C77B7A" w:rsidRPr="00C77B7A" w:rsidRDefault="00C77B7A" w:rsidP="00C77B7A">
      <w:pPr>
        <w:spacing w:line="360" w:lineRule="auto"/>
        <w:jc w:val="center"/>
        <w:rPr>
          <w:rFonts w:ascii="Arial" w:hAnsi="Arial" w:cs="Arial"/>
          <w:b/>
          <w:bCs/>
          <w:sz w:val="24"/>
          <w:szCs w:val="24"/>
        </w:rPr>
      </w:pPr>
      <w:r w:rsidRPr="00C77B7A">
        <w:rPr>
          <w:rFonts w:ascii="Arial" w:hAnsi="Arial" w:cs="Arial"/>
          <w:b/>
          <w:bCs/>
          <w:sz w:val="24"/>
          <w:szCs w:val="24"/>
        </w:rPr>
        <w:t>Student ID: 2131114</w:t>
      </w:r>
    </w:p>
    <w:p w14:paraId="0718B76D" w14:textId="7A410CF1" w:rsidR="00C77B7A" w:rsidRPr="00C77B7A" w:rsidRDefault="00C77B7A" w:rsidP="00C77B7A">
      <w:pPr>
        <w:spacing w:line="360" w:lineRule="auto"/>
        <w:jc w:val="center"/>
        <w:rPr>
          <w:rFonts w:ascii="Arial" w:hAnsi="Arial" w:cs="Arial"/>
          <w:b/>
          <w:bCs/>
          <w:sz w:val="24"/>
          <w:szCs w:val="24"/>
        </w:rPr>
      </w:pPr>
      <w:r w:rsidRPr="00C77B7A">
        <w:rPr>
          <w:rFonts w:ascii="Arial" w:hAnsi="Arial" w:cs="Arial"/>
          <w:b/>
          <w:bCs/>
          <w:sz w:val="24"/>
          <w:szCs w:val="24"/>
        </w:rPr>
        <w:t>Module code: BMSW510</w:t>
      </w:r>
      <w:r>
        <w:rPr>
          <w:rFonts w:ascii="Arial" w:hAnsi="Arial" w:cs="Arial"/>
          <w:b/>
          <w:bCs/>
          <w:sz w:val="24"/>
          <w:szCs w:val="24"/>
        </w:rPr>
        <w:t>3</w:t>
      </w:r>
    </w:p>
    <w:p w14:paraId="5E7F29E3" w14:textId="77777777" w:rsidR="00C77B7A" w:rsidRDefault="00C77B7A" w:rsidP="00C77B7A">
      <w:pPr>
        <w:spacing w:line="360" w:lineRule="auto"/>
        <w:jc w:val="center"/>
        <w:rPr>
          <w:rFonts w:ascii="Arial" w:hAnsi="Arial" w:cs="Arial"/>
          <w:b/>
          <w:bCs/>
          <w:sz w:val="24"/>
          <w:szCs w:val="24"/>
        </w:rPr>
      </w:pPr>
      <w:r w:rsidRPr="00C77B7A">
        <w:rPr>
          <w:rFonts w:ascii="Arial" w:hAnsi="Arial" w:cs="Arial"/>
          <w:b/>
          <w:bCs/>
          <w:sz w:val="24"/>
          <w:szCs w:val="24"/>
        </w:rPr>
        <w:t>Module: Understanding and Engaging in the Customer Experience</w:t>
      </w:r>
      <w:r w:rsidRPr="00C77B7A">
        <w:rPr>
          <w:rFonts w:ascii="Arial" w:hAnsi="Arial" w:cs="Arial"/>
          <w:b/>
          <w:bCs/>
          <w:sz w:val="24"/>
          <w:szCs w:val="24"/>
        </w:rPr>
        <w:t xml:space="preserve"> </w:t>
      </w:r>
    </w:p>
    <w:p w14:paraId="140B49C1" w14:textId="3A899CFF" w:rsidR="0089582B" w:rsidRDefault="00C77B7A" w:rsidP="00C77B7A">
      <w:pPr>
        <w:spacing w:line="360" w:lineRule="auto"/>
        <w:jc w:val="center"/>
        <w:rPr>
          <w:rFonts w:ascii="Arial" w:hAnsi="Arial" w:cs="Arial"/>
          <w:b/>
          <w:bCs/>
          <w:sz w:val="24"/>
          <w:szCs w:val="24"/>
        </w:rPr>
      </w:pPr>
      <w:r w:rsidRPr="00C77B7A">
        <w:rPr>
          <w:rFonts w:ascii="Arial" w:hAnsi="Arial" w:cs="Arial"/>
          <w:b/>
          <w:bCs/>
          <w:sz w:val="24"/>
          <w:szCs w:val="24"/>
        </w:rPr>
        <w:t xml:space="preserve">Lecturer’s name: </w:t>
      </w:r>
      <w:r w:rsidR="004A0FCD">
        <w:rPr>
          <w:rFonts w:ascii="Arial" w:hAnsi="Arial" w:cs="Arial"/>
          <w:b/>
          <w:bCs/>
          <w:sz w:val="24"/>
          <w:szCs w:val="24"/>
        </w:rPr>
        <w:t>Abdi Rahman</w:t>
      </w:r>
    </w:p>
    <w:p w14:paraId="30278052" w14:textId="77777777" w:rsidR="0089582B" w:rsidRDefault="0089582B" w:rsidP="0089582B">
      <w:pPr>
        <w:spacing w:line="360" w:lineRule="auto"/>
        <w:jc w:val="center"/>
        <w:rPr>
          <w:rFonts w:ascii="Arial" w:hAnsi="Arial" w:cs="Arial"/>
          <w:b/>
          <w:bCs/>
          <w:sz w:val="24"/>
          <w:szCs w:val="24"/>
        </w:rPr>
      </w:pPr>
    </w:p>
    <w:p w14:paraId="11F92103" w14:textId="60B75C34" w:rsidR="005F4261" w:rsidRPr="00C77B7A" w:rsidRDefault="005F4261" w:rsidP="00C77B7A">
      <w:pPr>
        <w:spacing w:line="360" w:lineRule="auto"/>
        <w:jc w:val="center"/>
        <w:rPr>
          <w:rFonts w:ascii="Arial" w:hAnsi="Arial" w:cs="Arial"/>
          <w:b/>
          <w:bCs/>
          <w:sz w:val="28"/>
          <w:szCs w:val="28"/>
        </w:rPr>
      </w:pPr>
      <w:r w:rsidRPr="00C77B7A">
        <w:rPr>
          <w:rFonts w:ascii="Arial" w:hAnsi="Arial" w:cs="Arial"/>
          <w:b/>
          <w:bCs/>
          <w:sz w:val="28"/>
          <w:szCs w:val="28"/>
        </w:rPr>
        <w:t xml:space="preserve">Enhancing Customer Relationship Management through Ethical and Sustainable Marketing Practices: A </w:t>
      </w:r>
      <w:r w:rsidR="0089582B" w:rsidRPr="00C77B7A">
        <w:rPr>
          <w:rFonts w:ascii="Arial" w:hAnsi="Arial" w:cs="Arial"/>
          <w:b/>
          <w:bCs/>
          <w:sz w:val="28"/>
          <w:szCs w:val="28"/>
        </w:rPr>
        <w:t>formal report</w:t>
      </w:r>
      <w:r w:rsidRPr="00C77B7A">
        <w:rPr>
          <w:rFonts w:ascii="Arial" w:hAnsi="Arial" w:cs="Arial"/>
          <w:b/>
          <w:bCs/>
          <w:sz w:val="28"/>
          <w:szCs w:val="28"/>
        </w:rPr>
        <w:t xml:space="preserve"> of British Airways</w:t>
      </w:r>
    </w:p>
    <w:p w14:paraId="1D7435A0" w14:textId="77777777" w:rsidR="005F4261" w:rsidRDefault="005F4261" w:rsidP="005F4261">
      <w:pPr>
        <w:spacing w:line="360" w:lineRule="auto"/>
        <w:rPr>
          <w:rFonts w:ascii="Arial" w:hAnsi="Arial" w:cs="Arial"/>
        </w:rPr>
      </w:pPr>
    </w:p>
    <w:p w14:paraId="2F91C93A" w14:textId="77777777" w:rsidR="00C77B7A" w:rsidRPr="00C77B7A" w:rsidRDefault="00C77B7A" w:rsidP="00C77B7A">
      <w:pPr>
        <w:spacing w:line="360" w:lineRule="auto"/>
        <w:rPr>
          <w:rFonts w:ascii="Arial" w:hAnsi="Arial" w:cs="Arial"/>
          <w:b/>
          <w:bCs/>
          <w:kern w:val="0"/>
          <w:sz w:val="28"/>
          <w:szCs w:val="28"/>
          <w:u w:val="single"/>
          <w14:ligatures w14:val="none"/>
        </w:rPr>
      </w:pPr>
      <w:r w:rsidRPr="00C77B7A">
        <w:rPr>
          <w:rFonts w:ascii="Arial" w:hAnsi="Arial" w:cs="Arial"/>
          <w:b/>
          <w:bCs/>
          <w:kern w:val="0"/>
          <w:sz w:val="28"/>
          <w:szCs w:val="28"/>
          <w:u w:val="single"/>
          <w14:ligatures w14:val="none"/>
        </w:rPr>
        <w:t>Table of content:</w:t>
      </w:r>
    </w:p>
    <w:p w14:paraId="7EF545F4" w14:textId="6E6F8087" w:rsidR="00C77B7A" w:rsidRPr="00C77B7A" w:rsidRDefault="00C77B7A" w:rsidP="00C77B7A">
      <w:pPr>
        <w:numPr>
          <w:ilvl w:val="0"/>
          <w:numId w:val="5"/>
        </w:numPr>
        <w:spacing w:line="360" w:lineRule="auto"/>
        <w:rPr>
          <w:rFonts w:ascii="Arial" w:hAnsi="Arial" w:cs="Arial"/>
          <w:b/>
          <w:bCs/>
        </w:rPr>
      </w:pPr>
      <w:r w:rsidRPr="00C77B7A">
        <w:rPr>
          <w:rFonts w:ascii="Arial" w:hAnsi="Arial" w:cs="Arial"/>
          <w:b/>
          <w:bCs/>
        </w:rPr>
        <w:t>Introduction</w:t>
      </w:r>
      <w:r>
        <w:rPr>
          <w:rFonts w:ascii="Arial" w:hAnsi="Arial" w:cs="Arial"/>
          <w:b/>
          <w:bCs/>
        </w:rPr>
        <w:t>………………………………………………………………………………….</w:t>
      </w:r>
      <w:r w:rsidR="00ED1193">
        <w:rPr>
          <w:rFonts w:ascii="Arial" w:hAnsi="Arial" w:cs="Arial"/>
          <w:b/>
          <w:bCs/>
        </w:rPr>
        <w:t>2</w:t>
      </w:r>
    </w:p>
    <w:p w14:paraId="502620C5" w14:textId="06AE414C" w:rsidR="00C77B7A" w:rsidRPr="00C77B7A" w:rsidRDefault="00C77B7A" w:rsidP="00C77B7A">
      <w:pPr>
        <w:numPr>
          <w:ilvl w:val="0"/>
          <w:numId w:val="5"/>
        </w:numPr>
        <w:spacing w:line="360" w:lineRule="auto"/>
        <w:rPr>
          <w:rFonts w:ascii="Arial" w:hAnsi="Arial" w:cs="Arial"/>
          <w:b/>
          <w:bCs/>
        </w:rPr>
      </w:pPr>
      <w:r w:rsidRPr="00C77B7A">
        <w:rPr>
          <w:rFonts w:ascii="Arial" w:hAnsi="Arial" w:cs="Arial"/>
          <w:b/>
          <w:bCs/>
        </w:rPr>
        <w:t>Policies of Ethical Conduct and Environmental Stewardship Employed by British Airways</w:t>
      </w:r>
      <w:r>
        <w:rPr>
          <w:rFonts w:ascii="Arial" w:hAnsi="Arial" w:cs="Arial"/>
          <w:b/>
          <w:bCs/>
        </w:rPr>
        <w:t>……………………………………………………………………………</w:t>
      </w:r>
      <w:r w:rsidR="00ED1193">
        <w:rPr>
          <w:rFonts w:ascii="Arial" w:hAnsi="Arial" w:cs="Arial"/>
          <w:b/>
          <w:bCs/>
        </w:rPr>
        <w:t>..</w:t>
      </w:r>
      <w:r>
        <w:rPr>
          <w:rFonts w:ascii="Arial" w:hAnsi="Arial" w:cs="Arial"/>
          <w:b/>
          <w:bCs/>
        </w:rPr>
        <w:t>.</w:t>
      </w:r>
      <w:proofErr w:type="gramStart"/>
      <w:r w:rsidR="00ED1193">
        <w:rPr>
          <w:rFonts w:ascii="Arial" w:hAnsi="Arial" w:cs="Arial"/>
          <w:b/>
          <w:bCs/>
        </w:rPr>
        <w:t>2</w:t>
      </w:r>
      <w:proofErr w:type="gramEnd"/>
    </w:p>
    <w:p w14:paraId="3A7CEBA5" w14:textId="6C3068D5" w:rsidR="00C77B7A" w:rsidRPr="00C77B7A" w:rsidRDefault="00C77B7A" w:rsidP="00C77B7A">
      <w:pPr>
        <w:numPr>
          <w:ilvl w:val="0"/>
          <w:numId w:val="5"/>
        </w:numPr>
        <w:spacing w:line="360" w:lineRule="auto"/>
        <w:rPr>
          <w:rFonts w:ascii="Arial" w:hAnsi="Arial" w:cs="Arial"/>
          <w:b/>
          <w:bCs/>
        </w:rPr>
      </w:pPr>
      <w:r w:rsidRPr="00C77B7A">
        <w:rPr>
          <w:rFonts w:ascii="Arial" w:hAnsi="Arial" w:cs="Arial"/>
          <w:b/>
          <w:bCs/>
        </w:rPr>
        <w:t>Performing Research on the Customer Experience in Relation to Ethical and Sustainable Policies</w:t>
      </w:r>
      <w:r>
        <w:rPr>
          <w:rFonts w:ascii="Arial" w:hAnsi="Arial" w:cs="Arial"/>
          <w:b/>
          <w:bCs/>
        </w:rPr>
        <w:t>……………………………………………………………………</w:t>
      </w:r>
      <w:r w:rsidR="00ED1193">
        <w:rPr>
          <w:rFonts w:ascii="Arial" w:hAnsi="Arial" w:cs="Arial"/>
          <w:b/>
          <w:bCs/>
        </w:rPr>
        <w:t>.</w:t>
      </w:r>
      <w:r>
        <w:rPr>
          <w:rFonts w:ascii="Arial" w:hAnsi="Arial" w:cs="Arial"/>
          <w:b/>
          <w:bCs/>
        </w:rPr>
        <w:t>…</w:t>
      </w:r>
      <w:proofErr w:type="gramStart"/>
      <w:r w:rsidR="00ED1193">
        <w:rPr>
          <w:rFonts w:ascii="Arial" w:hAnsi="Arial" w:cs="Arial"/>
          <w:b/>
          <w:bCs/>
        </w:rPr>
        <w:t>3</w:t>
      </w:r>
      <w:proofErr w:type="gramEnd"/>
    </w:p>
    <w:p w14:paraId="194C32A0" w14:textId="1F150972" w:rsidR="00C77B7A" w:rsidRPr="00C77B7A" w:rsidRDefault="00C77B7A" w:rsidP="00C77B7A">
      <w:pPr>
        <w:numPr>
          <w:ilvl w:val="0"/>
          <w:numId w:val="5"/>
        </w:numPr>
        <w:spacing w:line="360" w:lineRule="auto"/>
        <w:rPr>
          <w:rFonts w:ascii="Arial" w:hAnsi="Arial" w:cs="Arial"/>
          <w:b/>
          <w:bCs/>
        </w:rPr>
      </w:pPr>
      <w:r w:rsidRPr="00C77B7A">
        <w:rPr>
          <w:rFonts w:ascii="Arial" w:hAnsi="Arial" w:cs="Arial"/>
          <w:b/>
          <w:bCs/>
        </w:rPr>
        <w:t>A Comprehensive Literature Review on Quality Models and Theories for CRM Improvement</w:t>
      </w:r>
      <w:r>
        <w:rPr>
          <w:rFonts w:ascii="Arial" w:hAnsi="Arial" w:cs="Arial"/>
          <w:b/>
          <w:bCs/>
        </w:rPr>
        <w:t>………………………………………………………………………………</w:t>
      </w:r>
      <w:r w:rsidR="00ED1193">
        <w:rPr>
          <w:rFonts w:ascii="Arial" w:hAnsi="Arial" w:cs="Arial"/>
          <w:b/>
          <w:bCs/>
        </w:rPr>
        <w:t>...</w:t>
      </w:r>
      <w:proofErr w:type="gramStart"/>
      <w:r w:rsidR="00ED1193">
        <w:rPr>
          <w:rFonts w:ascii="Arial" w:hAnsi="Arial" w:cs="Arial"/>
          <w:b/>
          <w:bCs/>
        </w:rPr>
        <w:t>4</w:t>
      </w:r>
      <w:proofErr w:type="gramEnd"/>
    </w:p>
    <w:p w14:paraId="0971C7AC" w14:textId="30E82554" w:rsidR="00C77B7A" w:rsidRPr="00C77B7A" w:rsidRDefault="00C77B7A" w:rsidP="00C77B7A">
      <w:pPr>
        <w:numPr>
          <w:ilvl w:val="0"/>
          <w:numId w:val="5"/>
        </w:numPr>
        <w:spacing w:line="360" w:lineRule="auto"/>
        <w:rPr>
          <w:rFonts w:ascii="Arial" w:hAnsi="Arial" w:cs="Arial"/>
          <w:b/>
          <w:bCs/>
        </w:rPr>
      </w:pPr>
      <w:r w:rsidRPr="00C77B7A">
        <w:rPr>
          <w:rFonts w:ascii="Arial" w:hAnsi="Arial" w:cs="Arial"/>
          <w:b/>
          <w:bCs/>
        </w:rPr>
        <w:t>Conclusions and Suggestions for Further Research</w:t>
      </w:r>
      <w:r>
        <w:rPr>
          <w:rFonts w:ascii="Arial" w:hAnsi="Arial" w:cs="Arial"/>
          <w:b/>
          <w:bCs/>
        </w:rPr>
        <w:t>……………………………</w:t>
      </w:r>
      <w:proofErr w:type="gramStart"/>
      <w:r>
        <w:rPr>
          <w:rFonts w:ascii="Arial" w:hAnsi="Arial" w:cs="Arial"/>
          <w:b/>
          <w:bCs/>
        </w:rPr>
        <w:t>…</w:t>
      </w:r>
      <w:r w:rsidR="00ED1193">
        <w:rPr>
          <w:rFonts w:ascii="Arial" w:hAnsi="Arial" w:cs="Arial"/>
          <w:b/>
          <w:bCs/>
        </w:rPr>
        <w:t>.</w:t>
      </w:r>
      <w:r>
        <w:rPr>
          <w:rFonts w:ascii="Arial" w:hAnsi="Arial" w:cs="Arial"/>
          <w:b/>
          <w:bCs/>
        </w:rPr>
        <w:t>.</w:t>
      </w:r>
      <w:proofErr w:type="gramEnd"/>
      <w:r w:rsidR="00ED1193">
        <w:rPr>
          <w:rFonts w:ascii="Arial" w:hAnsi="Arial" w:cs="Arial"/>
          <w:b/>
          <w:bCs/>
        </w:rPr>
        <w:t>6</w:t>
      </w:r>
    </w:p>
    <w:p w14:paraId="543C20AA" w14:textId="1C1DFF3F" w:rsidR="00C77B7A" w:rsidRPr="00C77B7A" w:rsidRDefault="00C77B7A" w:rsidP="00C77B7A">
      <w:pPr>
        <w:numPr>
          <w:ilvl w:val="0"/>
          <w:numId w:val="5"/>
        </w:numPr>
        <w:spacing w:line="360" w:lineRule="auto"/>
        <w:rPr>
          <w:rFonts w:ascii="Arial" w:hAnsi="Arial" w:cs="Arial"/>
          <w:b/>
          <w:bCs/>
        </w:rPr>
      </w:pPr>
      <w:r w:rsidRPr="00C77B7A">
        <w:rPr>
          <w:rFonts w:ascii="Arial" w:hAnsi="Arial" w:cs="Arial"/>
          <w:b/>
          <w:bCs/>
        </w:rPr>
        <w:t>References</w:t>
      </w:r>
      <w:r>
        <w:rPr>
          <w:rFonts w:ascii="Arial" w:hAnsi="Arial" w:cs="Arial"/>
          <w:b/>
          <w:bCs/>
        </w:rPr>
        <w:t>…………………………………………………………………………</w:t>
      </w:r>
      <w:r w:rsidR="00ED1193">
        <w:rPr>
          <w:rFonts w:ascii="Arial" w:hAnsi="Arial" w:cs="Arial"/>
          <w:b/>
          <w:bCs/>
        </w:rPr>
        <w:t>…</w:t>
      </w:r>
      <w:r>
        <w:rPr>
          <w:rFonts w:ascii="Arial" w:hAnsi="Arial" w:cs="Arial"/>
          <w:b/>
          <w:bCs/>
        </w:rPr>
        <w:t>…</w:t>
      </w:r>
      <w:proofErr w:type="gramStart"/>
      <w:r>
        <w:rPr>
          <w:rFonts w:ascii="Arial" w:hAnsi="Arial" w:cs="Arial"/>
          <w:b/>
          <w:bCs/>
        </w:rPr>
        <w:t>…</w:t>
      </w:r>
      <w:r w:rsidR="00ED1193">
        <w:rPr>
          <w:rFonts w:ascii="Arial" w:hAnsi="Arial" w:cs="Arial"/>
          <w:b/>
          <w:bCs/>
        </w:rPr>
        <w:t>..</w:t>
      </w:r>
      <w:proofErr w:type="gramEnd"/>
      <w:r w:rsidR="00ED1193">
        <w:rPr>
          <w:rFonts w:ascii="Arial" w:hAnsi="Arial" w:cs="Arial"/>
          <w:b/>
          <w:bCs/>
        </w:rPr>
        <w:t>9</w:t>
      </w:r>
    </w:p>
    <w:p w14:paraId="363B7530" w14:textId="77777777" w:rsidR="00C77B7A" w:rsidRDefault="00C77B7A" w:rsidP="005F4261">
      <w:pPr>
        <w:spacing w:line="360" w:lineRule="auto"/>
        <w:rPr>
          <w:rFonts w:ascii="Arial" w:hAnsi="Arial" w:cs="Arial"/>
        </w:rPr>
      </w:pPr>
    </w:p>
    <w:p w14:paraId="2F8477CE" w14:textId="77777777" w:rsidR="00C77B7A" w:rsidRDefault="00C77B7A" w:rsidP="005F4261">
      <w:pPr>
        <w:spacing w:line="360" w:lineRule="auto"/>
        <w:rPr>
          <w:rFonts w:ascii="Arial" w:hAnsi="Arial" w:cs="Arial"/>
        </w:rPr>
      </w:pPr>
    </w:p>
    <w:p w14:paraId="6F02A78A" w14:textId="77777777" w:rsidR="00C77B7A" w:rsidRDefault="00C77B7A" w:rsidP="005F4261">
      <w:pPr>
        <w:spacing w:line="360" w:lineRule="auto"/>
        <w:rPr>
          <w:rFonts w:ascii="Arial" w:hAnsi="Arial" w:cs="Arial"/>
        </w:rPr>
      </w:pPr>
    </w:p>
    <w:p w14:paraId="016AF093" w14:textId="77777777" w:rsidR="00C77B7A" w:rsidRPr="005F4261" w:rsidRDefault="00C77B7A" w:rsidP="005F4261">
      <w:pPr>
        <w:spacing w:line="360" w:lineRule="auto"/>
        <w:rPr>
          <w:rFonts w:ascii="Arial" w:hAnsi="Arial" w:cs="Arial"/>
        </w:rPr>
      </w:pPr>
    </w:p>
    <w:p w14:paraId="0D45C988" w14:textId="77777777" w:rsidR="00074BD1" w:rsidRPr="0089582B" w:rsidRDefault="00074BD1" w:rsidP="00074BD1">
      <w:pPr>
        <w:spacing w:line="360" w:lineRule="auto"/>
        <w:rPr>
          <w:rFonts w:ascii="Arial" w:hAnsi="Arial" w:cs="Arial"/>
          <w:b/>
          <w:bCs/>
          <w:u w:val="single"/>
        </w:rPr>
      </w:pPr>
      <w:r w:rsidRPr="0089582B">
        <w:rPr>
          <w:rFonts w:ascii="Arial" w:hAnsi="Arial" w:cs="Arial"/>
          <w:b/>
          <w:bCs/>
          <w:u w:val="single"/>
        </w:rPr>
        <w:lastRenderedPageBreak/>
        <w:t>Introduction</w:t>
      </w:r>
    </w:p>
    <w:p w14:paraId="49511A42" w14:textId="77777777" w:rsidR="00074BD1" w:rsidRPr="00074BD1" w:rsidRDefault="00074BD1" w:rsidP="00074BD1">
      <w:pPr>
        <w:spacing w:line="360" w:lineRule="auto"/>
        <w:rPr>
          <w:rFonts w:ascii="Arial" w:hAnsi="Arial" w:cs="Arial"/>
        </w:rPr>
      </w:pPr>
      <w:r w:rsidRPr="00074BD1">
        <w:rPr>
          <w:rFonts w:ascii="Arial" w:hAnsi="Arial" w:cs="Arial"/>
        </w:rPr>
        <w:t>Customer Relationship Management, often known as CRM, is an essential component in ensuring continued customer happiness, loyalty, and financial success over the long term. Companies are becoming increasingly aware of the significance of ethical and environmentally responsible marketing practises in order to accomplish these aims. The purpose of this paper is to analyse the ethical and sustainable policies of British Airways as well as assess the influence such policies have on the customer experience. In addition, a comprehensive literature analysis investigates three quality models or theories that have the potential to improve CRM. The conclusions of the research are followed by some suggestions for British Airways, which are based on the findings.</w:t>
      </w:r>
    </w:p>
    <w:p w14:paraId="47692420" w14:textId="77777777" w:rsidR="00074BD1" w:rsidRPr="00074BD1" w:rsidRDefault="00074BD1" w:rsidP="00074BD1">
      <w:pPr>
        <w:spacing w:line="360" w:lineRule="auto"/>
        <w:rPr>
          <w:rFonts w:ascii="Arial" w:hAnsi="Arial" w:cs="Arial"/>
        </w:rPr>
      </w:pPr>
    </w:p>
    <w:p w14:paraId="279BCAC6" w14:textId="77777777" w:rsidR="00074BD1" w:rsidRPr="0089582B" w:rsidRDefault="00074BD1" w:rsidP="00074BD1">
      <w:pPr>
        <w:spacing w:line="360" w:lineRule="auto"/>
        <w:rPr>
          <w:rFonts w:ascii="Arial" w:hAnsi="Arial" w:cs="Arial"/>
          <w:b/>
          <w:bCs/>
          <w:u w:val="single"/>
        </w:rPr>
      </w:pPr>
      <w:r w:rsidRPr="0089582B">
        <w:rPr>
          <w:rFonts w:ascii="Arial" w:hAnsi="Arial" w:cs="Arial"/>
          <w:b/>
          <w:bCs/>
          <w:u w:val="single"/>
        </w:rPr>
        <w:t>Policies of Ethical Conduct and Environmental Stewardship Employed by British Airways</w:t>
      </w:r>
    </w:p>
    <w:p w14:paraId="1EBEDE08" w14:textId="77777777" w:rsidR="00074BD1" w:rsidRPr="0089582B" w:rsidRDefault="00074BD1" w:rsidP="00074BD1">
      <w:pPr>
        <w:spacing w:line="360" w:lineRule="auto"/>
        <w:rPr>
          <w:rFonts w:ascii="Arial" w:hAnsi="Arial" w:cs="Arial"/>
          <w:b/>
          <w:bCs/>
        </w:rPr>
      </w:pPr>
      <w:r w:rsidRPr="0089582B">
        <w:rPr>
          <w:rFonts w:ascii="Arial" w:hAnsi="Arial" w:cs="Arial"/>
          <w:b/>
          <w:bCs/>
        </w:rPr>
        <w:t>2.1 Policies Regarding Ethics</w:t>
      </w:r>
    </w:p>
    <w:p w14:paraId="1B58930E" w14:textId="77777777" w:rsidR="00074BD1" w:rsidRPr="00074BD1" w:rsidRDefault="00074BD1" w:rsidP="00074BD1">
      <w:pPr>
        <w:spacing w:line="360" w:lineRule="auto"/>
        <w:rPr>
          <w:rFonts w:ascii="Arial" w:hAnsi="Arial" w:cs="Arial"/>
        </w:rPr>
      </w:pPr>
      <w:r w:rsidRPr="00074BD1">
        <w:rPr>
          <w:rFonts w:ascii="Arial" w:hAnsi="Arial" w:cs="Arial"/>
        </w:rPr>
        <w:t>The company British Airways has a firm commitment to ethical business practises, which is driven by a thorough set of principles. The company's Code of Business Conduct acts as a cornerstone by providing an outline of the behaviour that is required of workers, suppliers, and partners (British Airways, 2021). This code guarantees that ethical criteria, such as fair competition, respect for human rights, and anti-corruption measures, will be adhered to at all times. Throughout its business operations, British Airways prioritises maintaining high levels of openness, honesty, and accountability.</w:t>
      </w:r>
    </w:p>
    <w:p w14:paraId="6F41FA0B" w14:textId="77777777" w:rsidR="0085005E" w:rsidRDefault="00074BD1" w:rsidP="0085005E">
      <w:pPr>
        <w:spacing w:line="360" w:lineRule="auto"/>
      </w:pPr>
      <w:r w:rsidRPr="00074BD1">
        <w:rPr>
          <w:rFonts w:ascii="Arial" w:hAnsi="Arial" w:cs="Arial"/>
        </w:rPr>
        <w:t>In addition to the code, British Airways is actively involved in a number of programmes designed to assist local communities and reduce the company's negative influence on the environment. The organisation is committed to promoting diversity and inclusion and offers equal chances to its workers as well as its consumers. For instance, in order to have a constructive effect on society, British Airways has developed and implemented initiatives such as the Flying Start relationship with Comic Relief (British Airways, 2021).</w:t>
      </w:r>
      <w:r w:rsidR="0085005E" w:rsidRPr="0085005E">
        <w:t xml:space="preserve"> </w:t>
      </w:r>
    </w:p>
    <w:p w14:paraId="579992AC" w14:textId="0295F7D4" w:rsidR="0085005E" w:rsidRPr="0085005E" w:rsidRDefault="0085005E" w:rsidP="0085005E">
      <w:pPr>
        <w:spacing w:line="360" w:lineRule="auto"/>
        <w:rPr>
          <w:rFonts w:ascii="Arial" w:hAnsi="Arial" w:cs="Arial"/>
        </w:rPr>
      </w:pPr>
      <w:r w:rsidRPr="0085005E">
        <w:rPr>
          <w:rFonts w:ascii="Arial" w:hAnsi="Arial" w:cs="Arial"/>
        </w:rPr>
        <w:t>British Airways is a good example since it actively encourages diversity and inclusion in its workforce and provides equal opportunity for workers from all backgrounds. In order to promote an inclusive workplace and offer assistance and career development opportunities for underrepresented groups, the airline has developed staff resource groups, such as the "Women in Business" and "Ethnic Diversity" groups (British Airways, 2021).</w:t>
      </w:r>
    </w:p>
    <w:p w14:paraId="399CA48E" w14:textId="4E5A9D47" w:rsidR="0085005E" w:rsidRPr="0085005E" w:rsidRDefault="0085005E" w:rsidP="0085005E">
      <w:pPr>
        <w:spacing w:line="360" w:lineRule="auto"/>
        <w:rPr>
          <w:rFonts w:ascii="Arial" w:hAnsi="Arial" w:cs="Arial"/>
        </w:rPr>
      </w:pPr>
      <w:r w:rsidRPr="0085005E">
        <w:rPr>
          <w:rFonts w:ascii="Arial" w:hAnsi="Arial" w:cs="Arial"/>
        </w:rPr>
        <w:lastRenderedPageBreak/>
        <w:t>Academic Theory: Corporate social responsibility (CSR), which emphasises a company's obligation to assess the influence of its activities on multiple stakeholders, including workers, customers, and the larger community, is in line with British Airways' ethical practises.</w:t>
      </w:r>
      <w:r>
        <w:rPr>
          <w:rFonts w:ascii="Arial" w:hAnsi="Arial" w:cs="Arial"/>
        </w:rPr>
        <w:t xml:space="preserve"> (Carroll, 1991)</w:t>
      </w:r>
      <w:proofErr w:type="gramStart"/>
      <w:r>
        <w:rPr>
          <w:rFonts w:ascii="Arial" w:hAnsi="Arial" w:cs="Arial"/>
        </w:rPr>
        <w:t xml:space="preserve">. </w:t>
      </w:r>
      <w:r w:rsidRPr="0085005E">
        <w:rPr>
          <w:rFonts w:ascii="Arial" w:hAnsi="Arial" w:cs="Arial"/>
        </w:rPr>
        <w:t xml:space="preserve"> </w:t>
      </w:r>
      <w:proofErr w:type="gramEnd"/>
      <w:r w:rsidRPr="0085005E">
        <w:rPr>
          <w:rFonts w:ascii="Arial" w:hAnsi="Arial" w:cs="Arial"/>
        </w:rPr>
        <w:t>Building trust, improving brand reputation, and encouraging consumer loyalty are all facilitated by ethical principles (</w:t>
      </w:r>
      <w:proofErr w:type="spellStart"/>
      <w:r w:rsidRPr="0085005E">
        <w:rPr>
          <w:rFonts w:ascii="Arial" w:hAnsi="Arial" w:cs="Arial"/>
        </w:rPr>
        <w:t>Garriga</w:t>
      </w:r>
      <w:proofErr w:type="spellEnd"/>
      <w:r w:rsidRPr="0085005E">
        <w:rPr>
          <w:rFonts w:ascii="Arial" w:hAnsi="Arial" w:cs="Arial"/>
        </w:rPr>
        <w:t xml:space="preserve"> &amp; </w:t>
      </w:r>
      <w:proofErr w:type="spellStart"/>
      <w:r w:rsidRPr="0085005E">
        <w:rPr>
          <w:rFonts w:ascii="Arial" w:hAnsi="Arial" w:cs="Arial"/>
        </w:rPr>
        <w:t>Melé</w:t>
      </w:r>
      <w:proofErr w:type="spellEnd"/>
      <w:r w:rsidRPr="0085005E">
        <w:rPr>
          <w:rFonts w:ascii="Arial" w:hAnsi="Arial" w:cs="Arial"/>
        </w:rPr>
        <w:t>, 2004).</w:t>
      </w:r>
    </w:p>
    <w:p w14:paraId="300E31C4" w14:textId="4961ADC8" w:rsidR="00074BD1" w:rsidRPr="00074BD1" w:rsidRDefault="00074BD1" w:rsidP="00074BD1">
      <w:pPr>
        <w:spacing w:line="360" w:lineRule="auto"/>
        <w:rPr>
          <w:rFonts w:ascii="Arial" w:hAnsi="Arial" w:cs="Arial"/>
        </w:rPr>
      </w:pPr>
    </w:p>
    <w:p w14:paraId="2B97F017" w14:textId="77777777" w:rsidR="00074BD1" w:rsidRPr="00074BD1" w:rsidRDefault="00074BD1" w:rsidP="00074BD1">
      <w:pPr>
        <w:spacing w:line="360" w:lineRule="auto"/>
        <w:rPr>
          <w:rFonts w:ascii="Arial" w:hAnsi="Arial" w:cs="Arial"/>
        </w:rPr>
      </w:pPr>
    </w:p>
    <w:p w14:paraId="7EE26B8F" w14:textId="77777777" w:rsidR="00074BD1" w:rsidRPr="0089582B" w:rsidRDefault="00074BD1" w:rsidP="00074BD1">
      <w:pPr>
        <w:spacing w:line="360" w:lineRule="auto"/>
        <w:rPr>
          <w:rFonts w:ascii="Arial" w:hAnsi="Arial" w:cs="Arial"/>
          <w:b/>
          <w:bCs/>
        </w:rPr>
      </w:pPr>
      <w:r w:rsidRPr="0089582B">
        <w:rPr>
          <w:rFonts w:ascii="Arial" w:hAnsi="Arial" w:cs="Arial"/>
          <w:b/>
          <w:bCs/>
        </w:rPr>
        <w:t>2.2 Policies Regarding Sustainability</w:t>
      </w:r>
    </w:p>
    <w:p w14:paraId="4F45388C" w14:textId="77777777" w:rsidR="00074BD1" w:rsidRPr="00074BD1" w:rsidRDefault="00074BD1" w:rsidP="00074BD1">
      <w:pPr>
        <w:spacing w:line="360" w:lineRule="auto"/>
        <w:rPr>
          <w:rFonts w:ascii="Arial" w:hAnsi="Arial" w:cs="Arial"/>
        </w:rPr>
      </w:pPr>
      <w:r w:rsidRPr="00074BD1">
        <w:rPr>
          <w:rFonts w:ascii="Arial" w:hAnsi="Arial" w:cs="Arial"/>
        </w:rPr>
        <w:t>British Airways acknowledges the significance of sustainability and has implemented thorough measures to minimise the company's impact on the environment. The corporation has a number of plans in place to attain its objective of having zero net carbon emissions by the year 2050, and it is working towards this goal.</w:t>
      </w:r>
    </w:p>
    <w:p w14:paraId="2D972668" w14:textId="77777777" w:rsidR="00074BD1" w:rsidRPr="00074BD1" w:rsidRDefault="00074BD1" w:rsidP="00074BD1">
      <w:pPr>
        <w:spacing w:line="360" w:lineRule="auto"/>
        <w:rPr>
          <w:rFonts w:ascii="Arial" w:hAnsi="Arial" w:cs="Arial"/>
        </w:rPr>
      </w:pPr>
    </w:p>
    <w:p w14:paraId="1AA92B91" w14:textId="77777777" w:rsidR="00074BD1" w:rsidRPr="00074BD1" w:rsidRDefault="00074BD1" w:rsidP="00074BD1">
      <w:pPr>
        <w:spacing w:line="360" w:lineRule="auto"/>
        <w:rPr>
          <w:rFonts w:ascii="Arial" w:hAnsi="Arial" w:cs="Arial"/>
        </w:rPr>
      </w:pPr>
      <w:r w:rsidRPr="00074BD1">
        <w:rPr>
          <w:rFonts w:ascii="Arial" w:hAnsi="Arial" w:cs="Arial"/>
        </w:rPr>
        <w:t>In order to cut down on the amount of fuel it uses and the pollutants it produces, British Airways makes investments in newer, more fuel-efficient planes. Additionally, British Airways encourages the use of environmentally friendly aviation fuels and is always looking for methods to increase operational efficiencies, such as streamlining flight itineraries and lowering aircraft weight (British Airways, 2021). In addition, British Airways works together with projects and organisations within the industry to reduce its negative effects on the environment and advance environmentally responsible innovation.</w:t>
      </w:r>
    </w:p>
    <w:p w14:paraId="66F90D99" w14:textId="77777777" w:rsidR="00074BD1" w:rsidRPr="00074BD1" w:rsidRDefault="00074BD1" w:rsidP="00074BD1">
      <w:pPr>
        <w:spacing w:line="360" w:lineRule="auto"/>
        <w:rPr>
          <w:rFonts w:ascii="Arial" w:hAnsi="Arial" w:cs="Arial"/>
        </w:rPr>
      </w:pPr>
    </w:p>
    <w:p w14:paraId="7B8BA20F" w14:textId="77777777" w:rsidR="00074BD1" w:rsidRPr="0089582B" w:rsidRDefault="00074BD1" w:rsidP="00074BD1">
      <w:pPr>
        <w:spacing w:line="360" w:lineRule="auto"/>
        <w:rPr>
          <w:rFonts w:ascii="Arial" w:hAnsi="Arial" w:cs="Arial"/>
          <w:b/>
          <w:bCs/>
          <w:u w:val="single"/>
        </w:rPr>
      </w:pPr>
      <w:r w:rsidRPr="0089582B">
        <w:rPr>
          <w:rFonts w:ascii="Arial" w:hAnsi="Arial" w:cs="Arial"/>
          <w:b/>
          <w:bCs/>
          <w:u w:val="single"/>
        </w:rPr>
        <w:t>Performing Research on the Customer Experience in Relation to Ethical and Sustainable Policies</w:t>
      </w:r>
    </w:p>
    <w:p w14:paraId="36D526D7" w14:textId="77777777" w:rsidR="00074BD1" w:rsidRPr="0089582B" w:rsidRDefault="00074BD1" w:rsidP="00074BD1">
      <w:pPr>
        <w:spacing w:line="360" w:lineRule="auto"/>
        <w:rPr>
          <w:rFonts w:ascii="Arial" w:hAnsi="Arial" w:cs="Arial"/>
          <w:b/>
          <w:bCs/>
        </w:rPr>
      </w:pPr>
      <w:r w:rsidRPr="0089582B">
        <w:rPr>
          <w:rFonts w:ascii="Arial" w:hAnsi="Arial" w:cs="Arial"/>
          <w:b/>
          <w:bCs/>
        </w:rPr>
        <w:t>3.1 The Impact of Ethical Considerations on the Experience of Customers</w:t>
      </w:r>
    </w:p>
    <w:p w14:paraId="2A3FD6A8" w14:textId="77777777" w:rsidR="00074BD1" w:rsidRPr="00074BD1" w:rsidRDefault="00074BD1" w:rsidP="00074BD1">
      <w:pPr>
        <w:spacing w:line="360" w:lineRule="auto"/>
        <w:rPr>
          <w:rFonts w:ascii="Arial" w:hAnsi="Arial" w:cs="Arial"/>
        </w:rPr>
      </w:pPr>
      <w:r w:rsidRPr="00074BD1">
        <w:rPr>
          <w:rFonts w:ascii="Arial" w:hAnsi="Arial" w:cs="Arial"/>
        </w:rPr>
        <w:t>The rules of ethics that British Airways adheres to have a beneficial effect on the customer experience, helping to create trust, loyalty, and a feeling of shared values. The company's dedication to ethical business practises, respect for human rights, and fair competition is something that its patrons value highly. consumers build a deeper connection with the brand when the consumers' values fit with those of British Airways, which ultimately leads to improved levels of customer satisfaction and brand advocacy.</w:t>
      </w:r>
    </w:p>
    <w:p w14:paraId="6E1AA89F" w14:textId="510DBEB1" w:rsidR="00074BD1" w:rsidRPr="00074BD1" w:rsidRDefault="00074BD1" w:rsidP="00074BD1">
      <w:pPr>
        <w:spacing w:line="360" w:lineRule="auto"/>
        <w:rPr>
          <w:rFonts w:ascii="Arial" w:hAnsi="Arial" w:cs="Arial"/>
        </w:rPr>
      </w:pPr>
      <w:r w:rsidRPr="00074BD1">
        <w:rPr>
          <w:rFonts w:ascii="Arial" w:hAnsi="Arial" w:cs="Arial"/>
        </w:rPr>
        <w:t xml:space="preserve">For instance, British Airways places a significant emphasis on diversity and inclusion, which results in a workplace that is welcoming to both its staff and its customers. Through the </w:t>
      </w:r>
      <w:r w:rsidRPr="00074BD1">
        <w:rPr>
          <w:rFonts w:ascii="Arial" w:hAnsi="Arial" w:cs="Arial"/>
        </w:rPr>
        <w:lastRenderedPageBreak/>
        <w:t>promotion of equitable treatment, respect, and cultural understanding, this commitment contributes to an overall improvement in the quality of the customer experience. According to Smith and Andrews (2019), when customers feel valued and appreciated, it leads to increased levels of satisfaction as well as an increased possibility of repeat business.</w:t>
      </w:r>
      <w:r w:rsidR="0085005E">
        <w:rPr>
          <w:rFonts w:ascii="Arial" w:hAnsi="Arial" w:cs="Arial"/>
        </w:rPr>
        <w:t xml:space="preserve"> </w:t>
      </w:r>
      <w:r w:rsidR="0085005E" w:rsidRPr="0085005E">
        <w:rPr>
          <w:rFonts w:ascii="Arial" w:hAnsi="Arial" w:cs="Arial"/>
        </w:rPr>
        <w:t>According to Groza et al. (2011), ethical business practises have a favourable impact on consumer perceptions and behaviour, which increases trust, satisfaction, and loyalty. Companies that share a customer's beliefs and exhibit social responsibility are more likely to gain their business (Sen &amp; Bhattacharya, 2001).</w:t>
      </w:r>
    </w:p>
    <w:p w14:paraId="0FC3C171" w14:textId="77777777" w:rsidR="00074BD1" w:rsidRPr="00074BD1" w:rsidRDefault="00074BD1" w:rsidP="00074BD1">
      <w:pPr>
        <w:spacing w:line="360" w:lineRule="auto"/>
        <w:rPr>
          <w:rFonts w:ascii="Arial" w:hAnsi="Arial" w:cs="Arial"/>
        </w:rPr>
      </w:pPr>
    </w:p>
    <w:p w14:paraId="63E0D242" w14:textId="77777777" w:rsidR="00074BD1" w:rsidRPr="0089582B" w:rsidRDefault="00074BD1" w:rsidP="00074BD1">
      <w:pPr>
        <w:spacing w:line="360" w:lineRule="auto"/>
        <w:rPr>
          <w:rFonts w:ascii="Arial" w:hAnsi="Arial" w:cs="Arial"/>
          <w:b/>
          <w:bCs/>
        </w:rPr>
      </w:pPr>
      <w:r w:rsidRPr="0089582B">
        <w:rPr>
          <w:rFonts w:ascii="Arial" w:hAnsi="Arial" w:cs="Arial"/>
          <w:b/>
          <w:bCs/>
        </w:rPr>
        <w:t>3.2 The Influence of Sustainability on the Experience Provided to Customers</w:t>
      </w:r>
    </w:p>
    <w:p w14:paraId="42EF0F62" w14:textId="77777777" w:rsidR="00074BD1" w:rsidRPr="00074BD1" w:rsidRDefault="00074BD1" w:rsidP="00074BD1">
      <w:pPr>
        <w:spacing w:line="360" w:lineRule="auto"/>
        <w:rPr>
          <w:rFonts w:ascii="Arial" w:hAnsi="Arial" w:cs="Arial"/>
        </w:rPr>
      </w:pPr>
      <w:r w:rsidRPr="00074BD1">
        <w:rPr>
          <w:rFonts w:ascii="Arial" w:hAnsi="Arial" w:cs="Arial"/>
        </w:rPr>
        <w:t>By addressing customers' worries about the environment and providing options that are friendly to the planet, British Airways' sustainability policies help to improve the company's overall customer experience. Customers in today's culture place a greater importance on sustainability and increasingly anticipate that firms will take responsibility for the environmental effect they have.</w:t>
      </w:r>
    </w:p>
    <w:p w14:paraId="682E0189" w14:textId="77777777" w:rsidR="00074BD1" w:rsidRPr="00074BD1" w:rsidRDefault="00074BD1" w:rsidP="00074BD1">
      <w:pPr>
        <w:spacing w:line="360" w:lineRule="auto"/>
        <w:rPr>
          <w:rFonts w:ascii="Arial" w:hAnsi="Arial" w:cs="Arial"/>
        </w:rPr>
      </w:pPr>
      <w:r w:rsidRPr="00074BD1">
        <w:rPr>
          <w:rFonts w:ascii="Arial" w:hAnsi="Arial" w:cs="Arial"/>
        </w:rPr>
        <w:t>British Airways displays its commitment to reducing its impact on the environment and fostering a better future by investing in aircraft that are more efficient in their use of fuel and in sustainable aviation fuels. This strikes a chord with clients who are ecologically sensitive, and as a result, they are more inclined to prefer British Airways over competitors whose sustainability practises are not as strong. According to Kotler et al.'s research from 2020, sustainable efforts have the potential to improve the whole customer experience, which in turn may contribute to a better brand image and increased customer satisfaction.</w:t>
      </w:r>
    </w:p>
    <w:p w14:paraId="47FDC3EE" w14:textId="77777777" w:rsidR="00074BD1" w:rsidRPr="00074BD1" w:rsidRDefault="00074BD1" w:rsidP="00074BD1">
      <w:pPr>
        <w:spacing w:line="360" w:lineRule="auto"/>
        <w:rPr>
          <w:rFonts w:ascii="Arial" w:hAnsi="Arial" w:cs="Arial"/>
        </w:rPr>
      </w:pPr>
    </w:p>
    <w:p w14:paraId="6D524F29" w14:textId="77777777" w:rsidR="00074BD1" w:rsidRPr="0089582B" w:rsidRDefault="00074BD1" w:rsidP="00074BD1">
      <w:pPr>
        <w:spacing w:line="360" w:lineRule="auto"/>
        <w:rPr>
          <w:rFonts w:ascii="Arial" w:hAnsi="Arial" w:cs="Arial"/>
          <w:b/>
          <w:bCs/>
          <w:u w:val="single"/>
        </w:rPr>
      </w:pPr>
      <w:r w:rsidRPr="0089582B">
        <w:rPr>
          <w:rFonts w:ascii="Arial" w:hAnsi="Arial" w:cs="Arial"/>
          <w:b/>
          <w:bCs/>
          <w:u w:val="single"/>
        </w:rPr>
        <w:t>A Comprehensive Literature Review on Quality Models and Theories for Customer Relationship Management Improvement</w:t>
      </w:r>
    </w:p>
    <w:p w14:paraId="09B3BF99" w14:textId="77777777" w:rsidR="00074BD1" w:rsidRPr="0089582B" w:rsidRDefault="00074BD1" w:rsidP="00074BD1">
      <w:pPr>
        <w:spacing w:line="360" w:lineRule="auto"/>
        <w:rPr>
          <w:rFonts w:ascii="Arial" w:hAnsi="Arial" w:cs="Arial"/>
          <w:b/>
          <w:bCs/>
        </w:rPr>
      </w:pPr>
      <w:r w:rsidRPr="0089582B">
        <w:rPr>
          <w:rFonts w:ascii="Arial" w:hAnsi="Arial" w:cs="Arial"/>
          <w:b/>
          <w:bCs/>
        </w:rPr>
        <w:t>4.1 Total Quality Management (often referred to as TQM)</w:t>
      </w:r>
    </w:p>
    <w:p w14:paraId="4FCA130B" w14:textId="77777777" w:rsidR="00074BD1" w:rsidRPr="00074BD1" w:rsidRDefault="00074BD1" w:rsidP="00074BD1">
      <w:pPr>
        <w:spacing w:line="360" w:lineRule="auto"/>
        <w:rPr>
          <w:rFonts w:ascii="Arial" w:hAnsi="Arial" w:cs="Arial"/>
        </w:rPr>
      </w:pPr>
      <w:r w:rsidRPr="00074BD1">
        <w:rPr>
          <w:rFonts w:ascii="Arial" w:hAnsi="Arial" w:cs="Arial"/>
        </w:rPr>
        <w:t>Total Quality Management, often known as TQM, is a methodology for quality management that places an emphasis on ongoing improvement, complete customer satisfaction, and the active participation of all workers. TQM is a framework that organisations may use to consistently offer high-quality goods and services while also cultivating a culture focused on the satisfaction of their customers.</w:t>
      </w:r>
    </w:p>
    <w:p w14:paraId="16496B42" w14:textId="77777777" w:rsidR="00074BD1" w:rsidRPr="00074BD1" w:rsidRDefault="00074BD1" w:rsidP="00074BD1">
      <w:pPr>
        <w:spacing w:line="360" w:lineRule="auto"/>
        <w:rPr>
          <w:rFonts w:ascii="Arial" w:hAnsi="Arial" w:cs="Arial"/>
        </w:rPr>
      </w:pPr>
      <w:r w:rsidRPr="00074BD1">
        <w:rPr>
          <w:rFonts w:ascii="Arial" w:hAnsi="Arial" w:cs="Arial"/>
        </w:rPr>
        <w:t xml:space="preserve">According to the findings of several studies, the application of TQM has a beneficial effect on CRM results. According to Bose and Khanna (2019), it results in increasing levels of </w:t>
      </w:r>
      <w:r w:rsidRPr="00074BD1">
        <w:rPr>
          <w:rFonts w:ascii="Arial" w:hAnsi="Arial" w:cs="Arial"/>
        </w:rPr>
        <w:lastRenderedPageBreak/>
        <w:t>customer satisfaction and loyalty as well as an improvement in the overall performance of the organisation. Empowering staff, introducing customer feedback channels, and creating quality benchmarks are all TQM ideas that British Airways may embrace to improve its CRM systems using the Total Quality Management framework. British Airways is able to provide a consistently excellent experience for its customers because they involve all of the relevant stakeholders in their quest for excellence.</w:t>
      </w:r>
    </w:p>
    <w:p w14:paraId="19A489C9" w14:textId="77777777" w:rsidR="00074BD1" w:rsidRPr="00074BD1" w:rsidRDefault="00074BD1" w:rsidP="00074BD1">
      <w:pPr>
        <w:spacing w:line="360" w:lineRule="auto"/>
        <w:rPr>
          <w:rFonts w:ascii="Arial" w:hAnsi="Arial" w:cs="Arial"/>
        </w:rPr>
      </w:pPr>
    </w:p>
    <w:p w14:paraId="5846B072" w14:textId="77777777" w:rsidR="00074BD1" w:rsidRPr="0089582B" w:rsidRDefault="00074BD1" w:rsidP="00074BD1">
      <w:pPr>
        <w:spacing w:line="360" w:lineRule="auto"/>
        <w:rPr>
          <w:rFonts w:ascii="Arial" w:hAnsi="Arial" w:cs="Arial"/>
          <w:b/>
          <w:bCs/>
        </w:rPr>
      </w:pPr>
      <w:r w:rsidRPr="0089582B">
        <w:rPr>
          <w:rFonts w:ascii="Arial" w:hAnsi="Arial" w:cs="Arial"/>
          <w:b/>
          <w:bCs/>
        </w:rPr>
        <w:t>4.2 Six Sigma</w:t>
      </w:r>
    </w:p>
    <w:p w14:paraId="2AEBE9BF" w14:textId="74BCD848" w:rsidR="00074BD1" w:rsidRPr="00074BD1" w:rsidRDefault="00074BD1" w:rsidP="00074BD1">
      <w:pPr>
        <w:spacing w:line="360" w:lineRule="auto"/>
        <w:rPr>
          <w:rFonts w:ascii="Arial" w:hAnsi="Arial" w:cs="Arial"/>
        </w:rPr>
      </w:pPr>
      <w:r w:rsidRPr="00074BD1">
        <w:rPr>
          <w:rFonts w:ascii="Arial" w:hAnsi="Arial" w:cs="Arial"/>
        </w:rPr>
        <w:t>Six Sigma is a data-driven technique that focuses on minimising the occurrence of errors as well as the variability of processes inside businesses. British Airways is able to pinpoint and get rid of problematic areas for their customers, enhance the efficiency of their operations, and provide an overall better experience for their customers when they follow the concepts of Six Sigma.</w:t>
      </w:r>
      <w:r w:rsidR="0070177C">
        <w:rPr>
          <w:rFonts w:ascii="Arial" w:hAnsi="Arial" w:cs="Arial"/>
        </w:rPr>
        <w:t xml:space="preserve"> </w:t>
      </w:r>
      <w:r w:rsidR="0070177C" w:rsidRPr="0070177C">
        <w:rPr>
          <w:rFonts w:ascii="Arial" w:hAnsi="Arial" w:cs="Arial"/>
        </w:rPr>
        <w:t xml:space="preserve">To improve customer experience and simplify numerous operations, British Airways has deployed Six Sigma initiatives. For instance, the airline used Six Sigma approaches to enhance the way bags were </w:t>
      </w:r>
      <w:r w:rsidR="006A3996" w:rsidRPr="0070177C">
        <w:rPr>
          <w:rFonts w:ascii="Arial" w:hAnsi="Arial" w:cs="Arial"/>
        </w:rPr>
        <w:t>managed</w:t>
      </w:r>
      <w:r w:rsidR="0070177C" w:rsidRPr="0070177C">
        <w:rPr>
          <w:rFonts w:ascii="Arial" w:hAnsi="Arial" w:cs="Arial"/>
        </w:rPr>
        <w:t xml:space="preserve">, which reduced the number of bags that were </w:t>
      </w:r>
      <w:proofErr w:type="gramStart"/>
      <w:r w:rsidR="0070177C" w:rsidRPr="0070177C">
        <w:rPr>
          <w:rFonts w:ascii="Arial" w:hAnsi="Arial" w:cs="Arial"/>
        </w:rPr>
        <w:t>handled</w:t>
      </w:r>
      <w:proofErr w:type="gramEnd"/>
      <w:r w:rsidR="0070177C" w:rsidRPr="0070177C">
        <w:rPr>
          <w:rFonts w:ascii="Arial" w:hAnsi="Arial" w:cs="Arial"/>
        </w:rPr>
        <w:t xml:space="preserve"> improperly and increased customer satisfaction.</w:t>
      </w:r>
    </w:p>
    <w:p w14:paraId="3773002E" w14:textId="77777777" w:rsidR="00074BD1" w:rsidRPr="00074BD1" w:rsidRDefault="00074BD1" w:rsidP="00074BD1">
      <w:pPr>
        <w:spacing w:line="360" w:lineRule="auto"/>
        <w:rPr>
          <w:rFonts w:ascii="Arial" w:hAnsi="Arial" w:cs="Arial"/>
        </w:rPr>
      </w:pPr>
      <w:r w:rsidRPr="00074BD1">
        <w:rPr>
          <w:rFonts w:ascii="Arial" w:hAnsi="Arial" w:cs="Arial"/>
        </w:rPr>
        <w:t>According to a number of studies, implementing Six Sigma may have a large and favourable influence on customer relationship management (CRM) performance. According to Antony et al. (2016), it has the potential to result in enhanced levels of customer satisfaction, operational efficiency, and overall consumer loyalty. It is possible for British Airways to use the tools and strategies provided by Six Sigma in order to increase the efficiency of its CRM, locate areas in which it may be improved, and constantly improve its customers' experiences.</w:t>
      </w:r>
    </w:p>
    <w:p w14:paraId="51DABC9A" w14:textId="77777777" w:rsidR="00074BD1" w:rsidRPr="00074BD1" w:rsidRDefault="00074BD1" w:rsidP="00074BD1">
      <w:pPr>
        <w:spacing w:line="360" w:lineRule="auto"/>
        <w:rPr>
          <w:rFonts w:ascii="Arial" w:hAnsi="Arial" w:cs="Arial"/>
        </w:rPr>
      </w:pPr>
    </w:p>
    <w:p w14:paraId="4F823C42" w14:textId="77777777" w:rsidR="00074BD1" w:rsidRPr="00074BD1" w:rsidRDefault="00074BD1" w:rsidP="00074BD1">
      <w:pPr>
        <w:spacing w:line="360" w:lineRule="auto"/>
        <w:rPr>
          <w:rFonts w:ascii="Arial" w:hAnsi="Arial" w:cs="Arial"/>
        </w:rPr>
      </w:pPr>
    </w:p>
    <w:p w14:paraId="524E816C" w14:textId="77777777" w:rsidR="00074BD1" w:rsidRPr="0089582B" w:rsidRDefault="00074BD1" w:rsidP="00074BD1">
      <w:pPr>
        <w:spacing w:line="360" w:lineRule="auto"/>
        <w:rPr>
          <w:rFonts w:ascii="Arial" w:hAnsi="Arial" w:cs="Arial"/>
          <w:b/>
          <w:bCs/>
        </w:rPr>
      </w:pPr>
      <w:r w:rsidRPr="0089582B">
        <w:rPr>
          <w:rFonts w:ascii="Arial" w:hAnsi="Arial" w:cs="Arial"/>
          <w:b/>
          <w:bCs/>
        </w:rPr>
        <w:t>4.3 Mapping the Experience of the Customer Journey</w:t>
      </w:r>
    </w:p>
    <w:p w14:paraId="28C7F715" w14:textId="4DAF0F67" w:rsidR="00074BD1" w:rsidRPr="00074BD1" w:rsidRDefault="00074BD1" w:rsidP="00074BD1">
      <w:pPr>
        <w:spacing w:line="360" w:lineRule="auto"/>
        <w:rPr>
          <w:rFonts w:ascii="Arial" w:hAnsi="Arial" w:cs="Arial"/>
        </w:rPr>
      </w:pPr>
      <w:r w:rsidRPr="00074BD1">
        <w:rPr>
          <w:rFonts w:ascii="Arial" w:hAnsi="Arial" w:cs="Arial"/>
        </w:rPr>
        <w:t>Customer Journey Mapping is a technique that is used to visualise and understand the interactions and experiences that a customer has with a company across a number of different touchpoints. Through the use of customer journey maps, British Airways is able to gather significant insights on the requirements, preferences, and sources of discomfort that customers have during the course of their travel experience.</w:t>
      </w:r>
      <w:r w:rsidR="0070177C">
        <w:rPr>
          <w:rFonts w:ascii="Arial" w:hAnsi="Arial" w:cs="Arial"/>
        </w:rPr>
        <w:t xml:space="preserve"> </w:t>
      </w:r>
      <w:r w:rsidR="0070177C" w:rsidRPr="0070177C">
        <w:rPr>
          <w:rFonts w:ascii="Arial" w:hAnsi="Arial" w:cs="Arial"/>
        </w:rPr>
        <w:t xml:space="preserve">Customer journey mapping has been used by British Airways to comprehend the entire travel process and pinpoint areas for improvement. The airline has improved many phases of the customer journey, including as </w:t>
      </w:r>
      <w:r w:rsidR="0070177C" w:rsidRPr="0070177C">
        <w:rPr>
          <w:rFonts w:ascii="Arial" w:hAnsi="Arial" w:cs="Arial"/>
        </w:rPr>
        <w:lastRenderedPageBreak/>
        <w:t>online booking, check-in, in-flight services, and baggage claim, by analysing consumer touchpoints, pain spots, and expectations.</w:t>
      </w:r>
      <w:r w:rsidR="0070177C">
        <w:rPr>
          <w:rFonts w:ascii="Arial" w:hAnsi="Arial" w:cs="Arial"/>
        </w:rPr>
        <w:t xml:space="preserve"> For example,</w:t>
      </w:r>
      <w:r w:rsidR="0070177C" w:rsidRPr="0070177C">
        <w:t xml:space="preserve"> </w:t>
      </w:r>
      <w:r w:rsidR="0070177C">
        <w:rPr>
          <w:rFonts w:ascii="Arial" w:hAnsi="Arial" w:cs="Arial"/>
        </w:rPr>
        <w:t>t</w:t>
      </w:r>
      <w:r w:rsidR="0070177C" w:rsidRPr="0070177C">
        <w:rPr>
          <w:rFonts w:ascii="Arial" w:hAnsi="Arial" w:cs="Arial"/>
        </w:rPr>
        <w:t xml:space="preserve">o provide outstanding client experiences, </w:t>
      </w:r>
      <w:r w:rsidR="0070177C">
        <w:rPr>
          <w:rFonts w:ascii="Arial" w:hAnsi="Arial" w:cs="Arial"/>
        </w:rPr>
        <w:t xml:space="preserve">other companies such as Virgin Atlantic use </w:t>
      </w:r>
      <w:r w:rsidR="0070177C" w:rsidRPr="0070177C">
        <w:rPr>
          <w:rFonts w:ascii="Arial" w:hAnsi="Arial" w:cs="Arial"/>
        </w:rPr>
        <w:t>customer journey mapping. To offer a smooth and customised trip, the airline identifies key touchpoints and aligns its services. To give consumers a warm and enjoyable arrival experience, Virgin Atlantic, for instance, implemented a personalised welcome service at the airport</w:t>
      </w:r>
      <w:r w:rsidR="0070177C">
        <w:rPr>
          <w:rFonts w:ascii="Arial" w:hAnsi="Arial" w:cs="Arial"/>
        </w:rPr>
        <w:t xml:space="preserve">. </w:t>
      </w:r>
    </w:p>
    <w:p w14:paraId="1A5EBB38" w14:textId="55C7F550" w:rsidR="00074BD1" w:rsidRPr="00074BD1" w:rsidRDefault="00074BD1" w:rsidP="00074BD1">
      <w:pPr>
        <w:spacing w:line="360" w:lineRule="auto"/>
        <w:rPr>
          <w:rFonts w:ascii="Arial" w:hAnsi="Arial" w:cs="Arial"/>
        </w:rPr>
      </w:pPr>
      <w:r w:rsidRPr="00074BD1">
        <w:rPr>
          <w:rFonts w:ascii="Arial" w:hAnsi="Arial" w:cs="Arial"/>
        </w:rPr>
        <w:t>According to research conducted by Verhoef et al. (2015), customer journey mapping may offer businesses with a comprehensive perspective of the experience their customers have with their brand. This gives them the ability to pinpoint important moments of truth and areas in need of development. Through the analysis and optimisation of touchpoints, British Airways is able to customise its services, enhance its communication, and provide more personalised experiences for its customers, eventually improving its CRM and raising the level of happiness felt by those customers.</w:t>
      </w:r>
      <w:r w:rsidR="0070177C">
        <w:rPr>
          <w:rFonts w:ascii="Arial" w:hAnsi="Arial" w:cs="Arial"/>
        </w:rPr>
        <w:t xml:space="preserve"> </w:t>
      </w:r>
    </w:p>
    <w:p w14:paraId="3F411DF9" w14:textId="77777777" w:rsidR="00074BD1" w:rsidRPr="00074BD1" w:rsidRDefault="00074BD1" w:rsidP="00074BD1">
      <w:pPr>
        <w:spacing w:line="360" w:lineRule="auto"/>
        <w:rPr>
          <w:rFonts w:ascii="Arial" w:hAnsi="Arial" w:cs="Arial"/>
        </w:rPr>
      </w:pPr>
    </w:p>
    <w:p w14:paraId="4027B000" w14:textId="77777777" w:rsidR="00074BD1" w:rsidRPr="0089582B" w:rsidRDefault="00074BD1" w:rsidP="00074BD1">
      <w:pPr>
        <w:spacing w:line="360" w:lineRule="auto"/>
        <w:rPr>
          <w:rFonts w:ascii="Arial" w:hAnsi="Arial" w:cs="Arial"/>
          <w:b/>
          <w:bCs/>
          <w:u w:val="single"/>
        </w:rPr>
      </w:pPr>
      <w:r w:rsidRPr="0089582B">
        <w:rPr>
          <w:rFonts w:ascii="Arial" w:hAnsi="Arial" w:cs="Arial"/>
          <w:b/>
          <w:bCs/>
          <w:u w:val="single"/>
        </w:rPr>
        <w:t>Conclusions and Suggestions for Further Research</w:t>
      </w:r>
    </w:p>
    <w:p w14:paraId="4D97C1F9" w14:textId="77777777" w:rsidR="00074BD1" w:rsidRPr="0089582B" w:rsidRDefault="00074BD1" w:rsidP="00074BD1">
      <w:pPr>
        <w:spacing w:line="360" w:lineRule="auto"/>
        <w:rPr>
          <w:rFonts w:ascii="Arial" w:hAnsi="Arial" w:cs="Arial"/>
          <w:b/>
          <w:bCs/>
        </w:rPr>
      </w:pPr>
      <w:r w:rsidRPr="0089582B">
        <w:rPr>
          <w:rFonts w:ascii="Arial" w:hAnsi="Arial" w:cs="Arial"/>
          <w:b/>
          <w:bCs/>
        </w:rPr>
        <w:t>5.1 The Effect of Ethical and Environmental Policies on Customer Relationship Management Systems</w:t>
      </w:r>
    </w:p>
    <w:p w14:paraId="51F93C5B" w14:textId="26CD41AC" w:rsidR="00074BD1" w:rsidRDefault="00074BD1" w:rsidP="00074BD1">
      <w:pPr>
        <w:spacing w:line="360" w:lineRule="auto"/>
        <w:rPr>
          <w:rFonts w:ascii="Arial" w:hAnsi="Arial" w:cs="Arial"/>
        </w:rPr>
      </w:pPr>
      <w:r w:rsidRPr="00074BD1">
        <w:rPr>
          <w:rFonts w:ascii="Arial" w:hAnsi="Arial" w:cs="Arial"/>
        </w:rPr>
        <w:t>The level of excellence of British Airways' customer relationship management (CRM) systems is substantially impacted by the company's commitment to ethics and sustainability. Trust, loyalty, and overall pleasure among customers are all increased when businesses like British Airways perform ethically and advocate for environmentally responsible business practises. Customers are more inclined to connect with a firm whose values are congruent with their own, which ultimately results in stronger customer relationships and higher CRM outcomes.</w:t>
      </w:r>
      <w:r w:rsidR="00F739E6">
        <w:rPr>
          <w:rFonts w:ascii="Arial" w:hAnsi="Arial" w:cs="Arial"/>
        </w:rPr>
        <w:t xml:space="preserve"> </w:t>
      </w:r>
    </w:p>
    <w:p w14:paraId="3B86C47E" w14:textId="77777777" w:rsidR="00F739E6" w:rsidRPr="00F739E6" w:rsidRDefault="00F739E6" w:rsidP="00F739E6">
      <w:pPr>
        <w:spacing w:line="360" w:lineRule="auto"/>
        <w:rPr>
          <w:rFonts w:ascii="Arial" w:hAnsi="Arial" w:cs="Arial"/>
        </w:rPr>
      </w:pPr>
      <w:r w:rsidRPr="00F739E6">
        <w:rPr>
          <w:rFonts w:ascii="Arial" w:hAnsi="Arial" w:cs="Arial"/>
        </w:rPr>
        <w:t>In this critical assessment of the literature, we looked at three theories or models of quality that British Airways might use to improve its CRM and customer service. Continuous improvement, customer happiness, and staff participation are prioritised by total quality management (TQM). A data-driven technique called Six Sigma is available for lowering errors and improving procedures. Organisations may improve touchpoints and obtain insights into the customer experience by using customer journey mapping.</w:t>
      </w:r>
    </w:p>
    <w:p w14:paraId="3C2CD8D6" w14:textId="77777777" w:rsidR="00F739E6" w:rsidRPr="00F739E6" w:rsidRDefault="00F739E6" w:rsidP="00F739E6">
      <w:pPr>
        <w:spacing w:line="360" w:lineRule="auto"/>
        <w:rPr>
          <w:rFonts w:ascii="Arial" w:hAnsi="Arial" w:cs="Arial"/>
        </w:rPr>
      </w:pPr>
    </w:p>
    <w:p w14:paraId="5C16CAD4" w14:textId="0E085407" w:rsidR="00F739E6" w:rsidRPr="00074BD1" w:rsidRDefault="00F739E6" w:rsidP="00F739E6">
      <w:pPr>
        <w:spacing w:line="360" w:lineRule="auto"/>
        <w:rPr>
          <w:rFonts w:ascii="Arial" w:hAnsi="Arial" w:cs="Arial"/>
        </w:rPr>
      </w:pPr>
      <w:r w:rsidRPr="00F739E6">
        <w:rPr>
          <w:rFonts w:ascii="Arial" w:hAnsi="Arial" w:cs="Arial"/>
        </w:rPr>
        <w:t xml:space="preserve">British Airways can increase its CRM systems, boost customer happiness, and keep a competitive advantage in the airline business by implementing these quality models and </w:t>
      </w:r>
      <w:r w:rsidRPr="00F739E6">
        <w:rPr>
          <w:rFonts w:ascii="Arial" w:hAnsi="Arial" w:cs="Arial"/>
        </w:rPr>
        <w:lastRenderedPageBreak/>
        <w:t>theories. British Airways must, however, carefully consider these models and adapt them to its own organisational setting to ensure that they are in line with its strategic objectives and customer-</w:t>
      </w:r>
      <w:r w:rsidRPr="00F739E6">
        <w:rPr>
          <w:rFonts w:ascii="Arial" w:hAnsi="Arial" w:cs="Arial"/>
        </w:rPr>
        <w:t>centred</w:t>
      </w:r>
      <w:r w:rsidRPr="00F739E6">
        <w:rPr>
          <w:rFonts w:ascii="Arial" w:hAnsi="Arial" w:cs="Arial"/>
        </w:rPr>
        <w:t xml:space="preserve"> methodology.</w:t>
      </w:r>
    </w:p>
    <w:p w14:paraId="618D5329" w14:textId="77777777" w:rsidR="00074BD1" w:rsidRPr="00074BD1" w:rsidRDefault="00074BD1" w:rsidP="00074BD1">
      <w:pPr>
        <w:spacing w:line="360" w:lineRule="auto"/>
        <w:rPr>
          <w:rFonts w:ascii="Arial" w:hAnsi="Arial" w:cs="Arial"/>
        </w:rPr>
      </w:pPr>
    </w:p>
    <w:p w14:paraId="05BC3F83" w14:textId="77777777" w:rsidR="00074BD1" w:rsidRPr="0089582B" w:rsidRDefault="00074BD1" w:rsidP="00074BD1">
      <w:pPr>
        <w:spacing w:line="360" w:lineRule="auto"/>
        <w:rPr>
          <w:rFonts w:ascii="Arial" w:hAnsi="Arial" w:cs="Arial"/>
          <w:b/>
          <w:bCs/>
        </w:rPr>
      </w:pPr>
      <w:r w:rsidRPr="0089582B">
        <w:rPr>
          <w:rFonts w:ascii="Arial" w:hAnsi="Arial" w:cs="Arial"/>
          <w:b/>
          <w:bCs/>
        </w:rPr>
        <w:t>5.2 Recommendations</w:t>
      </w:r>
    </w:p>
    <w:p w14:paraId="66544715" w14:textId="34934938" w:rsidR="005F4261" w:rsidRDefault="00074BD1" w:rsidP="00074BD1">
      <w:pPr>
        <w:spacing w:line="360" w:lineRule="auto"/>
        <w:rPr>
          <w:rFonts w:ascii="Arial" w:hAnsi="Arial" w:cs="Arial"/>
        </w:rPr>
      </w:pPr>
      <w:r w:rsidRPr="00074BD1">
        <w:rPr>
          <w:rFonts w:ascii="Arial" w:hAnsi="Arial" w:cs="Arial"/>
        </w:rPr>
        <w:t>Customers, workers, and other stakeholders should always have the company's policies on ethics and environmental sustainability reinforced and communicated to them. This would further increase both the reputation of the company and the loyalty of its customers.</w:t>
      </w:r>
      <w:r w:rsidR="0089582B">
        <w:rPr>
          <w:rFonts w:ascii="Arial" w:hAnsi="Arial" w:cs="Arial"/>
        </w:rPr>
        <w:t xml:space="preserve"> </w:t>
      </w:r>
      <w:r w:rsidRPr="00074BD1">
        <w:rPr>
          <w:rFonts w:ascii="Arial" w:hAnsi="Arial" w:cs="Arial"/>
        </w:rPr>
        <w:t>Put in place customer feedback methods that are thorough in order to record and evaluate client perceptions and expectations, which will make it possible to make targeted adjustments to CRM operations.</w:t>
      </w:r>
      <w:r w:rsidR="0089582B">
        <w:rPr>
          <w:rFonts w:ascii="Arial" w:hAnsi="Arial" w:cs="Arial"/>
        </w:rPr>
        <w:t xml:space="preserve"> </w:t>
      </w:r>
      <w:r w:rsidRPr="00074BD1">
        <w:rPr>
          <w:rFonts w:ascii="Arial" w:hAnsi="Arial" w:cs="Arial"/>
        </w:rPr>
        <w:t>Adopting the concepts of Total Quality Management can enable you to establish a culture that is focused on the customer, give staff more autonomy, and promote continual improvement in CRM systems.</w:t>
      </w:r>
      <w:r w:rsidR="0089582B">
        <w:rPr>
          <w:rFonts w:ascii="Arial" w:hAnsi="Arial" w:cs="Arial"/>
        </w:rPr>
        <w:t xml:space="preserve"> </w:t>
      </w:r>
      <w:r w:rsidRPr="00074BD1">
        <w:rPr>
          <w:rFonts w:ascii="Arial" w:hAnsi="Arial" w:cs="Arial"/>
        </w:rPr>
        <w:t>Make use of strategies such as customer journey mapping to gather insights into client experiences and optimise touchpoints for improved customer relationship management (CRM).</w:t>
      </w:r>
      <w:r w:rsidR="0089582B">
        <w:rPr>
          <w:rFonts w:ascii="Arial" w:hAnsi="Arial" w:cs="Arial"/>
        </w:rPr>
        <w:t xml:space="preserve"> </w:t>
      </w:r>
      <w:r w:rsidRPr="00074BD1">
        <w:rPr>
          <w:rFonts w:ascii="Arial" w:hAnsi="Arial" w:cs="Arial"/>
        </w:rPr>
        <w:t>British Airways is able to significantly enhance its customer relationship management (CRM) systems, boost customer happiness, and maintain a competitive advantage within the market if it implements these recommendations.</w:t>
      </w:r>
    </w:p>
    <w:p w14:paraId="70F7DF0E" w14:textId="2B6C3562" w:rsidR="0089582B" w:rsidRDefault="0089582B" w:rsidP="00074BD1">
      <w:pPr>
        <w:spacing w:line="360" w:lineRule="auto"/>
        <w:rPr>
          <w:rFonts w:ascii="Arial" w:hAnsi="Arial" w:cs="Arial"/>
        </w:rPr>
      </w:pPr>
      <w:r>
        <w:rPr>
          <w:rFonts w:ascii="Arial" w:hAnsi="Arial" w:cs="Arial"/>
        </w:rPr>
        <w:t>Furthermore, here is a list of potential recommendation for British Airways in order to improve their CRM:</w:t>
      </w:r>
    </w:p>
    <w:p w14:paraId="12D0B084" w14:textId="749DE3E0" w:rsidR="00F739E6" w:rsidRPr="00F739E6" w:rsidRDefault="00F739E6" w:rsidP="00F739E6">
      <w:pPr>
        <w:pStyle w:val="ListParagraph"/>
        <w:numPr>
          <w:ilvl w:val="0"/>
          <w:numId w:val="3"/>
        </w:numPr>
        <w:spacing w:line="360" w:lineRule="auto"/>
        <w:rPr>
          <w:rFonts w:ascii="Arial" w:hAnsi="Arial" w:cs="Arial"/>
        </w:rPr>
      </w:pPr>
      <w:r w:rsidRPr="00F739E6">
        <w:rPr>
          <w:rFonts w:ascii="Arial" w:hAnsi="Arial" w:cs="Arial"/>
        </w:rPr>
        <w:t xml:space="preserve">Improve Personalization and Customization: Use customer data and insights to create customised goods and experiences. Use current analytics and customer segmentation to understand preferences, predict demands, and provide personalised </w:t>
      </w:r>
      <w:r w:rsidRPr="00F739E6">
        <w:rPr>
          <w:rFonts w:ascii="Arial" w:hAnsi="Arial" w:cs="Arial"/>
        </w:rPr>
        <w:t>advice</w:t>
      </w:r>
      <w:r w:rsidRPr="00F739E6">
        <w:rPr>
          <w:rFonts w:ascii="Arial" w:hAnsi="Arial" w:cs="Arial"/>
        </w:rPr>
        <w:t xml:space="preserve"> and offers.</w:t>
      </w:r>
    </w:p>
    <w:p w14:paraId="6B108487" w14:textId="77777777" w:rsidR="00F739E6" w:rsidRPr="00F739E6" w:rsidRDefault="00F739E6" w:rsidP="00F739E6">
      <w:pPr>
        <w:pStyle w:val="ListParagraph"/>
        <w:numPr>
          <w:ilvl w:val="0"/>
          <w:numId w:val="3"/>
        </w:numPr>
        <w:spacing w:line="360" w:lineRule="auto"/>
        <w:rPr>
          <w:rFonts w:ascii="Arial" w:hAnsi="Arial" w:cs="Arial"/>
        </w:rPr>
      </w:pPr>
      <w:r w:rsidRPr="00F739E6">
        <w:rPr>
          <w:rFonts w:ascii="Arial" w:hAnsi="Arial" w:cs="Arial"/>
        </w:rPr>
        <w:t>Digital Channels: Develop and optimise digital channels including the website, mobile app, and social media to engage and serve customers. Make sure clients can easily access information, make reservations, and alter their travel choices online.</w:t>
      </w:r>
    </w:p>
    <w:p w14:paraId="73B9214E" w14:textId="617E0EF5" w:rsidR="00F739E6" w:rsidRPr="00F739E6" w:rsidRDefault="00F739E6" w:rsidP="00F739E6">
      <w:pPr>
        <w:pStyle w:val="ListParagraph"/>
        <w:numPr>
          <w:ilvl w:val="0"/>
          <w:numId w:val="3"/>
        </w:numPr>
        <w:spacing w:line="360" w:lineRule="auto"/>
        <w:rPr>
          <w:rFonts w:ascii="Arial" w:hAnsi="Arial" w:cs="Arial"/>
        </w:rPr>
      </w:pPr>
      <w:r w:rsidRPr="00F739E6">
        <w:rPr>
          <w:rFonts w:ascii="Arial" w:hAnsi="Arial" w:cs="Arial"/>
        </w:rPr>
        <w:t>Proactively communicate with clients throughout their journey. Aircraft, gate, and luggage status should be updated in real time. Intelligent chatbots or virtual assistants may swiftly and efficiently answer client enquiries.</w:t>
      </w:r>
    </w:p>
    <w:p w14:paraId="203FADB1" w14:textId="75169E78" w:rsidR="00F739E6" w:rsidRPr="00F739E6" w:rsidRDefault="00F739E6" w:rsidP="00F739E6">
      <w:pPr>
        <w:pStyle w:val="ListParagraph"/>
        <w:numPr>
          <w:ilvl w:val="0"/>
          <w:numId w:val="3"/>
        </w:numPr>
        <w:spacing w:line="360" w:lineRule="auto"/>
        <w:rPr>
          <w:rFonts w:ascii="Arial" w:hAnsi="Arial" w:cs="Arial"/>
        </w:rPr>
      </w:pPr>
      <w:r w:rsidRPr="00F739E6">
        <w:rPr>
          <w:rFonts w:ascii="Arial" w:hAnsi="Arial" w:cs="Arial"/>
        </w:rPr>
        <w:t>Customer Loyalty Programmes: Improve and expand the scheme to reward frequent passengers and encourage repeat business. Priority boarding, lounge access, and personalised incentives boost customer loyalty and retention.</w:t>
      </w:r>
    </w:p>
    <w:p w14:paraId="45F7189F" w14:textId="7051F732" w:rsidR="00F739E6" w:rsidRPr="00F739E6" w:rsidRDefault="00F739E6" w:rsidP="00F739E6">
      <w:pPr>
        <w:pStyle w:val="ListParagraph"/>
        <w:numPr>
          <w:ilvl w:val="0"/>
          <w:numId w:val="3"/>
        </w:numPr>
        <w:spacing w:line="360" w:lineRule="auto"/>
        <w:rPr>
          <w:rFonts w:ascii="Arial" w:hAnsi="Arial" w:cs="Arial"/>
        </w:rPr>
      </w:pPr>
      <w:r w:rsidRPr="00F739E6">
        <w:rPr>
          <w:rFonts w:ascii="Arial" w:hAnsi="Arial" w:cs="Arial"/>
        </w:rPr>
        <w:lastRenderedPageBreak/>
        <w:t>Strengthen social responsibility projects by working with NGOs that share corporate values and customer interests. Support community development, sustainable tourism, or environmental organisation. Communicate these actions to clients to build trust.</w:t>
      </w:r>
    </w:p>
    <w:p w14:paraId="337863E1" w14:textId="1313BDD9" w:rsidR="00F739E6" w:rsidRPr="00F739E6" w:rsidRDefault="00F739E6" w:rsidP="00F739E6">
      <w:pPr>
        <w:pStyle w:val="ListParagraph"/>
        <w:numPr>
          <w:ilvl w:val="0"/>
          <w:numId w:val="3"/>
        </w:numPr>
        <w:spacing w:line="360" w:lineRule="auto"/>
        <w:rPr>
          <w:rFonts w:ascii="Arial" w:hAnsi="Arial" w:cs="Arial"/>
        </w:rPr>
      </w:pPr>
      <w:r w:rsidRPr="00F739E6">
        <w:rPr>
          <w:rFonts w:ascii="Arial" w:hAnsi="Arial" w:cs="Arial"/>
        </w:rPr>
        <w:t>Continuous Training and Development: Train personnel to increase problem-solving, empathy, and customer service. Ensure workers have the expertise and resources to give excellent customer service. Create a companywide customer-focused culture.</w:t>
      </w:r>
    </w:p>
    <w:p w14:paraId="2C9C7998" w14:textId="392677CA" w:rsidR="00F739E6" w:rsidRPr="00F739E6" w:rsidRDefault="00F739E6" w:rsidP="00F739E6">
      <w:pPr>
        <w:pStyle w:val="ListParagraph"/>
        <w:numPr>
          <w:ilvl w:val="0"/>
          <w:numId w:val="3"/>
        </w:numPr>
        <w:spacing w:line="360" w:lineRule="auto"/>
        <w:rPr>
          <w:rFonts w:ascii="Arial" w:hAnsi="Arial" w:cs="Arial"/>
        </w:rPr>
      </w:pPr>
      <w:r w:rsidRPr="00F739E6">
        <w:rPr>
          <w:rFonts w:ascii="Arial" w:hAnsi="Arial" w:cs="Arial"/>
        </w:rPr>
        <w:t>Integrate contact centres, digital platforms, and social media to provide a consistent experience across channels. Enable smooth channel switching for a unique customer experience.</w:t>
      </w:r>
    </w:p>
    <w:p w14:paraId="09F1814E" w14:textId="1109A4D5" w:rsidR="00F739E6" w:rsidRPr="00F739E6" w:rsidRDefault="00F739E6" w:rsidP="00F739E6">
      <w:pPr>
        <w:pStyle w:val="ListParagraph"/>
        <w:numPr>
          <w:ilvl w:val="0"/>
          <w:numId w:val="3"/>
        </w:numPr>
        <w:spacing w:line="360" w:lineRule="auto"/>
        <w:rPr>
          <w:rFonts w:ascii="Arial" w:hAnsi="Arial" w:cs="Arial"/>
        </w:rPr>
      </w:pPr>
      <w:r w:rsidRPr="00F739E6">
        <w:rPr>
          <w:rFonts w:ascii="Arial" w:hAnsi="Arial" w:cs="Arial"/>
        </w:rPr>
        <w:t>Use post-flight questionnaires, social media listening, and online reviews to get customer feedback. Apply that input. After identifying areas for improvement, address consumer concerns and ideas immediately. Promote responsiveness and confidence-building actions.</w:t>
      </w:r>
    </w:p>
    <w:p w14:paraId="4827887E" w14:textId="77777777" w:rsidR="00F739E6" w:rsidRDefault="00F739E6" w:rsidP="00F739E6">
      <w:pPr>
        <w:pStyle w:val="ListParagraph"/>
        <w:numPr>
          <w:ilvl w:val="0"/>
          <w:numId w:val="3"/>
        </w:numPr>
        <w:spacing w:line="360" w:lineRule="auto"/>
        <w:rPr>
          <w:rFonts w:ascii="Arial" w:hAnsi="Arial" w:cs="Arial"/>
        </w:rPr>
      </w:pPr>
      <w:r w:rsidRPr="00F739E6">
        <w:rPr>
          <w:rFonts w:ascii="Arial" w:hAnsi="Arial" w:cs="Arial"/>
        </w:rPr>
        <w:t>Strategic Partners: Work with hotels, car rental agencies, and travel companies to enhance the vacation. Cooperative marketing initiatives, seamless service integration, and integrated incentive programmes provide a holistic travel environment for clients.</w:t>
      </w:r>
    </w:p>
    <w:p w14:paraId="6E4CDDEF" w14:textId="061AAB3A" w:rsidR="00F739E6" w:rsidRPr="00F739E6" w:rsidRDefault="00F739E6" w:rsidP="00F739E6">
      <w:pPr>
        <w:pStyle w:val="ListParagraph"/>
        <w:numPr>
          <w:ilvl w:val="0"/>
          <w:numId w:val="3"/>
        </w:numPr>
        <w:spacing w:line="360" w:lineRule="auto"/>
        <w:rPr>
          <w:rFonts w:ascii="Arial" w:hAnsi="Arial" w:cs="Arial"/>
        </w:rPr>
      </w:pPr>
      <w:r w:rsidRPr="00F739E6">
        <w:rPr>
          <w:rFonts w:ascii="Arial" w:hAnsi="Arial" w:cs="Arial"/>
        </w:rPr>
        <w:t>Promote innovation to stay ahead in a fast-changing industry. Use blockchain, VR, and AI to create unique, immersive experiences. Keep up with market changes and customer preferences to anticipate and provide innovative solutions.</w:t>
      </w:r>
    </w:p>
    <w:p w14:paraId="0DF040BB" w14:textId="1CFCB8F6" w:rsidR="0089582B" w:rsidRPr="0089582B" w:rsidRDefault="0089582B" w:rsidP="0089582B">
      <w:pPr>
        <w:spacing w:line="360" w:lineRule="auto"/>
        <w:ind w:left="360"/>
        <w:rPr>
          <w:rFonts w:ascii="Arial" w:hAnsi="Arial" w:cs="Arial"/>
        </w:rPr>
      </w:pPr>
      <w:r w:rsidRPr="0089582B">
        <w:rPr>
          <w:rFonts w:ascii="Arial" w:hAnsi="Arial" w:cs="Arial"/>
        </w:rPr>
        <w:t>British Airways can further improve its CRM systems, encourage client loyalty, and set itself apart in the cutthroat airline sector by putting these suggestions into practise. These tactics will help businesses develop sustainably while improving customer satisfaction and customer retention.</w:t>
      </w:r>
    </w:p>
    <w:p w14:paraId="3E8B6BA6" w14:textId="77777777" w:rsidR="0089582B" w:rsidRDefault="0089582B" w:rsidP="00074BD1">
      <w:pPr>
        <w:spacing w:line="360" w:lineRule="auto"/>
        <w:rPr>
          <w:rFonts w:ascii="Arial" w:hAnsi="Arial" w:cs="Arial"/>
        </w:rPr>
      </w:pPr>
    </w:p>
    <w:p w14:paraId="71881EB6" w14:textId="77777777" w:rsidR="0089582B" w:rsidRDefault="0089582B" w:rsidP="00074BD1">
      <w:pPr>
        <w:spacing w:line="360" w:lineRule="auto"/>
        <w:rPr>
          <w:rFonts w:ascii="Arial" w:hAnsi="Arial" w:cs="Arial"/>
        </w:rPr>
      </w:pPr>
    </w:p>
    <w:p w14:paraId="766C1FCF" w14:textId="77777777" w:rsidR="0089582B" w:rsidRDefault="0089582B" w:rsidP="00074BD1">
      <w:pPr>
        <w:spacing w:line="360" w:lineRule="auto"/>
        <w:rPr>
          <w:rFonts w:ascii="Arial" w:hAnsi="Arial" w:cs="Arial"/>
        </w:rPr>
      </w:pPr>
    </w:p>
    <w:p w14:paraId="71E18643" w14:textId="77777777" w:rsidR="0089582B" w:rsidRDefault="0089582B" w:rsidP="00074BD1">
      <w:pPr>
        <w:spacing w:line="360" w:lineRule="auto"/>
        <w:rPr>
          <w:rFonts w:ascii="Arial" w:hAnsi="Arial" w:cs="Arial"/>
        </w:rPr>
      </w:pPr>
    </w:p>
    <w:p w14:paraId="414D2635" w14:textId="77777777" w:rsidR="0089582B" w:rsidRDefault="0089582B" w:rsidP="00074BD1">
      <w:pPr>
        <w:spacing w:line="360" w:lineRule="auto"/>
        <w:rPr>
          <w:rFonts w:ascii="Arial" w:hAnsi="Arial" w:cs="Arial"/>
        </w:rPr>
      </w:pPr>
    </w:p>
    <w:p w14:paraId="377364C9" w14:textId="77777777" w:rsidR="00C77B7A" w:rsidRPr="005F4261" w:rsidRDefault="00C77B7A" w:rsidP="00074BD1">
      <w:pPr>
        <w:spacing w:line="360" w:lineRule="auto"/>
        <w:rPr>
          <w:rFonts w:ascii="Arial" w:hAnsi="Arial" w:cs="Arial"/>
        </w:rPr>
      </w:pPr>
    </w:p>
    <w:p w14:paraId="570F35D9" w14:textId="3E600AD2" w:rsidR="005F4261" w:rsidRPr="0085005E" w:rsidRDefault="005F4261" w:rsidP="005F4261">
      <w:pPr>
        <w:spacing w:line="360" w:lineRule="auto"/>
        <w:rPr>
          <w:rFonts w:ascii="Arial" w:hAnsi="Arial" w:cs="Arial"/>
          <w:b/>
          <w:bCs/>
          <w:sz w:val="24"/>
          <w:szCs w:val="24"/>
          <w:u w:val="single"/>
        </w:rPr>
      </w:pPr>
      <w:r w:rsidRPr="0085005E">
        <w:rPr>
          <w:rFonts w:ascii="Arial" w:hAnsi="Arial" w:cs="Arial"/>
          <w:b/>
          <w:bCs/>
          <w:sz w:val="24"/>
          <w:szCs w:val="24"/>
          <w:u w:val="single"/>
        </w:rPr>
        <w:lastRenderedPageBreak/>
        <w:t>References</w:t>
      </w:r>
    </w:p>
    <w:p w14:paraId="58312970" w14:textId="38E78202" w:rsidR="005F4261" w:rsidRPr="005F4261" w:rsidRDefault="005F4261" w:rsidP="005F4261">
      <w:pPr>
        <w:pStyle w:val="ListParagraph"/>
        <w:numPr>
          <w:ilvl w:val="0"/>
          <w:numId w:val="1"/>
        </w:numPr>
        <w:spacing w:line="360" w:lineRule="auto"/>
        <w:rPr>
          <w:rFonts w:ascii="Arial" w:hAnsi="Arial" w:cs="Arial"/>
        </w:rPr>
      </w:pPr>
      <w:r w:rsidRPr="005F4261">
        <w:rPr>
          <w:rFonts w:ascii="Arial" w:hAnsi="Arial" w:cs="Arial"/>
        </w:rPr>
        <w:t xml:space="preserve">Antony, J., </w:t>
      </w:r>
      <w:proofErr w:type="spellStart"/>
      <w:r w:rsidRPr="005F4261">
        <w:rPr>
          <w:rFonts w:ascii="Arial" w:hAnsi="Arial" w:cs="Arial"/>
        </w:rPr>
        <w:t>Prajogo</w:t>
      </w:r>
      <w:proofErr w:type="spellEnd"/>
      <w:r w:rsidRPr="005F4261">
        <w:rPr>
          <w:rFonts w:ascii="Arial" w:hAnsi="Arial" w:cs="Arial"/>
        </w:rPr>
        <w:t>, D., &amp; Sohal, A. (2016). Six Sigma in service organizations: Benefits, challenges, and difficulties, common myths, empirical observations, and success factors. Quality Management Journal, 23(3), 14-35.</w:t>
      </w:r>
    </w:p>
    <w:p w14:paraId="7D61859B" w14:textId="683322C6" w:rsidR="005F4261" w:rsidRPr="005F4261" w:rsidRDefault="005F4261" w:rsidP="005F4261">
      <w:pPr>
        <w:pStyle w:val="ListParagraph"/>
        <w:numPr>
          <w:ilvl w:val="0"/>
          <w:numId w:val="1"/>
        </w:numPr>
        <w:spacing w:line="360" w:lineRule="auto"/>
        <w:rPr>
          <w:rFonts w:ascii="Arial" w:hAnsi="Arial" w:cs="Arial"/>
        </w:rPr>
      </w:pPr>
      <w:r w:rsidRPr="005F4261">
        <w:rPr>
          <w:rFonts w:ascii="Arial" w:hAnsi="Arial" w:cs="Arial"/>
        </w:rPr>
        <w:t>Bose, R., &amp; Khanna, A. (2019). Total quality management and customer satisfaction: Evidence from Indian software companies. International Journal of Production</w:t>
      </w:r>
      <w:r>
        <w:rPr>
          <w:rFonts w:ascii="Arial" w:hAnsi="Arial" w:cs="Arial"/>
        </w:rPr>
        <w:t xml:space="preserve"> </w:t>
      </w:r>
      <w:r w:rsidRPr="005F4261">
        <w:rPr>
          <w:rFonts w:ascii="Arial" w:hAnsi="Arial" w:cs="Arial"/>
        </w:rPr>
        <w:t>Economics, 215, 109-117.</w:t>
      </w:r>
    </w:p>
    <w:p w14:paraId="0362F572" w14:textId="1C19C94D" w:rsidR="005F4261" w:rsidRPr="005F4261" w:rsidRDefault="005F4261" w:rsidP="005F4261">
      <w:pPr>
        <w:pStyle w:val="ListParagraph"/>
        <w:numPr>
          <w:ilvl w:val="0"/>
          <w:numId w:val="1"/>
        </w:numPr>
        <w:spacing w:line="360" w:lineRule="auto"/>
        <w:rPr>
          <w:rFonts w:ascii="Arial" w:hAnsi="Arial" w:cs="Arial"/>
        </w:rPr>
      </w:pPr>
      <w:r w:rsidRPr="005F4261">
        <w:rPr>
          <w:rFonts w:ascii="Arial" w:hAnsi="Arial" w:cs="Arial"/>
        </w:rPr>
        <w:t>British Airways. (2021). Our ethics and values. Retrieved from [insert URL]</w:t>
      </w:r>
    </w:p>
    <w:p w14:paraId="61D1322E" w14:textId="70F1F38A" w:rsidR="005F4261" w:rsidRPr="005F4261" w:rsidRDefault="005F4261" w:rsidP="005F4261">
      <w:pPr>
        <w:pStyle w:val="ListParagraph"/>
        <w:numPr>
          <w:ilvl w:val="0"/>
          <w:numId w:val="1"/>
        </w:numPr>
        <w:spacing w:line="360" w:lineRule="auto"/>
        <w:rPr>
          <w:rFonts w:ascii="Arial" w:hAnsi="Arial" w:cs="Arial"/>
        </w:rPr>
      </w:pPr>
      <w:r w:rsidRPr="005F4261">
        <w:rPr>
          <w:rFonts w:ascii="Arial" w:hAnsi="Arial" w:cs="Arial"/>
        </w:rPr>
        <w:t>Kotler, P., Armstrong, G., Harker, M., &amp; Brennan, R. (2020). Marketing: An Introduction. Pearson Education.</w:t>
      </w:r>
    </w:p>
    <w:p w14:paraId="7188E2E5" w14:textId="3047E4B9" w:rsidR="005F4261" w:rsidRPr="005F4261" w:rsidRDefault="005F4261" w:rsidP="005F4261">
      <w:pPr>
        <w:pStyle w:val="ListParagraph"/>
        <w:numPr>
          <w:ilvl w:val="0"/>
          <w:numId w:val="1"/>
        </w:numPr>
        <w:spacing w:line="360" w:lineRule="auto"/>
        <w:rPr>
          <w:rFonts w:ascii="Arial" w:hAnsi="Arial" w:cs="Arial"/>
        </w:rPr>
      </w:pPr>
      <w:r w:rsidRPr="005F4261">
        <w:rPr>
          <w:rFonts w:ascii="Arial" w:hAnsi="Arial" w:cs="Arial"/>
        </w:rPr>
        <w:t>Smith, B., &amp; Andrews, L. (2019). Ethical consumers and ethical trade: A review of current literature on ethical trade. Journal of Business Ethics, 160(3), 567-579.</w:t>
      </w:r>
    </w:p>
    <w:p w14:paraId="4D4ACDEA" w14:textId="2B75573D" w:rsidR="00EA2001" w:rsidRDefault="005F4261" w:rsidP="005F4261">
      <w:pPr>
        <w:pStyle w:val="ListParagraph"/>
        <w:numPr>
          <w:ilvl w:val="0"/>
          <w:numId w:val="1"/>
        </w:numPr>
        <w:spacing w:line="360" w:lineRule="auto"/>
        <w:rPr>
          <w:rFonts w:ascii="Arial" w:hAnsi="Arial" w:cs="Arial"/>
        </w:rPr>
      </w:pPr>
      <w:r w:rsidRPr="005F4261">
        <w:rPr>
          <w:rFonts w:ascii="Arial" w:hAnsi="Arial" w:cs="Arial"/>
        </w:rPr>
        <w:t xml:space="preserve">Verhoef, P. C., </w:t>
      </w:r>
      <w:proofErr w:type="spellStart"/>
      <w:r w:rsidRPr="005F4261">
        <w:rPr>
          <w:rFonts w:ascii="Arial" w:hAnsi="Arial" w:cs="Arial"/>
        </w:rPr>
        <w:t>Reinartz</w:t>
      </w:r>
      <w:proofErr w:type="spellEnd"/>
      <w:r w:rsidRPr="005F4261">
        <w:rPr>
          <w:rFonts w:ascii="Arial" w:hAnsi="Arial" w:cs="Arial"/>
        </w:rPr>
        <w:t xml:space="preserve">, W. J., &amp; </w:t>
      </w:r>
      <w:proofErr w:type="spellStart"/>
      <w:r w:rsidRPr="005F4261">
        <w:rPr>
          <w:rFonts w:ascii="Arial" w:hAnsi="Arial" w:cs="Arial"/>
        </w:rPr>
        <w:t>Krafft</w:t>
      </w:r>
      <w:proofErr w:type="spellEnd"/>
      <w:r w:rsidRPr="005F4261">
        <w:rPr>
          <w:rFonts w:ascii="Arial" w:hAnsi="Arial" w:cs="Arial"/>
        </w:rPr>
        <w:t>, M. (2015). Customer engagement as a new perspective in customer management. Journal of Service Research, 18(3), 252-271.</w:t>
      </w:r>
    </w:p>
    <w:p w14:paraId="501B9F2B" w14:textId="66135834" w:rsidR="0085005E" w:rsidRPr="0085005E" w:rsidRDefault="0085005E" w:rsidP="0085005E">
      <w:pPr>
        <w:pStyle w:val="ListParagraph"/>
        <w:numPr>
          <w:ilvl w:val="0"/>
          <w:numId w:val="1"/>
        </w:numPr>
        <w:spacing w:line="360" w:lineRule="auto"/>
        <w:rPr>
          <w:rFonts w:ascii="Arial" w:hAnsi="Arial" w:cs="Arial"/>
        </w:rPr>
      </w:pPr>
      <w:r w:rsidRPr="0085005E">
        <w:rPr>
          <w:rFonts w:ascii="Arial" w:hAnsi="Arial" w:cs="Arial"/>
        </w:rPr>
        <w:t>Carroll, A. B. (1991). The pyramid of corporate social responsibility: Toward the moral management of organizational stakeholders. Business Horizons, 34(4), 39-48.</w:t>
      </w:r>
    </w:p>
    <w:p w14:paraId="7F15B1D4" w14:textId="4EB624DD" w:rsidR="0085005E" w:rsidRDefault="0085005E" w:rsidP="0085005E">
      <w:pPr>
        <w:pStyle w:val="ListParagraph"/>
        <w:numPr>
          <w:ilvl w:val="0"/>
          <w:numId w:val="1"/>
        </w:numPr>
        <w:spacing w:line="360" w:lineRule="auto"/>
        <w:rPr>
          <w:rFonts w:ascii="Arial" w:hAnsi="Arial" w:cs="Arial"/>
        </w:rPr>
      </w:pPr>
      <w:proofErr w:type="spellStart"/>
      <w:r w:rsidRPr="0085005E">
        <w:rPr>
          <w:rFonts w:ascii="Arial" w:hAnsi="Arial" w:cs="Arial"/>
        </w:rPr>
        <w:t>Garriga</w:t>
      </w:r>
      <w:proofErr w:type="spellEnd"/>
      <w:r w:rsidRPr="0085005E">
        <w:rPr>
          <w:rFonts w:ascii="Arial" w:hAnsi="Arial" w:cs="Arial"/>
        </w:rPr>
        <w:t xml:space="preserve">, E., &amp; </w:t>
      </w:r>
      <w:proofErr w:type="spellStart"/>
      <w:r w:rsidRPr="0085005E">
        <w:rPr>
          <w:rFonts w:ascii="Arial" w:hAnsi="Arial" w:cs="Arial"/>
        </w:rPr>
        <w:t>Melé</w:t>
      </w:r>
      <w:proofErr w:type="spellEnd"/>
      <w:r w:rsidRPr="0085005E">
        <w:rPr>
          <w:rFonts w:ascii="Arial" w:hAnsi="Arial" w:cs="Arial"/>
        </w:rPr>
        <w:t>, D. (2004). Corporate social responsibility theories: Mapping the territory. Journal of Business Ethics, 53(1-2), 51-71.</w:t>
      </w:r>
    </w:p>
    <w:p w14:paraId="361EE92E" w14:textId="11ADEE5C" w:rsidR="0085005E" w:rsidRPr="0085005E" w:rsidRDefault="0085005E" w:rsidP="0085005E">
      <w:pPr>
        <w:pStyle w:val="ListParagraph"/>
        <w:numPr>
          <w:ilvl w:val="0"/>
          <w:numId w:val="1"/>
        </w:numPr>
        <w:spacing w:line="360" w:lineRule="auto"/>
        <w:rPr>
          <w:rFonts w:ascii="Arial" w:hAnsi="Arial" w:cs="Arial"/>
        </w:rPr>
      </w:pPr>
      <w:r w:rsidRPr="0085005E">
        <w:rPr>
          <w:rFonts w:ascii="Arial" w:hAnsi="Arial" w:cs="Arial"/>
        </w:rPr>
        <w:t xml:space="preserve">Groza, M. D., </w:t>
      </w:r>
      <w:proofErr w:type="spellStart"/>
      <w:r w:rsidRPr="0085005E">
        <w:rPr>
          <w:rFonts w:ascii="Arial" w:hAnsi="Arial" w:cs="Arial"/>
        </w:rPr>
        <w:t>Pronschinske</w:t>
      </w:r>
      <w:proofErr w:type="spellEnd"/>
      <w:r w:rsidRPr="0085005E">
        <w:rPr>
          <w:rFonts w:ascii="Arial" w:hAnsi="Arial" w:cs="Arial"/>
        </w:rPr>
        <w:t xml:space="preserve">, M. R., &amp; Walker, M. (2011). Perceived organizational ethics, </w:t>
      </w:r>
      <w:r w:rsidRPr="0085005E">
        <w:rPr>
          <w:rFonts w:ascii="Arial" w:hAnsi="Arial" w:cs="Arial"/>
        </w:rPr>
        <w:t>identification,</w:t>
      </w:r>
      <w:r w:rsidRPr="0085005E">
        <w:rPr>
          <w:rFonts w:ascii="Arial" w:hAnsi="Arial" w:cs="Arial"/>
        </w:rPr>
        <w:t xml:space="preserve"> and supervisor-focused commitment. Journal of Managerial Psychology, 26(6), 489-510.</w:t>
      </w:r>
    </w:p>
    <w:p w14:paraId="5EFD5EBA" w14:textId="5AE46A98" w:rsidR="0085005E" w:rsidRDefault="0085005E" w:rsidP="0085005E">
      <w:pPr>
        <w:pStyle w:val="ListParagraph"/>
        <w:numPr>
          <w:ilvl w:val="0"/>
          <w:numId w:val="1"/>
        </w:numPr>
        <w:spacing w:line="360" w:lineRule="auto"/>
        <w:rPr>
          <w:rFonts w:ascii="Arial" w:hAnsi="Arial" w:cs="Arial"/>
        </w:rPr>
      </w:pPr>
      <w:r w:rsidRPr="0085005E">
        <w:rPr>
          <w:rFonts w:ascii="Arial" w:hAnsi="Arial" w:cs="Arial"/>
        </w:rPr>
        <w:t>Sen, S., &amp; Bhattacharya, C. B. (2001). Does doing good always lead to doing better? Consumer reactions to corporate social responsibility. Journal of Marketing Research, 38(2), 225-243.</w:t>
      </w:r>
    </w:p>
    <w:p w14:paraId="013181DA" w14:textId="4E2968ED" w:rsidR="0085005E" w:rsidRDefault="00F739E6" w:rsidP="0085005E">
      <w:pPr>
        <w:pStyle w:val="ListParagraph"/>
        <w:numPr>
          <w:ilvl w:val="0"/>
          <w:numId w:val="1"/>
        </w:numPr>
        <w:spacing w:line="360" w:lineRule="auto"/>
        <w:rPr>
          <w:rFonts w:ascii="Arial" w:hAnsi="Arial" w:cs="Arial"/>
        </w:rPr>
      </w:pPr>
      <w:r w:rsidRPr="00F739E6">
        <w:rPr>
          <w:rFonts w:ascii="Arial" w:hAnsi="Arial" w:cs="Arial"/>
        </w:rPr>
        <w:t xml:space="preserve">Verhoef, P. C., Lemon, K. N., Parasuraman, A., </w:t>
      </w:r>
      <w:proofErr w:type="spellStart"/>
      <w:r w:rsidRPr="00F739E6">
        <w:rPr>
          <w:rFonts w:ascii="Arial" w:hAnsi="Arial" w:cs="Arial"/>
        </w:rPr>
        <w:t>Roggeveen</w:t>
      </w:r>
      <w:proofErr w:type="spellEnd"/>
      <w:r w:rsidRPr="00F739E6">
        <w:rPr>
          <w:rFonts w:ascii="Arial" w:hAnsi="Arial" w:cs="Arial"/>
        </w:rPr>
        <w:t xml:space="preserve">, A., </w:t>
      </w:r>
      <w:proofErr w:type="spellStart"/>
      <w:r w:rsidRPr="00F739E6">
        <w:rPr>
          <w:rFonts w:ascii="Arial" w:hAnsi="Arial" w:cs="Arial"/>
        </w:rPr>
        <w:t>Tsiros</w:t>
      </w:r>
      <w:proofErr w:type="spellEnd"/>
      <w:r w:rsidRPr="00F739E6">
        <w:rPr>
          <w:rFonts w:ascii="Arial" w:hAnsi="Arial" w:cs="Arial"/>
        </w:rPr>
        <w:t>, M., &amp; Schlesinger, L. A. (2015). Customer experience creation: Determinants, dynamics, and management strategies. Journal of Retailing, 91(3), 356-371.</w:t>
      </w:r>
    </w:p>
    <w:p w14:paraId="314E6033" w14:textId="77777777" w:rsidR="00F739E6" w:rsidRPr="005F4261" w:rsidRDefault="00F739E6" w:rsidP="00F739E6">
      <w:pPr>
        <w:pStyle w:val="ListParagraph"/>
        <w:spacing w:line="360" w:lineRule="auto"/>
        <w:rPr>
          <w:rFonts w:ascii="Arial" w:hAnsi="Arial" w:cs="Arial"/>
        </w:rPr>
      </w:pPr>
    </w:p>
    <w:sectPr w:rsidR="00F739E6" w:rsidRPr="005F4261">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6B7E45" w14:textId="77777777" w:rsidR="00ED1193" w:rsidRDefault="00ED1193" w:rsidP="00ED1193">
      <w:pPr>
        <w:spacing w:after="0" w:line="240" w:lineRule="auto"/>
      </w:pPr>
      <w:r>
        <w:separator/>
      </w:r>
    </w:p>
  </w:endnote>
  <w:endnote w:type="continuationSeparator" w:id="0">
    <w:p w14:paraId="504AC1D4" w14:textId="77777777" w:rsidR="00ED1193" w:rsidRDefault="00ED1193" w:rsidP="00ED11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19259196"/>
      <w:docPartObj>
        <w:docPartGallery w:val="Page Numbers (Bottom of Page)"/>
        <w:docPartUnique/>
      </w:docPartObj>
    </w:sdtPr>
    <w:sdtEndPr>
      <w:rPr>
        <w:noProof/>
      </w:rPr>
    </w:sdtEndPr>
    <w:sdtContent>
      <w:p w14:paraId="50EC96F4" w14:textId="54352241" w:rsidR="00ED1193" w:rsidRDefault="00ED119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324335F" w14:textId="77777777" w:rsidR="00ED1193" w:rsidRDefault="00ED11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8EBEFE" w14:textId="77777777" w:rsidR="00ED1193" w:rsidRDefault="00ED1193" w:rsidP="00ED1193">
      <w:pPr>
        <w:spacing w:after="0" w:line="240" w:lineRule="auto"/>
      </w:pPr>
      <w:r>
        <w:separator/>
      </w:r>
    </w:p>
  </w:footnote>
  <w:footnote w:type="continuationSeparator" w:id="0">
    <w:p w14:paraId="59C95B81" w14:textId="77777777" w:rsidR="00ED1193" w:rsidRDefault="00ED1193" w:rsidP="00ED119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602386"/>
    <w:multiLevelType w:val="hybridMultilevel"/>
    <w:tmpl w:val="74C8A4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925ABC"/>
    <w:multiLevelType w:val="multilevel"/>
    <w:tmpl w:val="4140A2B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D312883"/>
    <w:multiLevelType w:val="hybridMultilevel"/>
    <w:tmpl w:val="A69C3B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7E07A00"/>
    <w:multiLevelType w:val="hybridMultilevel"/>
    <w:tmpl w:val="389047C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71615503"/>
    <w:multiLevelType w:val="hybridMultilevel"/>
    <w:tmpl w:val="1EFE58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84819484">
    <w:abstractNumId w:val="4"/>
  </w:num>
  <w:num w:numId="2" w16cid:durableId="525825712">
    <w:abstractNumId w:val="2"/>
  </w:num>
  <w:num w:numId="3" w16cid:durableId="1065563434">
    <w:abstractNumId w:val="3"/>
  </w:num>
  <w:num w:numId="4" w16cid:durableId="1997175778">
    <w:abstractNumId w:val="0"/>
  </w:num>
  <w:num w:numId="5" w16cid:durableId="122972889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7416"/>
    <w:rsid w:val="00074BD1"/>
    <w:rsid w:val="00307435"/>
    <w:rsid w:val="00367208"/>
    <w:rsid w:val="003A6229"/>
    <w:rsid w:val="004A0FCD"/>
    <w:rsid w:val="005F4261"/>
    <w:rsid w:val="00655F4C"/>
    <w:rsid w:val="006A3996"/>
    <w:rsid w:val="0070177C"/>
    <w:rsid w:val="00724FF7"/>
    <w:rsid w:val="0085005E"/>
    <w:rsid w:val="0089582B"/>
    <w:rsid w:val="00897BAB"/>
    <w:rsid w:val="008F2A3B"/>
    <w:rsid w:val="00C77B7A"/>
    <w:rsid w:val="00C97416"/>
    <w:rsid w:val="00ED1193"/>
    <w:rsid w:val="00F23CC1"/>
    <w:rsid w:val="00F63F31"/>
    <w:rsid w:val="00F739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EC7904"/>
  <w15:chartTrackingRefBased/>
  <w15:docId w15:val="{867A92A9-C9AB-42EC-A992-08BC8A8F47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F4261"/>
    <w:pPr>
      <w:ind w:left="720"/>
      <w:contextualSpacing/>
    </w:pPr>
  </w:style>
  <w:style w:type="paragraph" w:styleId="Header">
    <w:name w:val="header"/>
    <w:basedOn w:val="Normal"/>
    <w:link w:val="HeaderChar"/>
    <w:uiPriority w:val="99"/>
    <w:unhideWhenUsed/>
    <w:rsid w:val="00ED119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1193"/>
  </w:style>
  <w:style w:type="paragraph" w:styleId="Footer">
    <w:name w:val="footer"/>
    <w:basedOn w:val="Normal"/>
    <w:link w:val="FooterChar"/>
    <w:uiPriority w:val="99"/>
    <w:unhideWhenUsed/>
    <w:rsid w:val="00ED11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119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2522088">
      <w:bodyDiv w:val="1"/>
      <w:marLeft w:val="0"/>
      <w:marRight w:val="0"/>
      <w:marTop w:val="0"/>
      <w:marBottom w:val="0"/>
      <w:divBdr>
        <w:top w:val="none" w:sz="0" w:space="0" w:color="auto"/>
        <w:left w:val="none" w:sz="0" w:space="0" w:color="auto"/>
        <w:bottom w:val="none" w:sz="0" w:space="0" w:color="auto"/>
        <w:right w:val="none" w:sz="0" w:space="0" w:color="auto"/>
      </w:divBdr>
    </w:div>
    <w:div w:id="14600269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99</TotalTime>
  <Pages>9</Pages>
  <Words>2823</Words>
  <Characters>16094</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Luigi Butoi</dc:creator>
  <cp:keywords/>
  <dc:description/>
  <cp:lastModifiedBy>Luigi Butoi</cp:lastModifiedBy>
  <cp:revision>12</cp:revision>
  <dcterms:created xsi:type="dcterms:W3CDTF">2023-07-09T11:43:00Z</dcterms:created>
  <dcterms:modified xsi:type="dcterms:W3CDTF">2023-07-09T13:35:00Z</dcterms:modified>
</cp:coreProperties>
</file>