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6918E" w14:textId="77777777" w:rsidR="004D49F5" w:rsidRPr="00CC1372" w:rsidRDefault="004D49F5" w:rsidP="004D49F5">
      <w:pPr>
        <w:spacing w:line="360" w:lineRule="auto"/>
        <w:jc w:val="both"/>
        <w:rPr>
          <w:u w:val="single"/>
        </w:rPr>
      </w:pPr>
      <w:r>
        <w:rPr>
          <w:u w:val="single"/>
        </w:rPr>
        <w:t xml:space="preserve">References </w:t>
      </w:r>
    </w:p>
    <w:p w14:paraId="574AC3A2" w14:textId="77777777" w:rsidR="004D49F5" w:rsidRPr="00CC1372" w:rsidRDefault="004D49F5" w:rsidP="004D49F5">
      <w:pPr>
        <w:spacing w:line="360" w:lineRule="auto"/>
        <w:jc w:val="both"/>
        <w:rPr>
          <w:u w:val="single"/>
        </w:rPr>
      </w:pPr>
    </w:p>
    <w:p w14:paraId="6A400FE4" w14:textId="77777777" w:rsidR="004D49F5" w:rsidRPr="00CC1372" w:rsidRDefault="004D49F5" w:rsidP="004D49F5">
      <w:pPr>
        <w:spacing w:line="360" w:lineRule="auto"/>
        <w:jc w:val="both"/>
        <w:rPr>
          <w:color w:val="2C3E50"/>
        </w:rPr>
      </w:pPr>
      <w:r w:rsidRPr="00CC1372">
        <w:rPr>
          <w:color w:val="2C3E50"/>
        </w:rPr>
        <w:t xml:space="preserve">Abass, A.O. (2009). Correlational Effects </w:t>
      </w:r>
      <w:proofErr w:type="gramStart"/>
      <w:r w:rsidRPr="00CC1372">
        <w:rPr>
          <w:color w:val="2C3E50"/>
        </w:rPr>
        <w:t>Of</w:t>
      </w:r>
      <w:proofErr w:type="gramEnd"/>
      <w:r w:rsidRPr="00CC1372">
        <w:rPr>
          <w:color w:val="2C3E50"/>
        </w:rPr>
        <w:t xml:space="preserve"> Plyometric Training On Leg Muscle Strength, Endurance And Power Characteristics Of Nigerian University Undergraduates. 4(1).</w:t>
      </w:r>
    </w:p>
    <w:p w14:paraId="36AE8934" w14:textId="77777777" w:rsidR="004D49F5" w:rsidRPr="00CC1372" w:rsidRDefault="004D49F5" w:rsidP="004D49F5">
      <w:pPr>
        <w:spacing w:line="360" w:lineRule="auto"/>
        <w:jc w:val="both"/>
        <w:rPr>
          <w:u w:val="single"/>
        </w:rPr>
      </w:pPr>
    </w:p>
    <w:p w14:paraId="60D24E87" w14:textId="77777777" w:rsidR="004D49F5" w:rsidRPr="00CC1372" w:rsidRDefault="004D49F5" w:rsidP="004D49F5">
      <w:pPr>
        <w:spacing w:line="360" w:lineRule="auto"/>
        <w:jc w:val="both"/>
        <w:rPr>
          <w:color w:val="2C3E50"/>
        </w:rPr>
      </w:pPr>
      <w:r w:rsidRPr="00CC1372">
        <w:rPr>
          <w:color w:val="2C3E50"/>
        </w:rPr>
        <w:t>Adams, K., O’Shea, J.P., O’Shea, K.L. and Climstein, M. (1992). The Effect of Six Weeks of Squat, Plyometric and Squat-Plyometric Training on Power Production. </w:t>
      </w:r>
      <w:r w:rsidRPr="00CC1372">
        <w:rPr>
          <w:i/>
          <w:iCs/>
          <w:color w:val="2C3E50"/>
        </w:rPr>
        <w:t>The Journal of Strength and Conditioning Research</w:t>
      </w:r>
      <w:r w:rsidRPr="00CC1372">
        <w:rPr>
          <w:color w:val="2C3E50"/>
        </w:rPr>
        <w:t xml:space="preserve">, 6(1), p.36. </w:t>
      </w:r>
    </w:p>
    <w:p w14:paraId="7F1B8B8C" w14:textId="77777777" w:rsidR="004D49F5" w:rsidRPr="00CC1372" w:rsidRDefault="004D49F5" w:rsidP="004D49F5">
      <w:pPr>
        <w:spacing w:line="360" w:lineRule="auto"/>
        <w:jc w:val="both"/>
        <w:rPr>
          <w:color w:val="2C3E50"/>
        </w:rPr>
      </w:pPr>
    </w:p>
    <w:p w14:paraId="5EC57963" w14:textId="77777777" w:rsidR="004D49F5" w:rsidRPr="00CC1372" w:rsidRDefault="004D49F5" w:rsidP="004D49F5">
      <w:pPr>
        <w:spacing w:line="360" w:lineRule="auto"/>
        <w:jc w:val="both"/>
        <w:rPr>
          <w:color w:val="2C3E50"/>
        </w:rPr>
      </w:pPr>
      <w:r w:rsidRPr="00CC1372">
        <w:rPr>
          <w:color w:val="2C3E50"/>
        </w:rPr>
        <w:t>Aminaei, M., Yazdani, S. and Amirseifadini, M. (2017). Effects of Plyometric and Cluster Resistance Training on Explosive Power and Maximum Strength in Karate Players. </w:t>
      </w:r>
      <w:r w:rsidRPr="00CC1372">
        <w:rPr>
          <w:i/>
          <w:iCs/>
          <w:color w:val="2C3E50"/>
        </w:rPr>
        <w:t>International Journal of Applied Exercise Physiology</w:t>
      </w:r>
      <w:r w:rsidRPr="00CC1372">
        <w:rPr>
          <w:color w:val="2C3E50"/>
        </w:rPr>
        <w:t xml:space="preserve">, 6(2), pp.34–44. </w:t>
      </w:r>
    </w:p>
    <w:p w14:paraId="58CEAACC" w14:textId="77777777" w:rsidR="004D49F5" w:rsidRPr="00CC1372" w:rsidRDefault="004D49F5" w:rsidP="004D49F5">
      <w:pPr>
        <w:spacing w:line="360" w:lineRule="auto"/>
        <w:jc w:val="both"/>
        <w:rPr>
          <w:color w:val="2C3E50"/>
        </w:rPr>
      </w:pPr>
    </w:p>
    <w:p w14:paraId="0B7B3A2A" w14:textId="77777777" w:rsidR="004D49F5" w:rsidRPr="00CC1372" w:rsidRDefault="004D49F5" w:rsidP="004D49F5">
      <w:pPr>
        <w:spacing w:line="360" w:lineRule="auto"/>
        <w:jc w:val="both"/>
        <w:rPr>
          <w:color w:val="2C3E50"/>
        </w:rPr>
      </w:pPr>
      <w:r w:rsidRPr="00CC1372">
        <w:rPr>
          <w:color w:val="2C3E50"/>
        </w:rPr>
        <w:t>Baker, J.S., Davies, B., Cooper, S.M., Wong, D.P., Buchan, D.S. and Kilgore, L. (2013). Strength and Body Composition Changes in Recreationally Strength-Trained Individuals: Comparison of One versus Three Sets Resistance-Training Programmes. </w:t>
      </w:r>
      <w:r w:rsidRPr="00CC1372">
        <w:rPr>
          <w:i/>
          <w:iCs/>
          <w:color w:val="2C3E50"/>
        </w:rPr>
        <w:t>BioMed Research International</w:t>
      </w:r>
      <w:r w:rsidRPr="00CC1372">
        <w:rPr>
          <w:color w:val="2C3E50"/>
        </w:rPr>
        <w:t xml:space="preserve">, 2013, pp.1–6. </w:t>
      </w:r>
    </w:p>
    <w:p w14:paraId="11731FDF" w14:textId="77777777" w:rsidR="004D49F5" w:rsidRPr="00CC1372" w:rsidRDefault="004D49F5" w:rsidP="004D49F5">
      <w:pPr>
        <w:spacing w:line="360" w:lineRule="auto"/>
        <w:jc w:val="both"/>
        <w:rPr>
          <w:color w:val="2C3E50"/>
        </w:rPr>
      </w:pPr>
    </w:p>
    <w:p w14:paraId="089A73D9" w14:textId="77777777" w:rsidR="004D49F5" w:rsidRPr="00CC1372" w:rsidRDefault="004D49F5" w:rsidP="004D49F5">
      <w:pPr>
        <w:spacing w:line="360" w:lineRule="auto"/>
        <w:jc w:val="both"/>
        <w:rPr>
          <w:color w:val="2C3E50"/>
        </w:rPr>
      </w:pPr>
      <w:r w:rsidRPr="00CC1372">
        <w:rPr>
          <w:color w:val="2C3E50"/>
        </w:rPr>
        <w:t>Behrens, M., Mau-Moeller, A., Mueller, K., Heise, S., Gube, M., Beuster, N., Herlyn, P.K.E., Fischer, Dagmar-C. and Bruhn, S. (2016). Plyometric training improves voluntary activation and strength during isometric, concentric and eccentric contractions. </w:t>
      </w:r>
      <w:r w:rsidRPr="00CC1372">
        <w:rPr>
          <w:i/>
          <w:iCs/>
          <w:color w:val="2C3E50"/>
        </w:rPr>
        <w:t>Journal of Science and Medicine in Sport</w:t>
      </w:r>
      <w:r w:rsidRPr="00CC1372">
        <w:rPr>
          <w:color w:val="2C3E50"/>
        </w:rPr>
        <w:t xml:space="preserve">, 19(2), pp.170–176. </w:t>
      </w:r>
    </w:p>
    <w:p w14:paraId="285B0A66" w14:textId="77777777" w:rsidR="004D49F5" w:rsidRPr="00CC1372" w:rsidRDefault="004D49F5" w:rsidP="004D49F5">
      <w:pPr>
        <w:spacing w:line="360" w:lineRule="auto"/>
        <w:jc w:val="both"/>
        <w:rPr>
          <w:color w:val="2C3E50"/>
        </w:rPr>
      </w:pPr>
    </w:p>
    <w:p w14:paraId="47AAB83B" w14:textId="77777777" w:rsidR="004D49F5" w:rsidRPr="00CC1372" w:rsidRDefault="004D49F5" w:rsidP="004D49F5">
      <w:pPr>
        <w:spacing w:line="360" w:lineRule="auto"/>
        <w:jc w:val="both"/>
        <w:rPr>
          <w:color w:val="2C3E50"/>
        </w:rPr>
      </w:pPr>
      <w:r w:rsidRPr="00CC1372">
        <w:rPr>
          <w:color w:val="2C3E50"/>
        </w:rPr>
        <w:t>Blakeyl, J.B. and Southard, D. (1987). The Combined Effects of Weight Training and Plyometrics on Dynamic Leg Strength and Leg Power. </w:t>
      </w:r>
      <w:r w:rsidRPr="00CC1372">
        <w:rPr>
          <w:i/>
          <w:iCs/>
          <w:color w:val="2C3E50"/>
        </w:rPr>
        <w:t>The Journal of Strength and Conditioning Research</w:t>
      </w:r>
      <w:r w:rsidRPr="00CC1372">
        <w:rPr>
          <w:color w:val="2C3E50"/>
        </w:rPr>
        <w:t xml:space="preserve">, 1(1), p.14. </w:t>
      </w:r>
    </w:p>
    <w:p w14:paraId="7B6A8CB7" w14:textId="77777777" w:rsidR="004D49F5" w:rsidRPr="00CC1372" w:rsidRDefault="004D49F5" w:rsidP="004D49F5">
      <w:pPr>
        <w:spacing w:line="360" w:lineRule="auto"/>
        <w:jc w:val="both"/>
        <w:rPr>
          <w:color w:val="2C3E50"/>
        </w:rPr>
      </w:pPr>
    </w:p>
    <w:p w14:paraId="41A54E27" w14:textId="77777777" w:rsidR="004D49F5" w:rsidRPr="00CC1372" w:rsidRDefault="004D49F5" w:rsidP="004D49F5">
      <w:pPr>
        <w:spacing w:line="360" w:lineRule="auto"/>
        <w:jc w:val="both"/>
        <w:rPr>
          <w:color w:val="222222"/>
          <w:shd w:val="clear" w:color="auto" w:fill="FFFFFF"/>
        </w:rPr>
      </w:pPr>
      <w:r w:rsidRPr="00CC1372">
        <w:rPr>
          <w:color w:val="2C3E50"/>
        </w:rPr>
        <w:t>c</w:t>
      </w:r>
      <w:r w:rsidRPr="00CC1372">
        <w:rPr>
          <w:color w:val="222222"/>
          <w:shd w:val="clear" w:color="auto" w:fill="FFFFFF"/>
        </w:rPr>
        <w:t>Galay, V.S., Poonia, R. and Singh, M., 2021. Understanding the significance of plyometric training in enhancement of sports performance: a systematic review.</w:t>
      </w:r>
      <w:r w:rsidRPr="00CC1372">
        <w:rPr>
          <w:rStyle w:val="apple-converted-space"/>
          <w:color w:val="222222"/>
          <w:shd w:val="clear" w:color="auto" w:fill="FFFFFF"/>
        </w:rPr>
        <w:t> </w:t>
      </w:r>
      <w:r w:rsidRPr="00CC1372">
        <w:rPr>
          <w:i/>
          <w:iCs/>
          <w:color w:val="222222"/>
        </w:rPr>
        <w:t>Vidyabharati International Interdisciplinary Research Journal</w:t>
      </w:r>
      <w:r w:rsidRPr="00CC1372">
        <w:rPr>
          <w:color w:val="222222"/>
          <w:shd w:val="clear" w:color="auto" w:fill="FFFFFF"/>
        </w:rPr>
        <w:t>,</w:t>
      </w:r>
      <w:r w:rsidRPr="00CC1372">
        <w:rPr>
          <w:rStyle w:val="apple-converted-space"/>
          <w:color w:val="222222"/>
          <w:shd w:val="clear" w:color="auto" w:fill="FFFFFF"/>
        </w:rPr>
        <w:t> </w:t>
      </w:r>
      <w:r w:rsidRPr="00CC1372">
        <w:rPr>
          <w:i/>
          <w:iCs/>
          <w:color w:val="222222"/>
        </w:rPr>
        <w:t>11</w:t>
      </w:r>
      <w:r w:rsidRPr="00CC1372">
        <w:rPr>
          <w:color w:val="222222"/>
          <w:shd w:val="clear" w:color="auto" w:fill="FFFFFF"/>
        </w:rPr>
        <w:t>(2), pp.141-8.</w:t>
      </w:r>
    </w:p>
    <w:p w14:paraId="7DB409CD" w14:textId="77777777" w:rsidR="004D49F5" w:rsidRPr="00CC1372" w:rsidRDefault="004D49F5" w:rsidP="004D49F5">
      <w:pPr>
        <w:spacing w:line="360" w:lineRule="auto"/>
        <w:jc w:val="both"/>
      </w:pPr>
    </w:p>
    <w:p w14:paraId="7EE9034B" w14:textId="77777777" w:rsidR="004D49F5" w:rsidRPr="00CC1372" w:rsidRDefault="004D49F5" w:rsidP="004D49F5">
      <w:pPr>
        <w:tabs>
          <w:tab w:val="center" w:pos="4513"/>
        </w:tabs>
        <w:spacing w:line="360" w:lineRule="auto"/>
        <w:jc w:val="both"/>
        <w:rPr>
          <w:color w:val="2C3E50"/>
        </w:rPr>
      </w:pPr>
      <w:r w:rsidRPr="00CC1372">
        <w:rPr>
          <w:color w:val="2C3E50"/>
        </w:rPr>
        <w:t>Chimera Nj, Ka, S., Swanik Cb and Straub Sj (2004). Effects of Plyometric Training on Muscle-Activation Strategies and Performance in Female Athletes. </w:t>
      </w:r>
      <w:r w:rsidRPr="00CC1372">
        <w:rPr>
          <w:i/>
          <w:iCs/>
          <w:color w:val="2C3E50"/>
        </w:rPr>
        <w:t>PubMed</w:t>
      </w:r>
      <w:r w:rsidRPr="00CC1372">
        <w:rPr>
          <w:color w:val="2C3E50"/>
        </w:rPr>
        <w:t>, 39(1), pp.24–31.</w:t>
      </w:r>
    </w:p>
    <w:p w14:paraId="4C303DF8" w14:textId="77777777" w:rsidR="004D49F5" w:rsidRPr="00CC1372" w:rsidRDefault="004D49F5" w:rsidP="004D49F5">
      <w:pPr>
        <w:spacing w:line="360" w:lineRule="auto"/>
        <w:jc w:val="both"/>
        <w:rPr>
          <w:color w:val="2C3E50"/>
        </w:rPr>
      </w:pPr>
      <w:r w:rsidRPr="00CC1372">
        <w:rPr>
          <w:color w:val="2C3E50"/>
        </w:rPr>
        <w:t xml:space="preserve">Chmielewski, T.L., Myer, G.D., Kauffman, </w:t>
      </w:r>
      <w:proofErr w:type="gramStart"/>
      <w:r w:rsidRPr="00CC1372">
        <w:rPr>
          <w:color w:val="2C3E50"/>
        </w:rPr>
        <w:t>D.</w:t>
      </w:r>
      <w:proofErr w:type="gramEnd"/>
      <w:r w:rsidRPr="00CC1372">
        <w:rPr>
          <w:color w:val="2C3E50"/>
        </w:rPr>
        <w:t xml:space="preserve"> and Tillman, S.M. (2006). Plyometric Exercise in the Rehabilitation of Athletes: Physiological Responses and Clinical Application. </w:t>
      </w:r>
      <w:r w:rsidRPr="00CC1372">
        <w:rPr>
          <w:i/>
          <w:iCs/>
          <w:color w:val="2C3E50"/>
        </w:rPr>
        <w:t>Journal of Orthopaedic &amp; Sports Physical Therapy</w:t>
      </w:r>
      <w:r w:rsidRPr="00CC1372">
        <w:rPr>
          <w:color w:val="2C3E50"/>
        </w:rPr>
        <w:t xml:space="preserve">, 36(5), pp.308–319. </w:t>
      </w:r>
    </w:p>
    <w:p w14:paraId="71C63852" w14:textId="77777777" w:rsidR="004D49F5" w:rsidRPr="00CC1372" w:rsidRDefault="004D49F5" w:rsidP="004D49F5">
      <w:pPr>
        <w:spacing w:line="360" w:lineRule="auto"/>
        <w:jc w:val="both"/>
        <w:rPr>
          <w:color w:val="2C3E50"/>
        </w:rPr>
      </w:pPr>
    </w:p>
    <w:p w14:paraId="5C6B8AD6" w14:textId="77777777" w:rsidR="004D49F5" w:rsidRPr="00CC1372" w:rsidRDefault="004D49F5" w:rsidP="004D49F5">
      <w:pPr>
        <w:spacing w:line="360" w:lineRule="auto"/>
        <w:jc w:val="both"/>
        <w:rPr>
          <w:color w:val="2C3E50"/>
        </w:rPr>
      </w:pPr>
      <w:r w:rsidRPr="00CC1372">
        <w:rPr>
          <w:color w:val="2C3E50"/>
        </w:rPr>
        <w:t>Cormier, P., Freitas, T.T., Rubio-Arias, J.Á. and Alcaraz, P.E. (2020). Complex and Contrast Training. </w:t>
      </w:r>
      <w:r w:rsidRPr="00CC1372">
        <w:rPr>
          <w:i/>
          <w:iCs/>
          <w:color w:val="2C3E50"/>
        </w:rPr>
        <w:t>Journal of Strength and Conditioning Research</w:t>
      </w:r>
      <w:r w:rsidRPr="00CC1372">
        <w:rPr>
          <w:color w:val="2C3E50"/>
        </w:rPr>
        <w:t xml:space="preserve">, 34(5), p.1. </w:t>
      </w:r>
    </w:p>
    <w:p w14:paraId="24BA270F" w14:textId="77777777" w:rsidR="004D49F5" w:rsidRPr="00CC1372" w:rsidRDefault="004D49F5" w:rsidP="004D49F5">
      <w:pPr>
        <w:spacing w:line="360" w:lineRule="auto"/>
        <w:jc w:val="both"/>
        <w:rPr>
          <w:color w:val="2C3E50"/>
        </w:rPr>
      </w:pPr>
    </w:p>
    <w:p w14:paraId="147932D5" w14:textId="77777777" w:rsidR="004D49F5" w:rsidRPr="00CC1372" w:rsidRDefault="004D49F5" w:rsidP="004D49F5">
      <w:pPr>
        <w:spacing w:line="360" w:lineRule="auto"/>
        <w:jc w:val="both"/>
        <w:rPr>
          <w:color w:val="222222"/>
          <w:shd w:val="clear" w:color="auto" w:fill="FFFFFF"/>
        </w:rPr>
      </w:pPr>
      <w:r w:rsidRPr="00CC1372">
        <w:rPr>
          <w:color w:val="222222"/>
          <w:shd w:val="clear" w:color="auto" w:fill="FFFFFF"/>
        </w:rPr>
        <w:t>Deschenes, M.R. and Kraemer, W.J., 2002. Performance and physiologic adaptations to resistance training.</w:t>
      </w:r>
      <w:r w:rsidRPr="00CC1372">
        <w:rPr>
          <w:rStyle w:val="apple-converted-space"/>
          <w:color w:val="222222"/>
          <w:shd w:val="clear" w:color="auto" w:fill="FFFFFF"/>
        </w:rPr>
        <w:t> </w:t>
      </w:r>
      <w:r w:rsidRPr="00CC1372">
        <w:rPr>
          <w:i/>
          <w:iCs/>
          <w:color w:val="222222"/>
        </w:rPr>
        <w:t>American Journal of Physical Medicine &amp; Rehabilitation</w:t>
      </w:r>
      <w:r w:rsidRPr="00CC1372">
        <w:rPr>
          <w:color w:val="222222"/>
          <w:shd w:val="clear" w:color="auto" w:fill="FFFFFF"/>
        </w:rPr>
        <w:t>,</w:t>
      </w:r>
      <w:r w:rsidRPr="00CC1372">
        <w:rPr>
          <w:rStyle w:val="apple-converted-space"/>
          <w:color w:val="222222"/>
          <w:shd w:val="clear" w:color="auto" w:fill="FFFFFF"/>
        </w:rPr>
        <w:t> </w:t>
      </w:r>
      <w:r w:rsidRPr="00CC1372">
        <w:rPr>
          <w:i/>
          <w:iCs/>
          <w:color w:val="222222"/>
        </w:rPr>
        <w:t>81</w:t>
      </w:r>
      <w:r w:rsidRPr="00CC1372">
        <w:rPr>
          <w:color w:val="222222"/>
          <w:shd w:val="clear" w:color="auto" w:fill="FFFFFF"/>
        </w:rPr>
        <w:t xml:space="preserve">(11), </w:t>
      </w:r>
      <w:proofErr w:type="gramStart"/>
      <w:r w:rsidRPr="00CC1372">
        <w:rPr>
          <w:color w:val="222222"/>
          <w:shd w:val="clear" w:color="auto" w:fill="FFFFFF"/>
        </w:rPr>
        <w:t>pp.S</w:t>
      </w:r>
      <w:proofErr w:type="gramEnd"/>
      <w:r w:rsidRPr="00CC1372">
        <w:rPr>
          <w:color w:val="222222"/>
          <w:shd w:val="clear" w:color="auto" w:fill="FFFFFF"/>
        </w:rPr>
        <w:t>3-S16.</w:t>
      </w:r>
    </w:p>
    <w:p w14:paraId="089FDAB1" w14:textId="77777777" w:rsidR="004D49F5" w:rsidRPr="00CC1372" w:rsidRDefault="004D49F5" w:rsidP="004D49F5">
      <w:pPr>
        <w:spacing w:line="360" w:lineRule="auto"/>
        <w:jc w:val="both"/>
        <w:rPr>
          <w:color w:val="222222"/>
          <w:shd w:val="clear" w:color="auto" w:fill="FFFFFF"/>
        </w:rPr>
      </w:pPr>
    </w:p>
    <w:p w14:paraId="77956C73" w14:textId="77777777" w:rsidR="004D49F5" w:rsidRPr="00CC1372" w:rsidRDefault="004D49F5" w:rsidP="004D49F5">
      <w:pPr>
        <w:tabs>
          <w:tab w:val="center" w:pos="4513"/>
        </w:tabs>
        <w:spacing w:line="360" w:lineRule="auto"/>
        <w:jc w:val="both"/>
        <w:rPr>
          <w:color w:val="2C3E50"/>
        </w:rPr>
      </w:pPr>
      <w:r w:rsidRPr="00CC1372">
        <w:rPr>
          <w:color w:val="2C3E50"/>
        </w:rPr>
        <w:t>Drinkwater, E.J., Lane, T. and Cannon, J. (2009). Effect of an Acute Bout of Plyometric Exercise on Neuromuscular Fatigue and Recovery in Recreational Athletes. </w:t>
      </w:r>
      <w:r w:rsidRPr="00CC1372">
        <w:rPr>
          <w:i/>
          <w:iCs/>
          <w:color w:val="2C3E50"/>
        </w:rPr>
        <w:t>Journal of Strength and Conditioning Research</w:t>
      </w:r>
      <w:r w:rsidRPr="00CC1372">
        <w:rPr>
          <w:color w:val="2C3E50"/>
        </w:rPr>
        <w:t xml:space="preserve">, [online] 23(4), pp.1181–1186. </w:t>
      </w:r>
    </w:p>
    <w:p w14:paraId="3A6E61CD" w14:textId="77777777" w:rsidR="004D49F5" w:rsidRPr="00CC1372" w:rsidRDefault="004D49F5" w:rsidP="004D49F5">
      <w:pPr>
        <w:tabs>
          <w:tab w:val="center" w:pos="4513"/>
        </w:tabs>
        <w:spacing w:line="360" w:lineRule="auto"/>
        <w:jc w:val="both"/>
        <w:rPr>
          <w:color w:val="2C3E50"/>
        </w:rPr>
      </w:pPr>
    </w:p>
    <w:p w14:paraId="37AAD036" w14:textId="77777777" w:rsidR="004D49F5" w:rsidRPr="00CC1372" w:rsidRDefault="004D49F5" w:rsidP="004D49F5">
      <w:pPr>
        <w:spacing w:line="360" w:lineRule="auto"/>
        <w:jc w:val="both"/>
        <w:rPr>
          <w:color w:val="2C3E50"/>
        </w:rPr>
      </w:pPr>
      <w:r w:rsidRPr="00CC1372">
        <w:rPr>
          <w:color w:val="2C3E50"/>
        </w:rPr>
        <w:t>Faigenbaum, A.D. and Myer, G.D. (2010). Pediatric Resistance Training. </w:t>
      </w:r>
      <w:r w:rsidRPr="00CC1372">
        <w:rPr>
          <w:i/>
          <w:iCs/>
          <w:color w:val="2C3E50"/>
        </w:rPr>
        <w:t>Current Sports Medicine Reports</w:t>
      </w:r>
      <w:r w:rsidRPr="00CC1372">
        <w:rPr>
          <w:color w:val="2C3E50"/>
        </w:rPr>
        <w:t>, [online] 9(3), pp.161–168.</w:t>
      </w:r>
    </w:p>
    <w:p w14:paraId="2F02802F" w14:textId="77777777" w:rsidR="004D49F5" w:rsidRPr="00CC1372" w:rsidRDefault="004D49F5" w:rsidP="004D49F5">
      <w:pPr>
        <w:spacing w:line="360" w:lineRule="auto"/>
        <w:jc w:val="both"/>
        <w:rPr>
          <w:color w:val="222222"/>
          <w:shd w:val="clear" w:color="auto" w:fill="FFFFFF"/>
        </w:rPr>
      </w:pPr>
      <w:r w:rsidRPr="00CC1372">
        <w:rPr>
          <w:color w:val="222222"/>
          <w:shd w:val="clear" w:color="auto" w:fill="FFFFFF"/>
        </w:rPr>
        <w:t>Flanagan, E., 2009, August. Understanding and optimising plyometric training. In</w:t>
      </w:r>
      <w:r w:rsidRPr="00CC1372">
        <w:rPr>
          <w:rStyle w:val="apple-converted-space"/>
          <w:color w:val="222222"/>
          <w:shd w:val="clear" w:color="auto" w:fill="FFFFFF"/>
        </w:rPr>
        <w:t> </w:t>
      </w:r>
      <w:r w:rsidRPr="00CC1372">
        <w:rPr>
          <w:i/>
          <w:iCs/>
          <w:color w:val="222222"/>
        </w:rPr>
        <w:t>ISBS-Conference Proceedings Archive</w:t>
      </w:r>
      <w:r w:rsidRPr="00CC1372">
        <w:rPr>
          <w:color w:val="222222"/>
          <w:shd w:val="clear" w:color="auto" w:fill="FFFFFF"/>
        </w:rPr>
        <w:t>.</w:t>
      </w:r>
    </w:p>
    <w:p w14:paraId="0DFC5961" w14:textId="77777777" w:rsidR="004D49F5" w:rsidRPr="00CC1372" w:rsidRDefault="004D49F5" w:rsidP="004D49F5">
      <w:pPr>
        <w:spacing w:line="360" w:lineRule="auto"/>
        <w:jc w:val="both"/>
        <w:rPr>
          <w:color w:val="222222"/>
          <w:shd w:val="clear" w:color="auto" w:fill="FFFFFF"/>
        </w:rPr>
      </w:pPr>
    </w:p>
    <w:p w14:paraId="24FD8A99" w14:textId="77777777" w:rsidR="004D49F5" w:rsidRPr="00CC1372" w:rsidRDefault="004D49F5" w:rsidP="004D49F5">
      <w:pPr>
        <w:spacing w:line="360" w:lineRule="auto"/>
        <w:jc w:val="both"/>
        <w:rPr>
          <w:color w:val="2C3E50"/>
        </w:rPr>
      </w:pPr>
      <w:r w:rsidRPr="00CC1372">
        <w:rPr>
          <w:color w:val="2C3E50"/>
        </w:rPr>
        <w:t>Fletcher, G.F., Balady, G., Blair, S.N., Blumenthal, J., Caspersen, C., Chaitman, B., Epstein, S., Froelicher, E.S.S., Froelicher, V.F., Pina, I.L. and Pollock, M.L. (1996). Statement on Exercise: Benefits and Recommendations for Physical Activity Programs for All Americans. </w:t>
      </w:r>
      <w:r w:rsidRPr="00CC1372">
        <w:rPr>
          <w:i/>
          <w:iCs/>
          <w:color w:val="2C3E50"/>
        </w:rPr>
        <w:t>Circulation</w:t>
      </w:r>
      <w:r w:rsidRPr="00CC1372">
        <w:rPr>
          <w:color w:val="2C3E50"/>
        </w:rPr>
        <w:t xml:space="preserve">, 94(4), pp.857–862. </w:t>
      </w:r>
    </w:p>
    <w:p w14:paraId="2DBAD771" w14:textId="77777777" w:rsidR="004D49F5" w:rsidRPr="00CC1372" w:rsidRDefault="004D49F5" w:rsidP="004D49F5">
      <w:pPr>
        <w:spacing w:line="360" w:lineRule="auto"/>
        <w:jc w:val="both"/>
        <w:rPr>
          <w:color w:val="2C3E50"/>
        </w:rPr>
      </w:pPr>
    </w:p>
    <w:p w14:paraId="73E7C4F1" w14:textId="77777777" w:rsidR="004D49F5" w:rsidRPr="00CC1372" w:rsidRDefault="004D49F5" w:rsidP="004D49F5">
      <w:pPr>
        <w:spacing w:line="360" w:lineRule="auto"/>
        <w:jc w:val="both"/>
        <w:rPr>
          <w:color w:val="2C3E50"/>
        </w:rPr>
      </w:pPr>
      <w:r w:rsidRPr="00CC1372">
        <w:rPr>
          <w:color w:val="2C3E50"/>
        </w:rPr>
        <w:t>Fry, A.C. (2004). The role of resistance exercise intensity on muscle fibre adaptations. </w:t>
      </w:r>
      <w:r w:rsidRPr="00CC1372">
        <w:rPr>
          <w:i/>
          <w:iCs/>
          <w:color w:val="2C3E50"/>
        </w:rPr>
        <w:t>Sports medicine (Auckland, N.Z.)</w:t>
      </w:r>
      <w:r w:rsidRPr="00CC1372">
        <w:rPr>
          <w:color w:val="2C3E50"/>
        </w:rPr>
        <w:t xml:space="preserve">, 34(10), pp.663–79. </w:t>
      </w:r>
    </w:p>
    <w:p w14:paraId="1D7B48EA" w14:textId="77777777" w:rsidR="004D49F5" w:rsidRPr="00CC1372" w:rsidRDefault="004D49F5" w:rsidP="004D49F5">
      <w:pPr>
        <w:spacing w:line="360" w:lineRule="auto"/>
        <w:jc w:val="both"/>
        <w:rPr>
          <w:color w:val="2C3E50"/>
        </w:rPr>
      </w:pPr>
      <w:r w:rsidRPr="00CC1372">
        <w:rPr>
          <w:color w:val="2C3E50"/>
        </w:rPr>
        <w:t>Gentil, P., Oliveira, E. and Bottaro, M. (2006). Time under Tension and Blood Lactate Response during Four Different Resistance Training Methods. </w:t>
      </w:r>
      <w:r w:rsidRPr="00CC1372">
        <w:rPr>
          <w:i/>
          <w:iCs/>
          <w:color w:val="2C3E50"/>
        </w:rPr>
        <w:t>Journal of PHYSIOLOGICAL ANTHROPOLOGY</w:t>
      </w:r>
      <w:r w:rsidRPr="00CC1372">
        <w:rPr>
          <w:color w:val="2C3E50"/>
        </w:rPr>
        <w:t xml:space="preserve">, 25(5), pp.339–344. </w:t>
      </w:r>
    </w:p>
    <w:p w14:paraId="1DA8FA1F" w14:textId="77777777" w:rsidR="004D49F5" w:rsidRPr="00CC1372" w:rsidRDefault="004D49F5" w:rsidP="004D49F5">
      <w:pPr>
        <w:spacing w:line="360" w:lineRule="auto"/>
        <w:jc w:val="both"/>
        <w:rPr>
          <w:color w:val="2C3E50"/>
        </w:rPr>
      </w:pPr>
    </w:p>
    <w:p w14:paraId="76904B2E" w14:textId="77777777" w:rsidR="004D49F5" w:rsidRPr="00CC1372" w:rsidRDefault="004D49F5" w:rsidP="004D49F5">
      <w:pPr>
        <w:spacing w:line="360" w:lineRule="auto"/>
        <w:jc w:val="both"/>
        <w:rPr>
          <w:color w:val="222222"/>
          <w:shd w:val="clear" w:color="auto" w:fill="FFFFFF"/>
        </w:rPr>
      </w:pPr>
      <w:r w:rsidRPr="00CC1372">
        <w:rPr>
          <w:color w:val="222222"/>
          <w:shd w:val="clear" w:color="auto" w:fill="FFFFFF"/>
        </w:rPr>
        <w:t>Golzari, A., Rahimi, A. and Meli, M.H.N., 2018. COMPARISON OF THE EFFECT OF SIX WEEKS OF STRENGTH AND PLYOMETRIC EXERCISES ON SOME OF THE KINEMATIC PARAMETERS OF THE LOWER EXTREMITIES IN THE IMPACT ON THE FOOT OF FOOTBALL PLAYER'S GIRL OF 20 TO 25 YEARS OLD.</w:t>
      </w:r>
      <w:r w:rsidRPr="00CC1372">
        <w:rPr>
          <w:rStyle w:val="apple-converted-space"/>
          <w:color w:val="222222"/>
          <w:shd w:val="clear" w:color="auto" w:fill="FFFFFF"/>
        </w:rPr>
        <w:t> </w:t>
      </w:r>
      <w:r w:rsidRPr="00CC1372">
        <w:rPr>
          <w:i/>
          <w:iCs/>
          <w:color w:val="222222"/>
        </w:rPr>
        <w:t>International Journal of Ecosystems &amp; Ecology Sciences</w:t>
      </w:r>
      <w:r w:rsidRPr="00CC1372">
        <w:rPr>
          <w:color w:val="222222"/>
          <w:shd w:val="clear" w:color="auto" w:fill="FFFFFF"/>
        </w:rPr>
        <w:t>,</w:t>
      </w:r>
      <w:r w:rsidRPr="00CC1372">
        <w:rPr>
          <w:rStyle w:val="apple-converted-space"/>
          <w:color w:val="222222"/>
          <w:shd w:val="clear" w:color="auto" w:fill="FFFFFF"/>
        </w:rPr>
        <w:t> </w:t>
      </w:r>
      <w:r w:rsidRPr="00CC1372">
        <w:rPr>
          <w:i/>
          <w:iCs/>
          <w:color w:val="222222"/>
        </w:rPr>
        <w:t>8</w:t>
      </w:r>
      <w:r w:rsidRPr="00CC1372">
        <w:rPr>
          <w:color w:val="222222"/>
          <w:shd w:val="clear" w:color="auto" w:fill="FFFFFF"/>
        </w:rPr>
        <w:t>(2).</w:t>
      </w:r>
    </w:p>
    <w:p w14:paraId="18A10E56" w14:textId="77777777" w:rsidR="004D49F5" w:rsidRPr="00CC1372" w:rsidRDefault="004D49F5" w:rsidP="004D49F5">
      <w:pPr>
        <w:spacing w:line="360" w:lineRule="auto"/>
        <w:jc w:val="both"/>
        <w:rPr>
          <w:color w:val="222222"/>
          <w:shd w:val="clear" w:color="auto" w:fill="FFFFFF"/>
        </w:rPr>
      </w:pPr>
    </w:p>
    <w:p w14:paraId="75AFBEFF" w14:textId="77777777" w:rsidR="004D49F5" w:rsidRPr="00CC1372" w:rsidRDefault="004D49F5" w:rsidP="004D49F5">
      <w:pPr>
        <w:tabs>
          <w:tab w:val="center" w:pos="4513"/>
        </w:tabs>
        <w:spacing w:line="360" w:lineRule="auto"/>
        <w:jc w:val="both"/>
        <w:rPr>
          <w:color w:val="2C3E50"/>
        </w:rPr>
      </w:pPr>
      <w:r w:rsidRPr="00CC1372">
        <w:rPr>
          <w:color w:val="2C3E50"/>
        </w:rPr>
        <w:t>Gopaladhas, S., Chinnavan, E. and Rajaram, D. (2014). A Study on the effectiveness of Plyometric -Weight Training on Anaerobic Power and Muscular Strength in Athletes. </w:t>
      </w:r>
      <w:r w:rsidRPr="00CC1372">
        <w:rPr>
          <w:i/>
          <w:iCs/>
          <w:color w:val="2C3E50"/>
        </w:rPr>
        <w:t>Indian Journal of Physiotherapy and Occupational Therapy - An International Journal</w:t>
      </w:r>
      <w:r w:rsidRPr="00CC1372">
        <w:rPr>
          <w:color w:val="2C3E50"/>
        </w:rPr>
        <w:t xml:space="preserve">, 8(4), p.82. </w:t>
      </w:r>
    </w:p>
    <w:p w14:paraId="723F40F5" w14:textId="77777777" w:rsidR="004D49F5" w:rsidRPr="00CC1372" w:rsidRDefault="004D49F5" w:rsidP="004D49F5">
      <w:pPr>
        <w:tabs>
          <w:tab w:val="center" w:pos="4513"/>
        </w:tabs>
        <w:spacing w:line="360" w:lineRule="auto"/>
        <w:jc w:val="both"/>
        <w:rPr>
          <w:color w:val="2C3E50"/>
        </w:rPr>
      </w:pPr>
      <w:r w:rsidRPr="00CC1372">
        <w:rPr>
          <w:color w:val="2C3E50"/>
        </w:rPr>
        <w:t>Granli, A. (2023). </w:t>
      </w:r>
      <w:r w:rsidRPr="00CC1372">
        <w:rPr>
          <w:i/>
          <w:iCs/>
          <w:color w:val="2C3E50"/>
        </w:rPr>
        <w:t>Optimizing Physical Performance During the Competitive Season for Female Handball Players: A Comparative Study on the Effects of High-Load Strength Training versus Power and Plyometric Training</w:t>
      </w:r>
      <w:r w:rsidRPr="00CC1372">
        <w:rPr>
          <w:color w:val="2C3E50"/>
        </w:rPr>
        <w:t xml:space="preserve">. </w:t>
      </w:r>
    </w:p>
    <w:p w14:paraId="7FABEED0" w14:textId="77777777" w:rsidR="004D49F5" w:rsidRPr="00CC1372" w:rsidRDefault="004D49F5" w:rsidP="004D49F5">
      <w:pPr>
        <w:tabs>
          <w:tab w:val="center" w:pos="4513"/>
        </w:tabs>
        <w:spacing w:line="360" w:lineRule="auto"/>
        <w:jc w:val="both"/>
        <w:rPr>
          <w:color w:val="2C3E50"/>
        </w:rPr>
      </w:pPr>
    </w:p>
    <w:p w14:paraId="01F58C7D" w14:textId="77777777" w:rsidR="004D49F5" w:rsidRPr="00CC1372" w:rsidRDefault="004D49F5" w:rsidP="004D49F5">
      <w:pPr>
        <w:spacing w:line="360" w:lineRule="auto"/>
        <w:jc w:val="both"/>
        <w:rPr>
          <w:color w:val="222222"/>
          <w:shd w:val="clear" w:color="auto" w:fill="FFFFFF"/>
        </w:rPr>
      </w:pPr>
      <w:r w:rsidRPr="00CC1372">
        <w:rPr>
          <w:color w:val="222222"/>
          <w:shd w:val="clear" w:color="auto" w:fill="FFFFFF"/>
        </w:rPr>
        <w:t>Grgic, J., Schoenfeld, B.J. and Mikulic, P., 2021. Effects of plyometric vs. resistance training on skeletal muscle hypertrophy: A review.</w:t>
      </w:r>
      <w:r w:rsidRPr="00CC1372">
        <w:rPr>
          <w:rStyle w:val="apple-converted-space"/>
          <w:color w:val="222222"/>
          <w:shd w:val="clear" w:color="auto" w:fill="FFFFFF"/>
        </w:rPr>
        <w:t> </w:t>
      </w:r>
      <w:r w:rsidRPr="00CC1372">
        <w:rPr>
          <w:i/>
          <w:iCs/>
          <w:color w:val="222222"/>
        </w:rPr>
        <w:t>Journal of sport and health science</w:t>
      </w:r>
      <w:r w:rsidRPr="00CC1372">
        <w:rPr>
          <w:color w:val="222222"/>
          <w:shd w:val="clear" w:color="auto" w:fill="FFFFFF"/>
        </w:rPr>
        <w:t>,</w:t>
      </w:r>
      <w:r w:rsidRPr="00CC1372">
        <w:rPr>
          <w:rStyle w:val="apple-converted-space"/>
          <w:color w:val="222222"/>
          <w:shd w:val="clear" w:color="auto" w:fill="FFFFFF"/>
        </w:rPr>
        <w:t> </w:t>
      </w:r>
      <w:r w:rsidRPr="00CC1372">
        <w:rPr>
          <w:i/>
          <w:iCs/>
          <w:color w:val="222222"/>
        </w:rPr>
        <w:t>10</w:t>
      </w:r>
      <w:r w:rsidRPr="00CC1372">
        <w:rPr>
          <w:color w:val="222222"/>
          <w:shd w:val="clear" w:color="auto" w:fill="FFFFFF"/>
        </w:rPr>
        <w:t>(5), pp.530-536.</w:t>
      </w:r>
    </w:p>
    <w:p w14:paraId="441B52AE" w14:textId="77777777" w:rsidR="004D49F5" w:rsidRPr="00CC1372" w:rsidRDefault="004D49F5" w:rsidP="004D49F5">
      <w:pPr>
        <w:spacing w:line="360" w:lineRule="auto"/>
        <w:jc w:val="both"/>
        <w:rPr>
          <w:color w:val="222222"/>
          <w:shd w:val="clear" w:color="auto" w:fill="FFFFFF"/>
        </w:rPr>
      </w:pPr>
    </w:p>
    <w:p w14:paraId="673FAAB0" w14:textId="77777777" w:rsidR="004D49F5" w:rsidRPr="00CC1372" w:rsidRDefault="004D49F5" w:rsidP="004D49F5">
      <w:pPr>
        <w:spacing w:line="360" w:lineRule="auto"/>
        <w:jc w:val="both"/>
        <w:rPr>
          <w:color w:val="2C3E50"/>
        </w:rPr>
      </w:pPr>
      <w:r w:rsidRPr="00CC1372">
        <w:rPr>
          <w:color w:val="2C3E50"/>
        </w:rPr>
        <w:t>Griffiths, B., Grant, J., Langdown, L., Gentil, P., Fisher, J. and Steele, J. (2019). The Effect of In-Season Traditional and Explosive Resistance Training Programs on Strength, Jump Height, and Speed in Recreational Soccer Players. </w:t>
      </w:r>
      <w:r w:rsidRPr="00CC1372">
        <w:rPr>
          <w:i/>
          <w:iCs/>
          <w:color w:val="2C3E50"/>
        </w:rPr>
        <w:t>Research Quarterly for Exercise and Sport</w:t>
      </w:r>
      <w:r w:rsidRPr="00CC1372">
        <w:rPr>
          <w:color w:val="2C3E50"/>
        </w:rPr>
        <w:t>, 90(1), pp.95–102.</w:t>
      </w:r>
    </w:p>
    <w:p w14:paraId="10840BBD" w14:textId="77777777" w:rsidR="004D49F5" w:rsidRPr="00CC1372" w:rsidRDefault="004D49F5" w:rsidP="004D49F5">
      <w:pPr>
        <w:spacing w:line="360" w:lineRule="auto"/>
        <w:jc w:val="both"/>
        <w:rPr>
          <w:color w:val="2C3E50"/>
        </w:rPr>
      </w:pPr>
    </w:p>
    <w:p w14:paraId="34C3176B" w14:textId="77777777" w:rsidR="004D49F5" w:rsidRPr="00CC1372" w:rsidRDefault="004D49F5" w:rsidP="004D49F5">
      <w:pPr>
        <w:spacing w:line="360" w:lineRule="auto"/>
        <w:jc w:val="both"/>
        <w:rPr>
          <w:color w:val="2C3E50"/>
        </w:rPr>
      </w:pPr>
      <w:r w:rsidRPr="00CC1372">
        <w:rPr>
          <w:color w:val="2C3E50"/>
        </w:rPr>
        <w:t>Hagstrom, A.D., Marshall, P.W., Halaki, M. and Hackett, D.A. (2019). The Effect of Resistance Training in Women on Dynamic Strength and Muscular Hypertrophy: A Systematic Review with Meta-analysis. </w:t>
      </w:r>
      <w:r w:rsidRPr="00CC1372">
        <w:rPr>
          <w:i/>
          <w:iCs/>
          <w:color w:val="2C3E50"/>
        </w:rPr>
        <w:t>Sports medicine (Auckland, N.Z.)</w:t>
      </w:r>
      <w:r w:rsidRPr="00CC1372">
        <w:rPr>
          <w:color w:val="2C3E50"/>
        </w:rPr>
        <w:t>, pp.10.1007/s40279-01901247-x.</w:t>
      </w:r>
    </w:p>
    <w:p w14:paraId="3B6641D5" w14:textId="77777777" w:rsidR="004D49F5" w:rsidRPr="00CC1372" w:rsidRDefault="004D49F5" w:rsidP="004D49F5">
      <w:pPr>
        <w:spacing w:line="360" w:lineRule="auto"/>
        <w:jc w:val="both"/>
        <w:rPr>
          <w:color w:val="2C3E50"/>
        </w:rPr>
      </w:pPr>
    </w:p>
    <w:p w14:paraId="5CF859AD" w14:textId="77777777" w:rsidR="004D49F5" w:rsidRPr="00CC1372" w:rsidRDefault="004D49F5" w:rsidP="004D49F5">
      <w:pPr>
        <w:spacing w:line="360" w:lineRule="auto"/>
        <w:jc w:val="both"/>
        <w:rPr>
          <w:color w:val="2C3E50"/>
        </w:rPr>
      </w:pPr>
      <w:r w:rsidRPr="00CC1372">
        <w:rPr>
          <w:color w:val="2C3E50"/>
        </w:rPr>
        <w:t>Hammami, M., Gaamouri, N., Shephard, R.J. and Chelly, M.S. (2018). Effects of Contrast Strength vs. Plyometric Training on Lower Limb Explosive Performance, Ability to Change Direction and Neuromuscular Adaptation in Soccer Players. </w:t>
      </w:r>
      <w:r w:rsidRPr="00CC1372">
        <w:rPr>
          <w:i/>
          <w:iCs/>
          <w:color w:val="2C3E50"/>
        </w:rPr>
        <w:t>Journal of Strength and Conditioning Research</w:t>
      </w:r>
      <w:r w:rsidRPr="00CC1372">
        <w:rPr>
          <w:color w:val="2C3E50"/>
        </w:rPr>
        <w:t xml:space="preserve">, 33(8), p.1. </w:t>
      </w:r>
    </w:p>
    <w:p w14:paraId="3E951EC2" w14:textId="77777777" w:rsidR="004D49F5" w:rsidRPr="00CC1372" w:rsidRDefault="004D49F5" w:rsidP="004D49F5">
      <w:pPr>
        <w:spacing w:line="360" w:lineRule="auto"/>
        <w:jc w:val="both"/>
        <w:rPr>
          <w:color w:val="2C3E50"/>
        </w:rPr>
      </w:pPr>
    </w:p>
    <w:p w14:paraId="79C9DB4E" w14:textId="77777777" w:rsidR="004D49F5" w:rsidRPr="00CC1372" w:rsidRDefault="004D49F5" w:rsidP="004D49F5">
      <w:pPr>
        <w:spacing w:line="360" w:lineRule="auto"/>
        <w:jc w:val="both"/>
        <w:rPr>
          <w:color w:val="2C3E50"/>
        </w:rPr>
      </w:pPr>
      <w:r w:rsidRPr="00CC1372">
        <w:rPr>
          <w:color w:val="222222"/>
          <w:shd w:val="clear" w:color="auto" w:fill="FFFFFF"/>
        </w:rPr>
        <w:t xml:space="preserve">Hanif, S., Ahmed, A.S., Khan, S., Ijaz, A., Alam, M. and Tabassum, M.F., 2022. Development Of Strength </w:t>
      </w:r>
      <w:proofErr w:type="gramStart"/>
      <w:r w:rsidRPr="00CC1372">
        <w:rPr>
          <w:color w:val="222222"/>
          <w:shd w:val="clear" w:color="auto" w:fill="FFFFFF"/>
        </w:rPr>
        <w:t>And</w:t>
      </w:r>
      <w:proofErr w:type="gramEnd"/>
      <w:r w:rsidRPr="00CC1372">
        <w:rPr>
          <w:color w:val="222222"/>
          <w:shd w:val="clear" w:color="auto" w:fill="FFFFFF"/>
        </w:rPr>
        <w:t xml:space="preserve"> Power Through Plyometric And Resistance Training In Rugby Players.</w:t>
      </w:r>
      <w:r w:rsidRPr="00CC1372">
        <w:rPr>
          <w:rStyle w:val="apple-converted-space"/>
          <w:color w:val="222222"/>
          <w:shd w:val="clear" w:color="auto" w:fill="FFFFFF"/>
        </w:rPr>
        <w:t> </w:t>
      </w:r>
      <w:r w:rsidRPr="00CC1372">
        <w:rPr>
          <w:i/>
          <w:iCs/>
          <w:color w:val="222222"/>
        </w:rPr>
        <w:t>Journal of Positive School Psychology</w:t>
      </w:r>
      <w:r w:rsidRPr="00CC1372">
        <w:rPr>
          <w:color w:val="222222"/>
          <w:shd w:val="clear" w:color="auto" w:fill="FFFFFF"/>
        </w:rPr>
        <w:t>,</w:t>
      </w:r>
      <w:r w:rsidRPr="00CC1372">
        <w:rPr>
          <w:rStyle w:val="apple-converted-space"/>
          <w:color w:val="222222"/>
          <w:shd w:val="clear" w:color="auto" w:fill="FFFFFF"/>
        </w:rPr>
        <w:t> </w:t>
      </w:r>
      <w:r w:rsidRPr="00CC1372">
        <w:rPr>
          <w:i/>
          <w:iCs/>
          <w:color w:val="222222"/>
        </w:rPr>
        <w:t>6</w:t>
      </w:r>
      <w:r w:rsidRPr="00CC1372">
        <w:rPr>
          <w:color w:val="222222"/>
          <w:shd w:val="clear" w:color="auto" w:fill="FFFFFF"/>
        </w:rPr>
        <w:t>(11), pp.1081-1089.</w:t>
      </w:r>
    </w:p>
    <w:p w14:paraId="4FEF2F94" w14:textId="77777777" w:rsidR="004D49F5" w:rsidRPr="00CC1372" w:rsidRDefault="004D49F5" w:rsidP="004D49F5">
      <w:pPr>
        <w:spacing w:line="360" w:lineRule="auto"/>
        <w:jc w:val="both"/>
        <w:rPr>
          <w:color w:val="2C3E50"/>
        </w:rPr>
      </w:pPr>
      <w:r w:rsidRPr="00CC1372">
        <w:rPr>
          <w:color w:val="2C3E50"/>
        </w:rPr>
        <w:t>Jastrzebski, Z., Wnorowski, K., Mikolajewski, R., Jaskulska, E. and Radziminski, L. (2014). The Effect of a 6-Week Plyometric Training on Explosive Power in Volleyball Players. </w:t>
      </w:r>
      <w:r w:rsidRPr="00CC1372">
        <w:rPr>
          <w:i/>
          <w:iCs/>
          <w:color w:val="2C3E50"/>
        </w:rPr>
        <w:t>Baltic Journal of Health and Physical Activity</w:t>
      </w:r>
      <w:r w:rsidRPr="00CC1372">
        <w:rPr>
          <w:color w:val="2C3E50"/>
        </w:rPr>
        <w:t>, 6(2</w:t>
      </w:r>
    </w:p>
    <w:p w14:paraId="26011E81" w14:textId="77777777" w:rsidR="004D49F5" w:rsidRPr="00CC1372" w:rsidRDefault="004D49F5" w:rsidP="004D49F5">
      <w:pPr>
        <w:spacing w:line="360" w:lineRule="auto"/>
        <w:jc w:val="both"/>
        <w:rPr>
          <w:color w:val="2C3E50"/>
        </w:rPr>
      </w:pPr>
      <w:r w:rsidRPr="00CC1372">
        <w:rPr>
          <w:color w:val="2C3E50"/>
        </w:rPr>
        <w:t>Kijowksi, K.N., Capps, C.R., Goodman, C.L., Erickson, T.M., Knorr, D.P., Triplett, N.T., Awelewa, O.O. and McBride, J.M. (2015). Short-term Resistance and Plyometric Training Improves Eccentric Phase Kinetics in Jumping.</w:t>
      </w:r>
      <w:r w:rsidRPr="00CC1372">
        <w:rPr>
          <w:rStyle w:val="apple-converted-space"/>
          <w:color w:val="2C3E50"/>
        </w:rPr>
        <w:t> </w:t>
      </w:r>
      <w:r w:rsidRPr="00CC1372">
        <w:rPr>
          <w:i/>
          <w:iCs/>
          <w:color w:val="2C3E50"/>
        </w:rPr>
        <w:t>Journal of Strength and Conditioning Research</w:t>
      </w:r>
      <w:r w:rsidRPr="00CC1372">
        <w:rPr>
          <w:color w:val="2C3E50"/>
        </w:rPr>
        <w:t xml:space="preserve">, 29(8), pp.2186–2196. </w:t>
      </w:r>
    </w:p>
    <w:p w14:paraId="13FBF742" w14:textId="77777777" w:rsidR="004D49F5" w:rsidRPr="00CC1372" w:rsidRDefault="004D49F5" w:rsidP="004D49F5">
      <w:pPr>
        <w:spacing w:line="360" w:lineRule="auto"/>
        <w:jc w:val="both"/>
        <w:rPr>
          <w:color w:val="2C3E50"/>
        </w:rPr>
      </w:pPr>
    </w:p>
    <w:p w14:paraId="444961E3" w14:textId="77777777" w:rsidR="004D49F5" w:rsidRPr="00CC1372" w:rsidRDefault="004D49F5" w:rsidP="004D49F5">
      <w:pPr>
        <w:spacing w:line="360" w:lineRule="auto"/>
        <w:jc w:val="both"/>
        <w:rPr>
          <w:color w:val="2C3E50"/>
        </w:rPr>
      </w:pPr>
      <w:r w:rsidRPr="00CC1372">
        <w:rPr>
          <w:color w:val="2C3E50"/>
        </w:rPr>
        <w:t>Kobal, R., Loturco, I., Barroso, R., Gil, S., Cuniyochi, R., Ugrinowitsch, C., Roschel, H. and Tricoli, V. (2017). Effects of Different Combinations of Strength, Power, and Plyometric Training on the Physical Performance of Elite Young Soccer Players.</w:t>
      </w:r>
      <w:r w:rsidRPr="00CC1372">
        <w:rPr>
          <w:rStyle w:val="apple-converted-space"/>
          <w:color w:val="2C3E50"/>
        </w:rPr>
        <w:t> </w:t>
      </w:r>
      <w:r w:rsidRPr="00CC1372">
        <w:rPr>
          <w:i/>
          <w:iCs/>
          <w:color w:val="2C3E50"/>
        </w:rPr>
        <w:t>Journal of Strength and Conditioning Research</w:t>
      </w:r>
      <w:r w:rsidRPr="00CC1372">
        <w:rPr>
          <w:color w:val="2C3E50"/>
        </w:rPr>
        <w:t xml:space="preserve">, 31(6), pp.1468–1476. </w:t>
      </w:r>
    </w:p>
    <w:p w14:paraId="4E3D232C" w14:textId="77777777" w:rsidR="004D49F5" w:rsidRPr="00CC1372" w:rsidRDefault="004D49F5" w:rsidP="004D49F5">
      <w:pPr>
        <w:spacing w:line="360" w:lineRule="auto"/>
        <w:jc w:val="both"/>
        <w:rPr>
          <w:color w:val="2C3E50"/>
        </w:rPr>
      </w:pPr>
    </w:p>
    <w:p w14:paraId="1A7B236E" w14:textId="77777777" w:rsidR="004D49F5" w:rsidRPr="00CC1372" w:rsidRDefault="004D49F5" w:rsidP="004D49F5">
      <w:pPr>
        <w:spacing w:line="360" w:lineRule="auto"/>
        <w:jc w:val="both"/>
        <w:rPr>
          <w:color w:val="2C3E50"/>
        </w:rPr>
      </w:pPr>
      <w:r w:rsidRPr="00CC1372">
        <w:rPr>
          <w:color w:val="2C3E50"/>
        </w:rPr>
        <w:t xml:space="preserve"> KRAEMER, W.J. and RATAMESS, N.A. (2004). Fundamentals of Resistance Training: Progression and Exercise Prescription. </w:t>
      </w:r>
      <w:r w:rsidRPr="00CC1372">
        <w:rPr>
          <w:i/>
          <w:iCs/>
          <w:color w:val="2C3E50"/>
        </w:rPr>
        <w:t>Medicine &amp; Science in Sports &amp; Exercise</w:t>
      </w:r>
      <w:r w:rsidRPr="00CC1372">
        <w:rPr>
          <w:color w:val="2C3E50"/>
        </w:rPr>
        <w:t xml:space="preserve">, [online] 36(4), pp.674–688. </w:t>
      </w:r>
    </w:p>
    <w:p w14:paraId="010B01A4" w14:textId="77777777" w:rsidR="004D49F5" w:rsidRPr="00CC1372" w:rsidRDefault="004D49F5" w:rsidP="004D49F5">
      <w:pPr>
        <w:spacing w:line="360" w:lineRule="auto"/>
        <w:jc w:val="both"/>
        <w:rPr>
          <w:color w:val="2C3E50"/>
        </w:rPr>
      </w:pPr>
    </w:p>
    <w:p w14:paraId="1E4A996B" w14:textId="77777777" w:rsidR="004D49F5" w:rsidRPr="00CC1372" w:rsidRDefault="004D49F5" w:rsidP="004D49F5">
      <w:pPr>
        <w:spacing w:line="360" w:lineRule="auto"/>
        <w:jc w:val="both"/>
        <w:rPr>
          <w:color w:val="2C3E50"/>
        </w:rPr>
      </w:pPr>
      <w:r w:rsidRPr="00CC1372">
        <w:rPr>
          <w:color w:val="2C3E50"/>
        </w:rPr>
        <w:t xml:space="preserve"> KRAEMER, W.J., MAZZETTI, S.A., NINDL, B.C., GOTSHALK, L.A., VOLEK, J.S., BUSH, J.A., MARX, J.O., DOHI, K., G??MEZ, A.L., MILES, M., FLECK, S.J., NEWTON, R.U. and H??KKINEN, K. (2001). Effect of resistance training on women???s strength/power and occupational performances. </w:t>
      </w:r>
      <w:r w:rsidRPr="00CC1372">
        <w:rPr>
          <w:i/>
          <w:iCs/>
          <w:color w:val="2C3E50"/>
        </w:rPr>
        <w:t>Medicine and Science in Sports and Exercise</w:t>
      </w:r>
      <w:r w:rsidRPr="00CC1372">
        <w:rPr>
          <w:color w:val="2C3E50"/>
        </w:rPr>
        <w:t>, 33(6), pp.1011–1025.</w:t>
      </w:r>
    </w:p>
    <w:p w14:paraId="2EEC5120" w14:textId="77777777" w:rsidR="004D49F5" w:rsidRPr="00CC1372" w:rsidRDefault="004D49F5" w:rsidP="004D49F5">
      <w:pPr>
        <w:spacing w:line="360" w:lineRule="auto"/>
        <w:jc w:val="both"/>
        <w:rPr>
          <w:color w:val="2C3E50"/>
        </w:rPr>
      </w:pPr>
    </w:p>
    <w:p w14:paraId="3AF100E5" w14:textId="77777777" w:rsidR="004D49F5" w:rsidRPr="00CC1372" w:rsidRDefault="004D49F5" w:rsidP="004D49F5">
      <w:pPr>
        <w:tabs>
          <w:tab w:val="center" w:pos="4513"/>
        </w:tabs>
        <w:spacing w:line="360" w:lineRule="auto"/>
        <w:jc w:val="both"/>
        <w:rPr>
          <w:color w:val="2C3E50"/>
        </w:rPr>
      </w:pPr>
      <w:r w:rsidRPr="00CC1372">
        <w:rPr>
          <w:color w:val="2C3E50"/>
        </w:rPr>
        <w:t>Kraemer, W.J., Ratamess, N.A., Flanagan, S.D., Shurley, J.P., Todd, J.S. and Todd, T.C. (2017). Understanding the Science of Resistance Training: An Evolutionary Perspective. </w:t>
      </w:r>
      <w:r w:rsidRPr="00CC1372">
        <w:rPr>
          <w:i/>
          <w:iCs/>
          <w:color w:val="2C3E50"/>
        </w:rPr>
        <w:t>Sports Medicine</w:t>
      </w:r>
      <w:r w:rsidRPr="00CC1372">
        <w:rPr>
          <w:color w:val="2C3E50"/>
        </w:rPr>
        <w:t>, 47(12), pp.2415–2435.</w:t>
      </w:r>
    </w:p>
    <w:p w14:paraId="4ABC1F3B" w14:textId="77777777" w:rsidR="004D49F5" w:rsidRPr="00CC1372" w:rsidRDefault="004D49F5" w:rsidP="004D49F5">
      <w:pPr>
        <w:tabs>
          <w:tab w:val="center" w:pos="4513"/>
        </w:tabs>
        <w:spacing w:line="360" w:lineRule="auto"/>
        <w:jc w:val="both"/>
        <w:rPr>
          <w:color w:val="2C3E50"/>
        </w:rPr>
      </w:pPr>
    </w:p>
    <w:p w14:paraId="2E06E7E9" w14:textId="77777777" w:rsidR="004D49F5" w:rsidRPr="00CC1372" w:rsidRDefault="004D49F5" w:rsidP="004D49F5">
      <w:pPr>
        <w:spacing w:line="360" w:lineRule="auto"/>
        <w:jc w:val="both"/>
        <w:rPr>
          <w:color w:val="2C3E50"/>
        </w:rPr>
      </w:pPr>
      <w:r w:rsidRPr="00CC1372">
        <w:rPr>
          <w:color w:val="2C3E50"/>
        </w:rPr>
        <w:t>Kubo, K., Ikebukuro, T. and Yata, H. (2021). Effects of plyometric training on muscle–tendon mechanical properties and behavior of fascicles during jumping. </w:t>
      </w:r>
      <w:r w:rsidRPr="00CC1372">
        <w:rPr>
          <w:i/>
          <w:iCs/>
          <w:color w:val="2C3E50"/>
        </w:rPr>
        <w:t>Physiological Reports</w:t>
      </w:r>
      <w:r w:rsidRPr="00CC1372">
        <w:rPr>
          <w:color w:val="2C3E50"/>
        </w:rPr>
        <w:t xml:space="preserve">, 9(21). </w:t>
      </w:r>
    </w:p>
    <w:p w14:paraId="59FBA870" w14:textId="77777777" w:rsidR="004D49F5" w:rsidRPr="00CC1372" w:rsidRDefault="004D49F5" w:rsidP="004D49F5">
      <w:pPr>
        <w:spacing w:line="360" w:lineRule="auto"/>
        <w:jc w:val="both"/>
        <w:rPr>
          <w:color w:val="2C3E50"/>
        </w:rPr>
      </w:pPr>
      <w:r w:rsidRPr="00CC1372">
        <w:rPr>
          <w:color w:val="2C3E50"/>
        </w:rPr>
        <w:t xml:space="preserve">Lloyd, R.S., Radnor, J.M., De Ste Croix, M.B.A., Cronin, </w:t>
      </w:r>
      <w:proofErr w:type="gramStart"/>
      <w:r w:rsidRPr="00CC1372">
        <w:rPr>
          <w:color w:val="2C3E50"/>
        </w:rPr>
        <w:t>J.B.</w:t>
      </w:r>
      <w:proofErr w:type="gramEnd"/>
      <w:r w:rsidRPr="00CC1372">
        <w:rPr>
          <w:color w:val="2C3E50"/>
        </w:rPr>
        <w:t xml:space="preserve"> and Oliver, J.L. (2016). Changes in Sprint and Jump Performances After Traditional, Plyometric, and Combined Resistance Training in Male Youth Pre- and Post-Peak Height Velocity. </w:t>
      </w:r>
      <w:r w:rsidRPr="00CC1372">
        <w:rPr>
          <w:i/>
          <w:iCs/>
          <w:color w:val="2C3E50"/>
        </w:rPr>
        <w:t>Journal of Strength and Conditioning Research</w:t>
      </w:r>
      <w:r w:rsidRPr="00CC1372">
        <w:rPr>
          <w:color w:val="2C3E50"/>
        </w:rPr>
        <w:t xml:space="preserve">, 30(5), pp.1239–1247. </w:t>
      </w:r>
    </w:p>
    <w:p w14:paraId="2679C5E1" w14:textId="77777777" w:rsidR="004D49F5" w:rsidRPr="00CC1372" w:rsidRDefault="004D49F5" w:rsidP="004D49F5">
      <w:pPr>
        <w:spacing w:line="360" w:lineRule="auto"/>
        <w:jc w:val="both"/>
        <w:rPr>
          <w:color w:val="2C3E50"/>
        </w:rPr>
      </w:pPr>
    </w:p>
    <w:p w14:paraId="28A8FF83" w14:textId="77777777" w:rsidR="004D49F5" w:rsidRPr="00CC1372" w:rsidRDefault="004D49F5" w:rsidP="004D49F5">
      <w:pPr>
        <w:spacing w:line="360" w:lineRule="auto"/>
        <w:jc w:val="both"/>
        <w:rPr>
          <w:color w:val="2C3E50"/>
        </w:rPr>
      </w:pPr>
      <w:r w:rsidRPr="00CC1372">
        <w:rPr>
          <w:color w:val="2C3E50"/>
        </w:rPr>
        <w:t>Loturco, I., Suchomel, T., James, L.P., Bishop, C., Abad, C.C.C., Pereira, L.A. and McGuigan, M.R. (2018). Selective Influences of Maximum Dynamic Strength and Bar-Power Output on Team Sports Performance: A Comprehensive Study of Four Different Disciplines. </w:t>
      </w:r>
      <w:r w:rsidRPr="00CC1372">
        <w:rPr>
          <w:i/>
          <w:iCs/>
          <w:color w:val="2C3E50"/>
        </w:rPr>
        <w:t>Frontiers in Physiology</w:t>
      </w:r>
      <w:r w:rsidRPr="00CC1372">
        <w:rPr>
          <w:color w:val="2C3E50"/>
        </w:rPr>
        <w:t xml:space="preserve">, 9. </w:t>
      </w:r>
    </w:p>
    <w:p w14:paraId="765F15F5" w14:textId="77777777" w:rsidR="004D49F5" w:rsidRPr="00CC1372" w:rsidRDefault="004D49F5" w:rsidP="004D49F5">
      <w:pPr>
        <w:spacing w:line="360" w:lineRule="auto"/>
        <w:jc w:val="both"/>
        <w:rPr>
          <w:color w:val="2C3E50"/>
        </w:rPr>
      </w:pPr>
    </w:p>
    <w:p w14:paraId="38DA623F" w14:textId="77777777" w:rsidR="004D49F5" w:rsidRPr="00CC1372" w:rsidRDefault="004D49F5" w:rsidP="004D49F5">
      <w:pPr>
        <w:spacing w:line="360" w:lineRule="auto"/>
        <w:jc w:val="both"/>
        <w:rPr>
          <w:color w:val="2C3E50"/>
        </w:rPr>
      </w:pPr>
      <w:r w:rsidRPr="00CC1372">
        <w:rPr>
          <w:color w:val="2C3E50"/>
        </w:rPr>
        <w:t>Maestroni, L., Read, P., Bishop, C., Papadopoulos, K., Suchomel, T.J., Comfort, P. and Turner, A. (2020). The Benefits of Strength Training on Musculoskeletal System Health: Practical Applications for Interdisciplinary Care. </w:t>
      </w:r>
      <w:r w:rsidRPr="00CC1372">
        <w:rPr>
          <w:i/>
          <w:iCs/>
          <w:color w:val="2C3E50"/>
        </w:rPr>
        <w:t>Sports Medicine</w:t>
      </w:r>
      <w:r w:rsidRPr="00CC1372">
        <w:rPr>
          <w:color w:val="2C3E50"/>
        </w:rPr>
        <w:t xml:space="preserve">, 50(8), pp.1431–1450. </w:t>
      </w:r>
    </w:p>
    <w:p w14:paraId="2CF7E9AC" w14:textId="77777777" w:rsidR="004D49F5" w:rsidRPr="00CC1372" w:rsidRDefault="004D49F5" w:rsidP="004D49F5">
      <w:pPr>
        <w:spacing w:line="360" w:lineRule="auto"/>
        <w:jc w:val="both"/>
        <w:rPr>
          <w:color w:val="2C3E50"/>
        </w:rPr>
      </w:pPr>
    </w:p>
    <w:p w14:paraId="3DCC3CB5" w14:textId="77777777" w:rsidR="004D49F5" w:rsidRPr="00CC1372" w:rsidRDefault="004D49F5" w:rsidP="004D49F5">
      <w:pPr>
        <w:spacing w:line="360" w:lineRule="auto"/>
        <w:jc w:val="both"/>
        <w:rPr>
          <w:color w:val="2C3E50"/>
        </w:rPr>
      </w:pPr>
      <w:r w:rsidRPr="00CC1372">
        <w:rPr>
          <w:color w:val="2C3E50"/>
        </w:rPr>
        <w:t>Marston, K.J., Brown, B.M., Rainey-Smith, S.R. and Peiffer, J.J. (2019). Resistance Exercise-Induced Responses in Physiological Factors Linked with Cognitive Health. </w:t>
      </w:r>
      <w:r w:rsidRPr="00CC1372">
        <w:rPr>
          <w:i/>
          <w:iCs/>
          <w:color w:val="2C3E50"/>
        </w:rPr>
        <w:t>Journal of Alzheimer’s Disease</w:t>
      </w:r>
      <w:r w:rsidRPr="00CC1372">
        <w:rPr>
          <w:color w:val="2C3E50"/>
        </w:rPr>
        <w:t xml:space="preserve">, 68(1), pp.39–64. </w:t>
      </w:r>
    </w:p>
    <w:p w14:paraId="5F41C1B2" w14:textId="77777777" w:rsidR="004D49F5" w:rsidRPr="00CC1372" w:rsidRDefault="004D49F5" w:rsidP="004D49F5">
      <w:pPr>
        <w:spacing w:line="360" w:lineRule="auto"/>
        <w:jc w:val="both"/>
        <w:rPr>
          <w:color w:val="2C3E50"/>
        </w:rPr>
      </w:pPr>
    </w:p>
    <w:p w14:paraId="78B0B09D" w14:textId="77777777" w:rsidR="004D49F5" w:rsidRPr="00CC1372" w:rsidRDefault="004D49F5" w:rsidP="004D49F5">
      <w:pPr>
        <w:spacing w:line="360" w:lineRule="auto"/>
        <w:jc w:val="both"/>
        <w:rPr>
          <w:color w:val="2C3E50"/>
        </w:rPr>
      </w:pPr>
      <w:r w:rsidRPr="00CC1372">
        <w:rPr>
          <w:color w:val="2C3E50"/>
        </w:rPr>
        <w:t>McGuigan, M.R., Wright, G.A. and Fleck, S.J. (2012). Strength Training for Athletes: Does It Really Help Sports Performance? </w:t>
      </w:r>
      <w:r w:rsidRPr="00CC1372">
        <w:rPr>
          <w:i/>
          <w:iCs/>
          <w:color w:val="2C3E50"/>
        </w:rPr>
        <w:t>International Journal of Sports Physiology and Performance</w:t>
      </w:r>
      <w:r w:rsidRPr="00CC1372">
        <w:rPr>
          <w:color w:val="2C3E50"/>
        </w:rPr>
        <w:t xml:space="preserve">, 7(1), pp.2–5. </w:t>
      </w:r>
    </w:p>
    <w:p w14:paraId="2D7466E8" w14:textId="77777777" w:rsidR="004D49F5" w:rsidRPr="00CC1372" w:rsidRDefault="004D49F5" w:rsidP="004D49F5">
      <w:pPr>
        <w:spacing w:line="360" w:lineRule="auto"/>
        <w:jc w:val="both"/>
        <w:rPr>
          <w:color w:val="2C3E50"/>
        </w:rPr>
      </w:pPr>
      <w:r w:rsidRPr="00CC1372">
        <w:rPr>
          <w:color w:val="2C3E50"/>
        </w:rPr>
        <w:t>McMaster, D.T., Cronin, J. and McGuigan, M. (2009). Forms of Variable Resistance Training. </w:t>
      </w:r>
      <w:r w:rsidRPr="00CC1372">
        <w:rPr>
          <w:i/>
          <w:iCs/>
          <w:color w:val="2C3E50"/>
        </w:rPr>
        <w:t>Strength and Conditioning Journal</w:t>
      </w:r>
      <w:r w:rsidRPr="00CC1372">
        <w:rPr>
          <w:color w:val="2C3E50"/>
        </w:rPr>
        <w:t>, [online] 31(1), pp.50–64.</w:t>
      </w:r>
    </w:p>
    <w:p w14:paraId="659C8D19" w14:textId="77777777" w:rsidR="004D49F5" w:rsidRPr="00CC1372" w:rsidRDefault="004D49F5" w:rsidP="004D49F5">
      <w:pPr>
        <w:spacing w:line="360" w:lineRule="auto"/>
        <w:jc w:val="both"/>
        <w:rPr>
          <w:color w:val="2C3E50"/>
        </w:rPr>
      </w:pPr>
      <w:r w:rsidRPr="00CC1372">
        <w:rPr>
          <w:color w:val="2C3E50"/>
        </w:rPr>
        <w:t xml:space="preserve"> </w:t>
      </w:r>
    </w:p>
    <w:p w14:paraId="41DDE87A" w14:textId="77777777" w:rsidR="004D49F5" w:rsidRPr="00CC1372" w:rsidRDefault="004D49F5" w:rsidP="004D49F5">
      <w:pPr>
        <w:spacing w:line="360" w:lineRule="auto"/>
        <w:jc w:val="both"/>
        <w:rPr>
          <w:color w:val="2C3E50"/>
        </w:rPr>
      </w:pPr>
      <w:r w:rsidRPr="00CC1372">
        <w:rPr>
          <w:color w:val="2C3E50"/>
        </w:rPr>
        <w:t>Naclerio, F., Faigenbaum, A.D., Larumbe-Zabala, E., Perez-Bibao, T., Kang, J., Ratamess, N.A. and Triplett, N.T. (2013). Effects of Different Resistance Training Volumes on Strength and Power in Team Sport Athletes.</w:t>
      </w:r>
      <w:r w:rsidRPr="00CC1372">
        <w:rPr>
          <w:rStyle w:val="apple-converted-space"/>
          <w:color w:val="2C3E50"/>
        </w:rPr>
        <w:t> </w:t>
      </w:r>
      <w:r w:rsidRPr="00CC1372">
        <w:rPr>
          <w:i/>
          <w:iCs/>
          <w:color w:val="2C3E50"/>
        </w:rPr>
        <w:t>Journal of Strength and Conditioning Research</w:t>
      </w:r>
      <w:r w:rsidRPr="00CC1372">
        <w:rPr>
          <w:color w:val="2C3E50"/>
        </w:rPr>
        <w:t xml:space="preserve">, 27(7), pp.1832–1840. </w:t>
      </w:r>
    </w:p>
    <w:p w14:paraId="792C557A" w14:textId="77777777" w:rsidR="004D49F5" w:rsidRPr="00CC1372" w:rsidRDefault="004D49F5" w:rsidP="004D49F5">
      <w:pPr>
        <w:spacing w:line="360" w:lineRule="auto"/>
        <w:jc w:val="both"/>
        <w:rPr>
          <w:color w:val="2C3E50"/>
        </w:rPr>
      </w:pPr>
    </w:p>
    <w:p w14:paraId="34D81C43" w14:textId="77777777" w:rsidR="004D49F5" w:rsidRPr="00CC1372" w:rsidRDefault="004D49F5" w:rsidP="004D49F5">
      <w:pPr>
        <w:spacing w:line="360" w:lineRule="auto"/>
        <w:jc w:val="both"/>
        <w:rPr>
          <w:color w:val="2C3E50"/>
        </w:rPr>
      </w:pPr>
      <w:r w:rsidRPr="00CC1372">
        <w:rPr>
          <w:color w:val="2C3E50"/>
        </w:rPr>
        <w:t>Østerås, H., Helgerud, J. and Hoff, J. (2002). Maximal strength-training effects on force-velocity and force-power relationships explain increases in aerobic performance in humans. </w:t>
      </w:r>
      <w:r w:rsidRPr="00CC1372">
        <w:rPr>
          <w:i/>
          <w:iCs/>
          <w:color w:val="2C3E50"/>
        </w:rPr>
        <w:t>European Journal of Applied Physiology</w:t>
      </w:r>
      <w:r w:rsidRPr="00CC1372">
        <w:rPr>
          <w:color w:val="2C3E50"/>
        </w:rPr>
        <w:t xml:space="preserve">, (3), pp.255–263. </w:t>
      </w:r>
    </w:p>
    <w:p w14:paraId="61C10264" w14:textId="77777777" w:rsidR="004D49F5" w:rsidRPr="00CC1372" w:rsidRDefault="004D49F5" w:rsidP="004D49F5">
      <w:pPr>
        <w:spacing w:line="360" w:lineRule="auto"/>
        <w:jc w:val="both"/>
        <w:rPr>
          <w:color w:val="2C3E50"/>
        </w:rPr>
      </w:pPr>
    </w:p>
    <w:p w14:paraId="44859E2E" w14:textId="77777777" w:rsidR="004D49F5" w:rsidRPr="00CC1372" w:rsidRDefault="004D49F5" w:rsidP="004D49F5">
      <w:pPr>
        <w:spacing w:line="360" w:lineRule="auto"/>
        <w:jc w:val="both"/>
        <w:rPr>
          <w:color w:val="2C3E50"/>
        </w:rPr>
      </w:pPr>
      <w:r w:rsidRPr="00CC1372">
        <w:rPr>
          <w:color w:val="2C3E50"/>
        </w:rPr>
        <w:t>Oxfeldt, M., Overgaard, K., Hvid, L.G. and Dalgas, U. (2019). Effects of plyometric training on jumping, sprint performance, and lower body muscle strength in healthy adults: A systematic review and meta‐analyses.</w:t>
      </w:r>
      <w:r w:rsidRPr="00CC1372">
        <w:rPr>
          <w:rStyle w:val="apple-converted-space"/>
          <w:color w:val="2C3E50"/>
        </w:rPr>
        <w:t> </w:t>
      </w:r>
      <w:r w:rsidRPr="00CC1372">
        <w:rPr>
          <w:i/>
          <w:iCs/>
          <w:color w:val="2C3E50"/>
        </w:rPr>
        <w:t>Scandinavian Journal of Medicine &amp; Science in Sports</w:t>
      </w:r>
      <w:r w:rsidRPr="00CC1372">
        <w:rPr>
          <w:color w:val="2C3E50"/>
        </w:rPr>
        <w:t xml:space="preserve">, 29(10). </w:t>
      </w:r>
    </w:p>
    <w:p w14:paraId="55121B1C" w14:textId="77777777" w:rsidR="004D49F5" w:rsidRPr="00CC1372" w:rsidRDefault="004D49F5" w:rsidP="004D49F5">
      <w:pPr>
        <w:spacing w:line="360" w:lineRule="auto"/>
        <w:jc w:val="both"/>
        <w:rPr>
          <w:color w:val="2C3E50"/>
        </w:rPr>
      </w:pPr>
    </w:p>
    <w:p w14:paraId="32A6D731" w14:textId="77777777" w:rsidR="004D49F5" w:rsidRPr="00CC1372" w:rsidRDefault="004D49F5" w:rsidP="004D49F5">
      <w:pPr>
        <w:spacing w:line="360" w:lineRule="auto"/>
        <w:jc w:val="both"/>
        <w:rPr>
          <w:color w:val="2C3E50"/>
        </w:rPr>
      </w:pPr>
      <w:r w:rsidRPr="00CC1372">
        <w:rPr>
          <w:color w:val="2C3E50"/>
        </w:rPr>
        <w:t>Permana, D.A., Kusnanik, N.W., Nurhasan, N., Setijono, H., Arifin, M.Z. and Purwoto, S.P. (2022). Enhancing Strength, Leg Muscle Explosive Power, and Muscle Hypertrophy Using Hurdle-Box Jump Plyometric. </w:t>
      </w:r>
      <w:r w:rsidRPr="00CC1372">
        <w:rPr>
          <w:i/>
          <w:iCs/>
          <w:color w:val="2C3E50"/>
        </w:rPr>
        <w:t>Teorìâ ta Metodika Fìzičnogo Vihovannâ</w:t>
      </w:r>
      <w:r w:rsidRPr="00CC1372">
        <w:rPr>
          <w:color w:val="2C3E50"/>
        </w:rPr>
        <w:t xml:space="preserve">, 22(1), pp.113–120. </w:t>
      </w:r>
    </w:p>
    <w:p w14:paraId="459A3A5B" w14:textId="77777777" w:rsidR="004D49F5" w:rsidRPr="00CC1372" w:rsidRDefault="004D49F5" w:rsidP="004D49F5">
      <w:pPr>
        <w:spacing w:line="360" w:lineRule="auto"/>
        <w:jc w:val="both"/>
        <w:rPr>
          <w:color w:val="2C3E50"/>
        </w:rPr>
      </w:pPr>
    </w:p>
    <w:p w14:paraId="48BDA0CE" w14:textId="77777777" w:rsidR="004D49F5" w:rsidRPr="00CC1372" w:rsidRDefault="004D49F5" w:rsidP="004D49F5">
      <w:pPr>
        <w:spacing w:line="360" w:lineRule="auto"/>
        <w:jc w:val="both"/>
        <w:rPr>
          <w:color w:val="2C3E50"/>
        </w:rPr>
      </w:pPr>
      <w:r w:rsidRPr="00CC1372">
        <w:rPr>
          <w:color w:val="2C3E50"/>
        </w:rPr>
        <w:t>Pire, N. (2006). </w:t>
      </w:r>
      <w:r w:rsidRPr="00CC1372">
        <w:rPr>
          <w:i/>
          <w:iCs/>
          <w:color w:val="2C3E50"/>
        </w:rPr>
        <w:t xml:space="preserve">Plyometrics for athletes at all </w:t>
      </w:r>
      <w:proofErr w:type="gramStart"/>
      <w:r w:rsidRPr="00CC1372">
        <w:rPr>
          <w:i/>
          <w:iCs/>
          <w:color w:val="2C3E50"/>
        </w:rPr>
        <w:t>levels :</w:t>
      </w:r>
      <w:proofErr w:type="gramEnd"/>
      <w:r w:rsidRPr="00CC1372">
        <w:rPr>
          <w:i/>
          <w:iCs/>
          <w:color w:val="2C3E50"/>
        </w:rPr>
        <w:t xml:space="preserve"> exercises for explosive speed and power</w:t>
      </w:r>
      <w:r w:rsidRPr="00CC1372">
        <w:rPr>
          <w:color w:val="2C3E50"/>
        </w:rPr>
        <w:t>. Berkeley, Ca: Ulysses Press.</w:t>
      </w:r>
    </w:p>
    <w:p w14:paraId="2DCEE052" w14:textId="77777777" w:rsidR="004D49F5" w:rsidRPr="00CC1372" w:rsidRDefault="004D49F5" w:rsidP="004D49F5">
      <w:pPr>
        <w:spacing w:line="360" w:lineRule="auto"/>
        <w:jc w:val="both"/>
        <w:rPr>
          <w:color w:val="2C3E50"/>
        </w:rPr>
      </w:pPr>
    </w:p>
    <w:p w14:paraId="74806953" w14:textId="77777777" w:rsidR="004D49F5" w:rsidRPr="00CC1372" w:rsidRDefault="004D49F5" w:rsidP="004D49F5">
      <w:pPr>
        <w:spacing w:line="360" w:lineRule="auto"/>
        <w:jc w:val="both"/>
        <w:rPr>
          <w:color w:val="2C3E50"/>
        </w:rPr>
      </w:pPr>
      <w:r w:rsidRPr="00CC1372">
        <w:rPr>
          <w:color w:val="2C3E50"/>
        </w:rPr>
        <w:t>Toigo, M. and Boutellier, U. (2006). New fundamental resistance exercise determinants of molecular and cellular muscle adaptations. </w:t>
      </w:r>
      <w:r w:rsidRPr="00CC1372">
        <w:rPr>
          <w:i/>
          <w:iCs/>
          <w:color w:val="2C3E50"/>
        </w:rPr>
        <w:t>European Journal of Applied Physiology</w:t>
      </w:r>
      <w:r w:rsidRPr="00CC1372">
        <w:rPr>
          <w:color w:val="2C3E50"/>
        </w:rPr>
        <w:t xml:space="preserve">, 97(6), pp.643–663. </w:t>
      </w:r>
    </w:p>
    <w:p w14:paraId="7D55968D" w14:textId="77777777" w:rsidR="004D49F5" w:rsidRPr="00CC1372" w:rsidRDefault="004D49F5" w:rsidP="004D49F5">
      <w:pPr>
        <w:spacing w:line="360" w:lineRule="auto"/>
        <w:jc w:val="both"/>
        <w:rPr>
          <w:color w:val="2C3E50"/>
        </w:rPr>
      </w:pPr>
    </w:p>
    <w:p w14:paraId="577D93BC" w14:textId="77777777" w:rsidR="004D49F5" w:rsidRPr="00CC1372" w:rsidRDefault="004D49F5" w:rsidP="004D49F5">
      <w:pPr>
        <w:spacing w:line="360" w:lineRule="auto"/>
        <w:jc w:val="both"/>
        <w:rPr>
          <w:color w:val="2C3E50"/>
        </w:rPr>
      </w:pPr>
      <w:r w:rsidRPr="00CC1372">
        <w:rPr>
          <w:color w:val="2C3E50"/>
        </w:rPr>
        <w:t>Tsang, K.K. and DiPasquale, A.A. (2011). Improving the Q:H Strength Ratio in Women Using Plyometric Exercises. </w:t>
      </w:r>
      <w:r w:rsidRPr="00CC1372">
        <w:rPr>
          <w:i/>
          <w:iCs/>
          <w:color w:val="2C3E50"/>
        </w:rPr>
        <w:t>Journal of Strength and Conditioning Research</w:t>
      </w:r>
      <w:r w:rsidRPr="00CC1372">
        <w:rPr>
          <w:color w:val="2C3E50"/>
        </w:rPr>
        <w:t xml:space="preserve">, 25(10), pp.2740–2745. </w:t>
      </w:r>
    </w:p>
    <w:p w14:paraId="07997E86" w14:textId="77777777" w:rsidR="004D49F5" w:rsidRPr="00CC1372" w:rsidRDefault="004D49F5" w:rsidP="004D49F5">
      <w:pPr>
        <w:spacing w:line="360" w:lineRule="auto"/>
        <w:jc w:val="both"/>
        <w:rPr>
          <w:color w:val="2C3E50"/>
        </w:rPr>
      </w:pPr>
    </w:p>
    <w:p w14:paraId="26978B63" w14:textId="77777777" w:rsidR="004D49F5" w:rsidRPr="00CC1372" w:rsidRDefault="004D49F5" w:rsidP="004D49F5">
      <w:pPr>
        <w:spacing w:line="360" w:lineRule="auto"/>
        <w:jc w:val="both"/>
        <w:rPr>
          <w:color w:val="2C3E50"/>
        </w:rPr>
      </w:pPr>
      <w:r w:rsidRPr="00CC1372">
        <w:rPr>
          <w:color w:val="2C3E50"/>
        </w:rPr>
        <w:t>Turner, A. (n.d.). </w:t>
      </w:r>
      <w:r w:rsidRPr="00CC1372">
        <w:rPr>
          <w:i/>
          <w:iCs/>
          <w:color w:val="2C3E50"/>
        </w:rPr>
        <w:t>Advanced Strength and Conditioning</w:t>
      </w:r>
      <w:r w:rsidRPr="00CC1372">
        <w:rPr>
          <w:color w:val="2C3E50"/>
        </w:rPr>
        <w:t>. Routledge Uuuu-Uuuu.</w:t>
      </w:r>
    </w:p>
    <w:p w14:paraId="1ECB0AFE" w14:textId="77777777" w:rsidR="004D49F5" w:rsidRPr="00CC1372" w:rsidRDefault="004D49F5" w:rsidP="004D49F5">
      <w:pPr>
        <w:spacing w:line="360" w:lineRule="auto"/>
        <w:jc w:val="both"/>
        <w:rPr>
          <w:color w:val="2C3E50"/>
        </w:rPr>
      </w:pPr>
      <w:r w:rsidRPr="00CC1372">
        <w:rPr>
          <w:color w:val="2C3E50"/>
        </w:rPr>
        <w:t>van der Kruk, E., van der Helm, F.C.T., Veeger, H.E.J. and Schwab, A.L. (2018). Power in sports: A literature review on the application, assumptions, and terminology of mechanical power in sport research. </w:t>
      </w:r>
      <w:r w:rsidRPr="00CC1372">
        <w:rPr>
          <w:i/>
          <w:iCs/>
          <w:color w:val="2C3E50"/>
        </w:rPr>
        <w:t>Journal of Biomechanics</w:t>
      </w:r>
      <w:r w:rsidRPr="00CC1372">
        <w:rPr>
          <w:color w:val="2C3E50"/>
        </w:rPr>
        <w:t>, 79(1), pp.</w:t>
      </w:r>
    </w:p>
    <w:p w14:paraId="6E716453" w14:textId="77777777" w:rsidR="004D49F5" w:rsidRPr="00CC1372" w:rsidRDefault="004D49F5" w:rsidP="004D49F5">
      <w:pPr>
        <w:spacing w:line="360" w:lineRule="auto"/>
        <w:jc w:val="both"/>
        <w:rPr>
          <w:color w:val="2C3E50"/>
        </w:rPr>
      </w:pPr>
    </w:p>
    <w:p w14:paraId="0F22AAE2" w14:textId="77777777" w:rsidR="004D49F5" w:rsidRPr="00CC1372" w:rsidRDefault="004D49F5" w:rsidP="004D49F5">
      <w:pPr>
        <w:spacing w:line="360" w:lineRule="auto"/>
        <w:jc w:val="both"/>
        <w:rPr>
          <w:color w:val="2C3E50"/>
        </w:rPr>
      </w:pPr>
      <w:r w:rsidRPr="00CC1372">
        <w:rPr>
          <w:color w:val="2C3E50"/>
        </w:rPr>
        <w:t>Vissing, K., Brink, M., Lønbro, S., Sørensen, H., Overgaard, K., Danborg, K., Mortensen, J., Elstrøm, O., Rosenhøj, N., Ringgaard, S., Andersen, J.L. and Aagaard, P. (2008). Muscle Adaptations to Plyometric vs. Resistance Training in Untrained Young Men. </w:t>
      </w:r>
      <w:r w:rsidRPr="00CC1372">
        <w:rPr>
          <w:i/>
          <w:iCs/>
          <w:color w:val="2C3E50"/>
        </w:rPr>
        <w:t>Journal of Strength and Conditioning Research</w:t>
      </w:r>
      <w:r w:rsidRPr="00CC1372">
        <w:rPr>
          <w:color w:val="2C3E50"/>
        </w:rPr>
        <w:t xml:space="preserve">, 22(6), pp.1799–1810. </w:t>
      </w:r>
    </w:p>
    <w:p w14:paraId="400254C7" w14:textId="77777777" w:rsidR="004D49F5" w:rsidRPr="00CC1372" w:rsidRDefault="004D49F5" w:rsidP="004D49F5">
      <w:pPr>
        <w:spacing w:line="360" w:lineRule="auto"/>
        <w:jc w:val="both"/>
        <w:rPr>
          <w:color w:val="2C3E50"/>
        </w:rPr>
      </w:pPr>
    </w:p>
    <w:p w14:paraId="347B245F" w14:textId="77777777" w:rsidR="004D49F5" w:rsidRPr="00CC1372" w:rsidRDefault="004D49F5" w:rsidP="004D49F5">
      <w:pPr>
        <w:spacing w:line="360" w:lineRule="auto"/>
        <w:jc w:val="both"/>
        <w:rPr>
          <w:color w:val="2C3E50"/>
        </w:rPr>
      </w:pPr>
      <w:r w:rsidRPr="00CC1372">
        <w:rPr>
          <w:color w:val="2C3E50"/>
        </w:rPr>
        <w:t>Vissing, K., Brink, M., Lønbro, S., Sørensen, H., Overgaard, K., Danborg, K., Mortensen, J., Elstrøm, O., Rosenhøj, N., Ringgaard, S., Andersen, J.L. and Aagaard, P. (2008). Muscle Adaptations to Plyometric vs. Resistance Training in Untrained Young Men. </w:t>
      </w:r>
      <w:r w:rsidRPr="00CC1372">
        <w:rPr>
          <w:i/>
          <w:iCs/>
          <w:color w:val="2C3E50"/>
        </w:rPr>
        <w:t>Journal of Strength and Conditioning Research</w:t>
      </w:r>
      <w:r w:rsidRPr="00CC1372">
        <w:rPr>
          <w:color w:val="2C3E50"/>
        </w:rPr>
        <w:t xml:space="preserve">, 22(6), pp.1799–1810. </w:t>
      </w:r>
    </w:p>
    <w:p w14:paraId="732F0E53" w14:textId="77777777" w:rsidR="004D49F5" w:rsidRPr="00CC1372" w:rsidRDefault="004D49F5" w:rsidP="004D49F5">
      <w:pPr>
        <w:spacing w:line="360" w:lineRule="auto"/>
        <w:jc w:val="both"/>
        <w:rPr>
          <w:color w:val="2C3E50"/>
        </w:rPr>
      </w:pPr>
    </w:p>
    <w:p w14:paraId="6F4580BC" w14:textId="77777777" w:rsidR="004D49F5" w:rsidRPr="00CC1372" w:rsidRDefault="004D49F5" w:rsidP="004D49F5">
      <w:pPr>
        <w:spacing w:line="360" w:lineRule="auto"/>
        <w:jc w:val="both"/>
        <w:rPr>
          <w:color w:val="2C3E50"/>
        </w:rPr>
      </w:pPr>
      <w:r w:rsidRPr="00CC1372">
        <w:rPr>
          <w:color w:val="2C3E50"/>
        </w:rPr>
        <w:t>Whitehead, M.T., Scheett, T.P., McGuigan, M.R. and Martin, A.V. (2018). A Comparison of the Effects of Short-Term Plyometric and Resistance Training on Lower-Body Muscular Performance.</w:t>
      </w:r>
      <w:r w:rsidRPr="00CC1372">
        <w:rPr>
          <w:rStyle w:val="apple-converted-space"/>
          <w:color w:val="2C3E50"/>
        </w:rPr>
        <w:t> </w:t>
      </w:r>
      <w:r w:rsidRPr="00CC1372">
        <w:rPr>
          <w:i/>
          <w:iCs/>
          <w:color w:val="2C3E50"/>
        </w:rPr>
        <w:t>Journal of Strength and Conditioning Research</w:t>
      </w:r>
      <w:r w:rsidRPr="00CC1372">
        <w:rPr>
          <w:color w:val="2C3E50"/>
        </w:rPr>
        <w:t xml:space="preserve">, 32(10), pp.2743–2749. </w:t>
      </w:r>
    </w:p>
    <w:p w14:paraId="58688C6E" w14:textId="77777777" w:rsidR="004D49F5" w:rsidRPr="00CC1372" w:rsidRDefault="004D49F5" w:rsidP="004D49F5">
      <w:pPr>
        <w:spacing w:line="360" w:lineRule="auto"/>
        <w:jc w:val="both"/>
        <w:rPr>
          <w:color w:val="2C3E50"/>
        </w:rPr>
      </w:pPr>
      <w:r w:rsidRPr="00CC1372">
        <w:rPr>
          <w:color w:val="2C3E50"/>
        </w:rPr>
        <w:t>Young, W.B. (2006). Transfer of Strength and Power Training to Sports Performance. </w:t>
      </w:r>
      <w:r w:rsidRPr="00CC1372">
        <w:rPr>
          <w:i/>
          <w:iCs/>
          <w:color w:val="2C3E50"/>
        </w:rPr>
        <w:t>International Journal of Sports Physiology and Performance</w:t>
      </w:r>
      <w:r w:rsidRPr="00CC1372">
        <w:rPr>
          <w:color w:val="2C3E50"/>
        </w:rPr>
        <w:t xml:space="preserve">, 1(2), pp.74–83. </w:t>
      </w:r>
    </w:p>
    <w:p w14:paraId="3DE03399" w14:textId="77777777" w:rsidR="004D49F5" w:rsidRPr="00CC1372" w:rsidRDefault="004D49F5" w:rsidP="004D49F5">
      <w:pPr>
        <w:spacing w:line="360" w:lineRule="auto"/>
        <w:jc w:val="both"/>
        <w:rPr>
          <w:color w:val="2C3E50"/>
        </w:rPr>
      </w:pPr>
      <w:r w:rsidRPr="00CC1372">
        <w:rPr>
          <w:color w:val="2C3E50"/>
        </w:rPr>
        <w:t>Zghal, F., Colson, S.S., Blain, G., Behm, D.G., Granacher, U. and Chaouachi, A. (2019). Combined Resistance and Plyometric Training Is More Effective Than Plyometric Training Alone for Improving Physical Fitness of Pubertal Soccer Players. </w:t>
      </w:r>
      <w:r w:rsidRPr="00CC1372">
        <w:rPr>
          <w:i/>
          <w:iCs/>
          <w:color w:val="2C3E50"/>
        </w:rPr>
        <w:t>Frontiers in Physiology</w:t>
      </w:r>
      <w:r w:rsidRPr="00CC1372">
        <w:rPr>
          <w:color w:val="2C3E50"/>
        </w:rPr>
        <w:t xml:space="preserve">, 10. </w:t>
      </w:r>
    </w:p>
    <w:p w14:paraId="5D28540A" w14:textId="77777777" w:rsidR="004D49F5" w:rsidRPr="00CC1372" w:rsidRDefault="004D49F5" w:rsidP="004D49F5">
      <w:pPr>
        <w:spacing w:line="360" w:lineRule="auto"/>
        <w:jc w:val="both"/>
        <w:rPr>
          <w:color w:val="2C3E50"/>
        </w:rPr>
      </w:pPr>
    </w:p>
    <w:p w14:paraId="6F2CED34" w14:textId="77777777" w:rsidR="004D49F5" w:rsidRPr="00CC1372" w:rsidRDefault="004D49F5" w:rsidP="004D49F5">
      <w:pPr>
        <w:spacing w:line="360" w:lineRule="auto"/>
        <w:jc w:val="both"/>
        <w:rPr>
          <w:color w:val="2C3E50"/>
          <w:u w:val="single"/>
        </w:rPr>
      </w:pPr>
      <w:r w:rsidRPr="00CC1372">
        <w:rPr>
          <w:color w:val="2C3E50"/>
          <w:u w:val="single"/>
        </w:rPr>
        <w:t xml:space="preserve">Equipment </w:t>
      </w:r>
      <w:r>
        <w:rPr>
          <w:color w:val="2C3E50"/>
          <w:u w:val="single"/>
        </w:rPr>
        <w:t>refrences</w:t>
      </w:r>
    </w:p>
    <w:p w14:paraId="2994E179" w14:textId="77777777" w:rsidR="004D49F5" w:rsidRPr="00CC1372" w:rsidRDefault="004D49F5" w:rsidP="004D49F5">
      <w:pPr>
        <w:shd w:val="clear" w:color="auto" w:fill="FFFFFF"/>
        <w:spacing w:line="360" w:lineRule="auto"/>
        <w:jc w:val="both"/>
        <w:outlineLvl w:val="0"/>
        <w:rPr>
          <w:shd w:val="clear" w:color="auto" w:fill="FFFFFF"/>
        </w:rPr>
      </w:pPr>
      <w:r w:rsidRPr="00CC1372">
        <w:t>Force platform, Forceplatform</w:t>
      </w:r>
      <w:r w:rsidRPr="00CC1372">
        <w:rPr>
          <w:caps/>
          <w:kern w:val="36"/>
        </w:rPr>
        <w:t xml:space="preserve"> FP8 2003, </w:t>
      </w:r>
      <w:proofErr w:type="gramStart"/>
      <w:r w:rsidRPr="00CC1372">
        <w:t>(</w:t>
      </w:r>
      <w:r w:rsidRPr="00CC1372">
        <w:rPr>
          <w:shd w:val="clear" w:color="auto" w:fill="FFFFFF"/>
        </w:rPr>
        <w:t xml:space="preserve"> Hur</w:t>
      </w:r>
      <w:proofErr w:type="gramEnd"/>
      <w:r w:rsidRPr="00CC1372">
        <w:rPr>
          <w:shd w:val="clear" w:color="auto" w:fill="FFFFFF"/>
        </w:rPr>
        <w:t>, Kokkola,Finland)</w:t>
      </w:r>
    </w:p>
    <w:p w14:paraId="4F9AA2EB" w14:textId="77777777" w:rsidR="004D49F5" w:rsidRPr="00CC1372" w:rsidRDefault="004D49F5" w:rsidP="004D49F5">
      <w:pPr>
        <w:shd w:val="clear" w:color="auto" w:fill="FFFFFF"/>
        <w:spacing w:line="360" w:lineRule="auto"/>
        <w:jc w:val="both"/>
        <w:outlineLvl w:val="0"/>
        <w:rPr>
          <w:caps/>
          <w:kern w:val="36"/>
        </w:rPr>
      </w:pPr>
    </w:p>
    <w:p w14:paraId="7A68E18B" w14:textId="77777777" w:rsidR="004D49F5" w:rsidRPr="00CC1372" w:rsidRDefault="004D49F5" w:rsidP="004D49F5">
      <w:pPr>
        <w:spacing w:line="360" w:lineRule="auto"/>
        <w:jc w:val="both"/>
      </w:pPr>
      <w:r w:rsidRPr="00CC1372">
        <w:t>Keiser machine, Keiser A300 Leg Press, (</w:t>
      </w:r>
      <w:proofErr w:type="gramStart"/>
      <w:r w:rsidRPr="00CC1372">
        <w:t>Keiser,Fresno</w:t>
      </w:r>
      <w:proofErr w:type="gramEnd"/>
      <w:r w:rsidRPr="00CC1372">
        <w:t>, USA)</w:t>
      </w:r>
    </w:p>
    <w:p w14:paraId="24A178F9" w14:textId="77777777" w:rsidR="004D49F5" w:rsidRPr="00CC1372" w:rsidRDefault="004D49F5" w:rsidP="004D49F5">
      <w:pPr>
        <w:spacing w:line="360" w:lineRule="auto"/>
        <w:jc w:val="both"/>
      </w:pPr>
    </w:p>
    <w:p w14:paraId="61AABC73" w14:textId="77777777" w:rsidR="004D49F5" w:rsidRPr="00CC1372" w:rsidRDefault="004D49F5" w:rsidP="004D49F5">
      <w:pPr>
        <w:spacing w:line="360" w:lineRule="auto"/>
        <w:jc w:val="both"/>
      </w:pPr>
      <w:r w:rsidRPr="00CC1372">
        <w:t>Watt bike Atom, Wattbike atom x, (Wattbike, Nottingham, Uk)</w:t>
      </w:r>
    </w:p>
    <w:p w14:paraId="6E0C795E" w14:textId="77777777" w:rsidR="004D49F5" w:rsidRPr="00A2662F" w:rsidRDefault="004D49F5" w:rsidP="004D49F5">
      <w:pPr>
        <w:spacing w:line="360" w:lineRule="auto"/>
        <w:jc w:val="both"/>
      </w:pPr>
    </w:p>
    <w:p w14:paraId="78D6C786" w14:textId="77777777" w:rsidR="004D49F5" w:rsidRDefault="004D49F5"/>
    <w:sectPr w:rsidR="004D49F5">
      <w:headerReference w:type="default" r:id="rId4"/>
      <w:footerReference w:type="even" r:id="rId5"/>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0434376"/>
      <w:docPartObj>
        <w:docPartGallery w:val="Page Numbers (Bottom of Page)"/>
        <w:docPartUnique/>
      </w:docPartObj>
    </w:sdtPr>
    <w:sdtEndPr>
      <w:rPr>
        <w:rStyle w:val="PageNumber"/>
      </w:rPr>
    </w:sdtEndPr>
    <w:sdtContent>
      <w:p w14:paraId="1B6AC3E9" w14:textId="77777777" w:rsidR="007E6EE3" w:rsidRDefault="005143CB" w:rsidP="00EF35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EA8C6C" w14:textId="77777777" w:rsidR="007E6EE3" w:rsidRDefault="005143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2195271"/>
      <w:docPartObj>
        <w:docPartGallery w:val="Page Numbers (Bottom of Page)"/>
        <w:docPartUnique/>
      </w:docPartObj>
    </w:sdtPr>
    <w:sdtEndPr>
      <w:rPr>
        <w:rStyle w:val="PageNumber"/>
      </w:rPr>
    </w:sdtEndPr>
    <w:sdtContent>
      <w:p w14:paraId="0C0E0937" w14:textId="77777777" w:rsidR="007E6EE3" w:rsidRDefault="005143CB" w:rsidP="00EF35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842C45" w14:textId="77777777" w:rsidR="007E6EE3" w:rsidRDefault="005143CB">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8F312" w14:textId="77777777" w:rsidR="007E6EE3" w:rsidRPr="0004654A" w:rsidRDefault="005143CB" w:rsidP="0004654A">
    <w:pPr>
      <w:pStyle w:val="Heading2"/>
      <w:tabs>
        <w:tab w:val="right" w:pos="9026"/>
      </w:tabs>
      <w:spacing w:before="0" w:beforeAutospacing="0"/>
      <w:rPr>
        <w:b w:val="0"/>
        <w:bCs w:val="0"/>
        <w:color w:val="1D2125"/>
        <w:sz w:val="24"/>
        <w:szCs w:val="24"/>
      </w:rPr>
    </w:pPr>
    <w:r w:rsidRPr="00005AA2">
      <w:rPr>
        <w:b w:val="0"/>
        <w:bCs w:val="0"/>
        <w:sz w:val="24"/>
        <w:szCs w:val="24"/>
      </w:rPr>
      <w:t>211</w:t>
    </w:r>
    <w:r w:rsidRPr="00005AA2">
      <w:rPr>
        <w:b w:val="0"/>
        <w:bCs w:val="0"/>
        <w:sz w:val="24"/>
        <w:szCs w:val="24"/>
      </w:rPr>
      <w:t>6740</w:t>
    </w:r>
    <w:r w:rsidRPr="00005AA2">
      <w:rPr>
        <w:b w:val="0"/>
        <w:bCs w:val="0"/>
        <w:sz w:val="24"/>
        <w:szCs w:val="24"/>
      </w:rPr>
      <w:ptab w:relativeTo="margin" w:alignment="center" w:leader="none"/>
    </w:r>
    <w:r w:rsidRPr="00005AA2">
      <w:rPr>
        <w:b w:val="0"/>
        <w:bCs w:val="0"/>
        <w:color w:val="1D2125"/>
        <w:sz w:val="24"/>
        <w:szCs w:val="24"/>
      </w:rPr>
      <w:t xml:space="preserve"> BMSS600</w:t>
    </w:r>
    <w:r>
      <w:rPr>
        <w:b w:val="0"/>
        <w:bCs w:val="0"/>
        <w:color w:val="1D2125"/>
        <w:sz w:val="24"/>
        <w:szCs w:val="24"/>
      </w:rPr>
      <w:t>7</w:t>
    </w:r>
    <w:r>
      <w:rPr>
        <w:b w:val="0"/>
        <w:bCs w:val="0"/>
        <w:color w:val="1D2125"/>
        <w:sz w:val="24"/>
        <w:szCs w:val="24"/>
      </w:rPr>
      <w:tab/>
      <w:t>8</w:t>
    </w:r>
    <w:r>
      <w:rPr>
        <w:b w:val="0"/>
        <w:bCs w:val="0"/>
        <w:color w:val="1D2125"/>
        <w:sz w:val="24"/>
        <w:szCs w:val="24"/>
      </w:rPr>
      <w:t>066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9F5"/>
    <w:rsid w:val="004D4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2B5943"/>
  <w15:chartTrackingRefBased/>
  <w15:docId w15:val="{89F5F76F-BDC0-BE46-9451-15D5BB1FC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9F5"/>
    <w:rPr>
      <w:rFonts w:ascii="Times New Roman" w:eastAsia="Times New Roman" w:hAnsi="Times New Roman" w:cs="Times New Roman"/>
      <w:lang w:eastAsia="en-GB"/>
    </w:rPr>
  </w:style>
  <w:style w:type="paragraph" w:styleId="Heading2">
    <w:name w:val="heading 2"/>
    <w:basedOn w:val="Normal"/>
    <w:link w:val="Heading2Char"/>
    <w:uiPriority w:val="9"/>
    <w:qFormat/>
    <w:rsid w:val="004D49F5"/>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49F5"/>
    <w:rPr>
      <w:rFonts w:ascii="Times New Roman" w:eastAsia="Times New Roman" w:hAnsi="Times New Roman" w:cs="Times New Roman"/>
      <w:b/>
      <w:bCs/>
      <w:sz w:val="36"/>
      <w:szCs w:val="36"/>
      <w:lang w:eastAsia="en-GB"/>
    </w:rPr>
  </w:style>
  <w:style w:type="paragraph" w:styleId="Footer">
    <w:name w:val="footer"/>
    <w:basedOn w:val="Normal"/>
    <w:link w:val="FooterChar"/>
    <w:uiPriority w:val="99"/>
    <w:unhideWhenUsed/>
    <w:rsid w:val="004D49F5"/>
    <w:pPr>
      <w:tabs>
        <w:tab w:val="center" w:pos="4513"/>
        <w:tab w:val="right" w:pos="9026"/>
      </w:tabs>
    </w:pPr>
  </w:style>
  <w:style w:type="character" w:customStyle="1" w:styleId="FooterChar">
    <w:name w:val="Footer Char"/>
    <w:basedOn w:val="DefaultParagraphFont"/>
    <w:link w:val="Footer"/>
    <w:uiPriority w:val="99"/>
    <w:rsid w:val="004D49F5"/>
    <w:rPr>
      <w:rFonts w:ascii="Times New Roman" w:eastAsia="Times New Roman" w:hAnsi="Times New Roman" w:cs="Times New Roman"/>
      <w:lang w:eastAsia="en-GB"/>
    </w:rPr>
  </w:style>
  <w:style w:type="character" w:customStyle="1" w:styleId="apple-converted-space">
    <w:name w:val="apple-converted-space"/>
    <w:basedOn w:val="DefaultParagraphFont"/>
    <w:rsid w:val="004D49F5"/>
  </w:style>
  <w:style w:type="character" w:styleId="PageNumber">
    <w:name w:val="page number"/>
    <w:basedOn w:val="DefaultParagraphFont"/>
    <w:uiPriority w:val="99"/>
    <w:semiHidden/>
    <w:unhideWhenUsed/>
    <w:rsid w:val="004D49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1841</Words>
  <Characters>10499</Characters>
  <Application>Microsoft Office Word</Application>
  <DocSecurity>0</DocSecurity>
  <Lines>87</Lines>
  <Paragraphs>24</Paragraphs>
  <ScaleCrop>false</ScaleCrop>
  <Company/>
  <LinksUpToDate>false</LinksUpToDate>
  <CharactersWithSpaces>12316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Rees</dc:creator>
  <cp:keywords/>
  <dc:description/>
  <cp:lastModifiedBy>Ffion Rees</cp:lastModifiedBy>
  <cp:revision>1</cp:revision>
  <dcterms:created xsi:type="dcterms:W3CDTF">2024-04-20T14:25:00Z</dcterms:created>
  <dcterms:modified xsi:type="dcterms:W3CDTF">2024-04-20T14:25:00Z</dcterms:modified>
</cp:coreProperties>
</file>