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28E63" w14:textId="77777777" w:rsidR="00C22C8F" w:rsidRDefault="00C22C8F" w:rsidP="00590449">
      <w:pPr>
        <w:spacing w:after="160"/>
        <w:contextualSpacing w:val="0"/>
        <w:jc w:val="left"/>
      </w:pPr>
    </w:p>
    <w:p w14:paraId="1C124E80" w14:textId="77777777" w:rsidR="00C22C8F" w:rsidRDefault="00C22C8F" w:rsidP="00590449">
      <w:pPr>
        <w:spacing w:after="160"/>
        <w:contextualSpacing w:val="0"/>
        <w:jc w:val="left"/>
      </w:pPr>
    </w:p>
    <w:p w14:paraId="7244966D" w14:textId="77777777" w:rsidR="00C22C8F" w:rsidRDefault="00C22C8F" w:rsidP="00590449">
      <w:pPr>
        <w:spacing w:after="160"/>
        <w:contextualSpacing w:val="0"/>
        <w:jc w:val="left"/>
      </w:pPr>
    </w:p>
    <w:p w14:paraId="14D5481D" w14:textId="77777777" w:rsidR="00C22C8F" w:rsidRDefault="00C22C8F" w:rsidP="00590449">
      <w:pPr>
        <w:spacing w:after="160"/>
        <w:contextualSpacing w:val="0"/>
        <w:jc w:val="left"/>
      </w:pPr>
    </w:p>
    <w:p w14:paraId="05CE98C9" w14:textId="77777777" w:rsidR="00C22C8F" w:rsidRDefault="00C22C8F" w:rsidP="00590449">
      <w:pPr>
        <w:spacing w:after="160"/>
        <w:contextualSpacing w:val="0"/>
        <w:jc w:val="left"/>
      </w:pPr>
    </w:p>
    <w:p w14:paraId="34252A50" w14:textId="03D4EFC5" w:rsidR="00F96EE4" w:rsidRDefault="0039222C" w:rsidP="00F96EE4">
      <w:pPr>
        <w:spacing w:after="160"/>
        <w:contextualSpacing w:val="0"/>
        <w:jc w:val="center"/>
        <w:rPr>
          <w:b/>
          <w:bCs/>
          <w:sz w:val="36"/>
          <w:szCs w:val="36"/>
        </w:rPr>
      </w:pPr>
      <w:r w:rsidRPr="0039222C">
        <w:rPr>
          <w:b/>
          <w:bCs/>
          <w:sz w:val="36"/>
          <w:szCs w:val="36"/>
        </w:rPr>
        <w:t xml:space="preserve">MANAGING GUEST SERVICE OPERATIONS </w:t>
      </w:r>
    </w:p>
    <w:p w14:paraId="1BAFD35E" w14:textId="29B7DBC8" w:rsidR="002F7F9A" w:rsidRDefault="002F7F9A" w:rsidP="00F96EE4">
      <w:pPr>
        <w:spacing w:after="160"/>
        <w:contextualSpacing w:val="0"/>
        <w:jc w:val="center"/>
        <w:rPr>
          <w:b/>
          <w:bCs/>
          <w:sz w:val="36"/>
          <w:szCs w:val="36"/>
        </w:rPr>
      </w:pPr>
      <w:r>
        <w:rPr>
          <w:b/>
          <w:bCs/>
          <w:sz w:val="36"/>
          <w:szCs w:val="36"/>
        </w:rPr>
        <w:t>REFLECTIVE JOURNAL</w:t>
      </w:r>
    </w:p>
    <w:p w14:paraId="3899276B" w14:textId="7D9F244B" w:rsidR="00BA3856" w:rsidRPr="0039222C" w:rsidRDefault="00BA3856" w:rsidP="00F96EE4">
      <w:pPr>
        <w:spacing w:after="160"/>
        <w:contextualSpacing w:val="0"/>
        <w:jc w:val="center"/>
        <w:rPr>
          <w:b/>
          <w:bCs/>
          <w:sz w:val="36"/>
          <w:szCs w:val="36"/>
        </w:rPr>
      </w:pPr>
      <w:r>
        <w:rPr>
          <w:b/>
          <w:bCs/>
          <w:sz w:val="36"/>
          <w:szCs w:val="36"/>
        </w:rPr>
        <w:t>PART 2</w:t>
      </w:r>
    </w:p>
    <w:p w14:paraId="67F1A446" w14:textId="77777777" w:rsidR="00BA3856" w:rsidRDefault="00BA3856" w:rsidP="002178E0">
      <w:pPr>
        <w:spacing w:after="160" w:line="278" w:lineRule="auto"/>
        <w:contextualSpacing w:val="0"/>
        <w:jc w:val="center"/>
      </w:pPr>
    </w:p>
    <w:p w14:paraId="4C03DCCD" w14:textId="77777777" w:rsidR="00BA3856" w:rsidRDefault="00BA3856" w:rsidP="002178E0">
      <w:pPr>
        <w:spacing w:after="160" w:line="278" w:lineRule="auto"/>
        <w:contextualSpacing w:val="0"/>
        <w:jc w:val="center"/>
      </w:pPr>
    </w:p>
    <w:p w14:paraId="1FE9BF45" w14:textId="77777777" w:rsidR="00BA3856" w:rsidRDefault="00BA3856" w:rsidP="002178E0">
      <w:pPr>
        <w:spacing w:after="160" w:line="278" w:lineRule="auto"/>
        <w:contextualSpacing w:val="0"/>
        <w:jc w:val="center"/>
      </w:pPr>
    </w:p>
    <w:p w14:paraId="006C34D3" w14:textId="77777777" w:rsidR="00BA3856" w:rsidRDefault="00BA3856" w:rsidP="002178E0">
      <w:pPr>
        <w:spacing w:after="160" w:line="278" w:lineRule="auto"/>
        <w:contextualSpacing w:val="0"/>
        <w:jc w:val="center"/>
      </w:pPr>
    </w:p>
    <w:p w14:paraId="13F5078A" w14:textId="77777777" w:rsidR="00BA3856" w:rsidRDefault="00BA3856" w:rsidP="002178E0">
      <w:pPr>
        <w:spacing w:after="160" w:line="278" w:lineRule="auto"/>
        <w:contextualSpacing w:val="0"/>
        <w:jc w:val="center"/>
      </w:pPr>
    </w:p>
    <w:p w14:paraId="062B69D8" w14:textId="77777777" w:rsidR="00BA3856" w:rsidRDefault="00BA3856" w:rsidP="002178E0">
      <w:pPr>
        <w:spacing w:after="160" w:line="278" w:lineRule="auto"/>
        <w:contextualSpacing w:val="0"/>
        <w:jc w:val="center"/>
      </w:pPr>
    </w:p>
    <w:p w14:paraId="656062B7" w14:textId="77777777" w:rsidR="00BA3856" w:rsidRDefault="00BA3856" w:rsidP="002178E0">
      <w:pPr>
        <w:spacing w:after="160" w:line="278" w:lineRule="auto"/>
        <w:contextualSpacing w:val="0"/>
        <w:jc w:val="center"/>
      </w:pPr>
    </w:p>
    <w:p w14:paraId="35A379E5" w14:textId="4A882E2D" w:rsidR="002178E0" w:rsidRPr="006A57DA" w:rsidRDefault="001947D3" w:rsidP="002178E0">
      <w:pPr>
        <w:spacing w:after="160" w:line="278" w:lineRule="auto"/>
        <w:contextualSpacing w:val="0"/>
        <w:jc w:val="center"/>
      </w:pPr>
      <w:r>
        <w:t>Raquel Vazao</w:t>
      </w:r>
    </w:p>
    <w:p w14:paraId="5B880D72" w14:textId="41195FE5" w:rsidR="002178E0" w:rsidRDefault="001947D3" w:rsidP="002178E0">
      <w:pPr>
        <w:spacing w:after="160" w:line="278" w:lineRule="auto"/>
        <w:contextualSpacing w:val="0"/>
        <w:jc w:val="center"/>
      </w:pPr>
      <w:r>
        <w:t>2027266</w:t>
      </w:r>
    </w:p>
    <w:p w14:paraId="40DFF43E" w14:textId="692E43F1" w:rsidR="00BA3856" w:rsidRPr="006A57DA" w:rsidRDefault="00BA3856" w:rsidP="002178E0">
      <w:pPr>
        <w:spacing w:after="160" w:line="278" w:lineRule="auto"/>
        <w:contextualSpacing w:val="0"/>
        <w:jc w:val="center"/>
      </w:pPr>
      <w:r>
        <w:t>BMIH6003</w:t>
      </w:r>
    </w:p>
    <w:p w14:paraId="0D78C4A8" w14:textId="58ACA5AC" w:rsidR="002178E0" w:rsidRPr="006A57DA" w:rsidRDefault="00BA3856" w:rsidP="002178E0">
      <w:pPr>
        <w:spacing w:after="160" w:line="278" w:lineRule="auto"/>
        <w:contextualSpacing w:val="0"/>
        <w:jc w:val="center"/>
      </w:pPr>
      <w:r>
        <w:t>Jessica Newport</w:t>
      </w:r>
    </w:p>
    <w:p w14:paraId="46EC6446" w14:textId="77777777" w:rsidR="0066522E" w:rsidRDefault="0066522E">
      <w:pPr>
        <w:spacing w:after="160" w:line="278" w:lineRule="auto"/>
        <w:contextualSpacing w:val="0"/>
        <w:jc w:val="left"/>
        <w:rPr>
          <w:b/>
          <w:bCs/>
        </w:rPr>
      </w:pPr>
      <w:r>
        <w:rPr>
          <w:b/>
          <w:bCs/>
        </w:rPr>
        <w:br w:type="page"/>
      </w:r>
    </w:p>
    <w:sdt>
      <w:sdtPr>
        <w:rPr>
          <w:rFonts w:ascii="Times New Roman" w:eastAsiaTheme="minorHAnsi" w:hAnsi="Times New Roman" w:cs="Times New Roman"/>
          <w:b/>
          <w:bCs/>
          <w:color w:val="auto"/>
          <w:kern w:val="2"/>
          <w:sz w:val="24"/>
          <w:szCs w:val="24"/>
          <w:lang w:val="en-GB"/>
          <w14:ligatures w14:val="standardContextual"/>
        </w:rPr>
        <w:id w:val="1302502977"/>
        <w:docPartObj>
          <w:docPartGallery w:val="Table of Contents"/>
          <w:docPartUnique/>
        </w:docPartObj>
      </w:sdtPr>
      <w:sdtEndPr>
        <w:rPr>
          <w:noProof/>
        </w:rPr>
      </w:sdtEndPr>
      <w:sdtContent>
        <w:p w14:paraId="19EA0B87" w14:textId="77777777" w:rsidR="001947D3" w:rsidRDefault="0066522E" w:rsidP="001947D3">
          <w:pPr>
            <w:pStyle w:val="TOCHeading"/>
            <w:jc w:val="center"/>
            <w:rPr>
              <w:rFonts w:ascii="Times New Roman" w:hAnsi="Times New Roman" w:cs="Times New Roman"/>
              <w:b/>
              <w:bCs/>
              <w:color w:val="auto"/>
              <w:sz w:val="24"/>
              <w:szCs w:val="24"/>
            </w:rPr>
          </w:pPr>
          <w:r w:rsidRPr="009A38BC">
            <w:rPr>
              <w:rFonts w:ascii="Times New Roman" w:hAnsi="Times New Roman" w:cs="Times New Roman"/>
              <w:b/>
              <w:bCs/>
              <w:color w:val="auto"/>
              <w:sz w:val="24"/>
              <w:szCs w:val="24"/>
            </w:rPr>
            <w:t>Table of Contents</w:t>
          </w:r>
        </w:p>
        <w:p w14:paraId="362CE0C0" w14:textId="0A167097" w:rsidR="008B723C" w:rsidRPr="001947D3" w:rsidRDefault="0066522E" w:rsidP="001947D3">
          <w:pPr>
            <w:pStyle w:val="TOCHeading"/>
            <w:jc w:val="center"/>
            <w:rPr>
              <w:rFonts w:ascii="Times New Roman" w:hAnsi="Times New Roman" w:cs="Times New Roman"/>
              <w:b/>
              <w:bCs/>
              <w:noProof/>
              <w:color w:val="auto"/>
              <w:sz w:val="24"/>
              <w:szCs w:val="24"/>
            </w:rPr>
          </w:pPr>
          <w:r w:rsidRPr="009A38BC">
            <w:rPr>
              <w:rFonts w:cs="Times New Roman"/>
            </w:rPr>
            <w:fldChar w:fldCharType="begin"/>
          </w:r>
          <w:r w:rsidRPr="009A38BC">
            <w:rPr>
              <w:rFonts w:cs="Times New Roman"/>
            </w:rPr>
            <w:instrText xml:space="preserve"> TOC \o "1-3" \h \z \u </w:instrText>
          </w:r>
          <w:r w:rsidRPr="009A38BC">
            <w:rPr>
              <w:rFonts w:cs="Times New Roman"/>
            </w:rPr>
            <w:fldChar w:fldCharType="separate"/>
          </w:r>
        </w:p>
        <w:p w14:paraId="72B6F2B3" w14:textId="2EEC0174" w:rsidR="008B723C" w:rsidRDefault="00000000">
          <w:pPr>
            <w:pStyle w:val="TOC1"/>
            <w:tabs>
              <w:tab w:val="right" w:leader="dot" w:pos="9016"/>
            </w:tabs>
            <w:rPr>
              <w:rFonts w:asciiTheme="minorHAnsi" w:eastAsiaTheme="minorEastAsia" w:hAnsiTheme="minorHAnsi"/>
              <w:noProof/>
              <w:sz w:val="22"/>
              <w:szCs w:val="22"/>
              <w:lang w:val="pt-PT" w:eastAsia="pt-PT"/>
            </w:rPr>
          </w:pPr>
          <w:hyperlink w:anchor="_Toc182435390" w:history="1">
            <w:r w:rsidR="008B723C" w:rsidRPr="00082541">
              <w:rPr>
                <w:rStyle w:val="Hyperlink"/>
                <w:noProof/>
              </w:rPr>
              <w:t>Part 2: Introduction</w:t>
            </w:r>
            <w:r w:rsidR="008B723C">
              <w:rPr>
                <w:noProof/>
                <w:webHidden/>
              </w:rPr>
              <w:tab/>
            </w:r>
            <w:r w:rsidR="008B723C">
              <w:rPr>
                <w:noProof/>
                <w:webHidden/>
              </w:rPr>
              <w:fldChar w:fldCharType="begin"/>
            </w:r>
            <w:r w:rsidR="008B723C">
              <w:rPr>
                <w:noProof/>
                <w:webHidden/>
              </w:rPr>
              <w:instrText xml:space="preserve"> PAGEREF _Toc182435390 \h </w:instrText>
            </w:r>
            <w:r w:rsidR="008B723C">
              <w:rPr>
                <w:noProof/>
                <w:webHidden/>
              </w:rPr>
            </w:r>
            <w:r w:rsidR="008B723C">
              <w:rPr>
                <w:noProof/>
                <w:webHidden/>
              </w:rPr>
              <w:fldChar w:fldCharType="separate"/>
            </w:r>
            <w:r w:rsidR="001947D3">
              <w:rPr>
                <w:noProof/>
                <w:webHidden/>
              </w:rPr>
              <w:t>2</w:t>
            </w:r>
            <w:r w:rsidR="008B723C">
              <w:rPr>
                <w:noProof/>
                <w:webHidden/>
              </w:rPr>
              <w:fldChar w:fldCharType="end"/>
            </w:r>
          </w:hyperlink>
        </w:p>
        <w:p w14:paraId="6F89ABC5" w14:textId="41958DE9" w:rsidR="008B723C" w:rsidRDefault="00000000">
          <w:pPr>
            <w:pStyle w:val="TOC1"/>
            <w:tabs>
              <w:tab w:val="right" w:leader="dot" w:pos="9016"/>
            </w:tabs>
            <w:rPr>
              <w:rFonts w:asciiTheme="minorHAnsi" w:eastAsiaTheme="minorEastAsia" w:hAnsiTheme="minorHAnsi"/>
              <w:noProof/>
              <w:sz w:val="22"/>
              <w:szCs w:val="22"/>
              <w:lang w:val="pt-PT" w:eastAsia="pt-PT"/>
            </w:rPr>
          </w:pPr>
          <w:hyperlink w:anchor="_Toc182435391" w:history="1">
            <w:r w:rsidR="008B723C" w:rsidRPr="00082541">
              <w:rPr>
                <w:rStyle w:val="Hyperlink"/>
                <w:noProof/>
              </w:rPr>
              <w:t>Section 1: Reflection on Experience and Personal Development</w:t>
            </w:r>
            <w:r w:rsidR="008B723C">
              <w:rPr>
                <w:noProof/>
                <w:webHidden/>
              </w:rPr>
              <w:tab/>
            </w:r>
            <w:r w:rsidR="008B723C">
              <w:rPr>
                <w:noProof/>
                <w:webHidden/>
              </w:rPr>
              <w:fldChar w:fldCharType="begin"/>
            </w:r>
            <w:r w:rsidR="008B723C">
              <w:rPr>
                <w:noProof/>
                <w:webHidden/>
              </w:rPr>
              <w:instrText xml:space="preserve"> PAGEREF _Toc182435391 \h </w:instrText>
            </w:r>
            <w:r w:rsidR="008B723C">
              <w:rPr>
                <w:noProof/>
                <w:webHidden/>
              </w:rPr>
            </w:r>
            <w:r w:rsidR="008B723C">
              <w:rPr>
                <w:noProof/>
                <w:webHidden/>
              </w:rPr>
              <w:fldChar w:fldCharType="separate"/>
            </w:r>
            <w:r w:rsidR="001947D3">
              <w:rPr>
                <w:noProof/>
                <w:webHidden/>
              </w:rPr>
              <w:t>2</w:t>
            </w:r>
            <w:r w:rsidR="008B723C">
              <w:rPr>
                <w:noProof/>
                <w:webHidden/>
              </w:rPr>
              <w:fldChar w:fldCharType="end"/>
            </w:r>
          </w:hyperlink>
        </w:p>
        <w:p w14:paraId="0F8F9064" w14:textId="2F8EB345" w:rsidR="008B723C" w:rsidRDefault="00000000">
          <w:pPr>
            <w:pStyle w:val="TOC2"/>
            <w:tabs>
              <w:tab w:val="right" w:leader="dot" w:pos="9016"/>
            </w:tabs>
            <w:rPr>
              <w:rFonts w:asciiTheme="minorHAnsi" w:eastAsiaTheme="minorEastAsia" w:hAnsiTheme="minorHAnsi"/>
              <w:noProof/>
              <w:sz w:val="22"/>
              <w:szCs w:val="22"/>
              <w:lang w:val="pt-PT" w:eastAsia="pt-PT"/>
            </w:rPr>
          </w:pPr>
          <w:hyperlink w:anchor="_Toc182435392" w:history="1">
            <w:r w:rsidR="008B723C" w:rsidRPr="00082541">
              <w:rPr>
                <w:rStyle w:val="Hyperlink"/>
                <w:noProof/>
              </w:rPr>
              <w:t>Gibbs Reflective Model</w:t>
            </w:r>
            <w:r w:rsidR="008B723C">
              <w:rPr>
                <w:noProof/>
                <w:webHidden/>
              </w:rPr>
              <w:tab/>
            </w:r>
            <w:r w:rsidR="008B723C">
              <w:rPr>
                <w:noProof/>
                <w:webHidden/>
              </w:rPr>
              <w:fldChar w:fldCharType="begin"/>
            </w:r>
            <w:r w:rsidR="008B723C">
              <w:rPr>
                <w:noProof/>
                <w:webHidden/>
              </w:rPr>
              <w:instrText xml:space="preserve"> PAGEREF _Toc182435392 \h </w:instrText>
            </w:r>
            <w:r w:rsidR="008B723C">
              <w:rPr>
                <w:noProof/>
                <w:webHidden/>
              </w:rPr>
            </w:r>
            <w:r w:rsidR="008B723C">
              <w:rPr>
                <w:noProof/>
                <w:webHidden/>
              </w:rPr>
              <w:fldChar w:fldCharType="separate"/>
            </w:r>
            <w:r w:rsidR="001947D3">
              <w:rPr>
                <w:noProof/>
                <w:webHidden/>
              </w:rPr>
              <w:t>2</w:t>
            </w:r>
            <w:r w:rsidR="008B723C">
              <w:rPr>
                <w:noProof/>
                <w:webHidden/>
              </w:rPr>
              <w:fldChar w:fldCharType="end"/>
            </w:r>
          </w:hyperlink>
        </w:p>
        <w:p w14:paraId="11A30E7E" w14:textId="1E38FBA2" w:rsidR="008B723C" w:rsidRDefault="00000000">
          <w:pPr>
            <w:pStyle w:val="TOC3"/>
            <w:tabs>
              <w:tab w:val="right" w:leader="dot" w:pos="9016"/>
            </w:tabs>
            <w:rPr>
              <w:rFonts w:asciiTheme="minorHAnsi" w:eastAsiaTheme="minorEastAsia" w:hAnsiTheme="minorHAnsi"/>
              <w:noProof/>
              <w:sz w:val="22"/>
              <w:szCs w:val="22"/>
              <w:lang w:val="pt-PT" w:eastAsia="pt-PT"/>
            </w:rPr>
          </w:pPr>
          <w:hyperlink w:anchor="_Toc182435393" w:history="1">
            <w:r w:rsidR="008B723C" w:rsidRPr="00082541">
              <w:rPr>
                <w:rStyle w:val="Hyperlink"/>
                <w:noProof/>
                <w:lang w:eastAsia="en-GB"/>
              </w:rPr>
              <w:t>Descriptions</w:t>
            </w:r>
            <w:r w:rsidR="008B723C">
              <w:rPr>
                <w:noProof/>
                <w:webHidden/>
              </w:rPr>
              <w:tab/>
            </w:r>
            <w:r w:rsidR="008B723C">
              <w:rPr>
                <w:noProof/>
                <w:webHidden/>
              </w:rPr>
              <w:fldChar w:fldCharType="begin"/>
            </w:r>
            <w:r w:rsidR="008B723C">
              <w:rPr>
                <w:noProof/>
                <w:webHidden/>
              </w:rPr>
              <w:instrText xml:space="preserve"> PAGEREF _Toc182435393 \h </w:instrText>
            </w:r>
            <w:r w:rsidR="008B723C">
              <w:rPr>
                <w:noProof/>
                <w:webHidden/>
              </w:rPr>
            </w:r>
            <w:r w:rsidR="008B723C">
              <w:rPr>
                <w:noProof/>
                <w:webHidden/>
              </w:rPr>
              <w:fldChar w:fldCharType="separate"/>
            </w:r>
            <w:r w:rsidR="001947D3">
              <w:rPr>
                <w:noProof/>
                <w:webHidden/>
              </w:rPr>
              <w:t>2</w:t>
            </w:r>
            <w:r w:rsidR="008B723C">
              <w:rPr>
                <w:noProof/>
                <w:webHidden/>
              </w:rPr>
              <w:fldChar w:fldCharType="end"/>
            </w:r>
          </w:hyperlink>
        </w:p>
        <w:p w14:paraId="376FBA29" w14:textId="08343039" w:rsidR="008B723C" w:rsidRDefault="00000000">
          <w:pPr>
            <w:pStyle w:val="TOC3"/>
            <w:tabs>
              <w:tab w:val="right" w:leader="dot" w:pos="9016"/>
            </w:tabs>
            <w:rPr>
              <w:rFonts w:asciiTheme="minorHAnsi" w:eastAsiaTheme="minorEastAsia" w:hAnsiTheme="minorHAnsi"/>
              <w:noProof/>
              <w:sz w:val="22"/>
              <w:szCs w:val="22"/>
              <w:lang w:val="pt-PT" w:eastAsia="pt-PT"/>
            </w:rPr>
          </w:pPr>
          <w:hyperlink w:anchor="_Toc182435394" w:history="1">
            <w:r w:rsidR="008B723C" w:rsidRPr="00082541">
              <w:rPr>
                <w:rStyle w:val="Hyperlink"/>
                <w:noProof/>
                <w:lang w:eastAsia="en-GB"/>
              </w:rPr>
              <w:t>Feelings</w:t>
            </w:r>
            <w:r w:rsidR="008B723C">
              <w:rPr>
                <w:noProof/>
                <w:webHidden/>
              </w:rPr>
              <w:tab/>
            </w:r>
            <w:r w:rsidR="008B723C">
              <w:rPr>
                <w:noProof/>
                <w:webHidden/>
              </w:rPr>
              <w:fldChar w:fldCharType="begin"/>
            </w:r>
            <w:r w:rsidR="008B723C">
              <w:rPr>
                <w:noProof/>
                <w:webHidden/>
              </w:rPr>
              <w:instrText xml:space="preserve"> PAGEREF _Toc182435394 \h </w:instrText>
            </w:r>
            <w:r w:rsidR="008B723C">
              <w:rPr>
                <w:noProof/>
                <w:webHidden/>
              </w:rPr>
            </w:r>
            <w:r w:rsidR="008B723C">
              <w:rPr>
                <w:noProof/>
                <w:webHidden/>
              </w:rPr>
              <w:fldChar w:fldCharType="separate"/>
            </w:r>
            <w:r w:rsidR="001947D3">
              <w:rPr>
                <w:noProof/>
                <w:webHidden/>
              </w:rPr>
              <w:t>2</w:t>
            </w:r>
            <w:r w:rsidR="008B723C">
              <w:rPr>
                <w:noProof/>
                <w:webHidden/>
              </w:rPr>
              <w:fldChar w:fldCharType="end"/>
            </w:r>
          </w:hyperlink>
        </w:p>
        <w:p w14:paraId="54458E2F" w14:textId="60FBD7A9" w:rsidR="008B723C" w:rsidRDefault="00000000">
          <w:pPr>
            <w:pStyle w:val="TOC3"/>
            <w:tabs>
              <w:tab w:val="right" w:leader="dot" w:pos="9016"/>
            </w:tabs>
            <w:rPr>
              <w:rFonts w:asciiTheme="minorHAnsi" w:eastAsiaTheme="minorEastAsia" w:hAnsiTheme="minorHAnsi"/>
              <w:noProof/>
              <w:sz w:val="22"/>
              <w:szCs w:val="22"/>
              <w:lang w:val="pt-PT" w:eastAsia="pt-PT"/>
            </w:rPr>
          </w:pPr>
          <w:hyperlink w:anchor="_Toc182435395" w:history="1">
            <w:r w:rsidR="008B723C" w:rsidRPr="00082541">
              <w:rPr>
                <w:rStyle w:val="Hyperlink"/>
                <w:noProof/>
                <w:lang w:eastAsia="en-GB"/>
              </w:rPr>
              <w:t>Evaluation</w:t>
            </w:r>
            <w:r w:rsidR="008B723C">
              <w:rPr>
                <w:noProof/>
                <w:webHidden/>
              </w:rPr>
              <w:tab/>
            </w:r>
            <w:r w:rsidR="008B723C">
              <w:rPr>
                <w:noProof/>
                <w:webHidden/>
              </w:rPr>
              <w:fldChar w:fldCharType="begin"/>
            </w:r>
            <w:r w:rsidR="008B723C">
              <w:rPr>
                <w:noProof/>
                <w:webHidden/>
              </w:rPr>
              <w:instrText xml:space="preserve"> PAGEREF _Toc182435395 \h </w:instrText>
            </w:r>
            <w:r w:rsidR="008B723C">
              <w:rPr>
                <w:noProof/>
                <w:webHidden/>
              </w:rPr>
            </w:r>
            <w:r w:rsidR="008B723C">
              <w:rPr>
                <w:noProof/>
                <w:webHidden/>
              </w:rPr>
              <w:fldChar w:fldCharType="separate"/>
            </w:r>
            <w:r w:rsidR="001947D3">
              <w:rPr>
                <w:noProof/>
                <w:webHidden/>
              </w:rPr>
              <w:t>3</w:t>
            </w:r>
            <w:r w:rsidR="008B723C">
              <w:rPr>
                <w:noProof/>
                <w:webHidden/>
              </w:rPr>
              <w:fldChar w:fldCharType="end"/>
            </w:r>
          </w:hyperlink>
        </w:p>
        <w:p w14:paraId="0B6C925F" w14:textId="1F8072D1" w:rsidR="008B723C" w:rsidRDefault="00000000">
          <w:pPr>
            <w:pStyle w:val="TOC3"/>
            <w:tabs>
              <w:tab w:val="right" w:leader="dot" w:pos="9016"/>
            </w:tabs>
            <w:rPr>
              <w:rFonts w:asciiTheme="minorHAnsi" w:eastAsiaTheme="minorEastAsia" w:hAnsiTheme="minorHAnsi"/>
              <w:noProof/>
              <w:sz w:val="22"/>
              <w:szCs w:val="22"/>
              <w:lang w:val="pt-PT" w:eastAsia="pt-PT"/>
            </w:rPr>
          </w:pPr>
          <w:hyperlink w:anchor="_Toc182435396" w:history="1">
            <w:r w:rsidR="008B723C" w:rsidRPr="00082541">
              <w:rPr>
                <w:rStyle w:val="Hyperlink"/>
                <w:noProof/>
                <w:lang w:eastAsia="en-GB"/>
              </w:rPr>
              <w:t>Analysis</w:t>
            </w:r>
            <w:r w:rsidR="008B723C">
              <w:rPr>
                <w:noProof/>
                <w:webHidden/>
              </w:rPr>
              <w:tab/>
            </w:r>
            <w:r w:rsidR="008B723C">
              <w:rPr>
                <w:noProof/>
                <w:webHidden/>
              </w:rPr>
              <w:fldChar w:fldCharType="begin"/>
            </w:r>
            <w:r w:rsidR="008B723C">
              <w:rPr>
                <w:noProof/>
                <w:webHidden/>
              </w:rPr>
              <w:instrText xml:space="preserve"> PAGEREF _Toc182435396 \h </w:instrText>
            </w:r>
            <w:r w:rsidR="008B723C">
              <w:rPr>
                <w:noProof/>
                <w:webHidden/>
              </w:rPr>
            </w:r>
            <w:r w:rsidR="008B723C">
              <w:rPr>
                <w:noProof/>
                <w:webHidden/>
              </w:rPr>
              <w:fldChar w:fldCharType="separate"/>
            </w:r>
            <w:r w:rsidR="001947D3">
              <w:rPr>
                <w:noProof/>
                <w:webHidden/>
              </w:rPr>
              <w:t>3</w:t>
            </w:r>
            <w:r w:rsidR="008B723C">
              <w:rPr>
                <w:noProof/>
                <w:webHidden/>
              </w:rPr>
              <w:fldChar w:fldCharType="end"/>
            </w:r>
          </w:hyperlink>
        </w:p>
        <w:p w14:paraId="5F37EC33" w14:textId="218DCC13" w:rsidR="008B723C" w:rsidRDefault="00000000">
          <w:pPr>
            <w:pStyle w:val="TOC3"/>
            <w:tabs>
              <w:tab w:val="right" w:leader="dot" w:pos="9016"/>
            </w:tabs>
            <w:rPr>
              <w:rFonts w:asciiTheme="minorHAnsi" w:eastAsiaTheme="minorEastAsia" w:hAnsiTheme="minorHAnsi"/>
              <w:noProof/>
              <w:sz w:val="22"/>
              <w:szCs w:val="22"/>
              <w:lang w:val="pt-PT" w:eastAsia="pt-PT"/>
            </w:rPr>
          </w:pPr>
          <w:hyperlink w:anchor="_Toc182435397" w:history="1">
            <w:r w:rsidR="008B723C" w:rsidRPr="00082541">
              <w:rPr>
                <w:rStyle w:val="Hyperlink"/>
                <w:noProof/>
              </w:rPr>
              <w:t>Action Plan</w:t>
            </w:r>
            <w:r w:rsidR="008B723C">
              <w:rPr>
                <w:noProof/>
                <w:webHidden/>
              </w:rPr>
              <w:tab/>
            </w:r>
            <w:r w:rsidR="008B723C">
              <w:rPr>
                <w:noProof/>
                <w:webHidden/>
              </w:rPr>
              <w:fldChar w:fldCharType="begin"/>
            </w:r>
            <w:r w:rsidR="008B723C">
              <w:rPr>
                <w:noProof/>
                <w:webHidden/>
              </w:rPr>
              <w:instrText xml:space="preserve"> PAGEREF _Toc182435397 \h </w:instrText>
            </w:r>
            <w:r w:rsidR="008B723C">
              <w:rPr>
                <w:noProof/>
                <w:webHidden/>
              </w:rPr>
            </w:r>
            <w:r w:rsidR="008B723C">
              <w:rPr>
                <w:noProof/>
                <w:webHidden/>
              </w:rPr>
              <w:fldChar w:fldCharType="separate"/>
            </w:r>
            <w:r w:rsidR="001947D3">
              <w:rPr>
                <w:noProof/>
                <w:webHidden/>
              </w:rPr>
              <w:t>3</w:t>
            </w:r>
            <w:r w:rsidR="008B723C">
              <w:rPr>
                <w:noProof/>
                <w:webHidden/>
              </w:rPr>
              <w:fldChar w:fldCharType="end"/>
            </w:r>
          </w:hyperlink>
        </w:p>
        <w:p w14:paraId="7F6D4860" w14:textId="7C5D4D2E" w:rsidR="008B723C" w:rsidRDefault="00000000">
          <w:pPr>
            <w:pStyle w:val="TOC3"/>
            <w:tabs>
              <w:tab w:val="right" w:leader="dot" w:pos="9016"/>
            </w:tabs>
            <w:rPr>
              <w:rFonts w:asciiTheme="minorHAnsi" w:eastAsiaTheme="minorEastAsia" w:hAnsiTheme="minorHAnsi"/>
              <w:noProof/>
              <w:sz w:val="22"/>
              <w:szCs w:val="22"/>
              <w:lang w:val="pt-PT" w:eastAsia="pt-PT"/>
            </w:rPr>
          </w:pPr>
          <w:hyperlink w:anchor="_Toc182435398" w:history="1">
            <w:r w:rsidR="008B723C" w:rsidRPr="00082541">
              <w:rPr>
                <w:rStyle w:val="Hyperlink"/>
                <w:noProof/>
                <w:lang w:eastAsia="en-GB"/>
              </w:rPr>
              <w:t>Conclusion</w:t>
            </w:r>
            <w:r w:rsidR="008B723C">
              <w:rPr>
                <w:noProof/>
                <w:webHidden/>
              </w:rPr>
              <w:tab/>
            </w:r>
            <w:r w:rsidR="008B723C">
              <w:rPr>
                <w:noProof/>
                <w:webHidden/>
              </w:rPr>
              <w:fldChar w:fldCharType="begin"/>
            </w:r>
            <w:r w:rsidR="008B723C">
              <w:rPr>
                <w:noProof/>
                <w:webHidden/>
              </w:rPr>
              <w:instrText xml:space="preserve"> PAGEREF _Toc182435398 \h </w:instrText>
            </w:r>
            <w:r w:rsidR="008B723C">
              <w:rPr>
                <w:noProof/>
                <w:webHidden/>
              </w:rPr>
            </w:r>
            <w:r w:rsidR="008B723C">
              <w:rPr>
                <w:noProof/>
                <w:webHidden/>
              </w:rPr>
              <w:fldChar w:fldCharType="separate"/>
            </w:r>
            <w:r w:rsidR="001947D3">
              <w:rPr>
                <w:noProof/>
                <w:webHidden/>
              </w:rPr>
              <w:t>3</w:t>
            </w:r>
            <w:r w:rsidR="008B723C">
              <w:rPr>
                <w:noProof/>
                <w:webHidden/>
              </w:rPr>
              <w:fldChar w:fldCharType="end"/>
            </w:r>
          </w:hyperlink>
        </w:p>
        <w:p w14:paraId="1E7E81A4" w14:textId="5F05EFA2" w:rsidR="008B723C" w:rsidRDefault="00000000">
          <w:pPr>
            <w:pStyle w:val="TOC1"/>
            <w:tabs>
              <w:tab w:val="right" w:leader="dot" w:pos="9016"/>
            </w:tabs>
            <w:rPr>
              <w:rFonts w:asciiTheme="minorHAnsi" w:eastAsiaTheme="minorEastAsia" w:hAnsiTheme="minorHAnsi"/>
              <w:noProof/>
              <w:sz w:val="22"/>
              <w:szCs w:val="22"/>
              <w:lang w:val="pt-PT" w:eastAsia="pt-PT"/>
            </w:rPr>
          </w:pPr>
          <w:hyperlink w:anchor="_Toc182435399" w:history="1">
            <w:r w:rsidR="008B723C" w:rsidRPr="00082541">
              <w:rPr>
                <w:rStyle w:val="Hyperlink"/>
                <w:noProof/>
              </w:rPr>
              <w:t>Section 2: Critical Analysis of Work Skills and Technical Knowledge</w:t>
            </w:r>
            <w:r w:rsidR="008B723C">
              <w:rPr>
                <w:noProof/>
                <w:webHidden/>
              </w:rPr>
              <w:tab/>
            </w:r>
            <w:r w:rsidR="008B723C">
              <w:rPr>
                <w:noProof/>
                <w:webHidden/>
              </w:rPr>
              <w:fldChar w:fldCharType="begin"/>
            </w:r>
            <w:r w:rsidR="008B723C">
              <w:rPr>
                <w:noProof/>
                <w:webHidden/>
              </w:rPr>
              <w:instrText xml:space="preserve"> PAGEREF _Toc182435399 \h </w:instrText>
            </w:r>
            <w:r w:rsidR="008B723C">
              <w:rPr>
                <w:noProof/>
                <w:webHidden/>
              </w:rPr>
            </w:r>
            <w:r w:rsidR="008B723C">
              <w:rPr>
                <w:noProof/>
                <w:webHidden/>
              </w:rPr>
              <w:fldChar w:fldCharType="separate"/>
            </w:r>
            <w:r w:rsidR="001947D3">
              <w:rPr>
                <w:noProof/>
                <w:webHidden/>
              </w:rPr>
              <w:t>3</w:t>
            </w:r>
            <w:r w:rsidR="008B723C">
              <w:rPr>
                <w:noProof/>
                <w:webHidden/>
              </w:rPr>
              <w:fldChar w:fldCharType="end"/>
            </w:r>
          </w:hyperlink>
        </w:p>
        <w:p w14:paraId="7640204E" w14:textId="4AC164FA" w:rsidR="008B723C" w:rsidRDefault="00000000">
          <w:pPr>
            <w:pStyle w:val="TOC2"/>
            <w:tabs>
              <w:tab w:val="right" w:leader="dot" w:pos="9016"/>
            </w:tabs>
            <w:rPr>
              <w:rFonts w:asciiTheme="minorHAnsi" w:eastAsiaTheme="minorEastAsia" w:hAnsiTheme="minorHAnsi"/>
              <w:noProof/>
              <w:sz w:val="22"/>
              <w:szCs w:val="22"/>
              <w:lang w:val="pt-PT" w:eastAsia="pt-PT"/>
            </w:rPr>
          </w:pPr>
          <w:hyperlink w:anchor="_Toc182435400" w:history="1">
            <w:r w:rsidR="008B723C" w:rsidRPr="00082541">
              <w:rPr>
                <w:rStyle w:val="Hyperlink"/>
                <w:noProof/>
              </w:rPr>
              <w:t>Importance of Interpersonal Skills</w:t>
            </w:r>
            <w:r w:rsidR="008B723C">
              <w:rPr>
                <w:noProof/>
                <w:webHidden/>
              </w:rPr>
              <w:tab/>
            </w:r>
            <w:r w:rsidR="008B723C">
              <w:rPr>
                <w:noProof/>
                <w:webHidden/>
              </w:rPr>
              <w:fldChar w:fldCharType="begin"/>
            </w:r>
            <w:r w:rsidR="008B723C">
              <w:rPr>
                <w:noProof/>
                <w:webHidden/>
              </w:rPr>
              <w:instrText xml:space="preserve"> PAGEREF _Toc182435400 \h </w:instrText>
            </w:r>
            <w:r w:rsidR="008B723C">
              <w:rPr>
                <w:noProof/>
                <w:webHidden/>
              </w:rPr>
            </w:r>
            <w:r w:rsidR="008B723C">
              <w:rPr>
                <w:noProof/>
                <w:webHidden/>
              </w:rPr>
              <w:fldChar w:fldCharType="separate"/>
            </w:r>
            <w:r w:rsidR="001947D3">
              <w:rPr>
                <w:noProof/>
                <w:webHidden/>
              </w:rPr>
              <w:t>3</w:t>
            </w:r>
            <w:r w:rsidR="008B723C">
              <w:rPr>
                <w:noProof/>
                <w:webHidden/>
              </w:rPr>
              <w:fldChar w:fldCharType="end"/>
            </w:r>
          </w:hyperlink>
        </w:p>
        <w:p w14:paraId="1524453A" w14:textId="0B4055D2" w:rsidR="008B723C" w:rsidRDefault="00000000">
          <w:pPr>
            <w:pStyle w:val="TOC2"/>
            <w:tabs>
              <w:tab w:val="right" w:leader="dot" w:pos="9016"/>
            </w:tabs>
            <w:rPr>
              <w:rFonts w:asciiTheme="minorHAnsi" w:eastAsiaTheme="minorEastAsia" w:hAnsiTheme="minorHAnsi"/>
              <w:noProof/>
              <w:sz w:val="22"/>
              <w:szCs w:val="22"/>
              <w:lang w:val="pt-PT" w:eastAsia="pt-PT"/>
            </w:rPr>
          </w:pPr>
          <w:hyperlink w:anchor="_Toc182435401" w:history="1">
            <w:r w:rsidR="008B723C" w:rsidRPr="00082541">
              <w:rPr>
                <w:rStyle w:val="Hyperlink"/>
                <w:noProof/>
              </w:rPr>
              <w:t>Development of Technical Expertise</w:t>
            </w:r>
            <w:r w:rsidR="008B723C">
              <w:rPr>
                <w:noProof/>
                <w:webHidden/>
              </w:rPr>
              <w:tab/>
            </w:r>
            <w:r w:rsidR="008B723C">
              <w:rPr>
                <w:noProof/>
                <w:webHidden/>
              </w:rPr>
              <w:fldChar w:fldCharType="begin"/>
            </w:r>
            <w:r w:rsidR="008B723C">
              <w:rPr>
                <w:noProof/>
                <w:webHidden/>
              </w:rPr>
              <w:instrText xml:space="preserve"> PAGEREF _Toc182435401 \h </w:instrText>
            </w:r>
            <w:r w:rsidR="008B723C">
              <w:rPr>
                <w:noProof/>
                <w:webHidden/>
              </w:rPr>
            </w:r>
            <w:r w:rsidR="008B723C">
              <w:rPr>
                <w:noProof/>
                <w:webHidden/>
              </w:rPr>
              <w:fldChar w:fldCharType="separate"/>
            </w:r>
            <w:r w:rsidR="001947D3">
              <w:rPr>
                <w:noProof/>
                <w:webHidden/>
              </w:rPr>
              <w:t>4</w:t>
            </w:r>
            <w:r w:rsidR="008B723C">
              <w:rPr>
                <w:noProof/>
                <w:webHidden/>
              </w:rPr>
              <w:fldChar w:fldCharType="end"/>
            </w:r>
          </w:hyperlink>
        </w:p>
        <w:p w14:paraId="2B808356" w14:textId="478B107F" w:rsidR="008B723C" w:rsidRDefault="00000000">
          <w:pPr>
            <w:pStyle w:val="TOC1"/>
            <w:tabs>
              <w:tab w:val="right" w:leader="dot" w:pos="9016"/>
            </w:tabs>
            <w:rPr>
              <w:rFonts w:asciiTheme="minorHAnsi" w:eastAsiaTheme="minorEastAsia" w:hAnsiTheme="minorHAnsi"/>
              <w:noProof/>
              <w:sz w:val="22"/>
              <w:szCs w:val="22"/>
              <w:lang w:val="pt-PT" w:eastAsia="pt-PT"/>
            </w:rPr>
          </w:pPr>
          <w:hyperlink w:anchor="_Toc182435402" w:history="1">
            <w:r w:rsidR="008B723C" w:rsidRPr="00082541">
              <w:rPr>
                <w:rStyle w:val="Hyperlink"/>
                <w:noProof/>
              </w:rPr>
              <w:t>Section 3: Reflection on Organisational Issue</w:t>
            </w:r>
            <w:r w:rsidR="008B723C">
              <w:rPr>
                <w:noProof/>
                <w:webHidden/>
              </w:rPr>
              <w:tab/>
            </w:r>
            <w:r w:rsidR="008B723C">
              <w:rPr>
                <w:noProof/>
                <w:webHidden/>
              </w:rPr>
              <w:fldChar w:fldCharType="begin"/>
            </w:r>
            <w:r w:rsidR="008B723C">
              <w:rPr>
                <w:noProof/>
                <w:webHidden/>
              </w:rPr>
              <w:instrText xml:space="preserve"> PAGEREF _Toc182435402 \h </w:instrText>
            </w:r>
            <w:r w:rsidR="008B723C">
              <w:rPr>
                <w:noProof/>
                <w:webHidden/>
              </w:rPr>
            </w:r>
            <w:r w:rsidR="008B723C">
              <w:rPr>
                <w:noProof/>
                <w:webHidden/>
              </w:rPr>
              <w:fldChar w:fldCharType="separate"/>
            </w:r>
            <w:r w:rsidR="001947D3">
              <w:rPr>
                <w:noProof/>
                <w:webHidden/>
              </w:rPr>
              <w:t>4</w:t>
            </w:r>
            <w:r w:rsidR="008B723C">
              <w:rPr>
                <w:noProof/>
                <w:webHidden/>
              </w:rPr>
              <w:fldChar w:fldCharType="end"/>
            </w:r>
          </w:hyperlink>
        </w:p>
        <w:p w14:paraId="7C3B35BB" w14:textId="7826D5BF" w:rsidR="008B723C" w:rsidRDefault="00000000">
          <w:pPr>
            <w:pStyle w:val="TOC2"/>
            <w:tabs>
              <w:tab w:val="right" w:leader="dot" w:pos="9016"/>
            </w:tabs>
            <w:rPr>
              <w:rFonts w:asciiTheme="minorHAnsi" w:eastAsiaTheme="minorEastAsia" w:hAnsiTheme="minorHAnsi"/>
              <w:noProof/>
              <w:sz w:val="22"/>
              <w:szCs w:val="22"/>
              <w:lang w:val="pt-PT" w:eastAsia="pt-PT"/>
            </w:rPr>
          </w:pPr>
          <w:hyperlink w:anchor="_Toc182435403" w:history="1">
            <w:r w:rsidR="008B723C" w:rsidRPr="00082541">
              <w:rPr>
                <w:rStyle w:val="Hyperlink"/>
                <w:noProof/>
              </w:rPr>
              <w:t>Analysis of Observed Issue</w:t>
            </w:r>
            <w:r w:rsidR="008B723C">
              <w:rPr>
                <w:noProof/>
                <w:webHidden/>
              </w:rPr>
              <w:tab/>
            </w:r>
            <w:r w:rsidR="008B723C">
              <w:rPr>
                <w:noProof/>
                <w:webHidden/>
              </w:rPr>
              <w:fldChar w:fldCharType="begin"/>
            </w:r>
            <w:r w:rsidR="008B723C">
              <w:rPr>
                <w:noProof/>
                <w:webHidden/>
              </w:rPr>
              <w:instrText xml:space="preserve"> PAGEREF _Toc182435403 \h </w:instrText>
            </w:r>
            <w:r w:rsidR="008B723C">
              <w:rPr>
                <w:noProof/>
                <w:webHidden/>
              </w:rPr>
            </w:r>
            <w:r w:rsidR="008B723C">
              <w:rPr>
                <w:noProof/>
                <w:webHidden/>
              </w:rPr>
              <w:fldChar w:fldCharType="separate"/>
            </w:r>
            <w:r w:rsidR="001947D3">
              <w:rPr>
                <w:noProof/>
                <w:webHidden/>
              </w:rPr>
              <w:t>4</w:t>
            </w:r>
            <w:r w:rsidR="008B723C">
              <w:rPr>
                <w:noProof/>
                <w:webHidden/>
              </w:rPr>
              <w:fldChar w:fldCharType="end"/>
            </w:r>
          </w:hyperlink>
        </w:p>
        <w:p w14:paraId="06894FAE" w14:textId="14C56528" w:rsidR="008B723C" w:rsidRDefault="00000000">
          <w:pPr>
            <w:pStyle w:val="TOC2"/>
            <w:tabs>
              <w:tab w:val="right" w:leader="dot" w:pos="9016"/>
            </w:tabs>
            <w:rPr>
              <w:rFonts w:asciiTheme="minorHAnsi" w:eastAsiaTheme="minorEastAsia" w:hAnsiTheme="minorHAnsi"/>
              <w:noProof/>
              <w:sz w:val="22"/>
              <w:szCs w:val="22"/>
              <w:lang w:val="pt-PT" w:eastAsia="pt-PT"/>
            </w:rPr>
          </w:pPr>
          <w:hyperlink w:anchor="_Toc182435404" w:history="1">
            <w:r w:rsidR="008B723C" w:rsidRPr="00082541">
              <w:rPr>
                <w:rStyle w:val="Hyperlink"/>
                <w:noProof/>
              </w:rPr>
              <w:t>Proposal of Practical Solutions</w:t>
            </w:r>
            <w:r w:rsidR="008B723C">
              <w:rPr>
                <w:noProof/>
                <w:webHidden/>
              </w:rPr>
              <w:tab/>
            </w:r>
            <w:r w:rsidR="008B723C">
              <w:rPr>
                <w:noProof/>
                <w:webHidden/>
              </w:rPr>
              <w:fldChar w:fldCharType="begin"/>
            </w:r>
            <w:r w:rsidR="008B723C">
              <w:rPr>
                <w:noProof/>
                <w:webHidden/>
              </w:rPr>
              <w:instrText xml:space="preserve"> PAGEREF _Toc182435404 \h </w:instrText>
            </w:r>
            <w:r w:rsidR="008B723C">
              <w:rPr>
                <w:noProof/>
                <w:webHidden/>
              </w:rPr>
            </w:r>
            <w:r w:rsidR="008B723C">
              <w:rPr>
                <w:noProof/>
                <w:webHidden/>
              </w:rPr>
              <w:fldChar w:fldCharType="separate"/>
            </w:r>
            <w:r w:rsidR="001947D3">
              <w:rPr>
                <w:noProof/>
                <w:webHidden/>
              </w:rPr>
              <w:t>5</w:t>
            </w:r>
            <w:r w:rsidR="008B723C">
              <w:rPr>
                <w:noProof/>
                <w:webHidden/>
              </w:rPr>
              <w:fldChar w:fldCharType="end"/>
            </w:r>
          </w:hyperlink>
        </w:p>
        <w:p w14:paraId="5CC28CB8" w14:textId="1CCE3588" w:rsidR="008B723C" w:rsidRDefault="00000000">
          <w:pPr>
            <w:pStyle w:val="TOC2"/>
            <w:tabs>
              <w:tab w:val="right" w:leader="dot" w:pos="9016"/>
            </w:tabs>
            <w:rPr>
              <w:rFonts w:asciiTheme="minorHAnsi" w:eastAsiaTheme="minorEastAsia" w:hAnsiTheme="minorHAnsi"/>
              <w:noProof/>
              <w:sz w:val="22"/>
              <w:szCs w:val="22"/>
              <w:lang w:val="pt-PT" w:eastAsia="pt-PT"/>
            </w:rPr>
          </w:pPr>
          <w:hyperlink w:anchor="_Toc182435405" w:history="1">
            <w:r w:rsidR="008B723C" w:rsidRPr="00082541">
              <w:rPr>
                <w:rStyle w:val="Hyperlink"/>
                <w:noProof/>
              </w:rPr>
              <w:t>Action Plan</w:t>
            </w:r>
            <w:r w:rsidR="008B723C">
              <w:rPr>
                <w:noProof/>
                <w:webHidden/>
              </w:rPr>
              <w:tab/>
            </w:r>
            <w:r w:rsidR="008B723C">
              <w:rPr>
                <w:noProof/>
                <w:webHidden/>
              </w:rPr>
              <w:fldChar w:fldCharType="begin"/>
            </w:r>
            <w:r w:rsidR="008B723C">
              <w:rPr>
                <w:noProof/>
                <w:webHidden/>
              </w:rPr>
              <w:instrText xml:space="preserve"> PAGEREF _Toc182435405 \h </w:instrText>
            </w:r>
            <w:r w:rsidR="008B723C">
              <w:rPr>
                <w:noProof/>
                <w:webHidden/>
              </w:rPr>
            </w:r>
            <w:r w:rsidR="008B723C">
              <w:rPr>
                <w:noProof/>
                <w:webHidden/>
              </w:rPr>
              <w:fldChar w:fldCharType="separate"/>
            </w:r>
            <w:r w:rsidR="001947D3">
              <w:rPr>
                <w:noProof/>
                <w:webHidden/>
              </w:rPr>
              <w:t>5</w:t>
            </w:r>
            <w:r w:rsidR="008B723C">
              <w:rPr>
                <w:noProof/>
                <w:webHidden/>
              </w:rPr>
              <w:fldChar w:fldCharType="end"/>
            </w:r>
          </w:hyperlink>
        </w:p>
        <w:p w14:paraId="2E9D45C3" w14:textId="45C34A4F" w:rsidR="008B723C" w:rsidRDefault="00000000">
          <w:pPr>
            <w:pStyle w:val="TOC2"/>
            <w:tabs>
              <w:tab w:val="right" w:leader="dot" w:pos="9016"/>
            </w:tabs>
            <w:rPr>
              <w:rFonts w:asciiTheme="minorHAnsi" w:eastAsiaTheme="minorEastAsia" w:hAnsiTheme="minorHAnsi"/>
              <w:noProof/>
              <w:sz w:val="22"/>
              <w:szCs w:val="22"/>
              <w:lang w:val="pt-PT" w:eastAsia="pt-PT"/>
            </w:rPr>
          </w:pPr>
          <w:hyperlink w:anchor="_Toc182435406" w:history="1">
            <w:r w:rsidR="008B723C" w:rsidRPr="00082541">
              <w:rPr>
                <w:rStyle w:val="Hyperlink"/>
                <w:noProof/>
              </w:rPr>
              <w:t>Conclusion</w:t>
            </w:r>
            <w:r w:rsidR="008B723C">
              <w:rPr>
                <w:noProof/>
                <w:webHidden/>
              </w:rPr>
              <w:tab/>
            </w:r>
            <w:r w:rsidR="008B723C">
              <w:rPr>
                <w:noProof/>
                <w:webHidden/>
              </w:rPr>
              <w:fldChar w:fldCharType="begin"/>
            </w:r>
            <w:r w:rsidR="008B723C">
              <w:rPr>
                <w:noProof/>
                <w:webHidden/>
              </w:rPr>
              <w:instrText xml:space="preserve"> PAGEREF _Toc182435406 \h </w:instrText>
            </w:r>
            <w:r w:rsidR="008B723C">
              <w:rPr>
                <w:noProof/>
                <w:webHidden/>
              </w:rPr>
            </w:r>
            <w:r w:rsidR="008B723C">
              <w:rPr>
                <w:noProof/>
                <w:webHidden/>
              </w:rPr>
              <w:fldChar w:fldCharType="separate"/>
            </w:r>
            <w:r w:rsidR="001947D3">
              <w:rPr>
                <w:noProof/>
                <w:webHidden/>
              </w:rPr>
              <w:t>6</w:t>
            </w:r>
            <w:r w:rsidR="008B723C">
              <w:rPr>
                <w:noProof/>
                <w:webHidden/>
              </w:rPr>
              <w:fldChar w:fldCharType="end"/>
            </w:r>
          </w:hyperlink>
        </w:p>
        <w:p w14:paraId="628A184A" w14:textId="44FD2327" w:rsidR="008B723C" w:rsidRDefault="00000000">
          <w:pPr>
            <w:pStyle w:val="TOC1"/>
            <w:tabs>
              <w:tab w:val="right" w:leader="dot" w:pos="9016"/>
            </w:tabs>
            <w:rPr>
              <w:rFonts w:asciiTheme="minorHAnsi" w:eastAsiaTheme="minorEastAsia" w:hAnsiTheme="minorHAnsi"/>
              <w:noProof/>
              <w:sz w:val="22"/>
              <w:szCs w:val="22"/>
              <w:lang w:val="pt-PT" w:eastAsia="pt-PT"/>
            </w:rPr>
          </w:pPr>
          <w:hyperlink w:anchor="_Toc182435407" w:history="1">
            <w:r w:rsidR="008B723C" w:rsidRPr="00082541">
              <w:rPr>
                <w:rStyle w:val="Hyperlink"/>
                <w:noProof/>
              </w:rPr>
              <w:t>Bibliography</w:t>
            </w:r>
            <w:r w:rsidR="008B723C">
              <w:rPr>
                <w:noProof/>
                <w:webHidden/>
              </w:rPr>
              <w:tab/>
            </w:r>
            <w:r w:rsidR="008B723C">
              <w:rPr>
                <w:noProof/>
                <w:webHidden/>
              </w:rPr>
              <w:fldChar w:fldCharType="begin"/>
            </w:r>
            <w:r w:rsidR="008B723C">
              <w:rPr>
                <w:noProof/>
                <w:webHidden/>
              </w:rPr>
              <w:instrText xml:space="preserve"> PAGEREF _Toc182435407 \h </w:instrText>
            </w:r>
            <w:r w:rsidR="008B723C">
              <w:rPr>
                <w:noProof/>
                <w:webHidden/>
              </w:rPr>
            </w:r>
            <w:r w:rsidR="008B723C">
              <w:rPr>
                <w:noProof/>
                <w:webHidden/>
              </w:rPr>
              <w:fldChar w:fldCharType="separate"/>
            </w:r>
            <w:r w:rsidR="001947D3">
              <w:rPr>
                <w:noProof/>
                <w:webHidden/>
              </w:rPr>
              <w:t>7</w:t>
            </w:r>
            <w:r w:rsidR="008B723C">
              <w:rPr>
                <w:noProof/>
                <w:webHidden/>
              </w:rPr>
              <w:fldChar w:fldCharType="end"/>
            </w:r>
          </w:hyperlink>
        </w:p>
        <w:p w14:paraId="46C24397" w14:textId="66D2AF8A" w:rsidR="0066522E" w:rsidRDefault="0066522E" w:rsidP="00633963">
          <w:pPr>
            <w:spacing w:line="240" w:lineRule="auto"/>
          </w:pPr>
          <w:r w:rsidRPr="009A38BC">
            <w:rPr>
              <w:rFonts w:cs="Times New Roman"/>
              <w:b/>
              <w:bCs/>
              <w:noProof/>
            </w:rPr>
            <w:fldChar w:fldCharType="end"/>
          </w:r>
        </w:p>
      </w:sdtContent>
    </w:sdt>
    <w:p w14:paraId="26CEC0E3" w14:textId="77777777" w:rsidR="002178E0" w:rsidRDefault="002178E0" w:rsidP="002178E0">
      <w:pPr>
        <w:spacing w:after="160" w:line="278" w:lineRule="auto"/>
        <w:contextualSpacing w:val="0"/>
        <w:jc w:val="center"/>
        <w:rPr>
          <w:b/>
          <w:bCs/>
        </w:rPr>
      </w:pPr>
    </w:p>
    <w:p w14:paraId="193A9CFB" w14:textId="1343EB37" w:rsidR="004920EF" w:rsidRDefault="004920EF" w:rsidP="00F96EE4">
      <w:pPr>
        <w:spacing w:after="160"/>
        <w:contextualSpacing w:val="0"/>
        <w:jc w:val="center"/>
      </w:pPr>
      <w:r>
        <w:br w:type="page"/>
      </w:r>
    </w:p>
    <w:p w14:paraId="00C1BCC0" w14:textId="77777777" w:rsidR="00AC4EAC" w:rsidRPr="00AC4EAC" w:rsidRDefault="00AC4EAC" w:rsidP="00AC4EAC">
      <w:pPr>
        <w:rPr>
          <w:lang w:eastAsia="en-GB"/>
        </w:rPr>
      </w:pPr>
    </w:p>
    <w:p w14:paraId="1FC590E9" w14:textId="5CC48E7D" w:rsidR="00D908B8" w:rsidRPr="001947D3" w:rsidRDefault="00D908B8" w:rsidP="00B20AEF">
      <w:pPr>
        <w:rPr>
          <w:lang w:val="en-US" w:eastAsia="en-GB"/>
        </w:rPr>
      </w:pPr>
    </w:p>
    <w:p w14:paraId="34BDC0A9" w14:textId="138412D9" w:rsidR="00E130A8" w:rsidRDefault="00C225F1" w:rsidP="008E0AFF">
      <w:pPr>
        <w:pStyle w:val="Heading1"/>
      </w:pPr>
      <w:bookmarkStart w:id="0" w:name="_Toc182435390"/>
      <w:r>
        <w:t xml:space="preserve">Part 2: </w:t>
      </w:r>
      <w:r w:rsidR="004920EF">
        <w:t>Introduction</w:t>
      </w:r>
      <w:bookmarkEnd w:id="0"/>
      <w:r w:rsidR="004920EF">
        <w:t xml:space="preserve"> </w:t>
      </w:r>
    </w:p>
    <w:p w14:paraId="47D70DCC" w14:textId="7E971BEE" w:rsidR="00081F8E" w:rsidRDefault="004920EF" w:rsidP="00072EA4">
      <w:pPr>
        <w:rPr>
          <w:lang w:eastAsia="en-GB"/>
        </w:rPr>
      </w:pPr>
      <w:r>
        <w:rPr>
          <w:lang w:eastAsia="en-GB"/>
        </w:rPr>
        <w:t xml:space="preserve">Kimpton Clocktower Hotel Manchester has established </w:t>
      </w:r>
      <w:r w:rsidR="00300DEF">
        <w:rPr>
          <w:lang w:eastAsia="en-GB"/>
        </w:rPr>
        <w:t>a </w:t>
      </w:r>
      <w:r>
        <w:rPr>
          <w:lang w:eastAsia="en-GB"/>
        </w:rPr>
        <w:t>customer-focused organi</w:t>
      </w:r>
      <w:r w:rsidR="00C70479">
        <w:rPr>
          <w:lang w:eastAsia="en-GB"/>
        </w:rPr>
        <w:t>s</w:t>
      </w:r>
      <w:r>
        <w:rPr>
          <w:lang w:eastAsia="en-GB"/>
        </w:rPr>
        <w:t>ational culture</w:t>
      </w:r>
      <w:r w:rsidR="00897641">
        <w:rPr>
          <w:lang w:eastAsia="en-GB"/>
        </w:rPr>
        <w:t>,</w:t>
      </w:r>
      <w:r>
        <w:rPr>
          <w:lang w:eastAsia="en-GB"/>
        </w:rPr>
        <w:t xml:space="preserve"> providing tailored hospitality service to the guests of its 185 rooms and suit</w:t>
      </w:r>
      <w:r w:rsidR="006D03E7">
        <w:rPr>
          <w:lang w:eastAsia="en-GB"/>
        </w:rPr>
        <w:t>e</w:t>
      </w:r>
      <w:r>
        <w:rPr>
          <w:lang w:eastAsia="en-GB"/>
        </w:rPr>
        <w:t>s</w:t>
      </w:r>
      <w:r w:rsidR="00870FF3">
        <w:rPr>
          <w:lang w:eastAsia="en-GB"/>
        </w:rPr>
        <w:t>,</w:t>
      </w:r>
      <w:r>
        <w:rPr>
          <w:lang w:eastAsia="en-GB"/>
        </w:rPr>
        <w:t xml:space="preserve"> </w:t>
      </w:r>
      <w:proofErr w:type="gramStart"/>
      <w:r>
        <w:rPr>
          <w:lang w:eastAsia="en-GB"/>
        </w:rPr>
        <w:t>banquets</w:t>
      </w:r>
      <w:proofErr w:type="gramEnd"/>
      <w:r>
        <w:rPr>
          <w:lang w:eastAsia="en-GB"/>
        </w:rPr>
        <w:t xml:space="preserve"> and meeting spaces </w:t>
      </w:r>
      <w:r w:rsidR="00726891" w:rsidRPr="00726891">
        <w:rPr>
          <w:lang w:eastAsia="en-GB"/>
        </w:rPr>
        <w:t>(</w:t>
      </w:r>
      <w:proofErr w:type="spellStart"/>
      <w:r w:rsidR="00726891" w:rsidRPr="00726891">
        <w:rPr>
          <w:lang w:eastAsia="en-GB"/>
        </w:rPr>
        <w:t>Agapito</w:t>
      </w:r>
      <w:proofErr w:type="spellEnd"/>
      <w:r w:rsidR="00726891" w:rsidRPr="00726891">
        <w:rPr>
          <w:lang w:eastAsia="en-GB"/>
        </w:rPr>
        <w:t xml:space="preserve"> and </w:t>
      </w:r>
      <w:proofErr w:type="spellStart"/>
      <w:r w:rsidR="00726891" w:rsidRPr="00726891">
        <w:rPr>
          <w:lang w:eastAsia="en-GB"/>
        </w:rPr>
        <w:t>Sigala</w:t>
      </w:r>
      <w:proofErr w:type="spellEnd"/>
      <w:r w:rsidR="00726891" w:rsidRPr="00726891">
        <w:rPr>
          <w:lang w:eastAsia="en-GB"/>
        </w:rPr>
        <w:t>, 2024)</w:t>
      </w:r>
      <w:r>
        <w:rPr>
          <w:lang w:eastAsia="en-GB"/>
        </w:rPr>
        <w:t>. With Reception</w:t>
      </w:r>
      <w:r w:rsidR="00300DEF" w:rsidRPr="00300DEF">
        <w:rPr>
          <w:lang w:eastAsia="en-GB"/>
        </w:rPr>
        <w:t>, the guests have their first contact with your hotel, and the </w:t>
      </w:r>
      <w:r>
        <w:rPr>
          <w:lang w:eastAsia="en-GB"/>
        </w:rPr>
        <w:t xml:space="preserve">efficiency of this department defines the success of the guest’s stay. During my 10-week placement in Reception, my </w:t>
      </w:r>
      <w:r w:rsidR="00300DEF">
        <w:rPr>
          <w:lang w:eastAsia="en-GB"/>
        </w:rPr>
        <w:t>crucial</w:t>
      </w:r>
      <w:r>
        <w:rPr>
          <w:lang w:eastAsia="en-GB"/>
        </w:rPr>
        <w:t xml:space="preserve"> learning goals were</w:t>
      </w:r>
      <w:r w:rsidR="00CF1594">
        <w:rPr>
          <w:lang w:eastAsia="en-GB"/>
        </w:rPr>
        <w:t xml:space="preserve">. </w:t>
      </w:r>
      <w:r>
        <w:rPr>
          <w:lang w:eastAsia="en-GB"/>
        </w:rPr>
        <w:t>The main reason why I want to be a part of this organi</w:t>
      </w:r>
      <w:r w:rsidR="00300DEF">
        <w:rPr>
          <w:lang w:eastAsia="en-GB"/>
        </w:rPr>
        <w:t>s</w:t>
      </w:r>
      <w:r>
        <w:rPr>
          <w:lang w:eastAsia="en-GB"/>
        </w:rPr>
        <w:t>ation is that I would like to observe what the Front Office Manager does daily by engaging in shadowing endeavo</w:t>
      </w:r>
      <w:r w:rsidR="00300DEF">
        <w:rPr>
          <w:lang w:eastAsia="en-GB"/>
        </w:rPr>
        <w:t>u</w:t>
      </w:r>
      <w:r>
        <w:rPr>
          <w:lang w:eastAsia="en-GB"/>
        </w:rPr>
        <w:t>rs</w:t>
      </w:r>
      <w:r w:rsidR="001C0C6B">
        <w:rPr>
          <w:lang w:eastAsia="en-GB"/>
        </w:rPr>
        <w:t>.</w:t>
      </w:r>
      <w:r w:rsidR="00CF1594">
        <w:rPr>
          <w:lang w:eastAsia="en-GB"/>
        </w:rPr>
        <w:t xml:space="preserve"> </w:t>
      </w:r>
      <w:r w:rsidR="00300DEF">
        <w:rPr>
          <w:lang w:eastAsia="en-GB"/>
        </w:rPr>
        <w:t>E</w:t>
      </w:r>
      <w:r>
        <w:rPr>
          <w:lang w:eastAsia="en-GB"/>
        </w:rPr>
        <w:t>nhanc</w:t>
      </w:r>
      <w:r w:rsidR="00300DEF">
        <w:rPr>
          <w:lang w:eastAsia="en-GB"/>
        </w:rPr>
        <w:t>ing</w:t>
      </w:r>
      <w:r>
        <w:rPr>
          <w:lang w:eastAsia="en-GB"/>
        </w:rPr>
        <w:t xml:space="preserve"> guest service, communication, and teamwork</w:t>
      </w:r>
      <w:r w:rsidR="00BF5183" w:rsidRPr="00BF5183">
        <w:rPr>
          <w:lang w:eastAsia="en-GB"/>
        </w:rPr>
        <w:t> must be met most appropriate</w:t>
      </w:r>
      <w:r w:rsidR="007D4BA0">
        <w:rPr>
          <w:lang w:eastAsia="en-GB"/>
        </w:rPr>
        <w:t>l</w:t>
      </w:r>
      <w:r w:rsidR="00BF5183" w:rsidRPr="00BF5183">
        <w:rPr>
          <w:lang w:eastAsia="en-GB"/>
        </w:rPr>
        <w:t>y since working with various guests may demand different aspects of service delivery</w:t>
      </w:r>
      <w:r>
        <w:rPr>
          <w:lang w:eastAsia="en-GB"/>
        </w:rPr>
        <w:t xml:space="preserve"> </w:t>
      </w:r>
      <w:r w:rsidR="00726891" w:rsidRPr="00726891">
        <w:rPr>
          <w:lang w:eastAsia="en-GB"/>
        </w:rPr>
        <w:t xml:space="preserve">(Zhao and </w:t>
      </w:r>
      <w:proofErr w:type="spellStart"/>
      <w:r w:rsidR="00726891" w:rsidRPr="00726891">
        <w:rPr>
          <w:lang w:eastAsia="en-GB"/>
        </w:rPr>
        <w:t>Agyeiwaah</w:t>
      </w:r>
      <w:proofErr w:type="spellEnd"/>
      <w:r w:rsidR="00726891" w:rsidRPr="00726891">
        <w:rPr>
          <w:lang w:eastAsia="en-GB"/>
        </w:rPr>
        <w:t>, 2022, p. 188)</w:t>
      </w:r>
      <w:r>
        <w:rPr>
          <w:lang w:eastAsia="en-GB"/>
        </w:rPr>
        <w:t>.</w:t>
      </w:r>
      <w:r w:rsidR="00CF1594">
        <w:rPr>
          <w:lang w:eastAsia="en-GB"/>
        </w:rPr>
        <w:t xml:space="preserve"> </w:t>
      </w:r>
      <w:r>
        <w:rPr>
          <w:lang w:eastAsia="en-GB"/>
        </w:rPr>
        <w:t xml:space="preserve">To complement </w:t>
      </w:r>
      <w:r w:rsidR="00300DEF">
        <w:rPr>
          <w:lang w:eastAsia="en-GB"/>
        </w:rPr>
        <w:t>the </w:t>
      </w:r>
      <w:r>
        <w:rPr>
          <w:lang w:eastAsia="en-GB"/>
        </w:rPr>
        <w:t>repository of technical information regarding</w:t>
      </w:r>
      <w:r w:rsidR="009511B2">
        <w:rPr>
          <w:lang w:eastAsia="en-GB"/>
        </w:rPr>
        <w:t>,</w:t>
      </w:r>
      <w:r>
        <w:rPr>
          <w:lang w:eastAsia="en-GB"/>
        </w:rPr>
        <w:t xml:space="preserve"> for instance, the features of a right reservation system, services offered </w:t>
      </w:r>
      <w:r w:rsidR="00F95E5F">
        <w:rPr>
          <w:lang w:eastAsia="en-GB"/>
        </w:rPr>
        <w:t>by</w:t>
      </w:r>
      <w:r>
        <w:rPr>
          <w:lang w:eastAsia="en-GB"/>
        </w:rPr>
        <w:t xml:space="preserve"> a concierge</w:t>
      </w:r>
      <w:r w:rsidR="006E7AD8">
        <w:rPr>
          <w:lang w:eastAsia="en-GB"/>
        </w:rPr>
        <w:t>,</w:t>
      </w:r>
      <w:r>
        <w:rPr>
          <w:lang w:eastAsia="en-GB"/>
        </w:rPr>
        <w:t xml:space="preserve"> </w:t>
      </w:r>
      <w:r w:rsidR="006E7AD8">
        <w:rPr>
          <w:lang w:eastAsia="en-GB"/>
        </w:rPr>
        <w:t>and a</w:t>
      </w:r>
      <w:r>
        <w:rPr>
          <w:lang w:eastAsia="en-GB"/>
        </w:rPr>
        <w:t xml:space="preserve"> complaint mechanism</w:t>
      </w:r>
      <w:r w:rsidR="00A103F8">
        <w:rPr>
          <w:lang w:eastAsia="en-GB"/>
        </w:rPr>
        <w:t>.</w:t>
      </w:r>
      <w:r>
        <w:rPr>
          <w:lang w:eastAsia="en-GB"/>
        </w:rPr>
        <w:t xml:space="preserve"> </w:t>
      </w:r>
      <w:r w:rsidR="00143C66">
        <w:rPr>
          <w:lang w:eastAsia="en-GB"/>
        </w:rPr>
        <w:t>G</w:t>
      </w:r>
      <w:r>
        <w:rPr>
          <w:lang w:eastAsia="en-GB"/>
        </w:rPr>
        <w:t>ain insight into how guest service</w:t>
      </w:r>
      <w:r w:rsidR="009511B2">
        <w:rPr>
          <w:lang w:eastAsia="en-GB"/>
        </w:rPr>
        <w:t xml:space="preserve"> standards</w:t>
      </w:r>
      <w:r>
        <w:rPr>
          <w:lang w:eastAsia="en-GB"/>
        </w:rPr>
        <w:t xml:space="preserve"> and organi</w:t>
      </w:r>
      <w:r w:rsidR="00897641">
        <w:rPr>
          <w:lang w:eastAsia="en-GB"/>
        </w:rPr>
        <w:t>s</w:t>
      </w:r>
      <w:r>
        <w:rPr>
          <w:lang w:eastAsia="en-GB"/>
        </w:rPr>
        <w:t xml:space="preserve">ation strategies assist Reception </w:t>
      </w:r>
      <w:r w:rsidR="00143C66">
        <w:rPr>
          <w:lang w:eastAsia="en-GB"/>
        </w:rPr>
        <w:t xml:space="preserve">in </w:t>
      </w:r>
      <w:r>
        <w:rPr>
          <w:lang w:eastAsia="en-GB"/>
        </w:rPr>
        <w:t>do</w:t>
      </w:r>
      <w:r w:rsidR="00143C66">
        <w:rPr>
          <w:lang w:eastAsia="en-GB"/>
        </w:rPr>
        <w:t>ing</w:t>
      </w:r>
      <w:r>
        <w:rPr>
          <w:lang w:eastAsia="en-GB"/>
        </w:rPr>
        <w:t xml:space="preserve"> its part for the hotel rated for magnificent hospitality (Johnston et al., 2023).</w:t>
      </w:r>
    </w:p>
    <w:p w14:paraId="31C71B6E" w14:textId="77777777" w:rsidR="001947D3" w:rsidRDefault="001947D3" w:rsidP="00072EA4">
      <w:pPr>
        <w:rPr>
          <w:lang w:eastAsia="en-GB"/>
        </w:rPr>
      </w:pPr>
    </w:p>
    <w:p w14:paraId="52439D64" w14:textId="41E988E9" w:rsidR="00122275" w:rsidRDefault="003B371B" w:rsidP="008E0AFF">
      <w:pPr>
        <w:pStyle w:val="Heading1"/>
      </w:pPr>
      <w:bookmarkStart w:id="1" w:name="_Toc182435391"/>
      <w:r w:rsidRPr="003B371B">
        <w:t>Section 1: Reflection on Experience and Personal Development</w:t>
      </w:r>
      <w:bookmarkEnd w:id="1"/>
    </w:p>
    <w:p w14:paraId="77FB1241" w14:textId="0575443B" w:rsidR="001B7CD7" w:rsidRDefault="001B7CD7" w:rsidP="00590449">
      <w:pPr>
        <w:pStyle w:val="Heading2"/>
      </w:pPr>
      <w:bookmarkStart w:id="2" w:name="_Toc182435392"/>
      <w:r>
        <w:t>Gibbs Reflective Model</w:t>
      </w:r>
      <w:bookmarkEnd w:id="2"/>
      <w:r>
        <w:t xml:space="preserve"> </w:t>
      </w:r>
    </w:p>
    <w:p w14:paraId="7F7A6EB2" w14:textId="3219AD89" w:rsidR="00BF61CC" w:rsidRDefault="00262BCC" w:rsidP="00590449">
      <w:pPr>
        <w:pStyle w:val="Heading3"/>
        <w:rPr>
          <w:lang w:eastAsia="en-GB"/>
        </w:rPr>
      </w:pPr>
      <w:bookmarkStart w:id="3" w:name="_Toc182435393"/>
      <w:r>
        <w:rPr>
          <w:lang w:eastAsia="en-GB"/>
        </w:rPr>
        <w:t>Descriptions</w:t>
      </w:r>
      <w:bookmarkEnd w:id="3"/>
    </w:p>
    <w:p w14:paraId="66CF6354" w14:textId="2E298D72" w:rsidR="00BF61CC" w:rsidRDefault="00BF61CC" w:rsidP="00590449">
      <w:pPr>
        <w:rPr>
          <w:lang w:eastAsia="en-GB"/>
        </w:rPr>
      </w:pPr>
      <w:r>
        <w:rPr>
          <w:lang w:eastAsia="en-GB"/>
        </w:rPr>
        <w:t>Based on my observations</w:t>
      </w:r>
      <w:r w:rsidR="00B4398B" w:rsidRPr="00B4398B">
        <w:rPr>
          <w:lang w:eastAsia="en-GB"/>
        </w:rPr>
        <w:t>, I saw queues because a travel agent mistakenly barred fifty rooms, and employees were </w:t>
      </w:r>
      <w:r>
        <w:rPr>
          <w:lang w:eastAsia="en-GB"/>
        </w:rPr>
        <w:t>stressed out because of check-ins from three families who lost their documents even with confirmations on the same.</w:t>
      </w:r>
    </w:p>
    <w:p w14:paraId="3D228540" w14:textId="2A0CC93C" w:rsidR="00BF61CC" w:rsidRDefault="00BF61CC" w:rsidP="00590449">
      <w:pPr>
        <w:pStyle w:val="Heading3"/>
        <w:rPr>
          <w:lang w:eastAsia="en-GB"/>
        </w:rPr>
      </w:pPr>
      <w:bookmarkStart w:id="4" w:name="_Toc182435394"/>
      <w:r>
        <w:rPr>
          <w:lang w:eastAsia="en-GB"/>
        </w:rPr>
        <w:t>Feelings</w:t>
      </w:r>
      <w:bookmarkEnd w:id="4"/>
      <w:r>
        <w:rPr>
          <w:lang w:eastAsia="en-GB"/>
        </w:rPr>
        <w:t xml:space="preserve"> </w:t>
      </w:r>
    </w:p>
    <w:p w14:paraId="7FC9ECB2" w14:textId="67D4E8AB" w:rsidR="00BF61CC" w:rsidRDefault="00191AAE" w:rsidP="00590449">
      <w:pPr>
        <w:rPr>
          <w:lang w:eastAsia="en-GB"/>
        </w:rPr>
      </w:pPr>
      <w:r w:rsidRPr="00191AAE">
        <w:rPr>
          <w:lang w:eastAsia="en-GB"/>
        </w:rPr>
        <w:t xml:space="preserve">The blocked rooms situation demonstrated the existence of operational risk from communication breakdowns. Thirty guests complaining </w:t>
      </w:r>
      <w:r w:rsidR="00897641">
        <w:rPr>
          <w:lang w:eastAsia="en-GB"/>
        </w:rPr>
        <w:t>ab</w:t>
      </w:r>
      <w:r w:rsidRPr="00191AAE">
        <w:rPr>
          <w:lang w:eastAsia="en-GB"/>
        </w:rPr>
        <w:t>o</w:t>
      </w:r>
      <w:r w:rsidR="00897641">
        <w:rPr>
          <w:lang w:eastAsia="en-GB"/>
        </w:rPr>
        <w:t>ut</w:t>
      </w:r>
      <w:r w:rsidRPr="00191AAE">
        <w:rPr>
          <w:lang w:eastAsia="en-GB"/>
        </w:rPr>
        <w:t xml:space="preserve"> not getting a room from a mistake made during the booking process was nevertheless a burden to the employees and the consumers. But when I talked to my manager</w:t>
      </w:r>
      <w:r w:rsidR="007B3DCC">
        <w:rPr>
          <w:lang w:eastAsia="en-GB"/>
        </w:rPr>
        <w:t>,</w:t>
      </w:r>
      <w:r w:rsidRPr="00191AAE">
        <w:rPr>
          <w:lang w:eastAsia="en-GB"/>
        </w:rPr>
        <w:t xml:space="preserve"> he told me that the problem was that there was no coordination between the departments</w:t>
      </w:r>
      <w:r w:rsidR="001F53F3">
        <w:rPr>
          <w:lang w:eastAsia="en-GB"/>
        </w:rPr>
        <w:t>,</w:t>
      </w:r>
      <w:r w:rsidRPr="00191AAE">
        <w:rPr>
          <w:lang w:eastAsia="en-GB"/>
        </w:rPr>
        <w:t xml:space="preserve"> </w:t>
      </w:r>
      <w:r w:rsidR="001F53F3">
        <w:rPr>
          <w:lang w:eastAsia="en-GB"/>
        </w:rPr>
        <w:t>and</w:t>
      </w:r>
      <w:r w:rsidRPr="00191AAE">
        <w:rPr>
          <w:lang w:eastAsia="en-GB"/>
        </w:rPr>
        <w:t xml:space="preserve"> everyone was doing their part wrong. Referring to change management</w:t>
      </w:r>
      <w:r w:rsidR="001F53F3">
        <w:rPr>
          <w:lang w:eastAsia="en-GB"/>
        </w:rPr>
        <w:t xml:space="preserve"> models</w:t>
      </w:r>
      <w:r w:rsidRPr="00191AAE">
        <w:rPr>
          <w:lang w:eastAsia="en-GB"/>
        </w:rPr>
        <w:t>, it demonstrate</w:t>
      </w:r>
      <w:r w:rsidR="00193B59">
        <w:rPr>
          <w:lang w:eastAsia="en-GB"/>
        </w:rPr>
        <w:t>d</w:t>
      </w:r>
      <w:r w:rsidRPr="00191AAE">
        <w:rPr>
          <w:lang w:eastAsia="en-GB"/>
        </w:rPr>
        <w:t xml:space="preserve"> </w:t>
      </w:r>
      <w:r w:rsidR="007B3DCC">
        <w:rPr>
          <w:lang w:eastAsia="en-GB"/>
        </w:rPr>
        <w:t>h</w:t>
      </w:r>
      <w:r w:rsidRPr="00191AAE">
        <w:rPr>
          <w:lang w:eastAsia="en-GB"/>
        </w:rPr>
        <w:t>o</w:t>
      </w:r>
      <w:r w:rsidR="007B3DCC">
        <w:rPr>
          <w:lang w:eastAsia="en-GB"/>
        </w:rPr>
        <w:t>w</w:t>
      </w:r>
      <w:r w:rsidRPr="00191AAE">
        <w:rPr>
          <w:lang w:eastAsia="en-GB"/>
        </w:rPr>
        <w:t xml:space="preserve"> establish</w:t>
      </w:r>
      <w:r w:rsidR="001F53F3">
        <w:rPr>
          <w:lang w:eastAsia="en-GB"/>
        </w:rPr>
        <w:t>i</w:t>
      </w:r>
      <w:r w:rsidRPr="00191AAE">
        <w:rPr>
          <w:lang w:eastAsia="en-GB"/>
        </w:rPr>
        <w:t>n</w:t>
      </w:r>
      <w:r w:rsidR="001F53F3">
        <w:rPr>
          <w:lang w:eastAsia="en-GB"/>
        </w:rPr>
        <w:t>g</w:t>
      </w:r>
      <w:r w:rsidRPr="00191AAE">
        <w:rPr>
          <w:lang w:eastAsia="en-GB"/>
        </w:rPr>
        <w:t xml:space="preserve"> protocols and ensuring the staff are trained on how to work across divides can help eliminate cases of disruption that emanate from technical glitches. </w:t>
      </w:r>
    </w:p>
    <w:p w14:paraId="008A5949" w14:textId="0E26859F" w:rsidR="00BF61CC" w:rsidRDefault="00BF61CC" w:rsidP="00590449">
      <w:pPr>
        <w:pStyle w:val="Heading3"/>
        <w:rPr>
          <w:lang w:eastAsia="en-GB"/>
        </w:rPr>
      </w:pPr>
      <w:bookmarkStart w:id="5" w:name="_Toc182435395"/>
      <w:r>
        <w:rPr>
          <w:lang w:eastAsia="en-GB"/>
        </w:rPr>
        <w:lastRenderedPageBreak/>
        <w:t>Evaluation</w:t>
      </w:r>
      <w:bookmarkEnd w:id="5"/>
      <w:r>
        <w:rPr>
          <w:lang w:eastAsia="en-GB"/>
        </w:rPr>
        <w:t xml:space="preserve"> </w:t>
      </w:r>
    </w:p>
    <w:p w14:paraId="6C5B9FCA" w14:textId="020D7EA2" w:rsidR="00BF61CC" w:rsidRDefault="00BF61CC" w:rsidP="00590449">
      <w:pPr>
        <w:rPr>
          <w:lang w:eastAsia="en-GB"/>
        </w:rPr>
      </w:pPr>
      <w:r>
        <w:rPr>
          <w:lang w:eastAsia="en-GB"/>
        </w:rPr>
        <w:t>My anger</w:t>
      </w:r>
      <w:r w:rsidR="00441CFC">
        <w:rPr>
          <w:lang w:eastAsia="en-GB"/>
        </w:rPr>
        <w:t> regarding missing documents</w:t>
      </w:r>
      <w:r>
        <w:rPr>
          <w:lang w:eastAsia="en-GB"/>
        </w:rPr>
        <w:t xml:space="preserve"> was balanced</w:t>
      </w:r>
      <w:r w:rsidR="00897641">
        <w:rPr>
          <w:lang w:eastAsia="en-GB"/>
        </w:rPr>
        <w:t>,</w:t>
      </w:r>
      <w:r>
        <w:rPr>
          <w:lang w:eastAsia="en-GB"/>
        </w:rPr>
        <w:t xml:space="preserve"> as I thought how useful shouldering it </w:t>
      </w:r>
      <w:r w:rsidR="009A27A8">
        <w:rPr>
          <w:lang w:eastAsia="en-GB"/>
        </w:rPr>
        <w:t xml:space="preserve">and </w:t>
      </w:r>
      <w:r>
        <w:rPr>
          <w:lang w:eastAsia="en-GB"/>
        </w:rPr>
        <w:t>remain</w:t>
      </w:r>
      <w:r w:rsidR="009A27A8">
        <w:rPr>
          <w:lang w:eastAsia="en-GB"/>
        </w:rPr>
        <w:t>ing</w:t>
      </w:r>
      <w:r>
        <w:rPr>
          <w:lang w:eastAsia="en-GB"/>
        </w:rPr>
        <w:t xml:space="preserve"> composed was in helping the team help families rather than provoke outrage that could have triggered other wors</w:t>
      </w:r>
      <w:r w:rsidR="008B4078">
        <w:rPr>
          <w:lang w:eastAsia="en-GB"/>
        </w:rPr>
        <w:t>e</w:t>
      </w:r>
      <w:r>
        <w:rPr>
          <w:lang w:eastAsia="en-GB"/>
        </w:rPr>
        <w:t xml:space="preserve"> situations. However, one area where efficiency might be improved is through better delegation in time-keeping management</w:t>
      </w:r>
      <w:r w:rsidR="009A27A8">
        <w:rPr>
          <w:lang w:eastAsia="en-GB"/>
        </w:rPr>
        <w:t>,</w:t>
      </w:r>
      <w:r>
        <w:rPr>
          <w:lang w:eastAsia="en-GB"/>
        </w:rPr>
        <w:t xml:space="preserve"> as applies when such a similar situation is experienced.</w:t>
      </w:r>
    </w:p>
    <w:p w14:paraId="120E031E" w14:textId="76E0EBA4" w:rsidR="00BF61CC" w:rsidRDefault="00BF61CC" w:rsidP="00590449">
      <w:pPr>
        <w:pStyle w:val="Heading3"/>
        <w:rPr>
          <w:lang w:eastAsia="en-GB"/>
        </w:rPr>
      </w:pPr>
      <w:bookmarkStart w:id="6" w:name="_Toc182435396"/>
      <w:r>
        <w:rPr>
          <w:lang w:eastAsia="en-GB"/>
        </w:rPr>
        <w:t>Analysis</w:t>
      </w:r>
      <w:bookmarkEnd w:id="6"/>
      <w:r>
        <w:rPr>
          <w:lang w:eastAsia="en-GB"/>
        </w:rPr>
        <w:t xml:space="preserve"> </w:t>
      </w:r>
    </w:p>
    <w:p w14:paraId="1936D6B4" w14:textId="7F733FD8" w:rsidR="009A27A8" w:rsidRDefault="000E36C2" w:rsidP="00590449">
      <w:pPr>
        <w:rPr>
          <w:lang w:eastAsia="en-GB"/>
        </w:rPr>
      </w:pPr>
      <w:r w:rsidRPr="000E36C2">
        <w:rPr>
          <w:lang w:eastAsia="en-GB"/>
        </w:rPr>
        <w:t xml:space="preserve">Matching observations to </w:t>
      </w:r>
      <w:r w:rsidR="00EA7FFE" w:rsidRPr="00EA7FFE">
        <w:rPr>
          <w:lang w:eastAsia="en-GB"/>
        </w:rPr>
        <w:t xml:space="preserve">communication concepts from </w:t>
      </w:r>
      <w:r w:rsidR="009A27A8" w:rsidRPr="00EA7FFE">
        <w:rPr>
          <w:lang w:eastAsia="en-GB"/>
        </w:rPr>
        <w:t>modules and</w:t>
      </w:r>
      <w:r w:rsidR="00EA7FFE" w:rsidRPr="00EA7FFE">
        <w:rPr>
          <w:lang w:eastAsia="en-GB"/>
        </w:rPr>
        <w:t xml:space="preserve"> listening </w:t>
      </w:r>
      <w:r w:rsidR="00295B96" w:rsidRPr="00295B96">
        <w:rPr>
          <w:lang w:eastAsia="en-GB"/>
        </w:rPr>
        <w:t>empathetically by the supervisor of the blocked rooms diffused tensions, thus preventing a complaint </w:t>
      </w:r>
      <w:r w:rsidR="00EA7FFE" w:rsidRPr="00EA7FFE">
        <w:rPr>
          <w:lang w:eastAsia="en-GB"/>
        </w:rPr>
        <w:t>in the </w:t>
      </w:r>
      <w:r w:rsidRPr="000E36C2">
        <w:rPr>
          <w:lang w:eastAsia="en-GB"/>
        </w:rPr>
        <w:t>research. Post</w:t>
      </w:r>
      <w:r>
        <w:rPr>
          <w:lang w:eastAsia="en-GB"/>
        </w:rPr>
        <w:t>-</w:t>
      </w:r>
      <w:r w:rsidRPr="000E36C2">
        <w:rPr>
          <w:lang w:eastAsia="en-GB"/>
        </w:rPr>
        <w:t>implementation debriefs corresponded to change management frameworks enforcing coordination and integration</w:t>
      </w:r>
      <w:r w:rsidR="005B2B0D">
        <w:rPr>
          <w:lang w:eastAsia="en-GB"/>
        </w:rPr>
        <w:t xml:space="preserve"> (</w:t>
      </w:r>
      <w:proofErr w:type="spellStart"/>
      <w:r w:rsidR="005B2B0D">
        <w:rPr>
          <w:lang w:eastAsia="en-GB"/>
        </w:rPr>
        <w:t>Vallen</w:t>
      </w:r>
      <w:proofErr w:type="spellEnd"/>
      <w:r w:rsidR="005B2B0D">
        <w:rPr>
          <w:lang w:eastAsia="en-GB"/>
        </w:rPr>
        <w:t xml:space="preserve"> &amp; </w:t>
      </w:r>
      <w:proofErr w:type="spellStart"/>
      <w:r w:rsidR="005B2B0D">
        <w:rPr>
          <w:lang w:eastAsia="en-GB"/>
        </w:rPr>
        <w:t>Vallen</w:t>
      </w:r>
      <w:proofErr w:type="spellEnd"/>
      <w:r w:rsidR="005B2B0D">
        <w:rPr>
          <w:lang w:eastAsia="en-GB"/>
        </w:rPr>
        <w:t>, 2023)</w:t>
      </w:r>
      <w:r w:rsidRPr="000E36C2">
        <w:rPr>
          <w:lang w:eastAsia="en-GB"/>
        </w:rPr>
        <w:t>. Understanding the practicum at the hospital entails involving myself with many guests directly helped identify the human aspects that affect performance.</w:t>
      </w:r>
    </w:p>
    <w:p w14:paraId="62C899BB" w14:textId="77777777" w:rsidR="007936B7" w:rsidRDefault="007936B7" w:rsidP="007936B7">
      <w:pPr>
        <w:pStyle w:val="Heading3"/>
      </w:pPr>
      <w:bookmarkStart w:id="7" w:name="_Toc182435397"/>
      <w:r>
        <w:t>Action Plan</w:t>
      </w:r>
      <w:bookmarkEnd w:id="7"/>
      <w:r>
        <w:t xml:space="preserve"> </w:t>
      </w:r>
    </w:p>
    <w:p w14:paraId="44BE888E" w14:textId="77777777" w:rsidR="007936B7" w:rsidRDefault="007936B7" w:rsidP="007936B7">
      <w:pPr>
        <w:rPr>
          <w:lang w:eastAsia="en-GB"/>
        </w:rPr>
      </w:pPr>
      <w:r>
        <w:rPr>
          <w:lang w:eastAsia="en-GB"/>
        </w:rPr>
        <w:t xml:space="preserve">Managing </w:t>
      </w:r>
      <w:r w:rsidRPr="003A1181">
        <w:rPr>
          <w:lang w:eastAsia="en-GB"/>
        </w:rPr>
        <w:t xml:space="preserve">time when similar situations occur is much more efficient when observed during manager shadowing. Writing a reflective diary is </w:t>
      </w:r>
      <w:r>
        <w:rPr>
          <w:lang w:eastAsia="en-GB"/>
        </w:rPr>
        <w:t>h</w:t>
      </w:r>
      <w:r w:rsidRPr="003A1181">
        <w:rPr>
          <w:lang w:eastAsia="en-GB"/>
        </w:rPr>
        <w:t>e</w:t>
      </w:r>
      <w:r>
        <w:rPr>
          <w:lang w:eastAsia="en-GB"/>
        </w:rPr>
        <w:t>lp</w:t>
      </w:r>
      <w:r w:rsidRPr="003A1181">
        <w:rPr>
          <w:lang w:eastAsia="en-GB"/>
        </w:rPr>
        <w:t>ful in generating new response strategies grounded in theories necessary to equip employees to meet a range of guests, as the</w:t>
      </w:r>
      <w:r>
        <w:rPr>
          <w:lang w:eastAsia="en-GB"/>
        </w:rPr>
        <w:t xml:space="preserve"> literature recommends.</w:t>
      </w:r>
    </w:p>
    <w:p w14:paraId="0AD68568" w14:textId="77777777" w:rsidR="007936B7" w:rsidRDefault="007936B7" w:rsidP="00590449">
      <w:pPr>
        <w:rPr>
          <w:lang w:eastAsia="en-GB"/>
        </w:rPr>
      </w:pPr>
    </w:p>
    <w:p w14:paraId="2605B1F6" w14:textId="77777777" w:rsidR="00B13E61" w:rsidRDefault="00BF61CC" w:rsidP="00590449">
      <w:pPr>
        <w:pStyle w:val="Heading3"/>
        <w:rPr>
          <w:lang w:eastAsia="en-GB"/>
        </w:rPr>
      </w:pPr>
      <w:bookmarkStart w:id="8" w:name="_Toc182435398"/>
      <w:r>
        <w:rPr>
          <w:lang w:eastAsia="en-GB"/>
        </w:rPr>
        <w:t>Conclusion</w:t>
      </w:r>
      <w:bookmarkEnd w:id="8"/>
      <w:r>
        <w:rPr>
          <w:lang w:eastAsia="en-GB"/>
        </w:rPr>
        <w:t xml:space="preserve"> </w:t>
      </w:r>
    </w:p>
    <w:p w14:paraId="36B4AA71" w14:textId="43E3E36D" w:rsidR="00BF61CC" w:rsidRDefault="00BF61CC" w:rsidP="00590449">
      <w:pPr>
        <w:rPr>
          <w:lang w:eastAsia="en-GB"/>
        </w:rPr>
      </w:pPr>
      <w:r>
        <w:rPr>
          <w:lang w:eastAsia="en-GB"/>
        </w:rPr>
        <w:t>Organi</w:t>
      </w:r>
      <w:r w:rsidR="003A1181">
        <w:rPr>
          <w:lang w:eastAsia="en-GB"/>
        </w:rPr>
        <w:t>s</w:t>
      </w:r>
      <w:r>
        <w:rPr>
          <w:lang w:eastAsia="en-GB"/>
        </w:rPr>
        <w:t>ing the activities proved the literature</w:t>
      </w:r>
      <w:r w:rsidR="004E356E">
        <w:rPr>
          <w:lang w:eastAsia="en-GB"/>
        </w:rPr>
        <w:t>'s</w:t>
      </w:r>
      <w:r>
        <w:rPr>
          <w:lang w:eastAsia="en-GB"/>
        </w:rPr>
        <w:t xml:space="preserve"> stance on emotional competence and the cooperation necessary for maintaining consistency </w:t>
      </w:r>
      <w:r w:rsidR="004E356E">
        <w:rPr>
          <w:lang w:eastAsia="en-GB"/>
        </w:rPr>
        <w:t>in</w:t>
      </w:r>
      <w:r>
        <w:rPr>
          <w:lang w:eastAsia="en-GB"/>
        </w:rPr>
        <w:t xml:space="preserve"> guests’ satisfaction</w:t>
      </w:r>
      <w:r w:rsidR="004E356E">
        <w:rPr>
          <w:lang w:eastAsia="en-GB"/>
        </w:rPr>
        <w:t>. This was</w:t>
      </w:r>
      <w:r>
        <w:rPr>
          <w:lang w:eastAsia="en-GB"/>
        </w:rPr>
        <w:t xml:space="preserve"> supported by the positive conclusion reached through patience and cooperation demonstrated in the two cases.</w:t>
      </w:r>
    </w:p>
    <w:p w14:paraId="3DE7BA1B" w14:textId="77777777" w:rsidR="00D51C6B" w:rsidRDefault="00D51C6B" w:rsidP="00590449">
      <w:pPr>
        <w:rPr>
          <w:lang w:eastAsia="en-GB"/>
        </w:rPr>
      </w:pPr>
    </w:p>
    <w:p w14:paraId="4CC8EE74" w14:textId="77777777" w:rsidR="00B925D7" w:rsidRDefault="00B925D7" w:rsidP="008E0AFF">
      <w:pPr>
        <w:pStyle w:val="Heading1"/>
      </w:pPr>
      <w:bookmarkStart w:id="9" w:name="_Toc182435399"/>
      <w:r w:rsidRPr="00B925D7">
        <w:t>Section 2: Critical Analysis of Work Skills and Technical Knowledge</w:t>
      </w:r>
      <w:bookmarkEnd w:id="9"/>
    </w:p>
    <w:p w14:paraId="1E4C9517" w14:textId="795AEC35" w:rsidR="00DB1B01" w:rsidRDefault="00DB1B01" w:rsidP="00590449">
      <w:pPr>
        <w:pStyle w:val="Heading2"/>
      </w:pPr>
      <w:bookmarkStart w:id="10" w:name="_Toc182435400"/>
      <w:r w:rsidRPr="00DB1B01">
        <w:t>Importance of Interpersonal Skills</w:t>
      </w:r>
      <w:bookmarkEnd w:id="10"/>
      <w:r w:rsidRPr="00DB1B01">
        <w:t xml:space="preserve"> </w:t>
      </w:r>
    </w:p>
    <w:p w14:paraId="3ABBE0E9" w14:textId="4C14D405" w:rsidR="003473BA" w:rsidRDefault="005D211E" w:rsidP="0067466B">
      <w:pPr>
        <w:ind w:firstLine="720"/>
        <w:rPr>
          <w:lang w:eastAsia="en-GB"/>
        </w:rPr>
      </w:pPr>
      <w:r w:rsidRPr="005D211E">
        <w:rPr>
          <w:lang w:eastAsia="en-GB"/>
        </w:rPr>
        <w:t>While working in Reception, Housekeeping, Restaurant, and Hotel bar</w:t>
      </w:r>
      <w:r w:rsidR="00DF60D8">
        <w:rPr>
          <w:lang w:eastAsia="en-GB"/>
        </w:rPr>
        <w:t>, I noticed that to perform in the hospitality industry, individuals</w:t>
      </w:r>
      <w:r w:rsidRPr="005D211E">
        <w:rPr>
          <w:lang w:eastAsia="en-GB"/>
        </w:rPr>
        <w:t xml:space="preserve"> must focus </w:t>
      </w:r>
      <w:r w:rsidR="00DF60D8" w:rsidRPr="005D211E">
        <w:rPr>
          <w:lang w:eastAsia="en-GB"/>
        </w:rPr>
        <w:t>on</w:t>
      </w:r>
      <w:r w:rsidRPr="005D211E">
        <w:rPr>
          <w:lang w:eastAsia="en-GB"/>
        </w:rPr>
        <w:t xml:space="preserve"> interpersonal communication. Direct client interactions involved handling </w:t>
      </w:r>
      <w:r w:rsidR="00DF60D8">
        <w:rPr>
          <w:lang w:eastAsia="en-GB"/>
        </w:rPr>
        <w:t>various complaints, and the substances of communication, understanding, self,</w:t>
      </w:r>
      <w:r w:rsidRPr="005D211E">
        <w:rPr>
          <w:lang w:eastAsia="en-GB"/>
        </w:rPr>
        <w:t xml:space="preserve"> and empathy were useful. For instance, in Housekeeping, I learnt </w:t>
      </w:r>
      <w:r w:rsidR="00DF60D8">
        <w:rPr>
          <w:lang w:eastAsia="en-GB"/>
        </w:rPr>
        <w:t xml:space="preserve">how team members were able to pacify annoyed guests who had something to complain </w:t>
      </w:r>
      <w:r w:rsidR="00DF60D8">
        <w:rPr>
          <w:lang w:eastAsia="en-GB"/>
        </w:rPr>
        <w:lastRenderedPageBreak/>
        <w:t>about in their rooms</w:t>
      </w:r>
      <w:r w:rsidRPr="005D211E">
        <w:rPr>
          <w:lang w:eastAsia="en-GB"/>
        </w:rPr>
        <w:t xml:space="preserve"> in a very gentle manner. In the Restaurant, I noticed that careful consideration </w:t>
      </w:r>
      <w:r w:rsidR="00562811">
        <w:rPr>
          <w:lang w:eastAsia="en-GB"/>
        </w:rPr>
        <w:t xml:space="preserve">of the </w:t>
      </w:r>
      <w:r w:rsidR="00214DF1">
        <w:rPr>
          <w:lang w:eastAsia="en-GB"/>
        </w:rPr>
        <w:t>guests’</w:t>
      </w:r>
      <w:r w:rsidR="00562811">
        <w:rPr>
          <w:lang w:eastAsia="en-GB"/>
        </w:rPr>
        <w:t xml:space="preserve"> needs, whether concerning special diets or choices,</w:t>
      </w:r>
      <w:r w:rsidRPr="005D211E">
        <w:rPr>
          <w:lang w:eastAsia="en-GB"/>
        </w:rPr>
        <w:t xml:space="preserve"> makes their guest experience better. The following soft skills </w:t>
      </w:r>
      <w:r w:rsidR="00562811">
        <w:rPr>
          <w:lang w:eastAsia="en-GB"/>
        </w:rPr>
        <w:t>not only enhance customer satisfaction</w:t>
      </w:r>
      <w:r w:rsidRPr="005D211E">
        <w:rPr>
          <w:lang w:eastAsia="en-GB"/>
        </w:rPr>
        <w:t xml:space="preserve"> but also lead to successful feedback and additional working experience (</w:t>
      </w:r>
      <w:proofErr w:type="spellStart"/>
      <w:r w:rsidRPr="005D211E">
        <w:rPr>
          <w:lang w:eastAsia="en-GB"/>
        </w:rPr>
        <w:t>Kuokkanen</w:t>
      </w:r>
      <w:proofErr w:type="spellEnd"/>
      <w:r w:rsidRPr="005D211E">
        <w:rPr>
          <w:lang w:eastAsia="en-GB"/>
        </w:rPr>
        <w:t xml:space="preserve"> &amp; Kirillova, 2024).</w:t>
      </w:r>
      <w:r>
        <w:rPr>
          <w:lang w:eastAsia="en-GB"/>
        </w:rPr>
        <w:t xml:space="preserve"> </w:t>
      </w:r>
      <w:r w:rsidR="003473BA">
        <w:rPr>
          <w:lang w:eastAsia="en-GB"/>
        </w:rPr>
        <w:t>Studying proves emotional skills bear cash value</w:t>
      </w:r>
      <w:r w:rsidR="00BC661F">
        <w:rPr>
          <w:lang w:eastAsia="en-GB"/>
        </w:rPr>
        <w:t>;</w:t>
      </w:r>
      <w:r w:rsidR="003473BA">
        <w:rPr>
          <w:lang w:eastAsia="en-GB"/>
        </w:rPr>
        <w:t xml:space="preserve"> Cornell Hospitality Quarterly </w:t>
      </w:r>
      <w:r>
        <w:rPr>
          <w:lang w:eastAsia="en-GB"/>
        </w:rPr>
        <w:t>envisages</w:t>
      </w:r>
      <w:r w:rsidR="003473BA">
        <w:rPr>
          <w:lang w:eastAsia="en-GB"/>
        </w:rPr>
        <w:t xml:space="preserve"> them as responsible for more than 35% of repeat-referral business</w:t>
      </w:r>
      <w:r w:rsidR="00BC661F">
        <w:rPr>
          <w:lang w:eastAsia="en-GB"/>
        </w:rPr>
        <w:t>,</w:t>
      </w:r>
      <w:r w:rsidR="003473BA">
        <w:rPr>
          <w:lang w:eastAsia="en-GB"/>
        </w:rPr>
        <w:t xml:space="preserve"> which influences profit </w:t>
      </w:r>
      <w:r w:rsidR="00726891" w:rsidRPr="00726891">
        <w:rPr>
          <w:lang w:eastAsia="en-GB"/>
        </w:rPr>
        <w:t>(</w:t>
      </w:r>
      <w:proofErr w:type="spellStart"/>
      <w:r w:rsidR="00726891" w:rsidRPr="00726891">
        <w:rPr>
          <w:lang w:eastAsia="en-GB"/>
        </w:rPr>
        <w:t>Kuokkanen</w:t>
      </w:r>
      <w:proofErr w:type="spellEnd"/>
      <w:r w:rsidR="00726891" w:rsidRPr="00726891">
        <w:rPr>
          <w:lang w:eastAsia="en-GB"/>
        </w:rPr>
        <w:t xml:space="preserve"> and Kirillova, 2024)</w:t>
      </w:r>
      <w:r w:rsidR="003473BA">
        <w:rPr>
          <w:lang w:eastAsia="en-GB"/>
        </w:rPr>
        <w:t xml:space="preserve">. Dependence on the client orientation also means that the </w:t>
      </w:r>
      <w:r>
        <w:rPr>
          <w:lang w:eastAsia="en-GB"/>
        </w:rPr>
        <w:t>employed people must</w:t>
      </w:r>
      <w:r w:rsidR="003473BA">
        <w:rPr>
          <w:lang w:eastAsia="en-GB"/>
        </w:rPr>
        <w:t xml:space="preserve"> be emotionally intelligent to tailor their services for a constantly evolving environment.</w:t>
      </w:r>
    </w:p>
    <w:p w14:paraId="54B02F59" w14:textId="77777777" w:rsidR="003473BA" w:rsidRDefault="003473BA" w:rsidP="00590449">
      <w:pPr>
        <w:rPr>
          <w:lang w:eastAsia="en-GB"/>
        </w:rPr>
      </w:pPr>
    </w:p>
    <w:p w14:paraId="7976B860" w14:textId="13622DDD" w:rsidR="003473BA" w:rsidRDefault="000824DA" w:rsidP="00590449">
      <w:pPr>
        <w:pStyle w:val="Heading2"/>
      </w:pPr>
      <w:bookmarkStart w:id="11" w:name="_Toc182435401"/>
      <w:r w:rsidRPr="000824DA">
        <w:t>Development of Technical Expertise</w:t>
      </w:r>
      <w:bookmarkEnd w:id="11"/>
    </w:p>
    <w:p w14:paraId="2C3A72FF" w14:textId="6BD71E0C" w:rsidR="003473BA" w:rsidRDefault="003473BA" w:rsidP="0067466B">
      <w:pPr>
        <w:ind w:firstLine="720"/>
        <w:rPr>
          <w:lang w:eastAsia="en-GB"/>
        </w:rPr>
      </w:pPr>
      <w:r>
        <w:rPr>
          <w:lang w:eastAsia="en-GB"/>
        </w:rPr>
        <w:t xml:space="preserve">Shadowing complemented growing technical expertise in such </w:t>
      </w:r>
      <w:r w:rsidR="005D211E">
        <w:rPr>
          <w:lang w:eastAsia="en-GB"/>
        </w:rPr>
        <w:t>critical</w:t>
      </w:r>
      <w:r>
        <w:rPr>
          <w:lang w:eastAsia="en-GB"/>
        </w:rPr>
        <w:t xml:space="preserve"> areas as </w:t>
      </w:r>
      <w:r w:rsidR="003909A5">
        <w:rPr>
          <w:lang w:eastAsia="en-GB"/>
        </w:rPr>
        <w:t xml:space="preserve">the </w:t>
      </w:r>
      <w:r>
        <w:rPr>
          <w:lang w:eastAsia="en-GB"/>
        </w:rPr>
        <w:t xml:space="preserve">capability to support reservations functionality and concierge databases necessary for coordinating viewer-specific events. New complexities were learned about the specific features of rate/inventory availability being customised through </w:t>
      </w:r>
      <w:r w:rsidR="003E347D">
        <w:rPr>
          <w:lang w:eastAsia="en-GB"/>
        </w:rPr>
        <w:t xml:space="preserve">the </w:t>
      </w:r>
      <w:r w:rsidR="00A6338E">
        <w:rPr>
          <w:lang w:eastAsia="en-GB"/>
        </w:rPr>
        <w:t xml:space="preserve">Property Management System. </w:t>
      </w:r>
      <w:r>
        <w:rPr>
          <w:lang w:eastAsia="en-GB"/>
        </w:rPr>
        <w:t>This knowledge ensures a confident guest interaction recommended when regarding service level expectations</w:t>
      </w:r>
      <w:r w:rsidR="003E347D">
        <w:rPr>
          <w:lang w:eastAsia="en-GB"/>
        </w:rPr>
        <w:t>,</w:t>
      </w:r>
      <w:r>
        <w:rPr>
          <w:lang w:eastAsia="en-GB"/>
        </w:rPr>
        <w:t xml:space="preserve"> according to scholars such as </w:t>
      </w:r>
      <w:r w:rsidR="00726891" w:rsidRPr="00726891">
        <w:rPr>
          <w:lang w:eastAsia="en-GB"/>
        </w:rPr>
        <w:t xml:space="preserve">(Hung </w:t>
      </w:r>
      <w:r w:rsidR="00726891" w:rsidRPr="00726891">
        <w:rPr>
          <w:i/>
          <w:iCs/>
          <w:lang w:eastAsia="en-GB"/>
        </w:rPr>
        <w:t>et al.</w:t>
      </w:r>
      <w:r w:rsidR="00726891" w:rsidRPr="00726891">
        <w:rPr>
          <w:lang w:eastAsia="en-GB"/>
        </w:rPr>
        <w:t>, 2023)</w:t>
      </w:r>
      <w:r>
        <w:rPr>
          <w:lang w:eastAsia="en-GB"/>
        </w:rPr>
        <w:t>. Testing these technologies under supervision enhanced liquidity to enhance readiness for handling eighty per</w:t>
      </w:r>
      <w:r w:rsidR="003909A5">
        <w:rPr>
          <w:lang w:eastAsia="en-GB"/>
        </w:rPr>
        <w:t xml:space="preserve"> </w:t>
      </w:r>
      <w:r>
        <w:rPr>
          <w:lang w:eastAsia="en-GB"/>
        </w:rPr>
        <w:t>cent of the requests on their own as soon as possible in a period not exceeding five years based on the projections in Marriott 2022</w:t>
      </w:r>
      <w:r w:rsidR="00D161F3">
        <w:rPr>
          <w:lang w:eastAsia="en-GB"/>
        </w:rPr>
        <w:t xml:space="preserve"> </w:t>
      </w:r>
      <w:r w:rsidR="00645A9E" w:rsidRPr="00645A9E">
        <w:rPr>
          <w:lang w:eastAsia="en-GB"/>
        </w:rPr>
        <w:t>(</w:t>
      </w:r>
      <w:proofErr w:type="spellStart"/>
      <w:r w:rsidR="00645A9E" w:rsidRPr="00645A9E">
        <w:rPr>
          <w:lang w:eastAsia="en-GB"/>
        </w:rPr>
        <w:t>Pung</w:t>
      </w:r>
      <w:proofErr w:type="spellEnd"/>
      <w:r w:rsidR="00645A9E" w:rsidRPr="00645A9E">
        <w:rPr>
          <w:lang w:eastAsia="en-GB"/>
        </w:rPr>
        <w:t xml:space="preserve"> </w:t>
      </w:r>
      <w:r w:rsidR="00645A9E" w:rsidRPr="00645A9E">
        <w:rPr>
          <w:i/>
          <w:iCs/>
          <w:lang w:eastAsia="en-GB"/>
        </w:rPr>
        <w:t>et al.</w:t>
      </w:r>
      <w:r w:rsidR="00645A9E" w:rsidRPr="00645A9E">
        <w:rPr>
          <w:lang w:eastAsia="en-GB"/>
        </w:rPr>
        <w:t>, 2022)</w:t>
      </w:r>
      <w:r>
        <w:rPr>
          <w:lang w:eastAsia="en-GB"/>
        </w:rPr>
        <w:t xml:space="preserve">. Keeping reflective dairies helped </w:t>
      </w:r>
      <w:r w:rsidR="003E347D">
        <w:rPr>
          <w:lang w:eastAsia="en-GB"/>
        </w:rPr>
        <w:t>pinpoint</w:t>
      </w:r>
      <w:r>
        <w:rPr>
          <w:lang w:eastAsia="en-GB"/>
        </w:rPr>
        <w:t xml:space="preserve"> down potentials for personal growth for self; systematic documentation as per QAA of strength and area</w:t>
      </w:r>
      <w:r w:rsidR="000B21FA">
        <w:rPr>
          <w:lang w:eastAsia="en-GB"/>
        </w:rPr>
        <w:t>s</w:t>
      </w:r>
      <w:r>
        <w:rPr>
          <w:lang w:eastAsia="en-GB"/>
        </w:rPr>
        <w:t xml:space="preserve"> of improvement went a long way in shaping a </w:t>
      </w:r>
      <w:r w:rsidR="003E347D">
        <w:rPr>
          <w:lang w:eastAsia="en-GB"/>
        </w:rPr>
        <w:t>specialised</w:t>
      </w:r>
      <w:r>
        <w:rPr>
          <w:lang w:eastAsia="en-GB"/>
        </w:rPr>
        <w:t xml:space="preserve"> course for the changing scenario of the hospitality workforce needs.</w:t>
      </w:r>
    </w:p>
    <w:p w14:paraId="33414D18" w14:textId="77777777" w:rsidR="006F32D8" w:rsidRDefault="006F32D8" w:rsidP="00590449">
      <w:pPr>
        <w:rPr>
          <w:lang w:eastAsia="en-GB"/>
        </w:rPr>
      </w:pPr>
    </w:p>
    <w:p w14:paraId="446EA96E" w14:textId="01AF7B60" w:rsidR="006F32D8" w:rsidRDefault="006F32D8" w:rsidP="008E0AFF">
      <w:pPr>
        <w:pStyle w:val="Heading1"/>
      </w:pPr>
      <w:bookmarkStart w:id="12" w:name="_Toc182435402"/>
      <w:r w:rsidRPr="006F32D8">
        <w:t>Section 3: Reflection on Organisational Issue</w:t>
      </w:r>
      <w:bookmarkEnd w:id="12"/>
    </w:p>
    <w:p w14:paraId="28349B1F" w14:textId="1AA9C3E7" w:rsidR="00F049F4" w:rsidRDefault="00F049F4" w:rsidP="00590449">
      <w:pPr>
        <w:pStyle w:val="Heading2"/>
      </w:pPr>
      <w:bookmarkStart w:id="13" w:name="_Toc182435403"/>
      <w:r w:rsidRPr="00F049F4">
        <w:t>Analysis of Observed Issue</w:t>
      </w:r>
      <w:bookmarkEnd w:id="13"/>
    </w:p>
    <w:p w14:paraId="5645BB23" w14:textId="754B9191" w:rsidR="0098198C" w:rsidRDefault="0098198C" w:rsidP="0067466B">
      <w:pPr>
        <w:ind w:firstLine="720"/>
        <w:rPr>
          <w:lang w:eastAsia="en-GB"/>
        </w:rPr>
      </w:pPr>
      <w:r>
        <w:rPr>
          <w:lang w:eastAsia="en-GB"/>
        </w:rPr>
        <w:t>Sometimes</w:t>
      </w:r>
      <w:r w:rsidR="008F5B4F">
        <w:rPr>
          <w:lang w:eastAsia="en-GB"/>
        </w:rPr>
        <w:t xml:space="preserve">, there are inevitably long lines in rotations </w:t>
      </w:r>
      <w:r>
        <w:rPr>
          <w:lang w:eastAsia="en-GB"/>
        </w:rPr>
        <w:t xml:space="preserve">because not enough associates </w:t>
      </w:r>
      <w:r w:rsidR="00F40FCA">
        <w:rPr>
          <w:lang w:eastAsia="en-GB"/>
        </w:rPr>
        <w:t>a</w:t>
      </w:r>
      <w:r>
        <w:rPr>
          <w:lang w:eastAsia="en-GB"/>
        </w:rPr>
        <w:t xml:space="preserve">re available to manage </w:t>
      </w:r>
      <w:r w:rsidR="005A00D2">
        <w:rPr>
          <w:lang w:eastAsia="en-GB"/>
        </w:rPr>
        <w:t>m</w:t>
      </w:r>
      <w:r>
        <w:rPr>
          <w:lang w:eastAsia="en-GB"/>
        </w:rPr>
        <w:t>an</w:t>
      </w:r>
      <w:r w:rsidR="005A00D2">
        <w:rPr>
          <w:lang w:eastAsia="en-GB"/>
        </w:rPr>
        <w:t>y</w:t>
      </w:r>
      <w:r>
        <w:rPr>
          <w:lang w:eastAsia="en-GB"/>
        </w:rPr>
        <w:t xml:space="preserve"> check-ins</w:t>
      </w:r>
      <w:r w:rsidR="00F40FCA">
        <w:rPr>
          <w:lang w:eastAsia="en-GB"/>
        </w:rPr>
        <w:t>,</w:t>
      </w:r>
      <w:r>
        <w:rPr>
          <w:lang w:eastAsia="en-GB"/>
        </w:rPr>
        <w:t xml:space="preserve"> even with forecasts. Seeing disgruntled guests brought home the consequences </w:t>
      </w:r>
      <w:r w:rsidR="005A00D2">
        <w:rPr>
          <w:lang w:eastAsia="en-GB"/>
        </w:rPr>
        <w:t xml:space="preserve">of </w:t>
      </w:r>
      <w:r>
        <w:rPr>
          <w:lang w:eastAsia="en-GB"/>
        </w:rPr>
        <w:t xml:space="preserve">poor reviews harm a brand, which scholars argue is the most precious resource and both </w:t>
      </w:r>
      <w:r w:rsidR="005A00D2">
        <w:rPr>
          <w:lang w:eastAsia="en-GB"/>
        </w:rPr>
        <w:t>i</w:t>
      </w:r>
      <w:r>
        <w:rPr>
          <w:lang w:eastAsia="en-GB"/>
        </w:rPr>
        <w:t>ntangible and irreplaceable (</w:t>
      </w:r>
      <w:proofErr w:type="spellStart"/>
      <w:r>
        <w:rPr>
          <w:lang w:eastAsia="en-GB"/>
        </w:rPr>
        <w:t>Vallen</w:t>
      </w:r>
      <w:proofErr w:type="spellEnd"/>
      <w:r>
        <w:rPr>
          <w:lang w:eastAsia="en-GB"/>
        </w:rPr>
        <w:t xml:space="preserve"> &amp; </w:t>
      </w:r>
      <w:proofErr w:type="spellStart"/>
      <w:r>
        <w:rPr>
          <w:lang w:eastAsia="en-GB"/>
        </w:rPr>
        <w:t>Vallen</w:t>
      </w:r>
      <w:proofErr w:type="spellEnd"/>
      <w:r>
        <w:rPr>
          <w:lang w:eastAsia="en-GB"/>
        </w:rPr>
        <w:t>, 2023). For instance, 30-minute periods of wait time led to dissatisfaction of families compromising on customer retention</w:t>
      </w:r>
      <w:r w:rsidR="005A00D2">
        <w:rPr>
          <w:lang w:eastAsia="en-GB"/>
        </w:rPr>
        <w:t> and advocacy,</w:t>
      </w:r>
      <w:r>
        <w:rPr>
          <w:lang w:eastAsia="en-GB"/>
        </w:rPr>
        <w:t xml:space="preserve"> as brought out by comment cards. Employees experienced </w:t>
      </w:r>
      <w:r w:rsidR="005A00D2">
        <w:rPr>
          <w:lang w:eastAsia="en-GB"/>
        </w:rPr>
        <w:t xml:space="preserve">a stressful </w:t>
      </w:r>
      <w:r>
        <w:rPr>
          <w:lang w:eastAsia="en-GB"/>
        </w:rPr>
        <w:lastRenderedPageBreak/>
        <w:t>organi</w:t>
      </w:r>
      <w:r w:rsidR="005A00D2">
        <w:rPr>
          <w:lang w:eastAsia="en-GB"/>
        </w:rPr>
        <w:t>s</w:t>
      </w:r>
      <w:r>
        <w:rPr>
          <w:lang w:eastAsia="en-GB"/>
        </w:rPr>
        <w:t>ational environment and worked against provi</w:t>
      </w:r>
      <w:r w:rsidR="005A00D2">
        <w:rPr>
          <w:lang w:eastAsia="en-GB"/>
        </w:rPr>
        <w:t>d</w:t>
      </w:r>
      <w:r>
        <w:rPr>
          <w:lang w:eastAsia="en-GB"/>
        </w:rPr>
        <w:t>in</w:t>
      </w:r>
      <w:r w:rsidR="005A00D2">
        <w:rPr>
          <w:lang w:eastAsia="en-GB"/>
        </w:rPr>
        <w:t>g</w:t>
      </w:r>
      <w:r>
        <w:rPr>
          <w:lang w:eastAsia="en-GB"/>
        </w:rPr>
        <w:t xml:space="preserve"> positive customer</w:t>
      </w:r>
      <w:r w:rsidR="005A00D2">
        <w:rPr>
          <w:lang w:eastAsia="en-GB"/>
        </w:rPr>
        <w:t>-</w:t>
      </w:r>
      <w:r>
        <w:rPr>
          <w:lang w:eastAsia="en-GB"/>
        </w:rPr>
        <w:t xml:space="preserve">oriented experiences as core to operations. </w:t>
      </w:r>
    </w:p>
    <w:p w14:paraId="4C290F59" w14:textId="77777777" w:rsidR="0098198C" w:rsidRDefault="0098198C" w:rsidP="00590449">
      <w:pPr>
        <w:rPr>
          <w:lang w:eastAsia="en-GB"/>
        </w:rPr>
      </w:pPr>
    </w:p>
    <w:p w14:paraId="222C55FF" w14:textId="760884C9" w:rsidR="0098198C" w:rsidRDefault="008776CE" w:rsidP="00590449">
      <w:pPr>
        <w:pStyle w:val="Heading2"/>
      </w:pPr>
      <w:bookmarkStart w:id="14" w:name="_Toc182435404"/>
      <w:r w:rsidRPr="008776CE">
        <w:t>Proposal of Practical Solutions</w:t>
      </w:r>
      <w:bookmarkEnd w:id="14"/>
    </w:p>
    <w:p w14:paraId="70DA262F" w14:textId="18450574" w:rsidR="0098198C" w:rsidRDefault="00630E15" w:rsidP="0067466B">
      <w:pPr>
        <w:ind w:firstLine="720"/>
        <w:rPr>
          <w:lang w:eastAsia="en-GB"/>
        </w:rPr>
      </w:pPr>
      <w:r>
        <w:rPr>
          <w:lang w:eastAsia="en-GB"/>
        </w:rPr>
        <w:t>Sadly</w:t>
      </w:r>
      <w:r w:rsidR="0098198C">
        <w:rPr>
          <w:lang w:eastAsia="en-GB"/>
        </w:rPr>
        <w:t xml:space="preserve">, </w:t>
      </w:r>
      <w:proofErr w:type="gramStart"/>
      <w:r w:rsidR="0098198C">
        <w:rPr>
          <w:lang w:eastAsia="en-GB"/>
        </w:rPr>
        <w:t>associating</w:t>
      </w:r>
      <w:proofErr w:type="gramEnd"/>
      <w:r w:rsidR="0098198C">
        <w:rPr>
          <w:lang w:eastAsia="en-GB"/>
        </w:rPr>
        <w:t xml:space="preserve"> and reoccurring scheduling reviews with recurring complexities </w:t>
      </w:r>
      <w:r w:rsidR="00EB5764">
        <w:rPr>
          <w:lang w:eastAsia="en-GB"/>
        </w:rPr>
        <w:t>cannot prevent</w:t>
      </w:r>
      <w:r w:rsidR="0098198C">
        <w:rPr>
          <w:lang w:eastAsia="en-GB"/>
        </w:rPr>
        <w:t xml:space="preserve"> recurrence without associate training </w:t>
      </w:r>
      <w:r w:rsidR="00EB5764">
        <w:rPr>
          <w:lang w:eastAsia="en-GB"/>
        </w:rPr>
        <w:t>utilising</w:t>
      </w:r>
      <w:r w:rsidR="0098198C">
        <w:rPr>
          <w:lang w:eastAsia="en-GB"/>
        </w:rPr>
        <w:t xml:space="preserve"> industry-informed models to anticipate the issue. Auditing patterns for root cause analysis and ongoing improvement falls well within practices promoting prevention</w:t>
      </w:r>
      <w:r w:rsidR="00BA37B4">
        <w:rPr>
          <w:lang w:eastAsia="en-GB"/>
        </w:rPr>
        <w:t>,</w:t>
      </w:r>
      <w:r w:rsidR="0098198C">
        <w:rPr>
          <w:lang w:eastAsia="en-GB"/>
        </w:rPr>
        <w:t xml:space="preserve"> as seen in quality management (Johnston et al</w:t>
      </w:r>
      <w:r w:rsidR="00BA37B4">
        <w:rPr>
          <w:lang w:eastAsia="en-GB"/>
        </w:rPr>
        <w:t>.</w:t>
      </w:r>
      <w:r w:rsidR="0098198C">
        <w:rPr>
          <w:lang w:eastAsia="en-GB"/>
        </w:rPr>
        <w:t xml:space="preserve">, 2023). For instance, monthly check-in </w:t>
      </w:r>
      <w:r w:rsidR="00EB5764">
        <w:rPr>
          <w:lang w:eastAsia="en-GB"/>
        </w:rPr>
        <w:t xml:space="preserve">times for the next 12 months identify seasonal fluctuations that are </w:t>
      </w:r>
      <w:r w:rsidR="0098198C">
        <w:rPr>
          <w:lang w:eastAsia="en-GB"/>
        </w:rPr>
        <w:t xml:space="preserve">helpful in proactive staff scheduling. </w:t>
      </w:r>
      <w:r w:rsidR="00BA37B4">
        <w:rPr>
          <w:lang w:eastAsia="en-GB"/>
        </w:rPr>
        <w:t>The statistics show that i</w:t>
      </w:r>
      <w:r w:rsidR="0098198C">
        <w:rPr>
          <w:lang w:eastAsia="en-GB"/>
        </w:rPr>
        <w:t xml:space="preserve">ncluding mobile concierges to serve light meals and beverages during very long breaks reduces negativity aimed at loyalties, an investment that creates goodwill. </w:t>
      </w:r>
    </w:p>
    <w:p w14:paraId="2AEEED23" w14:textId="77777777" w:rsidR="00AC4EAC" w:rsidRDefault="00AC4EAC" w:rsidP="0067466B">
      <w:pPr>
        <w:ind w:firstLine="720"/>
        <w:rPr>
          <w:lang w:eastAsia="en-GB"/>
        </w:rPr>
      </w:pPr>
    </w:p>
    <w:p w14:paraId="5CDCBEFB" w14:textId="2B0C21D2" w:rsidR="0067466B" w:rsidRDefault="0067466B" w:rsidP="0067466B">
      <w:pPr>
        <w:pStyle w:val="Heading2"/>
      </w:pPr>
      <w:bookmarkStart w:id="15" w:name="_Toc182435405"/>
      <w:r>
        <w:t>Action Plan</w:t>
      </w:r>
      <w:bookmarkEnd w:id="15"/>
      <w:r>
        <w:t xml:space="preserve"> </w:t>
      </w:r>
    </w:p>
    <w:p w14:paraId="0B7A416B" w14:textId="77777777" w:rsidR="00AC4EAC" w:rsidRPr="00AC4EAC" w:rsidRDefault="00AC4EAC" w:rsidP="00AC4EAC">
      <w:pPr>
        <w:rPr>
          <w:lang w:eastAsia="en-GB"/>
        </w:rPr>
      </w:pPr>
    </w:p>
    <w:p w14:paraId="648E8C76" w14:textId="77777777" w:rsidR="00AC4EAC" w:rsidRDefault="00AC4EAC" w:rsidP="00AC4EAC">
      <w:pPr>
        <w:pStyle w:val="ListParagraph"/>
        <w:numPr>
          <w:ilvl w:val="0"/>
          <w:numId w:val="5"/>
        </w:numPr>
        <w:spacing w:after="160"/>
        <w:rPr>
          <w:lang w:eastAsia="en-GB"/>
        </w:rPr>
      </w:pPr>
      <w:r>
        <w:rPr>
          <w:lang w:eastAsia="en-GB"/>
        </w:rPr>
        <w:t xml:space="preserve">I will accompany the supervisors during busy times, including the Manchester International Festival. For instance, the Front Office Manager at the Hilton Manchester had to increase the use of proper communication approaches during an unexpectedly high flow of people, reducing the check-in time by 30% (Zhao and </w:t>
      </w:r>
      <w:proofErr w:type="spellStart"/>
      <w:r>
        <w:rPr>
          <w:lang w:eastAsia="en-GB"/>
        </w:rPr>
        <w:t>Agyeiwaah</w:t>
      </w:r>
      <w:proofErr w:type="spellEnd"/>
      <w:r>
        <w:rPr>
          <w:lang w:eastAsia="en-GB"/>
        </w:rPr>
        <w:t>, 2022).</w:t>
      </w:r>
    </w:p>
    <w:p w14:paraId="4BAF7DE2" w14:textId="77777777" w:rsidR="00AC4EAC" w:rsidRDefault="00AC4EAC" w:rsidP="00AC4EAC">
      <w:pPr>
        <w:pStyle w:val="ListParagraph"/>
        <w:numPr>
          <w:ilvl w:val="0"/>
          <w:numId w:val="5"/>
        </w:numPr>
        <w:spacing w:after="160"/>
        <w:rPr>
          <w:lang w:eastAsia="en-GB"/>
        </w:rPr>
      </w:pPr>
      <w:r>
        <w:rPr>
          <w:lang w:eastAsia="en-GB"/>
        </w:rPr>
        <w:t xml:space="preserve">Following this weekend, when a family had to be prepared to wait for 45 minutes to be allocated a room, I will describe my reaction and review how the employees at Ritz-Carlton responded to a similar scenario of guests having to wait long. </w:t>
      </w:r>
    </w:p>
    <w:p w14:paraId="267D19F9" w14:textId="77777777" w:rsidR="00AC4EAC" w:rsidRDefault="00AC4EAC" w:rsidP="00AC4EAC">
      <w:pPr>
        <w:pStyle w:val="ListParagraph"/>
        <w:numPr>
          <w:ilvl w:val="0"/>
          <w:numId w:val="5"/>
        </w:numPr>
        <w:spacing w:after="160"/>
        <w:rPr>
          <w:lang w:eastAsia="en-GB"/>
        </w:rPr>
      </w:pPr>
      <w:r>
        <w:rPr>
          <w:lang w:eastAsia="en-GB"/>
        </w:rPr>
        <w:t>I want to attend conflict resolution training after having witnessed how the Marriott staff overbooked a major conference. They immediately offered compensation and free services to offended guests, who in turn gave them positive remarks on their websites and increased patronage.</w:t>
      </w:r>
    </w:p>
    <w:p w14:paraId="285A3B40" w14:textId="77777777" w:rsidR="00AC4EAC" w:rsidRDefault="00AC4EAC" w:rsidP="00AC4EAC">
      <w:pPr>
        <w:pStyle w:val="ListParagraph"/>
        <w:numPr>
          <w:ilvl w:val="0"/>
          <w:numId w:val="5"/>
        </w:numPr>
        <w:spacing w:after="160"/>
        <w:rPr>
          <w:lang w:eastAsia="en-GB"/>
        </w:rPr>
      </w:pPr>
      <w:r>
        <w:rPr>
          <w:lang w:eastAsia="en-GB"/>
        </w:rPr>
        <w:t>I will use data-driven scheduling, which I understand because Holiday Inn Express studied its booking pattern, adapted working hours to attendance, and managed to reduce check-in time during holidays by 40% (</w:t>
      </w:r>
      <w:proofErr w:type="spellStart"/>
      <w:r>
        <w:rPr>
          <w:lang w:eastAsia="en-GB"/>
        </w:rPr>
        <w:t>Viterouli</w:t>
      </w:r>
      <w:proofErr w:type="spellEnd"/>
      <w:r>
        <w:rPr>
          <w:lang w:eastAsia="en-GB"/>
        </w:rPr>
        <w:t xml:space="preserve"> et al. 2023).</w:t>
      </w:r>
    </w:p>
    <w:p w14:paraId="5AF058E2" w14:textId="0C3E4081" w:rsidR="00DE5ACA" w:rsidRPr="00DE5ACA" w:rsidRDefault="00AC4EAC" w:rsidP="00DE5ACA">
      <w:pPr>
        <w:pStyle w:val="ListParagraph"/>
        <w:numPr>
          <w:ilvl w:val="0"/>
          <w:numId w:val="5"/>
        </w:numPr>
        <w:spacing w:after="160"/>
        <w:rPr>
          <w:lang w:eastAsia="en-GB"/>
        </w:rPr>
      </w:pPr>
      <w:r>
        <w:rPr>
          <w:lang w:eastAsia="en-GB"/>
        </w:rPr>
        <w:t xml:space="preserve">After solving a booking mistake, I want to advance my technical knowledge and learn how the Sheraton’s front desk team addresses up to 90% of guests’ issues regarding property management systems without much help from managers, improving guests’ satisfaction (Teoh, Wang and </w:t>
      </w:r>
      <w:proofErr w:type="spellStart"/>
      <w:r>
        <w:rPr>
          <w:lang w:eastAsia="en-GB"/>
        </w:rPr>
        <w:t>Kwek</w:t>
      </w:r>
      <w:proofErr w:type="spellEnd"/>
      <w:r>
        <w:rPr>
          <w:lang w:eastAsia="en-GB"/>
        </w:rPr>
        <w:t>, 2023).</w:t>
      </w:r>
    </w:p>
    <w:p w14:paraId="6D76F284" w14:textId="0B861612" w:rsidR="00D930C9" w:rsidRDefault="00D930C9" w:rsidP="00590449">
      <w:pPr>
        <w:pStyle w:val="Heading2"/>
      </w:pPr>
      <w:bookmarkStart w:id="16" w:name="_Toc182435406"/>
      <w:r>
        <w:lastRenderedPageBreak/>
        <w:t>Conclusion</w:t>
      </w:r>
      <w:bookmarkEnd w:id="16"/>
      <w:r>
        <w:t xml:space="preserve"> </w:t>
      </w:r>
    </w:p>
    <w:p w14:paraId="07429769" w14:textId="59878FA7" w:rsidR="00D930C9" w:rsidRDefault="004E2011" w:rsidP="0067466B">
      <w:pPr>
        <w:ind w:firstLine="720"/>
        <w:rPr>
          <w:lang w:eastAsia="en-GB"/>
        </w:rPr>
      </w:pPr>
      <w:r w:rsidRPr="004E2011">
        <w:rPr>
          <w:lang w:eastAsia="en-GB"/>
        </w:rPr>
        <w:t xml:space="preserve">Obtaining a systematic view of </w:t>
      </w:r>
      <w:r w:rsidR="00491570">
        <w:rPr>
          <w:lang w:eastAsia="en-GB"/>
        </w:rPr>
        <w:t>sev</w:t>
      </w:r>
      <w:r w:rsidRPr="004E2011">
        <w:rPr>
          <w:lang w:eastAsia="en-GB"/>
        </w:rPr>
        <w:t>er</w:t>
      </w:r>
      <w:r w:rsidR="00491570">
        <w:rPr>
          <w:lang w:eastAsia="en-GB"/>
        </w:rPr>
        <w:t>al</w:t>
      </w:r>
      <w:r w:rsidRPr="004E2011">
        <w:rPr>
          <w:lang w:eastAsia="en-GB"/>
        </w:rPr>
        <w:t xml:space="preserve"> examples of the ‘front office work’ appeared as a proper starting ground for understanding how to be attentive while serving good first-line ‘guest’ services. The final goal was to cast light on the kind of skills whereby observing interactivity and efficiencies correlates with customer retention</w:t>
      </w:r>
      <w:r w:rsidR="000F07AD">
        <w:rPr>
          <w:lang w:eastAsia="en-GB"/>
        </w:rPr>
        <w:t>,</w:t>
      </w:r>
      <w:r w:rsidRPr="004E2011">
        <w:rPr>
          <w:lang w:eastAsia="en-GB"/>
        </w:rPr>
        <w:t xml:space="preserve"> </w:t>
      </w:r>
      <w:r w:rsidR="000F07AD" w:rsidRPr="004E2011">
        <w:rPr>
          <w:lang w:eastAsia="en-GB"/>
        </w:rPr>
        <w:t>inti</w:t>
      </w:r>
      <w:r w:rsidR="000F07AD">
        <w:rPr>
          <w:lang w:eastAsia="en-GB"/>
        </w:rPr>
        <w:t>mi</w:t>
      </w:r>
      <w:r w:rsidR="000F07AD" w:rsidRPr="004E2011">
        <w:rPr>
          <w:lang w:eastAsia="en-GB"/>
        </w:rPr>
        <w:t>d</w:t>
      </w:r>
      <w:r w:rsidR="000F07AD">
        <w:rPr>
          <w:lang w:eastAsia="en-GB"/>
        </w:rPr>
        <w:t>a</w:t>
      </w:r>
      <w:r w:rsidR="000F07AD" w:rsidRPr="004E2011">
        <w:rPr>
          <w:lang w:eastAsia="en-GB"/>
        </w:rPr>
        <w:t>t</w:t>
      </w:r>
      <w:r w:rsidR="000F07AD">
        <w:rPr>
          <w:lang w:eastAsia="en-GB"/>
        </w:rPr>
        <w:t>ing</w:t>
      </w:r>
      <w:r w:rsidRPr="004E2011">
        <w:rPr>
          <w:lang w:eastAsia="en-GB"/>
        </w:rPr>
        <w:t xml:space="preserve"> what otherwise can easily explain the financial qualities of organisational sustainability. Listing short-term repercussions of ill preparations or ineffective </w:t>
      </w:r>
      <w:r w:rsidR="000F07AD" w:rsidRPr="004E2011">
        <w:rPr>
          <w:lang w:eastAsia="en-GB"/>
        </w:rPr>
        <w:t>communic</w:t>
      </w:r>
      <w:r w:rsidR="000F07AD">
        <w:rPr>
          <w:lang w:eastAsia="en-GB"/>
        </w:rPr>
        <w:t>a</w:t>
      </w:r>
      <w:r w:rsidR="000F07AD" w:rsidRPr="004E2011">
        <w:rPr>
          <w:lang w:eastAsia="en-GB"/>
        </w:rPr>
        <w:t>tions</w:t>
      </w:r>
      <w:r w:rsidRPr="004E2011">
        <w:rPr>
          <w:lang w:eastAsia="en-GB"/>
        </w:rPr>
        <w:t xml:space="preserve"> enabled the support of the continuous learning philosophy fostered </w:t>
      </w:r>
      <w:r w:rsidR="00F50D1D">
        <w:rPr>
          <w:lang w:eastAsia="en-GB"/>
        </w:rPr>
        <w:t>multipl</w:t>
      </w:r>
      <w:r w:rsidR="00F50D1D" w:rsidRPr="004E2011">
        <w:rPr>
          <w:lang w:eastAsia="en-GB"/>
        </w:rPr>
        <w:t>e</w:t>
      </w:r>
      <w:r w:rsidRPr="004E2011">
        <w:rPr>
          <w:lang w:eastAsia="en-GB"/>
        </w:rPr>
        <w:t xml:space="preserve"> </w:t>
      </w:r>
      <w:r w:rsidR="00063759">
        <w:rPr>
          <w:lang w:eastAsia="en-GB"/>
        </w:rPr>
        <w:t>literatures</w:t>
      </w:r>
      <w:r w:rsidRPr="004E2011">
        <w:rPr>
          <w:lang w:eastAsia="en-GB"/>
        </w:rPr>
        <w:t xml:space="preserve">. This transformative placement confirmed how competency-based assertion </w:t>
      </w:r>
      <w:r w:rsidR="00491570">
        <w:rPr>
          <w:lang w:eastAsia="en-GB"/>
        </w:rPr>
        <w:t>h</w:t>
      </w:r>
      <w:r w:rsidRPr="004E2011">
        <w:rPr>
          <w:lang w:eastAsia="en-GB"/>
        </w:rPr>
        <w:t>e</w:t>
      </w:r>
      <w:r w:rsidR="00491570">
        <w:rPr>
          <w:lang w:eastAsia="en-GB"/>
        </w:rPr>
        <w:t>lp</w:t>
      </w:r>
      <w:r w:rsidR="000F07AD">
        <w:rPr>
          <w:lang w:eastAsia="en-GB"/>
        </w:rPr>
        <w:t>s</w:t>
      </w:r>
      <w:r w:rsidRPr="004E2011">
        <w:rPr>
          <w:lang w:eastAsia="en-GB"/>
        </w:rPr>
        <w:t xml:space="preserve"> meet consumer diversi</w:t>
      </w:r>
      <w:r w:rsidR="000F07AD">
        <w:rPr>
          <w:lang w:eastAsia="en-GB"/>
        </w:rPr>
        <w:t>ty,</w:t>
      </w:r>
      <w:r w:rsidRPr="004E2011">
        <w:rPr>
          <w:lang w:eastAsia="en-GB"/>
        </w:rPr>
        <w:t xml:space="preserve"> which is core to operations and organisational performance in a competitive business </w:t>
      </w:r>
      <w:r w:rsidR="00F50D1D">
        <w:rPr>
          <w:lang w:eastAsia="en-GB"/>
        </w:rPr>
        <w:t>s</w:t>
      </w:r>
      <w:r w:rsidRPr="004E2011">
        <w:rPr>
          <w:lang w:eastAsia="en-GB"/>
        </w:rPr>
        <w:t>e</w:t>
      </w:r>
      <w:r w:rsidR="00F50D1D">
        <w:rPr>
          <w:lang w:eastAsia="en-GB"/>
        </w:rPr>
        <w:t>g</w:t>
      </w:r>
      <w:r w:rsidRPr="004E2011">
        <w:rPr>
          <w:lang w:eastAsia="en-GB"/>
        </w:rPr>
        <w:t>men</w:t>
      </w:r>
      <w:r w:rsidR="000F07AD">
        <w:rPr>
          <w:lang w:eastAsia="en-GB"/>
        </w:rPr>
        <w:t>t</w:t>
      </w:r>
      <w:r w:rsidR="00491570">
        <w:rPr>
          <w:lang w:eastAsia="en-GB"/>
        </w:rPr>
        <w:t xml:space="preserve"> </w:t>
      </w:r>
      <w:r w:rsidRPr="004E2011">
        <w:rPr>
          <w:lang w:eastAsia="en-GB"/>
        </w:rPr>
        <w:t>t</w:t>
      </w:r>
      <w:r w:rsidR="000F07AD">
        <w:rPr>
          <w:lang w:eastAsia="en-GB"/>
        </w:rPr>
        <w:t>hat</w:t>
      </w:r>
      <w:r w:rsidRPr="004E2011">
        <w:rPr>
          <w:lang w:eastAsia="en-GB"/>
        </w:rPr>
        <w:t xml:space="preserve"> requir</w:t>
      </w:r>
      <w:r w:rsidR="000F07AD">
        <w:rPr>
          <w:lang w:eastAsia="en-GB"/>
        </w:rPr>
        <w:t>e</w:t>
      </w:r>
      <w:r w:rsidR="00F50D1D">
        <w:rPr>
          <w:lang w:eastAsia="en-GB"/>
        </w:rPr>
        <w:t>s</w:t>
      </w:r>
      <w:r w:rsidR="000F07AD">
        <w:rPr>
          <w:lang w:eastAsia="en-GB"/>
        </w:rPr>
        <w:t xml:space="preserve"> dimensions</w:t>
      </w:r>
      <w:r w:rsidRPr="004E2011">
        <w:rPr>
          <w:lang w:eastAsia="en-GB"/>
        </w:rPr>
        <w:t xml:space="preserve"> </w:t>
      </w:r>
      <w:r w:rsidR="000F07AD">
        <w:rPr>
          <w:lang w:eastAsia="en-GB"/>
        </w:rPr>
        <w:t xml:space="preserve">of </w:t>
      </w:r>
      <w:r w:rsidRPr="004E2011">
        <w:rPr>
          <w:lang w:eastAsia="en-GB"/>
        </w:rPr>
        <w:t>competencies and skills.</w:t>
      </w:r>
    </w:p>
    <w:p w14:paraId="20B753EA" w14:textId="77777777" w:rsidR="00D930C9" w:rsidRDefault="00D930C9" w:rsidP="00590449">
      <w:pPr>
        <w:rPr>
          <w:lang w:eastAsia="en-GB"/>
        </w:rPr>
      </w:pPr>
    </w:p>
    <w:p w14:paraId="639331F0" w14:textId="7BA3A964" w:rsidR="00D930C9" w:rsidRPr="0098198C" w:rsidRDefault="008E0AFF" w:rsidP="008E0AFF">
      <w:pPr>
        <w:pStyle w:val="Heading1"/>
      </w:pPr>
      <w:r>
        <w:br w:type="column"/>
      </w:r>
      <w:bookmarkStart w:id="17" w:name="_Toc182435407"/>
      <w:r w:rsidR="00304F93">
        <w:lastRenderedPageBreak/>
        <w:t>Bibliography</w:t>
      </w:r>
      <w:bookmarkEnd w:id="17"/>
    </w:p>
    <w:p w14:paraId="495ED7B0" w14:textId="77777777" w:rsidR="007350FA" w:rsidRPr="00270B86" w:rsidRDefault="007350FA" w:rsidP="00590449">
      <w:pPr>
        <w:ind w:left="720" w:hanging="720"/>
        <w:rPr>
          <w:lang w:eastAsia="en-GB"/>
        </w:rPr>
      </w:pPr>
      <w:proofErr w:type="spellStart"/>
      <w:r w:rsidRPr="00270B86">
        <w:rPr>
          <w:lang w:eastAsia="en-GB"/>
        </w:rPr>
        <w:t>Agapito</w:t>
      </w:r>
      <w:proofErr w:type="spellEnd"/>
      <w:r w:rsidRPr="00270B86">
        <w:rPr>
          <w:lang w:eastAsia="en-GB"/>
        </w:rPr>
        <w:t xml:space="preserve">, D. and </w:t>
      </w:r>
      <w:proofErr w:type="spellStart"/>
      <w:r w:rsidRPr="00270B86">
        <w:rPr>
          <w:lang w:eastAsia="en-GB"/>
        </w:rPr>
        <w:t>Sigala</w:t>
      </w:r>
      <w:proofErr w:type="spellEnd"/>
      <w:r w:rsidRPr="00270B86">
        <w:rPr>
          <w:lang w:eastAsia="en-GB"/>
        </w:rPr>
        <w:t xml:space="preserve">, M. (2024) 'Experience management in hospitality and tourism: reflections and implications for future research,' </w:t>
      </w:r>
      <w:r w:rsidRPr="00270B86">
        <w:rPr>
          <w:i/>
          <w:iCs/>
          <w:lang w:eastAsia="en-GB"/>
        </w:rPr>
        <w:t>International Journal of Contemporary Hospitality Management</w:t>
      </w:r>
      <w:r w:rsidRPr="00270B86">
        <w:rPr>
          <w:lang w:eastAsia="en-GB"/>
        </w:rPr>
        <w:t xml:space="preserve">, 36(13), pp. 57–76. </w:t>
      </w:r>
      <w:hyperlink r:id="rId8" w:tgtFrame="_new" w:history="1">
        <w:r w:rsidRPr="00270B86">
          <w:rPr>
            <w:rStyle w:val="Hyperlink"/>
            <w:lang w:eastAsia="en-GB"/>
          </w:rPr>
          <w:t>https://doi.org/10.1108/ijchm-11-2023-1722</w:t>
        </w:r>
      </w:hyperlink>
      <w:r w:rsidRPr="00270B86">
        <w:rPr>
          <w:lang w:eastAsia="en-GB"/>
        </w:rPr>
        <w:t>. [Accessed 07 October 2024].</w:t>
      </w:r>
    </w:p>
    <w:p w14:paraId="56855EBE" w14:textId="77777777" w:rsidR="007350FA" w:rsidRPr="00270B86" w:rsidRDefault="007350FA" w:rsidP="00590449">
      <w:pPr>
        <w:ind w:left="720" w:hanging="720"/>
        <w:rPr>
          <w:lang w:eastAsia="en-GB"/>
        </w:rPr>
      </w:pPr>
      <w:r w:rsidRPr="00270B86">
        <w:rPr>
          <w:lang w:eastAsia="en-GB"/>
        </w:rPr>
        <w:t xml:space="preserve">Fallon, M. &amp; Rutherford, D. (2010) </w:t>
      </w:r>
      <w:r w:rsidRPr="00270B86">
        <w:rPr>
          <w:i/>
          <w:iCs/>
          <w:lang w:eastAsia="en-GB"/>
        </w:rPr>
        <w:t>Hotel Management and Operations</w:t>
      </w:r>
      <w:r w:rsidRPr="00270B86">
        <w:rPr>
          <w:lang w:eastAsia="en-GB"/>
        </w:rPr>
        <w:t>. London: Wiley. [Accessed 14 October 2024].</w:t>
      </w:r>
    </w:p>
    <w:p w14:paraId="559076C3" w14:textId="77777777" w:rsidR="007350FA" w:rsidRPr="00270B86" w:rsidRDefault="007350FA" w:rsidP="00590449">
      <w:pPr>
        <w:ind w:left="720" w:hanging="720"/>
        <w:rPr>
          <w:lang w:eastAsia="en-GB"/>
        </w:rPr>
      </w:pPr>
      <w:r w:rsidRPr="00270B86">
        <w:rPr>
          <w:lang w:eastAsia="en-GB"/>
        </w:rPr>
        <w:t xml:space="preserve">Hung, C.-L. et al. (2023) 'Reflective and Cooperative Learning for Understanding Sustainability through an Eco-Innovation Strategy in Rural Travel and Hospitality: A STEAM Case Study,' </w:t>
      </w:r>
      <w:r w:rsidRPr="00270B86">
        <w:rPr>
          <w:i/>
          <w:iCs/>
          <w:lang w:eastAsia="en-GB"/>
        </w:rPr>
        <w:t>Sustainability</w:t>
      </w:r>
      <w:r w:rsidRPr="00270B86">
        <w:rPr>
          <w:lang w:eastAsia="en-GB"/>
        </w:rPr>
        <w:t xml:space="preserve">, 15(17), p. 13152. </w:t>
      </w:r>
      <w:hyperlink r:id="rId9" w:tgtFrame="_new" w:history="1">
        <w:r w:rsidRPr="00270B86">
          <w:rPr>
            <w:rStyle w:val="Hyperlink"/>
            <w:lang w:eastAsia="en-GB"/>
          </w:rPr>
          <w:t>https://doi.org/10.3390/su151713152</w:t>
        </w:r>
      </w:hyperlink>
      <w:r w:rsidRPr="00270B86">
        <w:rPr>
          <w:lang w:eastAsia="en-GB"/>
        </w:rPr>
        <w:t>. [Accessed 13 October 2024].</w:t>
      </w:r>
    </w:p>
    <w:p w14:paraId="22290B95" w14:textId="77777777" w:rsidR="007350FA" w:rsidRPr="00270B86" w:rsidRDefault="007350FA" w:rsidP="00590449">
      <w:pPr>
        <w:ind w:left="720" w:hanging="720"/>
        <w:rPr>
          <w:lang w:eastAsia="en-GB"/>
        </w:rPr>
      </w:pPr>
      <w:r w:rsidRPr="00270B86">
        <w:rPr>
          <w:lang w:eastAsia="en-GB"/>
        </w:rPr>
        <w:t xml:space="preserve">Johnston, R., Clark, G. &amp; </w:t>
      </w:r>
      <w:proofErr w:type="spellStart"/>
      <w:r w:rsidRPr="00270B86">
        <w:rPr>
          <w:lang w:eastAsia="en-GB"/>
        </w:rPr>
        <w:t>Shulver</w:t>
      </w:r>
      <w:proofErr w:type="spellEnd"/>
      <w:r w:rsidRPr="00270B86">
        <w:rPr>
          <w:lang w:eastAsia="en-GB"/>
        </w:rPr>
        <w:t xml:space="preserve">, M. (2012) </w:t>
      </w:r>
      <w:r w:rsidRPr="00270B86">
        <w:rPr>
          <w:i/>
          <w:iCs/>
          <w:lang w:eastAsia="en-GB"/>
        </w:rPr>
        <w:t>Service Operations Management</w:t>
      </w:r>
      <w:r w:rsidRPr="00270B86">
        <w:rPr>
          <w:lang w:eastAsia="en-GB"/>
        </w:rPr>
        <w:t>. London: Pearson. [Accessed 12 October 2024].</w:t>
      </w:r>
    </w:p>
    <w:p w14:paraId="1BAE0675" w14:textId="77777777" w:rsidR="007350FA" w:rsidRPr="00270B86" w:rsidRDefault="007350FA" w:rsidP="00590449">
      <w:pPr>
        <w:ind w:left="720" w:hanging="720"/>
        <w:rPr>
          <w:lang w:eastAsia="en-GB"/>
        </w:rPr>
      </w:pPr>
      <w:proofErr w:type="spellStart"/>
      <w:r w:rsidRPr="00270B86">
        <w:rPr>
          <w:lang w:eastAsia="en-GB"/>
        </w:rPr>
        <w:t>Kuokkanen</w:t>
      </w:r>
      <w:proofErr w:type="spellEnd"/>
      <w:r w:rsidRPr="00270B86">
        <w:rPr>
          <w:lang w:eastAsia="en-GB"/>
        </w:rPr>
        <w:t xml:space="preserve">, H. and Kirillova, K. (2024) 'Ethically transformative experiences in hotels,' </w:t>
      </w:r>
      <w:r w:rsidRPr="00270B86">
        <w:rPr>
          <w:i/>
          <w:iCs/>
          <w:lang w:eastAsia="en-GB"/>
        </w:rPr>
        <w:t>Annals of Tourism Research</w:t>
      </w:r>
      <w:r w:rsidRPr="00270B86">
        <w:rPr>
          <w:lang w:eastAsia="en-GB"/>
        </w:rPr>
        <w:t xml:space="preserve">, 105, p. 103709. </w:t>
      </w:r>
      <w:hyperlink r:id="rId10" w:tgtFrame="_new" w:history="1">
        <w:r w:rsidRPr="00270B86">
          <w:rPr>
            <w:rStyle w:val="Hyperlink"/>
            <w:lang w:eastAsia="en-GB"/>
          </w:rPr>
          <w:t>https://doi.org/10.1016/j.annals.2023.103709</w:t>
        </w:r>
      </w:hyperlink>
      <w:r w:rsidRPr="00270B86">
        <w:rPr>
          <w:lang w:eastAsia="en-GB"/>
        </w:rPr>
        <w:t>. [Accessed 11 October 2024].</w:t>
      </w:r>
    </w:p>
    <w:p w14:paraId="7E3A7A3C" w14:textId="77777777" w:rsidR="007350FA" w:rsidRPr="00270B86" w:rsidRDefault="007350FA" w:rsidP="00590449">
      <w:pPr>
        <w:ind w:left="720" w:hanging="720"/>
        <w:rPr>
          <w:lang w:eastAsia="en-GB"/>
        </w:rPr>
      </w:pPr>
      <w:proofErr w:type="spellStart"/>
      <w:r w:rsidRPr="00270B86">
        <w:rPr>
          <w:lang w:eastAsia="en-GB"/>
        </w:rPr>
        <w:t>Pung</w:t>
      </w:r>
      <w:proofErr w:type="spellEnd"/>
      <w:r w:rsidRPr="00270B86">
        <w:rPr>
          <w:lang w:eastAsia="en-GB"/>
        </w:rPr>
        <w:t xml:space="preserve">, J.M. et al. (2022) 'Tourist transformation: an empirical analysis of female and male experiences,' </w:t>
      </w:r>
      <w:r w:rsidRPr="00270B86">
        <w:rPr>
          <w:i/>
          <w:iCs/>
          <w:lang w:eastAsia="en-GB"/>
        </w:rPr>
        <w:t>Tourism Recreation Research</w:t>
      </w:r>
      <w:r w:rsidRPr="00270B86">
        <w:rPr>
          <w:lang w:eastAsia="en-GB"/>
        </w:rPr>
        <w:t xml:space="preserve">, 49(5), pp. 1036–1050. </w:t>
      </w:r>
      <w:hyperlink r:id="rId11" w:tgtFrame="_new" w:history="1">
        <w:r w:rsidRPr="00270B86">
          <w:rPr>
            <w:rStyle w:val="Hyperlink"/>
            <w:lang w:eastAsia="en-GB"/>
          </w:rPr>
          <w:t>https://doi.org/10.1080/02508281.2022.2117353</w:t>
        </w:r>
      </w:hyperlink>
      <w:r w:rsidRPr="00270B86">
        <w:rPr>
          <w:lang w:eastAsia="en-GB"/>
        </w:rPr>
        <w:t>. [Accessed 15 October 2024].</w:t>
      </w:r>
    </w:p>
    <w:p w14:paraId="247057CB" w14:textId="77777777" w:rsidR="007350FA" w:rsidRPr="00270B86" w:rsidRDefault="007350FA" w:rsidP="00590449">
      <w:pPr>
        <w:ind w:left="720" w:hanging="720"/>
        <w:rPr>
          <w:lang w:eastAsia="en-GB"/>
        </w:rPr>
      </w:pPr>
      <w:r w:rsidRPr="00270B86">
        <w:rPr>
          <w:lang w:eastAsia="en-GB"/>
        </w:rPr>
        <w:t xml:space="preserve">Teoh, M.W., Wang, Y. and </w:t>
      </w:r>
      <w:proofErr w:type="spellStart"/>
      <w:r w:rsidRPr="00270B86">
        <w:rPr>
          <w:lang w:eastAsia="en-GB"/>
        </w:rPr>
        <w:t>Kwek</w:t>
      </w:r>
      <w:proofErr w:type="spellEnd"/>
      <w:r w:rsidRPr="00270B86">
        <w:rPr>
          <w:lang w:eastAsia="en-GB"/>
        </w:rPr>
        <w:t xml:space="preserve">, A. (2023) 'Deconstructing transformations: Educational travellers’ cross-cultural transformative experiences,' </w:t>
      </w:r>
      <w:r w:rsidRPr="00270B86">
        <w:rPr>
          <w:i/>
          <w:iCs/>
          <w:lang w:eastAsia="en-GB"/>
        </w:rPr>
        <w:t>Journal of Hospitality and Tourism Management</w:t>
      </w:r>
      <w:r w:rsidRPr="00270B86">
        <w:rPr>
          <w:lang w:eastAsia="en-GB"/>
        </w:rPr>
        <w:t xml:space="preserve">, 58, pp. 506–515. </w:t>
      </w:r>
      <w:hyperlink r:id="rId12" w:tgtFrame="_new" w:history="1">
        <w:r w:rsidRPr="00270B86">
          <w:rPr>
            <w:rStyle w:val="Hyperlink"/>
            <w:lang w:eastAsia="en-GB"/>
          </w:rPr>
          <w:t>https://doi.org/10.1016/j.jhtm.2023.02.012</w:t>
        </w:r>
      </w:hyperlink>
      <w:r w:rsidRPr="00270B86">
        <w:rPr>
          <w:lang w:eastAsia="en-GB"/>
        </w:rPr>
        <w:t>. [Accessed 19 October 2024].</w:t>
      </w:r>
    </w:p>
    <w:p w14:paraId="04E4D44D" w14:textId="77777777" w:rsidR="007350FA" w:rsidRPr="00270B86" w:rsidRDefault="007350FA" w:rsidP="00590449">
      <w:pPr>
        <w:ind w:left="720" w:hanging="720"/>
        <w:rPr>
          <w:lang w:eastAsia="en-GB"/>
        </w:rPr>
      </w:pPr>
      <w:proofErr w:type="spellStart"/>
      <w:r w:rsidRPr="00270B86">
        <w:rPr>
          <w:lang w:eastAsia="en-GB"/>
        </w:rPr>
        <w:t>Vallen</w:t>
      </w:r>
      <w:proofErr w:type="spellEnd"/>
      <w:r w:rsidRPr="00270B86">
        <w:rPr>
          <w:lang w:eastAsia="en-GB"/>
        </w:rPr>
        <w:t xml:space="preserve">, G.K. &amp; </w:t>
      </w:r>
      <w:proofErr w:type="spellStart"/>
      <w:r w:rsidRPr="00270B86">
        <w:rPr>
          <w:lang w:eastAsia="en-GB"/>
        </w:rPr>
        <w:t>Vallen</w:t>
      </w:r>
      <w:proofErr w:type="spellEnd"/>
      <w:r w:rsidRPr="00270B86">
        <w:rPr>
          <w:lang w:eastAsia="en-GB"/>
        </w:rPr>
        <w:t xml:space="preserve">, Jerome J. (2014) </w:t>
      </w:r>
      <w:r w:rsidRPr="00270B86">
        <w:rPr>
          <w:i/>
          <w:iCs/>
          <w:lang w:eastAsia="en-GB"/>
        </w:rPr>
        <w:t>Check-In Check-Out: Managing Hotel Operations</w:t>
      </w:r>
      <w:r w:rsidRPr="00270B86">
        <w:rPr>
          <w:lang w:eastAsia="en-GB"/>
        </w:rPr>
        <w:t>. 9th Ed. Harlow: Pearson Education Limited. [Accessed 10 October 2024].</w:t>
      </w:r>
    </w:p>
    <w:p w14:paraId="59B1415F" w14:textId="77777777" w:rsidR="007350FA" w:rsidRPr="00270B86" w:rsidRDefault="007350FA" w:rsidP="00590449">
      <w:pPr>
        <w:ind w:left="720" w:hanging="720"/>
        <w:rPr>
          <w:lang w:eastAsia="en-GB"/>
        </w:rPr>
      </w:pPr>
      <w:proofErr w:type="spellStart"/>
      <w:r w:rsidRPr="00270B86">
        <w:rPr>
          <w:lang w:eastAsia="en-GB"/>
        </w:rPr>
        <w:t>Viterouli</w:t>
      </w:r>
      <w:proofErr w:type="spellEnd"/>
      <w:r w:rsidRPr="00270B86">
        <w:rPr>
          <w:lang w:eastAsia="en-GB"/>
        </w:rPr>
        <w:t xml:space="preserve">, M. et al. (2023) 'Self-Directedness in the service of human resources management in tourism and hospitality,' in </w:t>
      </w:r>
      <w:r w:rsidRPr="00270B86">
        <w:rPr>
          <w:i/>
          <w:iCs/>
          <w:lang w:eastAsia="en-GB"/>
        </w:rPr>
        <w:t xml:space="preserve">Advances in Hospitality, </w:t>
      </w:r>
      <w:proofErr w:type="gramStart"/>
      <w:r w:rsidRPr="00270B86">
        <w:rPr>
          <w:i/>
          <w:iCs/>
          <w:lang w:eastAsia="en-GB"/>
        </w:rPr>
        <w:t>Tourism</w:t>
      </w:r>
      <w:proofErr w:type="gramEnd"/>
      <w:r w:rsidRPr="00270B86">
        <w:rPr>
          <w:i/>
          <w:iCs/>
          <w:lang w:eastAsia="en-GB"/>
        </w:rPr>
        <w:t xml:space="preserve"> and the Services Industry (AHTSI) book series</w:t>
      </w:r>
      <w:r w:rsidRPr="00270B86">
        <w:rPr>
          <w:lang w:eastAsia="en-GB"/>
        </w:rPr>
        <w:t xml:space="preserve">, pp. 20–41. </w:t>
      </w:r>
      <w:hyperlink r:id="rId13" w:tgtFrame="_new" w:history="1">
        <w:r w:rsidRPr="00270B86">
          <w:rPr>
            <w:rStyle w:val="Hyperlink"/>
            <w:lang w:eastAsia="en-GB"/>
          </w:rPr>
          <w:t>https://doi.org/10.4018/978-1-6684-6055-9.ch002</w:t>
        </w:r>
      </w:hyperlink>
      <w:r w:rsidRPr="00270B86">
        <w:rPr>
          <w:lang w:eastAsia="en-GB"/>
        </w:rPr>
        <w:t>. [Accessed 17 October 2024].</w:t>
      </w:r>
    </w:p>
    <w:p w14:paraId="21CFCA81" w14:textId="6E579507" w:rsidR="00EA3DEA" w:rsidRDefault="007350FA" w:rsidP="00E214BC">
      <w:pPr>
        <w:ind w:left="720" w:hanging="720"/>
        <w:rPr>
          <w:lang w:eastAsia="en-GB"/>
        </w:rPr>
      </w:pPr>
      <w:r w:rsidRPr="00270B86">
        <w:rPr>
          <w:lang w:eastAsia="en-GB"/>
        </w:rPr>
        <w:t xml:space="preserve">Zhao, Y. and </w:t>
      </w:r>
      <w:proofErr w:type="spellStart"/>
      <w:r w:rsidRPr="00270B86">
        <w:rPr>
          <w:lang w:eastAsia="en-GB"/>
        </w:rPr>
        <w:t>Agyeiwaah</w:t>
      </w:r>
      <w:proofErr w:type="spellEnd"/>
      <w:r w:rsidRPr="00270B86">
        <w:rPr>
          <w:lang w:eastAsia="en-GB"/>
        </w:rPr>
        <w:t xml:space="preserve">, E. (2022) 'Understanding tourists’ transformative experience: A systematic literature review,' </w:t>
      </w:r>
      <w:r w:rsidRPr="00270B86">
        <w:rPr>
          <w:i/>
          <w:iCs/>
          <w:lang w:eastAsia="en-GB"/>
        </w:rPr>
        <w:t>Journal of Hospitality and Tourism Management</w:t>
      </w:r>
      <w:r w:rsidRPr="00270B86">
        <w:rPr>
          <w:lang w:eastAsia="en-GB"/>
        </w:rPr>
        <w:t xml:space="preserve">, 54, pp. 188–199. </w:t>
      </w:r>
      <w:hyperlink r:id="rId14" w:tgtFrame="_new" w:history="1">
        <w:r w:rsidRPr="00270B86">
          <w:rPr>
            <w:rStyle w:val="Hyperlink"/>
            <w:lang w:eastAsia="en-GB"/>
          </w:rPr>
          <w:t>https://doi.org/10.1016/j.jhtm.2022.12.013</w:t>
        </w:r>
      </w:hyperlink>
      <w:r w:rsidRPr="00270B86">
        <w:rPr>
          <w:lang w:eastAsia="en-GB"/>
        </w:rPr>
        <w:t>. [Accessed 09 October 2024].</w:t>
      </w:r>
    </w:p>
    <w:p w14:paraId="4AD830A0" w14:textId="77777777" w:rsidR="0059151C" w:rsidRDefault="0059151C" w:rsidP="00E214BC">
      <w:pPr>
        <w:ind w:left="720" w:hanging="720"/>
        <w:rPr>
          <w:lang w:eastAsia="en-GB"/>
        </w:rPr>
      </w:pPr>
    </w:p>
    <w:p w14:paraId="1ED8837B" w14:textId="27618FEB" w:rsidR="0059151C" w:rsidRPr="00562E7C" w:rsidRDefault="0059151C" w:rsidP="00E214BC">
      <w:pPr>
        <w:ind w:left="720" w:hanging="720"/>
        <w:rPr>
          <w:lang w:eastAsia="en-GB"/>
        </w:rPr>
      </w:pPr>
      <w:r w:rsidRPr="0059151C">
        <w:rPr>
          <w:lang w:eastAsia="en-GB"/>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59151C" w:rsidRPr="00562E7C" w:rsidSect="00A939EA">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46DDE" w14:textId="77777777" w:rsidR="00923CF7" w:rsidRDefault="00923CF7" w:rsidP="00A939EA">
      <w:pPr>
        <w:spacing w:line="240" w:lineRule="auto"/>
      </w:pPr>
      <w:r>
        <w:separator/>
      </w:r>
    </w:p>
  </w:endnote>
  <w:endnote w:type="continuationSeparator" w:id="0">
    <w:p w14:paraId="49EC3AE4" w14:textId="77777777" w:rsidR="00923CF7" w:rsidRDefault="00923CF7" w:rsidP="00A939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160C8" w14:textId="77777777" w:rsidR="00923CF7" w:rsidRDefault="00923CF7" w:rsidP="00A939EA">
      <w:pPr>
        <w:spacing w:line="240" w:lineRule="auto"/>
      </w:pPr>
      <w:r>
        <w:separator/>
      </w:r>
    </w:p>
  </w:footnote>
  <w:footnote w:type="continuationSeparator" w:id="0">
    <w:p w14:paraId="2E4883C1" w14:textId="77777777" w:rsidR="00923CF7" w:rsidRDefault="00923CF7" w:rsidP="00A939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984334"/>
      <w:docPartObj>
        <w:docPartGallery w:val="Page Numbers (Top of Page)"/>
        <w:docPartUnique/>
      </w:docPartObj>
    </w:sdtPr>
    <w:sdtEndPr>
      <w:rPr>
        <w:noProof/>
      </w:rPr>
    </w:sdtEndPr>
    <w:sdtContent>
      <w:p w14:paraId="62CE959A" w14:textId="273EDDEB" w:rsidR="00A939EA" w:rsidRDefault="00A939E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C0C30AF" w14:textId="77777777" w:rsidR="00A939EA" w:rsidRDefault="00A93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14942"/>
    <w:multiLevelType w:val="hybridMultilevel"/>
    <w:tmpl w:val="7F0EE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982095"/>
    <w:multiLevelType w:val="hybridMultilevel"/>
    <w:tmpl w:val="330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DE5DD1"/>
    <w:multiLevelType w:val="hybridMultilevel"/>
    <w:tmpl w:val="E4F8B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9E3FF9"/>
    <w:multiLevelType w:val="hybridMultilevel"/>
    <w:tmpl w:val="0A361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121293">
    <w:abstractNumId w:val="3"/>
  </w:num>
  <w:num w:numId="2" w16cid:durableId="961956161">
    <w:abstractNumId w:val="0"/>
  </w:num>
  <w:num w:numId="3" w16cid:durableId="2140562532">
    <w:abstractNumId w:val="2"/>
  </w:num>
  <w:num w:numId="4" w16cid:durableId="1977486391">
    <w:abstractNumId w:val="1"/>
  </w:num>
  <w:num w:numId="5" w16cid:durableId="1902060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0EF"/>
    <w:rsid w:val="000144D6"/>
    <w:rsid w:val="00024763"/>
    <w:rsid w:val="00034A31"/>
    <w:rsid w:val="00041729"/>
    <w:rsid w:val="00045EA3"/>
    <w:rsid w:val="00063759"/>
    <w:rsid w:val="00072EA4"/>
    <w:rsid w:val="00073428"/>
    <w:rsid w:val="00081F8E"/>
    <w:rsid w:val="000824DA"/>
    <w:rsid w:val="00083BB4"/>
    <w:rsid w:val="000876E0"/>
    <w:rsid w:val="000A2F63"/>
    <w:rsid w:val="000B21FA"/>
    <w:rsid w:val="000C116F"/>
    <w:rsid w:val="000D282D"/>
    <w:rsid w:val="000E1952"/>
    <w:rsid w:val="000E36C2"/>
    <w:rsid w:val="000F07AD"/>
    <w:rsid w:val="00115158"/>
    <w:rsid w:val="00122275"/>
    <w:rsid w:val="00143C66"/>
    <w:rsid w:val="00170444"/>
    <w:rsid w:val="00191AAE"/>
    <w:rsid w:val="00193B59"/>
    <w:rsid w:val="001947D3"/>
    <w:rsid w:val="001A712B"/>
    <w:rsid w:val="001B14C3"/>
    <w:rsid w:val="001B7CD7"/>
    <w:rsid w:val="001C0C6B"/>
    <w:rsid w:val="001D31CA"/>
    <w:rsid w:val="001F53F3"/>
    <w:rsid w:val="00211D9D"/>
    <w:rsid w:val="00214DF1"/>
    <w:rsid w:val="002178E0"/>
    <w:rsid w:val="00227CE8"/>
    <w:rsid w:val="00257F60"/>
    <w:rsid w:val="00262BCC"/>
    <w:rsid w:val="0027025C"/>
    <w:rsid w:val="00270B86"/>
    <w:rsid w:val="002765C7"/>
    <w:rsid w:val="002859F3"/>
    <w:rsid w:val="00285D82"/>
    <w:rsid w:val="00286A2B"/>
    <w:rsid w:val="00295B96"/>
    <w:rsid w:val="002B6F1B"/>
    <w:rsid w:val="002D088B"/>
    <w:rsid w:val="002E3329"/>
    <w:rsid w:val="002F7F9A"/>
    <w:rsid w:val="00300DEF"/>
    <w:rsid w:val="00304F93"/>
    <w:rsid w:val="00306566"/>
    <w:rsid w:val="00327E92"/>
    <w:rsid w:val="003473BA"/>
    <w:rsid w:val="00352EC4"/>
    <w:rsid w:val="003537E4"/>
    <w:rsid w:val="003618B6"/>
    <w:rsid w:val="00363398"/>
    <w:rsid w:val="003833B5"/>
    <w:rsid w:val="003909A5"/>
    <w:rsid w:val="0039222C"/>
    <w:rsid w:val="0039618F"/>
    <w:rsid w:val="00397C20"/>
    <w:rsid w:val="003A1181"/>
    <w:rsid w:val="003B371B"/>
    <w:rsid w:val="003B5C0C"/>
    <w:rsid w:val="003C45E1"/>
    <w:rsid w:val="003D0EB6"/>
    <w:rsid w:val="003D2FBD"/>
    <w:rsid w:val="003E120D"/>
    <w:rsid w:val="003E2944"/>
    <w:rsid w:val="003E347D"/>
    <w:rsid w:val="003E46B1"/>
    <w:rsid w:val="004121EE"/>
    <w:rsid w:val="00423158"/>
    <w:rsid w:val="00441CFC"/>
    <w:rsid w:val="004424F9"/>
    <w:rsid w:val="0045229D"/>
    <w:rsid w:val="00463955"/>
    <w:rsid w:val="00482DD9"/>
    <w:rsid w:val="00491570"/>
    <w:rsid w:val="004920EF"/>
    <w:rsid w:val="004A1764"/>
    <w:rsid w:val="004A431E"/>
    <w:rsid w:val="004B050E"/>
    <w:rsid w:val="004B2BF9"/>
    <w:rsid w:val="004B3ACB"/>
    <w:rsid w:val="004B58DC"/>
    <w:rsid w:val="004C039B"/>
    <w:rsid w:val="004C10C5"/>
    <w:rsid w:val="004C645A"/>
    <w:rsid w:val="004D7147"/>
    <w:rsid w:val="004E16A8"/>
    <w:rsid w:val="004E2011"/>
    <w:rsid w:val="004E2122"/>
    <w:rsid w:val="004E356E"/>
    <w:rsid w:val="0050267A"/>
    <w:rsid w:val="00562811"/>
    <w:rsid w:val="00562E7C"/>
    <w:rsid w:val="00565E20"/>
    <w:rsid w:val="00590449"/>
    <w:rsid w:val="0059151C"/>
    <w:rsid w:val="00595E64"/>
    <w:rsid w:val="005A00D2"/>
    <w:rsid w:val="005A199B"/>
    <w:rsid w:val="005B2B0D"/>
    <w:rsid w:val="005D11DF"/>
    <w:rsid w:val="005D211E"/>
    <w:rsid w:val="005E48E9"/>
    <w:rsid w:val="00600685"/>
    <w:rsid w:val="006046F9"/>
    <w:rsid w:val="00620815"/>
    <w:rsid w:val="00630E15"/>
    <w:rsid w:val="0063368C"/>
    <w:rsid w:val="00633963"/>
    <w:rsid w:val="00645A9E"/>
    <w:rsid w:val="0065627F"/>
    <w:rsid w:val="0066522E"/>
    <w:rsid w:val="0067466B"/>
    <w:rsid w:val="006818FD"/>
    <w:rsid w:val="006B0415"/>
    <w:rsid w:val="006C3F40"/>
    <w:rsid w:val="006D03E7"/>
    <w:rsid w:val="006E0BF6"/>
    <w:rsid w:val="006E7AD8"/>
    <w:rsid w:val="006E7D81"/>
    <w:rsid w:val="006F32D8"/>
    <w:rsid w:val="0072177E"/>
    <w:rsid w:val="007231C9"/>
    <w:rsid w:val="00726028"/>
    <w:rsid w:val="00726891"/>
    <w:rsid w:val="00731EEB"/>
    <w:rsid w:val="0073501D"/>
    <w:rsid w:val="007350FA"/>
    <w:rsid w:val="00771BFD"/>
    <w:rsid w:val="007936B7"/>
    <w:rsid w:val="007B0EAA"/>
    <w:rsid w:val="007B1907"/>
    <w:rsid w:val="007B3DCC"/>
    <w:rsid w:val="007C48ED"/>
    <w:rsid w:val="007C5A38"/>
    <w:rsid w:val="007D1F65"/>
    <w:rsid w:val="007D4BA0"/>
    <w:rsid w:val="007F3835"/>
    <w:rsid w:val="007F417F"/>
    <w:rsid w:val="007F71A6"/>
    <w:rsid w:val="007F7863"/>
    <w:rsid w:val="00812E19"/>
    <w:rsid w:val="00817E01"/>
    <w:rsid w:val="00841F1D"/>
    <w:rsid w:val="00842642"/>
    <w:rsid w:val="00870676"/>
    <w:rsid w:val="00870FF3"/>
    <w:rsid w:val="008776CE"/>
    <w:rsid w:val="00880363"/>
    <w:rsid w:val="008933C0"/>
    <w:rsid w:val="00897641"/>
    <w:rsid w:val="008B0891"/>
    <w:rsid w:val="008B4078"/>
    <w:rsid w:val="008B50CD"/>
    <w:rsid w:val="008B5198"/>
    <w:rsid w:val="008B55D8"/>
    <w:rsid w:val="008B723C"/>
    <w:rsid w:val="008D615F"/>
    <w:rsid w:val="008E0AFF"/>
    <w:rsid w:val="008E211B"/>
    <w:rsid w:val="008F5B4F"/>
    <w:rsid w:val="009076D6"/>
    <w:rsid w:val="00923CF7"/>
    <w:rsid w:val="0094060E"/>
    <w:rsid w:val="00942DD0"/>
    <w:rsid w:val="00946CDA"/>
    <w:rsid w:val="009472C5"/>
    <w:rsid w:val="009511B2"/>
    <w:rsid w:val="00951792"/>
    <w:rsid w:val="009547D2"/>
    <w:rsid w:val="00977427"/>
    <w:rsid w:val="0098198C"/>
    <w:rsid w:val="00992E59"/>
    <w:rsid w:val="009A27A8"/>
    <w:rsid w:val="009A2EF4"/>
    <w:rsid w:val="009A38BC"/>
    <w:rsid w:val="00A0002A"/>
    <w:rsid w:val="00A103F8"/>
    <w:rsid w:val="00A42061"/>
    <w:rsid w:val="00A435B3"/>
    <w:rsid w:val="00A44CC7"/>
    <w:rsid w:val="00A46260"/>
    <w:rsid w:val="00A462DA"/>
    <w:rsid w:val="00A507C7"/>
    <w:rsid w:val="00A5471B"/>
    <w:rsid w:val="00A6338E"/>
    <w:rsid w:val="00A6436A"/>
    <w:rsid w:val="00A64DAC"/>
    <w:rsid w:val="00A939EA"/>
    <w:rsid w:val="00AC4EAC"/>
    <w:rsid w:val="00AD0D1B"/>
    <w:rsid w:val="00AF4665"/>
    <w:rsid w:val="00B12FC8"/>
    <w:rsid w:val="00B13E61"/>
    <w:rsid w:val="00B20AEF"/>
    <w:rsid w:val="00B24598"/>
    <w:rsid w:val="00B27103"/>
    <w:rsid w:val="00B4398B"/>
    <w:rsid w:val="00B829F9"/>
    <w:rsid w:val="00B904B1"/>
    <w:rsid w:val="00B925D7"/>
    <w:rsid w:val="00B9595F"/>
    <w:rsid w:val="00BA0DF1"/>
    <w:rsid w:val="00BA37B4"/>
    <w:rsid w:val="00BA3856"/>
    <w:rsid w:val="00BC2EE5"/>
    <w:rsid w:val="00BC54BE"/>
    <w:rsid w:val="00BC661F"/>
    <w:rsid w:val="00BF5183"/>
    <w:rsid w:val="00BF5FE7"/>
    <w:rsid w:val="00BF61CC"/>
    <w:rsid w:val="00C16E4C"/>
    <w:rsid w:val="00C225F1"/>
    <w:rsid w:val="00C22C8F"/>
    <w:rsid w:val="00C37082"/>
    <w:rsid w:val="00C438AC"/>
    <w:rsid w:val="00C52D49"/>
    <w:rsid w:val="00C56108"/>
    <w:rsid w:val="00C56DFA"/>
    <w:rsid w:val="00C70479"/>
    <w:rsid w:val="00C81450"/>
    <w:rsid w:val="00C829A8"/>
    <w:rsid w:val="00CA4A45"/>
    <w:rsid w:val="00CB0C33"/>
    <w:rsid w:val="00CC26DC"/>
    <w:rsid w:val="00CF1594"/>
    <w:rsid w:val="00CF45E9"/>
    <w:rsid w:val="00D161F3"/>
    <w:rsid w:val="00D20B63"/>
    <w:rsid w:val="00D51C6B"/>
    <w:rsid w:val="00D57069"/>
    <w:rsid w:val="00D6219C"/>
    <w:rsid w:val="00D67D1B"/>
    <w:rsid w:val="00D81A0B"/>
    <w:rsid w:val="00D84C2E"/>
    <w:rsid w:val="00D85E4A"/>
    <w:rsid w:val="00D861B1"/>
    <w:rsid w:val="00D908B8"/>
    <w:rsid w:val="00D930C9"/>
    <w:rsid w:val="00DB1B01"/>
    <w:rsid w:val="00DB7C02"/>
    <w:rsid w:val="00DE5ACA"/>
    <w:rsid w:val="00DE6C0B"/>
    <w:rsid w:val="00DF60D8"/>
    <w:rsid w:val="00DF68D0"/>
    <w:rsid w:val="00E0678D"/>
    <w:rsid w:val="00E100AC"/>
    <w:rsid w:val="00E130A8"/>
    <w:rsid w:val="00E214BC"/>
    <w:rsid w:val="00E27D18"/>
    <w:rsid w:val="00E521BE"/>
    <w:rsid w:val="00E86F58"/>
    <w:rsid w:val="00EA3DEA"/>
    <w:rsid w:val="00EA434A"/>
    <w:rsid w:val="00EA487A"/>
    <w:rsid w:val="00EA5A9F"/>
    <w:rsid w:val="00EA7FFE"/>
    <w:rsid w:val="00EB1A8B"/>
    <w:rsid w:val="00EB5764"/>
    <w:rsid w:val="00EC2A0E"/>
    <w:rsid w:val="00ED608E"/>
    <w:rsid w:val="00EE2181"/>
    <w:rsid w:val="00EE416E"/>
    <w:rsid w:val="00F049F4"/>
    <w:rsid w:val="00F11DE3"/>
    <w:rsid w:val="00F13C3D"/>
    <w:rsid w:val="00F40FCA"/>
    <w:rsid w:val="00F50D1D"/>
    <w:rsid w:val="00F538A7"/>
    <w:rsid w:val="00F54F88"/>
    <w:rsid w:val="00F601DA"/>
    <w:rsid w:val="00F814A4"/>
    <w:rsid w:val="00F90340"/>
    <w:rsid w:val="00F932BE"/>
    <w:rsid w:val="00F95E5F"/>
    <w:rsid w:val="00F96EE4"/>
    <w:rsid w:val="00FC6602"/>
    <w:rsid w:val="00FD79DF"/>
    <w:rsid w:val="00FE7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6A4AB"/>
  <w15:chartTrackingRefBased/>
  <w15:docId w15:val="{128914C5-BE69-4F5D-8D32-BBDFA1D10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88B"/>
    <w:pPr>
      <w:spacing w:after="0" w:line="360" w:lineRule="auto"/>
      <w:contextualSpacing/>
      <w:jc w:val="both"/>
    </w:pPr>
    <w:rPr>
      <w:rFonts w:ascii="Times New Roman" w:hAnsi="Times New Roman"/>
    </w:rPr>
  </w:style>
  <w:style w:type="paragraph" w:styleId="Heading1">
    <w:name w:val="heading 1"/>
    <w:basedOn w:val="Normal"/>
    <w:next w:val="Normal"/>
    <w:link w:val="Heading1Char"/>
    <w:autoRedefine/>
    <w:uiPriority w:val="9"/>
    <w:qFormat/>
    <w:rsid w:val="008E0AFF"/>
    <w:pPr>
      <w:keepNext/>
      <w:keepLines/>
      <w:outlineLvl w:val="0"/>
    </w:pPr>
    <w:rPr>
      <w:rFonts w:eastAsia="Arial" w:cs="Times New Roman"/>
      <w:b/>
      <w:kern w:val="0"/>
      <w:sz w:val="32"/>
      <w:szCs w:val="40"/>
      <w:lang w:eastAsia="en-GB"/>
      <w14:ligatures w14:val="none"/>
    </w:rPr>
  </w:style>
  <w:style w:type="paragraph" w:styleId="Heading2">
    <w:name w:val="heading 2"/>
    <w:basedOn w:val="Normal"/>
    <w:next w:val="Normal"/>
    <w:link w:val="Heading2Char"/>
    <w:autoRedefine/>
    <w:uiPriority w:val="9"/>
    <w:unhideWhenUsed/>
    <w:qFormat/>
    <w:rsid w:val="00880363"/>
    <w:pPr>
      <w:keepNext/>
      <w:keepLines/>
      <w:outlineLvl w:val="1"/>
    </w:pPr>
    <w:rPr>
      <w:rFonts w:eastAsia="Arial" w:cs="Times New Roman"/>
      <w:b/>
      <w:kern w:val="0"/>
      <w:sz w:val="28"/>
      <w:szCs w:val="32"/>
      <w:lang w:eastAsia="en-GB"/>
      <w14:ligatures w14:val="none"/>
    </w:rPr>
  </w:style>
  <w:style w:type="paragraph" w:styleId="Heading3">
    <w:name w:val="heading 3"/>
    <w:basedOn w:val="Normal"/>
    <w:next w:val="Normal"/>
    <w:link w:val="Heading3Char"/>
    <w:autoRedefine/>
    <w:uiPriority w:val="9"/>
    <w:unhideWhenUsed/>
    <w:qFormat/>
    <w:rsid w:val="00E130A8"/>
    <w:pPr>
      <w:keepNext/>
      <w:keepLines/>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4920E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920E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920E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920E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920E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920E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130A8"/>
    <w:rPr>
      <w:rFonts w:ascii="Times New Roman" w:eastAsiaTheme="majorEastAsia" w:hAnsi="Times New Roman" w:cstheme="majorBidi"/>
      <w:i/>
      <w:szCs w:val="28"/>
    </w:rPr>
  </w:style>
  <w:style w:type="character" w:customStyle="1" w:styleId="Heading1Char">
    <w:name w:val="Heading 1 Char"/>
    <w:basedOn w:val="DefaultParagraphFont"/>
    <w:link w:val="Heading1"/>
    <w:uiPriority w:val="9"/>
    <w:rsid w:val="008E0AFF"/>
    <w:rPr>
      <w:rFonts w:ascii="Times New Roman" w:eastAsia="Arial" w:hAnsi="Times New Roman" w:cs="Times New Roman"/>
      <w:b/>
      <w:kern w:val="0"/>
      <w:sz w:val="32"/>
      <w:szCs w:val="40"/>
      <w:lang w:eastAsia="en-GB"/>
      <w14:ligatures w14:val="none"/>
    </w:rPr>
  </w:style>
  <w:style w:type="character" w:customStyle="1" w:styleId="Heading2Char">
    <w:name w:val="Heading 2 Char"/>
    <w:basedOn w:val="DefaultParagraphFont"/>
    <w:link w:val="Heading2"/>
    <w:uiPriority w:val="9"/>
    <w:rsid w:val="00880363"/>
    <w:rPr>
      <w:rFonts w:ascii="Times New Roman" w:eastAsia="Arial" w:hAnsi="Times New Roman" w:cs="Times New Roman"/>
      <w:b/>
      <w:kern w:val="0"/>
      <w:sz w:val="28"/>
      <w:szCs w:val="32"/>
      <w:lang w:eastAsia="en-GB"/>
      <w14:ligatures w14:val="none"/>
    </w:rPr>
  </w:style>
  <w:style w:type="character" w:customStyle="1" w:styleId="Heading4Char">
    <w:name w:val="Heading 4 Char"/>
    <w:basedOn w:val="DefaultParagraphFont"/>
    <w:link w:val="Heading4"/>
    <w:uiPriority w:val="9"/>
    <w:semiHidden/>
    <w:rsid w:val="00492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0EF"/>
    <w:rPr>
      <w:rFonts w:eastAsiaTheme="majorEastAsia" w:cstheme="majorBidi"/>
      <w:color w:val="272727" w:themeColor="text1" w:themeTint="D8"/>
    </w:rPr>
  </w:style>
  <w:style w:type="paragraph" w:styleId="Title">
    <w:name w:val="Title"/>
    <w:basedOn w:val="Normal"/>
    <w:next w:val="Normal"/>
    <w:link w:val="TitleChar"/>
    <w:uiPriority w:val="10"/>
    <w:qFormat/>
    <w:rsid w:val="004920EF"/>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0E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0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20EF"/>
    <w:rPr>
      <w:rFonts w:ascii="Times New Roman" w:hAnsi="Times New Roman"/>
      <w:i/>
      <w:iCs/>
      <w:color w:val="404040" w:themeColor="text1" w:themeTint="BF"/>
    </w:rPr>
  </w:style>
  <w:style w:type="paragraph" w:styleId="ListParagraph">
    <w:name w:val="List Paragraph"/>
    <w:basedOn w:val="Normal"/>
    <w:uiPriority w:val="34"/>
    <w:qFormat/>
    <w:rsid w:val="004920EF"/>
    <w:pPr>
      <w:ind w:left="720"/>
    </w:pPr>
  </w:style>
  <w:style w:type="character" w:styleId="IntenseEmphasis">
    <w:name w:val="Intense Emphasis"/>
    <w:basedOn w:val="DefaultParagraphFont"/>
    <w:uiPriority w:val="21"/>
    <w:qFormat/>
    <w:rsid w:val="004920EF"/>
    <w:rPr>
      <w:i/>
      <w:iCs/>
      <w:color w:val="0F4761" w:themeColor="accent1" w:themeShade="BF"/>
    </w:rPr>
  </w:style>
  <w:style w:type="paragraph" w:styleId="IntenseQuote">
    <w:name w:val="Intense Quote"/>
    <w:basedOn w:val="Normal"/>
    <w:next w:val="Normal"/>
    <w:link w:val="IntenseQuoteChar"/>
    <w:uiPriority w:val="30"/>
    <w:qFormat/>
    <w:rsid w:val="00492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0EF"/>
    <w:rPr>
      <w:rFonts w:ascii="Times New Roman" w:hAnsi="Times New Roman"/>
      <w:i/>
      <w:iCs/>
      <w:color w:val="0F4761" w:themeColor="accent1" w:themeShade="BF"/>
    </w:rPr>
  </w:style>
  <w:style w:type="character" w:styleId="IntenseReference">
    <w:name w:val="Intense Reference"/>
    <w:basedOn w:val="DefaultParagraphFont"/>
    <w:uiPriority w:val="32"/>
    <w:qFormat/>
    <w:rsid w:val="004920EF"/>
    <w:rPr>
      <w:b/>
      <w:bCs/>
      <w:smallCaps/>
      <w:color w:val="0F4761" w:themeColor="accent1" w:themeShade="BF"/>
      <w:spacing w:val="5"/>
    </w:rPr>
  </w:style>
  <w:style w:type="character" w:styleId="Hyperlink">
    <w:name w:val="Hyperlink"/>
    <w:basedOn w:val="DefaultParagraphFont"/>
    <w:uiPriority w:val="99"/>
    <w:unhideWhenUsed/>
    <w:rsid w:val="00270B86"/>
    <w:rPr>
      <w:color w:val="467886" w:themeColor="hyperlink"/>
      <w:u w:val="single"/>
    </w:rPr>
  </w:style>
  <w:style w:type="character" w:styleId="UnresolvedMention">
    <w:name w:val="Unresolved Mention"/>
    <w:basedOn w:val="DefaultParagraphFont"/>
    <w:uiPriority w:val="99"/>
    <w:semiHidden/>
    <w:unhideWhenUsed/>
    <w:rsid w:val="00270B86"/>
    <w:rPr>
      <w:color w:val="605E5C"/>
      <w:shd w:val="clear" w:color="auto" w:fill="E1DFDD"/>
    </w:rPr>
  </w:style>
  <w:style w:type="paragraph" w:styleId="Header">
    <w:name w:val="header"/>
    <w:basedOn w:val="Normal"/>
    <w:link w:val="HeaderChar"/>
    <w:uiPriority w:val="99"/>
    <w:unhideWhenUsed/>
    <w:rsid w:val="00A939EA"/>
    <w:pPr>
      <w:tabs>
        <w:tab w:val="center" w:pos="4513"/>
        <w:tab w:val="right" w:pos="9026"/>
      </w:tabs>
      <w:spacing w:line="240" w:lineRule="auto"/>
    </w:pPr>
  </w:style>
  <w:style w:type="character" w:customStyle="1" w:styleId="HeaderChar">
    <w:name w:val="Header Char"/>
    <w:basedOn w:val="DefaultParagraphFont"/>
    <w:link w:val="Header"/>
    <w:uiPriority w:val="99"/>
    <w:rsid w:val="00A939EA"/>
    <w:rPr>
      <w:rFonts w:ascii="Times New Roman" w:hAnsi="Times New Roman"/>
    </w:rPr>
  </w:style>
  <w:style w:type="paragraph" w:styleId="Footer">
    <w:name w:val="footer"/>
    <w:basedOn w:val="Normal"/>
    <w:link w:val="FooterChar"/>
    <w:uiPriority w:val="99"/>
    <w:unhideWhenUsed/>
    <w:rsid w:val="00A939EA"/>
    <w:pPr>
      <w:tabs>
        <w:tab w:val="center" w:pos="4513"/>
        <w:tab w:val="right" w:pos="9026"/>
      </w:tabs>
      <w:spacing w:line="240" w:lineRule="auto"/>
    </w:pPr>
  </w:style>
  <w:style w:type="character" w:customStyle="1" w:styleId="FooterChar">
    <w:name w:val="Footer Char"/>
    <w:basedOn w:val="DefaultParagraphFont"/>
    <w:link w:val="Footer"/>
    <w:uiPriority w:val="99"/>
    <w:rsid w:val="00A939EA"/>
    <w:rPr>
      <w:rFonts w:ascii="Times New Roman" w:hAnsi="Times New Roman"/>
    </w:rPr>
  </w:style>
  <w:style w:type="paragraph" w:styleId="TOCHeading">
    <w:name w:val="TOC Heading"/>
    <w:basedOn w:val="Heading1"/>
    <w:next w:val="Normal"/>
    <w:uiPriority w:val="39"/>
    <w:unhideWhenUsed/>
    <w:qFormat/>
    <w:rsid w:val="0066522E"/>
    <w:pPr>
      <w:spacing w:before="240" w:line="259" w:lineRule="auto"/>
      <w:contextualSpacing w:val="0"/>
      <w:jc w:val="left"/>
      <w:outlineLvl w:val="9"/>
    </w:pPr>
    <w:rPr>
      <w:rFonts w:asciiTheme="majorHAnsi" w:eastAsiaTheme="majorEastAsia" w:hAnsiTheme="majorHAnsi" w:cstheme="majorBidi"/>
      <w:b w:val="0"/>
      <w:color w:val="0F4761" w:themeColor="accent1" w:themeShade="BF"/>
      <w:szCs w:val="32"/>
      <w:lang w:val="en-US" w:eastAsia="en-US"/>
    </w:rPr>
  </w:style>
  <w:style w:type="paragraph" w:styleId="TOC1">
    <w:name w:val="toc 1"/>
    <w:basedOn w:val="Normal"/>
    <w:next w:val="Normal"/>
    <w:autoRedefine/>
    <w:uiPriority w:val="39"/>
    <w:unhideWhenUsed/>
    <w:rsid w:val="0066522E"/>
    <w:pPr>
      <w:spacing w:after="100"/>
    </w:pPr>
  </w:style>
  <w:style w:type="paragraph" w:styleId="TOC2">
    <w:name w:val="toc 2"/>
    <w:basedOn w:val="Normal"/>
    <w:next w:val="Normal"/>
    <w:autoRedefine/>
    <w:uiPriority w:val="39"/>
    <w:unhideWhenUsed/>
    <w:rsid w:val="0066522E"/>
    <w:pPr>
      <w:spacing w:after="100"/>
      <w:ind w:left="240"/>
    </w:pPr>
  </w:style>
  <w:style w:type="paragraph" w:styleId="TOC3">
    <w:name w:val="toc 3"/>
    <w:basedOn w:val="Normal"/>
    <w:next w:val="Normal"/>
    <w:autoRedefine/>
    <w:uiPriority w:val="39"/>
    <w:unhideWhenUsed/>
    <w:rsid w:val="0066522E"/>
    <w:pPr>
      <w:spacing w:after="100"/>
      <w:ind w:left="480"/>
    </w:pPr>
  </w:style>
  <w:style w:type="character" w:styleId="CommentReference">
    <w:name w:val="annotation reference"/>
    <w:basedOn w:val="DefaultParagraphFont"/>
    <w:uiPriority w:val="99"/>
    <w:semiHidden/>
    <w:unhideWhenUsed/>
    <w:rsid w:val="0045229D"/>
    <w:rPr>
      <w:sz w:val="16"/>
      <w:szCs w:val="16"/>
    </w:rPr>
  </w:style>
  <w:style w:type="paragraph" w:styleId="CommentText">
    <w:name w:val="annotation text"/>
    <w:basedOn w:val="Normal"/>
    <w:link w:val="CommentTextChar"/>
    <w:uiPriority w:val="99"/>
    <w:unhideWhenUsed/>
    <w:rsid w:val="0045229D"/>
    <w:pPr>
      <w:spacing w:line="240" w:lineRule="auto"/>
    </w:pPr>
    <w:rPr>
      <w:sz w:val="20"/>
      <w:szCs w:val="20"/>
    </w:rPr>
  </w:style>
  <w:style w:type="character" w:customStyle="1" w:styleId="CommentTextChar">
    <w:name w:val="Comment Text Char"/>
    <w:basedOn w:val="DefaultParagraphFont"/>
    <w:link w:val="CommentText"/>
    <w:uiPriority w:val="99"/>
    <w:rsid w:val="0045229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5229D"/>
    <w:rPr>
      <w:b/>
      <w:bCs/>
    </w:rPr>
  </w:style>
  <w:style w:type="character" w:customStyle="1" w:styleId="CommentSubjectChar">
    <w:name w:val="Comment Subject Char"/>
    <w:basedOn w:val="CommentTextChar"/>
    <w:link w:val="CommentSubject"/>
    <w:uiPriority w:val="99"/>
    <w:semiHidden/>
    <w:rsid w:val="0045229D"/>
    <w:rPr>
      <w:rFonts w:ascii="Times New Roman" w:hAnsi="Times New Roman"/>
      <w:b/>
      <w:bCs/>
      <w:sz w:val="20"/>
      <w:szCs w:val="20"/>
    </w:rPr>
  </w:style>
  <w:style w:type="table" w:styleId="TableGrid">
    <w:name w:val="Table Grid"/>
    <w:basedOn w:val="TableNormal"/>
    <w:uiPriority w:val="39"/>
    <w:rsid w:val="00DE5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394">
      <w:bodyDiv w:val="1"/>
      <w:marLeft w:val="0"/>
      <w:marRight w:val="0"/>
      <w:marTop w:val="0"/>
      <w:marBottom w:val="0"/>
      <w:divBdr>
        <w:top w:val="none" w:sz="0" w:space="0" w:color="auto"/>
        <w:left w:val="none" w:sz="0" w:space="0" w:color="auto"/>
        <w:bottom w:val="none" w:sz="0" w:space="0" w:color="auto"/>
        <w:right w:val="none" w:sz="0" w:space="0" w:color="auto"/>
      </w:divBdr>
    </w:div>
    <w:div w:id="16321326">
      <w:bodyDiv w:val="1"/>
      <w:marLeft w:val="0"/>
      <w:marRight w:val="0"/>
      <w:marTop w:val="0"/>
      <w:marBottom w:val="0"/>
      <w:divBdr>
        <w:top w:val="none" w:sz="0" w:space="0" w:color="auto"/>
        <w:left w:val="none" w:sz="0" w:space="0" w:color="auto"/>
        <w:bottom w:val="none" w:sz="0" w:space="0" w:color="auto"/>
        <w:right w:val="none" w:sz="0" w:space="0" w:color="auto"/>
      </w:divBdr>
      <w:divsChild>
        <w:div w:id="150608344">
          <w:marLeft w:val="-720"/>
          <w:marRight w:val="0"/>
          <w:marTop w:val="0"/>
          <w:marBottom w:val="0"/>
          <w:divBdr>
            <w:top w:val="none" w:sz="0" w:space="0" w:color="auto"/>
            <w:left w:val="none" w:sz="0" w:space="0" w:color="auto"/>
            <w:bottom w:val="none" w:sz="0" w:space="0" w:color="auto"/>
            <w:right w:val="none" w:sz="0" w:space="0" w:color="auto"/>
          </w:divBdr>
        </w:div>
      </w:divsChild>
    </w:div>
    <w:div w:id="26179569">
      <w:bodyDiv w:val="1"/>
      <w:marLeft w:val="0"/>
      <w:marRight w:val="0"/>
      <w:marTop w:val="0"/>
      <w:marBottom w:val="0"/>
      <w:divBdr>
        <w:top w:val="none" w:sz="0" w:space="0" w:color="auto"/>
        <w:left w:val="none" w:sz="0" w:space="0" w:color="auto"/>
        <w:bottom w:val="none" w:sz="0" w:space="0" w:color="auto"/>
        <w:right w:val="none" w:sz="0" w:space="0" w:color="auto"/>
      </w:divBdr>
      <w:divsChild>
        <w:div w:id="1749962417">
          <w:marLeft w:val="-720"/>
          <w:marRight w:val="0"/>
          <w:marTop w:val="0"/>
          <w:marBottom w:val="0"/>
          <w:divBdr>
            <w:top w:val="none" w:sz="0" w:space="0" w:color="auto"/>
            <w:left w:val="none" w:sz="0" w:space="0" w:color="auto"/>
            <w:bottom w:val="none" w:sz="0" w:space="0" w:color="auto"/>
            <w:right w:val="none" w:sz="0" w:space="0" w:color="auto"/>
          </w:divBdr>
        </w:div>
      </w:divsChild>
    </w:div>
    <w:div w:id="64036459">
      <w:bodyDiv w:val="1"/>
      <w:marLeft w:val="0"/>
      <w:marRight w:val="0"/>
      <w:marTop w:val="0"/>
      <w:marBottom w:val="0"/>
      <w:divBdr>
        <w:top w:val="none" w:sz="0" w:space="0" w:color="auto"/>
        <w:left w:val="none" w:sz="0" w:space="0" w:color="auto"/>
        <w:bottom w:val="none" w:sz="0" w:space="0" w:color="auto"/>
        <w:right w:val="none" w:sz="0" w:space="0" w:color="auto"/>
      </w:divBdr>
    </w:div>
    <w:div w:id="207375105">
      <w:bodyDiv w:val="1"/>
      <w:marLeft w:val="0"/>
      <w:marRight w:val="0"/>
      <w:marTop w:val="0"/>
      <w:marBottom w:val="0"/>
      <w:divBdr>
        <w:top w:val="none" w:sz="0" w:space="0" w:color="auto"/>
        <w:left w:val="none" w:sz="0" w:space="0" w:color="auto"/>
        <w:bottom w:val="none" w:sz="0" w:space="0" w:color="auto"/>
        <w:right w:val="none" w:sz="0" w:space="0" w:color="auto"/>
      </w:divBdr>
    </w:div>
    <w:div w:id="262566876">
      <w:bodyDiv w:val="1"/>
      <w:marLeft w:val="0"/>
      <w:marRight w:val="0"/>
      <w:marTop w:val="0"/>
      <w:marBottom w:val="0"/>
      <w:divBdr>
        <w:top w:val="none" w:sz="0" w:space="0" w:color="auto"/>
        <w:left w:val="none" w:sz="0" w:space="0" w:color="auto"/>
        <w:bottom w:val="none" w:sz="0" w:space="0" w:color="auto"/>
        <w:right w:val="none" w:sz="0" w:space="0" w:color="auto"/>
      </w:divBdr>
    </w:div>
    <w:div w:id="330914810">
      <w:bodyDiv w:val="1"/>
      <w:marLeft w:val="0"/>
      <w:marRight w:val="0"/>
      <w:marTop w:val="0"/>
      <w:marBottom w:val="0"/>
      <w:divBdr>
        <w:top w:val="none" w:sz="0" w:space="0" w:color="auto"/>
        <w:left w:val="none" w:sz="0" w:space="0" w:color="auto"/>
        <w:bottom w:val="none" w:sz="0" w:space="0" w:color="auto"/>
        <w:right w:val="none" w:sz="0" w:space="0" w:color="auto"/>
      </w:divBdr>
    </w:div>
    <w:div w:id="333455197">
      <w:bodyDiv w:val="1"/>
      <w:marLeft w:val="0"/>
      <w:marRight w:val="0"/>
      <w:marTop w:val="0"/>
      <w:marBottom w:val="0"/>
      <w:divBdr>
        <w:top w:val="none" w:sz="0" w:space="0" w:color="auto"/>
        <w:left w:val="none" w:sz="0" w:space="0" w:color="auto"/>
        <w:bottom w:val="none" w:sz="0" w:space="0" w:color="auto"/>
        <w:right w:val="none" w:sz="0" w:space="0" w:color="auto"/>
      </w:divBdr>
    </w:div>
    <w:div w:id="391852338">
      <w:bodyDiv w:val="1"/>
      <w:marLeft w:val="0"/>
      <w:marRight w:val="0"/>
      <w:marTop w:val="0"/>
      <w:marBottom w:val="0"/>
      <w:divBdr>
        <w:top w:val="none" w:sz="0" w:space="0" w:color="auto"/>
        <w:left w:val="none" w:sz="0" w:space="0" w:color="auto"/>
        <w:bottom w:val="none" w:sz="0" w:space="0" w:color="auto"/>
        <w:right w:val="none" w:sz="0" w:space="0" w:color="auto"/>
      </w:divBdr>
    </w:div>
    <w:div w:id="392657742">
      <w:bodyDiv w:val="1"/>
      <w:marLeft w:val="0"/>
      <w:marRight w:val="0"/>
      <w:marTop w:val="0"/>
      <w:marBottom w:val="0"/>
      <w:divBdr>
        <w:top w:val="none" w:sz="0" w:space="0" w:color="auto"/>
        <w:left w:val="none" w:sz="0" w:space="0" w:color="auto"/>
        <w:bottom w:val="none" w:sz="0" w:space="0" w:color="auto"/>
        <w:right w:val="none" w:sz="0" w:space="0" w:color="auto"/>
      </w:divBdr>
    </w:div>
    <w:div w:id="751895115">
      <w:bodyDiv w:val="1"/>
      <w:marLeft w:val="0"/>
      <w:marRight w:val="0"/>
      <w:marTop w:val="0"/>
      <w:marBottom w:val="0"/>
      <w:divBdr>
        <w:top w:val="none" w:sz="0" w:space="0" w:color="auto"/>
        <w:left w:val="none" w:sz="0" w:space="0" w:color="auto"/>
        <w:bottom w:val="none" w:sz="0" w:space="0" w:color="auto"/>
        <w:right w:val="none" w:sz="0" w:space="0" w:color="auto"/>
      </w:divBdr>
      <w:divsChild>
        <w:div w:id="1116406662">
          <w:marLeft w:val="-720"/>
          <w:marRight w:val="0"/>
          <w:marTop w:val="0"/>
          <w:marBottom w:val="0"/>
          <w:divBdr>
            <w:top w:val="none" w:sz="0" w:space="0" w:color="auto"/>
            <w:left w:val="none" w:sz="0" w:space="0" w:color="auto"/>
            <w:bottom w:val="none" w:sz="0" w:space="0" w:color="auto"/>
            <w:right w:val="none" w:sz="0" w:space="0" w:color="auto"/>
          </w:divBdr>
        </w:div>
      </w:divsChild>
    </w:div>
    <w:div w:id="788938189">
      <w:bodyDiv w:val="1"/>
      <w:marLeft w:val="0"/>
      <w:marRight w:val="0"/>
      <w:marTop w:val="0"/>
      <w:marBottom w:val="0"/>
      <w:divBdr>
        <w:top w:val="none" w:sz="0" w:space="0" w:color="auto"/>
        <w:left w:val="none" w:sz="0" w:space="0" w:color="auto"/>
        <w:bottom w:val="none" w:sz="0" w:space="0" w:color="auto"/>
        <w:right w:val="none" w:sz="0" w:space="0" w:color="auto"/>
      </w:divBdr>
    </w:div>
    <w:div w:id="795833841">
      <w:bodyDiv w:val="1"/>
      <w:marLeft w:val="0"/>
      <w:marRight w:val="0"/>
      <w:marTop w:val="0"/>
      <w:marBottom w:val="0"/>
      <w:divBdr>
        <w:top w:val="none" w:sz="0" w:space="0" w:color="auto"/>
        <w:left w:val="none" w:sz="0" w:space="0" w:color="auto"/>
        <w:bottom w:val="none" w:sz="0" w:space="0" w:color="auto"/>
        <w:right w:val="none" w:sz="0" w:space="0" w:color="auto"/>
      </w:divBdr>
      <w:divsChild>
        <w:div w:id="255940812">
          <w:marLeft w:val="-720"/>
          <w:marRight w:val="0"/>
          <w:marTop w:val="0"/>
          <w:marBottom w:val="0"/>
          <w:divBdr>
            <w:top w:val="none" w:sz="0" w:space="0" w:color="auto"/>
            <w:left w:val="none" w:sz="0" w:space="0" w:color="auto"/>
            <w:bottom w:val="none" w:sz="0" w:space="0" w:color="auto"/>
            <w:right w:val="none" w:sz="0" w:space="0" w:color="auto"/>
          </w:divBdr>
        </w:div>
      </w:divsChild>
    </w:div>
    <w:div w:id="800728679">
      <w:bodyDiv w:val="1"/>
      <w:marLeft w:val="0"/>
      <w:marRight w:val="0"/>
      <w:marTop w:val="0"/>
      <w:marBottom w:val="0"/>
      <w:divBdr>
        <w:top w:val="none" w:sz="0" w:space="0" w:color="auto"/>
        <w:left w:val="none" w:sz="0" w:space="0" w:color="auto"/>
        <w:bottom w:val="none" w:sz="0" w:space="0" w:color="auto"/>
        <w:right w:val="none" w:sz="0" w:space="0" w:color="auto"/>
      </w:divBdr>
      <w:divsChild>
        <w:div w:id="790439132">
          <w:marLeft w:val="-720"/>
          <w:marRight w:val="0"/>
          <w:marTop w:val="0"/>
          <w:marBottom w:val="0"/>
          <w:divBdr>
            <w:top w:val="none" w:sz="0" w:space="0" w:color="auto"/>
            <w:left w:val="none" w:sz="0" w:space="0" w:color="auto"/>
            <w:bottom w:val="none" w:sz="0" w:space="0" w:color="auto"/>
            <w:right w:val="none" w:sz="0" w:space="0" w:color="auto"/>
          </w:divBdr>
        </w:div>
      </w:divsChild>
    </w:div>
    <w:div w:id="813761932">
      <w:bodyDiv w:val="1"/>
      <w:marLeft w:val="0"/>
      <w:marRight w:val="0"/>
      <w:marTop w:val="0"/>
      <w:marBottom w:val="0"/>
      <w:divBdr>
        <w:top w:val="none" w:sz="0" w:space="0" w:color="auto"/>
        <w:left w:val="none" w:sz="0" w:space="0" w:color="auto"/>
        <w:bottom w:val="none" w:sz="0" w:space="0" w:color="auto"/>
        <w:right w:val="none" w:sz="0" w:space="0" w:color="auto"/>
      </w:divBdr>
      <w:divsChild>
        <w:div w:id="165752116">
          <w:marLeft w:val="-720"/>
          <w:marRight w:val="0"/>
          <w:marTop w:val="0"/>
          <w:marBottom w:val="0"/>
          <w:divBdr>
            <w:top w:val="none" w:sz="0" w:space="0" w:color="auto"/>
            <w:left w:val="none" w:sz="0" w:space="0" w:color="auto"/>
            <w:bottom w:val="none" w:sz="0" w:space="0" w:color="auto"/>
            <w:right w:val="none" w:sz="0" w:space="0" w:color="auto"/>
          </w:divBdr>
        </w:div>
      </w:divsChild>
    </w:div>
    <w:div w:id="989752296">
      <w:bodyDiv w:val="1"/>
      <w:marLeft w:val="0"/>
      <w:marRight w:val="0"/>
      <w:marTop w:val="0"/>
      <w:marBottom w:val="0"/>
      <w:divBdr>
        <w:top w:val="none" w:sz="0" w:space="0" w:color="auto"/>
        <w:left w:val="none" w:sz="0" w:space="0" w:color="auto"/>
        <w:bottom w:val="none" w:sz="0" w:space="0" w:color="auto"/>
        <w:right w:val="none" w:sz="0" w:space="0" w:color="auto"/>
      </w:divBdr>
      <w:divsChild>
        <w:div w:id="627510531">
          <w:marLeft w:val="-720"/>
          <w:marRight w:val="0"/>
          <w:marTop w:val="0"/>
          <w:marBottom w:val="0"/>
          <w:divBdr>
            <w:top w:val="none" w:sz="0" w:space="0" w:color="auto"/>
            <w:left w:val="none" w:sz="0" w:space="0" w:color="auto"/>
            <w:bottom w:val="none" w:sz="0" w:space="0" w:color="auto"/>
            <w:right w:val="none" w:sz="0" w:space="0" w:color="auto"/>
          </w:divBdr>
        </w:div>
      </w:divsChild>
    </w:div>
    <w:div w:id="995496565">
      <w:bodyDiv w:val="1"/>
      <w:marLeft w:val="0"/>
      <w:marRight w:val="0"/>
      <w:marTop w:val="0"/>
      <w:marBottom w:val="0"/>
      <w:divBdr>
        <w:top w:val="none" w:sz="0" w:space="0" w:color="auto"/>
        <w:left w:val="none" w:sz="0" w:space="0" w:color="auto"/>
        <w:bottom w:val="none" w:sz="0" w:space="0" w:color="auto"/>
        <w:right w:val="none" w:sz="0" w:space="0" w:color="auto"/>
      </w:divBdr>
    </w:div>
    <w:div w:id="1015502368">
      <w:bodyDiv w:val="1"/>
      <w:marLeft w:val="0"/>
      <w:marRight w:val="0"/>
      <w:marTop w:val="0"/>
      <w:marBottom w:val="0"/>
      <w:divBdr>
        <w:top w:val="none" w:sz="0" w:space="0" w:color="auto"/>
        <w:left w:val="none" w:sz="0" w:space="0" w:color="auto"/>
        <w:bottom w:val="none" w:sz="0" w:space="0" w:color="auto"/>
        <w:right w:val="none" w:sz="0" w:space="0" w:color="auto"/>
      </w:divBdr>
    </w:div>
    <w:div w:id="1054698381">
      <w:bodyDiv w:val="1"/>
      <w:marLeft w:val="0"/>
      <w:marRight w:val="0"/>
      <w:marTop w:val="0"/>
      <w:marBottom w:val="0"/>
      <w:divBdr>
        <w:top w:val="none" w:sz="0" w:space="0" w:color="auto"/>
        <w:left w:val="none" w:sz="0" w:space="0" w:color="auto"/>
        <w:bottom w:val="none" w:sz="0" w:space="0" w:color="auto"/>
        <w:right w:val="none" w:sz="0" w:space="0" w:color="auto"/>
      </w:divBdr>
      <w:divsChild>
        <w:div w:id="2077781645">
          <w:marLeft w:val="-720"/>
          <w:marRight w:val="0"/>
          <w:marTop w:val="0"/>
          <w:marBottom w:val="0"/>
          <w:divBdr>
            <w:top w:val="none" w:sz="0" w:space="0" w:color="auto"/>
            <w:left w:val="none" w:sz="0" w:space="0" w:color="auto"/>
            <w:bottom w:val="none" w:sz="0" w:space="0" w:color="auto"/>
            <w:right w:val="none" w:sz="0" w:space="0" w:color="auto"/>
          </w:divBdr>
        </w:div>
      </w:divsChild>
    </w:div>
    <w:div w:id="1060178548">
      <w:bodyDiv w:val="1"/>
      <w:marLeft w:val="0"/>
      <w:marRight w:val="0"/>
      <w:marTop w:val="0"/>
      <w:marBottom w:val="0"/>
      <w:divBdr>
        <w:top w:val="none" w:sz="0" w:space="0" w:color="auto"/>
        <w:left w:val="none" w:sz="0" w:space="0" w:color="auto"/>
        <w:bottom w:val="none" w:sz="0" w:space="0" w:color="auto"/>
        <w:right w:val="none" w:sz="0" w:space="0" w:color="auto"/>
      </w:divBdr>
    </w:div>
    <w:div w:id="1098797615">
      <w:bodyDiv w:val="1"/>
      <w:marLeft w:val="0"/>
      <w:marRight w:val="0"/>
      <w:marTop w:val="0"/>
      <w:marBottom w:val="0"/>
      <w:divBdr>
        <w:top w:val="none" w:sz="0" w:space="0" w:color="auto"/>
        <w:left w:val="none" w:sz="0" w:space="0" w:color="auto"/>
        <w:bottom w:val="none" w:sz="0" w:space="0" w:color="auto"/>
        <w:right w:val="none" w:sz="0" w:space="0" w:color="auto"/>
      </w:divBdr>
      <w:divsChild>
        <w:div w:id="1639847052">
          <w:marLeft w:val="-720"/>
          <w:marRight w:val="0"/>
          <w:marTop w:val="0"/>
          <w:marBottom w:val="0"/>
          <w:divBdr>
            <w:top w:val="none" w:sz="0" w:space="0" w:color="auto"/>
            <w:left w:val="none" w:sz="0" w:space="0" w:color="auto"/>
            <w:bottom w:val="none" w:sz="0" w:space="0" w:color="auto"/>
            <w:right w:val="none" w:sz="0" w:space="0" w:color="auto"/>
          </w:divBdr>
        </w:div>
      </w:divsChild>
    </w:div>
    <w:div w:id="1123352587">
      <w:bodyDiv w:val="1"/>
      <w:marLeft w:val="0"/>
      <w:marRight w:val="0"/>
      <w:marTop w:val="0"/>
      <w:marBottom w:val="0"/>
      <w:divBdr>
        <w:top w:val="none" w:sz="0" w:space="0" w:color="auto"/>
        <w:left w:val="none" w:sz="0" w:space="0" w:color="auto"/>
        <w:bottom w:val="none" w:sz="0" w:space="0" w:color="auto"/>
        <w:right w:val="none" w:sz="0" w:space="0" w:color="auto"/>
      </w:divBdr>
      <w:divsChild>
        <w:div w:id="981428253">
          <w:marLeft w:val="-720"/>
          <w:marRight w:val="0"/>
          <w:marTop w:val="0"/>
          <w:marBottom w:val="0"/>
          <w:divBdr>
            <w:top w:val="none" w:sz="0" w:space="0" w:color="auto"/>
            <w:left w:val="none" w:sz="0" w:space="0" w:color="auto"/>
            <w:bottom w:val="none" w:sz="0" w:space="0" w:color="auto"/>
            <w:right w:val="none" w:sz="0" w:space="0" w:color="auto"/>
          </w:divBdr>
        </w:div>
      </w:divsChild>
    </w:div>
    <w:div w:id="1134252900">
      <w:bodyDiv w:val="1"/>
      <w:marLeft w:val="0"/>
      <w:marRight w:val="0"/>
      <w:marTop w:val="0"/>
      <w:marBottom w:val="0"/>
      <w:divBdr>
        <w:top w:val="none" w:sz="0" w:space="0" w:color="auto"/>
        <w:left w:val="none" w:sz="0" w:space="0" w:color="auto"/>
        <w:bottom w:val="none" w:sz="0" w:space="0" w:color="auto"/>
        <w:right w:val="none" w:sz="0" w:space="0" w:color="auto"/>
      </w:divBdr>
      <w:divsChild>
        <w:div w:id="1521626530">
          <w:marLeft w:val="-720"/>
          <w:marRight w:val="0"/>
          <w:marTop w:val="0"/>
          <w:marBottom w:val="0"/>
          <w:divBdr>
            <w:top w:val="none" w:sz="0" w:space="0" w:color="auto"/>
            <w:left w:val="none" w:sz="0" w:space="0" w:color="auto"/>
            <w:bottom w:val="none" w:sz="0" w:space="0" w:color="auto"/>
            <w:right w:val="none" w:sz="0" w:space="0" w:color="auto"/>
          </w:divBdr>
        </w:div>
      </w:divsChild>
    </w:div>
    <w:div w:id="1173953456">
      <w:bodyDiv w:val="1"/>
      <w:marLeft w:val="0"/>
      <w:marRight w:val="0"/>
      <w:marTop w:val="0"/>
      <w:marBottom w:val="0"/>
      <w:divBdr>
        <w:top w:val="none" w:sz="0" w:space="0" w:color="auto"/>
        <w:left w:val="none" w:sz="0" w:space="0" w:color="auto"/>
        <w:bottom w:val="none" w:sz="0" w:space="0" w:color="auto"/>
        <w:right w:val="none" w:sz="0" w:space="0" w:color="auto"/>
      </w:divBdr>
      <w:divsChild>
        <w:div w:id="341904840">
          <w:marLeft w:val="-720"/>
          <w:marRight w:val="0"/>
          <w:marTop w:val="0"/>
          <w:marBottom w:val="0"/>
          <w:divBdr>
            <w:top w:val="none" w:sz="0" w:space="0" w:color="auto"/>
            <w:left w:val="none" w:sz="0" w:space="0" w:color="auto"/>
            <w:bottom w:val="none" w:sz="0" w:space="0" w:color="auto"/>
            <w:right w:val="none" w:sz="0" w:space="0" w:color="auto"/>
          </w:divBdr>
        </w:div>
      </w:divsChild>
    </w:div>
    <w:div w:id="1178614792">
      <w:bodyDiv w:val="1"/>
      <w:marLeft w:val="0"/>
      <w:marRight w:val="0"/>
      <w:marTop w:val="0"/>
      <w:marBottom w:val="0"/>
      <w:divBdr>
        <w:top w:val="none" w:sz="0" w:space="0" w:color="auto"/>
        <w:left w:val="none" w:sz="0" w:space="0" w:color="auto"/>
        <w:bottom w:val="none" w:sz="0" w:space="0" w:color="auto"/>
        <w:right w:val="none" w:sz="0" w:space="0" w:color="auto"/>
      </w:divBdr>
      <w:divsChild>
        <w:div w:id="65960200">
          <w:marLeft w:val="-720"/>
          <w:marRight w:val="0"/>
          <w:marTop w:val="0"/>
          <w:marBottom w:val="0"/>
          <w:divBdr>
            <w:top w:val="none" w:sz="0" w:space="0" w:color="auto"/>
            <w:left w:val="none" w:sz="0" w:space="0" w:color="auto"/>
            <w:bottom w:val="none" w:sz="0" w:space="0" w:color="auto"/>
            <w:right w:val="none" w:sz="0" w:space="0" w:color="auto"/>
          </w:divBdr>
        </w:div>
      </w:divsChild>
    </w:div>
    <w:div w:id="1187019996">
      <w:bodyDiv w:val="1"/>
      <w:marLeft w:val="0"/>
      <w:marRight w:val="0"/>
      <w:marTop w:val="0"/>
      <w:marBottom w:val="0"/>
      <w:divBdr>
        <w:top w:val="none" w:sz="0" w:space="0" w:color="auto"/>
        <w:left w:val="none" w:sz="0" w:space="0" w:color="auto"/>
        <w:bottom w:val="none" w:sz="0" w:space="0" w:color="auto"/>
        <w:right w:val="none" w:sz="0" w:space="0" w:color="auto"/>
      </w:divBdr>
    </w:div>
    <w:div w:id="1201019074">
      <w:bodyDiv w:val="1"/>
      <w:marLeft w:val="0"/>
      <w:marRight w:val="0"/>
      <w:marTop w:val="0"/>
      <w:marBottom w:val="0"/>
      <w:divBdr>
        <w:top w:val="none" w:sz="0" w:space="0" w:color="auto"/>
        <w:left w:val="none" w:sz="0" w:space="0" w:color="auto"/>
        <w:bottom w:val="none" w:sz="0" w:space="0" w:color="auto"/>
        <w:right w:val="none" w:sz="0" w:space="0" w:color="auto"/>
      </w:divBdr>
      <w:divsChild>
        <w:div w:id="1907523118">
          <w:marLeft w:val="-720"/>
          <w:marRight w:val="0"/>
          <w:marTop w:val="0"/>
          <w:marBottom w:val="0"/>
          <w:divBdr>
            <w:top w:val="none" w:sz="0" w:space="0" w:color="auto"/>
            <w:left w:val="none" w:sz="0" w:space="0" w:color="auto"/>
            <w:bottom w:val="none" w:sz="0" w:space="0" w:color="auto"/>
            <w:right w:val="none" w:sz="0" w:space="0" w:color="auto"/>
          </w:divBdr>
        </w:div>
      </w:divsChild>
    </w:div>
    <w:div w:id="1342658294">
      <w:bodyDiv w:val="1"/>
      <w:marLeft w:val="0"/>
      <w:marRight w:val="0"/>
      <w:marTop w:val="0"/>
      <w:marBottom w:val="0"/>
      <w:divBdr>
        <w:top w:val="none" w:sz="0" w:space="0" w:color="auto"/>
        <w:left w:val="none" w:sz="0" w:space="0" w:color="auto"/>
        <w:bottom w:val="none" w:sz="0" w:space="0" w:color="auto"/>
        <w:right w:val="none" w:sz="0" w:space="0" w:color="auto"/>
      </w:divBdr>
      <w:divsChild>
        <w:div w:id="1620213557">
          <w:marLeft w:val="-720"/>
          <w:marRight w:val="0"/>
          <w:marTop w:val="0"/>
          <w:marBottom w:val="0"/>
          <w:divBdr>
            <w:top w:val="none" w:sz="0" w:space="0" w:color="auto"/>
            <w:left w:val="none" w:sz="0" w:space="0" w:color="auto"/>
            <w:bottom w:val="none" w:sz="0" w:space="0" w:color="auto"/>
            <w:right w:val="none" w:sz="0" w:space="0" w:color="auto"/>
          </w:divBdr>
        </w:div>
      </w:divsChild>
    </w:div>
    <w:div w:id="1469202775">
      <w:bodyDiv w:val="1"/>
      <w:marLeft w:val="0"/>
      <w:marRight w:val="0"/>
      <w:marTop w:val="0"/>
      <w:marBottom w:val="0"/>
      <w:divBdr>
        <w:top w:val="none" w:sz="0" w:space="0" w:color="auto"/>
        <w:left w:val="none" w:sz="0" w:space="0" w:color="auto"/>
        <w:bottom w:val="none" w:sz="0" w:space="0" w:color="auto"/>
        <w:right w:val="none" w:sz="0" w:space="0" w:color="auto"/>
      </w:divBdr>
    </w:div>
    <w:div w:id="1523207166">
      <w:bodyDiv w:val="1"/>
      <w:marLeft w:val="0"/>
      <w:marRight w:val="0"/>
      <w:marTop w:val="0"/>
      <w:marBottom w:val="0"/>
      <w:divBdr>
        <w:top w:val="none" w:sz="0" w:space="0" w:color="auto"/>
        <w:left w:val="none" w:sz="0" w:space="0" w:color="auto"/>
        <w:bottom w:val="none" w:sz="0" w:space="0" w:color="auto"/>
        <w:right w:val="none" w:sz="0" w:space="0" w:color="auto"/>
      </w:divBdr>
    </w:div>
    <w:div w:id="1685205267">
      <w:bodyDiv w:val="1"/>
      <w:marLeft w:val="0"/>
      <w:marRight w:val="0"/>
      <w:marTop w:val="0"/>
      <w:marBottom w:val="0"/>
      <w:divBdr>
        <w:top w:val="none" w:sz="0" w:space="0" w:color="auto"/>
        <w:left w:val="none" w:sz="0" w:space="0" w:color="auto"/>
        <w:bottom w:val="none" w:sz="0" w:space="0" w:color="auto"/>
        <w:right w:val="none" w:sz="0" w:space="0" w:color="auto"/>
      </w:divBdr>
      <w:divsChild>
        <w:div w:id="1717654336">
          <w:marLeft w:val="-720"/>
          <w:marRight w:val="0"/>
          <w:marTop w:val="0"/>
          <w:marBottom w:val="0"/>
          <w:divBdr>
            <w:top w:val="none" w:sz="0" w:space="0" w:color="auto"/>
            <w:left w:val="none" w:sz="0" w:space="0" w:color="auto"/>
            <w:bottom w:val="none" w:sz="0" w:space="0" w:color="auto"/>
            <w:right w:val="none" w:sz="0" w:space="0" w:color="auto"/>
          </w:divBdr>
        </w:div>
      </w:divsChild>
    </w:div>
    <w:div w:id="1738474265">
      <w:bodyDiv w:val="1"/>
      <w:marLeft w:val="0"/>
      <w:marRight w:val="0"/>
      <w:marTop w:val="0"/>
      <w:marBottom w:val="0"/>
      <w:divBdr>
        <w:top w:val="none" w:sz="0" w:space="0" w:color="auto"/>
        <w:left w:val="none" w:sz="0" w:space="0" w:color="auto"/>
        <w:bottom w:val="none" w:sz="0" w:space="0" w:color="auto"/>
        <w:right w:val="none" w:sz="0" w:space="0" w:color="auto"/>
      </w:divBdr>
    </w:div>
    <w:div w:id="1764374212">
      <w:bodyDiv w:val="1"/>
      <w:marLeft w:val="0"/>
      <w:marRight w:val="0"/>
      <w:marTop w:val="0"/>
      <w:marBottom w:val="0"/>
      <w:divBdr>
        <w:top w:val="none" w:sz="0" w:space="0" w:color="auto"/>
        <w:left w:val="none" w:sz="0" w:space="0" w:color="auto"/>
        <w:bottom w:val="none" w:sz="0" w:space="0" w:color="auto"/>
        <w:right w:val="none" w:sz="0" w:space="0" w:color="auto"/>
      </w:divBdr>
    </w:div>
    <w:div w:id="1775593736">
      <w:bodyDiv w:val="1"/>
      <w:marLeft w:val="0"/>
      <w:marRight w:val="0"/>
      <w:marTop w:val="0"/>
      <w:marBottom w:val="0"/>
      <w:divBdr>
        <w:top w:val="none" w:sz="0" w:space="0" w:color="auto"/>
        <w:left w:val="none" w:sz="0" w:space="0" w:color="auto"/>
        <w:bottom w:val="none" w:sz="0" w:space="0" w:color="auto"/>
        <w:right w:val="none" w:sz="0" w:space="0" w:color="auto"/>
      </w:divBdr>
    </w:div>
    <w:div w:id="1809281068">
      <w:bodyDiv w:val="1"/>
      <w:marLeft w:val="0"/>
      <w:marRight w:val="0"/>
      <w:marTop w:val="0"/>
      <w:marBottom w:val="0"/>
      <w:divBdr>
        <w:top w:val="none" w:sz="0" w:space="0" w:color="auto"/>
        <w:left w:val="none" w:sz="0" w:space="0" w:color="auto"/>
        <w:bottom w:val="none" w:sz="0" w:space="0" w:color="auto"/>
        <w:right w:val="none" w:sz="0" w:space="0" w:color="auto"/>
      </w:divBdr>
      <w:divsChild>
        <w:div w:id="370107178">
          <w:marLeft w:val="-720"/>
          <w:marRight w:val="0"/>
          <w:marTop w:val="0"/>
          <w:marBottom w:val="0"/>
          <w:divBdr>
            <w:top w:val="none" w:sz="0" w:space="0" w:color="auto"/>
            <w:left w:val="none" w:sz="0" w:space="0" w:color="auto"/>
            <w:bottom w:val="none" w:sz="0" w:space="0" w:color="auto"/>
            <w:right w:val="none" w:sz="0" w:space="0" w:color="auto"/>
          </w:divBdr>
        </w:div>
      </w:divsChild>
    </w:div>
    <w:div w:id="1908832767">
      <w:bodyDiv w:val="1"/>
      <w:marLeft w:val="0"/>
      <w:marRight w:val="0"/>
      <w:marTop w:val="0"/>
      <w:marBottom w:val="0"/>
      <w:divBdr>
        <w:top w:val="none" w:sz="0" w:space="0" w:color="auto"/>
        <w:left w:val="none" w:sz="0" w:space="0" w:color="auto"/>
        <w:bottom w:val="none" w:sz="0" w:space="0" w:color="auto"/>
        <w:right w:val="none" w:sz="0" w:space="0" w:color="auto"/>
      </w:divBdr>
    </w:div>
    <w:div w:id="1926108416">
      <w:bodyDiv w:val="1"/>
      <w:marLeft w:val="0"/>
      <w:marRight w:val="0"/>
      <w:marTop w:val="0"/>
      <w:marBottom w:val="0"/>
      <w:divBdr>
        <w:top w:val="none" w:sz="0" w:space="0" w:color="auto"/>
        <w:left w:val="none" w:sz="0" w:space="0" w:color="auto"/>
        <w:bottom w:val="none" w:sz="0" w:space="0" w:color="auto"/>
        <w:right w:val="none" w:sz="0" w:space="0" w:color="auto"/>
      </w:divBdr>
    </w:div>
    <w:div w:id="1994871523">
      <w:bodyDiv w:val="1"/>
      <w:marLeft w:val="0"/>
      <w:marRight w:val="0"/>
      <w:marTop w:val="0"/>
      <w:marBottom w:val="0"/>
      <w:divBdr>
        <w:top w:val="none" w:sz="0" w:space="0" w:color="auto"/>
        <w:left w:val="none" w:sz="0" w:space="0" w:color="auto"/>
        <w:bottom w:val="none" w:sz="0" w:space="0" w:color="auto"/>
        <w:right w:val="none" w:sz="0" w:space="0" w:color="auto"/>
      </w:divBdr>
    </w:div>
    <w:div w:id="2064326052">
      <w:bodyDiv w:val="1"/>
      <w:marLeft w:val="0"/>
      <w:marRight w:val="0"/>
      <w:marTop w:val="0"/>
      <w:marBottom w:val="0"/>
      <w:divBdr>
        <w:top w:val="none" w:sz="0" w:space="0" w:color="auto"/>
        <w:left w:val="none" w:sz="0" w:space="0" w:color="auto"/>
        <w:bottom w:val="none" w:sz="0" w:space="0" w:color="auto"/>
        <w:right w:val="none" w:sz="0" w:space="0" w:color="auto"/>
      </w:divBdr>
    </w:div>
    <w:div w:id="2079357273">
      <w:bodyDiv w:val="1"/>
      <w:marLeft w:val="0"/>
      <w:marRight w:val="0"/>
      <w:marTop w:val="0"/>
      <w:marBottom w:val="0"/>
      <w:divBdr>
        <w:top w:val="none" w:sz="0" w:space="0" w:color="auto"/>
        <w:left w:val="none" w:sz="0" w:space="0" w:color="auto"/>
        <w:bottom w:val="none" w:sz="0" w:space="0" w:color="auto"/>
        <w:right w:val="none" w:sz="0" w:space="0" w:color="auto"/>
      </w:divBdr>
    </w:div>
    <w:div w:id="2097748456">
      <w:bodyDiv w:val="1"/>
      <w:marLeft w:val="0"/>
      <w:marRight w:val="0"/>
      <w:marTop w:val="0"/>
      <w:marBottom w:val="0"/>
      <w:divBdr>
        <w:top w:val="none" w:sz="0" w:space="0" w:color="auto"/>
        <w:left w:val="none" w:sz="0" w:space="0" w:color="auto"/>
        <w:bottom w:val="none" w:sz="0" w:space="0" w:color="auto"/>
        <w:right w:val="none" w:sz="0" w:space="0" w:color="auto"/>
      </w:divBdr>
    </w:div>
    <w:div w:id="2125805723">
      <w:bodyDiv w:val="1"/>
      <w:marLeft w:val="0"/>
      <w:marRight w:val="0"/>
      <w:marTop w:val="0"/>
      <w:marBottom w:val="0"/>
      <w:divBdr>
        <w:top w:val="none" w:sz="0" w:space="0" w:color="auto"/>
        <w:left w:val="none" w:sz="0" w:space="0" w:color="auto"/>
        <w:bottom w:val="none" w:sz="0" w:space="0" w:color="auto"/>
        <w:right w:val="none" w:sz="0" w:space="0" w:color="auto"/>
      </w:divBdr>
      <w:divsChild>
        <w:div w:id="1377437576">
          <w:marLeft w:val="-720"/>
          <w:marRight w:val="0"/>
          <w:marTop w:val="0"/>
          <w:marBottom w:val="0"/>
          <w:divBdr>
            <w:top w:val="none" w:sz="0" w:space="0" w:color="auto"/>
            <w:left w:val="none" w:sz="0" w:space="0" w:color="auto"/>
            <w:bottom w:val="none" w:sz="0" w:space="0" w:color="auto"/>
            <w:right w:val="none" w:sz="0" w:space="0" w:color="auto"/>
          </w:divBdr>
        </w:div>
      </w:divsChild>
    </w:div>
    <w:div w:id="212966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11-2023-1722" TargetMode="External"/><Relationship Id="rId13" Type="http://schemas.openxmlformats.org/officeDocument/2006/relationships/hyperlink" Target="https://doi.org/10.4018/978-1-6684-6055-9.ch0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htm.2023.02.01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2508281.2022.211735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16/j.annals.2023.103709" TargetMode="External"/><Relationship Id="rId4" Type="http://schemas.openxmlformats.org/officeDocument/2006/relationships/settings" Target="settings.xml"/><Relationship Id="rId9" Type="http://schemas.openxmlformats.org/officeDocument/2006/relationships/hyperlink" Target="https://doi.org/10.3390/su151713152" TargetMode="External"/><Relationship Id="rId14" Type="http://schemas.openxmlformats.org/officeDocument/2006/relationships/hyperlink" Target="https://doi.org/10.1016/j.jhtm.2022.1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8B37D-6806-4B8D-A3D6-2965C602F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2282</Words>
  <Characters>12327</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Raquel De Oliveira Vazao (2027266)</cp:lastModifiedBy>
  <cp:revision>5</cp:revision>
  <dcterms:created xsi:type="dcterms:W3CDTF">2024-11-14T00:40:00Z</dcterms:created>
  <dcterms:modified xsi:type="dcterms:W3CDTF">2024-11-14T23:54:00Z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e9becc83-bf92-405e-bbeb-b14ce6a33f10</vt:lpwstr>
  </property>
</Properties>
</file>