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3846D" w14:textId="3DE9DB8D" w:rsidR="00D23F40" w:rsidRPr="00EA3508" w:rsidRDefault="00D23F40" w:rsidP="00D23F40">
      <w:pPr>
        <w:spacing w:line="360" w:lineRule="auto"/>
        <w:jc w:val="both"/>
        <w:rPr>
          <w:rFonts w:ascii="Times New Roman" w:hAnsi="Times New Roman" w:cs="Times New Roman"/>
          <w:sz w:val="36"/>
          <w:szCs w:val="36"/>
        </w:rPr>
      </w:pPr>
      <w:r w:rsidRPr="00EA3508">
        <w:rPr>
          <w:rFonts w:ascii="Times New Roman" w:hAnsi="Times New Roman" w:cs="Times New Roman"/>
          <w:sz w:val="36"/>
          <w:szCs w:val="36"/>
        </w:rPr>
        <w:t xml:space="preserve">Programme: Business Management </w:t>
      </w:r>
    </w:p>
    <w:p w14:paraId="108C1188" w14:textId="77777777" w:rsidR="00D23F40" w:rsidRPr="008440F6" w:rsidRDefault="00D23F40" w:rsidP="00D23F40">
      <w:pPr>
        <w:spacing w:line="360" w:lineRule="auto"/>
        <w:jc w:val="both"/>
        <w:rPr>
          <w:rFonts w:ascii="Times New Roman" w:hAnsi="Times New Roman" w:cs="Times New Roman"/>
          <w:sz w:val="36"/>
          <w:szCs w:val="36"/>
          <w:lang w:val="en-US"/>
        </w:rPr>
      </w:pPr>
      <w:r w:rsidRPr="00EA3508">
        <w:rPr>
          <w:rFonts w:ascii="Times New Roman" w:hAnsi="Times New Roman" w:cs="Times New Roman"/>
          <w:sz w:val="36"/>
          <w:szCs w:val="36"/>
        </w:rPr>
        <w:t xml:space="preserve">Module: </w:t>
      </w:r>
      <w:r>
        <w:rPr>
          <w:rFonts w:ascii="Times New Roman" w:hAnsi="Times New Roman" w:cs="Times New Roman"/>
          <w:sz w:val="36"/>
          <w:szCs w:val="36"/>
          <w:lang w:val="en-US"/>
        </w:rPr>
        <w:t xml:space="preserve">Global Business Environment </w:t>
      </w:r>
    </w:p>
    <w:p w14:paraId="68895044" w14:textId="77777777" w:rsidR="00D23F40" w:rsidRPr="008440F6" w:rsidRDefault="00D23F40" w:rsidP="00D23F40">
      <w:pPr>
        <w:spacing w:line="360" w:lineRule="auto"/>
        <w:jc w:val="both"/>
        <w:rPr>
          <w:rFonts w:ascii="Times New Roman" w:hAnsi="Times New Roman" w:cs="Times New Roman"/>
          <w:sz w:val="36"/>
          <w:szCs w:val="36"/>
          <w:lang w:val="en-US"/>
        </w:rPr>
      </w:pPr>
      <w:r w:rsidRPr="00EA3508">
        <w:rPr>
          <w:rFonts w:ascii="Times New Roman" w:hAnsi="Times New Roman" w:cs="Times New Roman"/>
          <w:sz w:val="36"/>
          <w:szCs w:val="36"/>
        </w:rPr>
        <w:t>Module Code: LCBB40</w:t>
      </w:r>
      <w:r>
        <w:rPr>
          <w:rFonts w:ascii="Times New Roman" w:hAnsi="Times New Roman" w:cs="Times New Roman"/>
          <w:sz w:val="36"/>
          <w:szCs w:val="36"/>
        </w:rPr>
        <w:t>0</w:t>
      </w:r>
      <w:r>
        <w:rPr>
          <w:rFonts w:ascii="Times New Roman" w:hAnsi="Times New Roman" w:cs="Times New Roman"/>
          <w:sz w:val="36"/>
          <w:szCs w:val="36"/>
          <w:lang w:val="en-US"/>
        </w:rPr>
        <w:t>5</w:t>
      </w:r>
    </w:p>
    <w:p w14:paraId="76D933F1" w14:textId="77777777" w:rsidR="00D23F40" w:rsidRDefault="00D23F40" w:rsidP="00D23F40">
      <w:pPr>
        <w:spacing w:line="360" w:lineRule="auto"/>
        <w:jc w:val="both"/>
        <w:rPr>
          <w:rFonts w:ascii="Times New Roman" w:hAnsi="Times New Roman" w:cs="Times New Roman"/>
          <w:sz w:val="36"/>
          <w:szCs w:val="36"/>
        </w:rPr>
      </w:pPr>
      <w:r w:rsidRPr="00EA3508">
        <w:rPr>
          <w:rFonts w:ascii="Times New Roman" w:hAnsi="Times New Roman" w:cs="Times New Roman"/>
          <w:sz w:val="36"/>
          <w:szCs w:val="36"/>
        </w:rPr>
        <w:t xml:space="preserve">Module coordinator: </w:t>
      </w:r>
      <w:r w:rsidRPr="008440F6">
        <w:rPr>
          <w:rFonts w:ascii="Times New Roman" w:hAnsi="Times New Roman" w:cs="Times New Roman"/>
          <w:sz w:val="36"/>
          <w:szCs w:val="36"/>
        </w:rPr>
        <w:t>Dr Rexon Nting</w:t>
      </w:r>
    </w:p>
    <w:p w14:paraId="05AA8C55" w14:textId="77777777" w:rsidR="00D23F40" w:rsidRPr="002A1D8E" w:rsidRDefault="00D23F40" w:rsidP="00D23F40">
      <w:pPr>
        <w:spacing w:line="360" w:lineRule="auto"/>
        <w:jc w:val="both"/>
        <w:rPr>
          <w:rFonts w:ascii="Times New Roman" w:hAnsi="Times New Roman" w:cs="Times New Roman"/>
          <w:sz w:val="36"/>
          <w:szCs w:val="36"/>
        </w:rPr>
      </w:pPr>
      <w:r w:rsidRPr="002A1D8E">
        <w:rPr>
          <w:rFonts w:ascii="Times New Roman" w:hAnsi="Times New Roman" w:cs="Times New Roman"/>
          <w:sz w:val="36"/>
          <w:szCs w:val="36"/>
        </w:rPr>
        <w:t>Student ID: 2011659</w:t>
      </w:r>
    </w:p>
    <w:p w14:paraId="7AD63C04" w14:textId="72C5512D" w:rsidR="00D23F40" w:rsidRPr="0050453D" w:rsidRDefault="00D23F40" w:rsidP="00D23F40">
      <w:pPr>
        <w:spacing w:line="360" w:lineRule="auto"/>
        <w:jc w:val="both"/>
        <w:rPr>
          <w:rFonts w:ascii="Times New Roman" w:hAnsi="Times New Roman" w:cs="Times New Roman"/>
          <w:sz w:val="36"/>
          <w:szCs w:val="36"/>
        </w:rPr>
      </w:pPr>
      <w:r w:rsidRPr="002A1D8E">
        <w:rPr>
          <w:rFonts w:ascii="Times New Roman" w:hAnsi="Times New Roman" w:cs="Times New Roman"/>
          <w:sz w:val="36"/>
          <w:szCs w:val="36"/>
        </w:rPr>
        <w:t xml:space="preserve">Words: </w:t>
      </w:r>
      <w:r>
        <w:rPr>
          <w:rFonts w:ascii="Times New Roman" w:hAnsi="Times New Roman" w:cs="Times New Roman"/>
          <w:sz w:val="36"/>
          <w:szCs w:val="36"/>
          <w:lang w:val="en-US"/>
        </w:rPr>
        <w:t>22</w:t>
      </w:r>
      <w:r w:rsidR="0050453D">
        <w:rPr>
          <w:rFonts w:ascii="Times New Roman" w:hAnsi="Times New Roman" w:cs="Times New Roman"/>
          <w:sz w:val="36"/>
          <w:szCs w:val="36"/>
        </w:rPr>
        <w:t>00</w:t>
      </w:r>
    </w:p>
    <w:p w14:paraId="2865CB76" w14:textId="2C148579" w:rsidR="00D23F40" w:rsidRDefault="00D23F40" w:rsidP="00D23F40">
      <w:pPr>
        <w:spacing w:line="360" w:lineRule="auto"/>
        <w:jc w:val="both"/>
        <w:rPr>
          <w:rFonts w:ascii="Times New Roman" w:hAnsi="Times New Roman" w:cs="Times New Roman"/>
          <w:sz w:val="36"/>
          <w:szCs w:val="36"/>
          <w:lang w:val="en-US"/>
        </w:rPr>
      </w:pPr>
    </w:p>
    <w:p w14:paraId="2A5131D3" w14:textId="77777777" w:rsidR="00D23F40" w:rsidRDefault="00D23F40">
      <w:pPr>
        <w:rPr>
          <w:rFonts w:ascii="Times New Roman" w:hAnsi="Times New Roman" w:cs="Times New Roman"/>
          <w:sz w:val="36"/>
          <w:szCs w:val="36"/>
          <w:lang w:val="en-US"/>
        </w:rPr>
      </w:pPr>
      <w:r>
        <w:rPr>
          <w:rFonts w:ascii="Times New Roman" w:hAnsi="Times New Roman" w:cs="Times New Roman"/>
          <w:sz w:val="36"/>
          <w:szCs w:val="36"/>
          <w:lang w:val="en-US"/>
        </w:rPr>
        <w:br w:type="page"/>
      </w:r>
    </w:p>
    <w:sdt>
      <w:sdtPr>
        <w:rPr>
          <w:rFonts w:asciiTheme="minorHAnsi" w:eastAsiaTheme="minorHAnsi" w:hAnsiTheme="minorHAnsi" w:cstheme="minorBidi"/>
          <w:color w:val="auto"/>
          <w:sz w:val="22"/>
          <w:szCs w:val="22"/>
          <w:lang w:eastAsia="en-US"/>
        </w:rPr>
        <w:id w:val="-1881388501"/>
        <w:docPartObj>
          <w:docPartGallery w:val="Table of Contents"/>
          <w:docPartUnique/>
        </w:docPartObj>
      </w:sdtPr>
      <w:sdtEndPr>
        <w:rPr>
          <w:b/>
          <w:bCs/>
        </w:rPr>
      </w:sdtEndPr>
      <w:sdtContent>
        <w:p w14:paraId="771E0066" w14:textId="043A874D" w:rsidR="00A65A5D" w:rsidRPr="00A65A5D" w:rsidRDefault="00A65A5D" w:rsidP="00A65A5D">
          <w:pPr>
            <w:pStyle w:val="TOCHeading"/>
            <w:jc w:val="center"/>
            <w:rPr>
              <w:rFonts w:ascii="Times New Roman" w:hAnsi="Times New Roman" w:cs="Times New Roman"/>
              <w:b/>
              <w:bCs/>
              <w:color w:val="auto"/>
              <w:sz w:val="28"/>
              <w:szCs w:val="28"/>
              <w:lang w:val="en-US"/>
            </w:rPr>
          </w:pPr>
          <w:r w:rsidRPr="00A65A5D">
            <w:rPr>
              <w:rFonts w:ascii="Times New Roman" w:hAnsi="Times New Roman" w:cs="Times New Roman"/>
              <w:b/>
              <w:bCs/>
              <w:color w:val="auto"/>
              <w:sz w:val="28"/>
              <w:szCs w:val="28"/>
              <w:lang w:val="en-US"/>
            </w:rPr>
            <w:t>Content</w:t>
          </w:r>
        </w:p>
        <w:p w14:paraId="09289D42" w14:textId="77EFDEE0" w:rsidR="00D50A20" w:rsidRDefault="00A65A5D">
          <w:pPr>
            <w:pStyle w:val="TOC1"/>
            <w:tabs>
              <w:tab w:val="right" w:leader="dot" w:pos="9396"/>
            </w:tabs>
            <w:rPr>
              <w:rFonts w:eastAsiaTheme="minorEastAsia"/>
              <w:noProof/>
              <w:lang w:eastAsia="bg-BG"/>
            </w:rPr>
          </w:pPr>
          <w:r>
            <w:fldChar w:fldCharType="begin"/>
          </w:r>
          <w:r>
            <w:instrText xml:space="preserve"> TOC \o "1-3" \h \z \u </w:instrText>
          </w:r>
          <w:r>
            <w:fldChar w:fldCharType="separate"/>
          </w:r>
          <w:hyperlink w:anchor="_Toc71212745" w:history="1">
            <w:r w:rsidR="00D50A20" w:rsidRPr="00AD3E74">
              <w:rPr>
                <w:rStyle w:val="Hyperlink"/>
                <w:rFonts w:ascii="Times New Roman" w:hAnsi="Times New Roman" w:cs="Times New Roman"/>
                <w:b/>
                <w:bCs/>
                <w:noProof/>
                <w:lang w:val="en-US"/>
              </w:rPr>
              <w:t>Introduction</w:t>
            </w:r>
            <w:r w:rsidR="00D50A20">
              <w:rPr>
                <w:noProof/>
                <w:webHidden/>
              </w:rPr>
              <w:tab/>
            </w:r>
            <w:r w:rsidR="00D50A20">
              <w:rPr>
                <w:noProof/>
                <w:webHidden/>
              </w:rPr>
              <w:fldChar w:fldCharType="begin"/>
            </w:r>
            <w:r w:rsidR="00D50A20">
              <w:rPr>
                <w:noProof/>
                <w:webHidden/>
              </w:rPr>
              <w:instrText xml:space="preserve"> PAGEREF _Toc71212745 \h </w:instrText>
            </w:r>
            <w:r w:rsidR="00D50A20">
              <w:rPr>
                <w:noProof/>
                <w:webHidden/>
              </w:rPr>
            </w:r>
            <w:r w:rsidR="00D50A20">
              <w:rPr>
                <w:noProof/>
                <w:webHidden/>
              </w:rPr>
              <w:fldChar w:fldCharType="separate"/>
            </w:r>
            <w:r w:rsidR="00D50A20">
              <w:rPr>
                <w:noProof/>
                <w:webHidden/>
              </w:rPr>
              <w:t>3</w:t>
            </w:r>
            <w:r w:rsidR="00D50A20">
              <w:rPr>
                <w:noProof/>
                <w:webHidden/>
              </w:rPr>
              <w:fldChar w:fldCharType="end"/>
            </w:r>
          </w:hyperlink>
        </w:p>
        <w:p w14:paraId="7625A88B" w14:textId="69393C38" w:rsidR="00D50A20" w:rsidRDefault="000E66A0">
          <w:pPr>
            <w:pStyle w:val="TOC1"/>
            <w:tabs>
              <w:tab w:val="right" w:leader="dot" w:pos="9396"/>
            </w:tabs>
            <w:rPr>
              <w:rFonts w:eastAsiaTheme="minorEastAsia"/>
              <w:noProof/>
              <w:lang w:eastAsia="bg-BG"/>
            </w:rPr>
          </w:pPr>
          <w:hyperlink w:anchor="_Toc71212746" w:history="1">
            <w:r w:rsidR="00D50A20" w:rsidRPr="00AD3E74">
              <w:rPr>
                <w:rStyle w:val="Hyperlink"/>
                <w:rFonts w:ascii="Times New Roman" w:hAnsi="Times New Roman" w:cs="Times New Roman"/>
                <w:b/>
                <w:bCs/>
                <w:noProof/>
                <w:lang w:val="en-US"/>
              </w:rPr>
              <w:t>Adidas</w:t>
            </w:r>
            <w:r w:rsidR="00D50A20" w:rsidRPr="00AD3E74">
              <w:rPr>
                <w:rStyle w:val="Hyperlink"/>
                <w:rFonts w:ascii="Times New Roman" w:hAnsi="Times New Roman" w:cs="Times New Roman"/>
                <w:b/>
                <w:bCs/>
                <w:noProof/>
                <w:lang w:val="ru-RU"/>
              </w:rPr>
              <w:t xml:space="preserve"> </w:t>
            </w:r>
            <w:r w:rsidR="00D50A20" w:rsidRPr="00AD3E74">
              <w:rPr>
                <w:rStyle w:val="Hyperlink"/>
                <w:rFonts w:ascii="Times New Roman" w:hAnsi="Times New Roman" w:cs="Times New Roman"/>
                <w:b/>
                <w:bCs/>
                <w:noProof/>
                <w:lang w:val="en-US"/>
              </w:rPr>
              <w:t>company</w:t>
            </w:r>
            <w:r w:rsidR="00D50A20">
              <w:rPr>
                <w:noProof/>
                <w:webHidden/>
              </w:rPr>
              <w:tab/>
            </w:r>
            <w:r w:rsidR="00D50A20">
              <w:rPr>
                <w:noProof/>
                <w:webHidden/>
              </w:rPr>
              <w:fldChar w:fldCharType="begin"/>
            </w:r>
            <w:r w:rsidR="00D50A20">
              <w:rPr>
                <w:noProof/>
                <w:webHidden/>
              </w:rPr>
              <w:instrText xml:space="preserve"> PAGEREF _Toc71212746 \h </w:instrText>
            </w:r>
            <w:r w:rsidR="00D50A20">
              <w:rPr>
                <w:noProof/>
                <w:webHidden/>
              </w:rPr>
            </w:r>
            <w:r w:rsidR="00D50A20">
              <w:rPr>
                <w:noProof/>
                <w:webHidden/>
              </w:rPr>
              <w:fldChar w:fldCharType="separate"/>
            </w:r>
            <w:r w:rsidR="00D50A20">
              <w:rPr>
                <w:noProof/>
                <w:webHidden/>
              </w:rPr>
              <w:t>3</w:t>
            </w:r>
            <w:r w:rsidR="00D50A20">
              <w:rPr>
                <w:noProof/>
                <w:webHidden/>
              </w:rPr>
              <w:fldChar w:fldCharType="end"/>
            </w:r>
          </w:hyperlink>
        </w:p>
        <w:p w14:paraId="1DBFC5D9" w14:textId="3FAEFEED" w:rsidR="00D50A20" w:rsidRDefault="000E66A0">
          <w:pPr>
            <w:pStyle w:val="TOC1"/>
            <w:tabs>
              <w:tab w:val="right" w:leader="dot" w:pos="9396"/>
            </w:tabs>
            <w:rPr>
              <w:rFonts w:eastAsiaTheme="minorEastAsia"/>
              <w:noProof/>
              <w:lang w:eastAsia="bg-BG"/>
            </w:rPr>
          </w:pPr>
          <w:hyperlink w:anchor="_Toc71212747" w:history="1">
            <w:r w:rsidR="00D50A20" w:rsidRPr="00AD3E74">
              <w:rPr>
                <w:rStyle w:val="Hyperlink"/>
                <w:rFonts w:ascii="Times New Roman" w:hAnsi="Times New Roman" w:cs="Times New Roman"/>
                <w:b/>
                <w:bCs/>
                <w:noProof/>
                <w:lang w:val="en-US"/>
              </w:rPr>
              <w:t>Critical evaluation of Adidas</w:t>
            </w:r>
            <w:r w:rsidR="00D50A20">
              <w:rPr>
                <w:noProof/>
                <w:webHidden/>
              </w:rPr>
              <w:tab/>
            </w:r>
            <w:r w:rsidR="00D50A20">
              <w:rPr>
                <w:noProof/>
                <w:webHidden/>
              </w:rPr>
              <w:fldChar w:fldCharType="begin"/>
            </w:r>
            <w:r w:rsidR="00D50A20">
              <w:rPr>
                <w:noProof/>
                <w:webHidden/>
              </w:rPr>
              <w:instrText xml:space="preserve"> PAGEREF _Toc71212747 \h </w:instrText>
            </w:r>
            <w:r w:rsidR="00D50A20">
              <w:rPr>
                <w:noProof/>
                <w:webHidden/>
              </w:rPr>
            </w:r>
            <w:r w:rsidR="00D50A20">
              <w:rPr>
                <w:noProof/>
                <w:webHidden/>
              </w:rPr>
              <w:fldChar w:fldCharType="separate"/>
            </w:r>
            <w:r w:rsidR="00D50A20">
              <w:rPr>
                <w:noProof/>
                <w:webHidden/>
              </w:rPr>
              <w:t>3</w:t>
            </w:r>
            <w:r w:rsidR="00D50A20">
              <w:rPr>
                <w:noProof/>
                <w:webHidden/>
              </w:rPr>
              <w:fldChar w:fldCharType="end"/>
            </w:r>
          </w:hyperlink>
        </w:p>
        <w:p w14:paraId="6115D84B" w14:textId="27D82FC7" w:rsidR="00D50A20" w:rsidRDefault="000E66A0">
          <w:pPr>
            <w:pStyle w:val="TOC1"/>
            <w:tabs>
              <w:tab w:val="right" w:leader="dot" w:pos="9396"/>
            </w:tabs>
            <w:rPr>
              <w:rFonts w:eastAsiaTheme="minorEastAsia"/>
              <w:noProof/>
              <w:lang w:eastAsia="bg-BG"/>
            </w:rPr>
          </w:pPr>
          <w:hyperlink w:anchor="_Toc71212748" w:history="1">
            <w:r w:rsidR="00D50A20" w:rsidRPr="00AD3E74">
              <w:rPr>
                <w:rStyle w:val="Hyperlink"/>
                <w:rFonts w:ascii="Times New Roman" w:hAnsi="Times New Roman" w:cs="Times New Roman"/>
                <w:b/>
                <w:bCs/>
                <w:noProof/>
                <w:lang w:val="en-US"/>
              </w:rPr>
              <w:t>PESTEL analysis of Adidas company</w:t>
            </w:r>
            <w:r w:rsidR="00D50A20">
              <w:rPr>
                <w:noProof/>
                <w:webHidden/>
              </w:rPr>
              <w:tab/>
            </w:r>
            <w:r w:rsidR="00D50A20">
              <w:rPr>
                <w:noProof/>
                <w:webHidden/>
              </w:rPr>
              <w:fldChar w:fldCharType="begin"/>
            </w:r>
            <w:r w:rsidR="00D50A20">
              <w:rPr>
                <w:noProof/>
                <w:webHidden/>
              </w:rPr>
              <w:instrText xml:space="preserve"> PAGEREF _Toc71212748 \h </w:instrText>
            </w:r>
            <w:r w:rsidR="00D50A20">
              <w:rPr>
                <w:noProof/>
                <w:webHidden/>
              </w:rPr>
            </w:r>
            <w:r w:rsidR="00D50A20">
              <w:rPr>
                <w:noProof/>
                <w:webHidden/>
              </w:rPr>
              <w:fldChar w:fldCharType="separate"/>
            </w:r>
            <w:r w:rsidR="00D50A20">
              <w:rPr>
                <w:noProof/>
                <w:webHidden/>
              </w:rPr>
              <w:t>7</w:t>
            </w:r>
            <w:r w:rsidR="00D50A20">
              <w:rPr>
                <w:noProof/>
                <w:webHidden/>
              </w:rPr>
              <w:fldChar w:fldCharType="end"/>
            </w:r>
          </w:hyperlink>
        </w:p>
        <w:p w14:paraId="1E179382" w14:textId="0B36CD65" w:rsidR="00D50A20" w:rsidRDefault="000E66A0">
          <w:pPr>
            <w:pStyle w:val="TOC1"/>
            <w:tabs>
              <w:tab w:val="right" w:leader="dot" w:pos="9396"/>
            </w:tabs>
            <w:rPr>
              <w:rFonts w:eastAsiaTheme="minorEastAsia"/>
              <w:noProof/>
              <w:lang w:eastAsia="bg-BG"/>
            </w:rPr>
          </w:pPr>
          <w:hyperlink w:anchor="_Toc71212749" w:history="1">
            <w:r w:rsidR="00D50A20" w:rsidRPr="00AD3E74">
              <w:rPr>
                <w:rStyle w:val="Hyperlink"/>
                <w:rFonts w:ascii="Times New Roman" w:hAnsi="Times New Roman" w:cs="Times New Roman"/>
                <w:b/>
                <w:bCs/>
                <w:noProof/>
                <w:lang w:val="en-US"/>
              </w:rPr>
              <w:t>Conclusion</w:t>
            </w:r>
            <w:r w:rsidR="00D50A20">
              <w:rPr>
                <w:noProof/>
                <w:webHidden/>
              </w:rPr>
              <w:tab/>
            </w:r>
            <w:r w:rsidR="00D50A20">
              <w:rPr>
                <w:noProof/>
                <w:webHidden/>
              </w:rPr>
              <w:fldChar w:fldCharType="begin"/>
            </w:r>
            <w:r w:rsidR="00D50A20">
              <w:rPr>
                <w:noProof/>
                <w:webHidden/>
              </w:rPr>
              <w:instrText xml:space="preserve"> PAGEREF _Toc71212749 \h </w:instrText>
            </w:r>
            <w:r w:rsidR="00D50A20">
              <w:rPr>
                <w:noProof/>
                <w:webHidden/>
              </w:rPr>
            </w:r>
            <w:r w:rsidR="00D50A20">
              <w:rPr>
                <w:noProof/>
                <w:webHidden/>
              </w:rPr>
              <w:fldChar w:fldCharType="separate"/>
            </w:r>
            <w:r w:rsidR="00D50A20">
              <w:rPr>
                <w:noProof/>
                <w:webHidden/>
              </w:rPr>
              <w:t>9</w:t>
            </w:r>
            <w:r w:rsidR="00D50A20">
              <w:rPr>
                <w:noProof/>
                <w:webHidden/>
              </w:rPr>
              <w:fldChar w:fldCharType="end"/>
            </w:r>
          </w:hyperlink>
        </w:p>
        <w:p w14:paraId="0982A90A" w14:textId="16D9B377" w:rsidR="00D50A20" w:rsidRDefault="000E66A0">
          <w:pPr>
            <w:pStyle w:val="TOC1"/>
            <w:tabs>
              <w:tab w:val="right" w:leader="dot" w:pos="9396"/>
            </w:tabs>
            <w:rPr>
              <w:rFonts w:eastAsiaTheme="minorEastAsia"/>
              <w:noProof/>
              <w:lang w:eastAsia="bg-BG"/>
            </w:rPr>
          </w:pPr>
          <w:hyperlink w:anchor="_Toc71212750" w:history="1">
            <w:r w:rsidR="00D50A20" w:rsidRPr="00AD3E74">
              <w:rPr>
                <w:rStyle w:val="Hyperlink"/>
                <w:rFonts w:ascii="Times New Roman" w:hAnsi="Times New Roman" w:cs="Times New Roman"/>
                <w:b/>
                <w:bCs/>
                <w:noProof/>
                <w:lang w:val="en-US"/>
              </w:rPr>
              <w:t>References</w:t>
            </w:r>
            <w:r w:rsidR="00D50A20">
              <w:rPr>
                <w:noProof/>
                <w:webHidden/>
              </w:rPr>
              <w:tab/>
            </w:r>
            <w:r w:rsidR="00D50A20">
              <w:rPr>
                <w:noProof/>
                <w:webHidden/>
              </w:rPr>
              <w:fldChar w:fldCharType="begin"/>
            </w:r>
            <w:r w:rsidR="00D50A20">
              <w:rPr>
                <w:noProof/>
                <w:webHidden/>
              </w:rPr>
              <w:instrText xml:space="preserve"> PAGEREF _Toc71212750 \h </w:instrText>
            </w:r>
            <w:r w:rsidR="00D50A20">
              <w:rPr>
                <w:noProof/>
                <w:webHidden/>
              </w:rPr>
            </w:r>
            <w:r w:rsidR="00D50A20">
              <w:rPr>
                <w:noProof/>
                <w:webHidden/>
              </w:rPr>
              <w:fldChar w:fldCharType="separate"/>
            </w:r>
            <w:r w:rsidR="00D50A20">
              <w:rPr>
                <w:noProof/>
                <w:webHidden/>
              </w:rPr>
              <w:t>10</w:t>
            </w:r>
            <w:r w:rsidR="00D50A20">
              <w:rPr>
                <w:noProof/>
                <w:webHidden/>
              </w:rPr>
              <w:fldChar w:fldCharType="end"/>
            </w:r>
          </w:hyperlink>
        </w:p>
        <w:p w14:paraId="5502497B" w14:textId="749B8AB2" w:rsidR="00A65A5D" w:rsidRDefault="00A65A5D">
          <w:r>
            <w:rPr>
              <w:b/>
              <w:bCs/>
            </w:rPr>
            <w:fldChar w:fldCharType="end"/>
          </w:r>
        </w:p>
      </w:sdtContent>
    </w:sdt>
    <w:p w14:paraId="45A8C794" w14:textId="77777777" w:rsidR="00C33E6A" w:rsidRDefault="00C33E6A"/>
    <w:p w14:paraId="7555D70F" w14:textId="77777777" w:rsidR="00C33E6A" w:rsidRDefault="00C33E6A">
      <w:r>
        <w:br w:type="page"/>
      </w:r>
    </w:p>
    <w:p w14:paraId="69515462" w14:textId="449AFD91" w:rsidR="00713098" w:rsidRDefault="00C33E6A" w:rsidP="00C36C3F">
      <w:pPr>
        <w:pStyle w:val="Heading1"/>
        <w:jc w:val="center"/>
        <w:rPr>
          <w:rFonts w:ascii="Times New Roman" w:hAnsi="Times New Roman" w:cs="Times New Roman"/>
          <w:b/>
          <w:bCs/>
          <w:color w:val="auto"/>
          <w:sz w:val="28"/>
          <w:szCs w:val="28"/>
          <w:lang w:val="en-US"/>
        </w:rPr>
      </w:pPr>
      <w:bookmarkStart w:id="0" w:name="_Toc71212745"/>
      <w:r w:rsidRPr="00C36C3F">
        <w:rPr>
          <w:rFonts w:ascii="Times New Roman" w:hAnsi="Times New Roman" w:cs="Times New Roman"/>
          <w:b/>
          <w:bCs/>
          <w:color w:val="auto"/>
          <w:sz w:val="28"/>
          <w:szCs w:val="28"/>
          <w:lang w:val="en-US"/>
        </w:rPr>
        <w:lastRenderedPageBreak/>
        <w:t>Introduction</w:t>
      </w:r>
      <w:bookmarkEnd w:id="0"/>
    </w:p>
    <w:p w14:paraId="08FE737A" w14:textId="3EB0DFF4" w:rsidR="00D23F40" w:rsidRPr="00D23F40" w:rsidRDefault="00D23F40" w:rsidP="00D23F40">
      <w:pPr>
        <w:spacing w:line="360" w:lineRule="auto"/>
        <w:ind w:firstLine="708"/>
        <w:jc w:val="both"/>
        <w:rPr>
          <w:rFonts w:ascii="Times New Roman" w:hAnsi="Times New Roman" w:cs="Times New Roman"/>
          <w:sz w:val="24"/>
          <w:szCs w:val="24"/>
          <w:lang w:val="en-US"/>
        </w:rPr>
      </w:pPr>
      <w:r w:rsidRPr="00D23F40">
        <w:rPr>
          <w:rFonts w:ascii="Times New Roman" w:hAnsi="Times New Roman" w:cs="Times New Roman"/>
          <w:sz w:val="24"/>
          <w:szCs w:val="24"/>
          <w:lang w:val="en-US"/>
        </w:rPr>
        <w:t xml:space="preserve">This report aims to present the nature and changes that have taken place in the last few years at Adidas. At this report, applying a PESTEL analysis helps to analyze the external influences on the strategy and management of the company. </w:t>
      </w:r>
    </w:p>
    <w:p w14:paraId="2AC30C26" w14:textId="69A4AC65" w:rsidR="00C33E6A" w:rsidRPr="00D23F40" w:rsidRDefault="00C33E6A" w:rsidP="00C36C3F">
      <w:pPr>
        <w:pStyle w:val="Heading1"/>
        <w:jc w:val="center"/>
        <w:rPr>
          <w:rFonts w:ascii="Times New Roman" w:hAnsi="Times New Roman" w:cs="Times New Roman"/>
          <w:b/>
          <w:bCs/>
          <w:color w:val="auto"/>
          <w:sz w:val="28"/>
          <w:szCs w:val="28"/>
          <w:lang w:val="ru-RU"/>
        </w:rPr>
      </w:pPr>
      <w:bookmarkStart w:id="1" w:name="_Toc71212746"/>
      <w:r w:rsidRPr="00C36C3F">
        <w:rPr>
          <w:rFonts w:ascii="Times New Roman" w:hAnsi="Times New Roman" w:cs="Times New Roman"/>
          <w:b/>
          <w:bCs/>
          <w:color w:val="auto"/>
          <w:sz w:val="28"/>
          <w:szCs w:val="28"/>
          <w:lang w:val="en-US"/>
        </w:rPr>
        <w:t>Adidas</w:t>
      </w:r>
      <w:r w:rsidRPr="00D23F40">
        <w:rPr>
          <w:rFonts w:ascii="Times New Roman" w:hAnsi="Times New Roman" w:cs="Times New Roman"/>
          <w:b/>
          <w:bCs/>
          <w:color w:val="auto"/>
          <w:sz w:val="28"/>
          <w:szCs w:val="28"/>
          <w:lang w:val="ru-RU"/>
        </w:rPr>
        <w:t xml:space="preserve"> </w:t>
      </w:r>
      <w:r w:rsidRPr="00C36C3F">
        <w:rPr>
          <w:rFonts w:ascii="Times New Roman" w:hAnsi="Times New Roman" w:cs="Times New Roman"/>
          <w:b/>
          <w:bCs/>
          <w:color w:val="auto"/>
          <w:sz w:val="28"/>
          <w:szCs w:val="28"/>
          <w:lang w:val="en-US"/>
        </w:rPr>
        <w:t>company</w:t>
      </w:r>
      <w:bookmarkEnd w:id="1"/>
    </w:p>
    <w:p w14:paraId="66851C3B" w14:textId="77777777" w:rsidR="00C36C3F" w:rsidRPr="00C36C3F" w:rsidRDefault="00C36C3F" w:rsidP="00C36C3F">
      <w:pPr>
        <w:spacing w:line="360" w:lineRule="auto"/>
        <w:ind w:firstLine="708"/>
        <w:jc w:val="both"/>
        <w:rPr>
          <w:rFonts w:ascii="Times New Roman" w:hAnsi="Times New Roman" w:cs="Times New Roman"/>
          <w:sz w:val="24"/>
          <w:szCs w:val="24"/>
          <w:lang w:val="en-US"/>
        </w:rPr>
      </w:pPr>
      <w:r w:rsidRPr="00C36C3F">
        <w:rPr>
          <w:rFonts w:ascii="Times New Roman" w:hAnsi="Times New Roman" w:cs="Times New Roman"/>
          <w:sz w:val="24"/>
          <w:szCs w:val="24"/>
          <w:lang w:val="en-US"/>
        </w:rPr>
        <w:t>Adidas is a German-based multinational corporation. It was founded by Adolf "</w:t>
      </w:r>
      <w:proofErr w:type="spellStart"/>
      <w:r w:rsidRPr="00C36C3F">
        <w:rPr>
          <w:rFonts w:ascii="Times New Roman" w:hAnsi="Times New Roman" w:cs="Times New Roman"/>
          <w:sz w:val="24"/>
          <w:szCs w:val="24"/>
          <w:lang w:val="en-US"/>
        </w:rPr>
        <w:t>Adi</w:t>
      </w:r>
      <w:proofErr w:type="spellEnd"/>
      <w:r w:rsidRPr="00C36C3F">
        <w:rPr>
          <w:rFonts w:ascii="Times New Roman" w:hAnsi="Times New Roman" w:cs="Times New Roman"/>
          <w:sz w:val="24"/>
          <w:szCs w:val="24"/>
          <w:lang w:val="en-US"/>
        </w:rPr>
        <w:t xml:space="preserve">" </w:t>
      </w:r>
      <w:proofErr w:type="spellStart"/>
      <w:r w:rsidRPr="00C36C3F">
        <w:rPr>
          <w:rFonts w:ascii="Times New Roman" w:hAnsi="Times New Roman" w:cs="Times New Roman"/>
          <w:sz w:val="24"/>
          <w:szCs w:val="24"/>
          <w:lang w:val="en-US"/>
        </w:rPr>
        <w:t>Dassler</w:t>
      </w:r>
      <w:proofErr w:type="spellEnd"/>
      <w:r w:rsidRPr="00C36C3F">
        <w:rPr>
          <w:rFonts w:ascii="Times New Roman" w:hAnsi="Times New Roman" w:cs="Times New Roman"/>
          <w:sz w:val="24"/>
          <w:szCs w:val="24"/>
          <w:lang w:val="en-US"/>
        </w:rPr>
        <w:t xml:space="preserve"> and is located in </w:t>
      </w:r>
      <w:proofErr w:type="spellStart"/>
      <w:r w:rsidRPr="00C36C3F">
        <w:rPr>
          <w:rFonts w:ascii="Times New Roman" w:hAnsi="Times New Roman" w:cs="Times New Roman"/>
          <w:sz w:val="24"/>
          <w:szCs w:val="24"/>
          <w:lang w:val="en-US"/>
        </w:rPr>
        <w:t>Herzogenaurach</w:t>
      </w:r>
      <w:proofErr w:type="spellEnd"/>
      <w:r w:rsidRPr="00C36C3F">
        <w:rPr>
          <w:rFonts w:ascii="Times New Roman" w:hAnsi="Times New Roman" w:cs="Times New Roman"/>
          <w:sz w:val="24"/>
          <w:szCs w:val="24"/>
          <w:lang w:val="en-US"/>
        </w:rPr>
        <w:t>, Germany. Initially, the company only manufactured athletic shoes, but it has since grown to include various sports apparel and accessories (</w:t>
      </w:r>
      <w:proofErr w:type="spellStart"/>
      <w:r w:rsidRPr="00C36C3F">
        <w:rPr>
          <w:rFonts w:ascii="Times New Roman" w:hAnsi="Times New Roman" w:cs="Times New Roman"/>
          <w:sz w:val="24"/>
          <w:szCs w:val="24"/>
          <w:lang w:val="en-US"/>
        </w:rPr>
        <w:t>Smit</w:t>
      </w:r>
      <w:proofErr w:type="spellEnd"/>
      <w:r w:rsidRPr="00C36C3F">
        <w:rPr>
          <w:rFonts w:ascii="Times New Roman" w:hAnsi="Times New Roman" w:cs="Times New Roman"/>
          <w:sz w:val="24"/>
          <w:szCs w:val="24"/>
          <w:lang w:val="en-US"/>
        </w:rPr>
        <w:t xml:space="preserve">, 2007). Adidas is also a significant sportswear retailer in Europe. </w:t>
      </w:r>
    </w:p>
    <w:p w14:paraId="1B9903F0" w14:textId="77777777" w:rsidR="00C36C3F" w:rsidRPr="00C36C3F" w:rsidRDefault="00C36C3F" w:rsidP="00C36C3F">
      <w:pPr>
        <w:spacing w:line="360" w:lineRule="auto"/>
        <w:ind w:firstLine="708"/>
        <w:jc w:val="both"/>
        <w:rPr>
          <w:rFonts w:ascii="Times New Roman" w:hAnsi="Times New Roman" w:cs="Times New Roman"/>
          <w:sz w:val="24"/>
          <w:szCs w:val="24"/>
          <w:lang w:val="en-US"/>
        </w:rPr>
      </w:pPr>
      <w:r w:rsidRPr="00C36C3F">
        <w:rPr>
          <w:rFonts w:ascii="Times New Roman" w:hAnsi="Times New Roman" w:cs="Times New Roman"/>
          <w:sz w:val="24"/>
          <w:szCs w:val="24"/>
          <w:lang w:val="en-US"/>
        </w:rPr>
        <w:t>Adolf "</w:t>
      </w:r>
      <w:proofErr w:type="spellStart"/>
      <w:r w:rsidRPr="00C36C3F">
        <w:rPr>
          <w:rFonts w:ascii="Times New Roman" w:hAnsi="Times New Roman" w:cs="Times New Roman"/>
          <w:sz w:val="24"/>
          <w:szCs w:val="24"/>
          <w:lang w:val="en-US"/>
        </w:rPr>
        <w:t>Adi</w:t>
      </w:r>
      <w:proofErr w:type="spellEnd"/>
      <w:r w:rsidRPr="00C36C3F">
        <w:rPr>
          <w:rFonts w:ascii="Times New Roman" w:hAnsi="Times New Roman" w:cs="Times New Roman"/>
          <w:sz w:val="24"/>
          <w:szCs w:val="24"/>
          <w:lang w:val="en-US"/>
        </w:rPr>
        <w:t xml:space="preserve">" </w:t>
      </w:r>
      <w:proofErr w:type="spellStart"/>
      <w:r w:rsidRPr="00C36C3F">
        <w:rPr>
          <w:rFonts w:ascii="Times New Roman" w:hAnsi="Times New Roman" w:cs="Times New Roman"/>
          <w:sz w:val="24"/>
          <w:szCs w:val="24"/>
          <w:lang w:val="en-US"/>
        </w:rPr>
        <w:t>Dassler</w:t>
      </w:r>
      <w:proofErr w:type="spellEnd"/>
      <w:r w:rsidRPr="00C36C3F">
        <w:rPr>
          <w:rFonts w:ascii="Times New Roman" w:hAnsi="Times New Roman" w:cs="Times New Roman"/>
          <w:sz w:val="24"/>
          <w:szCs w:val="24"/>
          <w:lang w:val="en-US"/>
        </w:rPr>
        <w:t xml:space="preserve"> created this world-famous brand. In the year 1900, he was born in the small German town of </w:t>
      </w:r>
      <w:proofErr w:type="spellStart"/>
      <w:r w:rsidRPr="00C36C3F">
        <w:rPr>
          <w:rFonts w:ascii="Times New Roman" w:hAnsi="Times New Roman" w:cs="Times New Roman"/>
          <w:sz w:val="24"/>
          <w:szCs w:val="24"/>
          <w:lang w:val="en-US"/>
        </w:rPr>
        <w:t>Herzogenaurach</w:t>
      </w:r>
      <w:proofErr w:type="spellEnd"/>
      <w:r w:rsidRPr="00C36C3F">
        <w:rPr>
          <w:rFonts w:ascii="Times New Roman" w:hAnsi="Times New Roman" w:cs="Times New Roman"/>
          <w:sz w:val="24"/>
          <w:szCs w:val="24"/>
          <w:lang w:val="en-US"/>
        </w:rPr>
        <w:t xml:space="preserve">. </w:t>
      </w:r>
      <w:proofErr w:type="spellStart"/>
      <w:r w:rsidRPr="00C36C3F">
        <w:rPr>
          <w:rFonts w:ascii="Times New Roman" w:hAnsi="Times New Roman" w:cs="Times New Roman"/>
          <w:sz w:val="24"/>
          <w:szCs w:val="24"/>
          <w:lang w:val="en-US"/>
        </w:rPr>
        <w:t>Adi's</w:t>
      </w:r>
      <w:proofErr w:type="spellEnd"/>
      <w:r w:rsidRPr="00C36C3F">
        <w:rPr>
          <w:rFonts w:ascii="Times New Roman" w:hAnsi="Times New Roman" w:cs="Times New Roman"/>
          <w:sz w:val="24"/>
          <w:szCs w:val="24"/>
          <w:lang w:val="en-US"/>
        </w:rPr>
        <w:t xml:space="preserve"> story is interesting to follow. In 1913, he finished his formal education and intended to work as a baker. </w:t>
      </w:r>
      <w:proofErr w:type="spellStart"/>
      <w:r w:rsidRPr="00C36C3F">
        <w:rPr>
          <w:rFonts w:ascii="Times New Roman" w:hAnsi="Times New Roman" w:cs="Times New Roman"/>
          <w:sz w:val="24"/>
          <w:szCs w:val="24"/>
          <w:lang w:val="en-US"/>
        </w:rPr>
        <w:t>Adi</w:t>
      </w:r>
      <w:proofErr w:type="spellEnd"/>
      <w:r w:rsidRPr="00C36C3F">
        <w:rPr>
          <w:rFonts w:ascii="Times New Roman" w:hAnsi="Times New Roman" w:cs="Times New Roman"/>
          <w:sz w:val="24"/>
          <w:szCs w:val="24"/>
          <w:lang w:val="en-US"/>
        </w:rPr>
        <w:t xml:space="preserve">, on the other hand, had no desire to work in a bakery. He spends a lot of his free time engaging in and </w:t>
      </w:r>
      <w:proofErr w:type="spellStart"/>
      <w:r w:rsidRPr="00C36C3F">
        <w:rPr>
          <w:rFonts w:ascii="Times New Roman" w:hAnsi="Times New Roman" w:cs="Times New Roman"/>
          <w:sz w:val="24"/>
          <w:szCs w:val="24"/>
          <w:lang w:val="en-US"/>
        </w:rPr>
        <w:t>practising</w:t>
      </w:r>
      <w:proofErr w:type="spellEnd"/>
      <w:r w:rsidRPr="00C36C3F">
        <w:rPr>
          <w:rFonts w:ascii="Times New Roman" w:hAnsi="Times New Roman" w:cs="Times New Roman"/>
          <w:sz w:val="24"/>
          <w:szCs w:val="24"/>
          <w:lang w:val="en-US"/>
        </w:rPr>
        <w:t xml:space="preserve"> sports with his mate.</w:t>
      </w:r>
    </w:p>
    <w:p w14:paraId="5838D55E" w14:textId="77777777" w:rsidR="00C36C3F" w:rsidRPr="00C36C3F" w:rsidRDefault="00C36C3F" w:rsidP="00C36C3F">
      <w:pPr>
        <w:spacing w:line="360" w:lineRule="auto"/>
        <w:ind w:firstLine="708"/>
        <w:jc w:val="both"/>
        <w:rPr>
          <w:rFonts w:ascii="Times New Roman" w:hAnsi="Times New Roman" w:cs="Times New Roman"/>
          <w:sz w:val="24"/>
          <w:szCs w:val="24"/>
          <w:lang w:val="en-US"/>
        </w:rPr>
      </w:pPr>
      <w:r w:rsidRPr="00C36C3F">
        <w:rPr>
          <w:rFonts w:ascii="Times New Roman" w:hAnsi="Times New Roman" w:cs="Times New Roman"/>
          <w:sz w:val="24"/>
          <w:szCs w:val="24"/>
          <w:lang w:val="en-US"/>
        </w:rPr>
        <w:t xml:space="preserve">Following the end of World War I, </w:t>
      </w:r>
      <w:proofErr w:type="spellStart"/>
      <w:r w:rsidRPr="00C36C3F">
        <w:rPr>
          <w:rFonts w:ascii="Times New Roman" w:hAnsi="Times New Roman" w:cs="Times New Roman"/>
          <w:sz w:val="24"/>
          <w:szCs w:val="24"/>
          <w:lang w:val="en-US"/>
        </w:rPr>
        <w:t>Adi</w:t>
      </w:r>
      <w:proofErr w:type="spellEnd"/>
      <w:r w:rsidRPr="00C36C3F">
        <w:rPr>
          <w:rFonts w:ascii="Times New Roman" w:hAnsi="Times New Roman" w:cs="Times New Roman"/>
          <w:sz w:val="24"/>
          <w:szCs w:val="24"/>
          <w:lang w:val="en-US"/>
        </w:rPr>
        <w:t xml:space="preserve"> was determined to start its own shoe business. Following the end of the war, he experienced the country's economic downturn. Due to the recession, </w:t>
      </w:r>
      <w:proofErr w:type="spellStart"/>
      <w:r w:rsidRPr="00C36C3F">
        <w:rPr>
          <w:rFonts w:ascii="Times New Roman" w:hAnsi="Times New Roman" w:cs="Times New Roman"/>
          <w:sz w:val="24"/>
          <w:szCs w:val="24"/>
          <w:lang w:val="en-US"/>
        </w:rPr>
        <w:t>Adi</w:t>
      </w:r>
      <w:proofErr w:type="spellEnd"/>
      <w:r w:rsidRPr="00C36C3F">
        <w:rPr>
          <w:rFonts w:ascii="Times New Roman" w:hAnsi="Times New Roman" w:cs="Times New Roman"/>
          <w:sz w:val="24"/>
          <w:szCs w:val="24"/>
          <w:lang w:val="en-US"/>
        </w:rPr>
        <w:t xml:space="preserve"> had difficulty obtaining materials and equipment. His inventiveness comes in handy, and he has developed several non-electric devices and equipment. </w:t>
      </w:r>
      <w:proofErr w:type="spellStart"/>
      <w:r w:rsidRPr="00C36C3F">
        <w:rPr>
          <w:rFonts w:ascii="Times New Roman" w:hAnsi="Times New Roman" w:cs="Times New Roman"/>
          <w:sz w:val="24"/>
          <w:szCs w:val="24"/>
          <w:lang w:val="en-US"/>
        </w:rPr>
        <w:t>Adi</w:t>
      </w:r>
      <w:proofErr w:type="spellEnd"/>
      <w:r w:rsidRPr="00C36C3F">
        <w:rPr>
          <w:rFonts w:ascii="Times New Roman" w:hAnsi="Times New Roman" w:cs="Times New Roman"/>
          <w:sz w:val="24"/>
          <w:szCs w:val="24"/>
          <w:lang w:val="en-US"/>
        </w:rPr>
        <w:t xml:space="preserve"> and his brother Rudolf later founded their shoe factory in 1923 and started producing shoes for Olympic athletes.</w:t>
      </w:r>
    </w:p>
    <w:p w14:paraId="611A393F" w14:textId="77777777" w:rsidR="00C36C3F" w:rsidRPr="00C36C3F" w:rsidRDefault="00C36C3F" w:rsidP="00C36C3F">
      <w:pPr>
        <w:spacing w:line="360" w:lineRule="auto"/>
        <w:ind w:firstLine="708"/>
        <w:jc w:val="both"/>
        <w:rPr>
          <w:rFonts w:ascii="Times New Roman" w:hAnsi="Times New Roman" w:cs="Times New Roman"/>
          <w:sz w:val="24"/>
          <w:szCs w:val="24"/>
          <w:lang w:val="en-US"/>
        </w:rPr>
      </w:pPr>
      <w:r w:rsidRPr="00C36C3F">
        <w:rPr>
          <w:rFonts w:ascii="Times New Roman" w:hAnsi="Times New Roman" w:cs="Times New Roman"/>
          <w:sz w:val="24"/>
          <w:szCs w:val="24"/>
          <w:lang w:val="en-US"/>
        </w:rPr>
        <w:t xml:space="preserve">The Adidas Group now owns and manages the brand. Reebok sportswear, 8% of Bayern Munich, </w:t>
      </w:r>
      <w:proofErr w:type="spellStart"/>
      <w:r w:rsidRPr="00C36C3F">
        <w:rPr>
          <w:rFonts w:ascii="Times New Roman" w:hAnsi="Times New Roman" w:cs="Times New Roman"/>
          <w:sz w:val="24"/>
          <w:szCs w:val="24"/>
          <w:lang w:val="en-US"/>
        </w:rPr>
        <w:t>Runtastic</w:t>
      </w:r>
      <w:proofErr w:type="spellEnd"/>
      <w:r w:rsidRPr="00C36C3F">
        <w:rPr>
          <w:rFonts w:ascii="Times New Roman" w:hAnsi="Times New Roman" w:cs="Times New Roman"/>
          <w:sz w:val="24"/>
          <w:szCs w:val="24"/>
          <w:lang w:val="en-US"/>
        </w:rPr>
        <w:t>, and an Austrian fitness technology company comprised this group.</w:t>
      </w:r>
    </w:p>
    <w:p w14:paraId="531B7DEB" w14:textId="078E148B" w:rsidR="00C33E6A" w:rsidRDefault="00C33E6A" w:rsidP="00C36C3F">
      <w:pPr>
        <w:pStyle w:val="Heading1"/>
        <w:jc w:val="center"/>
        <w:rPr>
          <w:rFonts w:ascii="Times New Roman" w:hAnsi="Times New Roman" w:cs="Times New Roman"/>
          <w:b/>
          <w:bCs/>
          <w:color w:val="auto"/>
          <w:sz w:val="28"/>
          <w:szCs w:val="28"/>
          <w:lang w:val="en-US"/>
        </w:rPr>
      </w:pPr>
      <w:bookmarkStart w:id="2" w:name="_Toc71212747"/>
      <w:r w:rsidRPr="00C36C3F">
        <w:rPr>
          <w:rFonts w:ascii="Times New Roman" w:hAnsi="Times New Roman" w:cs="Times New Roman"/>
          <w:b/>
          <w:bCs/>
          <w:color w:val="auto"/>
          <w:sz w:val="28"/>
          <w:szCs w:val="28"/>
          <w:lang w:val="en-US"/>
        </w:rPr>
        <w:t>Critical evaluation of Adidas</w:t>
      </w:r>
      <w:bookmarkEnd w:id="2"/>
    </w:p>
    <w:p w14:paraId="539458BA" w14:textId="5A26F95C" w:rsidR="007705EB" w:rsidRPr="007705EB" w:rsidRDefault="005C0FA0" w:rsidP="007705EB">
      <w:pPr>
        <w:spacing w:line="360" w:lineRule="auto"/>
        <w:jc w:val="both"/>
        <w:rPr>
          <w:rFonts w:ascii="Times New Roman" w:hAnsi="Times New Roman" w:cs="Times New Roman"/>
          <w:sz w:val="24"/>
          <w:szCs w:val="24"/>
          <w:lang w:val="en-US"/>
        </w:rPr>
      </w:pPr>
      <w:r>
        <w:rPr>
          <w:lang w:val="en-US"/>
        </w:rPr>
        <w:tab/>
      </w:r>
      <w:r w:rsidR="007705EB" w:rsidRPr="007705EB">
        <w:rPr>
          <w:rFonts w:ascii="Times New Roman" w:hAnsi="Times New Roman" w:cs="Times New Roman"/>
          <w:sz w:val="24"/>
          <w:szCs w:val="24"/>
          <w:lang w:val="en-US"/>
        </w:rPr>
        <w:t xml:space="preserve">Adidas focuses mainly on the broad differentiation technique. The corporate approach of Adidas focuses on ingenuity to produce innovative products, services and methods to compete with each other. In 2014, a </w:t>
      </w:r>
      <w:proofErr w:type="spellStart"/>
      <w:r w:rsidR="007705EB" w:rsidRPr="007705EB">
        <w:rPr>
          <w:rFonts w:ascii="Times New Roman" w:hAnsi="Times New Roman" w:cs="Times New Roman"/>
          <w:sz w:val="24"/>
          <w:szCs w:val="24"/>
          <w:lang w:val="en-US"/>
        </w:rPr>
        <w:t>centralised</w:t>
      </w:r>
      <w:proofErr w:type="spellEnd"/>
      <w:r w:rsidR="007705EB" w:rsidRPr="007705EB">
        <w:rPr>
          <w:rFonts w:ascii="Times New Roman" w:hAnsi="Times New Roman" w:cs="Times New Roman"/>
          <w:sz w:val="24"/>
          <w:szCs w:val="24"/>
          <w:lang w:val="en-US"/>
        </w:rPr>
        <w:t xml:space="preserve"> management planning &amp; excellence unit was created to guide and monitor worldwide sales roles. The Group's multi-brand product portfolio offers a significant competitive benefit. This included a global </w:t>
      </w:r>
      <w:r w:rsidR="007705EB" w:rsidRPr="007705EB">
        <w:rPr>
          <w:rFonts w:ascii="Times New Roman" w:hAnsi="Times New Roman" w:cs="Times New Roman"/>
          <w:sz w:val="24"/>
          <w:szCs w:val="24"/>
          <w:lang w:val="en-US"/>
        </w:rPr>
        <w:lastRenderedPageBreak/>
        <w:t>distribution feature responsible for promotional activities and an international brand feature responsible for promoting all products.</w:t>
      </w:r>
    </w:p>
    <w:p w14:paraId="7D1CC8A2" w14:textId="77777777" w:rsidR="007705EB" w:rsidRPr="007705EB" w:rsidRDefault="007705EB" w:rsidP="007705EB">
      <w:pPr>
        <w:spacing w:line="360" w:lineRule="auto"/>
        <w:ind w:firstLine="708"/>
        <w:jc w:val="both"/>
        <w:rPr>
          <w:rFonts w:ascii="Times New Roman" w:hAnsi="Times New Roman" w:cs="Times New Roman"/>
          <w:sz w:val="24"/>
          <w:szCs w:val="24"/>
          <w:lang w:val="en-US"/>
        </w:rPr>
      </w:pPr>
      <w:r w:rsidRPr="007705EB">
        <w:rPr>
          <w:rFonts w:ascii="Times New Roman" w:hAnsi="Times New Roman" w:cs="Times New Roman"/>
          <w:sz w:val="24"/>
          <w:szCs w:val="24"/>
          <w:lang w:val="en-US"/>
        </w:rPr>
        <w:t xml:space="preserve">Two separate departments, wholesale and retail, addressing the various demands of the two business models, split the global marketing function. That was done to support its corporate plans on a long-term basis to enhance the commitments of these branches and work hard in their respective departments. </w:t>
      </w:r>
    </w:p>
    <w:p w14:paraId="5449F2B9" w14:textId="77777777" w:rsidR="007705EB" w:rsidRPr="007705EB" w:rsidRDefault="007705EB" w:rsidP="007705EB">
      <w:pPr>
        <w:spacing w:line="360" w:lineRule="auto"/>
        <w:ind w:firstLine="708"/>
        <w:jc w:val="both"/>
        <w:rPr>
          <w:rFonts w:ascii="Times New Roman" w:hAnsi="Times New Roman" w:cs="Times New Roman"/>
          <w:sz w:val="24"/>
          <w:szCs w:val="24"/>
          <w:lang w:val="en-US"/>
        </w:rPr>
      </w:pPr>
      <w:r w:rsidRPr="007705EB">
        <w:rPr>
          <w:rFonts w:ascii="Times New Roman" w:hAnsi="Times New Roman" w:cs="Times New Roman"/>
          <w:sz w:val="24"/>
          <w:szCs w:val="24"/>
          <w:lang w:val="en-US"/>
        </w:rPr>
        <w:t>Having a wide variety of brands that allowed them to cover almost everyone from all industries adopted a multi-brand strategy. This helped them keep one voice and concentrate on their core capabilities.</w:t>
      </w:r>
    </w:p>
    <w:p w14:paraId="33F1976C" w14:textId="77777777" w:rsidR="007705EB" w:rsidRPr="007705EB" w:rsidRDefault="007705EB" w:rsidP="007705EB">
      <w:pPr>
        <w:spacing w:line="360" w:lineRule="auto"/>
        <w:ind w:firstLine="708"/>
        <w:jc w:val="both"/>
        <w:rPr>
          <w:rFonts w:ascii="Times New Roman" w:hAnsi="Times New Roman" w:cs="Times New Roman"/>
          <w:sz w:val="24"/>
          <w:szCs w:val="24"/>
          <w:lang w:val="en-US"/>
        </w:rPr>
      </w:pPr>
      <w:r w:rsidRPr="007705EB">
        <w:rPr>
          <w:rFonts w:ascii="Times New Roman" w:hAnsi="Times New Roman" w:cs="Times New Roman"/>
          <w:sz w:val="24"/>
          <w:szCs w:val="24"/>
          <w:lang w:val="en-US"/>
        </w:rPr>
        <w:t xml:space="preserve">Adidas focused on the best marketing and supply chains in different countries by objectively evaluating customer buying practices. More customers and consumers are even more attracted, and they have taken on e-commerce to succeed. Adidas supply chain is closely shared and thus enables to </w:t>
      </w:r>
      <w:proofErr w:type="spellStart"/>
      <w:r w:rsidRPr="007705EB">
        <w:rPr>
          <w:rFonts w:ascii="Times New Roman" w:hAnsi="Times New Roman" w:cs="Times New Roman"/>
          <w:sz w:val="24"/>
          <w:szCs w:val="24"/>
          <w:lang w:val="en-US"/>
        </w:rPr>
        <w:t>personalise</w:t>
      </w:r>
      <w:proofErr w:type="spellEnd"/>
      <w:r w:rsidRPr="007705EB">
        <w:rPr>
          <w:rFonts w:ascii="Times New Roman" w:hAnsi="Times New Roman" w:cs="Times New Roman"/>
          <w:sz w:val="24"/>
          <w:szCs w:val="24"/>
          <w:lang w:val="en-US"/>
        </w:rPr>
        <w:t xml:space="preserve"> their products to meet more customers. The company culture of Adidas must be innovative for community staff. </w:t>
      </w:r>
    </w:p>
    <w:p w14:paraId="564AD982" w14:textId="77777777" w:rsidR="007705EB" w:rsidRPr="007705EB" w:rsidRDefault="007705EB" w:rsidP="007705EB">
      <w:pPr>
        <w:spacing w:line="360" w:lineRule="auto"/>
        <w:ind w:firstLine="708"/>
        <w:jc w:val="both"/>
        <w:rPr>
          <w:rFonts w:ascii="Times New Roman" w:hAnsi="Times New Roman" w:cs="Times New Roman"/>
          <w:sz w:val="24"/>
          <w:szCs w:val="24"/>
          <w:lang w:val="en-US"/>
        </w:rPr>
      </w:pPr>
      <w:r w:rsidRPr="007705EB">
        <w:rPr>
          <w:rFonts w:ascii="Times New Roman" w:hAnsi="Times New Roman" w:cs="Times New Roman"/>
          <w:sz w:val="24"/>
          <w:szCs w:val="24"/>
          <w:lang w:val="en-US"/>
        </w:rPr>
        <w:t>This company obliges them to produce highly innovative products, and the application of emerging technology makes them very consistent. The workers of their factories and environment find the right balance between shareholder wishes and their employees' needs and concerns to become a sustainable company. They develop products using modern technologies based on Adidas-Salomon know-how (2004a) that enhance the competitiveness of sports and focus on the sports used by athletes who can fly, such as football, cricket, basketball, and even exercise shoes.</w:t>
      </w:r>
    </w:p>
    <w:p w14:paraId="2415D49B" w14:textId="3033E415" w:rsidR="005C0FA0" w:rsidRDefault="007705EB" w:rsidP="007705EB">
      <w:pPr>
        <w:spacing w:line="360" w:lineRule="auto"/>
        <w:ind w:firstLine="708"/>
        <w:jc w:val="both"/>
        <w:rPr>
          <w:rFonts w:ascii="Times New Roman" w:hAnsi="Times New Roman" w:cs="Times New Roman"/>
          <w:sz w:val="24"/>
          <w:szCs w:val="24"/>
          <w:lang w:val="en-US"/>
        </w:rPr>
      </w:pPr>
      <w:r w:rsidRPr="007705EB">
        <w:rPr>
          <w:rFonts w:ascii="Times New Roman" w:hAnsi="Times New Roman" w:cs="Times New Roman"/>
          <w:sz w:val="24"/>
          <w:szCs w:val="24"/>
          <w:lang w:val="en-US"/>
        </w:rPr>
        <w:t xml:space="preserve">Adidas brand philosophy relies extensively on innovative technology growth targeted to meet customer requirements. By creating a high-performance clothing portfolio that concentrates on the unique needs of athletes and clients rather than investment in product approvals, the company is trying to prove its importance. It focuses more on accelerated product creation and production by continually improving infrastructures, processes and systems. They also </w:t>
      </w:r>
      <w:proofErr w:type="spellStart"/>
      <w:r w:rsidRPr="007705EB">
        <w:rPr>
          <w:rFonts w:ascii="Times New Roman" w:hAnsi="Times New Roman" w:cs="Times New Roman"/>
          <w:sz w:val="24"/>
          <w:szCs w:val="24"/>
          <w:lang w:val="en-US"/>
        </w:rPr>
        <w:t>emphasise</w:t>
      </w:r>
      <w:proofErr w:type="spellEnd"/>
      <w:r w:rsidRPr="007705EB">
        <w:rPr>
          <w:rFonts w:ascii="Times New Roman" w:hAnsi="Times New Roman" w:cs="Times New Roman"/>
          <w:sz w:val="24"/>
          <w:szCs w:val="24"/>
          <w:lang w:val="en-US"/>
        </w:rPr>
        <w:t xml:space="preserve"> the significant decline in the sector's volatility by </w:t>
      </w:r>
      <w:proofErr w:type="spellStart"/>
      <w:r w:rsidRPr="007705EB">
        <w:rPr>
          <w:rFonts w:ascii="Times New Roman" w:hAnsi="Times New Roman" w:cs="Times New Roman"/>
          <w:sz w:val="24"/>
          <w:szCs w:val="24"/>
          <w:lang w:val="en-US"/>
        </w:rPr>
        <w:t>rationalising</w:t>
      </w:r>
      <w:proofErr w:type="spellEnd"/>
      <w:r w:rsidRPr="007705EB">
        <w:rPr>
          <w:rFonts w:ascii="Times New Roman" w:hAnsi="Times New Roman" w:cs="Times New Roman"/>
          <w:sz w:val="24"/>
          <w:szCs w:val="24"/>
          <w:lang w:val="en-US"/>
        </w:rPr>
        <w:t xml:space="preserve"> the global product portfolio, consolidating the warehouse base and </w:t>
      </w:r>
      <w:proofErr w:type="spellStart"/>
      <w:r w:rsidRPr="007705EB">
        <w:rPr>
          <w:rFonts w:ascii="Times New Roman" w:hAnsi="Times New Roman" w:cs="Times New Roman"/>
          <w:sz w:val="24"/>
          <w:szCs w:val="24"/>
          <w:lang w:val="en-US"/>
        </w:rPr>
        <w:t>harmonising</w:t>
      </w:r>
      <w:proofErr w:type="spellEnd"/>
      <w:r w:rsidRPr="007705EB">
        <w:rPr>
          <w:rFonts w:ascii="Times New Roman" w:hAnsi="Times New Roman" w:cs="Times New Roman"/>
          <w:sz w:val="24"/>
          <w:szCs w:val="24"/>
          <w:lang w:val="en-US"/>
        </w:rPr>
        <w:t xml:space="preserve"> customer services.</w:t>
      </w:r>
    </w:p>
    <w:p w14:paraId="17BC81AC"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lastRenderedPageBreak/>
        <w:t xml:space="preserve">Adidas started some </w:t>
      </w:r>
      <w:proofErr w:type="spellStart"/>
      <w:r w:rsidRPr="00A65A5D">
        <w:rPr>
          <w:rFonts w:ascii="Times New Roman" w:hAnsi="Times New Roman" w:cs="Times New Roman"/>
          <w:sz w:val="24"/>
          <w:szCs w:val="24"/>
          <w:lang w:val="en-US"/>
        </w:rPr>
        <w:t>programmes</w:t>
      </w:r>
      <w:proofErr w:type="spellEnd"/>
      <w:r w:rsidRPr="00A65A5D">
        <w:rPr>
          <w:rFonts w:ascii="Times New Roman" w:hAnsi="Times New Roman" w:cs="Times New Roman"/>
          <w:sz w:val="24"/>
          <w:szCs w:val="24"/>
          <w:lang w:val="en-US"/>
        </w:rPr>
        <w:t xml:space="preserve"> in March 2017 to improve brand development and accelerate top-and bottom-line growth.  </w:t>
      </w:r>
    </w:p>
    <w:p w14:paraId="35C75F6E"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t xml:space="preserve">Whether a brand, a website or a market, both companies should contribute to the growth of their industry. Adidas regularly assess their portfolio's success and strategic fit with a continued focus on our significant areas of sports footwear and accessories. This ensures that their business objectives with Adidas and the brand Reebok will be less ambiguous and more closely monitored. In 2017, their hockey firm CCM and the </w:t>
      </w:r>
      <w:proofErr w:type="spellStart"/>
      <w:r w:rsidRPr="00A65A5D">
        <w:rPr>
          <w:rFonts w:ascii="Times New Roman" w:hAnsi="Times New Roman" w:cs="Times New Roman"/>
          <w:sz w:val="24"/>
          <w:szCs w:val="24"/>
          <w:lang w:val="en-US"/>
        </w:rPr>
        <w:t>TaylorMade</w:t>
      </w:r>
      <w:proofErr w:type="spellEnd"/>
      <w:r w:rsidRPr="00A65A5D">
        <w:rPr>
          <w:rFonts w:ascii="Times New Roman" w:hAnsi="Times New Roman" w:cs="Times New Roman"/>
          <w:sz w:val="24"/>
          <w:szCs w:val="24"/>
          <w:lang w:val="en-US"/>
        </w:rPr>
        <w:t xml:space="preserve"> sales, Adams Golf and Ashworth brands were made. Adidas has begun implementing the Muscle Up tournament </w:t>
      </w:r>
      <w:proofErr w:type="spellStart"/>
      <w:r w:rsidRPr="00A65A5D">
        <w:rPr>
          <w:rFonts w:ascii="Times New Roman" w:hAnsi="Times New Roman" w:cs="Times New Roman"/>
          <w:sz w:val="24"/>
          <w:szCs w:val="24"/>
          <w:lang w:val="en-US"/>
        </w:rPr>
        <w:t>programme</w:t>
      </w:r>
      <w:proofErr w:type="spellEnd"/>
      <w:r w:rsidRPr="00A65A5D">
        <w:rPr>
          <w:rFonts w:ascii="Times New Roman" w:hAnsi="Times New Roman" w:cs="Times New Roman"/>
          <w:sz w:val="24"/>
          <w:szCs w:val="24"/>
          <w:lang w:val="en-US"/>
        </w:rPr>
        <w:t xml:space="preserve"> of Reebok, which aims to speed up the growth of top-of-the-line brands and increase earnings.</w:t>
      </w:r>
    </w:p>
    <w:p w14:paraId="3CA4BE6D"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t>North America is the biggest sporting goods market with a total share of about 40%. North America gives the brand Adidas the most excellent chance from a geographic perspective with its relatively low market share compared to other countries. North America has become a strategic priority to enhance the overall role of the Adidas brand in the region. North America has dramatically expanded our investment in North America to be more significant and still available to customers.</w:t>
      </w:r>
    </w:p>
    <w:p w14:paraId="172A2FAC"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t xml:space="preserve">In these conditions, our loyalty to our </w:t>
      </w:r>
      <w:proofErr w:type="spellStart"/>
      <w:r w:rsidRPr="00A65A5D">
        <w:rPr>
          <w:rFonts w:ascii="Times New Roman" w:hAnsi="Times New Roman" w:cs="Times New Roman"/>
          <w:sz w:val="24"/>
          <w:szCs w:val="24"/>
          <w:lang w:val="en-US"/>
        </w:rPr>
        <w:t>organisational</w:t>
      </w:r>
      <w:proofErr w:type="spellEnd"/>
      <w:r w:rsidRPr="00A65A5D">
        <w:rPr>
          <w:rFonts w:ascii="Times New Roman" w:hAnsi="Times New Roman" w:cs="Times New Roman"/>
          <w:sz w:val="24"/>
          <w:szCs w:val="24"/>
          <w:lang w:val="en-US"/>
        </w:rPr>
        <w:t xml:space="preserve"> framework has grown in recent years, including the continued expansion of our US headquarters in Portland. In every three years that have passed, North America has seen a solid double growth due to these measures, faced with an extraordinarily dynamic and promotional environment. Though Adidas is pleased with the developments in North America in recent years, they are still disappointed, and they will progress dramatically in the years to come.</w:t>
      </w:r>
    </w:p>
    <w:p w14:paraId="48738551"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t xml:space="preserve">Therefore, our North American game plan will begin to be implemented in the future so that we can further increase our market share and meet our €5 billion goals for Adidas brand revenue by 2020. North America, though, is not just a </w:t>
      </w:r>
      <w:proofErr w:type="spellStart"/>
      <w:r w:rsidRPr="00A65A5D">
        <w:rPr>
          <w:rFonts w:ascii="Times New Roman" w:hAnsi="Times New Roman" w:cs="Times New Roman"/>
          <w:sz w:val="24"/>
          <w:szCs w:val="24"/>
          <w:lang w:val="en-US"/>
        </w:rPr>
        <w:t>storey</w:t>
      </w:r>
      <w:proofErr w:type="spellEnd"/>
      <w:r w:rsidRPr="00A65A5D">
        <w:rPr>
          <w:rFonts w:ascii="Times New Roman" w:hAnsi="Times New Roman" w:cs="Times New Roman"/>
          <w:sz w:val="24"/>
          <w:szCs w:val="24"/>
          <w:lang w:val="en-US"/>
        </w:rPr>
        <w:t xml:space="preserve"> of market share because our profitability still falls behind our international levels of profitability even after significant adjustments in 2017.</w:t>
      </w:r>
    </w:p>
    <w:p w14:paraId="12CE583C"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t>They are constantly looking for operational continuity. ONE Adidas includes a range of tactics to allow our company to work smartly, efficiently and in line.</w:t>
      </w:r>
    </w:p>
    <w:p w14:paraId="111BA72E"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lastRenderedPageBreak/>
        <w:t xml:space="preserve">Adidas' focus on three bases – brand leadership, marketing success and operative quality – contradicts current norms and </w:t>
      </w:r>
      <w:proofErr w:type="spellStart"/>
      <w:r w:rsidRPr="00A65A5D">
        <w:rPr>
          <w:rFonts w:ascii="Times New Roman" w:hAnsi="Times New Roman" w:cs="Times New Roman"/>
          <w:sz w:val="24"/>
          <w:szCs w:val="24"/>
          <w:lang w:val="en-US"/>
        </w:rPr>
        <w:t>organisational</w:t>
      </w:r>
      <w:proofErr w:type="spellEnd"/>
      <w:r w:rsidRPr="00A65A5D">
        <w:rPr>
          <w:rFonts w:ascii="Times New Roman" w:hAnsi="Times New Roman" w:cs="Times New Roman"/>
          <w:sz w:val="24"/>
          <w:szCs w:val="24"/>
          <w:lang w:val="en-US"/>
        </w:rPr>
        <w:t xml:space="preserve"> practices. They also rely on the opportunities for </w:t>
      </w:r>
      <w:proofErr w:type="spellStart"/>
      <w:r w:rsidRPr="00A65A5D">
        <w:rPr>
          <w:rFonts w:ascii="Times New Roman" w:hAnsi="Times New Roman" w:cs="Times New Roman"/>
          <w:sz w:val="24"/>
          <w:szCs w:val="24"/>
          <w:lang w:val="en-US"/>
        </w:rPr>
        <w:t>standardisation</w:t>
      </w:r>
      <w:proofErr w:type="spellEnd"/>
      <w:r w:rsidRPr="00A65A5D">
        <w:rPr>
          <w:rFonts w:ascii="Times New Roman" w:hAnsi="Times New Roman" w:cs="Times New Roman"/>
          <w:sz w:val="24"/>
          <w:szCs w:val="24"/>
          <w:lang w:val="en-US"/>
        </w:rPr>
        <w:t xml:space="preserve"> and </w:t>
      </w:r>
      <w:proofErr w:type="spellStart"/>
      <w:r w:rsidRPr="00A65A5D">
        <w:rPr>
          <w:rFonts w:ascii="Times New Roman" w:hAnsi="Times New Roman" w:cs="Times New Roman"/>
          <w:sz w:val="24"/>
          <w:szCs w:val="24"/>
          <w:lang w:val="en-US"/>
        </w:rPr>
        <w:t>harmonisation</w:t>
      </w:r>
      <w:proofErr w:type="spellEnd"/>
      <w:r w:rsidRPr="00A65A5D">
        <w:rPr>
          <w:rFonts w:ascii="Times New Roman" w:hAnsi="Times New Roman" w:cs="Times New Roman"/>
          <w:sz w:val="24"/>
          <w:szCs w:val="24"/>
          <w:lang w:val="en-US"/>
        </w:rPr>
        <w:t xml:space="preserve"> of current processes and procedures to build a more scalable business model. Implementing several projects in 2017 also resulted in several positive first findings in this context, which would significantly improve </w:t>
      </w:r>
      <w:proofErr w:type="spellStart"/>
      <w:r w:rsidRPr="00A65A5D">
        <w:rPr>
          <w:rFonts w:ascii="Times New Roman" w:hAnsi="Times New Roman" w:cs="Times New Roman"/>
          <w:sz w:val="24"/>
          <w:szCs w:val="24"/>
          <w:lang w:val="en-US"/>
        </w:rPr>
        <w:t>organisational</w:t>
      </w:r>
      <w:proofErr w:type="spellEnd"/>
      <w:r w:rsidRPr="00A65A5D">
        <w:rPr>
          <w:rFonts w:ascii="Times New Roman" w:hAnsi="Times New Roman" w:cs="Times New Roman"/>
          <w:sz w:val="24"/>
          <w:szCs w:val="24"/>
          <w:lang w:val="en-US"/>
        </w:rPr>
        <w:t xml:space="preserve"> efficiency in the years to come. For instance, They have further reduced the number of goods and marketing ideas.</w:t>
      </w:r>
    </w:p>
    <w:p w14:paraId="6CE937B8"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t xml:space="preserve">This not only benefits earnings but also increases the impact of their product franchises. Adidas also significantly simplified inventory, packaging and processing, which have helped increase the profitability of goods. We have completed our pipeline of projects for scaffolding and </w:t>
      </w:r>
      <w:proofErr w:type="spellStart"/>
      <w:r w:rsidRPr="00A65A5D">
        <w:rPr>
          <w:rFonts w:ascii="Times New Roman" w:hAnsi="Times New Roman" w:cs="Times New Roman"/>
          <w:sz w:val="24"/>
          <w:szCs w:val="24"/>
          <w:lang w:val="en-US"/>
        </w:rPr>
        <w:t>organisational</w:t>
      </w:r>
      <w:proofErr w:type="spellEnd"/>
      <w:r w:rsidRPr="00A65A5D">
        <w:rPr>
          <w:rFonts w:ascii="Times New Roman" w:hAnsi="Times New Roman" w:cs="Times New Roman"/>
          <w:sz w:val="24"/>
          <w:szCs w:val="24"/>
          <w:lang w:val="en-US"/>
        </w:rPr>
        <w:t xml:space="preserve"> leverage and expect more gains.</w:t>
      </w:r>
    </w:p>
    <w:p w14:paraId="4A0B8DE5"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t>This not only benefits earnings but also increases the impact of Adidas product franchises. They have made considerable simplifications in material, packaging and production to increase material margins. Adidas is full of scalability and leverage efforts, and we see more advantages in the years to come.</w:t>
      </w:r>
    </w:p>
    <w:p w14:paraId="384F745E"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t xml:space="preserve">The digital revolution radically changes the </w:t>
      </w:r>
      <w:proofErr w:type="spellStart"/>
      <w:r w:rsidRPr="00A65A5D">
        <w:rPr>
          <w:rFonts w:ascii="Times New Roman" w:hAnsi="Times New Roman" w:cs="Times New Roman"/>
          <w:sz w:val="24"/>
          <w:szCs w:val="24"/>
          <w:lang w:val="en-US"/>
        </w:rPr>
        <w:t>behaviour</w:t>
      </w:r>
      <w:proofErr w:type="spellEnd"/>
      <w:r w:rsidRPr="00A65A5D">
        <w:rPr>
          <w:rFonts w:ascii="Times New Roman" w:hAnsi="Times New Roman" w:cs="Times New Roman"/>
          <w:sz w:val="24"/>
          <w:szCs w:val="24"/>
          <w:lang w:val="en-US"/>
        </w:rPr>
        <w:t xml:space="preserve"> of their customers and how we work. Technology has enabled us to accelerate direct customer ties. The improvement of digital capabilities across the supply chain allows them to communicate with the customer and be quicker, improved, and more effective across the enterprise. In 2017, we set up the 'Data Leadership Team' to </w:t>
      </w:r>
      <w:proofErr w:type="spellStart"/>
      <w:r w:rsidRPr="00A65A5D">
        <w:rPr>
          <w:rFonts w:ascii="Times New Roman" w:hAnsi="Times New Roman" w:cs="Times New Roman"/>
          <w:sz w:val="24"/>
          <w:szCs w:val="24"/>
          <w:lang w:val="en-US"/>
        </w:rPr>
        <w:t>organise</w:t>
      </w:r>
      <w:proofErr w:type="spellEnd"/>
      <w:r w:rsidRPr="00A65A5D">
        <w:rPr>
          <w:rFonts w:ascii="Times New Roman" w:hAnsi="Times New Roman" w:cs="Times New Roman"/>
          <w:sz w:val="24"/>
          <w:szCs w:val="24"/>
          <w:lang w:val="en-US"/>
        </w:rPr>
        <w:t xml:space="preserve"> digital projects around our business and assist functional decision-making teams.</w:t>
      </w:r>
    </w:p>
    <w:p w14:paraId="5B2FFC62"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t xml:space="preserve">In coordination with the Executive Board, the Digital Leadership Team has identified a clear digital road map. Adidas.com and Reebok.com are our most significant and most essential e-commerce dealers, which enables our development to an exclusive, integrated and </w:t>
      </w:r>
      <w:proofErr w:type="spellStart"/>
      <w:r w:rsidRPr="00A65A5D">
        <w:rPr>
          <w:rFonts w:ascii="Times New Roman" w:hAnsi="Times New Roman" w:cs="Times New Roman"/>
          <w:sz w:val="24"/>
          <w:szCs w:val="24"/>
          <w:lang w:val="en-US"/>
        </w:rPr>
        <w:t>personalised</w:t>
      </w:r>
      <w:proofErr w:type="spellEnd"/>
      <w:r w:rsidRPr="00A65A5D">
        <w:rPr>
          <w:rFonts w:ascii="Times New Roman" w:hAnsi="Times New Roman" w:cs="Times New Roman"/>
          <w:sz w:val="24"/>
          <w:szCs w:val="24"/>
          <w:lang w:val="en-US"/>
        </w:rPr>
        <w:t xml:space="preserve"> consumer experience. This is what Adidas is doing. In this regard. The paradigm shift for Adidas 2020s 4 trillion euros </w:t>
      </w:r>
      <w:proofErr w:type="spellStart"/>
      <w:r w:rsidRPr="00A65A5D">
        <w:rPr>
          <w:rFonts w:ascii="Times New Roman" w:hAnsi="Times New Roman" w:cs="Times New Roman"/>
          <w:sz w:val="24"/>
          <w:szCs w:val="24"/>
          <w:lang w:val="en-US"/>
        </w:rPr>
        <w:t>eCommerce</w:t>
      </w:r>
      <w:proofErr w:type="spellEnd"/>
      <w:r w:rsidRPr="00A65A5D">
        <w:rPr>
          <w:rFonts w:ascii="Times New Roman" w:hAnsi="Times New Roman" w:cs="Times New Roman"/>
          <w:sz w:val="24"/>
          <w:szCs w:val="24"/>
          <w:lang w:val="en-US"/>
        </w:rPr>
        <w:t xml:space="preserve"> sales plan was significantly changed in 2017 when our business was shaped and </w:t>
      </w:r>
      <w:proofErr w:type="spellStart"/>
      <w:r w:rsidRPr="00A65A5D">
        <w:rPr>
          <w:rFonts w:ascii="Times New Roman" w:hAnsi="Times New Roman" w:cs="Times New Roman"/>
          <w:sz w:val="24"/>
          <w:szCs w:val="24"/>
          <w:lang w:val="en-US"/>
        </w:rPr>
        <w:t>harmonised</w:t>
      </w:r>
      <w:proofErr w:type="spellEnd"/>
      <w:r w:rsidRPr="00A65A5D">
        <w:rPr>
          <w:rFonts w:ascii="Times New Roman" w:hAnsi="Times New Roman" w:cs="Times New Roman"/>
          <w:sz w:val="24"/>
          <w:szCs w:val="24"/>
          <w:lang w:val="en-US"/>
        </w:rPr>
        <w:t xml:space="preserve"> with new technology.</w:t>
      </w:r>
    </w:p>
    <w:p w14:paraId="5AF22B51" w14:textId="77777777" w:rsidR="00A65A5D" w:rsidRPr="00A65A5D"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lastRenderedPageBreak/>
        <w:t>If Adidas continually enhances the digital capacity to satisfy the consumers in the best way possible. Adidas launched new features and technology to enhance the shopping experience on its online portal in 2017. In comparison, the Adidas shopping app was launched in 2017 with over 600,000 downloads in less than two months.</w:t>
      </w:r>
    </w:p>
    <w:p w14:paraId="51C1C6CE" w14:textId="1774BBF6" w:rsidR="00A65A5D" w:rsidRPr="007705EB" w:rsidRDefault="00A65A5D" w:rsidP="00A65A5D">
      <w:pPr>
        <w:spacing w:line="360" w:lineRule="auto"/>
        <w:ind w:firstLine="708"/>
        <w:jc w:val="both"/>
        <w:rPr>
          <w:rFonts w:ascii="Times New Roman" w:hAnsi="Times New Roman" w:cs="Times New Roman"/>
          <w:sz w:val="24"/>
          <w:szCs w:val="24"/>
          <w:lang w:val="en-US"/>
        </w:rPr>
      </w:pPr>
      <w:r w:rsidRPr="00A65A5D">
        <w:rPr>
          <w:rFonts w:ascii="Times New Roman" w:hAnsi="Times New Roman" w:cs="Times New Roman"/>
          <w:sz w:val="24"/>
          <w:szCs w:val="24"/>
          <w:lang w:val="en-US"/>
        </w:rPr>
        <w:t>The long-term creation of equity for the owners of companies guides the whole method of decision making. Adidas also focuses on strict management, making business decisions that promote healthy income, profit growth and, essentially, operational cash flow. These are all aspects under our influence. Adidas is committed to raising shareholders' return with above-average market performance and dividends for the business.</w:t>
      </w:r>
    </w:p>
    <w:p w14:paraId="755B861D" w14:textId="55047A0B" w:rsidR="00C33E6A" w:rsidRPr="00C36C3F" w:rsidRDefault="00C33E6A" w:rsidP="00C36C3F">
      <w:pPr>
        <w:pStyle w:val="Heading1"/>
        <w:jc w:val="center"/>
        <w:rPr>
          <w:rFonts w:ascii="Times New Roman" w:hAnsi="Times New Roman" w:cs="Times New Roman"/>
          <w:b/>
          <w:bCs/>
          <w:color w:val="auto"/>
          <w:sz w:val="28"/>
          <w:szCs w:val="28"/>
          <w:lang w:val="en-US"/>
        </w:rPr>
      </w:pPr>
      <w:bookmarkStart w:id="3" w:name="_Toc71212748"/>
      <w:r w:rsidRPr="00C36C3F">
        <w:rPr>
          <w:rFonts w:ascii="Times New Roman" w:hAnsi="Times New Roman" w:cs="Times New Roman"/>
          <w:b/>
          <w:bCs/>
          <w:color w:val="auto"/>
          <w:sz w:val="28"/>
          <w:szCs w:val="28"/>
          <w:lang w:val="en-US"/>
        </w:rPr>
        <w:t>PESTEL analysis of Adidas company</w:t>
      </w:r>
      <w:bookmarkEnd w:id="3"/>
    </w:p>
    <w:p w14:paraId="189361BE" w14:textId="77777777" w:rsidR="00C36C3F" w:rsidRPr="00686996" w:rsidRDefault="00C36C3F" w:rsidP="00C36C3F">
      <w:pPr>
        <w:spacing w:line="360" w:lineRule="auto"/>
        <w:ind w:firstLine="708"/>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Political, economic, social, technical, environmental, and legal influences are all part of the PESTEL acronym. This study is used as a marketing tool to investigate the impact of such factors on businesses (</w:t>
      </w:r>
      <w:proofErr w:type="spellStart"/>
      <w:r w:rsidRPr="00686996">
        <w:rPr>
          <w:rFonts w:ascii="Times New Roman" w:hAnsi="Times New Roman" w:cs="Times New Roman"/>
          <w:sz w:val="24"/>
          <w:szCs w:val="24"/>
          <w:lang w:val="en-US"/>
        </w:rPr>
        <w:t>Rastogi</w:t>
      </w:r>
      <w:proofErr w:type="spellEnd"/>
      <w:r w:rsidRPr="00686996">
        <w:rPr>
          <w:rFonts w:ascii="Times New Roman" w:hAnsi="Times New Roman" w:cs="Times New Roman"/>
          <w:sz w:val="24"/>
          <w:szCs w:val="24"/>
          <w:lang w:val="en-US"/>
        </w:rPr>
        <w:t xml:space="preserve"> and Trivedi, 2016).</w:t>
      </w:r>
    </w:p>
    <w:p w14:paraId="691969F2" w14:textId="77777777" w:rsidR="00C36C3F" w:rsidRPr="00686996" w:rsidRDefault="00C36C3F" w:rsidP="00C36C3F">
      <w:pPr>
        <w:spacing w:line="360" w:lineRule="auto"/>
        <w:ind w:firstLine="708"/>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The following are the PESTEL causes that have infected Adidas:</w:t>
      </w:r>
    </w:p>
    <w:p w14:paraId="0F026466" w14:textId="77777777" w:rsidR="00C36C3F" w:rsidRPr="00686996" w:rsidRDefault="00C36C3F" w:rsidP="00C36C3F">
      <w:pPr>
        <w:pStyle w:val="ListParagraph"/>
        <w:numPr>
          <w:ilvl w:val="0"/>
          <w:numId w:val="2"/>
        </w:numPr>
        <w:spacing w:line="360" w:lineRule="auto"/>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Political factors – Political factors have to do with the national government and foreign policy (</w:t>
      </w:r>
      <w:proofErr w:type="spellStart"/>
      <w:r w:rsidRPr="00686996">
        <w:rPr>
          <w:rFonts w:ascii="Times New Roman" w:hAnsi="Times New Roman" w:cs="Times New Roman"/>
          <w:sz w:val="24"/>
          <w:szCs w:val="24"/>
          <w:lang w:val="en-US"/>
        </w:rPr>
        <w:t>Rastogi</w:t>
      </w:r>
      <w:proofErr w:type="spellEnd"/>
      <w:r w:rsidRPr="00686996">
        <w:rPr>
          <w:rFonts w:ascii="Times New Roman" w:hAnsi="Times New Roman" w:cs="Times New Roman"/>
          <w:sz w:val="24"/>
          <w:szCs w:val="24"/>
          <w:lang w:val="en-US"/>
        </w:rPr>
        <w:t xml:space="preserve"> and Trivedi, 2016).</w:t>
      </w:r>
    </w:p>
    <w:p w14:paraId="69D25DB7" w14:textId="77777777" w:rsidR="00C36C3F" w:rsidRPr="00686996" w:rsidRDefault="00C36C3F" w:rsidP="00C36C3F">
      <w:pPr>
        <w:spacing w:line="360" w:lineRule="auto"/>
        <w:ind w:firstLine="708"/>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 xml:space="preserve">Adidas is a global corporation that must operate by the laws of the countries in which it does business. In terms of </w:t>
      </w:r>
      <w:proofErr w:type="spellStart"/>
      <w:r w:rsidRPr="00686996">
        <w:rPr>
          <w:rFonts w:ascii="Times New Roman" w:hAnsi="Times New Roman" w:cs="Times New Roman"/>
          <w:sz w:val="24"/>
          <w:szCs w:val="24"/>
          <w:lang w:val="en-US"/>
        </w:rPr>
        <w:t>labour</w:t>
      </w:r>
      <w:proofErr w:type="spellEnd"/>
      <w:r w:rsidRPr="00686996">
        <w:rPr>
          <w:rFonts w:ascii="Times New Roman" w:hAnsi="Times New Roman" w:cs="Times New Roman"/>
          <w:sz w:val="24"/>
          <w:szCs w:val="24"/>
          <w:lang w:val="en-US"/>
        </w:rPr>
        <w:t xml:space="preserve"> law, Adidas must adhere to international political laws and regulations. The regulatory regulations that could affect the Adidas company's business must be studied. In addition, the organization must monitor and assess various trade agreements that could affect revenue and operations.</w:t>
      </w:r>
    </w:p>
    <w:p w14:paraId="46622C51" w14:textId="77777777" w:rsidR="00C36C3F" w:rsidRPr="00686996" w:rsidRDefault="00C36C3F" w:rsidP="00C36C3F">
      <w:pPr>
        <w:pStyle w:val="ListParagraph"/>
        <w:numPr>
          <w:ilvl w:val="0"/>
          <w:numId w:val="2"/>
        </w:numPr>
        <w:spacing w:line="360" w:lineRule="auto"/>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Economic considerations – these include job openings, fiscal consequences, and manufacturing costs (</w:t>
      </w:r>
      <w:proofErr w:type="spellStart"/>
      <w:r w:rsidRPr="00686996">
        <w:rPr>
          <w:rFonts w:ascii="Times New Roman" w:hAnsi="Times New Roman" w:cs="Times New Roman"/>
          <w:sz w:val="24"/>
          <w:szCs w:val="24"/>
          <w:lang w:val="en-US"/>
        </w:rPr>
        <w:t>Rastogi</w:t>
      </w:r>
      <w:proofErr w:type="spellEnd"/>
      <w:r w:rsidRPr="00686996">
        <w:rPr>
          <w:rFonts w:ascii="Times New Roman" w:hAnsi="Times New Roman" w:cs="Times New Roman"/>
          <w:sz w:val="24"/>
          <w:szCs w:val="24"/>
          <w:lang w:val="en-US"/>
        </w:rPr>
        <w:t xml:space="preserve"> and Trivedi, 2016).</w:t>
      </w:r>
    </w:p>
    <w:p w14:paraId="3F4AFC6A" w14:textId="77777777" w:rsidR="00C36C3F" w:rsidRPr="00686996" w:rsidRDefault="00C36C3F" w:rsidP="00C36C3F">
      <w:pPr>
        <w:spacing w:line="360" w:lineRule="auto"/>
        <w:ind w:firstLine="708"/>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 xml:space="preserve">Adidas is a financially sound business. The business is expanding economically. With the support of independent manufacturing partners, Adidas manufactured over 1.1 billion sports and sports lifestyle items in 2019. The business is coping with economic downturns by lowering operating costs and improving product quality. Exchange rates, </w:t>
      </w:r>
      <w:r w:rsidRPr="00686996">
        <w:rPr>
          <w:rFonts w:ascii="Times New Roman" w:hAnsi="Times New Roman" w:cs="Times New Roman"/>
          <w:sz w:val="24"/>
          <w:szCs w:val="24"/>
          <w:lang w:val="en-US"/>
        </w:rPr>
        <w:lastRenderedPageBreak/>
        <w:t>inflation rates, and economic growth are the most common factors that reflect the business.</w:t>
      </w:r>
    </w:p>
    <w:p w14:paraId="3AC231F2" w14:textId="77777777" w:rsidR="00C36C3F" w:rsidRPr="00686996" w:rsidRDefault="00C36C3F" w:rsidP="00C36C3F">
      <w:pPr>
        <w:spacing w:line="360" w:lineRule="auto"/>
        <w:ind w:firstLine="708"/>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 xml:space="preserve"> Because of the company's international distribution of operations, exchange rates are a concern. Since the currencies must be equated to one - dollar, fluctuations in currency rates hurt the company's income. When the dollar's value against other currencies is lacking, a business loses money on transfers and trades. Most businesses are concerned about the influence rate because increasing costs affect customers' buying power.</w:t>
      </w:r>
    </w:p>
    <w:p w14:paraId="2494BC91" w14:textId="77777777" w:rsidR="00C36C3F" w:rsidRDefault="00C36C3F" w:rsidP="00C36C3F">
      <w:pPr>
        <w:pStyle w:val="ListParagraph"/>
        <w:numPr>
          <w:ilvl w:val="0"/>
          <w:numId w:val="2"/>
        </w:numPr>
        <w:spacing w:line="360" w:lineRule="auto"/>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Social factors – the organization's social atmosphere is described. The organization influences the environment and culture in which it operates. The social factors represent the company's standing in society (</w:t>
      </w:r>
      <w:proofErr w:type="spellStart"/>
      <w:r w:rsidRPr="00686996">
        <w:rPr>
          <w:rFonts w:ascii="Times New Roman" w:hAnsi="Times New Roman" w:cs="Times New Roman"/>
          <w:sz w:val="24"/>
          <w:szCs w:val="24"/>
          <w:lang w:val="en-US"/>
        </w:rPr>
        <w:t>Rastogi</w:t>
      </w:r>
      <w:proofErr w:type="spellEnd"/>
      <w:r w:rsidRPr="00686996">
        <w:rPr>
          <w:rFonts w:ascii="Times New Roman" w:hAnsi="Times New Roman" w:cs="Times New Roman"/>
          <w:sz w:val="24"/>
          <w:szCs w:val="24"/>
          <w:lang w:val="en-US"/>
        </w:rPr>
        <w:t xml:space="preserve"> and Trivedi, 2016).</w:t>
      </w:r>
    </w:p>
    <w:p w14:paraId="4702D6AC" w14:textId="56B69A35" w:rsidR="00C36C3F" w:rsidRPr="00C36C3F" w:rsidRDefault="00C36C3F" w:rsidP="00C36C3F">
      <w:pPr>
        <w:spacing w:line="360" w:lineRule="auto"/>
        <w:ind w:firstLine="360"/>
        <w:jc w:val="both"/>
        <w:rPr>
          <w:rFonts w:ascii="Times New Roman" w:hAnsi="Times New Roman" w:cs="Times New Roman"/>
          <w:sz w:val="24"/>
          <w:szCs w:val="24"/>
          <w:lang w:val="en-US"/>
        </w:rPr>
      </w:pPr>
      <w:r w:rsidRPr="00C36C3F">
        <w:rPr>
          <w:rFonts w:ascii="Times New Roman" w:hAnsi="Times New Roman" w:cs="Times New Roman"/>
          <w:sz w:val="24"/>
          <w:szCs w:val="24"/>
          <w:lang w:val="en-US"/>
        </w:rPr>
        <w:t>The relationship between people's wellbeing, a more stagnant lifestyle, and a lack of public interest in sports are social factors that influence Adidas. These factors are hurting Adidas' revenues. As a result, the organization is enlisting the help of more well-known celebrities to support their brands and the positive influence of sports. Another social factor to consider is the pace of population growth. As the population grows, the business would need to manufacture more products in a shorter amount of time to satisfy market demand and customer needs.</w:t>
      </w:r>
    </w:p>
    <w:p w14:paraId="52F26272" w14:textId="77777777" w:rsidR="00C36C3F" w:rsidRPr="00686996" w:rsidRDefault="00C36C3F" w:rsidP="00C36C3F">
      <w:pPr>
        <w:pStyle w:val="ListParagraph"/>
        <w:numPr>
          <w:ilvl w:val="0"/>
          <w:numId w:val="2"/>
        </w:numPr>
        <w:spacing w:line="360" w:lineRule="auto"/>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Technical influences – the company's growth is influenced by technological invention and innovation (</w:t>
      </w:r>
      <w:proofErr w:type="spellStart"/>
      <w:r w:rsidRPr="00686996">
        <w:rPr>
          <w:rFonts w:ascii="Times New Roman" w:hAnsi="Times New Roman" w:cs="Times New Roman"/>
          <w:sz w:val="24"/>
          <w:szCs w:val="24"/>
          <w:lang w:val="en-US"/>
        </w:rPr>
        <w:t>Rastogi</w:t>
      </w:r>
      <w:proofErr w:type="spellEnd"/>
      <w:r w:rsidRPr="00686996">
        <w:rPr>
          <w:rFonts w:ascii="Times New Roman" w:hAnsi="Times New Roman" w:cs="Times New Roman"/>
          <w:sz w:val="24"/>
          <w:szCs w:val="24"/>
          <w:lang w:val="en-US"/>
        </w:rPr>
        <w:t xml:space="preserve"> and Trivedi, 2016).</w:t>
      </w:r>
    </w:p>
    <w:p w14:paraId="37B780B6" w14:textId="77777777" w:rsidR="00C36C3F" w:rsidRPr="00686996" w:rsidRDefault="00C36C3F" w:rsidP="00C36C3F">
      <w:pPr>
        <w:spacing w:line="360" w:lineRule="auto"/>
        <w:ind w:firstLine="708"/>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The majority of the effect that technical factors have on Adidas' operations is related to automation. This necessitates costly investments in new technological advances. Since technological advancements impact the activities of sporting goods manufacturers, Adidas needs to innovate in its output.</w:t>
      </w:r>
    </w:p>
    <w:p w14:paraId="15D1A308" w14:textId="77777777" w:rsidR="00C36C3F" w:rsidRPr="00686996" w:rsidRDefault="00C36C3F" w:rsidP="00C36C3F">
      <w:pPr>
        <w:pStyle w:val="ListParagraph"/>
        <w:numPr>
          <w:ilvl w:val="0"/>
          <w:numId w:val="2"/>
        </w:numPr>
        <w:spacing w:line="360" w:lineRule="auto"/>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Environmental factors – this category of factors is linked to a company's long-term viability. The effect of the climate on company processes and activities (</w:t>
      </w:r>
      <w:proofErr w:type="spellStart"/>
      <w:r w:rsidRPr="00686996">
        <w:rPr>
          <w:rFonts w:ascii="Times New Roman" w:hAnsi="Times New Roman" w:cs="Times New Roman"/>
          <w:sz w:val="24"/>
          <w:szCs w:val="24"/>
          <w:lang w:val="en-US"/>
        </w:rPr>
        <w:t>Rastogi</w:t>
      </w:r>
      <w:proofErr w:type="spellEnd"/>
      <w:r w:rsidRPr="00686996">
        <w:rPr>
          <w:rFonts w:ascii="Times New Roman" w:hAnsi="Times New Roman" w:cs="Times New Roman"/>
          <w:sz w:val="24"/>
          <w:szCs w:val="24"/>
          <w:lang w:val="en-US"/>
        </w:rPr>
        <w:t xml:space="preserve"> and Trivedi, 2016).</w:t>
      </w:r>
    </w:p>
    <w:p w14:paraId="26682660" w14:textId="77777777" w:rsidR="00C36C3F" w:rsidRPr="00686996" w:rsidRDefault="00C36C3F" w:rsidP="00C36C3F">
      <w:pPr>
        <w:spacing w:line="360" w:lineRule="auto"/>
        <w:ind w:firstLine="708"/>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 xml:space="preserve">Weather and climate change are two examples of environmental factors that could affect Adidas' operations. Because of these widespread environmental issues, national </w:t>
      </w:r>
      <w:r w:rsidRPr="00686996">
        <w:rPr>
          <w:rFonts w:ascii="Times New Roman" w:hAnsi="Times New Roman" w:cs="Times New Roman"/>
          <w:sz w:val="24"/>
          <w:szCs w:val="24"/>
          <w:lang w:val="en-US"/>
        </w:rPr>
        <w:lastRenderedPageBreak/>
        <w:t xml:space="preserve">governments and international organizations have enacted laws and restrictions to reduce the effects of factories. Adidas has a solid sustainable business plan to reduce the effect of its operations on the environment. </w:t>
      </w:r>
    </w:p>
    <w:p w14:paraId="0494FAC2" w14:textId="77777777" w:rsidR="00C36C3F" w:rsidRPr="00686996" w:rsidRDefault="00C36C3F" w:rsidP="00C36C3F">
      <w:pPr>
        <w:pStyle w:val="ListParagraph"/>
        <w:numPr>
          <w:ilvl w:val="0"/>
          <w:numId w:val="2"/>
        </w:numPr>
        <w:spacing w:line="360" w:lineRule="auto"/>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Legal considerations – these groups are concerned with the legal activity of the business, such as employee health and safety (</w:t>
      </w:r>
      <w:proofErr w:type="spellStart"/>
      <w:r w:rsidRPr="00686996">
        <w:rPr>
          <w:rFonts w:ascii="Times New Roman" w:hAnsi="Times New Roman" w:cs="Times New Roman"/>
          <w:sz w:val="24"/>
          <w:szCs w:val="24"/>
          <w:lang w:val="en-US"/>
        </w:rPr>
        <w:t>Rastogi</w:t>
      </w:r>
      <w:proofErr w:type="spellEnd"/>
      <w:r w:rsidRPr="00686996">
        <w:rPr>
          <w:rFonts w:ascii="Times New Roman" w:hAnsi="Times New Roman" w:cs="Times New Roman"/>
          <w:sz w:val="24"/>
          <w:szCs w:val="24"/>
          <w:lang w:val="en-US"/>
        </w:rPr>
        <w:t xml:space="preserve"> and Trivedi, 2016).</w:t>
      </w:r>
    </w:p>
    <w:p w14:paraId="62649BB2" w14:textId="77777777" w:rsidR="00C36C3F" w:rsidRPr="00686996" w:rsidRDefault="00C36C3F" w:rsidP="00C36C3F">
      <w:pPr>
        <w:spacing w:line="360" w:lineRule="auto"/>
        <w:ind w:firstLine="708"/>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 xml:space="preserve">Consumer, exchange, and employment law are typically the factors that affect the Adidas group. The corporation must study the regulations and laws in - country where its factories are located. A global corporation like Adidas is also affected by specific foreign trade regulations. There must be some legislation that makes business operations more complex, and that needs to be identified to reduce the company's effect. The Adidas group follows the International Labor Organization's </w:t>
      </w:r>
      <w:proofErr w:type="spellStart"/>
      <w:r w:rsidRPr="00686996">
        <w:rPr>
          <w:rFonts w:ascii="Times New Roman" w:hAnsi="Times New Roman" w:cs="Times New Roman"/>
          <w:sz w:val="24"/>
          <w:szCs w:val="24"/>
          <w:lang w:val="en-US"/>
        </w:rPr>
        <w:t>labour</w:t>
      </w:r>
      <w:proofErr w:type="spellEnd"/>
      <w:r w:rsidRPr="00686996">
        <w:rPr>
          <w:rFonts w:ascii="Times New Roman" w:hAnsi="Times New Roman" w:cs="Times New Roman"/>
          <w:sz w:val="24"/>
          <w:szCs w:val="24"/>
          <w:lang w:val="en-US"/>
        </w:rPr>
        <w:t xml:space="preserve"> standards. This group is working to protect workers' rights and control how employers handle their workers.</w:t>
      </w:r>
    </w:p>
    <w:p w14:paraId="48B5F6D9" w14:textId="77777777" w:rsidR="00C36C3F" w:rsidRPr="000C1D50" w:rsidRDefault="00C36C3F" w:rsidP="00C36C3F">
      <w:pPr>
        <w:spacing w:line="360" w:lineRule="auto"/>
        <w:ind w:firstLine="708"/>
        <w:jc w:val="both"/>
        <w:rPr>
          <w:rFonts w:ascii="Times New Roman" w:hAnsi="Times New Roman" w:cs="Times New Roman"/>
          <w:sz w:val="24"/>
          <w:szCs w:val="24"/>
          <w:lang w:val="en-US"/>
        </w:rPr>
      </w:pPr>
      <w:r w:rsidRPr="00686996">
        <w:rPr>
          <w:rFonts w:ascii="Times New Roman" w:hAnsi="Times New Roman" w:cs="Times New Roman"/>
          <w:sz w:val="24"/>
          <w:szCs w:val="24"/>
          <w:lang w:val="en-US"/>
        </w:rPr>
        <w:t>The PESTEL analysis provides clear and straightforward knowledge that the Adidas organization can use to reduce the effect of certain variables. The PESTEL analysis aids management in developing a viable plan for predicting risks and identifying opportunities for the business. The critical drawback of PESTEL analysis is that it must be performed daily due to the fast-changing nature of the variables.</w:t>
      </w:r>
    </w:p>
    <w:p w14:paraId="4F8205ED" w14:textId="77777777" w:rsidR="00C33E6A" w:rsidRPr="00C36C3F" w:rsidRDefault="00C33E6A" w:rsidP="00C36C3F">
      <w:pPr>
        <w:jc w:val="center"/>
        <w:rPr>
          <w:rFonts w:ascii="Times New Roman" w:hAnsi="Times New Roman" w:cs="Times New Roman"/>
          <w:b/>
          <w:bCs/>
          <w:sz w:val="28"/>
          <w:szCs w:val="28"/>
          <w:lang w:val="en-US"/>
        </w:rPr>
      </w:pPr>
    </w:p>
    <w:p w14:paraId="0692EB61" w14:textId="3D2DB823" w:rsidR="00C33E6A" w:rsidRDefault="00C33E6A" w:rsidP="00C36C3F">
      <w:pPr>
        <w:pStyle w:val="Heading1"/>
        <w:jc w:val="center"/>
        <w:rPr>
          <w:rFonts w:ascii="Times New Roman" w:hAnsi="Times New Roman" w:cs="Times New Roman"/>
          <w:b/>
          <w:bCs/>
          <w:color w:val="auto"/>
          <w:sz w:val="28"/>
          <w:szCs w:val="28"/>
          <w:lang w:val="en-US"/>
        </w:rPr>
      </w:pPr>
      <w:bookmarkStart w:id="4" w:name="_Toc71212749"/>
      <w:r w:rsidRPr="00C36C3F">
        <w:rPr>
          <w:rFonts w:ascii="Times New Roman" w:hAnsi="Times New Roman" w:cs="Times New Roman"/>
          <w:b/>
          <w:bCs/>
          <w:color w:val="auto"/>
          <w:sz w:val="28"/>
          <w:szCs w:val="28"/>
          <w:lang w:val="en-US"/>
        </w:rPr>
        <w:t>Conclusion</w:t>
      </w:r>
      <w:bookmarkEnd w:id="4"/>
    </w:p>
    <w:p w14:paraId="1DFDF042" w14:textId="0BFB61DB" w:rsidR="00D50A20" w:rsidRDefault="00D50A20" w:rsidP="00D50A20">
      <w:pPr>
        <w:spacing w:line="360" w:lineRule="auto"/>
        <w:jc w:val="both"/>
        <w:rPr>
          <w:rFonts w:ascii="Times New Roman" w:hAnsi="Times New Roman" w:cs="Times New Roman"/>
          <w:sz w:val="24"/>
          <w:szCs w:val="24"/>
          <w:lang w:val="en-US"/>
        </w:rPr>
      </w:pPr>
      <w:r>
        <w:rPr>
          <w:lang w:val="en-US"/>
        </w:rPr>
        <w:tab/>
      </w:r>
      <w:r w:rsidRPr="00D50A20">
        <w:rPr>
          <w:rFonts w:ascii="Times New Roman" w:hAnsi="Times New Roman" w:cs="Times New Roman"/>
          <w:sz w:val="24"/>
          <w:szCs w:val="24"/>
          <w:lang w:val="en-US"/>
        </w:rPr>
        <w:t>With the PESTEL analysis, it can be said that Adidas has a flexible strategy and is able to deal with the difficulties it faces. Also, the company is one of the leaders in the sportswear market, which transforms its business model and the changes that have taken place in recent years in the company as a successful approach to its management.</w:t>
      </w:r>
    </w:p>
    <w:p w14:paraId="45E5B3F3" w14:textId="20A127A8" w:rsidR="00D50A20" w:rsidRDefault="00D50A20" w:rsidP="00D50A20">
      <w:pPr>
        <w:spacing w:line="360" w:lineRule="auto"/>
        <w:jc w:val="both"/>
        <w:rPr>
          <w:rFonts w:ascii="Times New Roman" w:hAnsi="Times New Roman" w:cs="Times New Roman"/>
          <w:sz w:val="24"/>
          <w:szCs w:val="24"/>
          <w:lang w:val="en-US"/>
        </w:rPr>
      </w:pPr>
    </w:p>
    <w:p w14:paraId="617B2DAC" w14:textId="77777777" w:rsidR="00D50A20" w:rsidRDefault="00D50A20">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841FB6F" w14:textId="3CF71090" w:rsidR="00C33E6A" w:rsidRDefault="00C33E6A" w:rsidP="00C36C3F">
      <w:pPr>
        <w:pStyle w:val="Heading1"/>
        <w:jc w:val="center"/>
        <w:rPr>
          <w:rFonts w:ascii="Times New Roman" w:hAnsi="Times New Roman" w:cs="Times New Roman"/>
          <w:b/>
          <w:bCs/>
          <w:color w:val="auto"/>
          <w:sz w:val="28"/>
          <w:szCs w:val="28"/>
          <w:lang w:val="en-US"/>
        </w:rPr>
      </w:pPr>
      <w:bookmarkStart w:id="5" w:name="_Toc71212750"/>
      <w:r w:rsidRPr="00C36C3F">
        <w:rPr>
          <w:rFonts w:ascii="Times New Roman" w:hAnsi="Times New Roman" w:cs="Times New Roman"/>
          <w:b/>
          <w:bCs/>
          <w:color w:val="auto"/>
          <w:sz w:val="28"/>
          <w:szCs w:val="28"/>
          <w:lang w:val="en-US"/>
        </w:rPr>
        <w:lastRenderedPageBreak/>
        <w:t>References</w:t>
      </w:r>
      <w:bookmarkEnd w:id="5"/>
    </w:p>
    <w:p w14:paraId="2FC1F42D" w14:textId="24DB4ED8" w:rsidR="00D23F40" w:rsidRPr="00D50A20" w:rsidRDefault="00D23F40" w:rsidP="00D23F40">
      <w:pPr>
        <w:pStyle w:val="ListParagraph"/>
        <w:numPr>
          <w:ilvl w:val="0"/>
          <w:numId w:val="3"/>
        </w:numPr>
        <w:spacing w:line="360" w:lineRule="auto"/>
        <w:jc w:val="both"/>
        <w:rPr>
          <w:rFonts w:ascii="Times New Roman" w:hAnsi="Times New Roman" w:cs="Times New Roman"/>
          <w:sz w:val="24"/>
          <w:szCs w:val="24"/>
        </w:rPr>
      </w:pPr>
      <w:r w:rsidRPr="00D50A20">
        <w:rPr>
          <w:rFonts w:ascii="Times New Roman" w:hAnsi="Times New Roman" w:cs="Times New Roman"/>
          <w:sz w:val="24"/>
          <w:szCs w:val="24"/>
        </w:rPr>
        <w:t>Adidas, (202</w:t>
      </w:r>
      <w:r w:rsidRPr="00D50A20">
        <w:rPr>
          <w:rFonts w:ascii="Times New Roman" w:hAnsi="Times New Roman" w:cs="Times New Roman"/>
          <w:sz w:val="24"/>
          <w:szCs w:val="24"/>
          <w:lang w:val="en-US"/>
        </w:rPr>
        <w:t>1</w:t>
      </w:r>
      <w:r w:rsidRPr="00D50A20">
        <w:rPr>
          <w:rFonts w:ascii="Times New Roman" w:hAnsi="Times New Roman" w:cs="Times New Roman"/>
          <w:sz w:val="24"/>
          <w:szCs w:val="24"/>
        </w:rPr>
        <w:t xml:space="preserve">). Profile. Available online </w:t>
      </w:r>
      <w:r w:rsidR="000E66A0">
        <w:fldChar w:fldCharType="begin"/>
      </w:r>
      <w:r w:rsidR="000E66A0">
        <w:instrText xml:space="preserve"> HYPERLINK "https://www.adidas-group.com/en/group/profile/" </w:instrText>
      </w:r>
      <w:r w:rsidR="000E66A0">
        <w:fldChar w:fldCharType="separate"/>
      </w:r>
      <w:r w:rsidRPr="00D50A20">
        <w:rPr>
          <w:rStyle w:val="Hyperlink"/>
          <w:rFonts w:ascii="Times New Roman" w:hAnsi="Times New Roman" w:cs="Times New Roman"/>
          <w:sz w:val="24"/>
          <w:szCs w:val="24"/>
        </w:rPr>
        <w:t>https://www.adidas-group.com/en/group/profile/</w:t>
      </w:r>
      <w:r w:rsidR="000E66A0">
        <w:rPr>
          <w:rStyle w:val="Hyperlink"/>
          <w:rFonts w:ascii="Times New Roman" w:hAnsi="Times New Roman" w:cs="Times New Roman"/>
          <w:sz w:val="24"/>
          <w:szCs w:val="24"/>
        </w:rPr>
        <w:fldChar w:fldCharType="end"/>
      </w:r>
      <w:r w:rsidRPr="00D50A20">
        <w:rPr>
          <w:rFonts w:ascii="Times New Roman" w:hAnsi="Times New Roman" w:cs="Times New Roman"/>
          <w:sz w:val="24"/>
          <w:szCs w:val="24"/>
        </w:rPr>
        <w:t xml:space="preserve">  </w:t>
      </w:r>
    </w:p>
    <w:p w14:paraId="3EC1258F" w14:textId="387482B6" w:rsidR="00D23F40" w:rsidRPr="00D50A20" w:rsidRDefault="00D23F40" w:rsidP="00D23F40">
      <w:pPr>
        <w:pStyle w:val="ListParagraph"/>
        <w:numPr>
          <w:ilvl w:val="0"/>
          <w:numId w:val="3"/>
        </w:numPr>
        <w:spacing w:line="360" w:lineRule="auto"/>
        <w:jc w:val="both"/>
        <w:rPr>
          <w:rFonts w:ascii="Times New Roman" w:hAnsi="Times New Roman" w:cs="Times New Roman"/>
          <w:sz w:val="24"/>
          <w:szCs w:val="24"/>
        </w:rPr>
      </w:pPr>
      <w:r w:rsidRPr="00D50A20">
        <w:rPr>
          <w:rFonts w:ascii="Times New Roman" w:hAnsi="Times New Roman" w:cs="Times New Roman"/>
          <w:sz w:val="24"/>
          <w:szCs w:val="24"/>
        </w:rPr>
        <w:t>Adidas, (202</w:t>
      </w:r>
      <w:r w:rsidRPr="00D50A20">
        <w:rPr>
          <w:rFonts w:ascii="Times New Roman" w:hAnsi="Times New Roman" w:cs="Times New Roman"/>
          <w:sz w:val="24"/>
          <w:szCs w:val="24"/>
          <w:lang w:val="en-US"/>
        </w:rPr>
        <w:t>1</w:t>
      </w:r>
      <w:r w:rsidRPr="00D50A20">
        <w:rPr>
          <w:rFonts w:ascii="Times New Roman" w:hAnsi="Times New Roman" w:cs="Times New Roman"/>
          <w:sz w:val="24"/>
          <w:szCs w:val="24"/>
        </w:rPr>
        <w:t xml:space="preserve">). History. Available online </w:t>
      </w:r>
      <w:r w:rsidR="000E66A0">
        <w:fldChar w:fldCharType="begin"/>
      </w:r>
      <w:r w:rsidR="000E66A0">
        <w:instrText xml:space="preserve"> HYPERLINK "https://www.adidas-group.com/en/group/history/" </w:instrText>
      </w:r>
      <w:r w:rsidR="000E66A0">
        <w:fldChar w:fldCharType="separate"/>
      </w:r>
      <w:r w:rsidRPr="00D50A20">
        <w:rPr>
          <w:rStyle w:val="Hyperlink"/>
          <w:rFonts w:ascii="Times New Roman" w:hAnsi="Times New Roman" w:cs="Times New Roman"/>
          <w:sz w:val="24"/>
          <w:szCs w:val="24"/>
        </w:rPr>
        <w:t>https://www.adidas-group.com/en/group/history/</w:t>
      </w:r>
      <w:r w:rsidR="000E66A0">
        <w:rPr>
          <w:rStyle w:val="Hyperlink"/>
          <w:rFonts w:ascii="Times New Roman" w:hAnsi="Times New Roman" w:cs="Times New Roman"/>
          <w:sz w:val="24"/>
          <w:szCs w:val="24"/>
        </w:rPr>
        <w:fldChar w:fldCharType="end"/>
      </w:r>
      <w:r w:rsidRPr="00D50A20">
        <w:rPr>
          <w:rFonts w:ascii="Times New Roman" w:hAnsi="Times New Roman" w:cs="Times New Roman"/>
          <w:sz w:val="24"/>
          <w:szCs w:val="24"/>
        </w:rPr>
        <w:t xml:space="preserve">  </w:t>
      </w:r>
    </w:p>
    <w:p w14:paraId="12CAB62B" w14:textId="43D2B22A" w:rsidR="00D23F40" w:rsidRPr="00D50A20" w:rsidRDefault="00D23F40" w:rsidP="00D23F40">
      <w:pPr>
        <w:pStyle w:val="ListParagraph"/>
        <w:numPr>
          <w:ilvl w:val="0"/>
          <w:numId w:val="3"/>
        </w:numPr>
        <w:spacing w:line="360" w:lineRule="auto"/>
        <w:jc w:val="both"/>
        <w:rPr>
          <w:rFonts w:ascii="Times New Roman" w:hAnsi="Times New Roman" w:cs="Times New Roman"/>
          <w:sz w:val="24"/>
          <w:szCs w:val="24"/>
        </w:rPr>
      </w:pPr>
      <w:r w:rsidRPr="00D50A20">
        <w:rPr>
          <w:rFonts w:ascii="Times New Roman" w:hAnsi="Times New Roman" w:cs="Times New Roman"/>
          <w:sz w:val="24"/>
          <w:szCs w:val="24"/>
        </w:rPr>
        <w:t>Adidas, (202</w:t>
      </w:r>
      <w:r w:rsidRPr="00D50A20">
        <w:rPr>
          <w:rFonts w:ascii="Times New Roman" w:hAnsi="Times New Roman" w:cs="Times New Roman"/>
          <w:sz w:val="24"/>
          <w:szCs w:val="24"/>
          <w:lang w:val="en-US"/>
        </w:rPr>
        <w:t>1</w:t>
      </w:r>
      <w:r w:rsidRPr="00D50A20">
        <w:rPr>
          <w:rFonts w:ascii="Times New Roman" w:hAnsi="Times New Roman" w:cs="Times New Roman"/>
          <w:sz w:val="24"/>
          <w:szCs w:val="24"/>
        </w:rPr>
        <w:t xml:space="preserve">). Strategy. Available online https://www.adidas-group.com/en/group/strategy-overview/ </w:t>
      </w:r>
    </w:p>
    <w:p w14:paraId="05BB5396" w14:textId="434C7516" w:rsidR="00D23F40" w:rsidRPr="00D50A20" w:rsidRDefault="00D23F40" w:rsidP="00D23F40">
      <w:pPr>
        <w:pStyle w:val="ListParagraph"/>
        <w:numPr>
          <w:ilvl w:val="0"/>
          <w:numId w:val="3"/>
        </w:numPr>
        <w:spacing w:line="360" w:lineRule="auto"/>
        <w:jc w:val="both"/>
        <w:rPr>
          <w:rFonts w:ascii="Times New Roman" w:hAnsi="Times New Roman" w:cs="Times New Roman"/>
          <w:sz w:val="24"/>
          <w:szCs w:val="24"/>
        </w:rPr>
      </w:pPr>
      <w:r w:rsidRPr="00D50A20">
        <w:rPr>
          <w:rFonts w:ascii="Times New Roman" w:hAnsi="Times New Roman" w:cs="Times New Roman"/>
          <w:sz w:val="24"/>
          <w:szCs w:val="24"/>
        </w:rPr>
        <w:t>Adidas, (202</w:t>
      </w:r>
      <w:r w:rsidRPr="00D50A20">
        <w:rPr>
          <w:rFonts w:ascii="Times New Roman" w:hAnsi="Times New Roman" w:cs="Times New Roman"/>
          <w:sz w:val="24"/>
          <w:szCs w:val="24"/>
          <w:lang w:val="en-US"/>
        </w:rPr>
        <w:t>1</w:t>
      </w:r>
      <w:r w:rsidRPr="00D50A20">
        <w:rPr>
          <w:rFonts w:ascii="Times New Roman" w:hAnsi="Times New Roman" w:cs="Times New Roman"/>
          <w:sz w:val="24"/>
          <w:szCs w:val="24"/>
        </w:rPr>
        <w:t xml:space="preserve">). Our Share. Available online </w:t>
      </w:r>
      <w:r w:rsidR="000E66A0">
        <w:fldChar w:fldCharType="begin"/>
      </w:r>
      <w:r w:rsidR="000E66A0">
        <w:instrText xml:space="preserve"> HYPERLINK "https://report.adidas-group.com/2019/en/to-our-shareholders/our-share.html" </w:instrText>
      </w:r>
      <w:r w:rsidR="000E66A0">
        <w:fldChar w:fldCharType="separate"/>
      </w:r>
      <w:r w:rsidRPr="00D50A20">
        <w:rPr>
          <w:rStyle w:val="Hyperlink"/>
          <w:rFonts w:ascii="Times New Roman" w:hAnsi="Times New Roman" w:cs="Times New Roman"/>
          <w:sz w:val="24"/>
          <w:szCs w:val="24"/>
        </w:rPr>
        <w:t>https://report.adidas-group.com/2019/en/to-our-shareholders/our-share.html</w:t>
      </w:r>
      <w:r w:rsidR="000E66A0">
        <w:rPr>
          <w:rStyle w:val="Hyperlink"/>
          <w:rFonts w:ascii="Times New Roman" w:hAnsi="Times New Roman" w:cs="Times New Roman"/>
          <w:sz w:val="24"/>
          <w:szCs w:val="24"/>
        </w:rPr>
        <w:fldChar w:fldCharType="end"/>
      </w:r>
      <w:r w:rsidRPr="00D50A20">
        <w:rPr>
          <w:rFonts w:ascii="Times New Roman" w:hAnsi="Times New Roman" w:cs="Times New Roman"/>
          <w:sz w:val="24"/>
          <w:szCs w:val="24"/>
        </w:rPr>
        <w:t xml:space="preserve"> </w:t>
      </w:r>
    </w:p>
    <w:p w14:paraId="6734996B" w14:textId="0E0D959B" w:rsidR="00D50A20" w:rsidRPr="00D50A20" w:rsidRDefault="00D50A20" w:rsidP="00D23F40">
      <w:pPr>
        <w:pStyle w:val="ListParagraph"/>
        <w:numPr>
          <w:ilvl w:val="0"/>
          <w:numId w:val="3"/>
        </w:numPr>
        <w:spacing w:line="360" w:lineRule="auto"/>
        <w:jc w:val="both"/>
        <w:rPr>
          <w:rFonts w:ascii="Times New Roman" w:hAnsi="Times New Roman" w:cs="Times New Roman"/>
          <w:sz w:val="24"/>
          <w:szCs w:val="24"/>
        </w:rPr>
      </w:pPr>
      <w:r w:rsidRPr="00D50A20">
        <w:rPr>
          <w:rFonts w:ascii="Times New Roman" w:hAnsi="Times New Roman" w:cs="Times New Roman"/>
          <w:sz w:val="24"/>
          <w:szCs w:val="24"/>
          <w:lang w:val="en-US"/>
        </w:rPr>
        <w:t xml:space="preserve">Adidas, (2020). Group management to our company. </w:t>
      </w:r>
    </w:p>
    <w:p w14:paraId="044A49AF" w14:textId="41CA827C" w:rsidR="00D23F40" w:rsidRPr="00D50A20" w:rsidRDefault="00D23F40" w:rsidP="00D23F40">
      <w:pPr>
        <w:pStyle w:val="ListParagraph"/>
        <w:numPr>
          <w:ilvl w:val="0"/>
          <w:numId w:val="3"/>
        </w:numPr>
        <w:spacing w:line="360" w:lineRule="auto"/>
        <w:jc w:val="both"/>
        <w:rPr>
          <w:rFonts w:ascii="Times New Roman" w:hAnsi="Times New Roman" w:cs="Times New Roman"/>
          <w:sz w:val="24"/>
          <w:szCs w:val="24"/>
          <w:lang w:val="en-US"/>
        </w:rPr>
      </w:pPr>
      <w:proofErr w:type="spellStart"/>
      <w:r w:rsidRPr="00D50A20">
        <w:rPr>
          <w:rFonts w:ascii="Times New Roman" w:hAnsi="Times New Roman" w:cs="Times New Roman"/>
          <w:sz w:val="24"/>
          <w:szCs w:val="24"/>
          <w:lang w:val="en-US"/>
        </w:rPr>
        <w:t>Boddy</w:t>
      </w:r>
      <w:proofErr w:type="spellEnd"/>
      <w:r w:rsidRPr="00D50A20">
        <w:rPr>
          <w:rFonts w:ascii="Times New Roman" w:hAnsi="Times New Roman" w:cs="Times New Roman"/>
          <w:sz w:val="24"/>
          <w:szCs w:val="24"/>
          <w:lang w:val="en-US"/>
        </w:rPr>
        <w:t>, D. (2016) Management An Introduction, (7th edition), Pearson Press</w:t>
      </w:r>
    </w:p>
    <w:p w14:paraId="10FCB421" w14:textId="2FCC14F3" w:rsidR="00D50A20" w:rsidRPr="00D50A20" w:rsidRDefault="00D50A20" w:rsidP="00D50A20">
      <w:pPr>
        <w:pStyle w:val="ListParagraph"/>
        <w:numPr>
          <w:ilvl w:val="0"/>
          <w:numId w:val="3"/>
        </w:numPr>
        <w:spacing w:line="360" w:lineRule="auto"/>
        <w:jc w:val="both"/>
        <w:rPr>
          <w:rFonts w:ascii="Times New Roman" w:hAnsi="Times New Roman" w:cs="Times New Roman"/>
          <w:sz w:val="24"/>
          <w:szCs w:val="24"/>
          <w:lang w:val="en-US"/>
        </w:rPr>
      </w:pPr>
      <w:r w:rsidRPr="00D50A20">
        <w:rPr>
          <w:rFonts w:ascii="Times New Roman" w:hAnsi="Times New Roman" w:cs="Times New Roman"/>
          <w:sz w:val="24"/>
          <w:szCs w:val="24"/>
          <w:lang w:val="en-US"/>
        </w:rPr>
        <w:t>Burnett, J. (2008). Core Concepts of Marketing. Zurich, Switzerland: Jacobs Foundation.</w:t>
      </w:r>
    </w:p>
    <w:p w14:paraId="644F64A1" w14:textId="7845BC55" w:rsidR="00D23F40" w:rsidRPr="00D50A20" w:rsidRDefault="00D23F40" w:rsidP="00D23F40">
      <w:pPr>
        <w:pStyle w:val="ListParagraph"/>
        <w:numPr>
          <w:ilvl w:val="0"/>
          <w:numId w:val="3"/>
        </w:numPr>
        <w:spacing w:line="360" w:lineRule="auto"/>
        <w:jc w:val="both"/>
        <w:rPr>
          <w:rFonts w:ascii="Times New Roman" w:hAnsi="Times New Roman" w:cs="Times New Roman"/>
          <w:sz w:val="24"/>
          <w:szCs w:val="24"/>
          <w:lang w:val="en-US"/>
        </w:rPr>
      </w:pPr>
      <w:r w:rsidRPr="00D50A20">
        <w:rPr>
          <w:rFonts w:ascii="Times New Roman" w:hAnsi="Times New Roman" w:cs="Times New Roman"/>
          <w:sz w:val="24"/>
          <w:szCs w:val="24"/>
          <w:lang w:val="en-US"/>
        </w:rPr>
        <w:t>Morrison, J. (2017) The Global Business Environment, (4th edition), Palgrave.</w:t>
      </w:r>
    </w:p>
    <w:p w14:paraId="2656EF4F" w14:textId="7C79667E" w:rsidR="00D50A20" w:rsidRPr="00D50A20" w:rsidRDefault="00D50A20" w:rsidP="00D50A20">
      <w:pPr>
        <w:pStyle w:val="ListParagraph"/>
        <w:numPr>
          <w:ilvl w:val="0"/>
          <w:numId w:val="3"/>
        </w:numPr>
        <w:spacing w:line="360" w:lineRule="auto"/>
        <w:jc w:val="both"/>
        <w:rPr>
          <w:rFonts w:ascii="Times New Roman" w:hAnsi="Times New Roman" w:cs="Times New Roman"/>
          <w:sz w:val="24"/>
          <w:szCs w:val="24"/>
          <w:lang w:val="en-US"/>
        </w:rPr>
      </w:pPr>
      <w:r w:rsidRPr="00D50A20">
        <w:rPr>
          <w:rFonts w:ascii="Times New Roman" w:hAnsi="Times New Roman" w:cs="Times New Roman"/>
          <w:sz w:val="24"/>
          <w:szCs w:val="24"/>
          <w:lang w:val="en-US"/>
        </w:rPr>
        <w:t xml:space="preserve">Mahdi. H., Abbas, M., </w:t>
      </w:r>
      <w:proofErr w:type="spellStart"/>
      <w:r w:rsidRPr="00D50A20">
        <w:rPr>
          <w:rFonts w:ascii="Times New Roman" w:hAnsi="Times New Roman" w:cs="Times New Roman"/>
          <w:sz w:val="24"/>
          <w:szCs w:val="24"/>
          <w:lang w:val="en-US"/>
        </w:rPr>
        <w:t>Mazar</w:t>
      </w:r>
      <w:proofErr w:type="spellEnd"/>
      <w:r w:rsidRPr="00D50A20">
        <w:rPr>
          <w:rFonts w:ascii="Times New Roman" w:hAnsi="Times New Roman" w:cs="Times New Roman"/>
          <w:sz w:val="24"/>
          <w:szCs w:val="24"/>
          <w:lang w:val="en-US"/>
        </w:rPr>
        <w:t>, T. (2015). A Comparative Analysis of Strategies and Business Models of Nike, Inc. and Adidas Group with special reference to Competitive Advantage in the context of a Dynamic and Competitive Environment. International Journal of Business Management and Economic Research (IJBMER), Vol 6(3)</w:t>
      </w:r>
    </w:p>
    <w:p w14:paraId="16F23106" w14:textId="235D943F" w:rsidR="00D23F40" w:rsidRPr="00D50A20" w:rsidRDefault="00D23F40" w:rsidP="00D23F40">
      <w:pPr>
        <w:pStyle w:val="ListParagraph"/>
        <w:numPr>
          <w:ilvl w:val="0"/>
          <w:numId w:val="3"/>
        </w:numPr>
        <w:spacing w:line="360" w:lineRule="auto"/>
        <w:jc w:val="both"/>
        <w:rPr>
          <w:rFonts w:ascii="Times New Roman" w:hAnsi="Times New Roman" w:cs="Times New Roman"/>
          <w:sz w:val="24"/>
          <w:szCs w:val="24"/>
          <w:lang w:val="en-US"/>
        </w:rPr>
      </w:pPr>
      <w:r w:rsidRPr="00D50A20">
        <w:rPr>
          <w:rFonts w:ascii="Times New Roman" w:hAnsi="Times New Roman" w:cs="Times New Roman"/>
          <w:sz w:val="24"/>
          <w:szCs w:val="24"/>
          <w:lang w:val="en-US"/>
        </w:rPr>
        <w:t>Needle, D. (2015) Business in Context, An Introduction to Business and Its Environment, (6th edition), Cengage Learning</w:t>
      </w:r>
    </w:p>
    <w:p w14:paraId="580CEE5B" w14:textId="5A89FC5F" w:rsidR="00D23F40" w:rsidRPr="00D50A20" w:rsidRDefault="00D23F40" w:rsidP="00D23F40">
      <w:pPr>
        <w:pStyle w:val="ListParagraph"/>
        <w:numPr>
          <w:ilvl w:val="0"/>
          <w:numId w:val="3"/>
        </w:numPr>
        <w:spacing w:line="360" w:lineRule="auto"/>
        <w:jc w:val="both"/>
        <w:rPr>
          <w:rFonts w:ascii="Times New Roman" w:hAnsi="Times New Roman" w:cs="Times New Roman"/>
          <w:sz w:val="24"/>
          <w:szCs w:val="24"/>
          <w:lang w:val="en-US"/>
        </w:rPr>
      </w:pPr>
      <w:proofErr w:type="spellStart"/>
      <w:r w:rsidRPr="00D50A20">
        <w:rPr>
          <w:rFonts w:ascii="Times New Roman" w:hAnsi="Times New Roman" w:cs="Times New Roman"/>
          <w:sz w:val="24"/>
          <w:szCs w:val="24"/>
          <w:lang w:val="en-US"/>
        </w:rPr>
        <w:t>Rastogi</w:t>
      </w:r>
      <w:proofErr w:type="spellEnd"/>
      <w:r w:rsidRPr="00D50A20">
        <w:rPr>
          <w:rFonts w:ascii="Times New Roman" w:hAnsi="Times New Roman" w:cs="Times New Roman"/>
          <w:sz w:val="24"/>
          <w:szCs w:val="24"/>
          <w:lang w:val="en-US"/>
        </w:rPr>
        <w:t xml:space="preserve">, N., Trivedi, M. (2016). PESTEL technique – a tool to identify external risks in construction projects. (IRJET), Vol. 03. e-ISSN: 2395-0056 </w:t>
      </w:r>
    </w:p>
    <w:p w14:paraId="3375AC91" w14:textId="38468432" w:rsidR="00D23F40" w:rsidRPr="00D50A20" w:rsidRDefault="00D23F40" w:rsidP="00D23F40">
      <w:pPr>
        <w:pStyle w:val="ListParagraph"/>
        <w:numPr>
          <w:ilvl w:val="0"/>
          <w:numId w:val="3"/>
        </w:numPr>
        <w:spacing w:line="360" w:lineRule="auto"/>
        <w:jc w:val="both"/>
        <w:rPr>
          <w:rFonts w:ascii="Times New Roman" w:hAnsi="Times New Roman" w:cs="Times New Roman"/>
          <w:sz w:val="24"/>
          <w:szCs w:val="24"/>
        </w:rPr>
      </w:pPr>
      <w:r w:rsidRPr="00D50A20">
        <w:rPr>
          <w:rFonts w:ascii="Times New Roman" w:hAnsi="Times New Roman" w:cs="Times New Roman"/>
          <w:sz w:val="24"/>
          <w:szCs w:val="24"/>
        </w:rPr>
        <w:t xml:space="preserve">Smit, B. (2007). Adidas, Puma and the Marking of modern sport, Penguin Books Limited, ISBN: 9780141902586; </w:t>
      </w:r>
    </w:p>
    <w:p w14:paraId="470047A9" w14:textId="4B0BA1E2" w:rsidR="00D23F40" w:rsidRPr="00D50A20" w:rsidRDefault="00D23F40" w:rsidP="00D50A20">
      <w:pPr>
        <w:pStyle w:val="ListParagraph"/>
        <w:numPr>
          <w:ilvl w:val="0"/>
          <w:numId w:val="3"/>
        </w:numPr>
        <w:spacing w:line="360" w:lineRule="auto"/>
        <w:jc w:val="both"/>
        <w:rPr>
          <w:rFonts w:ascii="Times New Roman" w:hAnsi="Times New Roman" w:cs="Times New Roman"/>
          <w:sz w:val="24"/>
          <w:szCs w:val="24"/>
        </w:rPr>
      </w:pPr>
      <w:r w:rsidRPr="00D50A20">
        <w:rPr>
          <w:rFonts w:ascii="Times New Roman" w:hAnsi="Times New Roman" w:cs="Times New Roman"/>
          <w:sz w:val="24"/>
          <w:szCs w:val="24"/>
        </w:rPr>
        <w:t>Smit. B. (2009). Sneaker Wars: The Enemy Brothers Who Founded Adidas and Puma and the Family Feud That Forever Changed the Business of Sports, HarperCollins, ISBN: 9780061246586</w:t>
      </w:r>
    </w:p>
    <w:p w14:paraId="425FA848" w14:textId="12CEFC96" w:rsidR="00D50A20" w:rsidRPr="00D50A20" w:rsidRDefault="00D50A20" w:rsidP="00D50A20">
      <w:pPr>
        <w:pStyle w:val="ListParagraph"/>
        <w:numPr>
          <w:ilvl w:val="0"/>
          <w:numId w:val="3"/>
        </w:numPr>
        <w:spacing w:line="360" w:lineRule="auto"/>
        <w:jc w:val="both"/>
        <w:rPr>
          <w:rFonts w:ascii="Times New Roman" w:hAnsi="Times New Roman" w:cs="Times New Roman"/>
          <w:sz w:val="24"/>
          <w:szCs w:val="24"/>
        </w:rPr>
      </w:pPr>
      <w:r w:rsidRPr="00D50A20">
        <w:rPr>
          <w:rFonts w:ascii="Times New Roman" w:hAnsi="Times New Roman" w:cs="Times New Roman"/>
          <w:sz w:val="24"/>
          <w:szCs w:val="24"/>
        </w:rPr>
        <w:t>Thibault P</w:t>
      </w:r>
      <w:r w:rsidRPr="00D50A20">
        <w:rPr>
          <w:rFonts w:ascii="Times New Roman" w:hAnsi="Times New Roman" w:cs="Times New Roman"/>
          <w:sz w:val="24"/>
          <w:szCs w:val="24"/>
          <w:lang w:val="en-US"/>
        </w:rPr>
        <w:t>.</w:t>
      </w:r>
      <w:r w:rsidRPr="00D50A20">
        <w:rPr>
          <w:rFonts w:ascii="Times New Roman" w:hAnsi="Times New Roman" w:cs="Times New Roman"/>
          <w:sz w:val="24"/>
          <w:szCs w:val="24"/>
        </w:rPr>
        <w:t>, Emmanuelle R.</w:t>
      </w:r>
      <w:r w:rsidRPr="00D50A20">
        <w:rPr>
          <w:rFonts w:ascii="Times New Roman" w:hAnsi="Times New Roman" w:cs="Times New Roman"/>
          <w:sz w:val="24"/>
          <w:szCs w:val="24"/>
          <w:lang w:val="en-US"/>
        </w:rPr>
        <w:t xml:space="preserve"> (2008). </w:t>
      </w:r>
      <w:r w:rsidRPr="00D50A20">
        <w:rPr>
          <w:rFonts w:ascii="Times New Roman" w:hAnsi="Times New Roman" w:cs="Times New Roman"/>
          <w:sz w:val="24"/>
          <w:szCs w:val="24"/>
        </w:rPr>
        <w:t xml:space="preserve"> Strategic case: Change and change management in </w:t>
      </w:r>
      <w:r w:rsidRPr="00D50A20">
        <w:rPr>
          <w:rFonts w:ascii="Times New Roman" w:hAnsi="Times New Roman" w:cs="Times New Roman"/>
          <w:sz w:val="24"/>
          <w:szCs w:val="24"/>
          <w:lang w:val="en-US"/>
        </w:rPr>
        <w:t>A</w:t>
      </w:r>
      <w:r w:rsidRPr="00D50A20">
        <w:rPr>
          <w:rFonts w:ascii="Times New Roman" w:hAnsi="Times New Roman" w:cs="Times New Roman"/>
          <w:sz w:val="24"/>
          <w:szCs w:val="24"/>
        </w:rPr>
        <w:t xml:space="preserve">didas AG. </w:t>
      </w:r>
    </w:p>
    <w:p w14:paraId="6D4341E5" w14:textId="77777777" w:rsidR="00D23F40" w:rsidRPr="00D23F40" w:rsidRDefault="00D23F40" w:rsidP="00D23F40">
      <w:pPr>
        <w:rPr>
          <w:lang w:val="en-US"/>
        </w:rPr>
      </w:pPr>
    </w:p>
    <w:sectPr w:rsidR="00D23F40" w:rsidRPr="00D23F40" w:rsidSect="00C33E6A">
      <w:footerReference w:type="default" r:id="rId8"/>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37B01" w14:textId="77777777" w:rsidR="00485FB6" w:rsidRDefault="00485FB6" w:rsidP="00C33E6A">
      <w:pPr>
        <w:spacing w:after="0" w:line="240" w:lineRule="auto"/>
      </w:pPr>
      <w:r>
        <w:separator/>
      </w:r>
    </w:p>
  </w:endnote>
  <w:endnote w:type="continuationSeparator" w:id="0">
    <w:p w14:paraId="6E6B0507" w14:textId="77777777" w:rsidR="00485FB6" w:rsidRDefault="00485FB6" w:rsidP="00C33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CC"/>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644167"/>
      <w:docPartObj>
        <w:docPartGallery w:val="Page Numbers (Bottom of Page)"/>
        <w:docPartUnique/>
      </w:docPartObj>
    </w:sdtPr>
    <w:sdtEndPr/>
    <w:sdtContent>
      <w:p w14:paraId="5BFF20A9" w14:textId="19641F08" w:rsidR="00C33E6A" w:rsidRDefault="00C33E6A">
        <w:pPr>
          <w:pStyle w:val="Footer"/>
          <w:jc w:val="right"/>
        </w:pPr>
        <w:r>
          <w:fldChar w:fldCharType="begin"/>
        </w:r>
        <w:r>
          <w:instrText>PAGE   \* MERGEFORMAT</w:instrText>
        </w:r>
        <w:r>
          <w:fldChar w:fldCharType="separate"/>
        </w:r>
        <w:r>
          <w:t>2</w:t>
        </w:r>
        <w:r>
          <w:fldChar w:fldCharType="end"/>
        </w:r>
      </w:p>
    </w:sdtContent>
  </w:sdt>
  <w:p w14:paraId="57E6C1D0" w14:textId="77777777" w:rsidR="00C33E6A" w:rsidRDefault="00C33E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FC872" w14:textId="77777777" w:rsidR="00485FB6" w:rsidRDefault="00485FB6" w:rsidP="00C33E6A">
      <w:pPr>
        <w:spacing w:after="0" w:line="240" w:lineRule="auto"/>
      </w:pPr>
      <w:r>
        <w:separator/>
      </w:r>
    </w:p>
  </w:footnote>
  <w:footnote w:type="continuationSeparator" w:id="0">
    <w:p w14:paraId="04B7E585" w14:textId="77777777" w:rsidR="00485FB6" w:rsidRDefault="00485FB6" w:rsidP="00C33E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B3949"/>
    <w:multiLevelType w:val="hybridMultilevel"/>
    <w:tmpl w:val="C06683F8"/>
    <w:lvl w:ilvl="0" w:tplc="0402000F">
      <w:start w:val="1"/>
      <w:numFmt w:val="decimal"/>
      <w:lvlText w:val="%1."/>
      <w:lvlJc w:val="left"/>
      <w:pPr>
        <w:ind w:left="927" w:hanging="360"/>
      </w:pPr>
    </w:lvl>
    <w:lvl w:ilvl="1" w:tplc="04020019" w:tentative="1">
      <w:start w:val="1"/>
      <w:numFmt w:val="lowerLetter"/>
      <w:lvlText w:val="%2."/>
      <w:lvlJc w:val="left"/>
      <w:pPr>
        <w:ind w:left="1647" w:hanging="360"/>
      </w:pPr>
    </w:lvl>
    <w:lvl w:ilvl="2" w:tplc="0402001B" w:tentative="1">
      <w:start w:val="1"/>
      <w:numFmt w:val="lowerRoman"/>
      <w:lvlText w:val="%3."/>
      <w:lvlJc w:val="right"/>
      <w:pPr>
        <w:ind w:left="2367" w:hanging="180"/>
      </w:pPr>
    </w:lvl>
    <w:lvl w:ilvl="3" w:tplc="0402000F" w:tentative="1">
      <w:start w:val="1"/>
      <w:numFmt w:val="decimal"/>
      <w:lvlText w:val="%4."/>
      <w:lvlJc w:val="left"/>
      <w:pPr>
        <w:ind w:left="3087" w:hanging="360"/>
      </w:pPr>
    </w:lvl>
    <w:lvl w:ilvl="4" w:tplc="04020019" w:tentative="1">
      <w:start w:val="1"/>
      <w:numFmt w:val="lowerLetter"/>
      <w:lvlText w:val="%5."/>
      <w:lvlJc w:val="left"/>
      <w:pPr>
        <w:ind w:left="3807" w:hanging="360"/>
      </w:pPr>
    </w:lvl>
    <w:lvl w:ilvl="5" w:tplc="0402001B" w:tentative="1">
      <w:start w:val="1"/>
      <w:numFmt w:val="lowerRoman"/>
      <w:lvlText w:val="%6."/>
      <w:lvlJc w:val="right"/>
      <w:pPr>
        <w:ind w:left="4527" w:hanging="180"/>
      </w:pPr>
    </w:lvl>
    <w:lvl w:ilvl="6" w:tplc="0402000F" w:tentative="1">
      <w:start w:val="1"/>
      <w:numFmt w:val="decimal"/>
      <w:lvlText w:val="%7."/>
      <w:lvlJc w:val="left"/>
      <w:pPr>
        <w:ind w:left="5247" w:hanging="360"/>
      </w:pPr>
    </w:lvl>
    <w:lvl w:ilvl="7" w:tplc="04020019" w:tentative="1">
      <w:start w:val="1"/>
      <w:numFmt w:val="lowerLetter"/>
      <w:lvlText w:val="%8."/>
      <w:lvlJc w:val="left"/>
      <w:pPr>
        <w:ind w:left="5967" w:hanging="360"/>
      </w:pPr>
    </w:lvl>
    <w:lvl w:ilvl="8" w:tplc="0402001B" w:tentative="1">
      <w:start w:val="1"/>
      <w:numFmt w:val="lowerRoman"/>
      <w:lvlText w:val="%9."/>
      <w:lvlJc w:val="right"/>
      <w:pPr>
        <w:ind w:left="6687" w:hanging="180"/>
      </w:pPr>
    </w:lvl>
  </w:abstractNum>
  <w:abstractNum w:abstractNumId="1" w15:restartNumberingAfterBreak="0">
    <w:nsid w:val="33C25D97"/>
    <w:multiLevelType w:val="hybridMultilevel"/>
    <w:tmpl w:val="64D81A9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6B270D21"/>
    <w:multiLevelType w:val="hybridMultilevel"/>
    <w:tmpl w:val="3F3EA32C"/>
    <w:lvl w:ilvl="0" w:tplc="66EE538A">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6D7F6F82"/>
    <w:multiLevelType w:val="hybridMultilevel"/>
    <w:tmpl w:val="8AC8BA34"/>
    <w:lvl w:ilvl="0" w:tplc="04020001">
      <w:start w:val="1"/>
      <w:numFmt w:val="bullet"/>
      <w:lvlText w:val=""/>
      <w:lvlJc w:val="left"/>
      <w:pPr>
        <w:ind w:left="1211" w:hanging="360"/>
      </w:pPr>
      <w:rPr>
        <w:rFonts w:ascii="Symbol" w:hAnsi="Symbol" w:hint="default"/>
      </w:rPr>
    </w:lvl>
    <w:lvl w:ilvl="1" w:tplc="04020003">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6F3F24BD"/>
    <w:multiLevelType w:val="hybridMultilevel"/>
    <w:tmpl w:val="8514B2CC"/>
    <w:lvl w:ilvl="0" w:tplc="FC8E9684">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562"/>
    <w:rsid w:val="000D1264"/>
    <w:rsid w:val="000E66A0"/>
    <w:rsid w:val="00413F7B"/>
    <w:rsid w:val="00485FB6"/>
    <w:rsid w:val="0050453D"/>
    <w:rsid w:val="005C0FA0"/>
    <w:rsid w:val="006725F9"/>
    <w:rsid w:val="006C3FED"/>
    <w:rsid w:val="007705EB"/>
    <w:rsid w:val="007C1B74"/>
    <w:rsid w:val="007C3976"/>
    <w:rsid w:val="008D6E55"/>
    <w:rsid w:val="00916597"/>
    <w:rsid w:val="00A65A5D"/>
    <w:rsid w:val="00AE698A"/>
    <w:rsid w:val="00B52293"/>
    <w:rsid w:val="00BA7C7E"/>
    <w:rsid w:val="00BE54AE"/>
    <w:rsid w:val="00C33E6A"/>
    <w:rsid w:val="00C36C3F"/>
    <w:rsid w:val="00CC4B1B"/>
    <w:rsid w:val="00D052C7"/>
    <w:rsid w:val="00D23F40"/>
    <w:rsid w:val="00D50A20"/>
    <w:rsid w:val="00D84562"/>
    <w:rsid w:val="00E1230C"/>
    <w:rsid w:val="00E8235B"/>
    <w:rsid w:val="00F20A2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86271"/>
  <w15:chartTrackingRefBased/>
  <w15:docId w15:val="{1AD6156D-D2A5-43AE-8B12-693010B71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C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3E6A"/>
    <w:pPr>
      <w:tabs>
        <w:tab w:val="center" w:pos="4536"/>
        <w:tab w:val="right" w:pos="9072"/>
      </w:tabs>
      <w:spacing w:after="0" w:line="240" w:lineRule="auto"/>
    </w:pPr>
  </w:style>
  <w:style w:type="character" w:customStyle="1" w:styleId="HeaderChar">
    <w:name w:val="Header Char"/>
    <w:basedOn w:val="DefaultParagraphFont"/>
    <w:link w:val="Header"/>
    <w:uiPriority w:val="99"/>
    <w:rsid w:val="00C33E6A"/>
  </w:style>
  <w:style w:type="paragraph" w:styleId="Footer">
    <w:name w:val="footer"/>
    <w:basedOn w:val="Normal"/>
    <w:link w:val="FooterChar"/>
    <w:uiPriority w:val="99"/>
    <w:unhideWhenUsed/>
    <w:rsid w:val="00C33E6A"/>
    <w:pPr>
      <w:tabs>
        <w:tab w:val="center" w:pos="4536"/>
        <w:tab w:val="right" w:pos="9072"/>
      </w:tabs>
      <w:spacing w:after="0" w:line="240" w:lineRule="auto"/>
    </w:pPr>
  </w:style>
  <w:style w:type="character" w:customStyle="1" w:styleId="FooterChar">
    <w:name w:val="Footer Char"/>
    <w:basedOn w:val="DefaultParagraphFont"/>
    <w:link w:val="Footer"/>
    <w:uiPriority w:val="99"/>
    <w:rsid w:val="00C33E6A"/>
  </w:style>
  <w:style w:type="paragraph" w:styleId="ListParagraph">
    <w:name w:val="List Paragraph"/>
    <w:basedOn w:val="Normal"/>
    <w:uiPriority w:val="34"/>
    <w:qFormat/>
    <w:rsid w:val="00C33E6A"/>
    <w:pPr>
      <w:ind w:left="720"/>
      <w:contextualSpacing/>
    </w:pPr>
  </w:style>
  <w:style w:type="character" w:customStyle="1" w:styleId="Heading1Char">
    <w:name w:val="Heading 1 Char"/>
    <w:basedOn w:val="DefaultParagraphFont"/>
    <w:link w:val="Heading1"/>
    <w:uiPriority w:val="9"/>
    <w:rsid w:val="00C36C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5A5D"/>
    <w:pPr>
      <w:outlineLvl w:val="9"/>
    </w:pPr>
    <w:rPr>
      <w:lang w:eastAsia="bg-BG"/>
    </w:rPr>
  </w:style>
  <w:style w:type="paragraph" w:styleId="TOC1">
    <w:name w:val="toc 1"/>
    <w:basedOn w:val="Normal"/>
    <w:next w:val="Normal"/>
    <w:autoRedefine/>
    <w:uiPriority w:val="39"/>
    <w:unhideWhenUsed/>
    <w:rsid w:val="00A65A5D"/>
    <w:pPr>
      <w:spacing w:after="100"/>
    </w:pPr>
  </w:style>
  <w:style w:type="character" w:styleId="Hyperlink">
    <w:name w:val="Hyperlink"/>
    <w:basedOn w:val="DefaultParagraphFont"/>
    <w:uiPriority w:val="99"/>
    <w:unhideWhenUsed/>
    <w:rsid w:val="00A65A5D"/>
    <w:rPr>
      <w:color w:val="0563C1" w:themeColor="hyperlink"/>
      <w:u w:val="single"/>
    </w:rPr>
  </w:style>
  <w:style w:type="character" w:styleId="UnresolvedMention">
    <w:name w:val="Unresolved Mention"/>
    <w:basedOn w:val="DefaultParagraphFont"/>
    <w:uiPriority w:val="99"/>
    <w:semiHidden/>
    <w:unhideWhenUsed/>
    <w:rsid w:val="00D23F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F8666D-0C61-4D08-826F-4AF7E9B95C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2580</Words>
  <Characters>14709</Characters>
  <Application>Microsoft Office Word</Application>
  <DocSecurity>0</DocSecurity>
  <Lines>122</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Ivan Ivanov</cp:lastModifiedBy>
  <cp:revision>2</cp:revision>
  <dcterms:created xsi:type="dcterms:W3CDTF">2021-05-06T15:01:00Z</dcterms:created>
  <dcterms:modified xsi:type="dcterms:W3CDTF">2021-05-06T15:01:00Z</dcterms:modified>
</cp:coreProperties>
</file>