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D2F54D" w14:textId="094DE750"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In this assignment I will reflect upon Assessment component </w:t>
      </w:r>
      <w:r w:rsidRPr="00911EA0">
        <w:rPr>
          <w:rStyle w:val="spellingerror"/>
          <w:rFonts w:ascii="Arial" w:hAnsi="Arial" w:cs="Arial"/>
        </w:rPr>
        <w:t>two, in</w:t>
      </w:r>
      <w:r w:rsidRPr="00911EA0">
        <w:rPr>
          <w:rStyle w:val="normaltextrun"/>
          <w:rFonts w:ascii="Arial" w:hAnsi="Arial" w:cs="Arial"/>
        </w:rPr>
        <w:t> </w:t>
      </w:r>
      <w:r w:rsidRPr="00911EA0">
        <w:rPr>
          <w:rStyle w:val="normaltextrun"/>
          <w:rFonts w:ascii="Arial" w:hAnsi="Arial" w:cs="Arial"/>
        </w:rPr>
        <w:t>which,</w:t>
      </w:r>
      <w:r w:rsidRPr="00911EA0">
        <w:rPr>
          <w:rStyle w:val="normaltextrun"/>
          <w:rFonts w:ascii="Arial" w:hAnsi="Arial" w:cs="Arial"/>
        </w:rPr>
        <w:t> I was asked to learn a new skill and document my learning in the form of a video diary.</w:t>
      </w:r>
      <w:r w:rsidRPr="00911EA0">
        <w:rPr>
          <w:rStyle w:val="eop"/>
          <w:rFonts w:ascii="Arial" w:hAnsi="Arial" w:cs="Arial"/>
        </w:rPr>
        <w:t> </w:t>
      </w:r>
    </w:p>
    <w:p w14:paraId="6E194F4E"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It is important to me that I reflect on this process so that I can learn from the experience by finding the good and the bad and critically analysing what happened. ‘Reflective practice is an active, dynamic, action based and ethical set of skills, placed in real time’ (Moon,2000)</w:t>
      </w:r>
      <w:r w:rsidRPr="00911EA0">
        <w:rPr>
          <w:rStyle w:val="eop"/>
          <w:rFonts w:ascii="Arial" w:hAnsi="Arial" w:cs="Arial"/>
        </w:rPr>
        <w:t> </w:t>
      </w:r>
    </w:p>
    <w:p w14:paraId="5C045659"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Reflection helps you to consider the whole process. Reflective writing is a skill that is learned and the knowledge and usefulness of reflecting only gets deeper with time and experience.</w:t>
      </w:r>
      <w:r w:rsidRPr="00911EA0">
        <w:rPr>
          <w:rStyle w:val="eop"/>
          <w:rFonts w:ascii="Arial" w:hAnsi="Arial" w:cs="Arial"/>
        </w:rPr>
        <w:t> </w:t>
      </w:r>
    </w:p>
    <w:p w14:paraId="2D718DA4" w14:textId="413E43B4"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Reflecting on my video diary, I will follow the theorist Kolb's cycle (1984). This cycle shows reflection as starting with the experience and reflecting upon that </w:t>
      </w:r>
      <w:r w:rsidRPr="00911EA0">
        <w:rPr>
          <w:rStyle w:val="contextualspellingandgrammarerror"/>
          <w:rFonts w:ascii="Arial" w:hAnsi="Arial" w:cs="Arial"/>
        </w:rPr>
        <w:t>experience, then</w:t>
      </w:r>
      <w:r w:rsidRPr="00911EA0">
        <w:rPr>
          <w:rStyle w:val="normaltextrun"/>
          <w:rFonts w:ascii="Arial" w:hAnsi="Arial" w:cs="Arial"/>
        </w:rPr>
        <w:t> to critically analyse what has occurred, and then put into action any improvements for any new action or learning.</w:t>
      </w:r>
      <w:r w:rsidRPr="00911EA0">
        <w:rPr>
          <w:rStyle w:val="eop"/>
          <w:rFonts w:ascii="Arial" w:hAnsi="Arial" w:cs="Arial"/>
        </w:rPr>
        <w:t> </w:t>
      </w:r>
    </w:p>
    <w:p w14:paraId="7853A956"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Activities and activity-based intervention has always been a large part of youth work practice. Taylor (1987) describes the use of activities as character building. Within youth work context activities have a specialised use, mainly as a tool to engage with young people. (Jeffs &amp; Smith,2010)</w:t>
      </w:r>
      <w:r w:rsidRPr="00911EA0">
        <w:rPr>
          <w:rStyle w:val="eop"/>
          <w:rFonts w:ascii="Arial" w:hAnsi="Arial" w:cs="Arial"/>
        </w:rPr>
        <w:t> </w:t>
      </w:r>
    </w:p>
    <w:p w14:paraId="3C944380" w14:textId="02CC865A"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To start this </w:t>
      </w:r>
      <w:r w:rsidRPr="00911EA0">
        <w:rPr>
          <w:rStyle w:val="contextualspellingandgrammarerror"/>
          <w:rFonts w:ascii="Arial" w:hAnsi="Arial" w:cs="Arial"/>
        </w:rPr>
        <w:t>assessment,</w:t>
      </w:r>
      <w:r w:rsidRPr="00911EA0">
        <w:rPr>
          <w:rStyle w:val="normaltextrun"/>
          <w:rFonts w:ascii="Arial" w:hAnsi="Arial" w:cs="Arial"/>
        </w:rPr>
        <w:t> I needed to think what skill I wanted to learn. I wanted the skill to be both challenging and useful in my youth work practice.</w:t>
      </w:r>
      <w:r w:rsidRPr="00911EA0">
        <w:rPr>
          <w:rStyle w:val="eop"/>
          <w:rFonts w:ascii="Arial" w:hAnsi="Arial" w:cs="Arial"/>
        </w:rPr>
        <w:t> </w:t>
      </w:r>
    </w:p>
    <w:p w14:paraId="1EEE57B3"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 xml:space="preserve">The first stage was to identify a skill that was suitable for me. I suffer with asthma which can give me decreased mobility and shortness of breath, so I wanted to find a skill, that could be used with young people who also had mobility issues. I looked to the young people in my work place setting for some inspiration and it was decided that I would learn balloon modelling. It was </w:t>
      </w:r>
      <w:r w:rsidRPr="00911EA0">
        <w:rPr>
          <w:rStyle w:val="normaltextrun"/>
          <w:rFonts w:ascii="Arial" w:hAnsi="Arial" w:cs="Arial"/>
        </w:rPr>
        <w:lastRenderedPageBreak/>
        <w:t>important to me that I included the young people in my process. I like them to see that like them I am a learner. Actively engaging young people in the decision-making progress helps to make them feel empowered and helps encourage participation (ywwrg,2018) This allows the flow of informal conversation and helps with building relationships.</w:t>
      </w:r>
      <w:r w:rsidRPr="00911EA0">
        <w:rPr>
          <w:rStyle w:val="eop"/>
          <w:rFonts w:ascii="Arial" w:hAnsi="Arial" w:cs="Arial"/>
        </w:rPr>
        <w:t> </w:t>
      </w:r>
    </w:p>
    <w:p w14:paraId="38A72B78" w14:textId="7B4AD720"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Balloon modelling lasted an hour, before I realised that balloon modelling was definitely not the skill for </w:t>
      </w:r>
      <w:r w:rsidRPr="00911EA0">
        <w:rPr>
          <w:rStyle w:val="spellingerror"/>
          <w:rFonts w:ascii="Arial" w:hAnsi="Arial" w:cs="Arial"/>
        </w:rPr>
        <w:t>me.</w:t>
      </w:r>
      <w:r w:rsidRPr="00911EA0">
        <w:rPr>
          <w:rStyle w:val="spellingerror"/>
          <w:rFonts w:ascii="Arial" w:hAnsi="Arial" w:cs="Arial"/>
        </w:rPr>
        <w:t xml:space="preserve"> </w:t>
      </w:r>
      <w:r w:rsidRPr="00911EA0">
        <w:rPr>
          <w:rStyle w:val="spellingerror"/>
          <w:rFonts w:ascii="Arial" w:hAnsi="Arial" w:cs="Arial"/>
        </w:rPr>
        <w:t>The</w:t>
      </w:r>
      <w:r w:rsidRPr="00911EA0">
        <w:rPr>
          <w:rStyle w:val="normaltextrun"/>
          <w:rFonts w:ascii="Arial" w:hAnsi="Arial" w:cs="Arial"/>
        </w:rPr>
        <w:t> sound of the balloons together made me jumpy and on edge, scared that the balloons would burst. I had not considered the blowing up of the balloons and I struggled with this because of my health condition. As this had been a team decision between me and the young people, I was apprehensive about telling them that I had not succeeded. They were all really supportive and got to the task of a rethink, with one young person saying to me “At least you tried”, this made me feel really happy as I could see that the young people from my work were empathetic of my situation. I could see that they wanted me to succeed in my assessment and were really trying hard to think of something that would be successful. As a youth work student, I see their positivity towards my work as inspiring as this means that they must be happy and secure in our relationship.</w:t>
      </w:r>
      <w:r w:rsidRPr="00911EA0">
        <w:rPr>
          <w:rStyle w:val="eop"/>
          <w:rFonts w:ascii="Arial" w:hAnsi="Arial" w:cs="Arial"/>
        </w:rPr>
        <w:t> </w:t>
      </w:r>
    </w:p>
    <w:p w14:paraId="003B7257"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The new skill idea came to us while we were in youth club one night. In the youth club there was some needles and wool and one young person said to me “They have been there for ages but nobody here knows how to knit”. I asked how many of them would be interested in knitting and was surprised at the number that wanted to give it a try. From there the new skill idea planted.</w:t>
      </w:r>
      <w:r w:rsidRPr="00911EA0">
        <w:rPr>
          <w:rStyle w:val="eop"/>
          <w:rFonts w:ascii="Arial" w:hAnsi="Arial" w:cs="Arial"/>
        </w:rPr>
        <w:t> </w:t>
      </w:r>
    </w:p>
    <w:p w14:paraId="039E1B9F"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Before starting to learn knitting I wanted to find out the benefits to knitting and how I could use knitting as a tool to engage with young people.</w:t>
      </w:r>
      <w:r w:rsidRPr="00911EA0">
        <w:rPr>
          <w:rStyle w:val="eop"/>
          <w:rFonts w:ascii="Arial" w:hAnsi="Arial" w:cs="Arial"/>
        </w:rPr>
        <w:t> </w:t>
      </w:r>
    </w:p>
    <w:p w14:paraId="63965616"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lastRenderedPageBreak/>
        <w:t>After critically analysing the literature available on knitting, it seems that this learned skill has many benefits. Relieving stress, as knitting allows you to focus on the task at hand, rather than dwelling in a cycle of stress and improves memory and concentration as both are needed in the skill. </w:t>
      </w:r>
      <w:r w:rsidRPr="00911EA0">
        <w:rPr>
          <w:rStyle w:val="eop"/>
          <w:rFonts w:ascii="Arial" w:hAnsi="Arial" w:cs="Arial"/>
        </w:rPr>
        <w:t> </w:t>
      </w:r>
    </w:p>
    <w:p w14:paraId="19718277"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There is substantial evidence that suggests knitting is helpful in aiding healthy bodies and minds and is used extensively to help with anxiety and depression. (Health fitness revolution,2016) </w:t>
      </w:r>
      <w:r w:rsidRPr="00911EA0">
        <w:rPr>
          <w:rStyle w:val="eop"/>
          <w:rFonts w:ascii="Arial" w:hAnsi="Arial" w:cs="Arial"/>
        </w:rPr>
        <w:t> </w:t>
      </w:r>
    </w:p>
    <w:p w14:paraId="32A6D537"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I believe these are all important as there is a rising epidemic in the mental health of young people.</w:t>
      </w:r>
      <w:r w:rsidRPr="00911EA0">
        <w:rPr>
          <w:rStyle w:val="eop"/>
          <w:rFonts w:ascii="Arial" w:hAnsi="Arial" w:cs="Arial"/>
        </w:rPr>
        <w:t> </w:t>
      </w:r>
    </w:p>
    <w:p w14:paraId="454E6B7B" w14:textId="4EE8CEC0"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The five ways of wellbeing set out by the Welsh government are: connect, keep learning, take notice, give and be active (Public Health Wales,2008). These can all be found in knitting. You connect with other knitters and learning new skills, noticing the changes in your knitting, giving time to help others learn and being active in both your body and mind. In learning this new </w:t>
      </w:r>
      <w:r w:rsidRPr="00911EA0">
        <w:rPr>
          <w:rStyle w:val="contextualspellingandgrammarerror"/>
          <w:rFonts w:ascii="Arial" w:hAnsi="Arial" w:cs="Arial"/>
        </w:rPr>
        <w:t>skill,</w:t>
      </w:r>
      <w:r w:rsidRPr="00911EA0">
        <w:rPr>
          <w:rStyle w:val="normaltextrun"/>
          <w:rFonts w:ascii="Arial" w:hAnsi="Arial" w:cs="Arial"/>
        </w:rPr>
        <w:t> I will be improving my wellbeing and transferring that skill on to others. </w:t>
      </w:r>
      <w:r w:rsidRPr="00911EA0">
        <w:rPr>
          <w:rStyle w:val="eop"/>
          <w:rFonts w:ascii="Arial" w:hAnsi="Arial" w:cs="Arial"/>
        </w:rPr>
        <w:t> </w:t>
      </w:r>
    </w:p>
    <w:p w14:paraId="6C7E38FB"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I resourced all the things that I needed from my local charity shop and got a box of wool and a dozen knitting needles for a great price, meaning I would have  all I needed to show my skill to the young people and allow them to be able to take their knitting, home to work on.</w:t>
      </w:r>
      <w:r w:rsidRPr="00911EA0">
        <w:rPr>
          <w:rStyle w:val="eop"/>
          <w:rFonts w:ascii="Arial" w:hAnsi="Arial" w:cs="Arial"/>
        </w:rPr>
        <w:t> </w:t>
      </w:r>
    </w:p>
    <w:p w14:paraId="415CD338" w14:textId="5FAF6D70"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I looked to the internet to learn my new skill and found that you tube was the best </w:t>
      </w:r>
      <w:r w:rsidRPr="00911EA0">
        <w:rPr>
          <w:rStyle w:val="spellingerror"/>
          <w:rFonts w:ascii="Arial" w:hAnsi="Arial" w:cs="Arial"/>
        </w:rPr>
        <w:t>way. After</w:t>
      </w:r>
      <w:r w:rsidRPr="00911EA0">
        <w:rPr>
          <w:rStyle w:val="normaltextrun"/>
          <w:rFonts w:ascii="Arial" w:hAnsi="Arial" w:cs="Arial"/>
        </w:rPr>
        <w:t> years thinking that knitting looked complicated, I was surprised at how fast I picked it up. I made some mistakes along the way and actually considered if it really did combat stress as there were </w:t>
      </w:r>
      <w:r w:rsidRPr="00911EA0">
        <w:rPr>
          <w:rStyle w:val="contextualspellingandgrammarerror"/>
          <w:rFonts w:ascii="Arial" w:hAnsi="Arial" w:cs="Arial"/>
        </w:rPr>
        <w:t>times,</w:t>
      </w:r>
      <w:r w:rsidRPr="00911EA0">
        <w:rPr>
          <w:rStyle w:val="normaltextrun"/>
          <w:rFonts w:ascii="Arial" w:hAnsi="Arial" w:cs="Arial"/>
        </w:rPr>
        <w:t> I found it highly stressful, but then also remembered the times that it had made me feel calm.</w:t>
      </w:r>
      <w:r w:rsidRPr="00911EA0">
        <w:rPr>
          <w:rStyle w:val="eop"/>
          <w:rFonts w:ascii="Arial" w:hAnsi="Arial" w:cs="Arial"/>
        </w:rPr>
        <w:t> </w:t>
      </w:r>
    </w:p>
    <w:p w14:paraId="211FE3B0" w14:textId="76D73828"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lastRenderedPageBreak/>
        <w:t>When I finished my mini </w:t>
      </w:r>
      <w:r w:rsidRPr="00911EA0">
        <w:rPr>
          <w:rStyle w:val="contextualspellingandgrammarerror"/>
          <w:rFonts w:ascii="Arial" w:hAnsi="Arial" w:cs="Arial"/>
        </w:rPr>
        <w:t>blanket,</w:t>
      </w:r>
      <w:r w:rsidRPr="00911EA0">
        <w:rPr>
          <w:rStyle w:val="normaltextrun"/>
          <w:rFonts w:ascii="Arial" w:hAnsi="Arial" w:cs="Arial"/>
        </w:rPr>
        <w:t> I felt so proud of myself for completing it and decided that I would make another. I think knitting is a skill that once you know the basics you don’t really forget and you can continually learn new ways. </w:t>
      </w:r>
      <w:r w:rsidRPr="00911EA0">
        <w:rPr>
          <w:rStyle w:val="eop"/>
          <w:rFonts w:ascii="Arial" w:hAnsi="Arial" w:cs="Arial"/>
        </w:rPr>
        <w:t> </w:t>
      </w:r>
    </w:p>
    <w:p w14:paraId="5F6E9055"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While learning this new skill of knitting there are other new skills that I have learned, such as videoing, recording and editing in the process of getting the video ready for presentation. This was the hardest part of the process as I had to learn how to do these new things and I had to become confident in recording myself and listening back to my own voice. Upon completing my video, I asked one of the young people that attends my homework club to take a look at my video and he assisted me in adding music to the video to make it run smoother.</w:t>
      </w:r>
      <w:r w:rsidRPr="00911EA0">
        <w:rPr>
          <w:rStyle w:val="eop"/>
          <w:rFonts w:ascii="Arial" w:hAnsi="Arial" w:cs="Arial"/>
        </w:rPr>
        <w:t> </w:t>
      </w:r>
    </w:p>
    <w:p w14:paraId="2FA3EBF7"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I can see that reflection on this assessment has helped me to gain an understanding of the importance of recreational activities within youth work practice.</w:t>
      </w:r>
      <w:r w:rsidRPr="00911EA0">
        <w:rPr>
          <w:rStyle w:val="eop"/>
          <w:rFonts w:ascii="Arial" w:hAnsi="Arial" w:cs="Arial"/>
        </w:rPr>
        <w:t> </w:t>
      </w:r>
    </w:p>
    <w:p w14:paraId="3EA02977"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I believe that asking young people to give input into the process of learning a new skill has helped me in building stronger relationships and allow a number of young people that wouldn’t engage previously to engage in one to one sessions of knitting with me. This aided me in making the young people feel empowered especially when I turned to them to ask them for help and support. This is something they do not get to do very often and I think that this helped to even things out in a way and made them feel that they were giving something back.</w:t>
      </w:r>
      <w:r w:rsidRPr="00911EA0">
        <w:rPr>
          <w:rStyle w:val="eop"/>
          <w:rFonts w:ascii="Arial" w:hAnsi="Arial" w:cs="Arial"/>
        </w:rPr>
        <w:t> </w:t>
      </w:r>
    </w:p>
    <w:p w14:paraId="21637FB1" w14:textId="4B6A82C5"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After the assessments were </w:t>
      </w:r>
      <w:r w:rsidRPr="00911EA0">
        <w:rPr>
          <w:rStyle w:val="contextualspellingandgrammarerror"/>
          <w:rFonts w:ascii="Arial" w:hAnsi="Arial" w:cs="Arial"/>
        </w:rPr>
        <w:t>over,</w:t>
      </w:r>
      <w:r w:rsidRPr="00911EA0">
        <w:rPr>
          <w:rStyle w:val="normaltextrun"/>
          <w:rFonts w:ascii="Arial" w:hAnsi="Arial" w:cs="Arial"/>
        </w:rPr>
        <w:t xml:space="preserve"> I took my newly learned skill back to the youth club and to date I have taught several young people the art of knitting </w:t>
      </w:r>
      <w:r w:rsidRPr="00911EA0">
        <w:rPr>
          <w:rStyle w:val="normaltextrun"/>
          <w:rFonts w:ascii="Arial" w:hAnsi="Arial" w:cs="Arial"/>
        </w:rPr>
        <w:lastRenderedPageBreak/>
        <w:t>and as well as that we have started a film club where we film ourselves learning new skills and then show the recordings on a monthly basis.</w:t>
      </w:r>
      <w:r w:rsidRPr="00911EA0">
        <w:rPr>
          <w:rStyle w:val="eop"/>
          <w:rFonts w:ascii="Arial" w:hAnsi="Arial" w:cs="Arial"/>
        </w:rPr>
        <w:t> </w:t>
      </w:r>
    </w:p>
    <w:p w14:paraId="01266B64"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Through this learning process, I know have a deeper understanding of the importance for youth work in creating opportunities for young people to learn new skills and hobbies as this can help them holistically.</w:t>
      </w:r>
      <w:r w:rsidRPr="00911EA0">
        <w:rPr>
          <w:rStyle w:val="eop"/>
          <w:rFonts w:ascii="Arial" w:hAnsi="Arial" w:cs="Arial"/>
        </w:rPr>
        <w:t> </w:t>
      </w:r>
    </w:p>
    <w:p w14:paraId="39F296BF" w14:textId="4F774253"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Action points for next time is that when I take a session on knitting, I will make sure that I do a quick risk assessment. </w:t>
      </w:r>
      <w:r w:rsidRPr="00911EA0">
        <w:rPr>
          <w:rStyle w:val="contextualspellingandgrammarerror"/>
          <w:rFonts w:ascii="Arial" w:hAnsi="Arial" w:cs="Arial"/>
        </w:rPr>
        <w:t>Unfortunately,</w:t>
      </w:r>
      <w:r w:rsidRPr="00911EA0">
        <w:rPr>
          <w:rStyle w:val="normaltextrun"/>
          <w:rFonts w:ascii="Arial" w:hAnsi="Arial" w:cs="Arial"/>
        </w:rPr>
        <w:t> one young person decided to use the knitting needles as a weapon to attack another young person. I am now more careful, where I take the sessions and who I trust to be involved. Most of my sessions now will be on a one to one basis or two to one so that I am able to supervise in a safe and sufficient manner.</w:t>
      </w:r>
      <w:r w:rsidRPr="00911EA0">
        <w:rPr>
          <w:rStyle w:val="eop"/>
          <w:rFonts w:ascii="Arial" w:hAnsi="Arial" w:cs="Arial"/>
        </w:rPr>
        <w:t> </w:t>
      </w:r>
    </w:p>
    <w:p w14:paraId="2A8DF8CD"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normaltextrun"/>
          <w:rFonts w:ascii="Arial" w:hAnsi="Arial" w:cs="Arial"/>
        </w:rPr>
        <w:t>I really enjoyed this assessment although at the start it seemed like a struggle to come up with a skill that I could learn in the time frame, but that was quickly overcome and by observing my fellow students in their presentations on learning a new skill, I now have many new skills and activities that I am able to take back to my youth work practice and either learn to do these skills with the young people or learn them myself and take it back to my youth work practice .</w:t>
      </w:r>
      <w:r w:rsidRPr="00911EA0">
        <w:rPr>
          <w:rStyle w:val="eop"/>
          <w:rFonts w:ascii="Arial" w:hAnsi="Arial" w:cs="Arial"/>
        </w:rPr>
        <w:t> </w:t>
      </w:r>
    </w:p>
    <w:p w14:paraId="238EA67E"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eop"/>
          <w:rFonts w:ascii="Arial" w:hAnsi="Arial" w:cs="Arial"/>
        </w:rPr>
        <w:t> </w:t>
      </w:r>
    </w:p>
    <w:p w14:paraId="3295F755"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eop"/>
          <w:rFonts w:ascii="Arial" w:hAnsi="Arial" w:cs="Arial"/>
        </w:rPr>
        <w:t> </w:t>
      </w:r>
    </w:p>
    <w:p w14:paraId="3E3E3D43"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eop"/>
          <w:rFonts w:ascii="Arial" w:hAnsi="Arial" w:cs="Arial"/>
        </w:rPr>
        <w:t> </w:t>
      </w:r>
    </w:p>
    <w:p w14:paraId="74C114D2" w14:textId="77777777" w:rsidR="00911EA0" w:rsidRPr="00911EA0" w:rsidRDefault="00911EA0" w:rsidP="00911EA0">
      <w:pPr>
        <w:pStyle w:val="paragraph"/>
        <w:spacing w:before="0" w:beforeAutospacing="0" w:after="0" w:afterAutospacing="0" w:line="480" w:lineRule="auto"/>
        <w:ind w:left="720"/>
        <w:jc w:val="both"/>
        <w:textAlignment w:val="baseline"/>
        <w:rPr>
          <w:rFonts w:ascii="Arial" w:hAnsi="Arial" w:cs="Arial"/>
        </w:rPr>
      </w:pPr>
      <w:r w:rsidRPr="00911EA0">
        <w:rPr>
          <w:rStyle w:val="eop"/>
          <w:rFonts w:ascii="Arial" w:hAnsi="Arial" w:cs="Arial"/>
        </w:rPr>
        <w:t> </w:t>
      </w:r>
    </w:p>
    <w:p w14:paraId="2E48A231" w14:textId="77777777" w:rsidR="00911EA0" w:rsidRPr="00911EA0" w:rsidRDefault="00911EA0" w:rsidP="00911EA0">
      <w:pPr>
        <w:pStyle w:val="paragraph"/>
        <w:spacing w:before="0" w:beforeAutospacing="0" w:after="0" w:afterAutospacing="0" w:line="480" w:lineRule="auto"/>
        <w:jc w:val="both"/>
        <w:textAlignment w:val="baseline"/>
        <w:rPr>
          <w:rFonts w:ascii="Arial" w:hAnsi="Arial" w:cs="Arial"/>
        </w:rPr>
      </w:pPr>
      <w:r w:rsidRPr="00911EA0">
        <w:rPr>
          <w:rStyle w:val="eop"/>
          <w:rFonts w:ascii="Arial" w:hAnsi="Arial" w:cs="Arial"/>
        </w:rPr>
        <w:t> </w:t>
      </w:r>
    </w:p>
    <w:p w14:paraId="4AA94F61" w14:textId="77777777" w:rsidR="00911EA0" w:rsidRDefault="00911EA0" w:rsidP="00911EA0">
      <w:pPr>
        <w:pStyle w:val="paragraph"/>
        <w:spacing w:before="0" w:beforeAutospacing="0" w:after="0" w:afterAutospacing="0" w:line="480" w:lineRule="auto"/>
        <w:jc w:val="both"/>
        <w:textAlignment w:val="baseline"/>
        <w:rPr>
          <w:rStyle w:val="normaltextrun"/>
          <w:rFonts w:ascii="Arial" w:hAnsi="Arial" w:cs="Arial"/>
          <w:u w:val="single"/>
        </w:rPr>
      </w:pPr>
    </w:p>
    <w:p w14:paraId="134D3692" w14:textId="77777777" w:rsidR="00911EA0" w:rsidRDefault="00911EA0" w:rsidP="00911EA0">
      <w:pPr>
        <w:pStyle w:val="paragraph"/>
        <w:spacing w:before="0" w:beforeAutospacing="0" w:after="0" w:afterAutospacing="0" w:line="480" w:lineRule="auto"/>
        <w:jc w:val="both"/>
        <w:textAlignment w:val="baseline"/>
        <w:rPr>
          <w:rStyle w:val="normaltextrun"/>
          <w:rFonts w:ascii="Arial" w:hAnsi="Arial" w:cs="Arial"/>
          <w:u w:val="single"/>
        </w:rPr>
      </w:pPr>
    </w:p>
    <w:p w14:paraId="33830CD7" w14:textId="5C5711A8" w:rsidR="00911EA0" w:rsidRPr="00911EA0" w:rsidRDefault="00911EA0" w:rsidP="00911EA0">
      <w:pPr>
        <w:pStyle w:val="paragraph"/>
        <w:spacing w:before="0" w:beforeAutospacing="0" w:after="0" w:afterAutospacing="0" w:line="480" w:lineRule="auto"/>
        <w:jc w:val="both"/>
        <w:textAlignment w:val="baseline"/>
        <w:rPr>
          <w:rFonts w:ascii="Arial" w:hAnsi="Arial" w:cs="Arial"/>
        </w:rPr>
      </w:pPr>
      <w:bookmarkStart w:id="0" w:name="_GoBack"/>
      <w:bookmarkEnd w:id="0"/>
      <w:r w:rsidRPr="00911EA0">
        <w:rPr>
          <w:rStyle w:val="normaltextrun"/>
          <w:rFonts w:ascii="Arial" w:hAnsi="Arial" w:cs="Arial"/>
          <w:u w:val="single"/>
        </w:rPr>
        <w:lastRenderedPageBreak/>
        <w:t>References</w:t>
      </w:r>
      <w:r w:rsidRPr="00911EA0">
        <w:rPr>
          <w:rStyle w:val="eop"/>
          <w:rFonts w:ascii="Arial" w:hAnsi="Arial" w:cs="Arial"/>
        </w:rPr>
        <w:t> </w:t>
      </w:r>
    </w:p>
    <w:p w14:paraId="4590622E" w14:textId="77777777" w:rsidR="00911EA0" w:rsidRPr="00911EA0" w:rsidRDefault="00911EA0" w:rsidP="00911EA0">
      <w:pPr>
        <w:pStyle w:val="paragraph"/>
        <w:numPr>
          <w:ilvl w:val="0"/>
          <w:numId w:val="1"/>
        </w:numPr>
        <w:spacing w:before="0" w:beforeAutospacing="0" w:after="0" w:afterAutospacing="0" w:line="480" w:lineRule="auto"/>
        <w:ind w:left="360" w:firstLine="0"/>
        <w:jc w:val="both"/>
        <w:textAlignment w:val="baseline"/>
        <w:rPr>
          <w:rFonts w:ascii="Arial" w:hAnsi="Arial" w:cs="Arial"/>
        </w:rPr>
      </w:pPr>
      <w:r w:rsidRPr="00911EA0">
        <w:rPr>
          <w:rStyle w:val="spellingerror"/>
          <w:rFonts w:ascii="Arial" w:hAnsi="Arial" w:cs="Arial"/>
        </w:rPr>
        <w:t>Bassot</w:t>
      </w:r>
      <w:r w:rsidRPr="00911EA0">
        <w:rPr>
          <w:rStyle w:val="normaltextrun"/>
          <w:rFonts w:ascii="Arial" w:hAnsi="Arial" w:cs="Arial"/>
        </w:rPr>
        <w:t>, B (2016) </w:t>
      </w:r>
      <w:r w:rsidRPr="00911EA0">
        <w:rPr>
          <w:rStyle w:val="normaltextrun"/>
          <w:rFonts w:ascii="Arial" w:hAnsi="Arial" w:cs="Arial"/>
          <w:i/>
          <w:iCs/>
        </w:rPr>
        <w:t>The reflective journal</w:t>
      </w:r>
      <w:r w:rsidRPr="00911EA0">
        <w:rPr>
          <w:rStyle w:val="normaltextrun"/>
          <w:rFonts w:ascii="Arial" w:hAnsi="Arial" w:cs="Arial"/>
        </w:rPr>
        <w:t>.2(ed). London: Palgrave.</w:t>
      </w:r>
      <w:r w:rsidRPr="00911EA0">
        <w:rPr>
          <w:rStyle w:val="eop"/>
          <w:rFonts w:ascii="Arial" w:hAnsi="Arial" w:cs="Arial"/>
        </w:rPr>
        <w:t> </w:t>
      </w:r>
    </w:p>
    <w:p w14:paraId="4F1362E4" w14:textId="77777777" w:rsidR="00911EA0" w:rsidRPr="00911EA0" w:rsidRDefault="00911EA0" w:rsidP="00911EA0">
      <w:pPr>
        <w:pStyle w:val="paragraph"/>
        <w:numPr>
          <w:ilvl w:val="0"/>
          <w:numId w:val="1"/>
        </w:numPr>
        <w:spacing w:before="0" w:beforeAutospacing="0" w:after="0" w:afterAutospacing="0" w:line="480" w:lineRule="auto"/>
        <w:ind w:left="360" w:firstLine="0"/>
        <w:jc w:val="both"/>
        <w:textAlignment w:val="baseline"/>
        <w:rPr>
          <w:rFonts w:ascii="Arial" w:hAnsi="Arial" w:cs="Arial"/>
        </w:rPr>
      </w:pPr>
      <w:r w:rsidRPr="00911EA0">
        <w:rPr>
          <w:rStyle w:val="spellingerror"/>
          <w:rFonts w:ascii="Arial" w:hAnsi="Arial" w:cs="Arial"/>
        </w:rPr>
        <w:t>Buchroth</w:t>
      </w:r>
      <w:r w:rsidRPr="00911EA0">
        <w:rPr>
          <w:rStyle w:val="normaltextrun"/>
          <w:rFonts w:ascii="Arial" w:hAnsi="Arial" w:cs="Arial"/>
        </w:rPr>
        <w:t>, I &amp; Parkin, C, (2010) </w:t>
      </w:r>
      <w:r w:rsidRPr="00911EA0">
        <w:rPr>
          <w:rStyle w:val="normaltextrun"/>
          <w:rFonts w:ascii="Arial" w:hAnsi="Arial" w:cs="Arial"/>
          <w:i/>
          <w:iCs/>
        </w:rPr>
        <w:t>using theory in youth and community practice</w:t>
      </w:r>
      <w:r w:rsidRPr="00911EA0">
        <w:rPr>
          <w:rStyle w:val="normaltextrun"/>
          <w:rFonts w:ascii="Arial" w:hAnsi="Arial" w:cs="Arial"/>
        </w:rPr>
        <w:t>. Exeter: Learning matters ltd.    </w:t>
      </w:r>
      <w:r w:rsidRPr="00911EA0">
        <w:rPr>
          <w:rStyle w:val="eop"/>
          <w:rFonts w:ascii="Arial" w:hAnsi="Arial" w:cs="Arial"/>
        </w:rPr>
        <w:t> </w:t>
      </w:r>
    </w:p>
    <w:p w14:paraId="35C5990C" w14:textId="77777777" w:rsidR="00911EA0" w:rsidRPr="00911EA0" w:rsidRDefault="00911EA0" w:rsidP="00911EA0">
      <w:pPr>
        <w:pStyle w:val="paragraph"/>
        <w:numPr>
          <w:ilvl w:val="0"/>
          <w:numId w:val="1"/>
        </w:numPr>
        <w:spacing w:before="0" w:beforeAutospacing="0" w:after="0" w:afterAutospacing="0" w:line="480" w:lineRule="auto"/>
        <w:ind w:left="360" w:firstLine="0"/>
        <w:jc w:val="both"/>
        <w:textAlignment w:val="baseline"/>
        <w:rPr>
          <w:rFonts w:ascii="Arial" w:hAnsi="Arial" w:cs="Arial"/>
        </w:rPr>
      </w:pPr>
      <w:r w:rsidRPr="00911EA0">
        <w:rPr>
          <w:rStyle w:val="normaltextrun"/>
          <w:rFonts w:ascii="Arial" w:hAnsi="Arial" w:cs="Arial"/>
        </w:rPr>
        <w:t>Health fitness </w:t>
      </w:r>
      <w:r w:rsidRPr="00911EA0">
        <w:rPr>
          <w:rStyle w:val="contextualspellingandgrammarerror"/>
          <w:rFonts w:ascii="Arial" w:hAnsi="Arial" w:cs="Arial"/>
        </w:rPr>
        <w:t>revolution(</w:t>
      </w:r>
      <w:r w:rsidRPr="00911EA0">
        <w:rPr>
          <w:rStyle w:val="normaltextrun"/>
          <w:rFonts w:ascii="Arial" w:hAnsi="Arial" w:cs="Arial"/>
        </w:rPr>
        <w:t>2016) </w:t>
      </w:r>
      <w:r w:rsidRPr="00911EA0">
        <w:rPr>
          <w:rStyle w:val="normaltextrun"/>
          <w:rFonts w:ascii="Arial" w:hAnsi="Arial" w:cs="Arial"/>
          <w:i/>
          <w:iCs/>
        </w:rPr>
        <w:t>Top 10 Health benefits of knitting</w:t>
      </w:r>
      <w:r w:rsidRPr="00911EA0">
        <w:rPr>
          <w:rStyle w:val="normaltextrun"/>
          <w:rFonts w:ascii="Arial" w:hAnsi="Arial" w:cs="Arial"/>
        </w:rPr>
        <w:t> [online] Available at </w:t>
      </w:r>
      <w:hyperlink r:id="rId5" w:tgtFrame="_blank" w:history="1">
        <w:r w:rsidRPr="00911EA0">
          <w:rPr>
            <w:rStyle w:val="normaltextrun"/>
            <w:rFonts w:ascii="Arial" w:hAnsi="Arial" w:cs="Arial"/>
            <w:u w:val="single"/>
          </w:rPr>
          <w:t>https://www.healthfitnessrevolution.com/top-10-health-benefits-knitting/</w:t>
        </w:r>
      </w:hyperlink>
      <w:r w:rsidRPr="00911EA0">
        <w:rPr>
          <w:rStyle w:val="normaltextrun"/>
          <w:rFonts w:ascii="Arial" w:hAnsi="Arial" w:cs="Arial"/>
        </w:rPr>
        <w:t> [accessed 10.05.2018]</w:t>
      </w:r>
      <w:r w:rsidRPr="00911EA0">
        <w:rPr>
          <w:rStyle w:val="eop"/>
          <w:rFonts w:ascii="Arial" w:hAnsi="Arial" w:cs="Arial"/>
        </w:rPr>
        <w:t> </w:t>
      </w:r>
    </w:p>
    <w:p w14:paraId="788D417D" w14:textId="77777777" w:rsidR="00911EA0" w:rsidRPr="00911EA0" w:rsidRDefault="00911EA0" w:rsidP="00911EA0">
      <w:pPr>
        <w:pStyle w:val="paragraph"/>
        <w:numPr>
          <w:ilvl w:val="0"/>
          <w:numId w:val="1"/>
        </w:numPr>
        <w:spacing w:before="0" w:beforeAutospacing="0" w:after="0" w:afterAutospacing="0" w:line="480" w:lineRule="auto"/>
        <w:ind w:left="360" w:firstLine="0"/>
        <w:jc w:val="both"/>
        <w:textAlignment w:val="baseline"/>
        <w:rPr>
          <w:rFonts w:ascii="Arial" w:hAnsi="Arial" w:cs="Arial"/>
        </w:rPr>
      </w:pPr>
      <w:r w:rsidRPr="00911EA0">
        <w:rPr>
          <w:rStyle w:val="normaltextrun"/>
          <w:rFonts w:ascii="Arial" w:hAnsi="Arial" w:cs="Arial"/>
        </w:rPr>
        <w:t>Jeffs and Smith, M, K (2010) </w:t>
      </w:r>
      <w:r w:rsidRPr="00911EA0">
        <w:rPr>
          <w:rStyle w:val="normaltextrun"/>
          <w:rFonts w:ascii="Arial" w:hAnsi="Arial" w:cs="Arial"/>
          <w:i/>
          <w:iCs/>
        </w:rPr>
        <w:t>Youth work practice</w:t>
      </w:r>
      <w:r w:rsidRPr="00911EA0">
        <w:rPr>
          <w:rStyle w:val="normaltextrun"/>
          <w:rFonts w:ascii="Arial" w:hAnsi="Arial" w:cs="Arial"/>
        </w:rPr>
        <w:t>. Hampshire: Palgrave Macmillan.</w:t>
      </w:r>
      <w:r w:rsidRPr="00911EA0">
        <w:rPr>
          <w:rStyle w:val="eop"/>
          <w:rFonts w:ascii="Arial" w:hAnsi="Arial" w:cs="Arial"/>
        </w:rPr>
        <w:t> </w:t>
      </w:r>
    </w:p>
    <w:p w14:paraId="5E165A56" w14:textId="77777777" w:rsidR="00911EA0" w:rsidRPr="00911EA0" w:rsidRDefault="00911EA0" w:rsidP="00911EA0">
      <w:pPr>
        <w:pStyle w:val="paragraph"/>
        <w:numPr>
          <w:ilvl w:val="0"/>
          <w:numId w:val="1"/>
        </w:numPr>
        <w:spacing w:before="0" w:beforeAutospacing="0" w:after="0" w:afterAutospacing="0" w:line="480" w:lineRule="auto"/>
        <w:ind w:left="360" w:firstLine="0"/>
        <w:jc w:val="both"/>
        <w:textAlignment w:val="baseline"/>
        <w:rPr>
          <w:rFonts w:ascii="Arial" w:hAnsi="Arial" w:cs="Arial"/>
        </w:rPr>
      </w:pPr>
      <w:r w:rsidRPr="00911EA0">
        <w:rPr>
          <w:rStyle w:val="normaltextrun"/>
          <w:rFonts w:ascii="Arial" w:hAnsi="Arial" w:cs="Arial"/>
        </w:rPr>
        <w:t>Kolb, D. (1984) </w:t>
      </w:r>
      <w:r w:rsidRPr="00911EA0">
        <w:rPr>
          <w:rStyle w:val="normaltextrun"/>
          <w:rFonts w:ascii="Arial" w:hAnsi="Arial" w:cs="Arial"/>
          <w:i/>
          <w:iCs/>
        </w:rPr>
        <w:t>Experiential learning</w:t>
      </w:r>
      <w:r w:rsidRPr="00911EA0">
        <w:rPr>
          <w:rStyle w:val="normaltextrun"/>
          <w:rFonts w:ascii="Arial" w:hAnsi="Arial" w:cs="Arial"/>
        </w:rPr>
        <w:t>. Englewood Cliff: prentice Hall.  </w:t>
      </w:r>
      <w:r w:rsidRPr="00911EA0">
        <w:rPr>
          <w:rStyle w:val="eop"/>
          <w:rFonts w:ascii="Arial" w:hAnsi="Arial" w:cs="Arial"/>
        </w:rPr>
        <w:t> </w:t>
      </w:r>
    </w:p>
    <w:p w14:paraId="1A946DE3" w14:textId="77777777" w:rsidR="00911EA0" w:rsidRPr="00911EA0" w:rsidRDefault="00911EA0" w:rsidP="00911EA0">
      <w:pPr>
        <w:pStyle w:val="paragraph"/>
        <w:numPr>
          <w:ilvl w:val="0"/>
          <w:numId w:val="2"/>
        </w:numPr>
        <w:spacing w:before="0" w:beforeAutospacing="0" w:after="0" w:afterAutospacing="0" w:line="480" w:lineRule="auto"/>
        <w:ind w:left="360" w:firstLine="0"/>
        <w:jc w:val="both"/>
        <w:textAlignment w:val="baseline"/>
        <w:rPr>
          <w:rFonts w:ascii="Arial" w:hAnsi="Arial" w:cs="Arial"/>
        </w:rPr>
      </w:pPr>
      <w:r w:rsidRPr="00911EA0">
        <w:rPr>
          <w:rStyle w:val="normaltextrun"/>
          <w:rFonts w:ascii="Arial" w:hAnsi="Arial" w:cs="Arial"/>
        </w:rPr>
        <w:t>Moon, J, A. (2000) </w:t>
      </w:r>
      <w:r w:rsidRPr="00911EA0">
        <w:rPr>
          <w:rStyle w:val="normaltextrun"/>
          <w:rFonts w:ascii="Arial" w:hAnsi="Arial" w:cs="Arial"/>
          <w:i/>
          <w:iCs/>
        </w:rPr>
        <w:t>Reflection in learning and professional development</w:t>
      </w:r>
      <w:r w:rsidRPr="00911EA0">
        <w:rPr>
          <w:rStyle w:val="normaltextrun"/>
          <w:rFonts w:ascii="Arial" w:hAnsi="Arial" w:cs="Arial"/>
        </w:rPr>
        <w:t>. Abington: Kogan Page.</w:t>
      </w:r>
      <w:r w:rsidRPr="00911EA0">
        <w:rPr>
          <w:rStyle w:val="eop"/>
          <w:rFonts w:ascii="Arial" w:hAnsi="Arial" w:cs="Arial"/>
        </w:rPr>
        <w:t> </w:t>
      </w:r>
    </w:p>
    <w:p w14:paraId="4B484C5F" w14:textId="77777777" w:rsidR="00911EA0" w:rsidRPr="00911EA0" w:rsidRDefault="00911EA0" w:rsidP="00911EA0">
      <w:pPr>
        <w:pStyle w:val="paragraph"/>
        <w:numPr>
          <w:ilvl w:val="0"/>
          <w:numId w:val="2"/>
        </w:numPr>
        <w:spacing w:before="0" w:beforeAutospacing="0" w:after="0" w:afterAutospacing="0" w:line="480" w:lineRule="auto"/>
        <w:ind w:left="360" w:firstLine="0"/>
        <w:jc w:val="both"/>
        <w:textAlignment w:val="baseline"/>
        <w:rPr>
          <w:rFonts w:ascii="Arial" w:hAnsi="Arial" w:cs="Arial"/>
        </w:rPr>
      </w:pPr>
      <w:r w:rsidRPr="00911EA0">
        <w:rPr>
          <w:rStyle w:val="normaltextrun"/>
          <w:rFonts w:ascii="Arial" w:hAnsi="Arial" w:cs="Arial"/>
        </w:rPr>
        <w:t>Public Health Wales (2008) </w:t>
      </w:r>
      <w:r w:rsidRPr="00911EA0">
        <w:rPr>
          <w:rStyle w:val="normaltextrun"/>
          <w:rFonts w:ascii="Arial" w:hAnsi="Arial" w:cs="Arial"/>
          <w:i/>
          <w:iCs/>
        </w:rPr>
        <w:t>The five ways of wellbeing</w:t>
      </w:r>
      <w:r w:rsidRPr="00911EA0">
        <w:rPr>
          <w:rStyle w:val="normaltextrun"/>
          <w:rFonts w:ascii="Arial" w:hAnsi="Arial" w:cs="Arial"/>
        </w:rPr>
        <w:t> [online] Available at </w:t>
      </w:r>
      <w:hyperlink r:id="rId6" w:tgtFrame="_blank" w:history="1">
        <w:r w:rsidRPr="00911EA0">
          <w:rPr>
            <w:rStyle w:val="normaltextrun"/>
            <w:rFonts w:ascii="Arial" w:hAnsi="Arial" w:cs="Arial"/>
            <w:u w:val="single"/>
          </w:rPr>
          <w:t>http://www.wales.nhs.uk/sitesplus/888/page/60964</w:t>
        </w:r>
      </w:hyperlink>
      <w:r w:rsidRPr="00911EA0">
        <w:rPr>
          <w:rStyle w:val="normaltextrun"/>
          <w:rFonts w:ascii="Arial" w:hAnsi="Arial" w:cs="Arial"/>
        </w:rPr>
        <w:t> [accessed 10.05.2018]</w:t>
      </w:r>
      <w:r w:rsidRPr="00911EA0">
        <w:rPr>
          <w:rStyle w:val="eop"/>
          <w:rFonts w:ascii="Arial" w:hAnsi="Arial" w:cs="Arial"/>
        </w:rPr>
        <w:t> </w:t>
      </w:r>
    </w:p>
    <w:p w14:paraId="2FA6A71D" w14:textId="77777777" w:rsidR="00911EA0" w:rsidRPr="00911EA0" w:rsidRDefault="00911EA0" w:rsidP="00911EA0">
      <w:pPr>
        <w:pStyle w:val="paragraph"/>
        <w:numPr>
          <w:ilvl w:val="0"/>
          <w:numId w:val="2"/>
        </w:numPr>
        <w:spacing w:before="0" w:beforeAutospacing="0" w:after="0" w:afterAutospacing="0" w:line="480" w:lineRule="auto"/>
        <w:ind w:left="360" w:firstLine="0"/>
        <w:jc w:val="both"/>
        <w:textAlignment w:val="baseline"/>
        <w:rPr>
          <w:rFonts w:ascii="Arial" w:hAnsi="Arial" w:cs="Arial"/>
        </w:rPr>
      </w:pPr>
      <w:r w:rsidRPr="00911EA0">
        <w:rPr>
          <w:rStyle w:val="spellingerror"/>
          <w:rFonts w:ascii="Arial" w:hAnsi="Arial" w:cs="Arial"/>
        </w:rPr>
        <w:t>Sapin</w:t>
      </w:r>
      <w:r w:rsidRPr="00911EA0">
        <w:rPr>
          <w:rStyle w:val="normaltextrun"/>
          <w:rFonts w:ascii="Arial" w:hAnsi="Arial" w:cs="Arial"/>
        </w:rPr>
        <w:t> (2013)</w:t>
      </w:r>
      <w:r w:rsidRPr="00911EA0">
        <w:rPr>
          <w:rStyle w:val="normaltextrun"/>
          <w:rFonts w:ascii="Arial" w:hAnsi="Arial" w:cs="Arial"/>
          <w:i/>
          <w:iCs/>
        </w:rPr>
        <w:t> Essential skills for youthwork practice</w:t>
      </w:r>
      <w:r w:rsidRPr="00911EA0">
        <w:rPr>
          <w:rStyle w:val="normaltextrun"/>
          <w:rFonts w:ascii="Arial" w:hAnsi="Arial" w:cs="Arial"/>
        </w:rPr>
        <w:t>. 2ed.london: sage publication ltd.</w:t>
      </w:r>
      <w:r w:rsidRPr="00911EA0">
        <w:rPr>
          <w:rStyle w:val="eop"/>
          <w:rFonts w:ascii="Arial" w:hAnsi="Arial" w:cs="Arial"/>
        </w:rPr>
        <w:t> </w:t>
      </w:r>
    </w:p>
    <w:p w14:paraId="2765CBC5" w14:textId="77777777" w:rsidR="00911EA0" w:rsidRPr="00911EA0" w:rsidRDefault="00911EA0" w:rsidP="00911EA0">
      <w:pPr>
        <w:pStyle w:val="paragraph"/>
        <w:numPr>
          <w:ilvl w:val="0"/>
          <w:numId w:val="2"/>
        </w:numPr>
        <w:spacing w:before="0" w:beforeAutospacing="0" w:after="0" w:afterAutospacing="0" w:line="480" w:lineRule="auto"/>
        <w:ind w:left="360" w:firstLine="0"/>
        <w:jc w:val="both"/>
        <w:textAlignment w:val="baseline"/>
        <w:rPr>
          <w:rFonts w:ascii="Arial" w:hAnsi="Arial" w:cs="Arial"/>
        </w:rPr>
      </w:pPr>
      <w:r w:rsidRPr="00911EA0">
        <w:rPr>
          <w:rStyle w:val="normaltextrun"/>
          <w:rFonts w:ascii="Arial" w:hAnsi="Arial" w:cs="Arial"/>
        </w:rPr>
        <w:t>Taylor, T. (1987) </w:t>
      </w:r>
      <w:r w:rsidRPr="00911EA0">
        <w:rPr>
          <w:rStyle w:val="normaltextrun"/>
          <w:rFonts w:ascii="Arial" w:hAnsi="Arial" w:cs="Arial"/>
          <w:i/>
          <w:iCs/>
        </w:rPr>
        <w:t>Youthworks as character builders: constructing a socialist alternative </w:t>
      </w:r>
      <w:r w:rsidRPr="00911EA0">
        <w:rPr>
          <w:rStyle w:val="normaltextrun"/>
          <w:rFonts w:ascii="Arial" w:hAnsi="Arial" w:cs="Arial"/>
        </w:rPr>
        <w:t>in T, Jeffs and M. Smith (eds) Youth work. London: Macmillan.</w:t>
      </w:r>
      <w:r w:rsidRPr="00911EA0">
        <w:rPr>
          <w:rStyle w:val="eop"/>
          <w:rFonts w:ascii="Arial" w:hAnsi="Arial" w:cs="Arial"/>
        </w:rPr>
        <w:t> </w:t>
      </w:r>
    </w:p>
    <w:p w14:paraId="0746FBF1" w14:textId="77777777" w:rsidR="00911EA0" w:rsidRPr="00911EA0" w:rsidRDefault="00911EA0" w:rsidP="00911EA0">
      <w:pPr>
        <w:pStyle w:val="paragraph"/>
        <w:numPr>
          <w:ilvl w:val="0"/>
          <w:numId w:val="2"/>
        </w:numPr>
        <w:spacing w:before="0" w:beforeAutospacing="0" w:after="0" w:afterAutospacing="0" w:line="480" w:lineRule="auto"/>
        <w:ind w:left="360" w:firstLine="0"/>
        <w:jc w:val="both"/>
        <w:textAlignment w:val="baseline"/>
        <w:rPr>
          <w:rFonts w:ascii="Arial" w:hAnsi="Arial" w:cs="Arial"/>
        </w:rPr>
      </w:pPr>
      <w:r w:rsidRPr="00911EA0">
        <w:rPr>
          <w:rStyle w:val="normaltextrun"/>
          <w:rFonts w:ascii="Arial" w:hAnsi="Arial" w:cs="Arial"/>
        </w:rPr>
        <w:t>YWWRG, 2018.           </w:t>
      </w:r>
    </w:p>
    <w:p w14:paraId="2B70DBEB" w14:textId="77777777" w:rsidR="00D80E2B" w:rsidRDefault="00D80E2B"/>
    <w:sectPr w:rsidR="00D80E2B" w:rsidSect="00322254">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D414DF"/>
    <w:multiLevelType w:val="multilevel"/>
    <w:tmpl w:val="C3041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5367837"/>
    <w:multiLevelType w:val="multilevel"/>
    <w:tmpl w:val="5A26F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EA0"/>
    <w:rsid w:val="00322254"/>
    <w:rsid w:val="00911EA0"/>
    <w:rsid w:val="00D80E2B"/>
    <w:rsid w:val="00EA2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6859C"/>
  <w15:chartTrackingRefBased/>
  <w15:docId w15:val="{5A4504D7-7F41-4928-979D-1998209CD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11E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11EA0"/>
  </w:style>
  <w:style w:type="character" w:customStyle="1" w:styleId="spellingerror">
    <w:name w:val="spellingerror"/>
    <w:basedOn w:val="DefaultParagraphFont"/>
    <w:rsid w:val="00911EA0"/>
  </w:style>
  <w:style w:type="character" w:customStyle="1" w:styleId="eop">
    <w:name w:val="eop"/>
    <w:basedOn w:val="DefaultParagraphFont"/>
    <w:rsid w:val="00911EA0"/>
  </w:style>
  <w:style w:type="character" w:customStyle="1" w:styleId="contextualspellingandgrammarerror">
    <w:name w:val="contextualspellingandgrammarerror"/>
    <w:basedOn w:val="DefaultParagraphFont"/>
    <w:rsid w:val="00911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4018251">
      <w:bodyDiv w:val="1"/>
      <w:marLeft w:val="0"/>
      <w:marRight w:val="0"/>
      <w:marTop w:val="0"/>
      <w:marBottom w:val="0"/>
      <w:divBdr>
        <w:top w:val="none" w:sz="0" w:space="0" w:color="auto"/>
        <w:left w:val="none" w:sz="0" w:space="0" w:color="auto"/>
        <w:bottom w:val="none" w:sz="0" w:space="0" w:color="auto"/>
        <w:right w:val="none" w:sz="0" w:space="0" w:color="auto"/>
      </w:divBdr>
      <w:divsChild>
        <w:div w:id="2050764748">
          <w:marLeft w:val="0"/>
          <w:marRight w:val="0"/>
          <w:marTop w:val="0"/>
          <w:marBottom w:val="0"/>
          <w:divBdr>
            <w:top w:val="none" w:sz="0" w:space="0" w:color="auto"/>
            <w:left w:val="none" w:sz="0" w:space="0" w:color="auto"/>
            <w:bottom w:val="none" w:sz="0" w:space="0" w:color="auto"/>
            <w:right w:val="none" w:sz="0" w:space="0" w:color="auto"/>
          </w:divBdr>
        </w:div>
        <w:div w:id="906456304">
          <w:marLeft w:val="0"/>
          <w:marRight w:val="0"/>
          <w:marTop w:val="0"/>
          <w:marBottom w:val="0"/>
          <w:divBdr>
            <w:top w:val="none" w:sz="0" w:space="0" w:color="auto"/>
            <w:left w:val="none" w:sz="0" w:space="0" w:color="auto"/>
            <w:bottom w:val="none" w:sz="0" w:space="0" w:color="auto"/>
            <w:right w:val="none" w:sz="0" w:space="0" w:color="auto"/>
          </w:divBdr>
        </w:div>
        <w:div w:id="1360619790">
          <w:marLeft w:val="0"/>
          <w:marRight w:val="0"/>
          <w:marTop w:val="0"/>
          <w:marBottom w:val="0"/>
          <w:divBdr>
            <w:top w:val="none" w:sz="0" w:space="0" w:color="auto"/>
            <w:left w:val="none" w:sz="0" w:space="0" w:color="auto"/>
            <w:bottom w:val="none" w:sz="0" w:space="0" w:color="auto"/>
            <w:right w:val="none" w:sz="0" w:space="0" w:color="auto"/>
          </w:divBdr>
        </w:div>
        <w:div w:id="1758212891">
          <w:marLeft w:val="0"/>
          <w:marRight w:val="0"/>
          <w:marTop w:val="0"/>
          <w:marBottom w:val="0"/>
          <w:divBdr>
            <w:top w:val="none" w:sz="0" w:space="0" w:color="auto"/>
            <w:left w:val="none" w:sz="0" w:space="0" w:color="auto"/>
            <w:bottom w:val="none" w:sz="0" w:space="0" w:color="auto"/>
            <w:right w:val="none" w:sz="0" w:space="0" w:color="auto"/>
          </w:divBdr>
        </w:div>
        <w:div w:id="888876501">
          <w:marLeft w:val="0"/>
          <w:marRight w:val="0"/>
          <w:marTop w:val="0"/>
          <w:marBottom w:val="0"/>
          <w:divBdr>
            <w:top w:val="none" w:sz="0" w:space="0" w:color="auto"/>
            <w:left w:val="none" w:sz="0" w:space="0" w:color="auto"/>
            <w:bottom w:val="none" w:sz="0" w:space="0" w:color="auto"/>
            <w:right w:val="none" w:sz="0" w:space="0" w:color="auto"/>
          </w:divBdr>
        </w:div>
        <w:div w:id="1573151500">
          <w:marLeft w:val="0"/>
          <w:marRight w:val="0"/>
          <w:marTop w:val="0"/>
          <w:marBottom w:val="0"/>
          <w:divBdr>
            <w:top w:val="none" w:sz="0" w:space="0" w:color="auto"/>
            <w:left w:val="none" w:sz="0" w:space="0" w:color="auto"/>
            <w:bottom w:val="none" w:sz="0" w:space="0" w:color="auto"/>
            <w:right w:val="none" w:sz="0" w:space="0" w:color="auto"/>
          </w:divBdr>
        </w:div>
        <w:div w:id="1475415607">
          <w:marLeft w:val="0"/>
          <w:marRight w:val="0"/>
          <w:marTop w:val="0"/>
          <w:marBottom w:val="0"/>
          <w:divBdr>
            <w:top w:val="none" w:sz="0" w:space="0" w:color="auto"/>
            <w:left w:val="none" w:sz="0" w:space="0" w:color="auto"/>
            <w:bottom w:val="none" w:sz="0" w:space="0" w:color="auto"/>
            <w:right w:val="none" w:sz="0" w:space="0" w:color="auto"/>
          </w:divBdr>
        </w:div>
        <w:div w:id="1443843897">
          <w:marLeft w:val="0"/>
          <w:marRight w:val="0"/>
          <w:marTop w:val="0"/>
          <w:marBottom w:val="0"/>
          <w:divBdr>
            <w:top w:val="none" w:sz="0" w:space="0" w:color="auto"/>
            <w:left w:val="none" w:sz="0" w:space="0" w:color="auto"/>
            <w:bottom w:val="none" w:sz="0" w:space="0" w:color="auto"/>
            <w:right w:val="none" w:sz="0" w:space="0" w:color="auto"/>
          </w:divBdr>
        </w:div>
        <w:div w:id="1691031625">
          <w:marLeft w:val="0"/>
          <w:marRight w:val="0"/>
          <w:marTop w:val="0"/>
          <w:marBottom w:val="0"/>
          <w:divBdr>
            <w:top w:val="none" w:sz="0" w:space="0" w:color="auto"/>
            <w:left w:val="none" w:sz="0" w:space="0" w:color="auto"/>
            <w:bottom w:val="none" w:sz="0" w:space="0" w:color="auto"/>
            <w:right w:val="none" w:sz="0" w:space="0" w:color="auto"/>
          </w:divBdr>
        </w:div>
        <w:div w:id="927618094">
          <w:marLeft w:val="0"/>
          <w:marRight w:val="0"/>
          <w:marTop w:val="0"/>
          <w:marBottom w:val="0"/>
          <w:divBdr>
            <w:top w:val="none" w:sz="0" w:space="0" w:color="auto"/>
            <w:left w:val="none" w:sz="0" w:space="0" w:color="auto"/>
            <w:bottom w:val="none" w:sz="0" w:space="0" w:color="auto"/>
            <w:right w:val="none" w:sz="0" w:space="0" w:color="auto"/>
          </w:divBdr>
        </w:div>
        <w:div w:id="2050568200">
          <w:marLeft w:val="0"/>
          <w:marRight w:val="0"/>
          <w:marTop w:val="0"/>
          <w:marBottom w:val="0"/>
          <w:divBdr>
            <w:top w:val="none" w:sz="0" w:space="0" w:color="auto"/>
            <w:left w:val="none" w:sz="0" w:space="0" w:color="auto"/>
            <w:bottom w:val="none" w:sz="0" w:space="0" w:color="auto"/>
            <w:right w:val="none" w:sz="0" w:space="0" w:color="auto"/>
          </w:divBdr>
        </w:div>
        <w:div w:id="1095172908">
          <w:marLeft w:val="0"/>
          <w:marRight w:val="0"/>
          <w:marTop w:val="0"/>
          <w:marBottom w:val="0"/>
          <w:divBdr>
            <w:top w:val="none" w:sz="0" w:space="0" w:color="auto"/>
            <w:left w:val="none" w:sz="0" w:space="0" w:color="auto"/>
            <w:bottom w:val="none" w:sz="0" w:space="0" w:color="auto"/>
            <w:right w:val="none" w:sz="0" w:space="0" w:color="auto"/>
          </w:divBdr>
        </w:div>
        <w:div w:id="918708230">
          <w:marLeft w:val="0"/>
          <w:marRight w:val="0"/>
          <w:marTop w:val="0"/>
          <w:marBottom w:val="0"/>
          <w:divBdr>
            <w:top w:val="none" w:sz="0" w:space="0" w:color="auto"/>
            <w:left w:val="none" w:sz="0" w:space="0" w:color="auto"/>
            <w:bottom w:val="none" w:sz="0" w:space="0" w:color="auto"/>
            <w:right w:val="none" w:sz="0" w:space="0" w:color="auto"/>
          </w:divBdr>
        </w:div>
        <w:div w:id="1616792931">
          <w:marLeft w:val="0"/>
          <w:marRight w:val="0"/>
          <w:marTop w:val="0"/>
          <w:marBottom w:val="0"/>
          <w:divBdr>
            <w:top w:val="none" w:sz="0" w:space="0" w:color="auto"/>
            <w:left w:val="none" w:sz="0" w:space="0" w:color="auto"/>
            <w:bottom w:val="none" w:sz="0" w:space="0" w:color="auto"/>
            <w:right w:val="none" w:sz="0" w:space="0" w:color="auto"/>
          </w:divBdr>
        </w:div>
        <w:div w:id="1923367526">
          <w:marLeft w:val="0"/>
          <w:marRight w:val="0"/>
          <w:marTop w:val="0"/>
          <w:marBottom w:val="0"/>
          <w:divBdr>
            <w:top w:val="none" w:sz="0" w:space="0" w:color="auto"/>
            <w:left w:val="none" w:sz="0" w:space="0" w:color="auto"/>
            <w:bottom w:val="none" w:sz="0" w:space="0" w:color="auto"/>
            <w:right w:val="none" w:sz="0" w:space="0" w:color="auto"/>
          </w:divBdr>
        </w:div>
        <w:div w:id="1811054110">
          <w:marLeft w:val="0"/>
          <w:marRight w:val="0"/>
          <w:marTop w:val="0"/>
          <w:marBottom w:val="0"/>
          <w:divBdr>
            <w:top w:val="none" w:sz="0" w:space="0" w:color="auto"/>
            <w:left w:val="none" w:sz="0" w:space="0" w:color="auto"/>
            <w:bottom w:val="none" w:sz="0" w:space="0" w:color="auto"/>
            <w:right w:val="none" w:sz="0" w:space="0" w:color="auto"/>
          </w:divBdr>
        </w:div>
        <w:div w:id="2108572307">
          <w:marLeft w:val="0"/>
          <w:marRight w:val="0"/>
          <w:marTop w:val="0"/>
          <w:marBottom w:val="0"/>
          <w:divBdr>
            <w:top w:val="none" w:sz="0" w:space="0" w:color="auto"/>
            <w:left w:val="none" w:sz="0" w:space="0" w:color="auto"/>
            <w:bottom w:val="none" w:sz="0" w:space="0" w:color="auto"/>
            <w:right w:val="none" w:sz="0" w:space="0" w:color="auto"/>
          </w:divBdr>
        </w:div>
        <w:div w:id="550775169">
          <w:marLeft w:val="0"/>
          <w:marRight w:val="0"/>
          <w:marTop w:val="0"/>
          <w:marBottom w:val="0"/>
          <w:divBdr>
            <w:top w:val="none" w:sz="0" w:space="0" w:color="auto"/>
            <w:left w:val="none" w:sz="0" w:space="0" w:color="auto"/>
            <w:bottom w:val="none" w:sz="0" w:space="0" w:color="auto"/>
            <w:right w:val="none" w:sz="0" w:space="0" w:color="auto"/>
          </w:divBdr>
        </w:div>
        <w:div w:id="1188913490">
          <w:marLeft w:val="0"/>
          <w:marRight w:val="0"/>
          <w:marTop w:val="0"/>
          <w:marBottom w:val="0"/>
          <w:divBdr>
            <w:top w:val="none" w:sz="0" w:space="0" w:color="auto"/>
            <w:left w:val="none" w:sz="0" w:space="0" w:color="auto"/>
            <w:bottom w:val="none" w:sz="0" w:space="0" w:color="auto"/>
            <w:right w:val="none" w:sz="0" w:space="0" w:color="auto"/>
          </w:divBdr>
        </w:div>
        <w:div w:id="670183887">
          <w:marLeft w:val="0"/>
          <w:marRight w:val="0"/>
          <w:marTop w:val="0"/>
          <w:marBottom w:val="0"/>
          <w:divBdr>
            <w:top w:val="none" w:sz="0" w:space="0" w:color="auto"/>
            <w:left w:val="none" w:sz="0" w:space="0" w:color="auto"/>
            <w:bottom w:val="none" w:sz="0" w:space="0" w:color="auto"/>
            <w:right w:val="none" w:sz="0" w:space="0" w:color="auto"/>
          </w:divBdr>
        </w:div>
        <w:div w:id="1568762509">
          <w:marLeft w:val="0"/>
          <w:marRight w:val="0"/>
          <w:marTop w:val="0"/>
          <w:marBottom w:val="0"/>
          <w:divBdr>
            <w:top w:val="none" w:sz="0" w:space="0" w:color="auto"/>
            <w:left w:val="none" w:sz="0" w:space="0" w:color="auto"/>
            <w:bottom w:val="none" w:sz="0" w:space="0" w:color="auto"/>
            <w:right w:val="none" w:sz="0" w:space="0" w:color="auto"/>
          </w:divBdr>
        </w:div>
        <w:div w:id="1119880093">
          <w:marLeft w:val="0"/>
          <w:marRight w:val="0"/>
          <w:marTop w:val="0"/>
          <w:marBottom w:val="0"/>
          <w:divBdr>
            <w:top w:val="none" w:sz="0" w:space="0" w:color="auto"/>
            <w:left w:val="none" w:sz="0" w:space="0" w:color="auto"/>
            <w:bottom w:val="none" w:sz="0" w:space="0" w:color="auto"/>
            <w:right w:val="none" w:sz="0" w:space="0" w:color="auto"/>
          </w:divBdr>
        </w:div>
        <w:div w:id="820073073">
          <w:marLeft w:val="0"/>
          <w:marRight w:val="0"/>
          <w:marTop w:val="0"/>
          <w:marBottom w:val="0"/>
          <w:divBdr>
            <w:top w:val="none" w:sz="0" w:space="0" w:color="auto"/>
            <w:left w:val="none" w:sz="0" w:space="0" w:color="auto"/>
            <w:bottom w:val="none" w:sz="0" w:space="0" w:color="auto"/>
            <w:right w:val="none" w:sz="0" w:space="0" w:color="auto"/>
          </w:divBdr>
        </w:div>
        <w:div w:id="1394769802">
          <w:marLeft w:val="0"/>
          <w:marRight w:val="0"/>
          <w:marTop w:val="0"/>
          <w:marBottom w:val="0"/>
          <w:divBdr>
            <w:top w:val="none" w:sz="0" w:space="0" w:color="auto"/>
            <w:left w:val="none" w:sz="0" w:space="0" w:color="auto"/>
            <w:bottom w:val="none" w:sz="0" w:space="0" w:color="auto"/>
            <w:right w:val="none" w:sz="0" w:space="0" w:color="auto"/>
          </w:divBdr>
        </w:div>
        <w:div w:id="2129547965">
          <w:marLeft w:val="0"/>
          <w:marRight w:val="0"/>
          <w:marTop w:val="0"/>
          <w:marBottom w:val="0"/>
          <w:divBdr>
            <w:top w:val="none" w:sz="0" w:space="0" w:color="auto"/>
            <w:left w:val="none" w:sz="0" w:space="0" w:color="auto"/>
            <w:bottom w:val="none" w:sz="0" w:space="0" w:color="auto"/>
            <w:right w:val="none" w:sz="0" w:space="0" w:color="auto"/>
          </w:divBdr>
        </w:div>
        <w:div w:id="1325284228">
          <w:marLeft w:val="0"/>
          <w:marRight w:val="0"/>
          <w:marTop w:val="0"/>
          <w:marBottom w:val="0"/>
          <w:divBdr>
            <w:top w:val="none" w:sz="0" w:space="0" w:color="auto"/>
            <w:left w:val="none" w:sz="0" w:space="0" w:color="auto"/>
            <w:bottom w:val="none" w:sz="0" w:space="0" w:color="auto"/>
            <w:right w:val="none" w:sz="0" w:space="0" w:color="auto"/>
          </w:divBdr>
        </w:div>
        <w:div w:id="1577007417">
          <w:marLeft w:val="0"/>
          <w:marRight w:val="0"/>
          <w:marTop w:val="0"/>
          <w:marBottom w:val="0"/>
          <w:divBdr>
            <w:top w:val="none" w:sz="0" w:space="0" w:color="auto"/>
            <w:left w:val="none" w:sz="0" w:space="0" w:color="auto"/>
            <w:bottom w:val="none" w:sz="0" w:space="0" w:color="auto"/>
            <w:right w:val="none" w:sz="0" w:space="0" w:color="auto"/>
          </w:divBdr>
        </w:div>
        <w:div w:id="1801533543">
          <w:marLeft w:val="0"/>
          <w:marRight w:val="0"/>
          <w:marTop w:val="0"/>
          <w:marBottom w:val="0"/>
          <w:divBdr>
            <w:top w:val="none" w:sz="0" w:space="0" w:color="auto"/>
            <w:left w:val="none" w:sz="0" w:space="0" w:color="auto"/>
            <w:bottom w:val="none" w:sz="0" w:space="0" w:color="auto"/>
            <w:right w:val="none" w:sz="0" w:space="0" w:color="auto"/>
          </w:divBdr>
        </w:div>
        <w:div w:id="1563978138">
          <w:marLeft w:val="0"/>
          <w:marRight w:val="0"/>
          <w:marTop w:val="0"/>
          <w:marBottom w:val="0"/>
          <w:divBdr>
            <w:top w:val="none" w:sz="0" w:space="0" w:color="auto"/>
            <w:left w:val="none" w:sz="0" w:space="0" w:color="auto"/>
            <w:bottom w:val="none" w:sz="0" w:space="0" w:color="auto"/>
            <w:right w:val="none" w:sz="0" w:space="0" w:color="auto"/>
          </w:divBdr>
        </w:div>
        <w:div w:id="1638608711">
          <w:marLeft w:val="0"/>
          <w:marRight w:val="0"/>
          <w:marTop w:val="0"/>
          <w:marBottom w:val="0"/>
          <w:divBdr>
            <w:top w:val="none" w:sz="0" w:space="0" w:color="auto"/>
            <w:left w:val="none" w:sz="0" w:space="0" w:color="auto"/>
            <w:bottom w:val="none" w:sz="0" w:space="0" w:color="auto"/>
            <w:right w:val="none" w:sz="0" w:space="0" w:color="auto"/>
          </w:divBdr>
        </w:div>
        <w:div w:id="947279856">
          <w:marLeft w:val="0"/>
          <w:marRight w:val="0"/>
          <w:marTop w:val="0"/>
          <w:marBottom w:val="0"/>
          <w:divBdr>
            <w:top w:val="none" w:sz="0" w:space="0" w:color="auto"/>
            <w:left w:val="none" w:sz="0" w:space="0" w:color="auto"/>
            <w:bottom w:val="none" w:sz="0" w:space="0" w:color="auto"/>
            <w:right w:val="none" w:sz="0" w:space="0" w:color="auto"/>
          </w:divBdr>
          <w:divsChild>
            <w:div w:id="2060399067">
              <w:marLeft w:val="0"/>
              <w:marRight w:val="0"/>
              <w:marTop w:val="0"/>
              <w:marBottom w:val="0"/>
              <w:divBdr>
                <w:top w:val="none" w:sz="0" w:space="0" w:color="auto"/>
                <w:left w:val="none" w:sz="0" w:space="0" w:color="auto"/>
                <w:bottom w:val="none" w:sz="0" w:space="0" w:color="auto"/>
                <w:right w:val="none" w:sz="0" w:space="0" w:color="auto"/>
              </w:divBdr>
            </w:div>
          </w:divsChild>
        </w:div>
        <w:div w:id="1615750309">
          <w:marLeft w:val="0"/>
          <w:marRight w:val="0"/>
          <w:marTop w:val="0"/>
          <w:marBottom w:val="0"/>
          <w:divBdr>
            <w:top w:val="none" w:sz="0" w:space="0" w:color="auto"/>
            <w:left w:val="none" w:sz="0" w:space="0" w:color="auto"/>
            <w:bottom w:val="none" w:sz="0" w:space="0" w:color="auto"/>
            <w:right w:val="none" w:sz="0" w:space="0" w:color="auto"/>
          </w:divBdr>
          <w:divsChild>
            <w:div w:id="175808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ales.nhs.uk/sitesplus/888/page/60964" TargetMode="External"/><Relationship Id="rId5" Type="http://schemas.openxmlformats.org/officeDocument/2006/relationships/hyperlink" Target="https://www.healthfitnessrevolution.com/top-10-health-benefits-knitt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1418</Words>
  <Characters>8089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simpson</dc:creator>
  <cp:keywords/>
  <dc:description/>
  <cp:lastModifiedBy>julie simpson</cp:lastModifiedBy>
  <cp:revision>1</cp:revision>
  <dcterms:created xsi:type="dcterms:W3CDTF">2019-05-12T21:07:00Z</dcterms:created>
  <dcterms:modified xsi:type="dcterms:W3CDTF">2019-05-12T21:11:00Z</dcterms:modified>
</cp:coreProperties>
</file>