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C92F9" w14:textId="77777777" w:rsidR="00CD763F" w:rsidRDefault="00CD763F"/>
    <w:p w14:paraId="0BDEFE93" w14:textId="77777777" w:rsidR="00DF4388" w:rsidRDefault="00DF4388"/>
    <w:p w14:paraId="04D91603" w14:textId="77777777" w:rsidR="00DF4388" w:rsidRDefault="00DF4388"/>
    <w:p w14:paraId="172E3072" w14:textId="77777777" w:rsidR="00DF4388" w:rsidRDefault="00DF4388"/>
    <w:p w14:paraId="62053BD9" w14:textId="77777777" w:rsidR="00DF4388" w:rsidRDefault="00DF4388" w:rsidP="00DF4388">
      <w:pPr>
        <w:pStyle w:val="Title"/>
      </w:pPr>
      <w:r w:rsidRPr="00DF4388">
        <w:t>EFFECTIVE TEAM WORKING AND COMMUNICATION</w:t>
      </w:r>
    </w:p>
    <w:p w14:paraId="7DD5DF63" w14:textId="77777777" w:rsidR="00DF4388" w:rsidRDefault="00DF4388"/>
    <w:p w14:paraId="1FAE8135" w14:textId="68E946CA" w:rsidR="00794B5E" w:rsidRDefault="00E76675">
      <w:pPr>
        <w:rPr>
          <w:sz w:val="28"/>
          <w:szCs w:val="28"/>
        </w:rPr>
      </w:pPr>
      <w:r>
        <w:rPr>
          <w:sz w:val="28"/>
          <w:szCs w:val="28"/>
        </w:rPr>
        <w:t>STUDENT NAME: ROXANA-IOANA CIUBOTARIU</w:t>
      </w:r>
    </w:p>
    <w:p w14:paraId="6B95DC6F" w14:textId="4F66BDC7" w:rsidR="00E76675" w:rsidRDefault="00E76675">
      <w:pPr>
        <w:rPr>
          <w:sz w:val="28"/>
          <w:szCs w:val="28"/>
        </w:rPr>
      </w:pPr>
      <w:r>
        <w:rPr>
          <w:sz w:val="28"/>
          <w:szCs w:val="28"/>
        </w:rPr>
        <w:t>STUDENT ID: 2115139</w:t>
      </w:r>
    </w:p>
    <w:p w14:paraId="3B803C4C" w14:textId="45A5D685" w:rsidR="00E76675" w:rsidRDefault="00E76675">
      <w:pPr>
        <w:rPr>
          <w:sz w:val="28"/>
          <w:szCs w:val="28"/>
        </w:rPr>
      </w:pPr>
      <w:r>
        <w:rPr>
          <w:sz w:val="28"/>
          <w:szCs w:val="28"/>
        </w:rPr>
        <w:t>MODULE COD:</w:t>
      </w:r>
    </w:p>
    <w:p w14:paraId="70B453BC" w14:textId="49010819" w:rsidR="00E76675" w:rsidRDefault="00E76675">
      <w:pPr>
        <w:rPr>
          <w:sz w:val="28"/>
          <w:szCs w:val="28"/>
        </w:rPr>
      </w:pPr>
      <w:r>
        <w:rPr>
          <w:sz w:val="28"/>
          <w:szCs w:val="28"/>
        </w:rPr>
        <w:t>LECTURER NAME: SADIQB SHAMIM</w:t>
      </w:r>
    </w:p>
    <w:p w14:paraId="32462CAA" w14:textId="192A2F00" w:rsidR="00E76675" w:rsidRPr="00E76675" w:rsidRDefault="00E76675">
      <w:pPr>
        <w:rPr>
          <w:sz w:val="28"/>
          <w:szCs w:val="28"/>
        </w:rPr>
      </w:pPr>
      <w:r>
        <w:rPr>
          <w:sz w:val="28"/>
          <w:szCs w:val="28"/>
        </w:rPr>
        <w:t xml:space="preserve">DATE: </w:t>
      </w:r>
      <w:r w:rsidR="00917CC6">
        <w:rPr>
          <w:sz w:val="28"/>
          <w:szCs w:val="28"/>
        </w:rPr>
        <w:t>08/09/2022</w:t>
      </w:r>
    </w:p>
    <w:p w14:paraId="049F86C1" w14:textId="77777777" w:rsidR="00794B5E" w:rsidRDefault="00794B5E">
      <w:pPr>
        <w:spacing w:after="160" w:line="259" w:lineRule="auto"/>
        <w:jc w:val="left"/>
      </w:pPr>
      <w:r>
        <w:br w:type="page"/>
      </w:r>
    </w:p>
    <w:p w14:paraId="3C1A2160" w14:textId="2E08F218" w:rsidR="00BB3DDC" w:rsidRPr="00BB3DDC" w:rsidRDefault="00BB3DDC" w:rsidP="00BB3DDC">
      <w:pPr>
        <w:pStyle w:val="TOCHeading"/>
      </w:pPr>
      <w:bookmarkStart w:id="0" w:name="_Toc107587220"/>
    </w:p>
    <w:p w14:paraId="135CB639" w14:textId="0BBF3281" w:rsidR="00DF4388" w:rsidRDefault="00BB3DDC" w:rsidP="00BB3DDC">
      <w:pPr>
        <w:pStyle w:val="Heading1"/>
      </w:pPr>
      <w:r>
        <w:t xml:space="preserve">      </w:t>
      </w:r>
      <w:r w:rsidR="00DF4388">
        <w:t>INTRODUCTION</w:t>
      </w:r>
      <w:bookmarkEnd w:id="0"/>
    </w:p>
    <w:p w14:paraId="66C75DAE" w14:textId="77777777" w:rsidR="00330FD7" w:rsidRDefault="00330FD7" w:rsidP="000470BD">
      <w:r>
        <w:t>Communication is a process of interchanging information in form of oral, written or in some other form. There are two types of communication- Verbal and Non-Verbal. Communication skills play a very vital role in business development because it processes all the important information and communicates it to the people</w:t>
      </w:r>
      <w:r w:rsidR="00EA0927">
        <w:t xml:space="preserve"> (Grant, 2018)</w:t>
      </w:r>
      <w:r>
        <w:t xml:space="preserve">. </w:t>
      </w:r>
    </w:p>
    <w:p w14:paraId="0961C62A" w14:textId="454D896A" w:rsidR="00330FD7" w:rsidRDefault="00330FD7" w:rsidP="000470BD">
      <w:r>
        <w:t xml:space="preserve">The vision of this report is to understand the communication, process, and importance of communication. The mission is to understand the models of communication and the advantages and disadvantage of communication technologies. Communication is the key to effective </w:t>
      </w:r>
      <w:r w:rsidR="003A5529">
        <w:t>management,</w:t>
      </w:r>
      <w:r>
        <w:t xml:space="preserve"> and this can be understood from the case study of </w:t>
      </w:r>
      <w:r w:rsidRPr="00330FD7">
        <w:t>Barry and Communication Barriers: Effective Communication as a Motivator</w:t>
      </w:r>
      <w:r>
        <w:t xml:space="preserve">. In this case study, </w:t>
      </w:r>
      <w:r w:rsidR="00CD763F">
        <w:t xml:space="preserve">Barry a safety food officer has been appointed to make sure the safety standards of a restaurant and due to communication barriers, </w:t>
      </w:r>
      <w:r w:rsidR="00EA0927">
        <w:t>he</w:t>
      </w:r>
      <w:r w:rsidR="00CD763F">
        <w:t xml:space="preserve"> couldn’t have done so</w:t>
      </w:r>
      <w:r w:rsidR="00EA0927">
        <w:t xml:space="preserve"> (</w:t>
      </w:r>
      <w:r w:rsidR="00EA0927" w:rsidRPr="0080487F">
        <w:t>Daub</w:t>
      </w:r>
      <w:r w:rsidR="00EA0927">
        <w:t>, 2022)</w:t>
      </w:r>
      <w:r w:rsidR="00CD763F">
        <w:t>.</w:t>
      </w:r>
    </w:p>
    <w:p w14:paraId="06FBE698" w14:textId="5D1BACBA" w:rsidR="00CD763F" w:rsidRDefault="003A5529" w:rsidP="000470BD">
      <w:r>
        <w:t>So,</w:t>
      </w:r>
      <w:r w:rsidR="00CD763F">
        <w:t xml:space="preserve"> taking into consideration of </w:t>
      </w:r>
      <w:r w:rsidR="00CD763F" w:rsidRPr="00330FD7">
        <w:t>Barry and Communication Barriers</w:t>
      </w:r>
      <w:r w:rsidR="00CD763F">
        <w:t xml:space="preserve"> case study, the vision and mission of these reports will be analysed and noted to understand the process of communication more efficiently as well as the models of communication, communication skills and pros and cons of communication technologies has been analysed and discussed.</w:t>
      </w:r>
    </w:p>
    <w:p w14:paraId="08CA0494" w14:textId="77777777" w:rsidR="00A8383F" w:rsidRDefault="00A8383F" w:rsidP="00A8383F"/>
    <w:p w14:paraId="491E4D73" w14:textId="77777777" w:rsidR="00A8383F" w:rsidRDefault="00A8383F">
      <w:pPr>
        <w:spacing w:after="160" w:line="259" w:lineRule="auto"/>
        <w:jc w:val="left"/>
        <w:rPr>
          <w:rFonts w:eastAsia="Arial" w:cs="Arial"/>
          <w:b/>
          <w:bCs/>
          <w:color w:val="1F4E79" w:themeColor="accent1" w:themeShade="80"/>
          <w:sz w:val="28"/>
          <w:szCs w:val="24"/>
          <w:lang w:val="en-US"/>
        </w:rPr>
      </w:pPr>
      <w:r>
        <w:br w:type="page"/>
      </w:r>
    </w:p>
    <w:p w14:paraId="2A8E0AA6" w14:textId="7D87D285" w:rsidR="00DF4388" w:rsidRDefault="00BB3DDC" w:rsidP="00DF4388">
      <w:pPr>
        <w:pStyle w:val="Heading1"/>
      </w:pPr>
      <w:bookmarkStart w:id="1" w:name="_Toc107587221"/>
      <w:r>
        <w:lastRenderedPageBreak/>
        <w:t xml:space="preserve">       </w:t>
      </w:r>
      <w:r w:rsidR="00DF4388">
        <w:t>MODELS OF COMMUNICATION</w:t>
      </w:r>
      <w:bookmarkEnd w:id="1"/>
    </w:p>
    <w:p w14:paraId="263B3BED" w14:textId="77777777" w:rsidR="00CD763F" w:rsidRDefault="00CD763F" w:rsidP="00CD763F">
      <w:r>
        <w:t>Communication is a process which needs to be analysed and understand to find an effective chain of information processing and the right channel can be identified from the study of communication models which an organisation can follow in this report, Barry and communication barriers have been taken into consideration to find an appropriate model that he could have used</w:t>
      </w:r>
      <w:r w:rsidR="00EA0927">
        <w:t xml:space="preserve"> (</w:t>
      </w:r>
      <w:r w:rsidR="00EA0927" w:rsidRPr="00CE101E">
        <w:t>van der Vleuten</w:t>
      </w:r>
      <w:r w:rsidR="00EA0927">
        <w:t xml:space="preserve"> et al., 2019)</w:t>
      </w:r>
      <w:r>
        <w:t>.</w:t>
      </w:r>
    </w:p>
    <w:p w14:paraId="4976C0B9" w14:textId="77777777" w:rsidR="00DF4388" w:rsidRDefault="00DF4388" w:rsidP="00DF4388">
      <w:pPr>
        <w:pStyle w:val="Heading2"/>
      </w:pPr>
      <w:bookmarkStart w:id="2" w:name="_Toc107587222"/>
      <w:r w:rsidRPr="00DF4388">
        <w:t>Shannon and Weaver</w:t>
      </w:r>
      <w:r w:rsidR="001553A8">
        <w:t>’s Model of Communication</w:t>
      </w:r>
      <w:r w:rsidRPr="00DF4388">
        <w:t xml:space="preserve"> (1948/49)</w:t>
      </w:r>
      <w:bookmarkEnd w:id="2"/>
    </w:p>
    <w:p w14:paraId="6BCC59F0" w14:textId="77777777" w:rsidR="001553A8" w:rsidRPr="001553A8" w:rsidRDefault="001553A8" w:rsidP="001553A8">
      <w:r>
        <w:t>Shannon and Weaver’s model of communication was the first model of communication which included feedback as a process of communication. In this model of communication, there are seven factors involved, which can affect the quality and effectiveness of the communication</w:t>
      </w:r>
      <w:r w:rsidR="00EA0927">
        <w:t xml:space="preserve"> (</w:t>
      </w:r>
      <w:r w:rsidR="00EA0927" w:rsidRPr="00CE101E">
        <w:t>van der Vleuten</w:t>
      </w:r>
      <w:r w:rsidR="00EA0927">
        <w:t xml:space="preserve"> et al., 2019)</w:t>
      </w:r>
      <w:r>
        <w:t>.</w:t>
      </w:r>
      <w:r w:rsidR="00D93C2B">
        <w:t xml:space="preserve"> </w:t>
      </w:r>
      <w:r>
        <w:t>Those factors are-</w:t>
      </w:r>
    </w:p>
    <w:p w14:paraId="19A33923" w14:textId="77777777" w:rsidR="001553A8" w:rsidRDefault="001553A8" w:rsidP="001553A8">
      <w:r>
        <w:rPr>
          <w:noProof/>
          <w:lang w:eastAsia="en-GB"/>
        </w:rPr>
        <w:drawing>
          <wp:inline distT="0" distB="0" distL="0" distR="0" wp14:anchorId="0230328E" wp14:editId="0E10152E">
            <wp:extent cx="3829050" cy="1830933"/>
            <wp:effectExtent l="0" t="0" r="0" b="0"/>
            <wp:docPr id="1" name="Picture 1"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rotWithShape="1">
                    <a:blip r:embed="rId11">
                      <a:extLst>
                        <a:ext uri="{28A0092B-C50C-407E-A947-70E740481C1C}">
                          <a14:useLocalDpi xmlns:a14="http://schemas.microsoft.com/office/drawing/2010/main" val="0"/>
                        </a:ext>
                      </a:extLst>
                    </a:blip>
                    <a:srcRect b="17228"/>
                    <a:stretch/>
                  </pic:blipFill>
                  <pic:spPr bwMode="auto">
                    <a:xfrm>
                      <a:off x="0" y="0"/>
                      <a:ext cx="3890427" cy="1860282"/>
                    </a:xfrm>
                    <a:prstGeom prst="rect">
                      <a:avLst/>
                    </a:prstGeom>
                    <a:noFill/>
                    <a:ln>
                      <a:noFill/>
                    </a:ln>
                    <a:extLst>
                      <a:ext uri="{53640926-AAD7-44D8-BBD7-CCE9431645EC}">
                        <a14:shadowObscured xmlns:a14="http://schemas.microsoft.com/office/drawing/2010/main"/>
                      </a:ext>
                    </a:extLst>
                  </pic:spPr>
                </pic:pic>
              </a:graphicData>
            </a:graphic>
          </wp:inline>
        </w:drawing>
      </w:r>
    </w:p>
    <w:p w14:paraId="25D3AB63" w14:textId="77777777" w:rsidR="001553A8" w:rsidRDefault="001553A8" w:rsidP="001553A8">
      <w:r>
        <w:t>Image 1</w:t>
      </w:r>
    </w:p>
    <w:p w14:paraId="4462CD3B" w14:textId="77777777" w:rsidR="001553A8" w:rsidRDefault="001553A8" w:rsidP="001553A8">
      <w:r>
        <w:t>Source:</w:t>
      </w:r>
      <w:r w:rsidR="00EA0927">
        <w:t xml:space="preserve"> (Kuznar and Yager, </w:t>
      </w:r>
      <w:r w:rsidR="00EA0927" w:rsidRPr="00CE101E">
        <w:t>2020</w:t>
      </w:r>
      <w:r w:rsidR="00EA0927">
        <w:t>)</w:t>
      </w:r>
    </w:p>
    <w:p w14:paraId="1D68293A" w14:textId="77777777" w:rsidR="00D93C2B" w:rsidRDefault="00D93C2B" w:rsidP="001553A8">
      <w:r w:rsidRPr="00D93C2B">
        <w:rPr>
          <w:b/>
        </w:rPr>
        <w:t>Sender</w:t>
      </w:r>
      <w:r>
        <w:t>- Sender is a person or source who selects and sends the information that is needed to communicate. The quality and selection of relevant information have been communicated by Sender in any mean like verbal, non-verbal or other means</w:t>
      </w:r>
      <w:r w:rsidR="00EA0927">
        <w:t xml:space="preserve"> (</w:t>
      </w:r>
      <w:r w:rsidR="00EA0927" w:rsidRPr="00CE101E">
        <w:t>van der Vleuten</w:t>
      </w:r>
      <w:r w:rsidR="00EA0927">
        <w:t xml:space="preserve"> et al., 2019)</w:t>
      </w:r>
      <w:r>
        <w:t>.</w:t>
      </w:r>
    </w:p>
    <w:p w14:paraId="400252EA" w14:textId="77777777" w:rsidR="00D93C2B" w:rsidRDefault="00D93C2B" w:rsidP="001553A8">
      <w:r w:rsidRPr="00D93C2B">
        <w:rPr>
          <w:b/>
        </w:rPr>
        <w:t>Encoder</w:t>
      </w:r>
      <w:r>
        <w:t xml:space="preserve">- </w:t>
      </w:r>
      <w:r w:rsidR="00326158">
        <w:t>An encoder</w:t>
      </w:r>
      <w:r>
        <w:t xml:space="preserve"> is a </w:t>
      </w:r>
      <w:r w:rsidR="00326158">
        <w:t>machine or a person who encrypts the data which needed to be sent to the receiver. Earlier, the encoder used to be radio waves or transcripts but with time technology evolved and now it can be smartphones or laptops. Human encoders are like a person who can communicate in different languages</w:t>
      </w:r>
      <w:r w:rsidR="00EA0927">
        <w:t xml:space="preserve"> (Kuznar and Yager, </w:t>
      </w:r>
      <w:r w:rsidR="00EA0927" w:rsidRPr="00CE101E">
        <w:t>2020</w:t>
      </w:r>
      <w:r w:rsidR="00EA0927">
        <w:t>)</w:t>
      </w:r>
      <w:r w:rsidR="00326158">
        <w:t>.</w:t>
      </w:r>
    </w:p>
    <w:p w14:paraId="3433A15E" w14:textId="77777777" w:rsidR="00D93C2B" w:rsidRDefault="00D93C2B" w:rsidP="001553A8">
      <w:r w:rsidRPr="00D93C2B">
        <w:rPr>
          <w:b/>
        </w:rPr>
        <w:t>Channel</w:t>
      </w:r>
      <w:r>
        <w:t>-</w:t>
      </w:r>
      <w:r w:rsidR="00326158">
        <w:t xml:space="preserve"> Channel also known as the medium of communication, through which communication will be sent. It can be internet, television, radio, newspaper or in-person communication.</w:t>
      </w:r>
    </w:p>
    <w:p w14:paraId="3BC25C21" w14:textId="77777777" w:rsidR="00D93C2B" w:rsidRDefault="00D93C2B" w:rsidP="001553A8">
      <w:r w:rsidRPr="00D93C2B">
        <w:rPr>
          <w:b/>
        </w:rPr>
        <w:lastRenderedPageBreak/>
        <w:t>Noise</w:t>
      </w:r>
      <w:r>
        <w:t>-</w:t>
      </w:r>
      <w:r w:rsidR="00326158">
        <w:t xml:space="preserve"> Noise in the interruption creates a barrier to communication. Noise creates a communication gap between sender and receiver by reducing the quality of the message. Noise can be a loss of signal in </w:t>
      </w:r>
      <w:r w:rsidR="00EA0927">
        <w:t xml:space="preserve">the </w:t>
      </w:r>
      <w:r w:rsidR="00326158">
        <w:t>case of technology, sounds other than messages, or interruption in between in-person communication</w:t>
      </w:r>
      <w:r w:rsidR="00EA0927">
        <w:t xml:space="preserve"> (Kuznar and Yager, </w:t>
      </w:r>
      <w:r w:rsidR="00EA0927" w:rsidRPr="00CE101E">
        <w:t>2020</w:t>
      </w:r>
      <w:r w:rsidR="00EA0927">
        <w:t>)</w:t>
      </w:r>
      <w:r w:rsidR="00326158">
        <w:t>.</w:t>
      </w:r>
    </w:p>
    <w:p w14:paraId="2A5534AF" w14:textId="77777777" w:rsidR="00D93C2B" w:rsidRDefault="00D93C2B" w:rsidP="001553A8">
      <w:r w:rsidRPr="00D93C2B">
        <w:rPr>
          <w:b/>
        </w:rPr>
        <w:t>Decoder</w:t>
      </w:r>
      <w:r>
        <w:t>-</w:t>
      </w:r>
      <w:r w:rsidR="00326158">
        <w:t xml:space="preserve"> A decoder is also a form of machine or a person who decrypts the message, sent by the sender. It works the same as the encoder.</w:t>
      </w:r>
    </w:p>
    <w:p w14:paraId="21D2D71F" w14:textId="77777777" w:rsidR="00D93C2B" w:rsidRDefault="00D93C2B" w:rsidP="001553A8">
      <w:r w:rsidRPr="00D93C2B">
        <w:rPr>
          <w:b/>
        </w:rPr>
        <w:t>Receiver</w:t>
      </w:r>
      <w:r>
        <w:t>-</w:t>
      </w:r>
      <w:r w:rsidR="00326158">
        <w:t xml:space="preserve"> </w:t>
      </w:r>
      <w:r w:rsidR="002379A9">
        <w:t>The receiver</w:t>
      </w:r>
      <w:r w:rsidR="00326158">
        <w:t xml:space="preserve"> is the person or a machine who answers the message and processes the information </w:t>
      </w:r>
      <w:r w:rsidR="002379A9">
        <w:t>communicated by the sender.</w:t>
      </w:r>
    </w:p>
    <w:p w14:paraId="309386EC" w14:textId="77777777" w:rsidR="00D93C2B" w:rsidRDefault="00D93C2B" w:rsidP="001553A8">
      <w:r w:rsidRPr="00D93C2B">
        <w:rPr>
          <w:b/>
        </w:rPr>
        <w:t>Feedback</w:t>
      </w:r>
      <w:r>
        <w:t>-</w:t>
      </w:r>
      <w:r w:rsidR="002379A9">
        <w:t xml:space="preserve"> Feedback is the process, in which the receiver, asks the doubt or communicates the effectiveness of the communication to the sender by sharing the results of information shared by the sender</w:t>
      </w:r>
      <w:r w:rsidR="00EA0927">
        <w:t xml:space="preserve"> (Kuznar and Yager, </w:t>
      </w:r>
      <w:r w:rsidR="00EA0927" w:rsidRPr="00CE101E">
        <w:t>2020</w:t>
      </w:r>
      <w:r w:rsidR="00EA0927">
        <w:t>)</w:t>
      </w:r>
      <w:r w:rsidR="002379A9">
        <w:t>.</w:t>
      </w:r>
    </w:p>
    <w:p w14:paraId="26ABCA3A" w14:textId="77777777" w:rsidR="002379A9" w:rsidRPr="001553A8" w:rsidRDefault="002379A9" w:rsidP="001553A8">
      <w:r>
        <w:t>In the case study of Barry and the communication barrier, Barry was the sender, the encoder was the process in which training and development of employee have been conducted, verbal channel and written channel of communication, the noise was rush into training, the decoder was the same as encoder and employee was the receiver. There was no feedback process in their communication channel</w:t>
      </w:r>
      <w:r w:rsidR="00EA0927">
        <w:t xml:space="preserve"> (</w:t>
      </w:r>
      <w:r w:rsidR="00EA0927" w:rsidRPr="00CE101E">
        <w:t>van der Vleuten</w:t>
      </w:r>
      <w:r w:rsidR="00EA0927">
        <w:t xml:space="preserve"> et al., 2019)</w:t>
      </w:r>
      <w:r>
        <w:t>.</w:t>
      </w:r>
    </w:p>
    <w:p w14:paraId="2779D948" w14:textId="77777777" w:rsidR="00765191" w:rsidRDefault="00765191">
      <w:pPr>
        <w:spacing w:after="160" w:line="259" w:lineRule="auto"/>
        <w:jc w:val="left"/>
        <w:rPr>
          <w:rFonts w:eastAsiaTheme="majorEastAsia" w:cstheme="majorBidi"/>
          <w:b/>
          <w:sz w:val="26"/>
          <w:szCs w:val="26"/>
        </w:rPr>
      </w:pPr>
      <w:r>
        <w:br w:type="page"/>
      </w:r>
    </w:p>
    <w:p w14:paraId="08915A34" w14:textId="77777777" w:rsidR="00DF4388" w:rsidRDefault="00DF4388" w:rsidP="00DF4388">
      <w:pPr>
        <w:pStyle w:val="Heading2"/>
      </w:pPr>
      <w:bookmarkStart w:id="3" w:name="_Toc107587223"/>
      <w:r w:rsidRPr="00DF4388">
        <w:lastRenderedPageBreak/>
        <w:t>Schramm</w:t>
      </w:r>
      <w:r w:rsidR="001553A8">
        <w:t>’s Model of Communication</w:t>
      </w:r>
      <w:r w:rsidRPr="00DF4388">
        <w:t xml:space="preserve"> (1954)</w:t>
      </w:r>
      <w:bookmarkEnd w:id="3"/>
      <w:r w:rsidR="001553A8">
        <w:t xml:space="preserve"> </w:t>
      </w:r>
    </w:p>
    <w:p w14:paraId="4B3E3576" w14:textId="77777777" w:rsidR="002379A9" w:rsidRPr="002379A9" w:rsidRDefault="002379A9" w:rsidP="002379A9">
      <w:r>
        <w:t xml:space="preserve">In </w:t>
      </w:r>
      <w:r w:rsidRPr="00DF4388">
        <w:t>Schramm</w:t>
      </w:r>
      <w:r>
        <w:t xml:space="preserve">’s Model of Communication, there are 4 factors which affect the quality of communication. This model is as same as </w:t>
      </w:r>
      <w:r w:rsidRPr="00DF4388">
        <w:t>Shannon and Weaver</w:t>
      </w:r>
      <w:r>
        <w:t xml:space="preserve">’s Model of Communication, the only differences are there is no noise in this communication channel and </w:t>
      </w:r>
      <w:r w:rsidR="00860030">
        <w:t xml:space="preserve">the role of individuals is categorised under communicator and recipient. According to </w:t>
      </w:r>
      <w:r w:rsidR="00860030" w:rsidRPr="00DF4388">
        <w:t>Schramm</w:t>
      </w:r>
      <w:r w:rsidR="00860030">
        <w:t>’s Model, the process of communication is circular</w:t>
      </w:r>
      <w:r w:rsidR="00EA0927">
        <w:t xml:space="preserve"> (</w:t>
      </w:r>
      <w:proofErr w:type="spellStart"/>
      <w:r w:rsidR="00EA0927">
        <w:t>Elleström</w:t>
      </w:r>
      <w:proofErr w:type="spellEnd"/>
      <w:r w:rsidR="00EA0927">
        <w:t>, 2018)</w:t>
      </w:r>
      <w:r w:rsidR="00860030">
        <w:t>.</w:t>
      </w:r>
    </w:p>
    <w:p w14:paraId="2C95CF07" w14:textId="77777777" w:rsidR="001553A8" w:rsidRDefault="001553A8" w:rsidP="001553A8">
      <w:r>
        <w:rPr>
          <w:noProof/>
          <w:lang w:eastAsia="en-GB"/>
        </w:rPr>
        <w:drawing>
          <wp:inline distT="0" distB="0" distL="0" distR="0" wp14:anchorId="1A0943E8" wp14:editId="707EDC9E">
            <wp:extent cx="3389429" cy="2028825"/>
            <wp:effectExtent l="0" t="0" r="1905" b="0"/>
            <wp:docPr id="2" name="Picture 2" descr="Wilbur Schramm Model of Communication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lbur Schramm Model of Communication 202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8863" b="15075"/>
                    <a:stretch/>
                  </pic:blipFill>
                  <pic:spPr bwMode="auto">
                    <a:xfrm>
                      <a:off x="0" y="0"/>
                      <a:ext cx="3525036" cy="2109996"/>
                    </a:xfrm>
                    <a:prstGeom prst="rect">
                      <a:avLst/>
                    </a:prstGeom>
                    <a:noFill/>
                    <a:ln>
                      <a:noFill/>
                    </a:ln>
                    <a:extLst>
                      <a:ext uri="{53640926-AAD7-44D8-BBD7-CCE9431645EC}">
                        <a14:shadowObscured xmlns:a14="http://schemas.microsoft.com/office/drawing/2010/main"/>
                      </a:ext>
                    </a:extLst>
                  </pic:spPr>
                </pic:pic>
              </a:graphicData>
            </a:graphic>
          </wp:inline>
        </w:drawing>
      </w:r>
    </w:p>
    <w:p w14:paraId="0A340D3F" w14:textId="77777777" w:rsidR="001553A8" w:rsidRDefault="001553A8" w:rsidP="001553A8">
      <w:r>
        <w:t>Image 2</w:t>
      </w:r>
    </w:p>
    <w:p w14:paraId="09ECEB3A" w14:textId="77777777" w:rsidR="001553A8" w:rsidRDefault="001553A8" w:rsidP="001553A8">
      <w:r>
        <w:t>Source:</w:t>
      </w:r>
      <w:r w:rsidR="00EA0927">
        <w:t xml:space="preserve"> (</w:t>
      </w:r>
      <w:proofErr w:type="spellStart"/>
      <w:r w:rsidR="00EA0927">
        <w:t>Elleström</w:t>
      </w:r>
      <w:proofErr w:type="spellEnd"/>
      <w:r w:rsidR="00EA0927">
        <w:t>, 2018)</w:t>
      </w:r>
    </w:p>
    <w:p w14:paraId="6108D288" w14:textId="4F63F010" w:rsidR="00860030" w:rsidRDefault="00860030" w:rsidP="001553A8">
      <w:r w:rsidRPr="00860030">
        <w:rPr>
          <w:b/>
        </w:rPr>
        <w:t>Communicator</w:t>
      </w:r>
      <w:r>
        <w:t xml:space="preserve">- Communicators include an encoder, </w:t>
      </w:r>
      <w:r w:rsidR="00532409">
        <w:t>interpreter,</w:t>
      </w:r>
      <w:r>
        <w:t xml:space="preserve"> and decoder. The person who sends the message is called the communicator, the role of the communicator is to encrypt the information and send it through an appropriate communication channel</w:t>
      </w:r>
      <w:r w:rsidR="00EA0927">
        <w:t xml:space="preserve"> (Webb, 2019)</w:t>
      </w:r>
      <w:r>
        <w:t>.</w:t>
      </w:r>
    </w:p>
    <w:p w14:paraId="2A8189AB" w14:textId="795578C4" w:rsidR="00860030" w:rsidRDefault="00860030" w:rsidP="001553A8">
      <w:r w:rsidRPr="00860030">
        <w:rPr>
          <w:b/>
        </w:rPr>
        <w:t>Message</w:t>
      </w:r>
      <w:r>
        <w:t xml:space="preserve">- The data or the information, which needs to be </w:t>
      </w:r>
      <w:r w:rsidR="008A381B">
        <w:t xml:space="preserve">communicated is called a message. It can be communicated through words, symbols, </w:t>
      </w:r>
      <w:r w:rsidR="00532409">
        <w:t>characters,</w:t>
      </w:r>
      <w:r w:rsidR="008A381B">
        <w:t xml:space="preserve"> or numbers.</w:t>
      </w:r>
    </w:p>
    <w:p w14:paraId="468B2BEE" w14:textId="77777777" w:rsidR="00860030" w:rsidRDefault="00860030" w:rsidP="001553A8">
      <w:r w:rsidRPr="00860030">
        <w:rPr>
          <w:b/>
        </w:rPr>
        <w:t>Recipient</w:t>
      </w:r>
      <w:r>
        <w:t>-</w:t>
      </w:r>
      <w:r w:rsidR="008A381B">
        <w:t xml:space="preserve"> The recipient is the person who </w:t>
      </w:r>
      <w:r w:rsidR="008C6D98">
        <w:t>receives</w:t>
      </w:r>
      <w:r w:rsidR="008A381B">
        <w:t xml:space="preserve"> the information, decrypts it and uses it for the purpose it has </w:t>
      </w:r>
      <w:r w:rsidR="008C6D98">
        <w:t xml:space="preserve">been </w:t>
      </w:r>
      <w:r w:rsidR="008A381B">
        <w:t>sent.</w:t>
      </w:r>
      <w:r w:rsidR="008C6D98">
        <w:t xml:space="preserve"> The role of the recipient is to process the information and use it effectively for expected results</w:t>
      </w:r>
      <w:r w:rsidR="00EA0927">
        <w:t xml:space="preserve"> (Webb, 2019)</w:t>
      </w:r>
      <w:r w:rsidR="008C6D98">
        <w:t>.</w:t>
      </w:r>
    </w:p>
    <w:p w14:paraId="642115E3" w14:textId="5F040639" w:rsidR="00860030" w:rsidRDefault="00860030" w:rsidP="001553A8">
      <w:r w:rsidRPr="00860030">
        <w:rPr>
          <w:b/>
        </w:rPr>
        <w:t>Feedback</w:t>
      </w:r>
      <w:r>
        <w:t>-</w:t>
      </w:r>
      <w:r w:rsidR="008C6D98">
        <w:t xml:space="preserve"> Feedback is the process to acknowledge the information received and communicating the results back. </w:t>
      </w:r>
      <w:r w:rsidR="00532409">
        <w:t>Therefore,</w:t>
      </w:r>
      <w:r w:rsidR="008C6D98">
        <w:t xml:space="preserve"> feedback is a measure to analyse the quality of the communication and information sent.</w:t>
      </w:r>
    </w:p>
    <w:p w14:paraId="645189CB" w14:textId="34B344DE" w:rsidR="00765191" w:rsidRDefault="008C6D98" w:rsidP="001553A8">
      <w:r>
        <w:t xml:space="preserve">From the Case study of Barry and communication barriers, it has been seen that the role of Barry was to communicate the </w:t>
      </w:r>
      <w:r w:rsidR="00765191">
        <w:t xml:space="preserve">information about the food and safety measures to the employees and new joiners he followed all the processes except taking feedback from the </w:t>
      </w:r>
      <w:r w:rsidR="00765191">
        <w:lastRenderedPageBreak/>
        <w:t xml:space="preserve">employees. This leads to misinterpretation and misunderstanding of the communication and employees </w:t>
      </w:r>
      <w:r w:rsidR="00532409">
        <w:t>couldn’t</w:t>
      </w:r>
      <w:r w:rsidR="00765191">
        <w:t xml:space="preserve"> follow the guidelines because of the ambiguity of the communication. As well as the presence of barriers in the form, of inadequate training and development</w:t>
      </w:r>
      <w:r w:rsidR="00EA0927">
        <w:t xml:space="preserve"> (</w:t>
      </w:r>
      <w:proofErr w:type="spellStart"/>
      <w:r w:rsidR="00EA0927">
        <w:t>Elleström</w:t>
      </w:r>
      <w:proofErr w:type="spellEnd"/>
      <w:r w:rsidR="00EA0927">
        <w:t>, 2018)</w:t>
      </w:r>
      <w:r w:rsidR="00765191">
        <w:t>.</w:t>
      </w:r>
    </w:p>
    <w:p w14:paraId="272012E7" w14:textId="77777777" w:rsidR="00765191" w:rsidRPr="001553A8" w:rsidRDefault="00765191" w:rsidP="00765191">
      <w:pPr>
        <w:spacing w:after="160" w:line="259" w:lineRule="auto"/>
        <w:jc w:val="left"/>
      </w:pPr>
      <w:r>
        <w:br w:type="page"/>
      </w:r>
    </w:p>
    <w:p w14:paraId="1481FFD0" w14:textId="77777777" w:rsidR="00DF4388" w:rsidRDefault="00DF4388" w:rsidP="00DF4388">
      <w:pPr>
        <w:pStyle w:val="Heading2"/>
      </w:pPr>
      <w:bookmarkStart w:id="4" w:name="_Toc107587224"/>
      <w:r w:rsidRPr="00DF4388">
        <w:lastRenderedPageBreak/>
        <w:t>Berlo</w:t>
      </w:r>
      <w:r w:rsidR="001553A8">
        <w:t>’s Model of Communication</w:t>
      </w:r>
      <w:r w:rsidRPr="00DF4388">
        <w:t xml:space="preserve"> (1964)</w:t>
      </w:r>
      <w:bookmarkEnd w:id="4"/>
      <w:r w:rsidR="001553A8">
        <w:t xml:space="preserve"> </w:t>
      </w:r>
    </w:p>
    <w:p w14:paraId="5A3F8482" w14:textId="77777777" w:rsidR="00765191" w:rsidRPr="00765191" w:rsidRDefault="00765191" w:rsidP="00765191">
      <w:r>
        <w:t>Berlo’s Model of Communication is based upon 4 stages of communication which are Source, Message, Channel, and Receiver. This model is also denoted as the S-M-C-R model of communication.</w:t>
      </w:r>
      <w:r w:rsidR="002A0523">
        <w:t xml:space="preserve"> Berlo’s model includes components described as the communication process.</w:t>
      </w:r>
    </w:p>
    <w:p w14:paraId="51CB6709" w14:textId="77777777" w:rsidR="001553A8" w:rsidRDefault="001553A8">
      <w:pPr>
        <w:spacing w:after="160" w:line="259" w:lineRule="auto"/>
        <w:jc w:val="left"/>
      </w:pPr>
      <w:r>
        <w:rPr>
          <w:noProof/>
          <w:lang w:eastAsia="en-GB"/>
        </w:rPr>
        <w:drawing>
          <wp:inline distT="0" distB="0" distL="0" distR="0" wp14:anchorId="4DE28239" wp14:editId="05AAA30C">
            <wp:extent cx="3480623" cy="2600325"/>
            <wp:effectExtent l="0" t="0" r="5715" b="0"/>
            <wp:docPr id="3" name="Picture 3" descr="BERLO'S SMCR MODEL OF COMMUNICATION - Easy Notes 4U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SMCR MODEL OF COMMUNICATION - Easy Notes 4U Academ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00776" cy="2615381"/>
                    </a:xfrm>
                    <a:prstGeom prst="rect">
                      <a:avLst/>
                    </a:prstGeom>
                    <a:noFill/>
                    <a:ln>
                      <a:noFill/>
                    </a:ln>
                  </pic:spPr>
                </pic:pic>
              </a:graphicData>
            </a:graphic>
          </wp:inline>
        </w:drawing>
      </w:r>
      <w:r>
        <w:t xml:space="preserve"> </w:t>
      </w:r>
    </w:p>
    <w:p w14:paraId="033CAF1F" w14:textId="77777777" w:rsidR="001553A8" w:rsidRDefault="001553A8" w:rsidP="002A0523">
      <w:pPr>
        <w:spacing w:after="160" w:line="259" w:lineRule="auto"/>
      </w:pPr>
      <w:r>
        <w:t>Image 3</w:t>
      </w:r>
    </w:p>
    <w:p w14:paraId="4A16EC7D" w14:textId="77777777" w:rsidR="00765191" w:rsidRDefault="001553A8" w:rsidP="002A0523">
      <w:pPr>
        <w:spacing w:after="160" w:line="259" w:lineRule="auto"/>
      </w:pPr>
      <w:r>
        <w:t xml:space="preserve">Source: </w:t>
      </w:r>
      <w:r w:rsidR="00EA0927">
        <w:t>(Webb, 2019)</w:t>
      </w:r>
    </w:p>
    <w:p w14:paraId="6C7B420A" w14:textId="77777777" w:rsidR="002A0523" w:rsidRDefault="002A0523" w:rsidP="002A0523">
      <w:pPr>
        <w:spacing w:after="160" w:line="259" w:lineRule="auto"/>
      </w:pPr>
      <w:r w:rsidRPr="002A0523">
        <w:rPr>
          <w:b/>
        </w:rPr>
        <w:t>Source</w:t>
      </w:r>
      <w:r>
        <w:t>- Source also known as the sender is the person who communicates the relevant information. According to this model, a sender needs to have communication skills, attitude, knowledge about the information and knowledge of social system and culture. He encodes the information in the form of a message to be sent to the receiver</w:t>
      </w:r>
      <w:r w:rsidR="00EA0927">
        <w:t xml:space="preserve"> (</w:t>
      </w:r>
      <w:proofErr w:type="spellStart"/>
      <w:r w:rsidR="00EA0927" w:rsidRPr="0080487F">
        <w:t>Puspitawati</w:t>
      </w:r>
      <w:proofErr w:type="spellEnd"/>
      <w:r w:rsidR="00EA0927">
        <w:t xml:space="preserve"> et al., 2021)</w:t>
      </w:r>
      <w:r>
        <w:t>.</w:t>
      </w:r>
    </w:p>
    <w:p w14:paraId="4FA1672D" w14:textId="77777777" w:rsidR="002A0523" w:rsidRDefault="002A0523" w:rsidP="002A0523">
      <w:pPr>
        <w:spacing w:after="160" w:line="259" w:lineRule="auto"/>
      </w:pPr>
      <w:r w:rsidRPr="002A0523">
        <w:rPr>
          <w:b/>
        </w:rPr>
        <w:t>Message</w:t>
      </w:r>
      <w:r>
        <w:t>- Message includes content, element, treatment, structure and code which needs to be communicated to the receiver. A message is a precisely drafted form of information to ensure the quality and clarity of the communication</w:t>
      </w:r>
      <w:r w:rsidR="00EA0927">
        <w:t xml:space="preserve"> (</w:t>
      </w:r>
      <w:proofErr w:type="spellStart"/>
      <w:r w:rsidR="00EA0927" w:rsidRPr="0080487F">
        <w:t>Puspitawati</w:t>
      </w:r>
      <w:proofErr w:type="spellEnd"/>
      <w:r w:rsidR="00EA0927">
        <w:t xml:space="preserve"> et al., 2021)</w:t>
      </w:r>
      <w:r>
        <w:t>.</w:t>
      </w:r>
    </w:p>
    <w:p w14:paraId="7E0018C3" w14:textId="78681E2F" w:rsidR="002A0523" w:rsidRDefault="002A0523" w:rsidP="002A0523">
      <w:pPr>
        <w:spacing w:after="160" w:line="259" w:lineRule="auto"/>
      </w:pPr>
      <w:r w:rsidRPr="002A0523">
        <w:rPr>
          <w:b/>
        </w:rPr>
        <w:t>Channel</w:t>
      </w:r>
      <w:r>
        <w:t xml:space="preserve">- Channel means </w:t>
      </w:r>
      <w:r w:rsidR="008134A9">
        <w:t xml:space="preserve">a </w:t>
      </w:r>
      <w:r>
        <w:t>form of the process through which a message will be sent.</w:t>
      </w:r>
      <w:r w:rsidR="008134A9">
        <w:t xml:space="preserve"> It can be verbal and </w:t>
      </w:r>
      <w:r w:rsidR="00532409">
        <w:t>non-verbal,</w:t>
      </w:r>
      <w:r w:rsidR="008134A9">
        <w:t xml:space="preserve"> and the medium can be oral, written, seen, touched, smelled or tasted. Channel ensures the flow of the </w:t>
      </w:r>
      <w:r w:rsidR="00532409">
        <w:t>information,</w:t>
      </w:r>
      <w:r w:rsidR="008134A9">
        <w:t xml:space="preserve"> and the effective channel selection ensures communication without barriers to maintain the clarity of the information sent</w:t>
      </w:r>
      <w:r w:rsidR="00EA0927">
        <w:t xml:space="preserve"> (Webb, 2019)</w:t>
      </w:r>
      <w:r w:rsidR="008134A9">
        <w:t>.</w:t>
      </w:r>
    </w:p>
    <w:p w14:paraId="64C2F4DD" w14:textId="77777777" w:rsidR="002A0523" w:rsidRDefault="002A0523" w:rsidP="002A0523">
      <w:pPr>
        <w:spacing w:after="160" w:line="259" w:lineRule="auto"/>
      </w:pPr>
      <w:r w:rsidRPr="002A0523">
        <w:rPr>
          <w:b/>
        </w:rPr>
        <w:t>Receiver</w:t>
      </w:r>
      <w:r>
        <w:t>-</w:t>
      </w:r>
      <w:r w:rsidR="008134A9">
        <w:t xml:space="preserve"> The receiver is the person who received the message and uses the information for the purpose it has been communicated. It is important for a receiver too, to have communication skills for the right interpretation of the information, attitude, knowledge about the information and knowledge of social system and culture because he decodes the information as per his understanding</w:t>
      </w:r>
      <w:r w:rsidR="00EA0927">
        <w:t xml:space="preserve"> (Webb, 2019)</w:t>
      </w:r>
      <w:r w:rsidR="008134A9">
        <w:t>.</w:t>
      </w:r>
    </w:p>
    <w:p w14:paraId="26389E39" w14:textId="77777777" w:rsidR="00A8383F" w:rsidRPr="00375E6D" w:rsidRDefault="008134A9" w:rsidP="00375E6D">
      <w:pPr>
        <w:spacing w:after="160" w:line="259" w:lineRule="auto"/>
      </w:pPr>
      <w:r>
        <w:t xml:space="preserve">From the case study of Barry and communication barriers, it can be seen that he didn’t follow any of the models and which leads to inadequacy and inefficiency of the communication and failure of the process and couldn’t get the results expected. Instead of this, Barry could have selected one communication model, most likely </w:t>
      </w:r>
      <w:r w:rsidRPr="00DF4388">
        <w:t>Schramm</w:t>
      </w:r>
      <w:r>
        <w:t xml:space="preserve">’s Model of Communication, for </w:t>
      </w:r>
      <w:r w:rsidR="00375E6D">
        <w:t>better output and results</w:t>
      </w:r>
      <w:r w:rsidR="00EA0927">
        <w:t xml:space="preserve"> (</w:t>
      </w:r>
      <w:proofErr w:type="spellStart"/>
      <w:r w:rsidR="00EA0927" w:rsidRPr="0080487F">
        <w:t>Puspitawati</w:t>
      </w:r>
      <w:proofErr w:type="spellEnd"/>
      <w:r w:rsidR="00EA0927">
        <w:t xml:space="preserve"> et al., 2021)</w:t>
      </w:r>
      <w:r w:rsidR="00375E6D">
        <w:t>.</w:t>
      </w:r>
      <w:r w:rsidR="00A8383F">
        <w:br w:type="page"/>
      </w:r>
    </w:p>
    <w:p w14:paraId="651AC5AC" w14:textId="361C1CE2" w:rsidR="00DF4388" w:rsidRDefault="00BB3DDC" w:rsidP="00DF4388">
      <w:pPr>
        <w:pStyle w:val="Heading1"/>
      </w:pPr>
      <w:bookmarkStart w:id="5" w:name="_Toc107587225"/>
      <w:r>
        <w:lastRenderedPageBreak/>
        <w:t xml:space="preserve">      </w:t>
      </w:r>
      <w:r w:rsidR="00DF4388" w:rsidRPr="00DF4388">
        <w:t>COMMUNICATION SKILLS</w:t>
      </w:r>
      <w:bookmarkEnd w:id="5"/>
    </w:p>
    <w:p w14:paraId="4F1E56F0" w14:textId="73F9C583" w:rsidR="00375E6D" w:rsidRDefault="00375E6D" w:rsidP="00375E6D">
      <w:r>
        <w:t xml:space="preserve">Communication skills are the deciding factors of the efficiency and clarity of the communication to get desired results. Communication skills are art as well as science because they can be </w:t>
      </w:r>
      <w:r w:rsidR="00532409">
        <w:t>inherited,</w:t>
      </w:r>
      <w:r>
        <w:t xml:space="preserve"> or it can be learnt. Communication skills determine the long-term success of an individual and an organisation.</w:t>
      </w:r>
    </w:p>
    <w:p w14:paraId="59FA0DE7" w14:textId="77777777" w:rsidR="00DF4388" w:rsidRDefault="00DF4388" w:rsidP="00DF4388">
      <w:pPr>
        <w:pStyle w:val="Heading2"/>
      </w:pPr>
      <w:bookmarkStart w:id="6" w:name="_Toc107587226"/>
      <w:r w:rsidRPr="00DF4388">
        <w:t>Verbal</w:t>
      </w:r>
      <w:bookmarkEnd w:id="6"/>
    </w:p>
    <w:p w14:paraId="68F43327" w14:textId="4D1408CA" w:rsidR="00C42B24" w:rsidRDefault="00C31D37" w:rsidP="00375E6D">
      <w:r>
        <w:t xml:space="preserve">Verbal communication means to say or speak the information orally. In verbal communication, the message is sent in spoken language form to convey the message to the receiver. Here sender gives words to his thoughts, ideas, feelings and emotions and conveys them to the receiver. Verbal communication is considered usually </w:t>
      </w:r>
      <w:r w:rsidR="005E7A4C">
        <w:t>a</w:t>
      </w:r>
      <w:r>
        <w:t xml:space="preserve"> formal form of communication because there is proof of whether the information has been communicated or not and in the case of formal communication, it is a must to have the proof of information sent and received to both sender and receiver</w:t>
      </w:r>
      <w:r w:rsidR="00EA0927">
        <w:t xml:space="preserve"> (</w:t>
      </w:r>
      <w:r w:rsidR="00EA0927" w:rsidRPr="00551762">
        <w:t>Lawson</w:t>
      </w:r>
      <w:r w:rsidR="00EA0927">
        <w:t xml:space="preserve"> et al., 2019)</w:t>
      </w:r>
      <w:r>
        <w:t xml:space="preserve">. Verbal communication is </w:t>
      </w:r>
      <w:r w:rsidR="00532409">
        <w:t>fast,</w:t>
      </w:r>
      <w:r>
        <w:t xml:space="preserve"> and feedback can be received immediately.</w:t>
      </w:r>
      <w:r w:rsidR="00B020B3">
        <w:t xml:space="preserve"> Verbal communication</w:t>
      </w:r>
      <w:r w:rsidR="005E7A4C">
        <w:t xml:space="preserve"> can be oral or written where the words and language are used to convey the message, information, feelings and data. Verbal communication can be done on the phone, laptop, email or personal form. It could be both formal and informal but formal communication always uses verbal forms of communication to communicate the information effectively</w:t>
      </w:r>
      <w:r w:rsidR="00EA0927">
        <w:t xml:space="preserve"> (</w:t>
      </w:r>
      <w:r w:rsidR="00EA0927" w:rsidRPr="00551762">
        <w:t>Lawson</w:t>
      </w:r>
      <w:r w:rsidR="00EA0927">
        <w:t xml:space="preserve"> et al., 2019)</w:t>
      </w:r>
      <w:r w:rsidR="005E7A4C">
        <w:t>.</w:t>
      </w:r>
    </w:p>
    <w:p w14:paraId="7B5B5002" w14:textId="77777777" w:rsidR="00E4184A" w:rsidRDefault="00E4184A" w:rsidP="00375E6D">
      <w:r>
        <w:t>In the case study of Barry and the communication barrier, he communicated the information about the health and safety pr</w:t>
      </w:r>
      <w:r w:rsidR="005E7A4C">
        <w:t>ocess and do’s and don’ts verbally</w:t>
      </w:r>
      <w:r>
        <w:t>,</w:t>
      </w:r>
      <w:r w:rsidR="005E7A4C">
        <w:t xml:space="preserve"> both in form of spoken communication and written communication yet he was unable to make his employee understand the vision of the training s</w:t>
      </w:r>
      <w:r>
        <w:t>ometimes because of the insufficiency of the time and also he couldn’t manage to conduct the training for employees to understand to the procedure to follow to achieve the guidelines of the health and safety department</w:t>
      </w:r>
      <w:r w:rsidR="00EA0927">
        <w:t xml:space="preserve"> (</w:t>
      </w:r>
      <w:r w:rsidR="00EA0927" w:rsidRPr="0080487F">
        <w:t>Daub</w:t>
      </w:r>
      <w:r w:rsidR="00EA0927">
        <w:t>, 2022)</w:t>
      </w:r>
      <w:r>
        <w:t xml:space="preserve">. Which became the major reason for the failure of the mission to establish health and safety norms in the organisation. </w:t>
      </w:r>
      <w:r w:rsidR="005E7A4C">
        <w:t>Even choosing the right form of communication method would not ensure the success of the event because the information wasn’t enough to clarify the expectations and it is important to have communication skills. In the case of Barry, some employees didn’t understand the language and Barry didn’t try to find another method to convey the message</w:t>
      </w:r>
      <w:r w:rsidR="00EA0927">
        <w:t xml:space="preserve"> (</w:t>
      </w:r>
      <w:r w:rsidR="00EA0927" w:rsidRPr="0080487F">
        <w:t>Daub</w:t>
      </w:r>
      <w:r w:rsidR="00EA0927">
        <w:t>, 2022)</w:t>
      </w:r>
      <w:r w:rsidR="005E7A4C">
        <w:t>.</w:t>
      </w:r>
    </w:p>
    <w:p w14:paraId="79194BB1" w14:textId="77777777" w:rsidR="005E7A4C" w:rsidRDefault="005E7A4C">
      <w:pPr>
        <w:spacing w:after="160" w:line="259" w:lineRule="auto"/>
        <w:jc w:val="left"/>
        <w:rPr>
          <w:rFonts w:eastAsiaTheme="majorEastAsia" w:cstheme="majorBidi"/>
          <w:b/>
          <w:sz w:val="26"/>
          <w:szCs w:val="26"/>
        </w:rPr>
      </w:pPr>
      <w:r>
        <w:br w:type="page"/>
      </w:r>
    </w:p>
    <w:p w14:paraId="5A79C5F4" w14:textId="77777777" w:rsidR="00DF4388" w:rsidRDefault="00DF4388" w:rsidP="00DF4388">
      <w:pPr>
        <w:pStyle w:val="Heading2"/>
      </w:pPr>
      <w:bookmarkStart w:id="7" w:name="_Toc107587227"/>
      <w:r w:rsidRPr="00DF4388">
        <w:lastRenderedPageBreak/>
        <w:t>Non-Verbal</w:t>
      </w:r>
      <w:bookmarkEnd w:id="7"/>
    </w:p>
    <w:p w14:paraId="0CABF6D6" w14:textId="42C7E68F" w:rsidR="00C42B24" w:rsidRDefault="005E7A4C" w:rsidP="00B020B3">
      <w:r>
        <w:t xml:space="preserve">Non-verbal communication is the transmission of messages and information in the form of expressions, body gestures, eye contact and posture. </w:t>
      </w:r>
      <w:r w:rsidR="00CA23F3">
        <w:t>Non-verbal communication is important for a person to bond, engage, relate and understand to establish meaningful interaction in day-to-day life. Non-verbal communication is a skill because one sign or expression can mean different than the verbally spoken word</w:t>
      </w:r>
      <w:r w:rsidR="00EA0927">
        <w:t xml:space="preserve"> (Ibrahim and </w:t>
      </w:r>
      <w:proofErr w:type="spellStart"/>
      <w:r w:rsidR="00EA0927">
        <w:t>Jebur</w:t>
      </w:r>
      <w:proofErr w:type="spellEnd"/>
      <w:r w:rsidR="00EA0927">
        <w:t xml:space="preserve">, </w:t>
      </w:r>
      <w:r w:rsidR="00EA0927" w:rsidRPr="0080487F">
        <w:t>2019</w:t>
      </w:r>
      <w:r w:rsidR="00EA0927">
        <w:t>)</w:t>
      </w:r>
      <w:r w:rsidR="00CA23F3">
        <w:t xml:space="preserve">. Sometimes verbal and non-verbal communication do not match with </w:t>
      </w:r>
      <w:r w:rsidR="00532409">
        <w:t>each other,</w:t>
      </w:r>
      <w:r w:rsidR="00CA23F3">
        <w:t xml:space="preserve"> and human tends to believe in non-verbal communication more. In this case study of Barry and the communication barrier, the biggest barrier was linguistic which could have been solved with non-verbal communication. Barry could have used his non-verbal communication skills to defend his </w:t>
      </w:r>
      <w:r w:rsidR="00750B14">
        <w:t>verbal communication by using signs and gestures while communicating. The employees who didn’t understand English would have understood the non-verbal gesture and it could have improved the results for Barry and the restaurant to follow the procedure</w:t>
      </w:r>
      <w:r w:rsidR="00EA0927">
        <w:t xml:space="preserve"> (</w:t>
      </w:r>
      <w:r w:rsidR="00EA0927" w:rsidRPr="0080487F">
        <w:t>Daub</w:t>
      </w:r>
      <w:r w:rsidR="00EA0927">
        <w:t>, 2022)</w:t>
      </w:r>
      <w:r w:rsidR="00750B14">
        <w:t>.</w:t>
      </w:r>
    </w:p>
    <w:p w14:paraId="3C293760" w14:textId="34FD823F" w:rsidR="00B020B3" w:rsidRPr="00B020B3" w:rsidRDefault="00B020B3" w:rsidP="00B020B3">
      <w:r>
        <w:t xml:space="preserve">It is important to convey the message in such a way that the information should be intact with quality and clarity to define the purpose until it reaches the receiver, as well as a receiver, should have the same level of understanding to know the meaning of the information. The communication isn’t considered complete as long as the receiver recognises the information and informs the sender of his idea of information to clarify the communication process and message. With the help of these, the outputs and results can be better and understanding between sender and receiver can be developed. Verbal communication helps in faster processing of the communication </w:t>
      </w:r>
      <w:r w:rsidR="00532409">
        <w:t>channel,</w:t>
      </w:r>
      <w:r>
        <w:t xml:space="preserve"> and it is considered the most important factor in team building</w:t>
      </w:r>
      <w:r w:rsidR="00EA0927">
        <w:t xml:space="preserve"> (Ibrahim and </w:t>
      </w:r>
      <w:proofErr w:type="spellStart"/>
      <w:r w:rsidR="00EA0927">
        <w:t>Jebur</w:t>
      </w:r>
      <w:proofErr w:type="spellEnd"/>
      <w:r w:rsidR="00EA0927">
        <w:t xml:space="preserve">, </w:t>
      </w:r>
      <w:r w:rsidR="00EA0927" w:rsidRPr="0080487F">
        <w:t>2019</w:t>
      </w:r>
      <w:r w:rsidR="00EA0927">
        <w:t>)</w:t>
      </w:r>
      <w:r>
        <w:t>.</w:t>
      </w:r>
    </w:p>
    <w:p w14:paraId="143E2A3B" w14:textId="77777777" w:rsidR="00EE184F" w:rsidRDefault="00EE184F">
      <w:pPr>
        <w:spacing w:after="160" w:line="259" w:lineRule="auto"/>
        <w:jc w:val="left"/>
        <w:rPr>
          <w:rFonts w:eastAsiaTheme="majorEastAsia" w:cstheme="majorBidi"/>
          <w:b/>
          <w:sz w:val="26"/>
          <w:szCs w:val="26"/>
        </w:rPr>
      </w:pPr>
      <w:r>
        <w:br w:type="page"/>
      </w:r>
    </w:p>
    <w:p w14:paraId="2FE6D06F" w14:textId="77777777" w:rsidR="00DF4388" w:rsidRDefault="00DF4388" w:rsidP="00DF4388">
      <w:pPr>
        <w:pStyle w:val="Heading2"/>
      </w:pPr>
      <w:bookmarkStart w:id="8" w:name="_Toc107587228"/>
      <w:r>
        <w:lastRenderedPageBreak/>
        <w:t>Listening</w:t>
      </w:r>
      <w:bookmarkEnd w:id="8"/>
    </w:p>
    <w:p w14:paraId="44D6F23D" w14:textId="77777777" w:rsidR="00750B14" w:rsidRDefault="00750B14" w:rsidP="00750B14">
      <w:r>
        <w:t xml:space="preserve">Listening skills are part of effective communication skills because without effective listening skills the receiver would not be able to understand and correctly interpret the information and won’t be able to provide feedback as well. The productivity and output of a task are entirely dependent on the listening skills because no matter how effective the communication has been said or conveyed but if the receiver wasn’t paying attention, he would miss the details and which </w:t>
      </w:r>
      <w:r w:rsidR="00EA0927">
        <w:t>impacts</w:t>
      </w:r>
      <w:r>
        <w:t xml:space="preserve"> the performance and results</w:t>
      </w:r>
      <w:r w:rsidR="00EA0927">
        <w:t xml:space="preserve"> (</w:t>
      </w:r>
      <w:proofErr w:type="spellStart"/>
      <w:r w:rsidR="00EA0927" w:rsidRPr="0080487F">
        <w:t>Krivosheyeva</w:t>
      </w:r>
      <w:proofErr w:type="spellEnd"/>
      <w:r w:rsidR="00EA0927">
        <w:t xml:space="preserve"> et al., 2020)</w:t>
      </w:r>
      <w:r>
        <w:t>.</w:t>
      </w:r>
    </w:p>
    <w:p w14:paraId="0517E5AE" w14:textId="64CF7EE4" w:rsidR="00750B14" w:rsidRPr="00750B14" w:rsidRDefault="00750B14" w:rsidP="00750B14">
      <w:r>
        <w:t xml:space="preserve">In the case of Barry and the communication barrier, was another factor which leads to the failure of Barry’s duties to maintain the health and hygiene factors in the restaurants. The restaurant management didn’t </w:t>
      </w:r>
      <w:r w:rsidR="00EE184F">
        <w:t>give</w:t>
      </w:r>
      <w:r>
        <w:t xml:space="preserve"> enough time to employees to listen and completes the training </w:t>
      </w:r>
      <w:r w:rsidR="00EE184F">
        <w:t>on</w:t>
      </w:r>
      <w:r>
        <w:t xml:space="preserve"> health and safety practices and they have d</w:t>
      </w:r>
      <w:r w:rsidR="00EE184F">
        <w:t xml:space="preserve">irectly been sent to work. The employee didn’t listen or follow the instructions due to the lack of training and linguistic barriers and it </w:t>
      </w:r>
      <w:r w:rsidR="00532409">
        <w:t>led</w:t>
      </w:r>
      <w:r w:rsidR="00EE184F">
        <w:t xml:space="preserve"> to failing to implications of the guidelines</w:t>
      </w:r>
      <w:r w:rsidR="00EA0927">
        <w:t xml:space="preserve"> (</w:t>
      </w:r>
      <w:proofErr w:type="spellStart"/>
      <w:r w:rsidR="00EA0927" w:rsidRPr="00EA0927">
        <w:t>Radovic</w:t>
      </w:r>
      <w:proofErr w:type="spellEnd"/>
      <w:r w:rsidR="00EA0927" w:rsidRPr="00EA0927">
        <w:t xml:space="preserve"> </w:t>
      </w:r>
      <w:r w:rsidR="00EA0927">
        <w:t xml:space="preserve">Markovic and </w:t>
      </w:r>
      <w:proofErr w:type="spellStart"/>
      <w:r w:rsidR="00EA0927">
        <w:t>Salamzadeh</w:t>
      </w:r>
      <w:proofErr w:type="spellEnd"/>
      <w:r w:rsidR="00EA0927">
        <w:t xml:space="preserve">, </w:t>
      </w:r>
      <w:r w:rsidR="00EA0927" w:rsidRPr="00EA0927">
        <w:t>2018</w:t>
      </w:r>
      <w:r w:rsidR="00EA0927">
        <w:t>)</w:t>
      </w:r>
      <w:r w:rsidR="00EE184F">
        <w:t>.</w:t>
      </w:r>
    </w:p>
    <w:p w14:paraId="00D2FDAF" w14:textId="77777777" w:rsidR="00A8383F" w:rsidRDefault="00DF4388" w:rsidP="00A8383F">
      <w:pPr>
        <w:pStyle w:val="Heading3"/>
        <w:rPr>
          <w:rFonts w:ascii="Times New Roman" w:hAnsi="Times New Roman" w:cs="Times New Roman"/>
          <w:b/>
          <w:bCs/>
          <w:color w:val="auto"/>
        </w:rPr>
      </w:pPr>
      <w:bookmarkStart w:id="9" w:name="_Toc107587229"/>
      <w:r w:rsidRPr="00A8383F">
        <w:rPr>
          <w:rFonts w:ascii="Times New Roman" w:hAnsi="Times New Roman" w:cs="Times New Roman"/>
          <w:b/>
          <w:bCs/>
          <w:color w:val="auto"/>
        </w:rPr>
        <w:t>Empathetic listening</w:t>
      </w:r>
      <w:bookmarkEnd w:id="9"/>
    </w:p>
    <w:p w14:paraId="395AE244" w14:textId="77777777" w:rsidR="00EE184F" w:rsidRDefault="00EE184F" w:rsidP="00EE184F">
      <w:r>
        <w:t>Empathetic listening skills are the structured form of listening and questioning technique, in which a person can enhance and develop a relationship with each other by developing an understanding of what is the meaning behind the message, both emotionally and intellectually.</w:t>
      </w:r>
      <w:r w:rsidR="002A628E">
        <w:t xml:space="preserve"> This skill is very important in team building and team development phases of management as well as the time of training and development of an employee to allow him to listen carefully and ask doubts and submit his insights about the information to the informer</w:t>
      </w:r>
      <w:r w:rsidR="00EA0927">
        <w:t xml:space="preserve"> (</w:t>
      </w:r>
      <w:proofErr w:type="spellStart"/>
      <w:r w:rsidR="00EA0927" w:rsidRPr="0080487F">
        <w:t>Krivosheyeva</w:t>
      </w:r>
      <w:proofErr w:type="spellEnd"/>
      <w:r w:rsidR="00EA0927">
        <w:t xml:space="preserve"> et al., 2020)</w:t>
      </w:r>
      <w:r w:rsidR="002A628E">
        <w:t>.</w:t>
      </w:r>
    </w:p>
    <w:p w14:paraId="6EA70D50" w14:textId="77777777" w:rsidR="002A628E" w:rsidRPr="00EE184F" w:rsidRDefault="002A628E" w:rsidP="00EE184F">
      <w:r>
        <w:t>In the case of Barry and the communication barrier, both the parties, sender and receiver were not able to develop empathetic listening skills and which leads to the failure of communication of the information and ambiguity of the message</w:t>
      </w:r>
      <w:r w:rsidR="00EA0927">
        <w:t xml:space="preserve"> (</w:t>
      </w:r>
      <w:proofErr w:type="spellStart"/>
      <w:r w:rsidR="00EA0927">
        <w:t>Kalogiannidis</w:t>
      </w:r>
      <w:proofErr w:type="spellEnd"/>
      <w:r w:rsidR="00EA0927">
        <w:t>, 2020)</w:t>
      </w:r>
      <w:r>
        <w:t>.</w:t>
      </w:r>
    </w:p>
    <w:p w14:paraId="19B6ADBA" w14:textId="77777777" w:rsidR="00A8383F" w:rsidRDefault="00A8383F">
      <w:pPr>
        <w:spacing w:after="160" w:line="259" w:lineRule="auto"/>
        <w:jc w:val="left"/>
        <w:rPr>
          <w:rFonts w:eastAsia="Arial" w:cs="Arial"/>
          <w:b/>
          <w:bCs/>
          <w:color w:val="1F4E79" w:themeColor="accent1" w:themeShade="80"/>
          <w:sz w:val="28"/>
          <w:szCs w:val="24"/>
          <w:lang w:val="en-US"/>
        </w:rPr>
      </w:pPr>
      <w:r>
        <w:br w:type="page"/>
      </w:r>
    </w:p>
    <w:p w14:paraId="10336F32" w14:textId="1ED7DD7F" w:rsidR="00A8383F" w:rsidRDefault="00BB3DDC" w:rsidP="00A8383F">
      <w:pPr>
        <w:pStyle w:val="Heading1"/>
      </w:pPr>
      <w:bookmarkStart w:id="10" w:name="_Toc107587230"/>
      <w:r>
        <w:lastRenderedPageBreak/>
        <w:t xml:space="preserve"> </w:t>
      </w:r>
      <w:r w:rsidR="00A8383F">
        <w:t>THE ADVANTAGES AND</w:t>
      </w:r>
      <w:r w:rsidR="00A8383F" w:rsidRPr="00A8383F">
        <w:t xml:space="preserve"> DISADVANTAGES OF COMMUNICATION </w:t>
      </w:r>
      <w:r>
        <w:t xml:space="preserve">    </w:t>
      </w:r>
      <w:r w:rsidR="00A8383F" w:rsidRPr="00A8383F">
        <w:t>TECHNOLOGY</w:t>
      </w:r>
      <w:bookmarkEnd w:id="10"/>
      <w:r w:rsidR="002A628E">
        <w:t xml:space="preserve"> </w:t>
      </w:r>
    </w:p>
    <w:p w14:paraId="203D949A" w14:textId="77777777" w:rsidR="002A628E" w:rsidRDefault="002A628E" w:rsidP="002A628E">
      <w:r>
        <w:t xml:space="preserve">In the current world, communication mostly relays on technology because it made the process convenient, time-efficient and cost-saving. The usage of mobile phones and laptops with </w:t>
      </w:r>
      <w:r w:rsidR="00D67A08">
        <w:t xml:space="preserve">the </w:t>
      </w:r>
      <w:r>
        <w:t xml:space="preserve">internet has brought </w:t>
      </w:r>
      <w:r w:rsidR="00D67A08">
        <w:t>a</w:t>
      </w:r>
      <w:r>
        <w:t xml:space="preserve"> </w:t>
      </w:r>
      <w:r w:rsidR="00D67A08">
        <w:t>revolution in communication technology. There are so many ways in which communication technology can work such as calling, texting, social media, emailing, etc.</w:t>
      </w:r>
      <w:r w:rsidR="00EA0927">
        <w:t xml:space="preserve"> (</w:t>
      </w:r>
      <w:proofErr w:type="spellStart"/>
      <w:r w:rsidR="00EA0927" w:rsidRPr="0080487F">
        <w:t>Puspitawati</w:t>
      </w:r>
      <w:proofErr w:type="spellEnd"/>
      <w:r w:rsidR="00EA0927">
        <w:t xml:space="preserve"> et al., 2021).</w:t>
      </w:r>
      <w:r w:rsidR="00D67A08">
        <w:t xml:space="preserve"> but every innovation has its advantages and disadvantages and so does communication technology, such as-</w:t>
      </w:r>
    </w:p>
    <w:p w14:paraId="757A9DB3" w14:textId="77777777" w:rsidR="00D67A08" w:rsidRDefault="00D67A08" w:rsidP="002A628E">
      <w:r>
        <w:t>Advantages of communication technology-</w:t>
      </w:r>
    </w:p>
    <w:p w14:paraId="7C00E059" w14:textId="77777777" w:rsidR="00D67A08" w:rsidRDefault="00D67A08" w:rsidP="002A628E">
      <w:r w:rsidRPr="00D67A08">
        <w:rPr>
          <w:b/>
        </w:rPr>
        <w:t>Convenient</w:t>
      </w:r>
      <w:r>
        <w:t xml:space="preserve">- Communication technology made communication easy and convenient, </w:t>
      </w:r>
      <w:r w:rsidR="000F2530">
        <w:t>because it needs less effort to draw and send the information and can be done quickly and efficiently.</w:t>
      </w:r>
    </w:p>
    <w:p w14:paraId="48ABAE24" w14:textId="77777777" w:rsidR="00D67A08" w:rsidRDefault="00D67A08" w:rsidP="002A628E">
      <w:r w:rsidRPr="00D67A08">
        <w:rPr>
          <w:b/>
        </w:rPr>
        <w:t>Fast</w:t>
      </w:r>
      <w:r>
        <w:t>-</w:t>
      </w:r>
      <w:r w:rsidR="000F2530">
        <w:t xml:space="preserve"> Communication technology made the process of communication fast and quick, where messages can be transferred quickly and feedback can be received almost instantly with the help of technology</w:t>
      </w:r>
      <w:r w:rsidR="00EA0927">
        <w:t xml:space="preserve"> (</w:t>
      </w:r>
      <w:proofErr w:type="spellStart"/>
      <w:r w:rsidR="00EA0927" w:rsidRPr="0080487F">
        <w:t>Puspitawati</w:t>
      </w:r>
      <w:proofErr w:type="spellEnd"/>
      <w:r w:rsidR="00EA0927">
        <w:t xml:space="preserve"> et al., 2021)</w:t>
      </w:r>
      <w:r w:rsidR="000F2530">
        <w:t>.</w:t>
      </w:r>
    </w:p>
    <w:p w14:paraId="7D4485FF" w14:textId="48032D04" w:rsidR="00D67A08" w:rsidRDefault="00D67A08" w:rsidP="002A628E">
      <w:r w:rsidRPr="00D67A08">
        <w:rPr>
          <w:b/>
        </w:rPr>
        <w:t>Reliable</w:t>
      </w:r>
      <w:r>
        <w:t>-</w:t>
      </w:r>
      <w:r w:rsidR="000F2530">
        <w:t xml:space="preserve"> Communication technology provides reliability to the communication and source because the tracking is possible for the origin of </w:t>
      </w:r>
      <w:r w:rsidR="00532409">
        <w:t>data,</w:t>
      </w:r>
      <w:r w:rsidR="000F2530">
        <w:t xml:space="preserve"> and it can be checked for fraud or mischief alert.</w:t>
      </w:r>
    </w:p>
    <w:p w14:paraId="48D58F8E" w14:textId="77777777" w:rsidR="00D67A08" w:rsidRDefault="00D67A08" w:rsidP="00CE101E">
      <w:pPr>
        <w:spacing w:after="160" w:line="259" w:lineRule="auto"/>
      </w:pPr>
      <w:r>
        <w:t>Disadvantages of communication technology-</w:t>
      </w:r>
    </w:p>
    <w:p w14:paraId="43F1279B" w14:textId="77777777" w:rsidR="00D67A08" w:rsidRDefault="00D67A08" w:rsidP="00CE101E">
      <w:pPr>
        <w:spacing w:after="160" w:line="259" w:lineRule="auto"/>
      </w:pPr>
      <w:r w:rsidRPr="00D67A08">
        <w:rPr>
          <w:b/>
        </w:rPr>
        <w:t>Security</w:t>
      </w:r>
      <w:r>
        <w:t>-</w:t>
      </w:r>
      <w:r w:rsidR="000F2530">
        <w:t xml:space="preserve"> Security is the major issue when it comes to communication technology, data theft, loss of information in transmission, cyber-bullying etc. are the drawbacks of communication technology</w:t>
      </w:r>
      <w:r w:rsidR="00EA0927">
        <w:t xml:space="preserve"> (</w:t>
      </w:r>
      <w:proofErr w:type="spellStart"/>
      <w:r w:rsidR="00EA0927" w:rsidRPr="0080487F">
        <w:t>Golosova</w:t>
      </w:r>
      <w:proofErr w:type="spellEnd"/>
      <w:r w:rsidR="00EA0927">
        <w:t xml:space="preserve"> and </w:t>
      </w:r>
      <w:r w:rsidR="00EA0927" w:rsidRPr="0080487F">
        <w:t>R</w:t>
      </w:r>
      <w:r w:rsidR="00EA0927">
        <w:t>omanovs, 2018)</w:t>
      </w:r>
      <w:r w:rsidR="000F2530">
        <w:t>.</w:t>
      </w:r>
    </w:p>
    <w:p w14:paraId="15894A2A" w14:textId="77777777" w:rsidR="00D67A08" w:rsidRDefault="00D67A08" w:rsidP="00CE101E">
      <w:pPr>
        <w:spacing w:after="160" w:line="259" w:lineRule="auto"/>
      </w:pPr>
      <w:r w:rsidRPr="00D67A08">
        <w:rPr>
          <w:b/>
        </w:rPr>
        <w:t>Complexity</w:t>
      </w:r>
      <w:r>
        <w:t>-</w:t>
      </w:r>
      <w:r w:rsidR="000F2530">
        <w:t xml:space="preserve"> Communication technology is sometimes tough to be understood and interpret, especially for people above a certain age. It becomes hard to learn technology due to the unavailability of knowledge, resources and lack of interest.</w:t>
      </w:r>
    </w:p>
    <w:p w14:paraId="4EEEF377" w14:textId="77777777" w:rsidR="00A8383F" w:rsidRDefault="00D67A08" w:rsidP="00CE101E">
      <w:pPr>
        <w:spacing w:after="160" w:line="259" w:lineRule="auto"/>
        <w:rPr>
          <w:rFonts w:eastAsia="Arial" w:cs="Arial"/>
          <w:b/>
          <w:bCs/>
          <w:color w:val="1F4E79" w:themeColor="accent1" w:themeShade="80"/>
          <w:sz w:val="28"/>
          <w:szCs w:val="24"/>
          <w:lang w:val="en-US"/>
        </w:rPr>
      </w:pPr>
      <w:r w:rsidRPr="00D67A08">
        <w:rPr>
          <w:b/>
        </w:rPr>
        <w:t xml:space="preserve">Poor </w:t>
      </w:r>
      <w:r>
        <w:rPr>
          <w:b/>
        </w:rPr>
        <w:t>S</w:t>
      </w:r>
      <w:r w:rsidRPr="00D67A08">
        <w:rPr>
          <w:b/>
        </w:rPr>
        <w:t>ubstitute</w:t>
      </w:r>
      <w:r>
        <w:t xml:space="preserve">- </w:t>
      </w:r>
      <w:r w:rsidR="00CE101E">
        <w:t>Communication technology is a poor substitute for in-person communication because face-to-face communication is used to develop understanding and empathy between sender and receiver, which is likely less possible in communication technology</w:t>
      </w:r>
      <w:r w:rsidR="00EA0927">
        <w:t xml:space="preserve"> (</w:t>
      </w:r>
      <w:proofErr w:type="spellStart"/>
      <w:r w:rsidR="00EA0927" w:rsidRPr="0080487F">
        <w:t>Golosova</w:t>
      </w:r>
      <w:proofErr w:type="spellEnd"/>
      <w:r w:rsidR="00EA0927">
        <w:t xml:space="preserve"> and </w:t>
      </w:r>
      <w:r w:rsidR="00EA0927" w:rsidRPr="0080487F">
        <w:t>R</w:t>
      </w:r>
      <w:r w:rsidR="00EA0927">
        <w:t>omanovs, 2018)</w:t>
      </w:r>
      <w:r w:rsidR="00CE101E">
        <w:t>.</w:t>
      </w:r>
      <w:r w:rsidR="00A8383F">
        <w:br w:type="page"/>
      </w:r>
    </w:p>
    <w:p w14:paraId="3FFEFDA3" w14:textId="0116E9DC" w:rsidR="00A8383F" w:rsidRDefault="00BB3DDC" w:rsidP="00A8383F">
      <w:pPr>
        <w:pStyle w:val="Heading1"/>
      </w:pPr>
      <w:bookmarkStart w:id="11" w:name="_Toc107587231"/>
      <w:r>
        <w:lastRenderedPageBreak/>
        <w:t xml:space="preserve">     </w:t>
      </w:r>
      <w:r w:rsidR="00A8383F" w:rsidRPr="00A8383F">
        <w:t>CONCLUSION</w:t>
      </w:r>
      <w:bookmarkEnd w:id="11"/>
      <w:r w:rsidR="002A628E">
        <w:t xml:space="preserve"> </w:t>
      </w:r>
    </w:p>
    <w:p w14:paraId="34553526" w14:textId="13739265" w:rsidR="00CE101E" w:rsidRDefault="00CE101E" w:rsidP="00CE101E">
      <w:r>
        <w:t xml:space="preserve">From the above study, an understanding of communication, models, skills and advantages and disadvantages of communication technologies has been developed. From the case study of Barry and communication barriers, it becomes easy to understand the factors affecting the communication process and the importance of effective communication. The success or failure of a mission is most likely dependent upon communication skills. Barry could have succeeded if he could </w:t>
      </w:r>
      <w:r w:rsidR="00532409">
        <w:t>find</w:t>
      </w:r>
      <w:r>
        <w:t xml:space="preserve"> the points that were lacking in his communication. Use of feedback, non-verbal communication and proper channel selection would have helped him in the successful implementation of policies in restaurants and employees would have understood him better.</w:t>
      </w:r>
    </w:p>
    <w:p w14:paraId="43E4D1F7" w14:textId="77777777" w:rsidR="00CE101E" w:rsidRDefault="00CE101E" w:rsidP="00CE101E"/>
    <w:p w14:paraId="3C57BE6F" w14:textId="77777777" w:rsidR="00A8383F" w:rsidRDefault="00A8383F">
      <w:pPr>
        <w:spacing w:after="160" w:line="259" w:lineRule="auto"/>
        <w:jc w:val="left"/>
        <w:rPr>
          <w:rFonts w:eastAsia="Arial" w:cs="Arial"/>
          <w:b/>
          <w:bCs/>
          <w:color w:val="1F4E79" w:themeColor="accent1" w:themeShade="80"/>
          <w:sz w:val="28"/>
          <w:szCs w:val="24"/>
          <w:lang w:val="en-US"/>
        </w:rPr>
      </w:pPr>
      <w:r>
        <w:br w:type="page"/>
      </w:r>
    </w:p>
    <w:p w14:paraId="0D3169AA" w14:textId="3582A6F9" w:rsidR="00794B5E" w:rsidRPr="00794B5E" w:rsidRDefault="00BB3DDC" w:rsidP="00794B5E">
      <w:pPr>
        <w:pStyle w:val="Heading1"/>
      </w:pPr>
      <w:bookmarkStart w:id="12" w:name="_Toc107587232"/>
      <w:r>
        <w:lastRenderedPageBreak/>
        <w:t xml:space="preserve">       </w:t>
      </w:r>
      <w:r w:rsidR="00A8383F" w:rsidRPr="00A8383F">
        <w:t>REFERENCES</w:t>
      </w:r>
      <w:bookmarkEnd w:id="12"/>
    </w:p>
    <w:p w14:paraId="3BAF6138" w14:textId="77777777" w:rsidR="00794B5E" w:rsidRDefault="00794B5E" w:rsidP="0080487F">
      <w:pPr>
        <w:spacing w:after="160" w:line="259" w:lineRule="auto"/>
      </w:pPr>
      <w:r w:rsidRPr="0080487F">
        <w:t>Daub</w:t>
      </w:r>
      <w:r>
        <w:t xml:space="preserve">, P. (2022). </w:t>
      </w:r>
      <w:r w:rsidRPr="0080487F">
        <w:t> Barry and Communication Barriers Effective Communication as a Motivator</w:t>
      </w:r>
      <w:r>
        <w:t xml:space="preserve"> (Online) Available at: </w:t>
      </w:r>
      <w:hyperlink r:id="rId14" w:history="1">
        <w:r w:rsidRPr="00A000ED">
          <w:rPr>
            <w:rStyle w:val="Hyperlink"/>
          </w:rPr>
          <w:t>https://www.academia.edu/31890281/Case_Study_1_Barry_and_Communication_Barriers_Effective_Communication_as_a_Motivator</w:t>
        </w:r>
      </w:hyperlink>
      <w:r>
        <w:t>. Last Accessed on: 28</w:t>
      </w:r>
      <w:r w:rsidRPr="0080487F">
        <w:rPr>
          <w:vertAlign w:val="superscript"/>
        </w:rPr>
        <w:t>th</w:t>
      </w:r>
      <w:r>
        <w:t xml:space="preserve"> June 2022.</w:t>
      </w:r>
    </w:p>
    <w:p w14:paraId="52317F9A" w14:textId="77777777" w:rsidR="00794B5E" w:rsidRDefault="00794B5E" w:rsidP="00551762">
      <w:pPr>
        <w:spacing w:after="160" w:line="259" w:lineRule="auto"/>
      </w:pPr>
      <w:r>
        <w:t>DeVito, J.A.</w:t>
      </w:r>
      <w:r w:rsidRPr="00551762">
        <w:t xml:space="preserve"> </w:t>
      </w:r>
      <w:r>
        <w:t>(</w:t>
      </w:r>
      <w:r w:rsidRPr="00551762">
        <w:t>2019</w:t>
      </w:r>
      <w:r>
        <w:t>)</w:t>
      </w:r>
      <w:r w:rsidRPr="00551762">
        <w:t>. The interpersonal communication book. </w:t>
      </w:r>
      <w:r w:rsidRPr="00551762">
        <w:rPr>
          <w:i/>
          <w:iCs/>
        </w:rPr>
        <w:t>Instructor</w:t>
      </w:r>
      <w:r w:rsidRPr="00551762">
        <w:t>, </w:t>
      </w:r>
      <w:r w:rsidRPr="00551762">
        <w:rPr>
          <w:i/>
          <w:iCs/>
        </w:rPr>
        <w:t>1</w:t>
      </w:r>
      <w:r w:rsidRPr="00551762">
        <w:t>, p.18.</w:t>
      </w:r>
    </w:p>
    <w:p w14:paraId="4FF9241D" w14:textId="77777777" w:rsidR="00794B5E" w:rsidRDefault="00794B5E" w:rsidP="00551762">
      <w:pPr>
        <w:spacing w:after="160" w:line="259" w:lineRule="auto"/>
      </w:pPr>
      <w:proofErr w:type="spellStart"/>
      <w:r>
        <w:t>Elleström</w:t>
      </w:r>
      <w:proofErr w:type="spellEnd"/>
      <w:r>
        <w:t>, L.</w:t>
      </w:r>
      <w:r w:rsidRPr="00CE101E">
        <w:t xml:space="preserve"> </w:t>
      </w:r>
      <w:r>
        <w:t>(</w:t>
      </w:r>
      <w:r w:rsidRPr="00CE101E">
        <w:t>2018</w:t>
      </w:r>
      <w:r>
        <w:t>)</w:t>
      </w:r>
      <w:r w:rsidRPr="00CE101E">
        <w:t>. A medium-</w:t>
      </w:r>
      <w:proofErr w:type="spellStart"/>
      <w:r w:rsidRPr="00CE101E">
        <w:t>centered</w:t>
      </w:r>
      <w:proofErr w:type="spellEnd"/>
      <w:r w:rsidRPr="00CE101E">
        <w:t xml:space="preserve"> model of communication. </w:t>
      </w:r>
      <w:proofErr w:type="spellStart"/>
      <w:r w:rsidRPr="00CE101E">
        <w:rPr>
          <w:i/>
          <w:iCs/>
        </w:rPr>
        <w:t>Semiotica</w:t>
      </w:r>
      <w:proofErr w:type="spellEnd"/>
      <w:r w:rsidRPr="00CE101E">
        <w:t>, </w:t>
      </w:r>
      <w:r w:rsidRPr="00CE101E">
        <w:rPr>
          <w:i/>
          <w:iCs/>
        </w:rPr>
        <w:t>2018</w:t>
      </w:r>
      <w:r w:rsidRPr="00CE101E">
        <w:t>(224), pp.269-293.</w:t>
      </w:r>
    </w:p>
    <w:p w14:paraId="23EB5F54" w14:textId="77777777" w:rsidR="00794B5E" w:rsidRDefault="00794B5E" w:rsidP="0080487F">
      <w:pPr>
        <w:spacing w:after="160" w:line="259" w:lineRule="auto"/>
      </w:pPr>
      <w:proofErr w:type="spellStart"/>
      <w:r w:rsidRPr="0080487F">
        <w:t>Golosova</w:t>
      </w:r>
      <w:proofErr w:type="spellEnd"/>
      <w:r w:rsidRPr="0080487F">
        <w:t>, J. and R</w:t>
      </w:r>
      <w:r>
        <w:t>omanovs, A.</w:t>
      </w:r>
      <w:r w:rsidRPr="0080487F">
        <w:t xml:space="preserve"> </w:t>
      </w:r>
      <w:r>
        <w:t>(</w:t>
      </w:r>
      <w:r w:rsidRPr="0080487F">
        <w:t>2018</w:t>
      </w:r>
      <w:r>
        <w:t>)</w:t>
      </w:r>
      <w:r w:rsidRPr="0080487F">
        <w:t>. The advantages and disadvantages of the blockchain technology. In </w:t>
      </w:r>
      <w:r w:rsidRPr="0080487F">
        <w:rPr>
          <w:i/>
          <w:iCs/>
        </w:rPr>
        <w:t>2018 IEEE 6th workshop on advances in information, electronic and electrical engineering (AIEEE)</w:t>
      </w:r>
      <w:r w:rsidRPr="0080487F">
        <w:t> (pp. 1-6). IEEE.</w:t>
      </w:r>
    </w:p>
    <w:p w14:paraId="17B4D77C" w14:textId="77777777" w:rsidR="00794B5E" w:rsidRDefault="00794B5E" w:rsidP="00551762">
      <w:pPr>
        <w:spacing w:after="160" w:line="259" w:lineRule="auto"/>
      </w:pPr>
      <w:r>
        <w:t>Grant, M.J.</w:t>
      </w:r>
      <w:r w:rsidRPr="00CE101E">
        <w:t xml:space="preserve"> </w:t>
      </w:r>
      <w:r>
        <w:t>(</w:t>
      </w:r>
      <w:r w:rsidRPr="00CE101E">
        <w:t>2018</w:t>
      </w:r>
      <w:r>
        <w:t>)</w:t>
      </w:r>
      <w:r w:rsidRPr="00CE101E">
        <w:t>. The composer as communication theorist. In </w:t>
      </w:r>
      <w:r w:rsidRPr="00CE101E">
        <w:rPr>
          <w:i/>
          <w:iCs/>
        </w:rPr>
        <w:t>The Routledge Research Companion to Modernism in Music</w:t>
      </w:r>
      <w:r w:rsidRPr="00CE101E">
        <w:t> (pp. 287-306). Routledge.</w:t>
      </w:r>
    </w:p>
    <w:p w14:paraId="0FBB6BD8" w14:textId="77777777" w:rsidR="00794B5E" w:rsidRDefault="00794B5E" w:rsidP="0080487F">
      <w:pPr>
        <w:spacing w:after="160" w:line="259" w:lineRule="auto"/>
      </w:pPr>
      <w:r>
        <w:t xml:space="preserve">Ibrahim, S.K. and </w:t>
      </w:r>
      <w:proofErr w:type="spellStart"/>
      <w:r>
        <w:t>Jebur</w:t>
      </w:r>
      <w:proofErr w:type="spellEnd"/>
      <w:r>
        <w:t>, Z.T.</w:t>
      </w:r>
      <w:r w:rsidRPr="0080487F">
        <w:t xml:space="preserve"> </w:t>
      </w:r>
      <w:r>
        <w:t>(</w:t>
      </w:r>
      <w:r w:rsidRPr="0080487F">
        <w:t>2019</w:t>
      </w:r>
      <w:r>
        <w:t>)</w:t>
      </w:r>
      <w:r w:rsidRPr="0080487F">
        <w:t>. Impact of information communication technology on business firms. </w:t>
      </w:r>
      <w:r w:rsidRPr="0080487F">
        <w:rPr>
          <w:i/>
          <w:iCs/>
        </w:rPr>
        <w:t>International Journal of Science and Engineering Applications</w:t>
      </w:r>
      <w:r w:rsidRPr="0080487F">
        <w:t>, </w:t>
      </w:r>
      <w:r w:rsidRPr="0080487F">
        <w:rPr>
          <w:i/>
          <w:iCs/>
        </w:rPr>
        <w:t>8</w:t>
      </w:r>
      <w:r w:rsidRPr="0080487F">
        <w:t>(2), pp.53-56.</w:t>
      </w:r>
    </w:p>
    <w:p w14:paraId="2424EF00" w14:textId="77777777" w:rsidR="00794B5E" w:rsidRPr="0080487F" w:rsidRDefault="00794B5E" w:rsidP="0080487F">
      <w:pPr>
        <w:spacing w:after="160" w:line="259" w:lineRule="auto"/>
      </w:pPr>
      <w:proofErr w:type="spellStart"/>
      <w:r>
        <w:t>Kalogiannidis</w:t>
      </w:r>
      <w:proofErr w:type="spellEnd"/>
      <w:r>
        <w:t>, S.</w:t>
      </w:r>
      <w:r w:rsidRPr="00EA0927">
        <w:t xml:space="preserve"> </w:t>
      </w:r>
      <w:r>
        <w:t>(</w:t>
      </w:r>
      <w:r w:rsidRPr="00EA0927">
        <w:t>2020</w:t>
      </w:r>
      <w:r>
        <w:t>)</w:t>
      </w:r>
      <w:r w:rsidRPr="00EA0927">
        <w:t>. Impact of effective business communication on employee performance. </w:t>
      </w:r>
      <w:r w:rsidRPr="00EA0927">
        <w:rPr>
          <w:i/>
          <w:iCs/>
        </w:rPr>
        <w:t>European Journal of Business and Management Research</w:t>
      </w:r>
      <w:r w:rsidRPr="00EA0927">
        <w:t>, </w:t>
      </w:r>
      <w:r w:rsidRPr="00EA0927">
        <w:rPr>
          <w:i/>
          <w:iCs/>
        </w:rPr>
        <w:t>5</w:t>
      </w:r>
      <w:r w:rsidRPr="00EA0927">
        <w:t>(6).</w:t>
      </w:r>
    </w:p>
    <w:p w14:paraId="37F188F3" w14:textId="77777777" w:rsidR="00794B5E" w:rsidRDefault="00794B5E" w:rsidP="00551762">
      <w:pPr>
        <w:spacing w:after="160" w:line="259" w:lineRule="auto"/>
      </w:pPr>
      <w:proofErr w:type="spellStart"/>
      <w:r w:rsidRPr="0080487F">
        <w:t>Krivosheyeva</w:t>
      </w:r>
      <w:proofErr w:type="spellEnd"/>
      <w:r w:rsidRPr="0080487F">
        <w:t>, G.,</w:t>
      </w:r>
      <w:r>
        <w:t xml:space="preserve"> </w:t>
      </w:r>
      <w:proofErr w:type="spellStart"/>
      <w:r>
        <w:t>Zuparova</w:t>
      </w:r>
      <w:proofErr w:type="spellEnd"/>
      <w:r>
        <w:t xml:space="preserve">, S. and </w:t>
      </w:r>
      <w:proofErr w:type="spellStart"/>
      <w:r>
        <w:t>Shodiyeva</w:t>
      </w:r>
      <w:proofErr w:type="spellEnd"/>
      <w:r>
        <w:t>, N.</w:t>
      </w:r>
      <w:r w:rsidRPr="0080487F">
        <w:t xml:space="preserve"> </w:t>
      </w:r>
      <w:r>
        <w:t>(</w:t>
      </w:r>
      <w:r w:rsidRPr="0080487F">
        <w:t>2020</w:t>
      </w:r>
      <w:r>
        <w:t>)</w:t>
      </w:r>
      <w:r w:rsidRPr="0080487F">
        <w:t>. Interactive way to further improve teaching listening skills. </w:t>
      </w:r>
      <w:r w:rsidRPr="0080487F">
        <w:rPr>
          <w:i/>
          <w:iCs/>
        </w:rPr>
        <w:t>Academic Research in Educational Sciences</w:t>
      </w:r>
      <w:r w:rsidRPr="0080487F">
        <w:t>, (3), pp.520-525.</w:t>
      </w:r>
    </w:p>
    <w:p w14:paraId="481FA3B9" w14:textId="77777777" w:rsidR="00794B5E" w:rsidRDefault="00794B5E" w:rsidP="00551762">
      <w:pPr>
        <w:spacing w:after="160" w:line="259" w:lineRule="auto"/>
      </w:pPr>
      <w:r>
        <w:t>Kuznar, L.A. and Yager, M.</w:t>
      </w:r>
      <w:r w:rsidRPr="00CE101E">
        <w:t xml:space="preserve"> </w:t>
      </w:r>
      <w:r>
        <w:t>(</w:t>
      </w:r>
      <w:r w:rsidRPr="00CE101E">
        <w:t>2020</w:t>
      </w:r>
      <w:r>
        <w:t>)</w:t>
      </w:r>
      <w:r w:rsidRPr="00CE101E">
        <w:t>. </w:t>
      </w:r>
      <w:r w:rsidRPr="00CE101E">
        <w:rPr>
          <w:i/>
          <w:iCs/>
        </w:rPr>
        <w:t>The Development of Communication Models, Quick Look</w:t>
      </w:r>
      <w:r w:rsidRPr="00CE101E">
        <w:t>. Joint Staff J39, Strategic Multi-layer Assessment Washington, DC United States.</w:t>
      </w:r>
    </w:p>
    <w:p w14:paraId="00D8DB0F" w14:textId="77777777" w:rsidR="00794B5E" w:rsidRDefault="00794B5E" w:rsidP="00551762">
      <w:pPr>
        <w:spacing w:after="160" w:line="259" w:lineRule="auto"/>
      </w:pPr>
      <w:r w:rsidRPr="00551762">
        <w:t>Lawson, C., Gill,</w:t>
      </w:r>
      <w:r>
        <w:t xml:space="preserve"> R., </w:t>
      </w:r>
      <w:proofErr w:type="spellStart"/>
      <w:r>
        <w:t>Feekery</w:t>
      </w:r>
      <w:proofErr w:type="spellEnd"/>
      <w:r>
        <w:t xml:space="preserve">, A. and </w:t>
      </w:r>
      <w:proofErr w:type="spellStart"/>
      <w:r>
        <w:t>Witsel</w:t>
      </w:r>
      <w:proofErr w:type="spellEnd"/>
      <w:r>
        <w:t>, M.</w:t>
      </w:r>
      <w:r w:rsidRPr="00551762">
        <w:t xml:space="preserve"> </w:t>
      </w:r>
      <w:r>
        <w:t>(</w:t>
      </w:r>
      <w:r w:rsidRPr="00551762">
        <w:t>2019</w:t>
      </w:r>
      <w:r>
        <w:t>)</w:t>
      </w:r>
      <w:r w:rsidRPr="00551762">
        <w:t>. </w:t>
      </w:r>
      <w:r w:rsidRPr="00551762">
        <w:rPr>
          <w:i/>
          <w:iCs/>
        </w:rPr>
        <w:t>Communication skills for business professionals</w:t>
      </w:r>
      <w:r w:rsidRPr="00551762">
        <w:t>. Cambridge University Press.</w:t>
      </w:r>
    </w:p>
    <w:p w14:paraId="1A5882AD" w14:textId="77777777" w:rsidR="00794B5E" w:rsidRDefault="00794B5E" w:rsidP="0080487F">
      <w:pPr>
        <w:spacing w:after="160" w:line="259" w:lineRule="auto"/>
      </w:pPr>
      <w:proofErr w:type="spellStart"/>
      <w:r w:rsidRPr="0080487F">
        <w:t>Puspitawati</w:t>
      </w:r>
      <w:proofErr w:type="spellEnd"/>
      <w:r w:rsidRPr="0080487F">
        <w:t xml:space="preserve">, L., </w:t>
      </w:r>
      <w:proofErr w:type="spellStart"/>
      <w:r w:rsidRPr="0080487F">
        <w:t>Nurha</w:t>
      </w:r>
      <w:r>
        <w:t>sanah</w:t>
      </w:r>
      <w:proofErr w:type="spellEnd"/>
      <w:r>
        <w:t xml:space="preserve">, A. and </w:t>
      </w:r>
      <w:proofErr w:type="spellStart"/>
      <w:r>
        <w:t>Khaerunnisa</w:t>
      </w:r>
      <w:proofErr w:type="spellEnd"/>
      <w:r>
        <w:t>, A.S.</w:t>
      </w:r>
      <w:r w:rsidRPr="0080487F">
        <w:t xml:space="preserve"> </w:t>
      </w:r>
      <w:r>
        <w:t>(</w:t>
      </w:r>
      <w:r w:rsidRPr="0080487F">
        <w:t>2021</w:t>
      </w:r>
      <w:r>
        <w:t>)</w:t>
      </w:r>
      <w:r w:rsidRPr="0080487F">
        <w:t>. Utilization of Communication Technology for Business. </w:t>
      </w:r>
      <w:r w:rsidRPr="0080487F">
        <w:rPr>
          <w:i/>
          <w:iCs/>
        </w:rPr>
        <w:t>International Journal of Informatics, Information System and Computer Engineering (INJIISCOM)</w:t>
      </w:r>
      <w:r w:rsidRPr="0080487F">
        <w:t>, </w:t>
      </w:r>
      <w:r w:rsidRPr="0080487F">
        <w:rPr>
          <w:i/>
          <w:iCs/>
        </w:rPr>
        <w:t>2</w:t>
      </w:r>
      <w:r w:rsidRPr="0080487F">
        <w:t>(1), pp.47-54.</w:t>
      </w:r>
    </w:p>
    <w:p w14:paraId="5099F17A" w14:textId="77777777" w:rsidR="00794B5E" w:rsidRDefault="00794B5E" w:rsidP="0080487F">
      <w:pPr>
        <w:spacing w:after="160" w:line="259" w:lineRule="auto"/>
      </w:pPr>
      <w:r w:rsidRPr="00EA0927">
        <w:t xml:space="preserve">Radovic </w:t>
      </w:r>
      <w:r>
        <w:t xml:space="preserve">Markovic, M. and </w:t>
      </w:r>
      <w:proofErr w:type="spellStart"/>
      <w:r>
        <w:t>Salamzadeh</w:t>
      </w:r>
      <w:proofErr w:type="spellEnd"/>
      <w:r>
        <w:t>, A.</w:t>
      </w:r>
      <w:r w:rsidRPr="00EA0927">
        <w:t xml:space="preserve"> </w:t>
      </w:r>
      <w:r>
        <w:t>(</w:t>
      </w:r>
      <w:r w:rsidRPr="00EA0927">
        <w:t>2018</w:t>
      </w:r>
      <w:r>
        <w:t>)</w:t>
      </w:r>
      <w:r w:rsidRPr="00EA0927">
        <w:t>. The importance of communication in business management. In </w:t>
      </w:r>
      <w:r w:rsidRPr="00EA0927">
        <w:rPr>
          <w:i/>
          <w:iCs/>
        </w:rPr>
        <w:t xml:space="preserve">Radovic Markovic, M., &amp; </w:t>
      </w:r>
      <w:proofErr w:type="spellStart"/>
      <w:r w:rsidRPr="00EA0927">
        <w:rPr>
          <w:i/>
          <w:iCs/>
        </w:rPr>
        <w:t>Salamzadeh</w:t>
      </w:r>
      <w:proofErr w:type="spellEnd"/>
      <w:r w:rsidRPr="00EA0927">
        <w:rPr>
          <w:i/>
          <w:iCs/>
        </w:rPr>
        <w:t>, A.(2018). The Importance of Communication in Business Management, The 7th International Scientific Conference on Employment, Education and Entrepreneurship, Belgrade, Serbia</w:t>
      </w:r>
      <w:r w:rsidRPr="00EA0927">
        <w:t>.</w:t>
      </w:r>
    </w:p>
    <w:p w14:paraId="3CD1B75D" w14:textId="77777777" w:rsidR="00794B5E" w:rsidRDefault="00794B5E" w:rsidP="00551762">
      <w:pPr>
        <w:spacing w:after="160" w:line="259" w:lineRule="auto"/>
      </w:pPr>
      <w:r w:rsidRPr="00CE101E">
        <w:t>van der Vleuten, C., van d</w:t>
      </w:r>
      <w:r>
        <w:t xml:space="preserve">en </w:t>
      </w:r>
      <w:proofErr w:type="spellStart"/>
      <w:r>
        <w:t>Eertwegh</w:t>
      </w:r>
      <w:proofErr w:type="spellEnd"/>
      <w:r>
        <w:t xml:space="preserve">, V. and </w:t>
      </w:r>
      <w:proofErr w:type="spellStart"/>
      <w:r>
        <w:t>Giroldi</w:t>
      </w:r>
      <w:proofErr w:type="spellEnd"/>
      <w:r>
        <w:t>, E.</w:t>
      </w:r>
      <w:r w:rsidRPr="00CE101E">
        <w:t xml:space="preserve"> </w:t>
      </w:r>
      <w:r>
        <w:t>(</w:t>
      </w:r>
      <w:r w:rsidRPr="00CE101E">
        <w:t>2019</w:t>
      </w:r>
      <w:r>
        <w:t>)</w:t>
      </w:r>
      <w:r w:rsidRPr="00CE101E">
        <w:t>. Assessment of communication skills. </w:t>
      </w:r>
      <w:r w:rsidRPr="00CE101E">
        <w:rPr>
          <w:i/>
          <w:iCs/>
        </w:rPr>
        <w:t xml:space="preserve">Patient Education and </w:t>
      </w:r>
      <w:proofErr w:type="spellStart"/>
      <w:r w:rsidRPr="00CE101E">
        <w:rPr>
          <w:i/>
          <w:iCs/>
        </w:rPr>
        <w:t>Counseling</w:t>
      </w:r>
      <w:proofErr w:type="spellEnd"/>
      <w:r w:rsidRPr="00CE101E">
        <w:t>, </w:t>
      </w:r>
      <w:r w:rsidRPr="00CE101E">
        <w:rPr>
          <w:i/>
          <w:iCs/>
        </w:rPr>
        <w:t>102</w:t>
      </w:r>
      <w:r w:rsidRPr="00CE101E">
        <w:t xml:space="preserve">(11), pp.2110-2113. </w:t>
      </w:r>
    </w:p>
    <w:p w14:paraId="54744B71" w14:textId="77777777" w:rsidR="00794B5E" w:rsidRDefault="00794B5E" w:rsidP="0080487F">
      <w:pPr>
        <w:spacing w:after="160" w:line="259" w:lineRule="auto"/>
      </w:pPr>
      <w:proofErr w:type="spellStart"/>
      <w:r w:rsidRPr="0080487F">
        <w:t>Voronkо-Nevidnycha</w:t>
      </w:r>
      <w:proofErr w:type="spellEnd"/>
      <w:r w:rsidRPr="0080487F">
        <w:t>, T.,</w:t>
      </w:r>
      <w:r>
        <w:t xml:space="preserve"> Chernikova, N. and </w:t>
      </w:r>
      <w:proofErr w:type="spellStart"/>
      <w:r>
        <w:t>Oliinyk</w:t>
      </w:r>
      <w:proofErr w:type="spellEnd"/>
      <w:r>
        <w:t>, A.</w:t>
      </w:r>
      <w:r w:rsidRPr="0080487F">
        <w:t xml:space="preserve"> </w:t>
      </w:r>
      <w:r>
        <w:t xml:space="preserve">(2021). </w:t>
      </w:r>
      <w:r w:rsidRPr="0080487F">
        <w:t>MANAGEMENT TECHNOLOGIES OF DIGITALIZATION OF BUSINESS PROCESSES IN INNOVATIVE DEVELOPMENT OF ENTERPRISES: GOALS AND TASKS. </w:t>
      </w:r>
      <w:proofErr w:type="spellStart"/>
      <w:r w:rsidRPr="0080487F">
        <w:rPr>
          <w:i/>
          <w:iCs/>
        </w:rPr>
        <w:t>Moderní</w:t>
      </w:r>
      <w:proofErr w:type="spellEnd"/>
      <w:r w:rsidRPr="0080487F">
        <w:rPr>
          <w:i/>
          <w:iCs/>
        </w:rPr>
        <w:t xml:space="preserve"> </w:t>
      </w:r>
      <w:proofErr w:type="spellStart"/>
      <w:r w:rsidRPr="0080487F">
        <w:rPr>
          <w:i/>
          <w:iCs/>
        </w:rPr>
        <w:t>věda</w:t>
      </w:r>
      <w:proofErr w:type="spellEnd"/>
      <w:r w:rsidRPr="0080487F">
        <w:t>, p.18.</w:t>
      </w:r>
    </w:p>
    <w:p w14:paraId="0C7F1408" w14:textId="77777777" w:rsidR="00794B5E" w:rsidRDefault="00794B5E" w:rsidP="00551762">
      <w:pPr>
        <w:spacing w:after="160" w:line="259" w:lineRule="auto"/>
      </w:pPr>
      <w:r>
        <w:t>Webb, L.</w:t>
      </w:r>
      <w:r w:rsidRPr="00551762">
        <w:t xml:space="preserve"> </w:t>
      </w:r>
      <w:r>
        <w:t>(</w:t>
      </w:r>
      <w:r w:rsidRPr="00551762">
        <w:t>2019</w:t>
      </w:r>
      <w:r>
        <w:t>)</w:t>
      </w:r>
      <w:r w:rsidRPr="00551762">
        <w:t>. ONE INTRODUCTION TO COMMUNICATION SKILLS. </w:t>
      </w:r>
      <w:r w:rsidRPr="00551762">
        <w:rPr>
          <w:i/>
          <w:iCs/>
        </w:rPr>
        <w:t>Communication Skills in Nursing Practice</w:t>
      </w:r>
      <w:r w:rsidRPr="00551762">
        <w:t>, p.3.</w:t>
      </w:r>
    </w:p>
    <w:sectPr w:rsidR="00794B5E">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9929E" w14:textId="77777777" w:rsidR="00800EA3" w:rsidRDefault="00800EA3" w:rsidP="00A8383F">
      <w:pPr>
        <w:spacing w:after="0" w:line="240" w:lineRule="auto"/>
      </w:pPr>
      <w:r>
        <w:separator/>
      </w:r>
    </w:p>
  </w:endnote>
  <w:endnote w:type="continuationSeparator" w:id="0">
    <w:p w14:paraId="1617BAB0" w14:textId="77777777" w:rsidR="00800EA3" w:rsidRDefault="00800EA3" w:rsidP="00A838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661496"/>
      <w:docPartObj>
        <w:docPartGallery w:val="Page Numbers (Bottom of Page)"/>
        <w:docPartUnique/>
      </w:docPartObj>
    </w:sdtPr>
    <w:sdtEndPr>
      <w:rPr>
        <w:noProof/>
      </w:rPr>
    </w:sdtEndPr>
    <w:sdtContent>
      <w:p w14:paraId="082D8BB8" w14:textId="77777777" w:rsidR="00551762" w:rsidRDefault="00551762">
        <w:pPr>
          <w:pStyle w:val="Footer"/>
          <w:jc w:val="right"/>
        </w:pPr>
        <w:r>
          <w:fldChar w:fldCharType="begin"/>
        </w:r>
        <w:r>
          <w:instrText xml:space="preserve"> PAGE   \* MERGEFORMAT </w:instrText>
        </w:r>
        <w:r>
          <w:fldChar w:fldCharType="separate"/>
        </w:r>
        <w:r w:rsidR="00C42B24">
          <w:rPr>
            <w:noProof/>
          </w:rPr>
          <w:t>14</w:t>
        </w:r>
        <w:r>
          <w:rPr>
            <w:noProof/>
          </w:rPr>
          <w:fldChar w:fldCharType="end"/>
        </w:r>
      </w:p>
    </w:sdtContent>
  </w:sdt>
  <w:p w14:paraId="5655BF8D" w14:textId="77777777" w:rsidR="00551762" w:rsidRDefault="005517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DF64F" w14:textId="77777777" w:rsidR="00800EA3" w:rsidRDefault="00800EA3" w:rsidP="00A8383F">
      <w:pPr>
        <w:spacing w:after="0" w:line="240" w:lineRule="auto"/>
      </w:pPr>
      <w:r>
        <w:separator/>
      </w:r>
    </w:p>
  </w:footnote>
  <w:footnote w:type="continuationSeparator" w:id="0">
    <w:p w14:paraId="6D1D557D" w14:textId="77777777" w:rsidR="00800EA3" w:rsidRDefault="00800EA3" w:rsidP="00A838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92185A"/>
    <w:multiLevelType w:val="multilevel"/>
    <w:tmpl w:val="F6189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7999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4388"/>
    <w:rsid w:val="0002454B"/>
    <w:rsid w:val="000470BD"/>
    <w:rsid w:val="000C3641"/>
    <w:rsid w:val="000F2530"/>
    <w:rsid w:val="001553A8"/>
    <w:rsid w:val="001F2FC4"/>
    <w:rsid w:val="002379A9"/>
    <w:rsid w:val="002A0523"/>
    <w:rsid w:val="002A628E"/>
    <w:rsid w:val="003061D5"/>
    <w:rsid w:val="00326158"/>
    <w:rsid w:val="00330FD7"/>
    <w:rsid w:val="00347D97"/>
    <w:rsid w:val="00375E6D"/>
    <w:rsid w:val="003A5529"/>
    <w:rsid w:val="004205C8"/>
    <w:rsid w:val="00457947"/>
    <w:rsid w:val="004A4561"/>
    <w:rsid w:val="00532409"/>
    <w:rsid w:val="00551762"/>
    <w:rsid w:val="005E7A4C"/>
    <w:rsid w:val="006035CA"/>
    <w:rsid w:val="006568DF"/>
    <w:rsid w:val="006D391C"/>
    <w:rsid w:val="00750B14"/>
    <w:rsid w:val="00754BCC"/>
    <w:rsid w:val="00765191"/>
    <w:rsid w:val="00794B5E"/>
    <w:rsid w:val="007C5DE8"/>
    <w:rsid w:val="00800EA3"/>
    <w:rsid w:val="0080487F"/>
    <w:rsid w:val="008134A9"/>
    <w:rsid w:val="00860030"/>
    <w:rsid w:val="008A381B"/>
    <w:rsid w:val="008B7383"/>
    <w:rsid w:val="008C6D98"/>
    <w:rsid w:val="00917CC6"/>
    <w:rsid w:val="00A8383F"/>
    <w:rsid w:val="00B020B3"/>
    <w:rsid w:val="00B81312"/>
    <w:rsid w:val="00BB3DDC"/>
    <w:rsid w:val="00C31D37"/>
    <w:rsid w:val="00C42B24"/>
    <w:rsid w:val="00CA23F3"/>
    <w:rsid w:val="00CD365D"/>
    <w:rsid w:val="00CD763F"/>
    <w:rsid w:val="00CE101E"/>
    <w:rsid w:val="00D67A08"/>
    <w:rsid w:val="00D93C2B"/>
    <w:rsid w:val="00DF4388"/>
    <w:rsid w:val="00E4184A"/>
    <w:rsid w:val="00E56EBE"/>
    <w:rsid w:val="00E57F41"/>
    <w:rsid w:val="00E76675"/>
    <w:rsid w:val="00EA0927"/>
    <w:rsid w:val="00EC77E7"/>
    <w:rsid w:val="00EE184F"/>
    <w:rsid w:val="00F732EA"/>
    <w:rsid w:val="00FA75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D9D3C"/>
  <w15:chartTrackingRefBased/>
  <w15:docId w15:val="{1F274DA1-F0A0-4C26-8140-C52C49B10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DE8"/>
    <w:pPr>
      <w:spacing w:after="200" w:line="360" w:lineRule="auto"/>
      <w:jc w:val="both"/>
    </w:pPr>
    <w:rPr>
      <w:rFonts w:ascii="Times New Roman" w:eastAsiaTheme="minorEastAsia" w:hAnsi="Times New Roman"/>
      <w:sz w:val="24"/>
      <w:lang w:eastAsia="zh-CN"/>
    </w:rPr>
  </w:style>
  <w:style w:type="paragraph" w:styleId="Heading1">
    <w:name w:val="heading 1"/>
    <w:basedOn w:val="Normal"/>
    <w:link w:val="Heading1Char"/>
    <w:uiPriority w:val="1"/>
    <w:qFormat/>
    <w:rsid w:val="0002454B"/>
    <w:pPr>
      <w:widowControl w:val="0"/>
      <w:autoSpaceDE w:val="0"/>
      <w:autoSpaceDN w:val="0"/>
      <w:spacing w:after="0"/>
      <w:outlineLvl w:val="0"/>
    </w:pPr>
    <w:rPr>
      <w:rFonts w:eastAsia="Arial" w:cs="Arial"/>
      <w:b/>
      <w:bCs/>
      <w:color w:val="1F4E79" w:themeColor="accent1" w:themeShade="80"/>
      <w:sz w:val="28"/>
      <w:szCs w:val="24"/>
      <w:lang w:val="en-US"/>
    </w:rPr>
  </w:style>
  <w:style w:type="paragraph" w:styleId="Heading2">
    <w:name w:val="heading 2"/>
    <w:basedOn w:val="Normal"/>
    <w:next w:val="Normal"/>
    <w:link w:val="Heading2Char"/>
    <w:uiPriority w:val="9"/>
    <w:unhideWhenUsed/>
    <w:qFormat/>
    <w:rsid w:val="008B7383"/>
    <w:pPr>
      <w:keepNext/>
      <w:keepLines/>
      <w:widowControl w:val="0"/>
      <w:autoSpaceDE w:val="0"/>
      <w:autoSpaceDN w:val="0"/>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DF4388"/>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A4561"/>
    <w:pPr>
      <w:spacing w:after="0"/>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4A4561"/>
    <w:rPr>
      <w:rFonts w:ascii="Times New Roman" w:eastAsiaTheme="majorEastAsia" w:hAnsi="Times New Roman" w:cstheme="majorBidi"/>
      <w:b/>
      <w:spacing w:val="-10"/>
      <w:kern w:val="28"/>
      <w:sz w:val="52"/>
      <w:szCs w:val="56"/>
    </w:rPr>
  </w:style>
  <w:style w:type="character" w:customStyle="1" w:styleId="Heading2Char">
    <w:name w:val="Heading 2 Char"/>
    <w:basedOn w:val="DefaultParagraphFont"/>
    <w:link w:val="Heading2"/>
    <w:uiPriority w:val="9"/>
    <w:rsid w:val="008B7383"/>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1"/>
    <w:rsid w:val="0002454B"/>
    <w:rPr>
      <w:rFonts w:ascii="Times New Roman" w:eastAsia="Arial" w:hAnsi="Times New Roman" w:cs="Arial"/>
      <w:b/>
      <w:bCs/>
      <w:color w:val="1F4E79" w:themeColor="accent1" w:themeShade="80"/>
      <w:sz w:val="28"/>
      <w:szCs w:val="24"/>
      <w:lang w:val="en-US"/>
    </w:rPr>
  </w:style>
  <w:style w:type="paragraph" w:styleId="BodyText">
    <w:name w:val="Body Text"/>
    <w:basedOn w:val="Normal"/>
    <w:link w:val="BodyTextChar"/>
    <w:uiPriority w:val="1"/>
    <w:qFormat/>
    <w:rsid w:val="008B7383"/>
    <w:pPr>
      <w:widowControl w:val="0"/>
      <w:autoSpaceDE w:val="0"/>
      <w:autoSpaceDN w:val="0"/>
      <w:spacing w:after="0"/>
    </w:pPr>
    <w:rPr>
      <w:rFonts w:eastAsia="Arial MT" w:cs="Arial MT"/>
      <w:szCs w:val="24"/>
      <w:lang w:val="en-US"/>
    </w:rPr>
  </w:style>
  <w:style w:type="character" w:customStyle="1" w:styleId="BodyTextChar">
    <w:name w:val="Body Text Char"/>
    <w:basedOn w:val="DefaultParagraphFont"/>
    <w:link w:val="BodyText"/>
    <w:uiPriority w:val="1"/>
    <w:rsid w:val="008B7383"/>
    <w:rPr>
      <w:rFonts w:ascii="Times New Roman" w:eastAsia="Arial MT" w:hAnsi="Times New Roman" w:cs="Arial MT"/>
      <w:sz w:val="24"/>
      <w:szCs w:val="24"/>
      <w:lang w:val="en-US"/>
    </w:rPr>
  </w:style>
  <w:style w:type="table" w:styleId="TableGrid">
    <w:name w:val="Table Grid"/>
    <w:basedOn w:val="TableNormal"/>
    <w:uiPriority w:val="39"/>
    <w:rsid w:val="00DF43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DF4388"/>
    <w:rPr>
      <w:rFonts w:asciiTheme="majorHAnsi" w:eastAsiaTheme="majorEastAsia" w:hAnsiTheme="majorHAnsi" w:cstheme="majorBidi"/>
      <w:color w:val="1F4D78" w:themeColor="accent1" w:themeShade="7F"/>
      <w:sz w:val="24"/>
      <w:szCs w:val="24"/>
      <w:lang w:eastAsia="zh-CN"/>
    </w:rPr>
  </w:style>
  <w:style w:type="paragraph" w:styleId="Header">
    <w:name w:val="header"/>
    <w:basedOn w:val="Normal"/>
    <w:link w:val="HeaderChar"/>
    <w:uiPriority w:val="99"/>
    <w:unhideWhenUsed/>
    <w:rsid w:val="00A838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83F"/>
    <w:rPr>
      <w:rFonts w:ascii="Times New Roman" w:eastAsiaTheme="minorEastAsia" w:hAnsi="Times New Roman"/>
      <w:sz w:val="24"/>
      <w:lang w:eastAsia="zh-CN"/>
    </w:rPr>
  </w:style>
  <w:style w:type="paragraph" w:styleId="Footer">
    <w:name w:val="footer"/>
    <w:basedOn w:val="Normal"/>
    <w:link w:val="FooterChar"/>
    <w:uiPriority w:val="99"/>
    <w:unhideWhenUsed/>
    <w:rsid w:val="00A838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83F"/>
    <w:rPr>
      <w:rFonts w:ascii="Times New Roman" w:eastAsiaTheme="minorEastAsia" w:hAnsi="Times New Roman"/>
      <w:sz w:val="24"/>
      <w:lang w:eastAsia="zh-CN"/>
    </w:rPr>
  </w:style>
  <w:style w:type="character" w:styleId="Hyperlink">
    <w:name w:val="Hyperlink"/>
    <w:basedOn w:val="DefaultParagraphFont"/>
    <w:uiPriority w:val="99"/>
    <w:unhideWhenUsed/>
    <w:rsid w:val="0080487F"/>
    <w:rPr>
      <w:color w:val="0563C1" w:themeColor="hyperlink"/>
      <w:u w:val="single"/>
    </w:rPr>
  </w:style>
  <w:style w:type="paragraph" w:styleId="TOCHeading">
    <w:name w:val="TOC Heading"/>
    <w:basedOn w:val="Heading1"/>
    <w:next w:val="Normal"/>
    <w:uiPriority w:val="39"/>
    <w:unhideWhenUsed/>
    <w:qFormat/>
    <w:rsid w:val="00794B5E"/>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eastAsia="en-US"/>
    </w:rPr>
  </w:style>
  <w:style w:type="paragraph" w:styleId="TOC1">
    <w:name w:val="toc 1"/>
    <w:basedOn w:val="Normal"/>
    <w:next w:val="Normal"/>
    <w:autoRedefine/>
    <w:uiPriority w:val="39"/>
    <w:unhideWhenUsed/>
    <w:rsid w:val="00794B5E"/>
    <w:pPr>
      <w:spacing w:after="100"/>
    </w:pPr>
  </w:style>
  <w:style w:type="paragraph" w:styleId="TOC2">
    <w:name w:val="toc 2"/>
    <w:basedOn w:val="Normal"/>
    <w:next w:val="Normal"/>
    <w:autoRedefine/>
    <w:uiPriority w:val="39"/>
    <w:unhideWhenUsed/>
    <w:rsid w:val="00794B5E"/>
    <w:pPr>
      <w:spacing w:after="100"/>
      <w:ind w:left="240"/>
    </w:pPr>
  </w:style>
  <w:style w:type="paragraph" w:styleId="TOC3">
    <w:name w:val="toc 3"/>
    <w:basedOn w:val="Normal"/>
    <w:next w:val="Normal"/>
    <w:autoRedefine/>
    <w:uiPriority w:val="39"/>
    <w:unhideWhenUsed/>
    <w:rsid w:val="00794B5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156952">
      <w:bodyDiv w:val="1"/>
      <w:marLeft w:val="0"/>
      <w:marRight w:val="0"/>
      <w:marTop w:val="0"/>
      <w:marBottom w:val="0"/>
      <w:divBdr>
        <w:top w:val="none" w:sz="0" w:space="0" w:color="auto"/>
        <w:left w:val="none" w:sz="0" w:space="0" w:color="auto"/>
        <w:bottom w:val="none" w:sz="0" w:space="0" w:color="auto"/>
        <w:right w:val="none" w:sz="0" w:space="0" w:color="auto"/>
      </w:divBdr>
    </w:div>
    <w:div w:id="1068845314">
      <w:bodyDiv w:val="1"/>
      <w:marLeft w:val="0"/>
      <w:marRight w:val="0"/>
      <w:marTop w:val="0"/>
      <w:marBottom w:val="0"/>
      <w:divBdr>
        <w:top w:val="none" w:sz="0" w:space="0" w:color="auto"/>
        <w:left w:val="none" w:sz="0" w:space="0" w:color="auto"/>
        <w:bottom w:val="none" w:sz="0" w:space="0" w:color="auto"/>
        <w:right w:val="none" w:sz="0" w:space="0" w:color="auto"/>
      </w:divBdr>
    </w:div>
    <w:div w:id="1080518496">
      <w:bodyDiv w:val="1"/>
      <w:marLeft w:val="0"/>
      <w:marRight w:val="0"/>
      <w:marTop w:val="0"/>
      <w:marBottom w:val="0"/>
      <w:divBdr>
        <w:top w:val="none" w:sz="0" w:space="0" w:color="auto"/>
        <w:left w:val="none" w:sz="0" w:space="0" w:color="auto"/>
        <w:bottom w:val="none" w:sz="0" w:space="0" w:color="auto"/>
        <w:right w:val="none" w:sz="0" w:space="0" w:color="auto"/>
      </w:divBdr>
    </w:div>
    <w:div w:id="1496528552">
      <w:bodyDiv w:val="1"/>
      <w:marLeft w:val="0"/>
      <w:marRight w:val="0"/>
      <w:marTop w:val="0"/>
      <w:marBottom w:val="0"/>
      <w:divBdr>
        <w:top w:val="none" w:sz="0" w:space="0" w:color="auto"/>
        <w:left w:val="none" w:sz="0" w:space="0" w:color="auto"/>
        <w:bottom w:val="none" w:sz="0" w:space="0" w:color="auto"/>
        <w:right w:val="none" w:sz="0" w:space="0" w:color="auto"/>
      </w:divBdr>
    </w:div>
    <w:div w:id="1512143678">
      <w:bodyDiv w:val="1"/>
      <w:marLeft w:val="0"/>
      <w:marRight w:val="0"/>
      <w:marTop w:val="0"/>
      <w:marBottom w:val="0"/>
      <w:divBdr>
        <w:top w:val="none" w:sz="0" w:space="0" w:color="auto"/>
        <w:left w:val="none" w:sz="0" w:space="0" w:color="auto"/>
        <w:bottom w:val="none" w:sz="0" w:space="0" w:color="auto"/>
        <w:right w:val="none" w:sz="0" w:space="0" w:color="auto"/>
      </w:divBdr>
    </w:div>
    <w:div w:id="1678656039">
      <w:bodyDiv w:val="1"/>
      <w:marLeft w:val="0"/>
      <w:marRight w:val="0"/>
      <w:marTop w:val="0"/>
      <w:marBottom w:val="0"/>
      <w:divBdr>
        <w:top w:val="none" w:sz="0" w:space="0" w:color="auto"/>
        <w:left w:val="none" w:sz="0" w:space="0" w:color="auto"/>
        <w:bottom w:val="none" w:sz="0" w:space="0" w:color="auto"/>
        <w:right w:val="none" w:sz="0" w:space="0" w:color="auto"/>
      </w:divBdr>
    </w:div>
    <w:div w:id="1703168742">
      <w:bodyDiv w:val="1"/>
      <w:marLeft w:val="0"/>
      <w:marRight w:val="0"/>
      <w:marTop w:val="0"/>
      <w:marBottom w:val="0"/>
      <w:divBdr>
        <w:top w:val="none" w:sz="0" w:space="0" w:color="auto"/>
        <w:left w:val="none" w:sz="0" w:space="0" w:color="auto"/>
        <w:bottom w:val="none" w:sz="0" w:space="0" w:color="auto"/>
        <w:right w:val="none" w:sz="0" w:space="0" w:color="auto"/>
      </w:divBdr>
    </w:div>
    <w:div w:id="1986011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cademia.edu/31890281/Case_Study_1_Barry_and_Communication_Barriers_Effective_Communication_as_a_Motiva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A9E944-6EBE-44DD-9BC7-68D09CC7215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5172BD-98A1-4596-8CD8-F08FB7406546}">
  <ds:schemaRefs>
    <ds:schemaRef ds:uri="http://schemas.microsoft.com/sharepoint/v3/contenttype/forms"/>
  </ds:schemaRefs>
</ds:datastoreItem>
</file>

<file path=customXml/itemProps3.xml><?xml version="1.0" encoding="utf-8"?>
<ds:datastoreItem xmlns:ds="http://schemas.openxmlformats.org/officeDocument/2006/customXml" ds:itemID="{F055922C-2D73-4E3D-A519-F835C4E9C5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764C54-08F5-415B-86E4-99F6EF987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3007</Words>
  <Characters>17145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Manjula Sivasatkunanathan</cp:lastModifiedBy>
  <cp:revision>2</cp:revision>
  <dcterms:created xsi:type="dcterms:W3CDTF">2022-09-09T15:04:00Z</dcterms:created>
  <dcterms:modified xsi:type="dcterms:W3CDTF">2022-09-09T15:04:00Z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