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body>
    <w:p w14:paraId="1B3F22DA" w14:textId="77777777" w:rsidR="00B865DE" w:rsidRDefault="0002459C" w:rsidP="00B865DE">
      <w:pPr>
        <w:pStyle w:val="Title"/>
        <w:rPr>
          <w:sz w:val="44"/>
          <w:szCs w:val="44"/>
        </w:rPr>
      </w:pPr>
      <w:r>
        <w:rPr>
          <w:sz w:val="44"/>
          <w:szCs w:val="44"/>
        </w:rPr>
        <w:t>University Of Wales</w:t>
      </w:r>
    </w:p>
    <w:p w14:paraId="6028B286" w14:textId="77777777" w:rsidR="00B865DE" w:rsidRDefault="0002459C" w:rsidP="00B865DE">
      <w:pPr>
        <w:pStyle w:val="Title"/>
        <w:rPr>
          <w:sz w:val="44"/>
          <w:szCs w:val="44"/>
        </w:rPr>
      </w:pPr>
      <w:r>
        <w:rPr>
          <w:sz w:val="44"/>
          <w:szCs w:val="44"/>
        </w:rPr>
        <w:t xml:space="preserve">Trinity Saint David </w:t>
      </w:r>
    </w:p>
    <w:p w14:paraId="1455BAC4" w14:textId="77777777" w:rsidR="0002459C" w:rsidRPr="0002459C" w:rsidRDefault="0002459C" w:rsidP="0002459C"/>
    <w:p w14:paraId="37EA9CE3" w14:textId="77777777" w:rsidR="00B865DE" w:rsidRDefault="00B865DE" w:rsidP="0002459C">
      <w:pPr>
        <w:pStyle w:val="Title"/>
        <w:jc w:val="both"/>
      </w:pPr>
    </w:p>
    <w:p w14:paraId="3E918655" w14:textId="77777777" w:rsidR="0002459C" w:rsidRDefault="00B865DE" w:rsidP="00B865DE">
      <w:pPr>
        <w:pStyle w:val="Title"/>
      </w:pPr>
      <w:r>
        <w:t>Marketing Fund</w:t>
      </w:r>
      <w:r w:rsidR="0002459C">
        <w:t>amentals</w:t>
      </w:r>
      <w:r w:rsidR="00A76805">
        <w:t xml:space="preserve"> Analysis and Evaluation</w:t>
      </w:r>
      <w:r w:rsidR="0002459C">
        <w:t xml:space="preserve"> (LSBB4004)</w:t>
      </w:r>
    </w:p>
    <w:p w14:paraId="6FDB4ADC" w14:textId="77777777" w:rsidR="00B865DE" w:rsidRDefault="00B865DE" w:rsidP="00B865DE">
      <w:pPr>
        <w:pStyle w:val="Title"/>
      </w:pPr>
      <w:r>
        <w:t xml:space="preserve"> - Assessment 1</w:t>
      </w:r>
    </w:p>
    <w:p w14:paraId="4AD3CDE9" w14:textId="77777777" w:rsidR="0002459C" w:rsidRDefault="0002459C" w:rsidP="00B865DE">
      <w:pPr>
        <w:jc w:val="center"/>
        <w:rPr>
          <w:b/>
        </w:rPr>
      </w:pPr>
    </w:p>
    <w:p w14:paraId="3A8F4461" w14:textId="77777777" w:rsidR="0002459C" w:rsidRDefault="0002459C" w:rsidP="00B865DE">
      <w:pPr>
        <w:jc w:val="center"/>
        <w:rPr>
          <w:b/>
        </w:rPr>
      </w:pPr>
    </w:p>
    <w:p w14:paraId="253F03D3" w14:textId="77777777" w:rsidR="005272D2" w:rsidRPr="005272D2" w:rsidRDefault="005272D2" w:rsidP="00B865DE">
      <w:pPr>
        <w:jc w:val="center"/>
        <w:rPr>
          <w:b/>
        </w:rPr>
      </w:pPr>
      <w:r w:rsidRPr="005272D2">
        <w:rPr>
          <w:b/>
        </w:rPr>
        <w:t>Name:</w:t>
      </w:r>
      <w:r w:rsidR="0002459C">
        <w:rPr>
          <w:b/>
        </w:rPr>
        <w:t xml:space="preserve"> Ivan </w:t>
      </w:r>
      <w:proofErr w:type="spellStart"/>
      <w:r w:rsidR="0002459C">
        <w:rPr>
          <w:b/>
        </w:rPr>
        <w:t>Medarev</w:t>
      </w:r>
      <w:proofErr w:type="spellEnd"/>
    </w:p>
    <w:p w14:paraId="7D826D2C" w14:textId="77777777" w:rsidR="005272D2" w:rsidRPr="005272D2" w:rsidRDefault="005272D2" w:rsidP="00B865DE">
      <w:pPr>
        <w:jc w:val="center"/>
        <w:rPr>
          <w:b/>
        </w:rPr>
      </w:pPr>
      <w:r w:rsidRPr="005272D2">
        <w:rPr>
          <w:b/>
        </w:rPr>
        <w:t>Student Number:</w:t>
      </w:r>
      <w:r w:rsidR="0002459C">
        <w:rPr>
          <w:b/>
        </w:rPr>
        <w:t xml:space="preserve"> 1920485</w:t>
      </w:r>
    </w:p>
    <w:p w14:paraId="0FA321AE" w14:textId="77777777" w:rsidR="005272D2" w:rsidRPr="005272D2" w:rsidRDefault="005272D2" w:rsidP="00B865DE">
      <w:pPr>
        <w:jc w:val="center"/>
        <w:rPr>
          <w:b/>
        </w:rPr>
      </w:pPr>
      <w:r w:rsidRPr="005272D2">
        <w:rPr>
          <w:b/>
        </w:rPr>
        <w:t xml:space="preserve">Module Title: </w:t>
      </w:r>
      <w:r w:rsidRPr="002320B6">
        <w:rPr>
          <w:b/>
        </w:rPr>
        <w:t>Marketing Fundamentals</w:t>
      </w:r>
    </w:p>
    <w:p w14:paraId="004FCAE2" w14:textId="77777777" w:rsidR="005272D2" w:rsidRDefault="005272D2" w:rsidP="00B865DE">
      <w:pPr>
        <w:jc w:val="center"/>
      </w:pPr>
      <w:r w:rsidRPr="005272D2">
        <w:rPr>
          <w:b/>
        </w:rPr>
        <w:t>Module Lecturer:</w:t>
      </w:r>
      <w:r>
        <w:t xml:space="preserve"> </w:t>
      </w:r>
      <w:proofErr w:type="spellStart"/>
      <w:r w:rsidRPr="002320B6">
        <w:rPr>
          <w:b/>
        </w:rPr>
        <w:t>Tushara</w:t>
      </w:r>
      <w:proofErr w:type="spellEnd"/>
      <w:r w:rsidRPr="002320B6">
        <w:rPr>
          <w:b/>
        </w:rPr>
        <w:t xml:space="preserve"> </w:t>
      </w:r>
      <w:proofErr w:type="spellStart"/>
      <w:r w:rsidRPr="002320B6">
        <w:rPr>
          <w:b/>
        </w:rPr>
        <w:t>Balendran</w:t>
      </w:r>
      <w:proofErr w:type="spellEnd"/>
    </w:p>
    <w:p w14:paraId="1026FC33" w14:textId="77777777" w:rsidR="00A76805" w:rsidRDefault="00A76805" w:rsidP="00B865DE">
      <w:pPr>
        <w:jc w:val="center"/>
        <w:rPr>
          <w:b/>
        </w:rPr>
      </w:pPr>
      <w:r w:rsidRPr="00A76805">
        <w:rPr>
          <w:b/>
        </w:rPr>
        <w:t>Assignment Title:</w:t>
      </w:r>
    </w:p>
    <w:p w14:paraId="42A5D791" w14:textId="77777777" w:rsidR="00A76805" w:rsidRPr="002320B6" w:rsidRDefault="00A76805" w:rsidP="00B865DE">
      <w:pPr>
        <w:jc w:val="center"/>
        <w:rPr>
          <w:b/>
          <w:szCs w:val="24"/>
        </w:rPr>
      </w:pPr>
      <w:r>
        <w:t xml:space="preserve"> </w:t>
      </w:r>
      <w:r w:rsidRPr="002320B6">
        <w:rPr>
          <w:b/>
          <w:szCs w:val="24"/>
        </w:rPr>
        <w:t>Processes And Stages Of Marketing Including The Role Of The Marketing Mix In Marks and Spencer</w:t>
      </w:r>
    </w:p>
    <w:p w14:paraId="6F4BAFDE" w14:textId="77777777" w:rsidR="00991F4A" w:rsidRDefault="00991F4A" w:rsidP="00B865DE">
      <w:pPr>
        <w:jc w:val="center"/>
      </w:pPr>
    </w:p>
    <w:p w14:paraId="45A6D408" w14:textId="77777777" w:rsidR="00991F4A" w:rsidRPr="00A76805" w:rsidRDefault="00991F4A" w:rsidP="00B865DE">
      <w:pPr>
        <w:jc w:val="center"/>
      </w:pPr>
    </w:p>
    <w:p w14:paraId="2C20FE77" w14:textId="77777777" w:rsidR="005272D2" w:rsidRDefault="005272D2">
      <w:pPr>
        <w:spacing w:line="276" w:lineRule="auto"/>
        <w:jc w:val="left"/>
      </w:pPr>
    </w:p>
    <w:p w14:paraId="08CEE09E" w14:textId="77777777" w:rsidR="005272D2" w:rsidRDefault="005272D2">
      <w:pPr>
        <w:spacing w:line="276" w:lineRule="auto"/>
        <w:jc w:val="left"/>
      </w:pPr>
      <w:r>
        <w:br w:type="page"/>
      </w:r>
    </w:p>
    <w:sdt>
      <w:sdtPr>
        <w:rPr>
          <w:rFonts w:ascii="Times New Roman" w:eastAsiaTheme="minorHAnsi" w:hAnsi="Times New Roman" w:cstheme="minorBidi"/>
          <w:b w:val="0"/>
          <w:bCs w:val="0"/>
          <w:color w:val="auto"/>
          <w:sz w:val="24"/>
          <w:szCs w:val="22"/>
          <w:lang w:val="en-GB"/>
        </w:rPr>
        <w:id w:val="8012254"/>
        <w:docPartObj>
          <w:docPartGallery w:val="Table of Contents"/>
          <w:docPartUnique/>
        </w:docPartObj>
      </w:sdtPr>
      <w:sdtEndPr/>
      <w:sdtContent>
        <w:p w14:paraId="038BC885" w14:textId="77777777" w:rsidR="007F7500" w:rsidRDefault="007F7500" w:rsidP="007F7500">
          <w:pPr>
            <w:pStyle w:val="TOCHeading"/>
            <w:spacing w:line="360" w:lineRule="auto"/>
            <w:jc w:val="center"/>
          </w:pPr>
          <w:r w:rsidRPr="007F7500">
            <w:rPr>
              <w:rFonts w:ascii="Times New Roman" w:hAnsi="Times New Roman" w:cs="Times New Roman"/>
              <w:color w:val="000000" w:themeColor="text1"/>
              <w:sz w:val="24"/>
              <w:szCs w:val="24"/>
            </w:rPr>
            <w:t>Table of Contents</w:t>
          </w:r>
        </w:p>
        <w:p w14:paraId="249855DC" w14:textId="77777777" w:rsidR="007F7500" w:rsidRDefault="007F750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9254339" w:history="1">
            <w:r w:rsidRPr="00EC6D51">
              <w:rPr>
                <w:rStyle w:val="Hyperlink"/>
                <w:noProof/>
              </w:rPr>
              <w:t>Introduction</w:t>
            </w:r>
            <w:r>
              <w:rPr>
                <w:noProof/>
                <w:webHidden/>
              </w:rPr>
              <w:tab/>
            </w:r>
            <w:r>
              <w:rPr>
                <w:noProof/>
                <w:webHidden/>
              </w:rPr>
              <w:fldChar w:fldCharType="begin"/>
            </w:r>
            <w:r>
              <w:rPr>
                <w:noProof/>
                <w:webHidden/>
              </w:rPr>
              <w:instrText xml:space="preserve"> PAGEREF _Toc49254339 \h </w:instrText>
            </w:r>
            <w:r>
              <w:rPr>
                <w:noProof/>
                <w:webHidden/>
              </w:rPr>
            </w:r>
            <w:r>
              <w:rPr>
                <w:noProof/>
                <w:webHidden/>
              </w:rPr>
              <w:fldChar w:fldCharType="separate"/>
            </w:r>
            <w:r>
              <w:rPr>
                <w:noProof/>
                <w:webHidden/>
              </w:rPr>
              <w:t>3</w:t>
            </w:r>
            <w:r>
              <w:rPr>
                <w:noProof/>
                <w:webHidden/>
              </w:rPr>
              <w:fldChar w:fldCharType="end"/>
            </w:r>
          </w:hyperlink>
        </w:p>
        <w:p w14:paraId="03228D9A" w14:textId="77777777" w:rsidR="007F7500" w:rsidRDefault="00FA41E3">
          <w:pPr>
            <w:pStyle w:val="TOC1"/>
            <w:tabs>
              <w:tab w:val="right" w:leader="dot" w:pos="9350"/>
            </w:tabs>
            <w:rPr>
              <w:rFonts w:asciiTheme="minorHAnsi" w:eastAsiaTheme="minorEastAsia" w:hAnsiTheme="minorHAnsi"/>
              <w:noProof/>
              <w:sz w:val="22"/>
              <w:lang w:val="en-US"/>
            </w:rPr>
          </w:pPr>
          <w:hyperlink w:anchor="_Toc49254340" w:history="1">
            <w:r w:rsidR="007F7500" w:rsidRPr="00EC6D51">
              <w:rPr>
                <w:rStyle w:val="Hyperlink"/>
                <w:noProof/>
              </w:rPr>
              <w:t>Discussion</w:t>
            </w:r>
            <w:r w:rsidR="007F7500">
              <w:rPr>
                <w:noProof/>
                <w:webHidden/>
              </w:rPr>
              <w:tab/>
            </w:r>
            <w:r w:rsidR="007F7500">
              <w:rPr>
                <w:noProof/>
                <w:webHidden/>
              </w:rPr>
              <w:fldChar w:fldCharType="begin"/>
            </w:r>
            <w:r w:rsidR="007F7500">
              <w:rPr>
                <w:noProof/>
                <w:webHidden/>
              </w:rPr>
              <w:instrText xml:space="preserve"> PAGEREF _Toc49254340 \h </w:instrText>
            </w:r>
            <w:r w:rsidR="007F7500">
              <w:rPr>
                <w:noProof/>
                <w:webHidden/>
              </w:rPr>
            </w:r>
            <w:r w:rsidR="007F7500">
              <w:rPr>
                <w:noProof/>
                <w:webHidden/>
              </w:rPr>
              <w:fldChar w:fldCharType="separate"/>
            </w:r>
            <w:r w:rsidR="007F7500">
              <w:rPr>
                <w:noProof/>
                <w:webHidden/>
              </w:rPr>
              <w:t>3</w:t>
            </w:r>
            <w:r w:rsidR="007F7500">
              <w:rPr>
                <w:noProof/>
                <w:webHidden/>
              </w:rPr>
              <w:fldChar w:fldCharType="end"/>
            </w:r>
          </w:hyperlink>
        </w:p>
        <w:p w14:paraId="5F9EF4A8" w14:textId="77777777" w:rsidR="007F7500" w:rsidRDefault="00FA41E3">
          <w:pPr>
            <w:pStyle w:val="TOC1"/>
            <w:tabs>
              <w:tab w:val="right" w:leader="dot" w:pos="9350"/>
            </w:tabs>
            <w:rPr>
              <w:rFonts w:asciiTheme="minorHAnsi" w:eastAsiaTheme="minorEastAsia" w:hAnsiTheme="minorHAnsi"/>
              <w:noProof/>
              <w:sz w:val="22"/>
              <w:lang w:val="en-US"/>
            </w:rPr>
          </w:pPr>
          <w:hyperlink w:anchor="_Toc49254341" w:history="1">
            <w:r w:rsidR="007F7500" w:rsidRPr="00EC6D51">
              <w:rPr>
                <w:rStyle w:val="Hyperlink"/>
                <w:noProof/>
              </w:rPr>
              <w:t>Conclusion</w:t>
            </w:r>
            <w:r w:rsidR="007F7500">
              <w:rPr>
                <w:noProof/>
                <w:webHidden/>
              </w:rPr>
              <w:tab/>
            </w:r>
            <w:r w:rsidR="007F7500">
              <w:rPr>
                <w:noProof/>
                <w:webHidden/>
              </w:rPr>
              <w:fldChar w:fldCharType="begin"/>
            </w:r>
            <w:r w:rsidR="007F7500">
              <w:rPr>
                <w:noProof/>
                <w:webHidden/>
              </w:rPr>
              <w:instrText xml:space="preserve"> PAGEREF _Toc49254341 \h </w:instrText>
            </w:r>
            <w:r w:rsidR="007F7500">
              <w:rPr>
                <w:noProof/>
                <w:webHidden/>
              </w:rPr>
            </w:r>
            <w:r w:rsidR="007F7500">
              <w:rPr>
                <w:noProof/>
                <w:webHidden/>
              </w:rPr>
              <w:fldChar w:fldCharType="separate"/>
            </w:r>
            <w:r w:rsidR="007F7500">
              <w:rPr>
                <w:noProof/>
                <w:webHidden/>
              </w:rPr>
              <w:t>10</w:t>
            </w:r>
            <w:r w:rsidR="007F7500">
              <w:rPr>
                <w:noProof/>
                <w:webHidden/>
              </w:rPr>
              <w:fldChar w:fldCharType="end"/>
            </w:r>
          </w:hyperlink>
        </w:p>
        <w:p w14:paraId="701CB536" w14:textId="77777777" w:rsidR="007F7500" w:rsidRDefault="00FA41E3">
          <w:pPr>
            <w:pStyle w:val="TOC1"/>
            <w:tabs>
              <w:tab w:val="right" w:leader="dot" w:pos="9350"/>
            </w:tabs>
            <w:rPr>
              <w:rFonts w:asciiTheme="minorHAnsi" w:eastAsiaTheme="minorEastAsia" w:hAnsiTheme="minorHAnsi"/>
              <w:noProof/>
              <w:sz w:val="22"/>
              <w:lang w:val="en-US"/>
            </w:rPr>
          </w:pPr>
          <w:hyperlink w:anchor="_Toc49254342" w:history="1">
            <w:r w:rsidR="007F7500" w:rsidRPr="00EC6D51">
              <w:rPr>
                <w:rStyle w:val="Hyperlink"/>
                <w:noProof/>
              </w:rPr>
              <w:t>Reference List</w:t>
            </w:r>
            <w:r w:rsidR="007F7500">
              <w:rPr>
                <w:noProof/>
                <w:webHidden/>
              </w:rPr>
              <w:tab/>
            </w:r>
            <w:r w:rsidR="007F7500">
              <w:rPr>
                <w:noProof/>
                <w:webHidden/>
              </w:rPr>
              <w:fldChar w:fldCharType="begin"/>
            </w:r>
            <w:r w:rsidR="007F7500">
              <w:rPr>
                <w:noProof/>
                <w:webHidden/>
              </w:rPr>
              <w:instrText xml:space="preserve"> PAGEREF _Toc49254342 \h </w:instrText>
            </w:r>
            <w:r w:rsidR="007F7500">
              <w:rPr>
                <w:noProof/>
                <w:webHidden/>
              </w:rPr>
            </w:r>
            <w:r w:rsidR="007F7500">
              <w:rPr>
                <w:noProof/>
                <w:webHidden/>
              </w:rPr>
              <w:fldChar w:fldCharType="separate"/>
            </w:r>
            <w:r w:rsidR="007F7500">
              <w:rPr>
                <w:noProof/>
                <w:webHidden/>
              </w:rPr>
              <w:t>12</w:t>
            </w:r>
            <w:r w:rsidR="007F7500">
              <w:rPr>
                <w:noProof/>
                <w:webHidden/>
              </w:rPr>
              <w:fldChar w:fldCharType="end"/>
            </w:r>
          </w:hyperlink>
        </w:p>
        <w:p w14:paraId="1860C3D8" w14:textId="77777777" w:rsidR="007F7500" w:rsidRDefault="007F7500">
          <w:r>
            <w:fldChar w:fldCharType="end"/>
          </w:r>
        </w:p>
      </w:sdtContent>
    </w:sdt>
    <w:p w14:paraId="5345E63F" w14:textId="77777777" w:rsidR="007F7500" w:rsidRDefault="007F7500">
      <w:pPr>
        <w:spacing w:line="276" w:lineRule="auto"/>
        <w:jc w:val="left"/>
        <w:rPr>
          <w:rStyle w:val="Heading1Char"/>
        </w:rPr>
      </w:pPr>
      <w:r>
        <w:rPr>
          <w:rStyle w:val="Heading1Char"/>
        </w:rPr>
        <w:br w:type="page"/>
      </w:r>
    </w:p>
    <w:p w14:paraId="3B9EE23E" w14:textId="77777777" w:rsidR="005272D2" w:rsidRDefault="005272D2">
      <w:bookmarkStart w:id="0" w:name="_Toc49254339"/>
      <w:r w:rsidRPr="005272D2">
        <w:rPr>
          <w:rStyle w:val="Heading1Char"/>
        </w:rPr>
        <w:lastRenderedPageBreak/>
        <w:t>Introduction</w:t>
      </w:r>
      <w:bookmarkEnd w:id="0"/>
      <w:r>
        <w:t xml:space="preserve"> </w:t>
      </w:r>
    </w:p>
    <w:p w14:paraId="595A38D1" w14:textId="77777777" w:rsidR="005272D2" w:rsidRDefault="005272D2" w:rsidP="007F7500">
      <w:r w:rsidRPr="005272D2">
        <w:rPr>
          <w:b/>
          <w:i/>
        </w:rPr>
        <w:t>Marketing</w:t>
      </w:r>
      <w:r>
        <w:t xml:space="preserve"> can be defined as a set of activities that are undertaken by a company to promote or create awareness about its products or services in order to encourage target customers to purchase them</w:t>
      </w:r>
      <w:r w:rsidR="000A0BFD">
        <w:t xml:space="preserve"> </w:t>
      </w:r>
      <w:r w:rsidR="000A0BFD" w:rsidRPr="00974C86">
        <w:t>(</w:t>
      </w:r>
      <w:proofErr w:type="spellStart"/>
      <w:r w:rsidR="000A0BFD" w:rsidRPr="00974C86">
        <w:rPr>
          <w:shd w:val="clear" w:color="auto" w:fill="FFFFFF"/>
        </w:rPr>
        <w:t>Kotler</w:t>
      </w:r>
      <w:proofErr w:type="spellEnd"/>
      <w:r w:rsidR="000A0BFD" w:rsidRPr="00974C86">
        <w:rPr>
          <w:shd w:val="clear" w:color="auto" w:fill="FFFFFF"/>
        </w:rPr>
        <w:t xml:space="preserve"> and Armstrong, 2013)</w:t>
      </w:r>
      <w:r w:rsidRPr="00974C86">
        <w:t>.</w:t>
      </w:r>
      <w:r>
        <w:t xml:space="preserve"> The essay shall attempt to discuss </w:t>
      </w:r>
      <w:r w:rsidR="0041307E">
        <w:t xml:space="preserve">the concept of marketing mix </w:t>
      </w:r>
      <w:r>
        <w:t xml:space="preserve">by evaluating critically the stages and processes of marketing. The role of the </w:t>
      </w:r>
      <w:r w:rsidRPr="0041307E">
        <w:rPr>
          <w:b/>
          <w:i/>
        </w:rPr>
        <w:t>marketing mix</w:t>
      </w:r>
      <w:r>
        <w:t xml:space="preserve"> in promoting awareness of a product or service offered by an organisation shall also be discussed in detail in this study. </w:t>
      </w:r>
      <w:r w:rsidR="0041307E">
        <w:t xml:space="preserve">The leading UK-based retail chain, </w:t>
      </w:r>
      <w:r w:rsidR="0041307E" w:rsidRPr="0041307E">
        <w:rPr>
          <w:b/>
          <w:i/>
        </w:rPr>
        <w:t>Marks and Spencer</w:t>
      </w:r>
      <w:r w:rsidR="0041307E">
        <w:t xml:space="preserve"> has been chosen for reference. Founded in 1884, the company has revenue of </w:t>
      </w:r>
      <w:r w:rsidR="0041307E">
        <w:rPr>
          <w:rFonts w:cs="Times New Roman"/>
        </w:rPr>
        <w:t>£</w:t>
      </w:r>
      <w:r w:rsidR="0041307E">
        <w:t>10,181.9 million in 2020</w:t>
      </w:r>
      <w:r w:rsidR="00223F13">
        <w:t xml:space="preserve"> (</w:t>
      </w:r>
      <w:r w:rsidR="00223F13" w:rsidRPr="00AE608F">
        <w:t>marksandspencer.com</w:t>
      </w:r>
      <w:r w:rsidR="00223F13">
        <w:t>, 2020)</w:t>
      </w:r>
      <w:r w:rsidR="0041307E">
        <w:t xml:space="preserve">. </w:t>
      </w:r>
    </w:p>
    <w:p w14:paraId="75429106" w14:textId="77777777" w:rsidR="005272D2" w:rsidRPr="002320B6" w:rsidRDefault="005272D2" w:rsidP="002320B6">
      <w:pPr>
        <w:spacing w:line="276" w:lineRule="auto"/>
        <w:jc w:val="left"/>
        <w:rPr>
          <w:rFonts w:eastAsiaTheme="majorEastAsia" w:cstheme="majorBidi"/>
          <w:b/>
          <w:bCs/>
          <w:szCs w:val="28"/>
        </w:rPr>
      </w:pPr>
      <w:bookmarkStart w:id="1" w:name="_Toc49254340"/>
      <w:r w:rsidRPr="005272D2">
        <w:rPr>
          <w:rStyle w:val="Heading1Char"/>
        </w:rPr>
        <w:t>Discussion</w:t>
      </w:r>
      <w:bookmarkEnd w:id="1"/>
      <w:r>
        <w:t xml:space="preserve"> </w:t>
      </w:r>
    </w:p>
    <w:p w14:paraId="15C290FD" w14:textId="77777777" w:rsidR="00655FF9" w:rsidRDefault="00655FF9" w:rsidP="007F7500">
      <w:r>
        <w:t xml:space="preserve"> In the words of </w:t>
      </w:r>
      <w:r w:rsidR="00223F13">
        <w:rPr>
          <w:shd w:val="clear" w:color="auto" w:fill="FFFFFF"/>
        </w:rPr>
        <w:t>Baines</w:t>
      </w:r>
      <w:r w:rsidR="00223F13">
        <w:t xml:space="preserve"> </w:t>
      </w:r>
      <w:r w:rsidR="00223F13" w:rsidRPr="00223F13">
        <w:rPr>
          <w:i/>
        </w:rPr>
        <w:t>et al</w:t>
      </w:r>
      <w:r w:rsidR="00223F13">
        <w:t xml:space="preserve">. (2017), </w:t>
      </w:r>
      <w:r>
        <w:t xml:space="preserve">the concept of </w:t>
      </w:r>
      <w:r>
        <w:rPr>
          <w:b/>
          <w:bCs/>
          <w:i/>
          <w:iCs/>
        </w:rPr>
        <w:t>marketing</w:t>
      </w:r>
      <w:r>
        <w:t xml:space="preserve"> maintains that achieving the goals of an organisation depends on having knowledge of the wants and needs of the target customers and delivering and satisfying their desires in a better way than competitors. </w:t>
      </w:r>
      <w:r>
        <w:rPr>
          <w:b/>
          <w:bCs/>
          <w:i/>
          <w:iCs/>
        </w:rPr>
        <w:t>M&amp;S</w:t>
      </w:r>
      <w:r>
        <w:t xml:space="preserve"> engages in a number of marketing activities to create and promote awareness of its products among the customers it targets. For instance, the company’s marketing department creates attractive campaigns, advertisements on social media platforms, billboards and print media and introducing catchy slogans such as “Spend it well”. All of these initiatives are aimed at intriguing customers to check out the products offered by the company to increase sales. </w:t>
      </w:r>
    </w:p>
    <w:p w14:paraId="6440EC7C" w14:textId="77777777" w:rsidR="00655FF9" w:rsidRDefault="00655FF9" w:rsidP="007F7500">
      <w:r>
        <w:t xml:space="preserve">Apart from this, </w:t>
      </w:r>
      <w:r>
        <w:rPr>
          <w:b/>
          <w:bCs/>
          <w:i/>
          <w:iCs/>
        </w:rPr>
        <w:t>branding</w:t>
      </w:r>
      <w:r>
        <w:t xml:space="preserve"> is another key practice of marketing that aims at creating a name, design, or symbol that helps to identify and differentiate a product or service offered by one brand from other similar products</w:t>
      </w:r>
      <w:r w:rsidR="00223F13">
        <w:t xml:space="preserve"> (entrepreneur.com</w:t>
      </w:r>
      <w:r w:rsidR="00223F13" w:rsidRPr="00223F13">
        <w:rPr>
          <w:iCs/>
        </w:rPr>
        <w:t>,</w:t>
      </w:r>
      <w:r w:rsidR="00223F13">
        <w:rPr>
          <w:i/>
          <w:iCs/>
        </w:rPr>
        <w:t xml:space="preserve"> </w:t>
      </w:r>
      <w:r w:rsidR="00223F13" w:rsidRPr="00AE608F">
        <w:rPr>
          <w:iCs/>
        </w:rPr>
        <w:t>2020</w:t>
      </w:r>
      <w:r w:rsidR="00223F13">
        <w:rPr>
          <w:iCs/>
        </w:rPr>
        <w:t>)</w:t>
      </w:r>
      <w:r>
        <w:t xml:space="preserve">. There are several </w:t>
      </w:r>
      <w:r>
        <w:rPr>
          <w:b/>
          <w:bCs/>
          <w:i/>
          <w:iCs/>
        </w:rPr>
        <w:t>advantages</w:t>
      </w:r>
      <w:r>
        <w:t xml:space="preserve"> of branding such as it helps to create awareness regarding the brand. For instance, </w:t>
      </w:r>
      <w:r>
        <w:rPr>
          <w:b/>
          <w:bCs/>
          <w:i/>
          <w:iCs/>
        </w:rPr>
        <w:t>M&amp;S</w:t>
      </w:r>
      <w:r>
        <w:t xml:space="preserve"> is known all over the world for its products. A customer can see it in any country with the labelling in a foreign language and instantly know that it is a product of M&amp;S. </w:t>
      </w:r>
    </w:p>
    <w:p w14:paraId="29BD4231" w14:textId="77777777" w:rsidR="00655FF9" w:rsidRDefault="00655FF9" w:rsidP="007F7500">
      <w:r>
        <w:t xml:space="preserve">As commented by </w:t>
      </w:r>
      <w:r w:rsidR="00223F13">
        <w:rPr>
          <w:shd w:val="clear" w:color="auto" w:fill="FFFFFF"/>
        </w:rPr>
        <w:t xml:space="preserve">Gonzalez-Fuentes (2017), </w:t>
      </w:r>
      <w:r>
        <w:t xml:space="preserve">it is essential for </w:t>
      </w:r>
      <w:r>
        <w:rPr>
          <w:b/>
          <w:bCs/>
          <w:i/>
          <w:iCs/>
        </w:rPr>
        <w:t>educating the consumers</w:t>
      </w:r>
      <w:r>
        <w:t xml:space="preserve"> about the ins and outs of a product or service that is offered by a firm. Therefore, in order for consumers to make a purchase, they need to have a clear understanding of the offering and how it is to be used, which is done effectively by engaging in marketing activities. Furthermore, </w:t>
      </w:r>
      <w:r>
        <w:lastRenderedPageBreak/>
        <w:t xml:space="preserve">marketing activities also help in </w:t>
      </w:r>
      <w:r>
        <w:rPr>
          <w:b/>
          <w:bCs/>
          <w:i/>
          <w:iCs/>
        </w:rPr>
        <w:t>managing the expectations of the consumers</w:t>
      </w:r>
      <w:r>
        <w:t xml:space="preserve"> by using information from them to know which brands they consider to be most reliable. </w:t>
      </w:r>
    </w:p>
    <w:p w14:paraId="5CA10FEA" w14:textId="77777777" w:rsidR="00655FF9" w:rsidRDefault="00655FF9" w:rsidP="007F7500">
      <w:r>
        <w:t>The core</w:t>
      </w:r>
      <w:r>
        <w:rPr>
          <w:b/>
          <w:bCs/>
          <w:i/>
          <w:iCs/>
        </w:rPr>
        <w:t xml:space="preserve"> processes</w:t>
      </w:r>
      <w:r>
        <w:t xml:space="preserve"> and </w:t>
      </w:r>
      <w:r>
        <w:rPr>
          <w:b/>
          <w:bCs/>
          <w:i/>
          <w:iCs/>
        </w:rPr>
        <w:t>stages</w:t>
      </w:r>
      <w:r>
        <w:t xml:space="preserve"> involved in the marketing function of organisations such as </w:t>
      </w:r>
      <w:r>
        <w:rPr>
          <w:b/>
          <w:bCs/>
          <w:i/>
          <w:iCs/>
        </w:rPr>
        <w:t>Marks and Spencer</w:t>
      </w:r>
      <w:r>
        <w:t xml:space="preserve"> are explained. The first stage, </w:t>
      </w:r>
      <w:r>
        <w:rPr>
          <w:b/>
          <w:bCs/>
          <w:i/>
          <w:iCs/>
        </w:rPr>
        <w:t>market research</w:t>
      </w:r>
      <w:r>
        <w:rPr>
          <w:b/>
          <w:bCs/>
        </w:rPr>
        <w:t xml:space="preserve"> </w:t>
      </w:r>
      <w:r>
        <w:t xml:space="preserve">essentially deals with having a clear understanding of the market trends and what consumers want and need. This process is achieved by </w:t>
      </w:r>
      <w:r>
        <w:rPr>
          <w:b/>
          <w:bCs/>
          <w:i/>
          <w:iCs/>
        </w:rPr>
        <w:t>M&amp;S</w:t>
      </w:r>
      <w:r>
        <w:t xml:space="preserve"> by conducting a thorough </w:t>
      </w:r>
      <w:r>
        <w:rPr>
          <w:b/>
          <w:bCs/>
          <w:i/>
          <w:iCs/>
        </w:rPr>
        <w:t>market research</w:t>
      </w:r>
      <w:r>
        <w:t xml:space="preserve"> by means of questionnaires, surveys, and face-to-face interviews. </w:t>
      </w:r>
    </w:p>
    <w:p w14:paraId="29EC741A" w14:textId="77777777" w:rsidR="00514BA1" w:rsidRDefault="00FA41E3" w:rsidP="00514BA1">
      <w:pPr>
        <w:keepNext/>
        <w:jc w:val="center"/>
      </w:pPr>
      <w:r>
        <w:rPr>
          <w:noProof/>
        </w:rPr>
      </w:r>
      <w:r>
        <w:rPr>
          <w:noProof/>
        </w:rPr>
        <w:pict w14:anchorId="76069624">
          <v:rect id="AutoShape 1" o:spid="_x0000_s1027" alt="Maslow's Hierarchy of Needs | Simply Psychology" style="width:24pt;height:24pt;visibility:visible;mso-left-percent:-10001;mso-top-percent:-10001;mso-position-horizontal:absolute;mso-position-horizontal-relative:char;mso-position-vertical:absolute;mso-position-vertical-relative:line;mso-left-percent:-10001;mso-top-percent:-1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" filled="f" stroked="f">
            <o:lock v:ext="edit" aspectratio="t"/>
            <w10:wrap type="none"/>
            <w10:anchorlock/>
          </v:rect>
        </w:pict>
      </w:r>
      <w:r w:rsidR="00514BA1" w:rsidRPr="00514BA1">
        <w:t xml:space="preserve"> </w:t>
      </w:r>
      <w:r w:rsidR="00514BA1">
        <w:rPr>
          <w:noProof/>
          <w:lang w:val="en-US"/>
        </w:rPr>
        <w:drawing>
          <wp:inline distT="0" distB="0" distL="0" distR="0" wp14:anchorId="75BAC814" wp14:editId="199AA1C7">
            <wp:extent cx="2872596" cy="2553419"/>
            <wp:effectExtent l="38100" t="57150" r="118254" b="94531"/>
            <wp:docPr id="2" name="Picture 2" descr="Our Hierarchy of Needs | Psychology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ur Hierarchy of Needs | Psychology Today"/>
                    <pic:cNvPicPr>
                      <a:picLocks noChangeAspect="1" noChangeArrowheads="1"/>
                    </pic:cNvPicPr>
                  </pic:nvPicPr>
                  <pic:blipFill>
                    <a:blip r:embed="rId9" cstate="print"/>
                    <a:srcRect/>
                    <a:stretch>
                      <a:fillRect/>
                    </a:stretch>
                  </pic:blipFill>
                  <pic:spPr bwMode="auto">
                    <a:xfrm>
                      <a:off x="0" y="0"/>
                      <a:ext cx="2874740" cy="25553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2ED917" w14:textId="77777777" w:rsidR="00514BA1" w:rsidRPr="00514BA1" w:rsidRDefault="00514BA1" w:rsidP="00514BA1">
      <w:pPr>
        <w:pStyle w:val="Caption"/>
        <w:spacing w:line="360" w:lineRule="auto"/>
        <w:jc w:val="center"/>
        <w:rPr>
          <w:color w:val="auto"/>
          <w:sz w:val="24"/>
          <w:szCs w:val="24"/>
        </w:rPr>
      </w:pPr>
      <w:r w:rsidRPr="00514BA1">
        <w:rPr>
          <w:color w:val="auto"/>
          <w:sz w:val="24"/>
          <w:szCs w:val="24"/>
        </w:rPr>
        <w:t xml:space="preserve">Figure </w:t>
      </w:r>
      <w:r>
        <w:rPr>
          <w:noProof/>
          <w:color w:val="auto"/>
          <w:sz w:val="24"/>
          <w:szCs w:val="24"/>
        </w:rPr>
        <w:t>1</w:t>
      </w:r>
      <w:r w:rsidRPr="00514BA1">
        <w:rPr>
          <w:color w:val="auto"/>
          <w:sz w:val="24"/>
          <w:szCs w:val="24"/>
        </w:rPr>
        <w:t>: Maslow's Hierarchy of Needs theory</w:t>
      </w:r>
    </w:p>
    <w:p w14:paraId="734B4AC7" w14:textId="77777777" w:rsidR="00514BA1" w:rsidRDefault="00514BA1" w:rsidP="00514BA1">
      <w:pPr>
        <w:jc w:val="center"/>
        <w:rPr>
          <w:szCs w:val="24"/>
          <w:shd w:val="clear" w:color="auto" w:fill="FFFFFF"/>
        </w:rPr>
      </w:pPr>
      <w:r w:rsidRPr="00514BA1">
        <w:rPr>
          <w:szCs w:val="24"/>
        </w:rPr>
        <w:t xml:space="preserve">(Source: </w:t>
      </w:r>
      <w:proofErr w:type="spellStart"/>
      <w:r w:rsidRPr="00514BA1">
        <w:rPr>
          <w:szCs w:val="24"/>
          <w:shd w:val="clear" w:color="auto" w:fill="FFFFFF"/>
        </w:rPr>
        <w:t>Fallatah</w:t>
      </w:r>
      <w:proofErr w:type="spellEnd"/>
      <w:r w:rsidRPr="00514BA1">
        <w:rPr>
          <w:szCs w:val="24"/>
          <w:shd w:val="clear" w:color="auto" w:fill="FFFFFF"/>
        </w:rPr>
        <w:t xml:space="preserve"> and Syed, 2018)</w:t>
      </w:r>
    </w:p>
    <w:p w14:paraId="2A80A536" w14:textId="77777777" w:rsidR="00514BA1" w:rsidRPr="002320B6" w:rsidRDefault="00514BA1" w:rsidP="007F7500">
      <w:r>
        <w:t xml:space="preserve">The company also follows the principles of </w:t>
      </w:r>
      <w:r w:rsidRPr="003B5FCA">
        <w:rPr>
          <w:b/>
          <w:i/>
        </w:rPr>
        <w:t>Maslow’s Hierarchy of Needs Theory</w:t>
      </w:r>
      <w:r>
        <w:rPr>
          <w:b/>
          <w:i/>
        </w:rPr>
        <w:t xml:space="preserve"> </w:t>
      </w:r>
      <w:r>
        <w:t>which comprises of five basic needs of human beings – physiological, safety, love and belongingness, self-esteem, and self-actualisation – in order to create a need for its products in the customers and take steps to satisfy those needs efficiently (</w:t>
      </w:r>
      <w:proofErr w:type="spellStart"/>
      <w:r>
        <w:rPr>
          <w:shd w:val="clear" w:color="auto" w:fill="FFFFFF"/>
        </w:rPr>
        <w:t>Fallatah</w:t>
      </w:r>
      <w:proofErr w:type="spellEnd"/>
      <w:r>
        <w:rPr>
          <w:shd w:val="clear" w:color="auto" w:fill="FFFFFF"/>
        </w:rPr>
        <w:t xml:space="preserve"> and Syed, 2018)</w:t>
      </w:r>
      <w:r>
        <w:t xml:space="preserve">. </w:t>
      </w:r>
    </w:p>
    <w:p w14:paraId="244ED845" w14:textId="77777777" w:rsidR="00E54F92" w:rsidRPr="00487FF9" w:rsidRDefault="00655FF9" w:rsidP="007F7500">
      <w:r w:rsidRPr="00514BA1">
        <w:rPr>
          <w:b/>
          <w:bCs/>
          <w:i/>
          <w:iCs/>
          <w:szCs w:val="24"/>
        </w:rPr>
        <w:t>Situational analysis</w:t>
      </w:r>
      <w:r w:rsidRPr="00514BA1">
        <w:rPr>
          <w:szCs w:val="24"/>
        </w:rPr>
        <w:t xml:space="preserve"> deals with conducting a situational analysis of the</w:t>
      </w:r>
      <w:r>
        <w:t xml:space="preserve"> organisation in order to understand its internal capabilities, threats and opportunities. In the case of </w:t>
      </w:r>
      <w:r>
        <w:rPr>
          <w:b/>
          <w:bCs/>
          <w:i/>
          <w:iCs/>
        </w:rPr>
        <w:t>M&amp;S</w:t>
      </w:r>
      <w:r>
        <w:t xml:space="preserve">, </w:t>
      </w:r>
      <w:proofErr w:type="gramStart"/>
      <w:r>
        <w:t>situational analysis is conducted by the authorities using the SWOT model</w:t>
      </w:r>
      <w:proofErr w:type="gramEnd"/>
      <w:r>
        <w:t xml:space="preserve">. </w:t>
      </w:r>
    </w:p>
    <w:p w14:paraId="7FCB85C3" w14:textId="77777777" w:rsidR="000E0C58" w:rsidRPr="00974C86" w:rsidRDefault="000E0C58" w:rsidP="007F7500">
      <w:pPr>
        <w:rPr>
          <w:b/>
          <w:bCs/>
          <w:i/>
        </w:rPr>
      </w:pPr>
      <w:r w:rsidRPr="00974C86">
        <w:rPr>
          <w:b/>
          <w:bCs/>
          <w:i/>
        </w:rPr>
        <w:t xml:space="preserve">SWOT analysis </w:t>
      </w:r>
    </w:p>
    <w:tbl>
      <w:tblPr>
        <w:tblStyle w:val="TableGrid"/>
        <w:tblW w:w="5000" w:type="pct"/>
        <w:tblLook w:val="04A0" w:firstRow="1" w:lastRow="0" w:firstColumn="1" w:lastColumn="0" w:noHBand="0" w:noVBand="1"/>
      </w:tblPr>
      <w:tblGrid>
        <w:gridCol w:w="4788"/>
        <w:gridCol w:w="4788"/>
      </w:tblGrid>
      <w:tr w:rsidR="00076BDD" w:rsidRPr="00974C86" w14:paraId="7D88B8E7" w14:textId="77777777" w:rsidTr="00076BDD">
        <w:tc>
          <w:tcPr>
            <w:tcW w:w="2500" w:type="pct"/>
          </w:tcPr>
          <w:p w14:paraId="3DD77A9B" w14:textId="77777777" w:rsidR="00076BDD" w:rsidRPr="00974C86" w:rsidRDefault="00076BDD" w:rsidP="007F7500">
            <w:pPr>
              <w:rPr>
                <w:b/>
                <w:sz w:val="24"/>
                <w:szCs w:val="24"/>
              </w:rPr>
            </w:pPr>
            <w:r w:rsidRPr="00974C86">
              <w:rPr>
                <w:b/>
                <w:sz w:val="24"/>
                <w:szCs w:val="24"/>
              </w:rPr>
              <w:lastRenderedPageBreak/>
              <w:t>Strengths</w:t>
            </w:r>
          </w:p>
        </w:tc>
        <w:tc>
          <w:tcPr>
            <w:tcW w:w="2500" w:type="pct"/>
          </w:tcPr>
          <w:p w14:paraId="0E877463" w14:textId="77777777" w:rsidR="00076BDD" w:rsidRPr="00974C86" w:rsidRDefault="00076BDD" w:rsidP="007F7500">
            <w:pPr>
              <w:rPr>
                <w:b/>
                <w:sz w:val="24"/>
                <w:szCs w:val="24"/>
              </w:rPr>
            </w:pPr>
            <w:r w:rsidRPr="00974C86">
              <w:rPr>
                <w:b/>
                <w:sz w:val="24"/>
                <w:szCs w:val="24"/>
              </w:rPr>
              <w:t>Weaknesses</w:t>
            </w:r>
          </w:p>
        </w:tc>
      </w:tr>
      <w:tr w:rsidR="00076BDD" w:rsidRPr="00974C86" w14:paraId="428FB1B6" w14:textId="77777777" w:rsidTr="00076BDD">
        <w:tc>
          <w:tcPr>
            <w:tcW w:w="2500" w:type="pct"/>
          </w:tcPr>
          <w:p w14:paraId="012A65F1" w14:textId="77777777" w:rsidR="00076BDD" w:rsidRPr="00974C86" w:rsidRDefault="00076BDD" w:rsidP="007F7500">
            <w:pPr>
              <w:pStyle w:val="ListParagraph"/>
              <w:numPr>
                <w:ilvl w:val="0"/>
                <w:numId w:val="2"/>
              </w:numPr>
              <w:rPr>
                <w:szCs w:val="24"/>
              </w:rPr>
            </w:pPr>
            <w:r w:rsidRPr="00974C86">
              <w:rPr>
                <w:sz w:val="24"/>
                <w:szCs w:val="24"/>
              </w:rPr>
              <w:t xml:space="preserve">M&amp;S has its own labels in almost every category such as Per </w:t>
            </w:r>
            <w:proofErr w:type="spellStart"/>
            <w:r w:rsidRPr="00974C86">
              <w:rPr>
                <w:sz w:val="24"/>
                <w:szCs w:val="24"/>
              </w:rPr>
              <w:t>Una</w:t>
            </w:r>
            <w:proofErr w:type="spellEnd"/>
            <w:r w:rsidRPr="00974C86">
              <w:rPr>
                <w:sz w:val="24"/>
                <w:szCs w:val="24"/>
              </w:rPr>
              <w:t>, Autograph, North Coast, among others</w:t>
            </w:r>
            <w:r w:rsidR="00606866" w:rsidRPr="00974C86">
              <w:rPr>
                <w:sz w:val="24"/>
                <w:szCs w:val="24"/>
              </w:rPr>
              <w:t xml:space="preserve"> (drapersonline.com, 2018)</w:t>
            </w:r>
            <w:r w:rsidRPr="00974C86">
              <w:rPr>
                <w:sz w:val="24"/>
                <w:szCs w:val="24"/>
              </w:rPr>
              <w:t xml:space="preserve">. </w:t>
            </w:r>
          </w:p>
          <w:p w14:paraId="529570F1" w14:textId="77777777" w:rsidR="00CC169E" w:rsidRPr="00974C86" w:rsidRDefault="00CC169E" w:rsidP="007F7500">
            <w:pPr>
              <w:pStyle w:val="ListParagraph"/>
              <w:numPr>
                <w:ilvl w:val="0"/>
                <w:numId w:val="2"/>
              </w:numPr>
              <w:rPr>
                <w:szCs w:val="24"/>
              </w:rPr>
            </w:pPr>
            <w:r w:rsidRPr="00974C86">
              <w:rPr>
                <w:sz w:val="24"/>
                <w:szCs w:val="24"/>
              </w:rPr>
              <w:t xml:space="preserve">The multichannel presence of M&amp;S is one of its biggest strengths. M&amp;S has a huge number of physical stores, 959, across the UK. </w:t>
            </w:r>
          </w:p>
          <w:p w14:paraId="4A1AB5B4" w14:textId="77777777" w:rsidR="00CC169E" w:rsidRPr="00974C86" w:rsidRDefault="00CC169E" w:rsidP="007F7500">
            <w:pPr>
              <w:pStyle w:val="ListParagraph"/>
              <w:numPr>
                <w:ilvl w:val="0"/>
                <w:numId w:val="2"/>
              </w:numPr>
              <w:rPr>
                <w:sz w:val="24"/>
                <w:szCs w:val="24"/>
              </w:rPr>
            </w:pPr>
            <w:r w:rsidRPr="00974C86">
              <w:rPr>
                <w:sz w:val="24"/>
                <w:szCs w:val="24"/>
              </w:rPr>
              <w:t xml:space="preserve">As per 2020 data, M&amp;S has highly diversified workforce of </w:t>
            </w:r>
            <w:r w:rsidR="00806A51" w:rsidRPr="00974C86">
              <w:rPr>
                <w:sz w:val="24"/>
                <w:szCs w:val="24"/>
              </w:rPr>
              <w:t>more than 78,000</w:t>
            </w:r>
            <w:r w:rsidRPr="00974C86">
              <w:rPr>
                <w:sz w:val="24"/>
                <w:szCs w:val="24"/>
              </w:rPr>
              <w:t xml:space="preserve"> employees across the world </w:t>
            </w:r>
            <w:r w:rsidR="00806A51" w:rsidRPr="00974C86">
              <w:rPr>
                <w:sz w:val="24"/>
                <w:szCs w:val="24"/>
              </w:rPr>
              <w:t>with diverse ethnic, religious and cultural backgrounds</w:t>
            </w:r>
            <w:r w:rsidR="008A1AC2" w:rsidRPr="00974C86">
              <w:rPr>
                <w:sz w:val="24"/>
                <w:szCs w:val="24"/>
              </w:rPr>
              <w:t xml:space="preserve"> (corporate.marksandspencer.com, </w:t>
            </w:r>
            <w:r w:rsidR="008A1AC2" w:rsidRPr="00974C86">
              <w:rPr>
                <w:iCs/>
                <w:sz w:val="24"/>
                <w:szCs w:val="24"/>
              </w:rPr>
              <w:t>2020)</w:t>
            </w:r>
            <w:r w:rsidR="00806A51" w:rsidRPr="00974C86">
              <w:rPr>
                <w:sz w:val="24"/>
                <w:szCs w:val="24"/>
              </w:rPr>
              <w:t xml:space="preserve">. </w:t>
            </w:r>
          </w:p>
        </w:tc>
        <w:tc>
          <w:tcPr>
            <w:tcW w:w="2500" w:type="pct"/>
          </w:tcPr>
          <w:p w14:paraId="7DB98BC2" w14:textId="77777777" w:rsidR="00076BDD" w:rsidRPr="00974C86" w:rsidRDefault="00076BDD" w:rsidP="007F7500">
            <w:pPr>
              <w:pStyle w:val="ListParagraph"/>
              <w:numPr>
                <w:ilvl w:val="0"/>
                <w:numId w:val="2"/>
              </w:numPr>
              <w:rPr>
                <w:b/>
                <w:szCs w:val="24"/>
              </w:rPr>
            </w:pPr>
            <w:r w:rsidRPr="00974C86">
              <w:rPr>
                <w:sz w:val="24"/>
                <w:szCs w:val="24"/>
              </w:rPr>
              <w:t xml:space="preserve">There have been frequent issues related to return policy and in-store experience. </w:t>
            </w:r>
          </w:p>
          <w:p w14:paraId="52339BB8" w14:textId="77777777" w:rsidR="00CC169E" w:rsidRPr="00974C86" w:rsidRDefault="00CC169E" w:rsidP="007F7500">
            <w:pPr>
              <w:pStyle w:val="ListParagraph"/>
              <w:numPr>
                <w:ilvl w:val="0"/>
                <w:numId w:val="2"/>
              </w:numPr>
              <w:rPr>
                <w:b/>
                <w:szCs w:val="24"/>
              </w:rPr>
            </w:pPr>
            <w:r w:rsidRPr="00974C86">
              <w:rPr>
                <w:sz w:val="24"/>
                <w:szCs w:val="24"/>
              </w:rPr>
              <w:t xml:space="preserve">M&amp;S has been unable to penetrate into foreign markets successfully yet, leading to the chain having a strong presence only in the UK, the US and Europe. </w:t>
            </w:r>
          </w:p>
          <w:p w14:paraId="20E9C0A1" w14:textId="77777777" w:rsidR="00806A51" w:rsidRPr="00974C86" w:rsidRDefault="00806A51" w:rsidP="007F7500">
            <w:pPr>
              <w:pStyle w:val="ListParagraph"/>
              <w:numPr>
                <w:ilvl w:val="0"/>
                <w:numId w:val="2"/>
              </w:numPr>
              <w:rPr>
                <w:b/>
                <w:szCs w:val="24"/>
              </w:rPr>
            </w:pPr>
            <w:r w:rsidRPr="00974C86">
              <w:rPr>
                <w:sz w:val="24"/>
                <w:szCs w:val="24"/>
              </w:rPr>
              <w:t>M&amp;S seems to have a weak scalability of supply chain</w:t>
            </w:r>
            <w:r w:rsidR="007F7500" w:rsidRPr="00974C86">
              <w:rPr>
                <w:sz w:val="24"/>
                <w:szCs w:val="24"/>
              </w:rPr>
              <w:t xml:space="preserve"> because of which it</w:t>
            </w:r>
            <w:r w:rsidRPr="00974C86">
              <w:rPr>
                <w:sz w:val="24"/>
                <w:szCs w:val="24"/>
              </w:rPr>
              <w:t xml:space="preserve"> is still unable to deliver to all locations across the world. </w:t>
            </w:r>
          </w:p>
        </w:tc>
      </w:tr>
      <w:tr w:rsidR="00076BDD" w:rsidRPr="00974C86" w14:paraId="748177EB" w14:textId="77777777" w:rsidTr="00076BDD">
        <w:tc>
          <w:tcPr>
            <w:tcW w:w="2500" w:type="pct"/>
          </w:tcPr>
          <w:p w14:paraId="1DA16910" w14:textId="77777777" w:rsidR="00076BDD" w:rsidRPr="00974C86" w:rsidRDefault="00076BDD" w:rsidP="007F7500">
            <w:pPr>
              <w:rPr>
                <w:b/>
                <w:sz w:val="24"/>
                <w:szCs w:val="24"/>
              </w:rPr>
            </w:pPr>
            <w:r w:rsidRPr="00974C86">
              <w:rPr>
                <w:b/>
                <w:sz w:val="24"/>
                <w:szCs w:val="24"/>
              </w:rPr>
              <w:t>Opportunities</w:t>
            </w:r>
          </w:p>
        </w:tc>
        <w:tc>
          <w:tcPr>
            <w:tcW w:w="2500" w:type="pct"/>
          </w:tcPr>
          <w:p w14:paraId="54484B66" w14:textId="77777777" w:rsidR="00076BDD" w:rsidRPr="00974C86" w:rsidRDefault="00076BDD" w:rsidP="007F7500">
            <w:pPr>
              <w:rPr>
                <w:b/>
                <w:sz w:val="24"/>
                <w:szCs w:val="24"/>
              </w:rPr>
            </w:pPr>
            <w:r w:rsidRPr="00974C86">
              <w:rPr>
                <w:b/>
                <w:sz w:val="24"/>
                <w:szCs w:val="24"/>
              </w:rPr>
              <w:t>Threats</w:t>
            </w:r>
          </w:p>
        </w:tc>
      </w:tr>
      <w:tr w:rsidR="00076BDD" w:rsidRPr="00974C86" w14:paraId="1124583F" w14:textId="77777777" w:rsidTr="00076BDD">
        <w:tc>
          <w:tcPr>
            <w:tcW w:w="2500" w:type="pct"/>
          </w:tcPr>
          <w:p w14:paraId="25E279D8" w14:textId="77777777" w:rsidR="00076BDD" w:rsidRPr="00974C86" w:rsidRDefault="00076BDD" w:rsidP="007F7500">
            <w:pPr>
              <w:pStyle w:val="ListParagraph"/>
              <w:numPr>
                <w:ilvl w:val="0"/>
                <w:numId w:val="3"/>
              </w:numPr>
              <w:rPr>
                <w:sz w:val="24"/>
                <w:szCs w:val="24"/>
              </w:rPr>
            </w:pPr>
            <w:r w:rsidRPr="00974C86">
              <w:rPr>
                <w:sz w:val="24"/>
                <w:szCs w:val="24"/>
              </w:rPr>
              <w:t>Use of new technology to innovate new line of products</w:t>
            </w:r>
            <w:r w:rsidR="000E0C58" w:rsidRPr="00974C86">
              <w:rPr>
                <w:sz w:val="24"/>
                <w:szCs w:val="24"/>
              </w:rPr>
              <w:t xml:space="preserve"> and segments</w:t>
            </w:r>
            <w:r w:rsidRPr="00974C86">
              <w:rPr>
                <w:sz w:val="24"/>
                <w:szCs w:val="24"/>
              </w:rPr>
              <w:t>.</w:t>
            </w:r>
          </w:p>
          <w:p w14:paraId="7C691687" w14:textId="77777777" w:rsidR="00CC169E" w:rsidRPr="00974C86" w:rsidRDefault="00CC169E" w:rsidP="007F7500">
            <w:pPr>
              <w:pStyle w:val="ListParagraph"/>
              <w:numPr>
                <w:ilvl w:val="0"/>
                <w:numId w:val="3"/>
              </w:numPr>
              <w:rPr>
                <w:szCs w:val="24"/>
              </w:rPr>
            </w:pPr>
            <w:r w:rsidRPr="00974C86">
              <w:rPr>
                <w:sz w:val="24"/>
                <w:szCs w:val="24"/>
              </w:rPr>
              <w:t xml:space="preserve">Internationalisation is a golden opportunity that M&amp;S can undertake in order to increase its overseas presence and reach out to more customers. </w:t>
            </w:r>
          </w:p>
        </w:tc>
        <w:tc>
          <w:tcPr>
            <w:tcW w:w="2500" w:type="pct"/>
          </w:tcPr>
          <w:p w14:paraId="669228AF" w14:textId="77777777" w:rsidR="00076BDD" w:rsidRPr="00974C86" w:rsidRDefault="000E0C58" w:rsidP="007F7500">
            <w:pPr>
              <w:pStyle w:val="ListParagraph"/>
              <w:keepNext/>
              <w:numPr>
                <w:ilvl w:val="0"/>
                <w:numId w:val="3"/>
              </w:numPr>
              <w:rPr>
                <w:sz w:val="24"/>
                <w:szCs w:val="24"/>
              </w:rPr>
            </w:pPr>
            <w:r w:rsidRPr="00974C86">
              <w:rPr>
                <w:sz w:val="24"/>
                <w:szCs w:val="24"/>
              </w:rPr>
              <w:t>M&amp;S faces very stiff competition from Debenhams, John Lewis Partnership, Tesco, and ASDA among many others.</w:t>
            </w:r>
          </w:p>
          <w:p w14:paraId="102FB44B" w14:textId="77777777" w:rsidR="00CC169E" w:rsidRPr="00974C86" w:rsidRDefault="00CC169E" w:rsidP="007F7500">
            <w:pPr>
              <w:pStyle w:val="ListParagraph"/>
              <w:keepNext/>
              <w:numPr>
                <w:ilvl w:val="0"/>
                <w:numId w:val="3"/>
              </w:numPr>
              <w:rPr>
                <w:sz w:val="24"/>
                <w:szCs w:val="24"/>
              </w:rPr>
            </w:pPr>
            <w:r w:rsidRPr="00974C86">
              <w:rPr>
                <w:sz w:val="24"/>
                <w:szCs w:val="24"/>
              </w:rPr>
              <w:t xml:space="preserve">The </w:t>
            </w:r>
            <w:proofErr w:type="spellStart"/>
            <w:r w:rsidRPr="00974C86">
              <w:rPr>
                <w:sz w:val="24"/>
                <w:szCs w:val="24"/>
              </w:rPr>
              <w:t>ongoing</w:t>
            </w:r>
            <w:proofErr w:type="spellEnd"/>
            <w:r w:rsidRPr="00974C86">
              <w:rPr>
                <w:sz w:val="24"/>
                <w:szCs w:val="24"/>
              </w:rPr>
              <w:t xml:space="preserve"> global pandemic, COVID-19 is a major threat to the steady growth and flow of revenue in the company</w:t>
            </w:r>
            <w:r w:rsidR="008A1AC2" w:rsidRPr="00974C86">
              <w:rPr>
                <w:sz w:val="24"/>
                <w:szCs w:val="24"/>
              </w:rPr>
              <w:t xml:space="preserve"> (bbc.com</w:t>
            </w:r>
            <w:r w:rsidR="008A1AC2" w:rsidRPr="00974C86">
              <w:rPr>
                <w:iCs/>
                <w:sz w:val="24"/>
                <w:szCs w:val="24"/>
              </w:rPr>
              <w:t>, 2020)</w:t>
            </w:r>
            <w:r w:rsidRPr="00974C86">
              <w:rPr>
                <w:sz w:val="24"/>
                <w:szCs w:val="24"/>
              </w:rPr>
              <w:t xml:space="preserve">. </w:t>
            </w:r>
          </w:p>
        </w:tc>
      </w:tr>
    </w:tbl>
    <w:p w14:paraId="3A5A28CD" w14:textId="77777777" w:rsidR="0002696B" w:rsidRPr="00974C86" w:rsidRDefault="00076BDD" w:rsidP="00076BDD">
      <w:pPr>
        <w:pStyle w:val="Caption"/>
        <w:spacing w:line="360" w:lineRule="auto"/>
        <w:jc w:val="center"/>
        <w:rPr>
          <w:color w:val="auto"/>
          <w:sz w:val="24"/>
          <w:szCs w:val="24"/>
        </w:rPr>
      </w:pPr>
      <w:r w:rsidRPr="00974C86">
        <w:rPr>
          <w:color w:val="auto"/>
          <w:sz w:val="24"/>
          <w:szCs w:val="24"/>
        </w:rPr>
        <w:t xml:space="preserve">Table </w:t>
      </w:r>
      <w:r w:rsidR="00514F81" w:rsidRPr="00974C86">
        <w:rPr>
          <w:color w:val="auto"/>
          <w:sz w:val="24"/>
          <w:szCs w:val="24"/>
        </w:rPr>
        <w:fldChar w:fldCharType="begin"/>
      </w:r>
      <w:r w:rsidRPr="00974C86">
        <w:rPr>
          <w:color w:val="auto"/>
          <w:sz w:val="24"/>
          <w:szCs w:val="24"/>
        </w:rPr>
        <w:instrText xml:space="preserve"> SEQ Table \* ARABIC </w:instrText>
      </w:r>
      <w:r w:rsidR="00514F81" w:rsidRPr="00974C86">
        <w:rPr>
          <w:color w:val="auto"/>
          <w:sz w:val="24"/>
          <w:szCs w:val="24"/>
        </w:rPr>
        <w:fldChar w:fldCharType="separate"/>
      </w:r>
      <w:r w:rsidRPr="00974C86">
        <w:rPr>
          <w:noProof/>
          <w:color w:val="auto"/>
          <w:sz w:val="24"/>
          <w:szCs w:val="24"/>
        </w:rPr>
        <w:t>1</w:t>
      </w:r>
      <w:r w:rsidR="00514F81" w:rsidRPr="00974C86">
        <w:rPr>
          <w:color w:val="auto"/>
          <w:sz w:val="24"/>
          <w:szCs w:val="24"/>
        </w:rPr>
        <w:fldChar w:fldCharType="end"/>
      </w:r>
      <w:r w:rsidRPr="00974C86">
        <w:rPr>
          <w:color w:val="auto"/>
          <w:sz w:val="24"/>
          <w:szCs w:val="24"/>
        </w:rPr>
        <w:t>: SWOT Analysis of M&amp;S</w:t>
      </w:r>
    </w:p>
    <w:p w14:paraId="2FDC17FD" w14:textId="77777777" w:rsidR="00F42259" w:rsidRPr="00974C86" w:rsidRDefault="000E0C58" w:rsidP="00514BA1">
      <w:pPr>
        <w:rPr>
          <w:b/>
          <w:i/>
        </w:rPr>
      </w:pPr>
      <w:r w:rsidRPr="00974C86">
        <w:rPr>
          <w:b/>
          <w:i/>
        </w:rPr>
        <w:t xml:space="preserve">Porter’s Five Forces </w:t>
      </w:r>
    </w:p>
    <w:p w14:paraId="299124BF" w14:textId="77777777" w:rsidR="000E0C58" w:rsidRPr="00974C86" w:rsidRDefault="000E0C58" w:rsidP="007F7500">
      <w:r w:rsidRPr="00974C86">
        <w:rPr>
          <w:b/>
        </w:rPr>
        <w:t>Threats from new entrants</w:t>
      </w:r>
      <w:r w:rsidRPr="00974C86">
        <w:t xml:space="preserve"> –</w:t>
      </w:r>
      <w:r w:rsidR="00BF41E8" w:rsidRPr="00974C86">
        <w:t xml:space="preserve"> </w:t>
      </w:r>
      <w:r w:rsidRPr="00974C86">
        <w:t>Often, it is not easy for new companies to foray into the UK markets. Various key requirements such as investments and capital are very high for creating space in new markets. Moreover, existing firms also have their respective loyal customer base</w:t>
      </w:r>
      <w:r w:rsidRPr="00786AF4">
        <w:rPr>
          <w:color w:val="FF0000"/>
        </w:rPr>
        <w:t xml:space="preserve"> </w:t>
      </w:r>
      <w:r w:rsidRPr="00974C86">
        <w:lastRenderedPageBreak/>
        <w:t xml:space="preserve">and therefore, the risk from new entrants is </w:t>
      </w:r>
      <w:r w:rsidRPr="00974C86">
        <w:rPr>
          <w:b/>
          <w:i/>
        </w:rPr>
        <w:t>low</w:t>
      </w:r>
      <w:r w:rsidRPr="00974C86">
        <w:t xml:space="preserve"> for M&amp;S</w:t>
      </w:r>
      <w:r w:rsidR="00D419B5" w:rsidRPr="00974C86">
        <w:t>, more so, since the company has managed to establish itself as one of the most dependable retail brands in the country</w:t>
      </w:r>
      <w:r w:rsidRPr="00974C86">
        <w:t xml:space="preserve">. </w:t>
      </w:r>
    </w:p>
    <w:p w14:paraId="403B7313" w14:textId="77777777" w:rsidR="000E0C58" w:rsidRPr="00974C86" w:rsidRDefault="000E0C58" w:rsidP="007F7500">
      <w:r w:rsidRPr="00974C86">
        <w:rPr>
          <w:b/>
        </w:rPr>
        <w:t>Consumers’ power</w:t>
      </w:r>
      <w:r w:rsidRPr="00974C86">
        <w:t xml:space="preserve"> –</w:t>
      </w:r>
      <w:r w:rsidR="00BF41E8" w:rsidRPr="00974C86">
        <w:t xml:space="preserve"> </w:t>
      </w:r>
      <w:r w:rsidR="00A92F73" w:rsidRPr="00974C86">
        <w:t>UK consumers are found to be very sensitive about quality and price of t</w:t>
      </w:r>
      <w:r w:rsidR="00786AF4" w:rsidRPr="00974C86">
        <w:t>he products they purchase. Even</w:t>
      </w:r>
      <w:r w:rsidR="00A92F73" w:rsidRPr="00974C86">
        <w:t xml:space="preserve"> </w:t>
      </w:r>
      <w:r w:rsidR="00806A51" w:rsidRPr="00974C86">
        <w:t>the</w:t>
      </w:r>
      <w:r w:rsidR="00A92F73" w:rsidRPr="00974C86">
        <w:t xml:space="preserve"> slightest change in trends and product prices can affect their demand in the m</w:t>
      </w:r>
      <w:r w:rsidR="00806A51" w:rsidRPr="00974C86">
        <w:t xml:space="preserve">arket and lead to customers switching to other brands. </w:t>
      </w:r>
      <w:r w:rsidR="00A92F73" w:rsidRPr="00974C86">
        <w:t xml:space="preserve">Thus, the power of consumers is </w:t>
      </w:r>
      <w:r w:rsidR="00A92F73" w:rsidRPr="00974C86">
        <w:rPr>
          <w:b/>
          <w:i/>
        </w:rPr>
        <w:t>high</w:t>
      </w:r>
      <w:r w:rsidR="00A92F73" w:rsidRPr="00974C86">
        <w:t xml:space="preserve"> for M&amp;S when it comes to meeting their ever-changing needs. </w:t>
      </w:r>
    </w:p>
    <w:p w14:paraId="43BA88E1" w14:textId="77777777" w:rsidR="000E0C58" w:rsidRDefault="000E0C58" w:rsidP="007F7500">
      <w:pPr>
        <w:rPr>
          <w:color w:val="00B050"/>
        </w:rPr>
      </w:pPr>
      <w:r w:rsidRPr="00974C86">
        <w:rPr>
          <w:b/>
        </w:rPr>
        <w:t>Suppliers’ power</w:t>
      </w:r>
      <w:r w:rsidRPr="00974C86">
        <w:t xml:space="preserve"> –</w:t>
      </w:r>
      <w:r w:rsidR="00BF41E8" w:rsidRPr="00974C86">
        <w:t xml:space="preserve"> </w:t>
      </w:r>
      <w:r w:rsidR="00A92F73" w:rsidRPr="00974C86">
        <w:t xml:space="preserve">Materials and fresh raw materials can be easily sourced from local suppliers in the UK market. Companies, particularly the established ones have the power to bargain with their suppliers and avail quality materials at low prices. Therefore, M&amp;S faces </w:t>
      </w:r>
      <w:r w:rsidR="00A92F73" w:rsidRPr="00974C86">
        <w:rPr>
          <w:b/>
          <w:i/>
        </w:rPr>
        <w:t>low</w:t>
      </w:r>
      <w:r w:rsidR="00A92F73" w:rsidRPr="00974C86">
        <w:t xml:space="preserve"> supplier power as it can easily contact alternate suppliers to avail the best materials at low rates</w:t>
      </w:r>
      <w:r w:rsidR="00974C86" w:rsidRPr="00974C86">
        <w:t>.</w:t>
      </w:r>
    </w:p>
    <w:p w14:paraId="6621E592" w14:textId="77777777" w:rsidR="00786AF4" w:rsidRDefault="00FA41E3" w:rsidP="00786AF4">
      <w:pPr>
        <w:keepNext/>
        <w:jc w:val="center"/>
      </w:pPr>
      <w:r>
        <w:pict w14:anchorId="5C3D022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Porter's five forces analysis - Wikipedia" style="width:23.7pt;height:23.7pt"/>
        </w:pict>
      </w:r>
      <w:r w:rsidR="00786AF4" w:rsidRPr="00786AF4">
        <w:t xml:space="preserve"> </w:t>
      </w:r>
      <w:r w:rsidR="00786AF4">
        <w:rPr>
          <w:noProof/>
          <w:lang w:val="en-US"/>
        </w:rPr>
        <w:drawing>
          <wp:inline distT="0" distB="0" distL="0" distR="0" wp14:anchorId="2B891246" wp14:editId="448EDB6D">
            <wp:extent cx="2603380" cy="2225293"/>
            <wp:effectExtent l="38100" t="57150" r="120770" b="98807"/>
            <wp:docPr id="7" name="Picture 7" descr="Porter's Five Forces: Analyzing the Competition - Nayeem Ashraf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s Five Forces: Analyzing the Competition - Nayeem Ashrafi"/>
                    <pic:cNvPicPr>
                      <a:picLocks noChangeAspect="1" noChangeArrowheads="1"/>
                    </pic:cNvPicPr>
                  </pic:nvPicPr>
                  <pic:blipFill>
                    <a:blip r:embed="rId10"/>
                    <a:srcRect/>
                    <a:stretch>
                      <a:fillRect/>
                    </a:stretch>
                  </pic:blipFill>
                  <pic:spPr bwMode="auto">
                    <a:xfrm>
                      <a:off x="0" y="0"/>
                      <a:ext cx="2604776" cy="22264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70F6F8" w14:textId="77777777" w:rsidR="00786AF4" w:rsidRPr="00FA41E3" w:rsidRDefault="00786AF4" w:rsidP="00786AF4">
      <w:pPr>
        <w:pStyle w:val="Caption"/>
        <w:spacing w:line="360" w:lineRule="auto"/>
        <w:jc w:val="center"/>
        <w:rPr>
          <w:color w:val="auto"/>
          <w:sz w:val="24"/>
          <w:szCs w:val="24"/>
        </w:rPr>
      </w:pPr>
      <w:r w:rsidRPr="00FA41E3">
        <w:rPr>
          <w:color w:val="auto"/>
          <w:sz w:val="24"/>
          <w:szCs w:val="24"/>
        </w:rPr>
        <w:t xml:space="preserve">Figure </w:t>
      </w:r>
      <w:r w:rsidR="00514F81" w:rsidRPr="00FA41E3">
        <w:rPr>
          <w:color w:val="auto"/>
          <w:sz w:val="24"/>
          <w:szCs w:val="24"/>
        </w:rPr>
        <w:fldChar w:fldCharType="begin"/>
      </w:r>
      <w:r w:rsidRPr="00FA41E3">
        <w:rPr>
          <w:color w:val="auto"/>
          <w:sz w:val="24"/>
          <w:szCs w:val="24"/>
        </w:rPr>
        <w:instrText xml:space="preserve"> SEQ Figure \* ARABIC </w:instrText>
      </w:r>
      <w:r w:rsidR="00514F81" w:rsidRPr="00FA41E3">
        <w:rPr>
          <w:color w:val="auto"/>
          <w:sz w:val="24"/>
          <w:szCs w:val="24"/>
        </w:rPr>
        <w:fldChar w:fldCharType="separate"/>
      </w:r>
      <w:r w:rsidRPr="00FA41E3">
        <w:rPr>
          <w:noProof/>
          <w:color w:val="auto"/>
          <w:sz w:val="24"/>
          <w:szCs w:val="24"/>
        </w:rPr>
        <w:t>1</w:t>
      </w:r>
      <w:r w:rsidR="00514F81" w:rsidRPr="00FA41E3">
        <w:rPr>
          <w:color w:val="auto"/>
          <w:sz w:val="24"/>
          <w:szCs w:val="24"/>
        </w:rPr>
        <w:fldChar w:fldCharType="end"/>
      </w:r>
      <w:r w:rsidRPr="00FA41E3">
        <w:rPr>
          <w:color w:val="auto"/>
          <w:sz w:val="24"/>
          <w:szCs w:val="24"/>
        </w:rPr>
        <w:t>: Porter's Five Forces Model</w:t>
      </w:r>
    </w:p>
    <w:p w14:paraId="31BF5545" w14:textId="77777777" w:rsidR="00786AF4" w:rsidRPr="00FA41E3" w:rsidRDefault="00786AF4" w:rsidP="00786AF4">
      <w:pPr>
        <w:jc w:val="center"/>
        <w:rPr>
          <w:szCs w:val="24"/>
        </w:rPr>
      </w:pPr>
      <w:r w:rsidRPr="00FA41E3">
        <w:rPr>
          <w:szCs w:val="24"/>
        </w:rPr>
        <w:t xml:space="preserve">(Source: </w:t>
      </w:r>
      <w:r w:rsidRPr="00FA41E3">
        <w:rPr>
          <w:szCs w:val="24"/>
          <w:shd w:val="clear" w:color="auto" w:fill="FFFFFF"/>
        </w:rPr>
        <w:t xml:space="preserve">ÖNEREN </w:t>
      </w:r>
      <w:r w:rsidRPr="00FA41E3">
        <w:rPr>
          <w:i/>
          <w:szCs w:val="24"/>
          <w:shd w:val="clear" w:color="auto" w:fill="FFFFFF"/>
        </w:rPr>
        <w:t>et al</w:t>
      </w:r>
      <w:r w:rsidRPr="00FA41E3">
        <w:rPr>
          <w:szCs w:val="24"/>
        </w:rPr>
        <w:t>., 2017)</w:t>
      </w:r>
    </w:p>
    <w:p w14:paraId="1437155B" w14:textId="77777777" w:rsidR="00A92F73" w:rsidRPr="00FA41E3" w:rsidRDefault="000E0C58" w:rsidP="007F7500">
      <w:r w:rsidRPr="00FA41E3">
        <w:rPr>
          <w:b/>
        </w:rPr>
        <w:t>Risks from substitutes</w:t>
      </w:r>
      <w:r w:rsidRPr="00FA41E3">
        <w:t xml:space="preserve"> –</w:t>
      </w:r>
      <w:r w:rsidR="00A92F73" w:rsidRPr="00FA41E3">
        <w:t>The likelihood of retail chains offering identical products at varying quality and prices is very high</w:t>
      </w:r>
      <w:r w:rsidR="00BF41E8" w:rsidRPr="00FA41E3">
        <w:t xml:space="preserve"> (</w:t>
      </w:r>
      <w:r w:rsidR="00BF41E8" w:rsidRPr="00FA41E3">
        <w:rPr>
          <w:shd w:val="clear" w:color="auto" w:fill="FFFFFF"/>
        </w:rPr>
        <w:t xml:space="preserve">ÖNEREN </w:t>
      </w:r>
      <w:r w:rsidR="00BF41E8" w:rsidRPr="00FA41E3">
        <w:rPr>
          <w:i/>
          <w:shd w:val="clear" w:color="auto" w:fill="FFFFFF"/>
        </w:rPr>
        <w:t>et al</w:t>
      </w:r>
      <w:r w:rsidR="00BF41E8" w:rsidRPr="00FA41E3">
        <w:t>., 2017)</w:t>
      </w:r>
      <w:r w:rsidR="00A92F73" w:rsidRPr="00FA41E3">
        <w:t xml:space="preserve">. Customers have a huge number of alternatives to choose from and therefore, the risk from substitute products for M&amp;S is </w:t>
      </w:r>
      <w:r w:rsidR="00A92F73" w:rsidRPr="00FA41E3">
        <w:rPr>
          <w:b/>
          <w:i/>
        </w:rPr>
        <w:t>high</w:t>
      </w:r>
      <w:r w:rsidR="00A92F73" w:rsidRPr="00FA41E3">
        <w:t xml:space="preserve">. </w:t>
      </w:r>
      <w:r w:rsidR="00D419B5" w:rsidRPr="00FA41E3">
        <w:t xml:space="preserve">Therefore, the need for M&amp;S is to implement different pricing strategies and quality improvement tactics to eliminate this risk. </w:t>
      </w:r>
    </w:p>
    <w:p w14:paraId="203AFD02" w14:textId="77777777" w:rsidR="000E0C58" w:rsidRPr="00FA41E3" w:rsidRDefault="000E0C58" w:rsidP="007F7500">
      <w:r w:rsidRPr="00FA41E3">
        <w:rPr>
          <w:b/>
        </w:rPr>
        <w:lastRenderedPageBreak/>
        <w:t>Existing rivalry</w:t>
      </w:r>
      <w:r w:rsidRPr="00FA41E3">
        <w:t xml:space="preserve"> </w:t>
      </w:r>
      <w:r w:rsidR="00A92F73" w:rsidRPr="00FA41E3">
        <w:t>–</w:t>
      </w:r>
      <w:r w:rsidR="00BF41E8" w:rsidRPr="00FA41E3">
        <w:t xml:space="preserve"> </w:t>
      </w:r>
      <w:r w:rsidR="00A92F73" w:rsidRPr="00FA41E3">
        <w:t xml:space="preserve">Many international and local retail brands are operating in UK. Furthermore, ecommerce also offer higher convenience to buyers through home deliveries. The threat from existing competition is </w:t>
      </w:r>
      <w:r w:rsidR="00A92F73" w:rsidRPr="00FA41E3">
        <w:rPr>
          <w:b/>
          <w:i/>
        </w:rPr>
        <w:t>very high</w:t>
      </w:r>
      <w:r w:rsidR="00A92F73" w:rsidRPr="00FA41E3">
        <w:t xml:space="preserve"> for M&amp;S as it has to compete with Tesco, ASDA, Debenhams, Next and others</w:t>
      </w:r>
      <w:r w:rsidR="00606866" w:rsidRPr="00FA41E3">
        <w:t xml:space="preserve"> </w:t>
      </w:r>
      <w:r w:rsidR="00806A51" w:rsidRPr="00FA41E3">
        <w:t xml:space="preserve">which already have an established global presence and a loyal customer base of their own </w:t>
      </w:r>
      <w:r w:rsidR="00606866" w:rsidRPr="00FA41E3">
        <w:t>(retaileconomics.co.uk</w:t>
      </w:r>
      <w:r w:rsidR="00606866" w:rsidRPr="00FA41E3">
        <w:rPr>
          <w:iCs/>
        </w:rPr>
        <w:t>, 2020)</w:t>
      </w:r>
      <w:r w:rsidR="00A92F73" w:rsidRPr="00FA41E3">
        <w:t xml:space="preserve">. </w:t>
      </w:r>
    </w:p>
    <w:p w14:paraId="1208EB01" w14:textId="77777777" w:rsidR="00D419B5" w:rsidRPr="00FA41E3" w:rsidRDefault="00D419B5" w:rsidP="007F7500">
      <w:r w:rsidRPr="00FA41E3">
        <w:t xml:space="preserve">There are various advantages and disadvantages of </w:t>
      </w:r>
      <w:r w:rsidRPr="00FA41E3">
        <w:rPr>
          <w:b/>
          <w:i/>
        </w:rPr>
        <w:t>Porter’s Five Forces Model</w:t>
      </w:r>
      <w:r w:rsidRPr="00FA41E3">
        <w:t xml:space="preserve">. The </w:t>
      </w:r>
      <w:r w:rsidRPr="00FA41E3">
        <w:rPr>
          <w:b/>
          <w:i/>
        </w:rPr>
        <w:t>advantages</w:t>
      </w:r>
      <w:r w:rsidRPr="00FA41E3">
        <w:t xml:space="preserve"> are</w:t>
      </w:r>
      <w:r w:rsidR="00BF41E8" w:rsidRPr="00FA41E3">
        <w:t xml:space="preserve"> that i</w:t>
      </w:r>
      <w:r w:rsidRPr="00FA41E3">
        <w:t xml:space="preserve">t helps to </w:t>
      </w:r>
      <w:r w:rsidRPr="00FA41E3">
        <w:rPr>
          <w:b/>
          <w:i/>
        </w:rPr>
        <w:t>gauge competition present in the industry</w:t>
      </w:r>
      <w:r w:rsidRPr="00FA41E3">
        <w:t xml:space="preserve"> in which a company operates because if that firm operates within an industry in which there is low competition then it can enjoy significant pricing power and rive higher profits and revenue. The model helps companies to </w:t>
      </w:r>
      <w:r w:rsidRPr="00FA41E3">
        <w:rPr>
          <w:b/>
          <w:i/>
        </w:rPr>
        <w:t>identify markets</w:t>
      </w:r>
      <w:r w:rsidRPr="00FA41E3">
        <w:t xml:space="preserve"> where threats from substitutes and from new entrants are low. Only after this analysis do companies seek to enter those markets.  The </w:t>
      </w:r>
      <w:r w:rsidRPr="00FA41E3">
        <w:rPr>
          <w:b/>
          <w:i/>
        </w:rPr>
        <w:t>disadvantage</w:t>
      </w:r>
      <w:r w:rsidRPr="00FA41E3">
        <w:t xml:space="preserve"> of this model </w:t>
      </w:r>
      <w:r w:rsidR="00BF41E8" w:rsidRPr="00FA41E3">
        <w:t xml:space="preserve">is that </w:t>
      </w:r>
      <w:r w:rsidRPr="00FA41E3">
        <w:t xml:space="preserve">it is </w:t>
      </w:r>
      <w:r w:rsidRPr="00FA41E3">
        <w:rPr>
          <w:b/>
          <w:i/>
        </w:rPr>
        <w:t>not applicable for all industries</w:t>
      </w:r>
      <w:r w:rsidR="00487FF9" w:rsidRPr="00FA41E3">
        <w:t>, for instance fashion or technology</w:t>
      </w:r>
      <w:r w:rsidRPr="00FA41E3">
        <w:t xml:space="preserve">. </w:t>
      </w:r>
    </w:p>
    <w:p w14:paraId="7B2C3E75" w14:textId="77777777" w:rsidR="00487FF9" w:rsidRPr="00FA41E3" w:rsidRDefault="00487FF9" w:rsidP="007F7500">
      <w:r w:rsidRPr="00FA41E3">
        <w:t xml:space="preserve">The </w:t>
      </w:r>
      <w:r w:rsidRPr="00FA41E3">
        <w:rPr>
          <w:b/>
          <w:i/>
        </w:rPr>
        <w:t>advantages</w:t>
      </w:r>
      <w:r w:rsidRPr="00FA41E3">
        <w:t xml:space="preserve"> of the </w:t>
      </w:r>
      <w:r w:rsidRPr="00FA41E3">
        <w:rPr>
          <w:b/>
          <w:i/>
        </w:rPr>
        <w:t>SWOT model</w:t>
      </w:r>
      <w:r w:rsidR="00BF41E8" w:rsidRPr="00FA41E3">
        <w:t xml:space="preserve"> are that i</w:t>
      </w:r>
      <w:r w:rsidRPr="00FA41E3">
        <w:t>t helps to maximise a company’s response to profitable opportunities</w:t>
      </w:r>
      <w:r w:rsidR="00BF41E8" w:rsidRPr="00FA41E3">
        <w:t xml:space="preserve">. </w:t>
      </w:r>
      <w:r w:rsidRPr="00FA41E3">
        <w:t xml:space="preserve">It helps a company to identify its core </w:t>
      </w:r>
      <w:r w:rsidR="00BF41E8" w:rsidRPr="00FA41E3">
        <w:t>competencies. The</w:t>
      </w:r>
      <w:r w:rsidRPr="00FA41E3">
        <w:t xml:space="preserve"> </w:t>
      </w:r>
      <w:r w:rsidRPr="00FA41E3">
        <w:rPr>
          <w:b/>
          <w:i/>
        </w:rPr>
        <w:t>disadvantages</w:t>
      </w:r>
      <w:r w:rsidRPr="00FA41E3">
        <w:t xml:space="preserve"> of this model are that its categorising aspects may be </w:t>
      </w:r>
      <w:r w:rsidRPr="00FA41E3">
        <w:rPr>
          <w:b/>
          <w:i/>
        </w:rPr>
        <w:t>highly subjective</w:t>
      </w:r>
      <w:r w:rsidRPr="00FA41E3">
        <w:t xml:space="preserve"> as there is significant uncertainty in the market</w:t>
      </w:r>
      <w:r w:rsidR="00786AF4" w:rsidRPr="00FA41E3">
        <w:t xml:space="preserve"> (</w:t>
      </w:r>
      <w:r w:rsidR="00786AF4" w:rsidRPr="00FA41E3">
        <w:rPr>
          <w:shd w:val="clear" w:color="auto" w:fill="FFFFFF"/>
        </w:rPr>
        <w:t>Gürel and Tat, 2017)</w:t>
      </w:r>
      <w:r w:rsidRPr="00FA41E3">
        <w:t xml:space="preserve">. Furthermore, although the SWOT analysis model emphasise upon the importance of the four aspects of weaknesses, strengths, opportunities and threats, it </w:t>
      </w:r>
      <w:r w:rsidRPr="00FA41E3">
        <w:rPr>
          <w:b/>
          <w:i/>
        </w:rPr>
        <w:t>does not mention</w:t>
      </w:r>
      <w:r w:rsidRPr="00FA41E3">
        <w:t xml:space="preserve"> how a company can identify these aspects on its own. </w:t>
      </w:r>
    </w:p>
    <w:p w14:paraId="6B64F813" w14:textId="77777777" w:rsidR="00655FF9" w:rsidRDefault="00655FF9" w:rsidP="007F7500">
      <w:r>
        <w:rPr>
          <w:b/>
          <w:bCs/>
          <w:i/>
          <w:iCs/>
        </w:rPr>
        <w:t>Segmentation, Targeting and Positioning</w:t>
      </w:r>
      <w:r>
        <w:t xml:space="preserve"> is the third stage which is particularly useful for creating effective plans for marketing communication to help companies such as </w:t>
      </w:r>
      <w:r>
        <w:rPr>
          <w:b/>
          <w:bCs/>
          <w:i/>
          <w:iCs/>
        </w:rPr>
        <w:t>M&amp;S</w:t>
      </w:r>
      <w:r>
        <w:t xml:space="preserve"> to prioritise propositions and develop relevant and personalised messages for customer engagement</w:t>
      </w:r>
      <w:r w:rsidR="00514BA1">
        <w:t xml:space="preserve"> (</w:t>
      </w:r>
      <w:r w:rsidR="00514BA1">
        <w:rPr>
          <w:shd w:val="clear" w:color="auto" w:fill="FFFFFF"/>
        </w:rPr>
        <w:t>Kipnis and Demangeot, 2017)</w:t>
      </w:r>
      <w:r>
        <w:t xml:space="preserve">. Market </w:t>
      </w:r>
      <w:r>
        <w:rPr>
          <w:b/>
          <w:bCs/>
          <w:i/>
          <w:iCs/>
        </w:rPr>
        <w:t>segmentation</w:t>
      </w:r>
      <w:r>
        <w:t xml:space="preserve"> involves identifying the bases for segmenting the overall market. Segmentation can be based on demographics, behaviours or psychographics. </w:t>
      </w:r>
      <w:r>
        <w:rPr>
          <w:b/>
          <w:bCs/>
          <w:i/>
          <w:iCs/>
        </w:rPr>
        <w:t>Targeting</w:t>
      </w:r>
      <w:r>
        <w:t xml:space="preserve"> deals with evaluating the commercial and potential attractiveness of each of the segments. </w:t>
      </w:r>
      <w:r>
        <w:rPr>
          <w:b/>
          <w:bCs/>
          <w:i/>
          <w:iCs/>
        </w:rPr>
        <w:t>Positioning</w:t>
      </w:r>
      <w:r>
        <w:t xml:space="preserve"> stage involves developing detailed positioning of the products for the market segments that are selected to be targeted.  </w:t>
      </w:r>
    </w:p>
    <w:p w14:paraId="1B8DEE8F" w14:textId="77777777" w:rsidR="00655FF9" w:rsidRDefault="00655FF9" w:rsidP="007F7500">
      <w:r>
        <w:rPr>
          <w:b/>
          <w:bCs/>
          <w:i/>
          <w:iCs/>
        </w:rPr>
        <w:t>Marketing strategies</w:t>
      </w:r>
      <w:r>
        <w:t xml:space="preserve"> is the fourth stage of marketing wherein effective strategies of marketing are developed by the company’s marketing department in order to create awareness about the products or services that are offered by them in order to capture the attention of the customers </w:t>
      </w:r>
      <w:r>
        <w:lastRenderedPageBreak/>
        <w:t xml:space="preserve">and convince them to make purchases. </w:t>
      </w:r>
      <w:r>
        <w:rPr>
          <w:b/>
          <w:bCs/>
          <w:i/>
          <w:iCs/>
        </w:rPr>
        <w:t>M&amp;S</w:t>
      </w:r>
      <w:r>
        <w:t xml:space="preserve"> develops its marketing strategies based on the information collected during the marketing research. </w:t>
      </w:r>
    </w:p>
    <w:p w14:paraId="2F05AEF4" w14:textId="77777777" w:rsidR="00655FF9" w:rsidRPr="00092AF6" w:rsidRDefault="005F641D" w:rsidP="007F7500">
      <w:pPr>
        <w:rPr>
          <w:color w:val="00B050"/>
        </w:rPr>
      </w:pPr>
      <w:r w:rsidRPr="003D7431">
        <w:rPr>
          <w:color w:val="00B050"/>
        </w:rPr>
        <w:t xml:space="preserve"> </w:t>
      </w:r>
      <w:r w:rsidR="00655FF9">
        <w:rPr>
          <w:b/>
          <w:bCs/>
          <w:i/>
          <w:iCs/>
        </w:rPr>
        <w:t>Budget allocation</w:t>
      </w:r>
      <w:r w:rsidR="00655FF9">
        <w:t xml:space="preserve"> deals with created a financial plan or budget which consists of all the costs or expenses involved in each of the marketing activities undertaken by a company such as M&amp;S. In fact, </w:t>
      </w:r>
      <w:r w:rsidR="00655FF9">
        <w:rPr>
          <w:b/>
          <w:bCs/>
          <w:i/>
          <w:iCs/>
        </w:rPr>
        <w:t>M&amp;S</w:t>
      </w:r>
      <w:r w:rsidR="00655FF9">
        <w:t xml:space="preserve"> can be found to create a budget for all the marketing operations and activities it undertakes such as advertising on the digital and print mediums.  </w:t>
      </w:r>
    </w:p>
    <w:p w14:paraId="081599AA" w14:textId="77777777" w:rsidR="00514BA1" w:rsidRDefault="00655FF9" w:rsidP="007F7500">
      <w:r>
        <w:rPr>
          <w:b/>
          <w:bCs/>
          <w:i/>
          <w:iCs/>
        </w:rPr>
        <w:t>Evaluating strategy effectiveness</w:t>
      </w:r>
      <w:r>
        <w:t xml:space="preserve"> is the final stage wherein the effectiveness of the marketing strategies that have been developed is evaluated using </w:t>
      </w:r>
      <w:r>
        <w:rPr>
          <w:b/>
          <w:bCs/>
          <w:i/>
          <w:iCs/>
        </w:rPr>
        <w:t>key performance indicators</w:t>
      </w:r>
      <w:r>
        <w:t xml:space="preserve"> or KPIs. In case of the strategy not being effective enough, necessary changes are made or new features are incorporated in order to make them more efficient to arouse the interests of the target customers and compel them to make purchases. </w:t>
      </w:r>
    </w:p>
    <w:p w14:paraId="3FB4CC20" w14:textId="77777777" w:rsidR="003D7431" w:rsidRPr="00FA41E3" w:rsidRDefault="003D7431" w:rsidP="007F7500">
      <w:r w:rsidRPr="00FA41E3">
        <w:rPr>
          <w:b/>
          <w:i/>
        </w:rPr>
        <w:t>Segmentation</w:t>
      </w:r>
      <w:r w:rsidRPr="00FA41E3">
        <w:t xml:space="preserve"> – </w:t>
      </w:r>
      <w:r w:rsidRPr="00FA41E3">
        <w:rPr>
          <w:b/>
          <w:i/>
        </w:rPr>
        <w:t>M&amp;S</w:t>
      </w:r>
      <w:r w:rsidRPr="00FA41E3">
        <w:t xml:space="preserve"> focuses on the </w:t>
      </w:r>
      <w:r w:rsidRPr="00FA41E3">
        <w:rPr>
          <w:b/>
          <w:i/>
        </w:rPr>
        <w:t>demographic segmentation</w:t>
      </w:r>
      <w:r w:rsidRPr="00FA41E3">
        <w:t xml:space="preserve"> by researching about the age, gender and income range of its customers. The varieties of products and options are chosen after evaluating their age group and income range. Competitive prices and discounts are offered on the basis of the income group for managing the sales flow of the business. </w:t>
      </w:r>
    </w:p>
    <w:p w14:paraId="1607B867" w14:textId="77777777" w:rsidR="003D7431" w:rsidRPr="00FA41E3" w:rsidRDefault="003D7431" w:rsidP="007F7500">
      <w:r w:rsidRPr="00FA41E3">
        <w:rPr>
          <w:b/>
          <w:i/>
        </w:rPr>
        <w:t>Targeting</w:t>
      </w:r>
      <w:r w:rsidRPr="00FA41E3">
        <w:t xml:space="preserve"> – </w:t>
      </w:r>
      <w:r w:rsidRPr="00FA41E3">
        <w:rPr>
          <w:b/>
          <w:i/>
        </w:rPr>
        <w:t>M&amp;S</w:t>
      </w:r>
      <w:r w:rsidRPr="00FA41E3">
        <w:t xml:space="preserve"> mainly targets customers in the age group of </w:t>
      </w:r>
      <w:r w:rsidRPr="00FA41E3">
        <w:rPr>
          <w:b/>
          <w:i/>
        </w:rPr>
        <w:t>20 to 50 years</w:t>
      </w:r>
      <w:r w:rsidRPr="00FA41E3">
        <w:t xml:space="preserve"> because this range is found to be the more frequent purchasers of fashion and consumer goods. </w:t>
      </w:r>
      <w:r w:rsidR="009C2776" w:rsidRPr="00FA41E3">
        <w:t xml:space="preserve">Both male and female customers are targeted within this range and they are mostly from the </w:t>
      </w:r>
      <w:proofErr w:type="gramStart"/>
      <w:r w:rsidR="009C2776" w:rsidRPr="00FA41E3">
        <w:rPr>
          <w:b/>
          <w:i/>
        </w:rPr>
        <w:t>high income</w:t>
      </w:r>
      <w:proofErr w:type="gramEnd"/>
      <w:r w:rsidR="009C2776" w:rsidRPr="00FA41E3">
        <w:rPr>
          <w:b/>
          <w:i/>
        </w:rPr>
        <w:t xml:space="preserve"> group</w:t>
      </w:r>
      <w:r w:rsidR="009C2776" w:rsidRPr="00FA41E3">
        <w:t xml:space="preserve">. </w:t>
      </w:r>
    </w:p>
    <w:p w14:paraId="4139F38D" w14:textId="77777777" w:rsidR="009C2776" w:rsidRPr="00FA41E3" w:rsidRDefault="009C2776" w:rsidP="007F7500">
      <w:r w:rsidRPr="00FA41E3">
        <w:rPr>
          <w:b/>
          <w:i/>
        </w:rPr>
        <w:t>Positioning</w:t>
      </w:r>
      <w:r w:rsidRPr="00FA41E3">
        <w:t xml:space="preserve"> – The products offered by </w:t>
      </w:r>
      <w:r w:rsidRPr="00FA41E3">
        <w:rPr>
          <w:b/>
          <w:i/>
        </w:rPr>
        <w:t>M&amp;S</w:t>
      </w:r>
      <w:r w:rsidRPr="00FA41E3">
        <w:t xml:space="preserve"> are positioned in two quadrants: </w:t>
      </w:r>
      <w:r w:rsidRPr="00FA41E3">
        <w:rPr>
          <w:b/>
          <w:i/>
        </w:rPr>
        <w:t>high quality</w:t>
      </w:r>
      <w:r w:rsidRPr="00FA41E3">
        <w:t xml:space="preserve"> and </w:t>
      </w:r>
      <w:r w:rsidRPr="00FA41E3">
        <w:rPr>
          <w:b/>
          <w:i/>
        </w:rPr>
        <w:t>high price</w:t>
      </w:r>
      <w:r w:rsidRPr="00FA41E3">
        <w:t xml:space="preserve"> in order to rake in higher revenues and meet its objectives. This positioning strategy is used by the company to gain the attention of the </w:t>
      </w:r>
      <w:proofErr w:type="gramStart"/>
      <w:r w:rsidRPr="00FA41E3">
        <w:t>high income</w:t>
      </w:r>
      <w:proofErr w:type="gramEnd"/>
      <w:r w:rsidRPr="00FA41E3">
        <w:t xml:space="preserve"> people. </w:t>
      </w:r>
    </w:p>
    <w:p w14:paraId="67414189" w14:textId="77777777" w:rsidR="00655FF9" w:rsidRDefault="00655FF9" w:rsidP="007F7500">
      <w:r>
        <w:t xml:space="preserve">The concept of marketing mix plays a significant role in marketing. As stated by </w:t>
      </w:r>
      <w:r w:rsidR="00223F13">
        <w:rPr>
          <w:shd w:val="clear" w:color="auto" w:fill="FFFFFF"/>
        </w:rPr>
        <w:t xml:space="preserve">Išoraitė (2016), </w:t>
      </w:r>
      <w:r>
        <w:t xml:space="preserve">the </w:t>
      </w:r>
      <w:r>
        <w:rPr>
          <w:b/>
          <w:bCs/>
          <w:i/>
          <w:iCs/>
        </w:rPr>
        <w:t>marketing mix</w:t>
      </w:r>
      <w:r>
        <w:t xml:space="preserve"> is a key concept of the marketing function that involves a combination of the various components with the aim to strengthen and consolidate the brand of a product to help sell it in the market. The </w:t>
      </w:r>
      <w:r>
        <w:rPr>
          <w:b/>
          <w:bCs/>
          <w:i/>
          <w:iCs/>
        </w:rPr>
        <w:t>role of the marketing mix</w:t>
      </w:r>
      <w:r>
        <w:t xml:space="preserve"> has been presented with reference to M&amp;S. </w:t>
      </w:r>
    </w:p>
    <w:p w14:paraId="4D7C1264" w14:textId="77777777" w:rsidR="00655FF9" w:rsidRDefault="00655FF9" w:rsidP="007F7500">
      <w:r>
        <w:t xml:space="preserve">The first P, </w:t>
      </w:r>
      <w:r>
        <w:rPr>
          <w:b/>
          <w:bCs/>
          <w:i/>
          <w:iCs/>
        </w:rPr>
        <w:t>Product</w:t>
      </w:r>
      <w:r>
        <w:t xml:space="preserve"> is representative of a service or item that is designed specifically for satisfying the wants and needs of the customers. In order to market a service or product </w:t>
      </w:r>
      <w:r>
        <w:lastRenderedPageBreak/>
        <w:t xml:space="preserve">effectively, it is important to formulate a strategy to differentiate the offerings from competing ones. </w:t>
      </w:r>
      <w:r>
        <w:rPr>
          <w:b/>
          <w:bCs/>
          <w:i/>
          <w:iCs/>
        </w:rPr>
        <w:t>M&amp;S</w:t>
      </w:r>
      <w:r>
        <w:t xml:space="preserve"> can be found to have a diverse product portfolio that includes apparel, footwear and accessories for men, women and kids, home decor products and furniture and even food products. </w:t>
      </w:r>
    </w:p>
    <w:p w14:paraId="2BDA5634" w14:textId="77777777" w:rsidR="00655FF9" w:rsidRDefault="00655FF9" w:rsidP="007F7500">
      <w:r>
        <w:t xml:space="preserve">The second element, </w:t>
      </w:r>
      <w:r>
        <w:rPr>
          <w:b/>
          <w:bCs/>
          <w:i/>
          <w:iCs/>
        </w:rPr>
        <w:t>Price</w:t>
      </w:r>
      <w:r>
        <w:t xml:space="preserve">, is important for considering the costs that are related to R&amp;D, marketing, manufacturing and distribution of products. The price of a product is set based on its potential demands in the market. </w:t>
      </w:r>
      <w:r>
        <w:rPr>
          <w:b/>
          <w:bCs/>
          <w:i/>
          <w:iCs/>
        </w:rPr>
        <w:t>M&amp;S</w:t>
      </w:r>
      <w:r>
        <w:t xml:space="preserve"> has a competitive pricing strategy in place in order to make its products affordable to a larger section of the consumer base and maintain its position in the market amidst fierce competition. </w:t>
      </w:r>
    </w:p>
    <w:p w14:paraId="7229D47E" w14:textId="77777777" w:rsidR="00655FF9" w:rsidRDefault="00655FF9" w:rsidP="007F7500">
      <w:r>
        <w:rPr>
          <w:b/>
          <w:bCs/>
          <w:i/>
          <w:iCs/>
        </w:rPr>
        <w:t>Place</w:t>
      </w:r>
      <w:r>
        <w:t xml:space="preserve">, on the other hand, is important to be taken into consideration as selling an offering online or in a physical store makes significant difference to its market success or failure. </w:t>
      </w:r>
      <w:r>
        <w:rPr>
          <w:b/>
          <w:bCs/>
          <w:i/>
          <w:iCs/>
        </w:rPr>
        <w:t>M&amp;S</w:t>
      </w:r>
      <w:r>
        <w:t xml:space="preserve"> can be found to be selling its products in its physical stores in order to gain brand visibility and expand its customer base. Apart from this, the company is also providing online shopping experience to its customers by providing them with the facility to make purchases sitting at home and using local currency. </w:t>
      </w:r>
    </w:p>
    <w:p w14:paraId="49C9CA2D" w14:textId="77777777" w:rsidR="00655FF9" w:rsidRDefault="00655FF9" w:rsidP="007F7500">
      <w:r>
        <w:rPr>
          <w:b/>
          <w:bCs/>
          <w:i/>
          <w:iCs/>
        </w:rPr>
        <w:t>Promotion</w:t>
      </w:r>
      <w:r>
        <w:t xml:space="preserve"> is another key element in the marketing mix which is of paramount importance for a company as promotional strategies play a key role in the marketing process. As per the opinion of </w:t>
      </w:r>
      <w:r w:rsidR="00223F13">
        <w:rPr>
          <w:shd w:val="clear" w:color="auto" w:fill="FFFFFF"/>
        </w:rPr>
        <w:t xml:space="preserve">Kim and Kim (2018), </w:t>
      </w:r>
      <w:r>
        <w:t xml:space="preserve">the promotion element helps companies to reach out to their target customers by communicating the benefits of the products sold to them. </w:t>
      </w:r>
      <w:r>
        <w:rPr>
          <w:b/>
          <w:bCs/>
          <w:i/>
          <w:iCs/>
        </w:rPr>
        <w:t>M&amp;S</w:t>
      </w:r>
      <w:r>
        <w:t xml:space="preserve"> creates its campaigns carefully to be displayed in the digital, print and visual mediums. </w:t>
      </w:r>
    </w:p>
    <w:p w14:paraId="5D5E0978" w14:textId="77777777" w:rsidR="00655FF9" w:rsidRDefault="00655FF9" w:rsidP="007F7500">
      <w:r>
        <w:rPr>
          <w:b/>
          <w:bCs/>
          <w:i/>
          <w:iCs/>
        </w:rPr>
        <w:t>Physical evidence</w:t>
      </w:r>
      <w:r>
        <w:t xml:space="preserve"> plays a major role in marketing as it assures customers that the brand they are interacting with or purchasing from is legitimate and actually exists. For instance, in the context of </w:t>
      </w:r>
      <w:r>
        <w:rPr>
          <w:b/>
          <w:bCs/>
          <w:i/>
          <w:iCs/>
        </w:rPr>
        <w:t>M&amp;S</w:t>
      </w:r>
      <w:r>
        <w:t xml:space="preserve"> it can be found that the company has around 959 physical outlets across the UK, online food service, also provides its products in attractive packaging. </w:t>
      </w:r>
    </w:p>
    <w:p w14:paraId="7B9E3AB9" w14:textId="77777777" w:rsidR="00655FF9" w:rsidRDefault="00655FF9" w:rsidP="007F7500">
      <w:r>
        <w:rPr>
          <w:b/>
          <w:bCs/>
          <w:i/>
          <w:iCs/>
        </w:rPr>
        <w:t>People</w:t>
      </w:r>
      <w:r>
        <w:t xml:space="preserve"> are essentially the employees who design and sell products or services and also represent the company to the customers. They are important for the effective marketing of a company’s offerings as they directly or indirectly interact with the customers regarding the products they sell. </w:t>
      </w:r>
      <w:r>
        <w:rPr>
          <w:b/>
          <w:bCs/>
          <w:i/>
          <w:iCs/>
        </w:rPr>
        <w:t>M&amp;S</w:t>
      </w:r>
      <w:r>
        <w:t xml:space="preserve"> employs a huge number of employees each year who are responsible for carrying out </w:t>
      </w:r>
      <w:r>
        <w:lastRenderedPageBreak/>
        <w:t xml:space="preserve">the numerous functions of running the business while understanding the requirements and expectations of the customers. </w:t>
      </w:r>
    </w:p>
    <w:p w14:paraId="003FCE43" w14:textId="77777777" w:rsidR="00655FF9" w:rsidRPr="00FA41E3" w:rsidRDefault="00655FF9" w:rsidP="007F7500">
      <w:pPr>
        <w:rPr>
          <w:bCs/>
        </w:rPr>
      </w:pPr>
      <w:r>
        <w:rPr>
          <w:b/>
          <w:bCs/>
          <w:i/>
          <w:iCs/>
        </w:rPr>
        <w:t>Process</w:t>
      </w:r>
      <w:r>
        <w:t xml:space="preserve"> involves the set of actions undertaken to deliver the service or product to the customer. In marketing, this element plays a major role in the marketing process by assessing a number of aspects such as the company’s customer relationships. </w:t>
      </w:r>
      <w:r>
        <w:rPr>
          <w:b/>
          <w:bCs/>
          <w:i/>
          <w:iCs/>
        </w:rPr>
        <w:t>M&amp;S</w:t>
      </w:r>
      <w:r>
        <w:t xml:space="preserve"> uses this element by continually making efforts to increase the availability of its products and also notify customers beforehand when they are not available. </w:t>
      </w:r>
      <w:r w:rsidR="009C2776" w:rsidRPr="00FA41E3">
        <w:rPr>
          <w:b/>
          <w:bCs/>
          <w:i/>
        </w:rPr>
        <w:t>M&amp;S</w:t>
      </w:r>
      <w:r w:rsidR="009C2776" w:rsidRPr="00FA41E3">
        <w:rPr>
          <w:bCs/>
        </w:rPr>
        <w:t xml:space="preserve"> also has an effective </w:t>
      </w:r>
      <w:r w:rsidR="009C2776" w:rsidRPr="00FA41E3">
        <w:rPr>
          <w:b/>
          <w:bCs/>
          <w:i/>
        </w:rPr>
        <w:t>customer complaints system</w:t>
      </w:r>
      <w:r w:rsidR="009C2776" w:rsidRPr="00FA41E3">
        <w:rPr>
          <w:bCs/>
        </w:rPr>
        <w:t xml:space="preserve"> wherein customers can simply go to the official company website and write a review of their experience with a particular product or the overall customer service. Likewise, they can also complain about their dissatisfaction by calling the company’s customer service on the toll free numbers listed on the website. </w:t>
      </w:r>
    </w:p>
    <w:p w14:paraId="2AD887FB" w14:textId="77777777" w:rsidR="001737FE" w:rsidRPr="00092AF6" w:rsidRDefault="00655FF9" w:rsidP="007F7500">
      <w:pPr>
        <w:rPr>
          <w:rFonts w:ascii="Segoe Print" w:hAnsi="Segoe Print" w:cs="Segoe Print"/>
          <w:sz w:val="22"/>
        </w:rPr>
      </w:pPr>
      <w:r>
        <w:t xml:space="preserve">Therefore, it can be understood that the marketing mix indeed plays a key role in helping a company to develop suitable marketing strategies that can effectively </w:t>
      </w:r>
      <w:r>
        <w:rPr>
          <w:b/>
          <w:bCs/>
          <w:i/>
          <w:iCs/>
        </w:rPr>
        <w:t>benefit</w:t>
      </w:r>
      <w:r>
        <w:t xml:space="preserve"> the business. However, as said by </w:t>
      </w:r>
      <w:r w:rsidR="00223F13">
        <w:rPr>
          <w:shd w:val="clear" w:color="auto" w:fill="FFFFFF"/>
        </w:rPr>
        <w:t xml:space="preserve">Wu and Li (2018), </w:t>
      </w:r>
      <w:r>
        <w:t xml:space="preserve">the </w:t>
      </w:r>
      <w:r>
        <w:rPr>
          <w:b/>
          <w:bCs/>
          <w:i/>
          <w:iCs/>
        </w:rPr>
        <w:t>drawbacks</w:t>
      </w:r>
      <w:r>
        <w:t xml:space="preserve"> of marketing mix must also be taken into account; it fails to consider the behaviour of the customers, rather it is internally oriented, meaning, it considers customers to be passive and does not allow for deep interaction which can go a long way in developing strong, long-term relationships.</w:t>
      </w:r>
    </w:p>
    <w:p w14:paraId="4FE55F08" w14:textId="77777777" w:rsidR="005272D2" w:rsidRPr="003A0DB8" w:rsidRDefault="005272D2">
      <w:pPr>
        <w:rPr>
          <w:rFonts w:eastAsiaTheme="majorEastAsia" w:cstheme="majorBidi"/>
          <w:bCs/>
          <w:szCs w:val="28"/>
        </w:rPr>
      </w:pPr>
      <w:bookmarkStart w:id="2" w:name="_Toc49254341"/>
      <w:r w:rsidRPr="005272D2">
        <w:rPr>
          <w:rStyle w:val="Heading1Char"/>
        </w:rPr>
        <w:t>Conclusion</w:t>
      </w:r>
      <w:bookmarkEnd w:id="2"/>
      <w:r>
        <w:t xml:space="preserve"> </w:t>
      </w:r>
    </w:p>
    <w:p w14:paraId="2D7B9CA2" w14:textId="77777777" w:rsidR="003B5FCA" w:rsidRDefault="00655FF9" w:rsidP="007F7500">
      <w:r>
        <w:t>Marketing is one of the most crucial things that a business can do in order to build brand awareness. Not only that, but the marketing function is also integral as it helps in increasing sales, engage customers and grow the overall business.</w:t>
      </w:r>
      <w:r w:rsidR="005F641D">
        <w:t xml:space="preserve"> </w:t>
      </w:r>
    </w:p>
    <w:p w14:paraId="7A34CDD0" w14:textId="77777777" w:rsidR="008A0A2B" w:rsidRPr="00FA41E3" w:rsidRDefault="008A0A2B" w:rsidP="007F7500">
      <w:pPr>
        <w:rPr>
          <w:b/>
          <w:bCs/>
        </w:rPr>
      </w:pPr>
      <w:r w:rsidRPr="00FA41E3">
        <w:rPr>
          <w:b/>
          <w:bCs/>
        </w:rPr>
        <w:t xml:space="preserve">Recommendations </w:t>
      </w:r>
    </w:p>
    <w:p w14:paraId="56C89208" w14:textId="77777777" w:rsidR="00092AF6" w:rsidRPr="00786AF4" w:rsidRDefault="00092AF6" w:rsidP="007F7500">
      <w:r w:rsidRPr="00786AF4">
        <w:rPr>
          <w:b/>
          <w:bCs/>
          <w:i/>
          <w:iCs/>
        </w:rPr>
        <w:t>Growth Matrix</w:t>
      </w:r>
      <w:r w:rsidRPr="00786AF4">
        <w:t xml:space="preserve"> proposed by Ansoff also suggests four core strategies that companies generally use to create and maintain demands in the existing and new markets (</w:t>
      </w:r>
      <w:r w:rsidRPr="00786AF4">
        <w:rPr>
          <w:shd w:val="clear" w:color="auto" w:fill="FFFFFF"/>
        </w:rPr>
        <w:t>Dawes, 2018)</w:t>
      </w:r>
      <w:r w:rsidRPr="00786AF4">
        <w:t xml:space="preserve">. The first strategy, </w:t>
      </w:r>
      <w:r w:rsidRPr="00786AF4">
        <w:rPr>
          <w:b/>
          <w:i/>
        </w:rPr>
        <w:t>market penetration</w:t>
      </w:r>
      <w:r w:rsidRPr="00786AF4">
        <w:t xml:space="preserve"> is used when firms seek to retain the demands of their existing products in the current markets by lowering their prices while improving their quality at the same time. According to </w:t>
      </w:r>
      <w:r w:rsidRPr="00786AF4">
        <w:rPr>
          <w:shd w:val="clear" w:color="auto" w:fill="FFFFFF"/>
        </w:rPr>
        <w:t xml:space="preserve">Duda (2018), </w:t>
      </w:r>
      <w:r w:rsidRPr="00786AF4">
        <w:rPr>
          <w:b/>
          <w:i/>
        </w:rPr>
        <w:t>product development</w:t>
      </w:r>
      <w:r w:rsidRPr="00786AF4">
        <w:t xml:space="preserve"> is used when new production lines are used to create demands in present markets. </w:t>
      </w:r>
    </w:p>
    <w:p w14:paraId="67972547" w14:textId="77777777" w:rsidR="00092AF6" w:rsidRPr="00786AF4" w:rsidRDefault="00092AF6" w:rsidP="00092AF6">
      <w:pPr>
        <w:keepNext/>
        <w:jc w:val="center"/>
      </w:pPr>
      <w:r w:rsidRPr="00786AF4">
        <w:rPr>
          <w:noProof/>
          <w:lang w:val="en-US"/>
        </w:rPr>
        <w:lastRenderedPageBreak/>
        <w:drawing>
          <wp:inline distT="0" distB="0" distL="0" distR="0" wp14:anchorId="3784AFD4" wp14:editId="785A1993">
            <wp:extent cx="3114136" cy="2130725"/>
            <wp:effectExtent l="38100" t="57150" r="105314" b="98125"/>
            <wp:docPr id="1" name="Picture 6" descr="Ansoff Matrix: Strategic Growth with the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soff Matrix: Strategic Growth with the Ansoff Matrix"/>
                    <pic:cNvPicPr>
                      <a:picLocks noChangeAspect="1" noChangeArrowheads="1"/>
                    </pic:cNvPicPr>
                  </pic:nvPicPr>
                  <pic:blipFill>
                    <a:blip r:embed="rId11" cstate="print"/>
                    <a:srcRect/>
                    <a:stretch>
                      <a:fillRect/>
                    </a:stretch>
                  </pic:blipFill>
                  <pic:spPr bwMode="auto">
                    <a:xfrm>
                      <a:off x="0" y="0"/>
                      <a:ext cx="3114028" cy="21306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7E15F9" w14:textId="77777777" w:rsidR="00092AF6" w:rsidRPr="00786AF4" w:rsidRDefault="00092AF6" w:rsidP="00092AF6">
      <w:pPr>
        <w:pStyle w:val="Caption"/>
        <w:spacing w:line="360" w:lineRule="auto"/>
        <w:jc w:val="center"/>
        <w:rPr>
          <w:noProof/>
          <w:color w:val="auto"/>
          <w:sz w:val="24"/>
          <w:szCs w:val="24"/>
        </w:rPr>
      </w:pPr>
      <w:r w:rsidRPr="00786AF4">
        <w:rPr>
          <w:color w:val="auto"/>
          <w:sz w:val="24"/>
          <w:szCs w:val="24"/>
        </w:rPr>
        <w:t xml:space="preserve">Figure </w:t>
      </w:r>
      <w:r w:rsidRPr="00786AF4">
        <w:rPr>
          <w:noProof/>
          <w:color w:val="auto"/>
          <w:sz w:val="24"/>
          <w:szCs w:val="24"/>
        </w:rPr>
        <w:t>2</w:t>
      </w:r>
      <w:r w:rsidRPr="00786AF4">
        <w:rPr>
          <w:color w:val="auto"/>
          <w:sz w:val="24"/>
          <w:szCs w:val="24"/>
        </w:rPr>
        <w:t xml:space="preserve">: Ansoff </w:t>
      </w:r>
      <w:r w:rsidRPr="00786AF4">
        <w:rPr>
          <w:noProof/>
          <w:color w:val="auto"/>
          <w:sz w:val="24"/>
          <w:szCs w:val="24"/>
        </w:rPr>
        <w:t>Growth Matrix</w:t>
      </w:r>
    </w:p>
    <w:p w14:paraId="7C1DAAA0" w14:textId="77777777" w:rsidR="00092AF6" w:rsidRPr="00786AF4" w:rsidRDefault="00092AF6" w:rsidP="00092AF6">
      <w:pPr>
        <w:jc w:val="center"/>
        <w:rPr>
          <w:szCs w:val="24"/>
        </w:rPr>
      </w:pPr>
      <w:r w:rsidRPr="00786AF4">
        <w:rPr>
          <w:szCs w:val="24"/>
        </w:rPr>
        <w:t xml:space="preserve">(Source: </w:t>
      </w:r>
      <w:r w:rsidRPr="00786AF4">
        <w:rPr>
          <w:szCs w:val="24"/>
          <w:shd w:val="clear" w:color="auto" w:fill="FFFFFF"/>
        </w:rPr>
        <w:t>Dawes, 2018)</w:t>
      </w:r>
    </w:p>
    <w:p w14:paraId="1927ACAC" w14:textId="77777777" w:rsidR="00092AF6" w:rsidRDefault="00092AF6" w:rsidP="007F7500">
      <w:pPr>
        <w:rPr>
          <w:color w:val="FF0000"/>
        </w:rPr>
      </w:pPr>
      <w:r w:rsidRPr="00786AF4">
        <w:rPr>
          <w:b/>
          <w:i/>
          <w:szCs w:val="24"/>
        </w:rPr>
        <w:t>Market development</w:t>
      </w:r>
      <w:r w:rsidRPr="00786AF4">
        <w:rPr>
          <w:szCs w:val="24"/>
        </w:rPr>
        <w:t xml:space="preserve"> involves venturing into foreign markets</w:t>
      </w:r>
      <w:r w:rsidRPr="00786AF4">
        <w:t xml:space="preserve"> with established products to increase customer base. Lastly, </w:t>
      </w:r>
      <w:r w:rsidRPr="00786AF4">
        <w:rPr>
          <w:b/>
          <w:i/>
        </w:rPr>
        <w:t>diversification</w:t>
      </w:r>
      <w:r w:rsidRPr="00786AF4">
        <w:t xml:space="preserve"> strategy deals with foraying into newer markets with new range of products.</w:t>
      </w:r>
      <w:r w:rsidRPr="00F42259">
        <w:rPr>
          <w:color w:val="FF0000"/>
        </w:rPr>
        <w:t xml:space="preserve"> </w:t>
      </w:r>
    </w:p>
    <w:p w14:paraId="2217EF5E" w14:textId="77777777" w:rsidR="003B5FCA" w:rsidRPr="00FA41E3" w:rsidRDefault="00092AF6" w:rsidP="007F7500">
      <w:r w:rsidRPr="00FA41E3">
        <w:rPr>
          <w:b/>
          <w:i/>
        </w:rPr>
        <w:t>M&amp;S</w:t>
      </w:r>
      <w:r w:rsidRPr="00FA41E3">
        <w:t xml:space="preserve"> can use </w:t>
      </w:r>
      <w:r w:rsidRPr="00FA41E3">
        <w:rPr>
          <w:b/>
          <w:i/>
        </w:rPr>
        <w:t>market penetration</w:t>
      </w:r>
      <w:r w:rsidRPr="00FA41E3">
        <w:t xml:space="preserve"> to attract more customers and retain them by offering high quality products at lower rates, instead of targeting only the premium segment. Customers these days are always on the lookout to purchase high quality products at low rates and therefore, the market penetration strategy can help M&amp;S to appeal to a huge number of consumers and therefore drive profits. </w:t>
      </w:r>
      <w:r w:rsidR="007F7500" w:rsidRPr="00FA41E3">
        <w:t>T</w:t>
      </w:r>
      <w:r w:rsidRPr="00FA41E3">
        <w:t>he market penetration strategy can be effectively used to first offer quality products at cheap rates in order to gain a loyal customer base and then raise it gradually once the company has been able to establish itself in the new market</w:t>
      </w:r>
      <w:r w:rsidR="008A1AC2" w:rsidRPr="00FA41E3">
        <w:t xml:space="preserve"> (</w:t>
      </w:r>
      <w:r w:rsidR="008A1AC2" w:rsidRPr="00FA41E3">
        <w:rPr>
          <w:shd w:val="clear" w:color="auto" w:fill="FFFFFF"/>
        </w:rPr>
        <w:t>Tsatsoula, 2018)</w:t>
      </w:r>
      <w:r w:rsidRPr="00FA41E3">
        <w:t xml:space="preserve">. </w:t>
      </w:r>
      <w:r w:rsidR="003B5FCA" w:rsidRPr="00FA41E3">
        <w:rPr>
          <w:b/>
          <w:bCs/>
          <w:u w:val="single"/>
        </w:rPr>
        <w:br w:type="page"/>
      </w:r>
    </w:p>
    <w:p w14:paraId="0B46BB6C" w14:textId="77777777" w:rsidR="00655FF9" w:rsidRDefault="003B5FCA" w:rsidP="003B5FCA">
      <w:pPr>
        <w:pStyle w:val="Heading1"/>
      </w:pPr>
      <w:bookmarkStart w:id="3" w:name="_Toc49254342"/>
      <w:r>
        <w:lastRenderedPageBreak/>
        <w:t>Reference List</w:t>
      </w:r>
      <w:bookmarkEnd w:id="3"/>
      <w:r>
        <w:t xml:space="preserve"> </w:t>
      </w:r>
    </w:p>
    <w:p w14:paraId="3390E2A5" w14:textId="77777777" w:rsidR="00786AF4" w:rsidRDefault="00786AF4" w:rsidP="00223F13">
      <w:pPr>
        <w:rPr>
          <w:shd w:val="clear" w:color="auto" w:fill="FFFFFF"/>
        </w:rPr>
      </w:pPr>
      <w:r>
        <w:rPr>
          <w:shd w:val="clear" w:color="auto" w:fill="FFFFFF"/>
        </w:rPr>
        <w:t>Baines, P., Fill, C., Rosengren, S. and Antonetti, P., 2017. </w:t>
      </w:r>
      <w:r>
        <w:rPr>
          <w:i/>
          <w:iCs/>
          <w:shd w:val="clear" w:color="auto" w:fill="FFFFFF"/>
        </w:rPr>
        <w:t>Fundamentals of marketing</w:t>
      </w:r>
      <w:r>
        <w:rPr>
          <w:shd w:val="clear" w:color="auto" w:fill="FFFFFF"/>
        </w:rPr>
        <w:t>. Oxford University Press.</w:t>
      </w:r>
    </w:p>
    <w:p w14:paraId="5853A78F" w14:textId="77777777" w:rsidR="00786AF4" w:rsidRPr="00FA41E3" w:rsidRDefault="00786AF4" w:rsidP="008A1AC2">
      <w:r w:rsidRPr="00FA41E3">
        <w:t>bbc.com</w:t>
      </w:r>
      <w:r w:rsidRPr="00FA41E3">
        <w:rPr>
          <w:iCs/>
        </w:rPr>
        <w:t>. 2020</w:t>
      </w:r>
      <w:r w:rsidRPr="00FA41E3">
        <w:rPr>
          <w:i/>
          <w:iCs/>
        </w:rPr>
        <w:t>. Shopping may never be the same again, says M&amp;S</w:t>
      </w:r>
      <w:r w:rsidRPr="00FA41E3">
        <w:t>. [online] Available at: https://www.bbc.com/news/business-52724901 (Accessed: 25 August 2020).</w:t>
      </w:r>
    </w:p>
    <w:p w14:paraId="1C500E11" w14:textId="77777777" w:rsidR="00786AF4" w:rsidRPr="00FA41E3" w:rsidRDefault="00786AF4" w:rsidP="008A1AC2">
      <w:r w:rsidRPr="00FA41E3">
        <w:t>corporate.marksandspencer.com</w:t>
      </w:r>
      <w:r w:rsidRPr="00FA41E3">
        <w:rPr>
          <w:iCs/>
        </w:rPr>
        <w:t>. 2020</w:t>
      </w:r>
      <w:r w:rsidRPr="00FA41E3">
        <w:rPr>
          <w:i/>
          <w:iCs/>
        </w:rPr>
        <w:t>. Key Facts</w:t>
      </w:r>
      <w:r w:rsidRPr="00FA41E3">
        <w:t>. [</w:t>
      </w:r>
      <w:proofErr w:type="gramStart"/>
      <w:r w:rsidRPr="00FA41E3">
        <w:t>online</w:t>
      </w:r>
      <w:proofErr w:type="gramEnd"/>
      <w:r w:rsidRPr="00FA41E3">
        <w:t>] Available at: https://corporate.marksandspencer.com/investors/key-facts (Accessed: 25 August 2020).</w:t>
      </w:r>
    </w:p>
    <w:p w14:paraId="463851FB" w14:textId="77777777" w:rsidR="00786AF4" w:rsidRDefault="00786AF4" w:rsidP="00223F13">
      <w:pPr>
        <w:rPr>
          <w:shd w:val="clear" w:color="auto" w:fill="FFFFFF"/>
        </w:rPr>
      </w:pPr>
      <w:r>
        <w:rPr>
          <w:shd w:val="clear" w:color="auto" w:fill="FFFFFF"/>
        </w:rPr>
        <w:t>Dawes, J., 2018. The Ansoff Matrix: A Legendary Tool, But with Two Logical Problems. </w:t>
      </w:r>
      <w:r>
        <w:rPr>
          <w:i/>
          <w:iCs/>
          <w:shd w:val="clear" w:color="auto" w:fill="FFFFFF"/>
        </w:rPr>
        <w:t>But with Two Logical Problems (February 27, 2018)</w:t>
      </w:r>
      <w:r>
        <w:rPr>
          <w:shd w:val="clear" w:color="auto" w:fill="FFFFFF"/>
        </w:rPr>
        <w:t>.</w:t>
      </w:r>
    </w:p>
    <w:p w14:paraId="79ADDFAC" w14:textId="77777777" w:rsidR="00786AF4" w:rsidRPr="00FA41E3" w:rsidRDefault="00786AF4" w:rsidP="002A5CA6">
      <w:r w:rsidRPr="00FA41E3">
        <w:t xml:space="preserve">drapersonline.com. 2018. </w:t>
      </w:r>
      <w:r w:rsidRPr="00FA41E3">
        <w:rPr>
          <w:i/>
          <w:iCs/>
        </w:rPr>
        <w:t>What is the future of M&amp;S's house brands</w:t>
      </w:r>
      <w:proofErr w:type="gramStart"/>
      <w:r w:rsidRPr="00FA41E3">
        <w:rPr>
          <w:i/>
          <w:iCs/>
        </w:rPr>
        <w:t>?</w:t>
      </w:r>
      <w:r w:rsidRPr="00FA41E3">
        <w:t>,</w:t>
      </w:r>
      <w:proofErr w:type="gramEnd"/>
      <w:r w:rsidRPr="00FA41E3">
        <w:t> </w:t>
      </w:r>
      <w:r w:rsidRPr="00FA41E3">
        <w:rPr>
          <w:i/>
          <w:iCs/>
        </w:rPr>
        <w:t>Drapers</w:t>
      </w:r>
      <w:r w:rsidRPr="00FA41E3">
        <w:t>. [</w:t>
      </w:r>
      <w:proofErr w:type="gramStart"/>
      <w:r w:rsidRPr="00FA41E3">
        <w:t>online</w:t>
      </w:r>
      <w:proofErr w:type="gramEnd"/>
      <w:r w:rsidRPr="00FA41E3">
        <w:t>] Available at: https://www.drapersonline.com/news/what-is-the-future-of-mss-house-brands (Accessed: 24 August 2020).</w:t>
      </w:r>
    </w:p>
    <w:p w14:paraId="1E6AD35B" w14:textId="77777777" w:rsidR="00786AF4" w:rsidRDefault="00786AF4" w:rsidP="00223F13">
      <w:pPr>
        <w:rPr>
          <w:shd w:val="clear" w:color="auto" w:fill="FFFFFF"/>
        </w:rPr>
      </w:pPr>
      <w:r>
        <w:rPr>
          <w:shd w:val="clear" w:color="auto" w:fill="FFFFFF"/>
        </w:rPr>
        <w:t>Duda, J.A., 2018. Modelling and implementation of product development strategy. </w:t>
      </w:r>
      <w:r>
        <w:rPr>
          <w:i/>
          <w:iCs/>
          <w:shd w:val="clear" w:color="auto" w:fill="FFFFFF"/>
        </w:rPr>
        <w:t>Concurrent Engineering</w:t>
      </w:r>
      <w:r>
        <w:rPr>
          <w:shd w:val="clear" w:color="auto" w:fill="FFFFFF"/>
        </w:rPr>
        <w:t>, </w:t>
      </w:r>
      <w:r>
        <w:rPr>
          <w:i/>
          <w:iCs/>
          <w:shd w:val="clear" w:color="auto" w:fill="FFFFFF"/>
        </w:rPr>
        <w:t>26</w:t>
      </w:r>
      <w:r>
        <w:rPr>
          <w:shd w:val="clear" w:color="auto" w:fill="FFFFFF"/>
        </w:rPr>
        <w:t>(2), pp.187-197.</w:t>
      </w:r>
    </w:p>
    <w:p w14:paraId="033B05EE" w14:textId="77777777" w:rsidR="00786AF4" w:rsidRDefault="00786AF4" w:rsidP="00AE608F">
      <w:r>
        <w:t>entrepreneur.com</w:t>
      </w:r>
      <w:r>
        <w:rPr>
          <w:i/>
          <w:iCs/>
        </w:rPr>
        <w:t xml:space="preserve">. </w:t>
      </w:r>
      <w:r w:rsidRPr="00AE608F">
        <w:rPr>
          <w:iCs/>
        </w:rPr>
        <w:t>2020</w:t>
      </w:r>
      <w:r>
        <w:rPr>
          <w:i/>
          <w:iCs/>
        </w:rPr>
        <w:t>. Branding Definition - Entrepreneur Small Business Encyclopedia</w:t>
      </w:r>
      <w:r>
        <w:t>. [online] Available at: https://www.entrepreneur.com/encyclopedia/branding (Accessed: 1 August 2020).</w:t>
      </w:r>
    </w:p>
    <w:p w14:paraId="0A5F33F6" w14:textId="77777777" w:rsidR="00786AF4" w:rsidRDefault="00786AF4" w:rsidP="00223F13">
      <w:pPr>
        <w:rPr>
          <w:shd w:val="clear" w:color="auto" w:fill="FFFFFF"/>
        </w:rPr>
      </w:pPr>
      <w:r>
        <w:rPr>
          <w:shd w:val="clear" w:color="auto" w:fill="FFFFFF"/>
        </w:rPr>
        <w:t>Fallatah, R.H.M. and Syed, J., 2018. A critical review of Maslow’s hierarchy of needs. In </w:t>
      </w:r>
      <w:r>
        <w:rPr>
          <w:i/>
          <w:iCs/>
          <w:shd w:val="clear" w:color="auto" w:fill="FFFFFF"/>
        </w:rPr>
        <w:t>Employee Motivation in Saudi Arabia</w:t>
      </w:r>
      <w:r>
        <w:rPr>
          <w:shd w:val="clear" w:color="auto" w:fill="FFFFFF"/>
        </w:rPr>
        <w:t> (pp. 19-59). Palgrave Macmillan, Cham.</w:t>
      </w:r>
    </w:p>
    <w:p w14:paraId="01591633" w14:textId="77777777" w:rsidR="00786AF4" w:rsidRPr="003B5FCA" w:rsidRDefault="00786AF4" w:rsidP="00223F13">
      <w:r>
        <w:rPr>
          <w:shd w:val="clear" w:color="auto" w:fill="FFFFFF"/>
        </w:rPr>
        <w:t>Gonzalez-Fuentes, M., 2017. The Organization of the Future and the Marketing Function: Marketers' Competencies in the Era of Information Technology. In </w:t>
      </w:r>
      <w:r>
        <w:rPr>
          <w:i/>
          <w:iCs/>
          <w:shd w:val="clear" w:color="auto" w:fill="FFFFFF"/>
        </w:rPr>
        <w:t>Strategic imperatives and core competencies in the era of robotics and artificial intelligence</w:t>
      </w:r>
      <w:r>
        <w:rPr>
          <w:shd w:val="clear" w:color="auto" w:fill="FFFFFF"/>
        </w:rPr>
        <w:t> (pp. 126-145). IGI Global.</w:t>
      </w:r>
    </w:p>
    <w:p w14:paraId="51B564FB" w14:textId="77777777" w:rsidR="00786AF4" w:rsidRPr="00FA41E3" w:rsidRDefault="00786AF4" w:rsidP="00223F13">
      <w:proofErr w:type="gramStart"/>
      <w:r w:rsidRPr="00FA41E3">
        <w:rPr>
          <w:shd w:val="clear" w:color="auto" w:fill="FFFFFF"/>
        </w:rPr>
        <w:t>Gürel, E. and Tat, M., 2017.</w:t>
      </w:r>
      <w:proofErr w:type="gramEnd"/>
      <w:r w:rsidRPr="00FA41E3">
        <w:rPr>
          <w:shd w:val="clear" w:color="auto" w:fill="FFFFFF"/>
        </w:rPr>
        <w:t xml:space="preserve"> SWOT analysis: a theoretical review. </w:t>
      </w:r>
      <w:proofErr w:type="gramStart"/>
      <w:r w:rsidRPr="00FA41E3">
        <w:rPr>
          <w:i/>
          <w:iCs/>
          <w:shd w:val="clear" w:color="auto" w:fill="FFFFFF"/>
        </w:rPr>
        <w:t>Journal of International Social Research</w:t>
      </w:r>
      <w:r w:rsidRPr="00FA41E3">
        <w:rPr>
          <w:shd w:val="clear" w:color="auto" w:fill="FFFFFF"/>
        </w:rPr>
        <w:t>, </w:t>
      </w:r>
      <w:r w:rsidRPr="00FA41E3">
        <w:rPr>
          <w:i/>
          <w:iCs/>
          <w:shd w:val="clear" w:color="auto" w:fill="FFFFFF"/>
        </w:rPr>
        <w:t>10</w:t>
      </w:r>
      <w:r w:rsidRPr="00FA41E3">
        <w:rPr>
          <w:shd w:val="clear" w:color="auto" w:fill="FFFFFF"/>
        </w:rPr>
        <w:t>(51).</w:t>
      </w:r>
      <w:proofErr w:type="gramEnd"/>
    </w:p>
    <w:p w14:paraId="36EFC030" w14:textId="77777777" w:rsidR="00786AF4" w:rsidRDefault="00786AF4" w:rsidP="00223F13">
      <w:r>
        <w:rPr>
          <w:shd w:val="clear" w:color="auto" w:fill="FFFFFF"/>
        </w:rPr>
        <w:t>Kim, M.S. and Kim, J., 2018. Linking marketing mix elements to passion-driven behavior toward a brand. </w:t>
      </w:r>
      <w:r>
        <w:rPr>
          <w:i/>
          <w:iCs/>
          <w:shd w:val="clear" w:color="auto" w:fill="FFFFFF"/>
        </w:rPr>
        <w:t>International Journal of Contemporary Hospitality Management</w:t>
      </w:r>
      <w:r>
        <w:rPr>
          <w:shd w:val="clear" w:color="auto" w:fill="FFFFFF"/>
        </w:rPr>
        <w:t>.</w:t>
      </w:r>
    </w:p>
    <w:p w14:paraId="26ACC908" w14:textId="77777777" w:rsidR="00786AF4" w:rsidRDefault="00786AF4" w:rsidP="00514BA1">
      <w:r>
        <w:rPr>
          <w:shd w:val="clear" w:color="auto" w:fill="FFFFFF"/>
        </w:rPr>
        <w:lastRenderedPageBreak/>
        <w:t>Kipnis, Y. and Demangeot, C., 2017, May. Developing new marketing approaches and models for the multicultural marketplace. In </w:t>
      </w:r>
      <w:r>
        <w:rPr>
          <w:i/>
          <w:iCs/>
          <w:shd w:val="clear" w:color="auto" w:fill="FFFFFF"/>
        </w:rPr>
        <w:t>European Marketing Academy (EMAC) conference 2017, Groningen-Netherlands</w:t>
      </w:r>
      <w:r>
        <w:rPr>
          <w:shd w:val="clear" w:color="auto" w:fill="FFFFFF"/>
        </w:rPr>
        <w:t>. European MArketing Academy (EMAC).</w:t>
      </w:r>
    </w:p>
    <w:p w14:paraId="4DA8F858" w14:textId="77777777" w:rsidR="00786AF4" w:rsidRPr="00FA41E3" w:rsidRDefault="00786AF4" w:rsidP="000A0BFD">
      <w:r w:rsidRPr="00FA41E3">
        <w:rPr>
          <w:shd w:val="clear" w:color="auto" w:fill="FFFFFF"/>
        </w:rPr>
        <w:t xml:space="preserve">Kotler, P. and Armstrong, G., 2013. </w:t>
      </w:r>
      <w:proofErr w:type="gramStart"/>
      <w:r w:rsidRPr="00FA41E3">
        <w:rPr>
          <w:shd w:val="clear" w:color="auto" w:fill="FFFFFF"/>
        </w:rPr>
        <w:t>Principles of Marketing (16th Global Edition).</w:t>
      </w:r>
      <w:proofErr w:type="gramEnd"/>
    </w:p>
    <w:p w14:paraId="664C29E6" w14:textId="77777777" w:rsidR="00786AF4" w:rsidRDefault="00786AF4" w:rsidP="00AE608F">
      <w:r w:rsidRPr="00AE608F">
        <w:t>marksandspencer.com</w:t>
      </w:r>
      <w:r>
        <w:t xml:space="preserve">. 2020. Marks and Spencer Group plc Annual Report &amp; Financial Statements. [online] Available at: </w:t>
      </w:r>
      <w:r w:rsidRPr="00AE608F">
        <w:t>https://corporate.marksandspencer.com/documents/msar2020/m-and-s_ar20_full_200528.pdf</w:t>
      </w:r>
    </w:p>
    <w:p w14:paraId="12F045E8" w14:textId="77777777" w:rsidR="00786AF4" w:rsidRPr="00FA41E3" w:rsidRDefault="00786AF4" w:rsidP="008A1AC2">
      <w:proofErr w:type="gramStart"/>
      <w:r w:rsidRPr="00FA41E3">
        <w:rPr>
          <w:shd w:val="clear" w:color="auto" w:fill="FFFFFF"/>
        </w:rPr>
        <w:t>ÖNEREN, M., ARAR, T. and YURDAKUL, G., 2017.</w:t>
      </w:r>
      <w:proofErr w:type="gramEnd"/>
      <w:r w:rsidRPr="00FA41E3">
        <w:rPr>
          <w:shd w:val="clear" w:color="auto" w:fill="FFFFFF"/>
        </w:rPr>
        <w:t xml:space="preserve"> Developing competitive strategies based on SWOT analysis in Porter’s five forces model by DANP. </w:t>
      </w:r>
      <w:proofErr w:type="gramStart"/>
      <w:r w:rsidRPr="00FA41E3">
        <w:rPr>
          <w:i/>
          <w:iCs/>
          <w:shd w:val="clear" w:color="auto" w:fill="FFFFFF"/>
        </w:rPr>
        <w:t>Journal Of Business Research-Turk</w:t>
      </w:r>
      <w:r w:rsidRPr="00FA41E3">
        <w:rPr>
          <w:shd w:val="clear" w:color="auto" w:fill="FFFFFF"/>
        </w:rPr>
        <w:t>, </w:t>
      </w:r>
      <w:r w:rsidRPr="00FA41E3">
        <w:rPr>
          <w:i/>
          <w:iCs/>
          <w:shd w:val="clear" w:color="auto" w:fill="FFFFFF"/>
        </w:rPr>
        <w:t>9</w:t>
      </w:r>
      <w:r w:rsidRPr="00FA41E3">
        <w:rPr>
          <w:shd w:val="clear" w:color="auto" w:fill="FFFFFF"/>
        </w:rPr>
        <w:t>(2), pp.511-528.</w:t>
      </w:r>
      <w:proofErr w:type="gramEnd"/>
    </w:p>
    <w:p w14:paraId="26B69798" w14:textId="77777777" w:rsidR="00786AF4" w:rsidRPr="00FA41E3" w:rsidRDefault="00786AF4" w:rsidP="00223F13">
      <w:r w:rsidRPr="00FA41E3">
        <w:t>retaileconomics.co.uk</w:t>
      </w:r>
      <w:r w:rsidRPr="00FA41E3">
        <w:rPr>
          <w:iCs/>
        </w:rPr>
        <w:t>. 2020.</w:t>
      </w:r>
      <w:r w:rsidRPr="00FA41E3">
        <w:rPr>
          <w:i/>
          <w:iCs/>
        </w:rPr>
        <w:t xml:space="preserve"> Top 10 UK Retailers | Retail Economics</w:t>
      </w:r>
      <w:r w:rsidRPr="00FA41E3">
        <w:t>. [</w:t>
      </w:r>
      <w:proofErr w:type="gramStart"/>
      <w:r w:rsidRPr="00FA41E3">
        <w:t>online</w:t>
      </w:r>
      <w:proofErr w:type="gramEnd"/>
      <w:r w:rsidRPr="00FA41E3">
        <w:t>] Available at: https://www.retaileconomics.co.uk/top-10-retailers-uk-top-10-retailers (Accessed: 24 August 2020).</w:t>
      </w:r>
    </w:p>
    <w:p w14:paraId="45E2728B" w14:textId="77777777" w:rsidR="00786AF4" w:rsidRPr="00FA41E3" w:rsidRDefault="00786AF4" w:rsidP="008A1AC2">
      <w:proofErr w:type="gramStart"/>
      <w:r w:rsidRPr="00FA41E3">
        <w:rPr>
          <w:shd w:val="clear" w:color="auto" w:fill="FFFFFF"/>
        </w:rPr>
        <w:t>Tsatsoula, E., 2018.</w:t>
      </w:r>
      <w:proofErr w:type="gramEnd"/>
      <w:r w:rsidRPr="00FA41E3">
        <w:rPr>
          <w:shd w:val="clear" w:color="auto" w:fill="FFFFFF"/>
        </w:rPr>
        <w:t xml:space="preserve"> Application of Ansoff's Matrix-Methodology: Marketing Growth Strategies For Products.</w:t>
      </w:r>
    </w:p>
    <w:p w14:paraId="1B510D8C" w14:textId="77777777" w:rsidR="00786AF4" w:rsidRDefault="00786AF4" w:rsidP="00223F13">
      <w:pPr>
        <w:rPr>
          <w:shd w:val="clear" w:color="auto" w:fill="FFFFFF"/>
        </w:rPr>
      </w:pPr>
      <w:r>
        <w:rPr>
          <w:shd w:val="clear" w:color="auto" w:fill="FFFFFF"/>
        </w:rPr>
        <w:t>Wu, Y.L. and Li, E.Y., 2018. Marketing mix, customer value, and customer loyalty in social commerce. </w:t>
      </w:r>
      <w:r>
        <w:rPr>
          <w:i/>
          <w:iCs/>
          <w:shd w:val="clear" w:color="auto" w:fill="FFFFFF"/>
        </w:rPr>
        <w:t>Internet Research</w:t>
      </w:r>
      <w:r>
        <w:rPr>
          <w:shd w:val="clear" w:color="auto" w:fill="FFFFFF"/>
        </w:rPr>
        <w:t>.</w:t>
      </w:r>
      <w:bookmarkStart w:id="4" w:name="_GoBack"/>
      <w:bookmarkEnd w:id="4"/>
    </w:p>
    <w:sectPr w:rsidR="00786AF4" w:rsidSect="005C3AB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endnote w:type="separator" w:id="-1">
    <w:p w14:paraId="687EE378" w14:textId="77777777" w:rsidR="00CF257F" w:rsidRDefault="00CF257F" w:rsidP="005272D2">
      <w:pPr>
        <w:spacing w:after="0" w:line="240" w:lineRule="auto"/>
      </w:pPr>
      <w:r>
        <w:separator/>
      </w:r>
    </w:p>
  </w:endnote>
  <w:endnote w:type="continuationSeparator" w:id="0">
    <w:p w14:paraId="202E841A" w14:textId="77777777" w:rsidR="00CF257F" w:rsidRDefault="00CF257F" w:rsidP="005272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Segoe Print">
    <w:altName w:val="Times New Roman"/>
    <w:charset w:val="00"/>
    <w:family w:val="auto"/>
    <w:pitch w:val="variable"/>
    <w:sig w:usb0="0000028F" w:usb1="00000000" w:usb2="00000000" w:usb3="00000000" w:csb0="0000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012253"/>
      <w:docPartObj>
        <w:docPartGallery w:val="Page Numbers (Bottom of Page)"/>
        <w:docPartUnique/>
      </w:docPartObj>
    </w:sdtPr>
    <w:sdtEndPr/>
    <w:sdtContent>
      <w:p w14:paraId="7F5C446B" w14:textId="77777777" w:rsidR="007F7500" w:rsidRDefault="00FA41E3">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11B9C445" w14:textId="77777777" w:rsidR="002320B6" w:rsidRDefault="002320B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footnote w:type="separator" w:id="-1">
    <w:p w14:paraId="33941A22" w14:textId="77777777" w:rsidR="00CF257F" w:rsidRDefault="00CF257F" w:rsidP="005272D2">
      <w:pPr>
        <w:spacing w:after="0" w:line="240" w:lineRule="auto"/>
      </w:pPr>
      <w:r>
        <w:separator/>
      </w:r>
    </w:p>
  </w:footnote>
  <w:footnote w:type="continuationSeparator" w:id="0">
    <w:p w14:paraId="55D48AEC" w14:textId="77777777" w:rsidR="00CF257F" w:rsidRDefault="00CF257F" w:rsidP="005272D2">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abstractNum w:abstractNumId="0">
    <w:nsid w:val="04EE4589"/>
    <w:multiLevelType w:val="hybridMultilevel"/>
    <w:tmpl w:val="CC8CB4DA"/>
    <w:lvl w:ilvl="0" w:tplc="97669BC2">
      <w:start w:val="1"/>
      <w:numFmt w:val="bullet"/>
      <w:lvlText w:val="•"/>
      <w:lvlJc w:val="left"/>
      <w:pPr>
        <w:tabs>
          <w:tab w:val="num" w:pos="720"/>
        </w:tabs>
        <w:ind w:left="720" w:hanging="360"/>
      </w:pPr>
      <w:rPr>
        <w:rFonts w:ascii="Arial" w:hAnsi="Arial" w:hint="default"/>
      </w:rPr>
    </w:lvl>
    <w:lvl w:ilvl="1" w:tplc="EFF8AB62" w:tentative="1">
      <w:start w:val="1"/>
      <w:numFmt w:val="bullet"/>
      <w:lvlText w:val="•"/>
      <w:lvlJc w:val="left"/>
      <w:pPr>
        <w:tabs>
          <w:tab w:val="num" w:pos="1440"/>
        </w:tabs>
        <w:ind w:left="1440" w:hanging="360"/>
      </w:pPr>
      <w:rPr>
        <w:rFonts w:ascii="Arial" w:hAnsi="Arial" w:hint="default"/>
      </w:rPr>
    </w:lvl>
    <w:lvl w:ilvl="2" w:tplc="64741BF4" w:tentative="1">
      <w:start w:val="1"/>
      <w:numFmt w:val="bullet"/>
      <w:lvlText w:val="•"/>
      <w:lvlJc w:val="left"/>
      <w:pPr>
        <w:tabs>
          <w:tab w:val="num" w:pos="2160"/>
        </w:tabs>
        <w:ind w:left="2160" w:hanging="360"/>
      </w:pPr>
      <w:rPr>
        <w:rFonts w:ascii="Arial" w:hAnsi="Arial" w:hint="default"/>
      </w:rPr>
    </w:lvl>
    <w:lvl w:ilvl="3" w:tplc="CE949E0A" w:tentative="1">
      <w:start w:val="1"/>
      <w:numFmt w:val="bullet"/>
      <w:lvlText w:val="•"/>
      <w:lvlJc w:val="left"/>
      <w:pPr>
        <w:tabs>
          <w:tab w:val="num" w:pos="2880"/>
        </w:tabs>
        <w:ind w:left="2880" w:hanging="360"/>
      </w:pPr>
      <w:rPr>
        <w:rFonts w:ascii="Arial" w:hAnsi="Arial" w:hint="default"/>
      </w:rPr>
    </w:lvl>
    <w:lvl w:ilvl="4" w:tplc="8E4EB206" w:tentative="1">
      <w:start w:val="1"/>
      <w:numFmt w:val="bullet"/>
      <w:lvlText w:val="•"/>
      <w:lvlJc w:val="left"/>
      <w:pPr>
        <w:tabs>
          <w:tab w:val="num" w:pos="3600"/>
        </w:tabs>
        <w:ind w:left="3600" w:hanging="360"/>
      </w:pPr>
      <w:rPr>
        <w:rFonts w:ascii="Arial" w:hAnsi="Arial" w:hint="default"/>
      </w:rPr>
    </w:lvl>
    <w:lvl w:ilvl="5" w:tplc="2144B75C" w:tentative="1">
      <w:start w:val="1"/>
      <w:numFmt w:val="bullet"/>
      <w:lvlText w:val="•"/>
      <w:lvlJc w:val="left"/>
      <w:pPr>
        <w:tabs>
          <w:tab w:val="num" w:pos="4320"/>
        </w:tabs>
        <w:ind w:left="4320" w:hanging="360"/>
      </w:pPr>
      <w:rPr>
        <w:rFonts w:ascii="Arial" w:hAnsi="Arial" w:hint="default"/>
      </w:rPr>
    </w:lvl>
    <w:lvl w:ilvl="6" w:tplc="CA70BA8E" w:tentative="1">
      <w:start w:val="1"/>
      <w:numFmt w:val="bullet"/>
      <w:lvlText w:val="•"/>
      <w:lvlJc w:val="left"/>
      <w:pPr>
        <w:tabs>
          <w:tab w:val="num" w:pos="5040"/>
        </w:tabs>
        <w:ind w:left="5040" w:hanging="360"/>
      </w:pPr>
      <w:rPr>
        <w:rFonts w:ascii="Arial" w:hAnsi="Arial" w:hint="default"/>
      </w:rPr>
    </w:lvl>
    <w:lvl w:ilvl="7" w:tplc="7A1E5FCA" w:tentative="1">
      <w:start w:val="1"/>
      <w:numFmt w:val="bullet"/>
      <w:lvlText w:val="•"/>
      <w:lvlJc w:val="left"/>
      <w:pPr>
        <w:tabs>
          <w:tab w:val="num" w:pos="5760"/>
        </w:tabs>
        <w:ind w:left="5760" w:hanging="360"/>
      </w:pPr>
      <w:rPr>
        <w:rFonts w:ascii="Arial" w:hAnsi="Arial" w:hint="default"/>
      </w:rPr>
    </w:lvl>
    <w:lvl w:ilvl="8" w:tplc="55449C1A" w:tentative="1">
      <w:start w:val="1"/>
      <w:numFmt w:val="bullet"/>
      <w:lvlText w:val="•"/>
      <w:lvlJc w:val="left"/>
      <w:pPr>
        <w:tabs>
          <w:tab w:val="num" w:pos="6480"/>
        </w:tabs>
        <w:ind w:left="6480" w:hanging="360"/>
      </w:pPr>
      <w:rPr>
        <w:rFonts w:ascii="Arial" w:hAnsi="Arial" w:hint="default"/>
      </w:rPr>
    </w:lvl>
  </w:abstractNum>
  <w:abstractNum w:abstractNumId="1">
    <w:nsid w:val="1ACA668C"/>
    <w:multiLevelType w:val="hybridMultilevel"/>
    <w:tmpl w:val="F46C87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2E24054"/>
    <w:multiLevelType w:val="hybridMultilevel"/>
    <w:tmpl w:val="17C06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00E7524"/>
    <w:multiLevelType w:val="hybridMultilevel"/>
    <w:tmpl w:val="C70A54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63F916D8"/>
    <w:multiLevelType w:val="hybridMultilevel"/>
    <w:tmpl w:val="FDF2C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271164"/>
    <w:rsid w:val="0002459C"/>
    <w:rsid w:val="0002696B"/>
    <w:rsid w:val="00027461"/>
    <w:rsid w:val="0006201A"/>
    <w:rsid w:val="00076BDD"/>
    <w:rsid w:val="00092AF6"/>
    <w:rsid w:val="000A0BFD"/>
    <w:rsid w:val="000E0C58"/>
    <w:rsid w:val="0016317F"/>
    <w:rsid w:val="001737FE"/>
    <w:rsid w:val="001C7AD3"/>
    <w:rsid w:val="00223F13"/>
    <w:rsid w:val="002320B6"/>
    <w:rsid w:val="002638D3"/>
    <w:rsid w:val="00271164"/>
    <w:rsid w:val="00283F88"/>
    <w:rsid w:val="002A5CA6"/>
    <w:rsid w:val="002B164B"/>
    <w:rsid w:val="00314649"/>
    <w:rsid w:val="003A0DB8"/>
    <w:rsid w:val="003B5FCA"/>
    <w:rsid w:val="003D7431"/>
    <w:rsid w:val="0041307E"/>
    <w:rsid w:val="00486CD9"/>
    <w:rsid w:val="00487FF9"/>
    <w:rsid w:val="004A395A"/>
    <w:rsid w:val="004E2CDC"/>
    <w:rsid w:val="00514BA1"/>
    <w:rsid w:val="00514F81"/>
    <w:rsid w:val="005272D2"/>
    <w:rsid w:val="00541DC7"/>
    <w:rsid w:val="005C3ABA"/>
    <w:rsid w:val="005F641D"/>
    <w:rsid w:val="00606866"/>
    <w:rsid w:val="00642C1B"/>
    <w:rsid w:val="00655FF9"/>
    <w:rsid w:val="006660B2"/>
    <w:rsid w:val="00692069"/>
    <w:rsid w:val="00701939"/>
    <w:rsid w:val="00734450"/>
    <w:rsid w:val="00786AF4"/>
    <w:rsid w:val="007F7500"/>
    <w:rsid w:val="00806A51"/>
    <w:rsid w:val="008A0A2B"/>
    <w:rsid w:val="008A1AC2"/>
    <w:rsid w:val="008D69BA"/>
    <w:rsid w:val="00974C86"/>
    <w:rsid w:val="00991F4A"/>
    <w:rsid w:val="009C2776"/>
    <w:rsid w:val="009C4E11"/>
    <w:rsid w:val="00A709A7"/>
    <w:rsid w:val="00A76805"/>
    <w:rsid w:val="00A76F74"/>
    <w:rsid w:val="00A84582"/>
    <w:rsid w:val="00A92F73"/>
    <w:rsid w:val="00AB361C"/>
    <w:rsid w:val="00AE608F"/>
    <w:rsid w:val="00B865DE"/>
    <w:rsid w:val="00B94F54"/>
    <w:rsid w:val="00BF41E8"/>
    <w:rsid w:val="00BF5C83"/>
    <w:rsid w:val="00C97993"/>
    <w:rsid w:val="00CC169E"/>
    <w:rsid w:val="00CF257F"/>
    <w:rsid w:val="00CF3477"/>
    <w:rsid w:val="00D419B5"/>
    <w:rsid w:val="00D616F9"/>
    <w:rsid w:val="00D87EBF"/>
    <w:rsid w:val="00D906F5"/>
    <w:rsid w:val="00DD32EF"/>
    <w:rsid w:val="00DE6C89"/>
    <w:rsid w:val="00E018A9"/>
    <w:rsid w:val="00E1019F"/>
    <w:rsid w:val="00E42500"/>
    <w:rsid w:val="00E44BA3"/>
    <w:rsid w:val="00E54F92"/>
    <w:rsid w:val="00ED4CD1"/>
    <w:rsid w:val="00F24198"/>
    <w:rsid w:val="00F42259"/>
    <w:rsid w:val="00FA41E3"/>
    <w:rsid w:val="00FD1A44"/>
    <w:rsid w:val="00FF2E4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1"/>
    <o:shapelayout v:ext="edit">
      <o:idmap v:ext="edit" data="1"/>
    </o:shapelayout>
  </w:shapeDefaults>
  <w:decimalSymbol w:val="."/>
  <w:listSeparator w:val=","/>
  <w14:docId w14:val="47876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72D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272D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5272D2"/>
    <w:pPr>
      <w:keepNext/>
      <w:keepLines/>
      <w:spacing w:before="200" w:after="0"/>
      <w:outlineLvl w:val="1"/>
    </w:pPr>
    <w:rPr>
      <w:rFonts w:eastAsiaTheme="majorEastAsia" w:cstheme="majorBidi"/>
      <w:b/>
      <w:bCs/>
      <w:szCs w:val="26"/>
    </w:rPr>
  </w:style>
  <w:style w:type="paragraph" w:styleId="Heading4">
    <w:name w:val="heading 4"/>
    <w:basedOn w:val="Normal"/>
    <w:next w:val="Normal"/>
    <w:link w:val="Heading4Char"/>
    <w:uiPriority w:val="9"/>
    <w:semiHidden/>
    <w:unhideWhenUsed/>
    <w:qFormat/>
    <w:rsid w:val="003B5FC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272D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272D2"/>
    <w:rPr>
      <w:rFonts w:ascii="Times New Roman" w:hAnsi="Times New Roman"/>
      <w:sz w:val="24"/>
      <w:lang w:val="en-GB"/>
    </w:rPr>
  </w:style>
  <w:style w:type="paragraph" w:styleId="Footer">
    <w:name w:val="footer"/>
    <w:basedOn w:val="Normal"/>
    <w:link w:val="FooterChar"/>
    <w:uiPriority w:val="99"/>
    <w:unhideWhenUsed/>
    <w:rsid w:val="005272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72D2"/>
    <w:rPr>
      <w:rFonts w:ascii="Times New Roman" w:hAnsi="Times New Roman"/>
      <w:sz w:val="24"/>
      <w:lang w:val="en-GB"/>
    </w:rPr>
  </w:style>
  <w:style w:type="character" w:customStyle="1" w:styleId="Heading1Char">
    <w:name w:val="Heading 1 Char"/>
    <w:basedOn w:val="DefaultParagraphFont"/>
    <w:link w:val="Heading1"/>
    <w:uiPriority w:val="9"/>
    <w:rsid w:val="005272D2"/>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semiHidden/>
    <w:rsid w:val="005272D2"/>
    <w:rPr>
      <w:rFonts w:ascii="Times New Roman" w:eastAsiaTheme="majorEastAsia" w:hAnsi="Times New Roman" w:cstheme="majorBidi"/>
      <w:b/>
      <w:bCs/>
      <w:sz w:val="24"/>
      <w:szCs w:val="26"/>
      <w:lang w:val="en-GB"/>
    </w:rPr>
  </w:style>
  <w:style w:type="paragraph" w:styleId="Title">
    <w:name w:val="Title"/>
    <w:basedOn w:val="Normal"/>
    <w:next w:val="Normal"/>
    <w:link w:val="TitleChar"/>
    <w:uiPriority w:val="10"/>
    <w:qFormat/>
    <w:rsid w:val="005272D2"/>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5272D2"/>
    <w:rPr>
      <w:rFonts w:ascii="Times New Roman" w:eastAsiaTheme="majorEastAsia" w:hAnsi="Times New Roman" w:cstheme="majorBidi"/>
      <w:b/>
      <w:spacing w:val="5"/>
      <w:kern w:val="28"/>
      <w:sz w:val="36"/>
      <w:szCs w:val="52"/>
      <w:lang w:val="en-GB"/>
    </w:rPr>
  </w:style>
  <w:style w:type="paragraph" w:styleId="TOCHeading">
    <w:name w:val="TOC Heading"/>
    <w:basedOn w:val="Heading1"/>
    <w:next w:val="Normal"/>
    <w:uiPriority w:val="39"/>
    <w:semiHidden/>
    <w:unhideWhenUsed/>
    <w:qFormat/>
    <w:rsid w:val="00655FF9"/>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655FF9"/>
    <w:pPr>
      <w:spacing w:after="100"/>
    </w:pPr>
  </w:style>
  <w:style w:type="character" w:styleId="Hyperlink">
    <w:name w:val="Hyperlink"/>
    <w:basedOn w:val="DefaultParagraphFont"/>
    <w:uiPriority w:val="99"/>
    <w:unhideWhenUsed/>
    <w:rsid w:val="00655FF9"/>
    <w:rPr>
      <w:color w:val="0000FF" w:themeColor="hyperlink"/>
      <w:u w:val="single"/>
    </w:rPr>
  </w:style>
  <w:style w:type="paragraph" w:styleId="BalloonText">
    <w:name w:val="Balloon Text"/>
    <w:basedOn w:val="Normal"/>
    <w:link w:val="BalloonTextChar"/>
    <w:uiPriority w:val="99"/>
    <w:semiHidden/>
    <w:unhideWhenUsed/>
    <w:rsid w:val="00655F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FF9"/>
    <w:rPr>
      <w:rFonts w:ascii="Tahoma" w:hAnsi="Tahoma" w:cs="Tahoma"/>
      <w:sz w:val="16"/>
      <w:szCs w:val="16"/>
      <w:lang w:val="en-GB"/>
    </w:rPr>
  </w:style>
  <w:style w:type="character" w:customStyle="1" w:styleId="Heading4Char">
    <w:name w:val="Heading 4 Char"/>
    <w:basedOn w:val="DefaultParagraphFont"/>
    <w:link w:val="Heading4"/>
    <w:uiPriority w:val="9"/>
    <w:semiHidden/>
    <w:rsid w:val="003B5FCA"/>
    <w:rPr>
      <w:rFonts w:asciiTheme="majorHAnsi" w:eastAsiaTheme="majorEastAsia" w:hAnsiTheme="majorHAnsi" w:cstheme="majorBidi"/>
      <w:b/>
      <w:bCs/>
      <w:i/>
      <w:iCs/>
      <w:color w:val="4F81BD" w:themeColor="accent1"/>
      <w:sz w:val="24"/>
      <w:lang w:val="en-GB"/>
    </w:rPr>
  </w:style>
  <w:style w:type="paragraph" w:styleId="Caption">
    <w:name w:val="caption"/>
    <w:basedOn w:val="Normal"/>
    <w:next w:val="Normal"/>
    <w:uiPriority w:val="35"/>
    <w:unhideWhenUsed/>
    <w:qFormat/>
    <w:rsid w:val="00514BA1"/>
    <w:pPr>
      <w:spacing w:line="240" w:lineRule="auto"/>
    </w:pPr>
    <w:rPr>
      <w:b/>
      <w:bCs/>
      <w:color w:val="4F81BD" w:themeColor="accent1"/>
      <w:sz w:val="18"/>
      <w:szCs w:val="18"/>
    </w:rPr>
  </w:style>
  <w:style w:type="table" w:styleId="TableGrid">
    <w:name w:val="Table Grid"/>
    <w:basedOn w:val="TableNormal"/>
    <w:uiPriority w:val="59"/>
    <w:rsid w:val="00076BD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076BDD"/>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7549598">
      <w:bodyDiv w:val="1"/>
      <w:marLeft w:val="0"/>
      <w:marRight w:val="0"/>
      <w:marTop w:val="0"/>
      <w:marBottom w:val="0"/>
      <w:divBdr>
        <w:top w:val="none" w:sz="0" w:space="0" w:color="auto"/>
        <w:left w:val="none" w:sz="0" w:space="0" w:color="auto"/>
        <w:bottom w:val="none" w:sz="0" w:space="0" w:color="auto"/>
        <w:right w:val="none" w:sz="0" w:space="0" w:color="auto"/>
      </w:divBdr>
    </w:div>
    <w:div w:id="1074280826">
      <w:bodyDiv w:val="1"/>
      <w:marLeft w:val="0"/>
      <w:marRight w:val="0"/>
      <w:marTop w:val="0"/>
      <w:marBottom w:val="0"/>
      <w:divBdr>
        <w:top w:val="none" w:sz="0" w:space="0" w:color="auto"/>
        <w:left w:val="none" w:sz="0" w:space="0" w:color="auto"/>
        <w:bottom w:val="none" w:sz="0" w:space="0" w:color="auto"/>
        <w:right w:val="none" w:sz="0" w:space="0" w:color="auto"/>
      </w:divBdr>
    </w:div>
    <w:div w:id="1195272033">
      <w:bodyDiv w:val="1"/>
      <w:marLeft w:val="0"/>
      <w:marRight w:val="0"/>
      <w:marTop w:val="0"/>
      <w:marBottom w:val="0"/>
      <w:divBdr>
        <w:top w:val="none" w:sz="0" w:space="0" w:color="auto"/>
        <w:left w:val="none" w:sz="0" w:space="0" w:color="auto"/>
        <w:bottom w:val="none" w:sz="0" w:space="0" w:color="auto"/>
        <w:right w:val="none" w:sz="0" w:space="0" w:color="auto"/>
      </w:divBdr>
    </w:div>
    <w:div w:id="1261792589">
      <w:bodyDiv w:val="1"/>
      <w:marLeft w:val="0"/>
      <w:marRight w:val="0"/>
      <w:marTop w:val="0"/>
      <w:marBottom w:val="0"/>
      <w:divBdr>
        <w:top w:val="none" w:sz="0" w:space="0" w:color="auto"/>
        <w:left w:val="none" w:sz="0" w:space="0" w:color="auto"/>
        <w:bottom w:val="none" w:sz="0" w:space="0" w:color="auto"/>
        <w:right w:val="none" w:sz="0" w:space="0" w:color="auto"/>
      </w:divBdr>
    </w:div>
    <w:div w:id="1461073661">
      <w:bodyDiv w:val="1"/>
      <w:marLeft w:val="0"/>
      <w:marRight w:val="0"/>
      <w:marTop w:val="0"/>
      <w:marBottom w:val="0"/>
      <w:divBdr>
        <w:top w:val="none" w:sz="0" w:space="0" w:color="auto"/>
        <w:left w:val="none" w:sz="0" w:space="0" w:color="auto"/>
        <w:bottom w:val="none" w:sz="0" w:space="0" w:color="auto"/>
        <w:right w:val="none" w:sz="0" w:space="0" w:color="auto"/>
      </w:divBdr>
    </w:div>
    <w:div w:id="1480490505">
      <w:bodyDiv w:val="1"/>
      <w:marLeft w:val="0"/>
      <w:marRight w:val="0"/>
      <w:marTop w:val="0"/>
      <w:marBottom w:val="0"/>
      <w:divBdr>
        <w:top w:val="none" w:sz="0" w:space="0" w:color="auto"/>
        <w:left w:val="none" w:sz="0" w:space="0" w:color="auto"/>
        <w:bottom w:val="none" w:sz="0" w:space="0" w:color="auto"/>
        <w:right w:val="none" w:sz="0" w:space="0" w:color="auto"/>
      </w:divBdr>
    </w:div>
    <w:div w:id="1631129823">
      <w:bodyDiv w:val="1"/>
      <w:marLeft w:val="0"/>
      <w:marRight w:val="0"/>
      <w:marTop w:val="0"/>
      <w:marBottom w:val="0"/>
      <w:divBdr>
        <w:top w:val="none" w:sz="0" w:space="0" w:color="auto"/>
        <w:left w:val="none" w:sz="0" w:space="0" w:color="auto"/>
        <w:bottom w:val="none" w:sz="0" w:space="0" w:color="auto"/>
        <w:right w:val="none" w:sz="0" w:space="0" w:color="auto"/>
      </w:divBdr>
      <w:divsChild>
        <w:div w:id="407004258">
          <w:marLeft w:val="360"/>
          <w:marRight w:val="0"/>
          <w:marTop w:val="200"/>
          <w:marBottom w:val="0"/>
          <w:divBdr>
            <w:top w:val="none" w:sz="0" w:space="0" w:color="auto"/>
            <w:left w:val="none" w:sz="0" w:space="0" w:color="auto"/>
            <w:bottom w:val="none" w:sz="0" w:space="0" w:color="auto"/>
            <w:right w:val="none" w:sz="0" w:space="0" w:color="auto"/>
          </w:divBdr>
        </w:div>
        <w:div w:id="1665279685">
          <w:marLeft w:val="360"/>
          <w:marRight w:val="0"/>
          <w:marTop w:val="200"/>
          <w:marBottom w:val="0"/>
          <w:divBdr>
            <w:top w:val="none" w:sz="0" w:space="0" w:color="auto"/>
            <w:left w:val="none" w:sz="0" w:space="0" w:color="auto"/>
            <w:bottom w:val="none" w:sz="0" w:space="0" w:color="auto"/>
            <w:right w:val="none" w:sz="0" w:space="0" w:color="auto"/>
          </w:divBdr>
        </w:div>
        <w:div w:id="617420249">
          <w:marLeft w:val="360"/>
          <w:marRight w:val="0"/>
          <w:marTop w:val="200"/>
          <w:marBottom w:val="0"/>
          <w:divBdr>
            <w:top w:val="none" w:sz="0" w:space="0" w:color="auto"/>
            <w:left w:val="none" w:sz="0" w:space="0" w:color="auto"/>
            <w:bottom w:val="none" w:sz="0" w:space="0" w:color="auto"/>
            <w:right w:val="none" w:sz="0" w:space="0" w:color="auto"/>
          </w:divBdr>
        </w:div>
        <w:div w:id="854154299">
          <w:marLeft w:val="360"/>
          <w:marRight w:val="0"/>
          <w:marTop w:val="200"/>
          <w:marBottom w:val="0"/>
          <w:divBdr>
            <w:top w:val="none" w:sz="0" w:space="0" w:color="auto"/>
            <w:left w:val="none" w:sz="0" w:space="0" w:color="auto"/>
            <w:bottom w:val="none" w:sz="0" w:space="0" w:color="auto"/>
            <w:right w:val="none" w:sz="0" w:space="0" w:color="auto"/>
          </w:divBdr>
        </w:div>
        <w:div w:id="1157112837">
          <w:marLeft w:val="360"/>
          <w:marRight w:val="0"/>
          <w:marTop w:val="200"/>
          <w:marBottom w:val="0"/>
          <w:divBdr>
            <w:top w:val="none" w:sz="0" w:space="0" w:color="auto"/>
            <w:left w:val="none" w:sz="0" w:space="0" w:color="auto"/>
            <w:bottom w:val="none" w:sz="0" w:space="0" w:color="auto"/>
            <w:right w:val="none" w:sz="0" w:space="0" w:color="auto"/>
          </w:divBdr>
        </w:div>
      </w:divsChild>
    </w:div>
    <w:div w:id="2071493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CC401D-6C11-B34B-86F1-3BF7D1C94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1037</TotalTime>
  <Pages>13</Pages>
  <Words>3121</Words>
  <Characters>17793</Characters>
  <Application>Microsoft Macintosh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NEW xyz</cp:lastModifiedBy>
  <cp:revision>16</cp:revision>
  <dcterms:created xsi:type="dcterms:W3CDTF">2020-08-20T07:36:00Z</dcterms:created>
  <dcterms:modified xsi:type="dcterms:W3CDTF">2020-08-27T18:48:00Z</dcterms:modified>
</cp:coreProperties>
</file>