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18F6E1" w14:textId="77777777" w:rsidR="00F15D62" w:rsidRPr="00556152" w:rsidRDefault="00F15D62" w:rsidP="00F15D62">
      <w:pPr>
        <w:rPr>
          <w:rFonts w:cstheme="minorHAnsi"/>
        </w:rPr>
      </w:pPr>
      <w:r w:rsidRPr="00556152">
        <w:rPr>
          <w:rFonts w:cstheme="minorHAnsi"/>
        </w:rPr>
        <w:t xml:space="preserve">5. Examine the potential impact of bias on police </w:t>
      </w:r>
      <w:proofErr w:type="gramStart"/>
      <w:r w:rsidRPr="00556152">
        <w:rPr>
          <w:rFonts w:cstheme="minorHAnsi"/>
        </w:rPr>
        <w:t>investigations, and</w:t>
      </w:r>
      <w:proofErr w:type="gramEnd"/>
      <w:r w:rsidRPr="00556152">
        <w:rPr>
          <w:rFonts w:cstheme="minorHAnsi"/>
        </w:rPr>
        <w:t xml:space="preserve"> evaluate the effectiveness of strategies in place to prevent it. Your answer must be based on academic research rather than personal experience.</w:t>
      </w:r>
    </w:p>
    <w:p w14:paraId="03C3EED5" w14:textId="77777777" w:rsidR="00F15D62" w:rsidRPr="00556152" w:rsidRDefault="00F15D62" w:rsidP="00F15D62">
      <w:pPr>
        <w:rPr>
          <w:rFonts w:cstheme="minorHAnsi"/>
        </w:rPr>
      </w:pPr>
    </w:p>
    <w:p w14:paraId="0EAE13BC" w14:textId="77777777" w:rsidR="00F15D62" w:rsidRPr="00556152" w:rsidRDefault="00F15D62" w:rsidP="00F15D62">
      <w:pPr>
        <w:rPr>
          <w:rFonts w:cstheme="minorHAnsi"/>
        </w:rPr>
      </w:pPr>
      <w:r w:rsidRPr="00556152">
        <w:rPr>
          <w:rFonts w:cstheme="minorHAnsi"/>
        </w:rPr>
        <w:t xml:space="preserve">In this assignment I will be writing about the topic of bias, which impacts all persons including the police, and how it effects police making decisions at a level that may not be intentional but can impact persons involved in the investigation and </w:t>
      </w:r>
      <w:proofErr w:type="spellStart"/>
      <w:r w:rsidRPr="00556152">
        <w:rPr>
          <w:rFonts w:cstheme="minorHAnsi"/>
        </w:rPr>
        <w:t>effect</w:t>
      </w:r>
      <w:proofErr w:type="spellEnd"/>
      <w:r w:rsidRPr="00556152">
        <w:rPr>
          <w:rFonts w:cstheme="minorHAnsi"/>
        </w:rPr>
        <w:t xml:space="preserve"> the outcome of the investigation.</w:t>
      </w:r>
    </w:p>
    <w:p w14:paraId="4737C92C" w14:textId="77777777" w:rsidR="00F15D62" w:rsidRPr="00556152" w:rsidRDefault="00F15D62" w:rsidP="00F15D62">
      <w:pPr>
        <w:rPr>
          <w:rFonts w:cstheme="minorHAnsi"/>
        </w:rPr>
      </w:pPr>
    </w:p>
    <w:p w14:paraId="422D6777" w14:textId="77777777" w:rsidR="00F15D62" w:rsidRPr="00556152" w:rsidRDefault="00F15D62" w:rsidP="00F15D62">
      <w:pPr>
        <w:rPr>
          <w:rFonts w:cstheme="minorHAnsi"/>
          <w:shd w:val="clear" w:color="auto" w:fill="FFFFFF"/>
        </w:rPr>
      </w:pPr>
      <w:r w:rsidRPr="00556152">
        <w:rPr>
          <w:rFonts w:cstheme="minorHAnsi"/>
        </w:rPr>
        <w:t>There are many different forms of bias that exist in recent times, Beauty bias (Voit, M., Weiß, M. and Hewig, J., 2023), Cultural bias (</w:t>
      </w:r>
      <w:r w:rsidRPr="00556152">
        <w:rPr>
          <w:rFonts w:cstheme="minorHAnsi"/>
          <w:shd w:val="clear" w:color="auto" w:fill="FFFFFF"/>
        </w:rPr>
        <w:t xml:space="preserve">Denton, K.K., Ram, Y., Liberman at </w:t>
      </w:r>
      <w:proofErr w:type="spellStart"/>
      <w:r w:rsidRPr="00556152">
        <w:rPr>
          <w:rFonts w:cstheme="minorHAnsi"/>
          <w:shd w:val="clear" w:color="auto" w:fill="FFFFFF"/>
        </w:rPr>
        <w:t>el</w:t>
      </w:r>
      <w:proofErr w:type="spellEnd"/>
      <w:r w:rsidRPr="00556152">
        <w:rPr>
          <w:rFonts w:cstheme="minorHAnsi"/>
          <w:shd w:val="clear" w:color="auto" w:fill="FFFFFF"/>
        </w:rPr>
        <w:t>, 2020) and the heated topic of Gender bias (Skov, T., 2020).</w:t>
      </w:r>
    </w:p>
    <w:p w14:paraId="62E708D6" w14:textId="77777777" w:rsidR="00F15D62" w:rsidRPr="00556152" w:rsidRDefault="00F15D62" w:rsidP="00F15D62">
      <w:pPr>
        <w:rPr>
          <w:rFonts w:cstheme="minorHAnsi"/>
          <w:shd w:val="clear" w:color="auto" w:fill="FFFFFF"/>
        </w:rPr>
      </w:pPr>
    </w:p>
    <w:p w14:paraId="544AD3F4" w14:textId="77777777" w:rsidR="00F15D62" w:rsidRPr="00556152" w:rsidRDefault="00F15D62" w:rsidP="00F15D62">
      <w:pPr>
        <w:rPr>
          <w:rFonts w:cstheme="minorHAnsi"/>
          <w:shd w:val="clear" w:color="auto" w:fill="FFFFFF"/>
        </w:rPr>
      </w:pPr>
      <w:r w:rsidRPr="00556152">
        <w:rPr>
          <w:rFonts w:cstheme="minorHAnsi"/>
          <w:shd w:val="clear" w:color="auto" w:fill="FFFFFF"/>
        </w:rPr>
        <w:t xml:space="preserve">The topic of this assignment will be implicit bias and forms of bias within the police service, and how it can affect investigations and what practices are in place to stop any biases. Implicit bias when one or more persons has an adverse opinion whereby it’s a premade judgement or negative attitude towards a specific person(s) and this bias exists as a subject of our subconscious (Holroyd, J., Scaife, R. and Stafford, T., 2017). Implicit bias can take the form of other biases such as gender bias, where a male within an organisation could see a female as vulnerable with a heavy box wanting to help her without thinking, there was no gender bias but an implicit bias whereby he assumed the female would need help. (Pritlove, C., </w:t>
      </w:r>
      <w:proofErr w:type="spellStart"/>
      <w:r w:rsidRPr="00556152">
        <w:rPr>
          <w:rFonts w:cstheme="minorHAnsi"/>
          <w:shd w:val="clear" w:color="auto" w:fill="FFFFFF"/>
        </w:rPr>
        <w:t>Juando</w:t>
      </w:r>
      <w:proofErr w:type="spellEnd"/>
      <w:r w:rsidRPr="00556152">
        <w:rPr>
          <w:rFonts w:cstheme="minorHAnsi"/>
          <w:shd w:val="clear" w:color="auto" w:fill="FFFFFF"/>
        </w:rPr>
        <w:t>-Prats, C, 2019).</w:t>
      </w:r>
    </w:p>
    <w:p w14:paraId="55B22C27" w14:textId="77777777" w:rsidR="00F15D62" w:rsidRPr="00556152" w:rsidRDefault="00F15D62" w:rsidP="00F15D62">
      <w:pPr>
        <w:rPr>
          <w:rFonts w:cstheme="minorHAnsi"/>
          <w:shd w:val="clear" w:color="auto" w:fill="FFFFFF"/>
        </w:rPr>
      </w:pPr>
    </w:p>
    <w:p w14:paraId="2F54BF51" w14:textId="77777777" w:rsidR="00F15D62" w:rsidRPr="00556152" w:rsidRDefault="00F15D62" w:rsidP="00F15D62">
      <w:pPr>
        <w:rPr>
          <w:rFonts w:cstheme="minorHAnsi"/>
          <w:shd w:val="clear" w:color="auto" w:fill="FFFFFF"/>
        </w:rPr>
      </w:pPr>
      <w:r w:rsidRPr="00556152">
        <w:rPr>
          <w:rFonts w:cstheme="minorHAnsi"/>
          <w:shd w:val="clear" w:color="auto" w:fill="FFFFFF"/>
        </w:rPr>
        <w:t>I</w:t>
      </w:r>
      <w:r w:rsidRPr="00556152">
        <w:rPr>
          <w:rFonts w:cstheme="minorHAnsi"/>
        </w:rPr>
        <w:t>mplicit bias within a company is a serious aggravating factor in persons feeling as if they are being treated different by persons in position of trust within organisations, this could lead to a person not getting promotions, being treated different socially all due to a person assuming a though processes which did not immediately stand out as a form of prejudice or intentional (</w:t>
      </w:r>
      <w:r w:rsidRPr="00556152">
        <w:rPr>
          <w:rFonts w:cstheme="minorHAnsi"/>
          <w:shd w:val="clear" w:color="auto" w:fill="FFFFFF"/>
        </w:rPr>
        <w:t>Johnson, M.A., Stevenson, R.M. and Letwin, C.R., 2018)</w:t>
      </w:r>
    </w:p>
    <w:p w14:paraId="613C5686" w14:textId="77777777" w:rsidR="00F15D62" w:rsidRPr="00556152" w:rsidRDefault="00F15D62" w:rsidP="00F15D62">
      <w:pPr>
        <w:rPr>
          <w:rFonts w:cstheme="minorHAnsi"/>
          <w:shd w:val="clear" w:color="auto" w:fill="FFFFFF"/>
        </w:rPr>
      </w:pPr>
    </w:p>
    <w:p w14:paraId="62D0332F" w14:textId="77777777" w:rsidR="00F15D62" w:rsidRPr="00556152" w:rsidRDefault="00F15D62" w:rsidP="00F15D62">
      <w:pPr>
        <w:rPr>
          <w:rFonts w:cstheme="minorHAnsi"/>
        </w:rPr>
      </w:pPr>
      <w:r w:rsidRPr="00556152">
        <w:rPr>
          <w:rFonts w:cstheme="minorHAnsi"/>
          <w:shd w:val="clear" w:color="auto" w:fill="FFFFFF"/>
        </w:rPr>
        <w:t>Implicit bias within the police is a common theme to many complaints and questions raised by decision makes, in august 2023 an article in the guardian states during the then prime minister police uplift programme that</w:t>
      </w:r>
      <w:r w:rsidRPr="00556152">
        <w:rPr>
          <w:rFonts w:cstheme="minorHAnsi"/>
        </w:rPr>
        <w:t xml:space="preserve"> only 7.3% of applicants who are black got uplifted compared to 18.72% for white, with Asian being 9.18% and mixed race being at 14.38% (Police reject black applicants at higher rate than white, The Guardian (2023)). Despite there being a practice in place to ensure there is a method to recruitment to ensure there is no racial and gender prejudice, a person’s implicit bias will be the final deciding factor up until that person’s recruitment. (</w:t>
      </w:r>
      <w:r w:rsidRPr="00556152">
        <w:rPr>
          <w:rFonts w:cstheme="minorHAnsi"/>
          <w:shd w:val="clear" w:color="auto" w:fill="FFFFFF"/>
        </w:rPr>
        <w:t>Hesketh, I., &amp; Stubbs, G. (2023).</w:t>
      </w:r>
    </w:p>
    <w:p w14:paraId="6848907A" w14:textId="77777777" w:rsidR="00F15D62" w:rsidRPr="00556152" w:rsidRDefault="00F15D62" w:rsidP="00F15D62">
      <w:pPr>
        <w:rPr>
          <w:rFonts w:cstheme="minorHAnsi"/>
          <w:shd w:val="clear" w:color="auto" w:fill="FFFFFF"/>
        </w:rPr>
      </w:pPr>
    </w:p>
    <w:p w14:paraId="42DB8292" w14:textId="77777777" w:rsidR="00F15D62" w:rsidRPr="00556152" w:rsidRDefault="00F15D62" w:rsidP="00F15D62">
      <w:pPr>
        <w:rPr>
          <w:rFonts w:cstheme="minorHAnsi"/>
          <w:shd w:val="clear" w:color="auto" w:fill="FFFFFF"/>
        </w:rPr>
      </w:pPr>
      <w:r w:rsidRPr="00556152">
        <w:rPr>
          <w:rFonts w:cstheme="minorHAnsi"/>
          <w:shd w:val="clear" w:color="auto" w:fill="FFFFFF"/>
        </w:rPr>
        <w:t xml:space="preserve">If a person’s bias can affect the police at a level of recruitment how can a bias effect policing investigation or just everyday policing. The police in general have a wider area of effect on the </w:t>
      </w:r>
      <w:proofErr w:type="gramStart"/>
      <w:r w:rsidRPr="00556152">
        <w:rPr>
          <w:rFonts w:cstheme="minorHAnsi"/>
          <w:shd w:val="clear" w:color="auto" w:fill="FFFFFF"/>
        </w:rPr>
        <w:t>pubic</w:t>
      </w:r>
      <w:proofErr w:type="gramEnd"/>
      <w:r w:rsidRPr="00556152">
        <w:rPr>
          <w:rFonts w:cstheme="minorHAnsi"/>
          <w:shd w:val="clear" w:color="auto" w:fill="FFFFFF"/>
        </w:rPr>
        <w:t xml:space="preserve"> due to cultural, racial and ethnic diversity within the UK, one’s bias could lead to many parts of society which normally doesn’t see persons from its own circle being introduced leading to a drop in confidence.</w:t>
      </w:r>
      <w:r w:rsidRPr="00556152">
        <w:rPr>
          <w:rFonts w:cstheme="minorHAnsi"/>
        </w:rPr>
        <w:t xml:space="preserve"> (</w:t>
      </w:r>
      <w:r w:rsidRPr="00556152">
        <w:rPr>
          <w:rFonts w:cstheme="minorHAnsi"/>
          <w:shd w:val="clear" w:color="auto" w:fill="FFFFFF"/>
        </w:rPr>
        <w:t>Spencer, K. B., Charbonneau, A. K., and Glaser, J. 2016).</w:t>
      </w:r>
    </w:p>
    <w:p w14:paraId="7A2CE43E" w14:textId="77777777" w:rsidR="00F15D62" w:rsidRPr="00556152" w:rsidRDefault="00F15D62" w:rsidP="00F15D62">
      <w:pPr>
        <w:rPr>
          <w:rFonts w:cstheme="minorHAnsi"/>
          <w:shd w:val="clear" w:color="auto" w:fill="FFFFFF"/>
        </w:rPr>
      </w:pPr>
    </w:p>
    <w:p w14:paraId="273D0A1F" w14:textId="77777777" w:rsidR="00F15D62" w:rsidRPr="00556152" w:rsidRDefault="00F15D62" w:rsidP="00F15D62">
      <w:pPr>
        <w:rPr>
          <w:rFonts w:cstheme="minorHAnsi"/>
          <w:shd w:val="clear" w:color="auto" w:fill="FFFFFF"/>
        </w:rPr>
      </w:pPr>
      <w:r w:rsidRPr="00556152">
        <w:rPr>
          <w:rFonts w:cstheme="minorHAnsi"/>
          <w:shd w:val="clear" w:color="auto" w:fill="FFFFFF"/>
        </w:rPr>
        <w:lastRenderedPageBreak/>
        <w:t>One example of the bias within the police force was in 2020 when covid lockdown had been implemented, an article in the guardian states that during lockdown police racial bias showed that ethnic minority were almost double than white people to receive fines during lockdown. One being that Asian males were likely to be fined as they were more stubborn than white males and refused to take words of advice (</w:t>
      </w:r>
      <w:r w:rsidRPr="00556152">
        <w:rPr>
          <w:rFonts w:cstheme="minorHAnsi"/>
        </w:rPr>
        <w:t>Dodd, V. (2022)). This article is backed by a writing that due to all institutional racism</w:t>
      </w:r>
      <w:r w:rsidRPr="00556152">
        <w:rPr>
          <w:rFonts w:cstheme="minorHAnsi"/>
          <w:shd w:val="clear" w:color="auto" w:fill="FFFFFF"/>
        </w:rPr>
        <w:t xml:space="preserve"> already existing in the police (</w:t>
      </w:r>
      <w:proofErr w:type="spellStart"/>
      <w:r w:rsidRPr="00556152">
        <w:rPr>
          <w:rFonts w:cstheme="minorHAnsi"/>
          <w:shd w:val="clear" w:color="auto" w:fill="FFFFFF"/>
        </w:rPr>
        <w:t>Souhami</w:t>
      </w:r>
      <w:proofErr w:type="spellEnd"/>
      <w:r w:rsidRPr="00556152">
        <w:rPr>
          <w:rFonts w:cstheme="minorHAnsi"/>
          <w:shd w:val="clear" w:color="auto" w:fill="FFFFFF"/>
        </w:rPr>
        <w:t>, A., 2014)</w:t>
      </w:r>
      <w:r w:rsidRPr="00556152">
        <w:rPr>
          <w:rFonts w:cstheme="minorHAnsi"/>
        </w:rPr>
        <w:t xml:space="preserve"> the police extra powers granted by the government which pressed upon people’s liberties, would be abused against those minorities (</w:t>
      </w:r>
      <w:r w:rsidRPr="00556152">
        <w:rPr>
          <w:rFonts w:cstheme="minorHAnsi"/>
          <w:shd w:val="clear" w:color="auto" w:fill="FFFFFF"/>
        </w:rPr>
        <w:t>Harris, S., Joseph-Salisbury et al 2022).</w:t>
      </w:r>
    </w:p>
    <w:p w14:paraId="6BBA1ACE" w14:textId="77777777" w:rsidR="00F15D62" w:rsidRPr="00556152" w:rsidRDefault="00F15D62" w:rsidP="00F15D62">
      <w:pPr>
        <w:rPr>
          <w:rFonts w:cstheme="minorHAnsi"/>
          <w:shd w:val="clear" w:color="auto" w:fill="FFFFFF"/>
        </w:rPr>
      </w:pPr>
    </w:p>
    <w:p w14:paraId="5DA33EFB" w14:textId="77777777" w:rsidR="00F15D62" w:rsidRPr="00556152" w:rsidRDefault="00F15D62" w:rsidP="00F15D62">
      <w:pPr>
        <w:rPr>
          <w:rFonts w:cstheme="minorHAnsi"/>
        </w:rPr>
      </w:pPr>
      <w:r w:rsidRPr="00556152">
        <w:rPr>
          <w:rFonts w:cstheme="minorHAnsi"/>
          <w:shd w:val="clear" w:color="auto" w:fill="FFFFFF"/>
        </w:rPr>
        <w:t xml:space="preserve">In 2020 an article by financial times talked about the IOPC increasing the number of investigations into allegations of race discrimination, due to an increased allegations of police </w:t>
      </w:r>
      <w:proofErr w:type="gramStart"/>
      <w:r w:rsidRPr="00556152">
        <w:rPr>
          <w:rFonts w:cstheme="minorHAnsi"/>
          <w:shd w:val="clear" w:color="auto" w:fill="FFFFFF"/>
        </w:rPr>
        <w:t>over using</w:t>
      </w:r>
      <w:proofErr w:type="gramEnd"/>
      <w:r w:rsidRPr="00556152">
        <w:rPr>
          <w:rFonts w:cstheme="minorHAnsi"/>
          <w:shd w:val="clear" w:color="auto" w:fill="FFFFFF"/>
        </w:rPr>
        <w:t xml:space="preserve"> force and stop and search powers against </w:t>
      </w:r>
      <w:r w:rsidRPr="00556152">
        <w:rPr>
          <w:rFonts w:cstheme="minorHAnsi"/>
        </w:rPr>
        <w:t>Black, Asian and Minority Ethnic (BAME) (Wright, R. (2020)). The impact that resulted of the bias placed upon police by the public has recently caused riots within the United Kingdom due to an incident in the United States whereby a black male named George Floyd was killed by a police officer when the officer has placed his knee on Georges back pressing down resulting in George struggling to breath and later dying. (BBC News, 2021)</w:t>
      </w:r>
    </w:p>
    <w:p w14:paraId="5AB3FD9F" w14:textId="77777777" w:rsidR="00F15D62" w:rsidRPr="00556152" w:rsidRDefault="00F15D62" w:rsidP="00F15D62">
      <w:pPr>
        <w:rPr>
          <w:rFonts w:cstheme="minorHAnsi"/>
        </w:rPr>
      </w:pPr>
    </w:p>
    <w:p w14:paraId="46159FD1" w14:textId="77777777" w:rsidR="00F15D62" w:rsidRPr="00556152" w:rsidRDefault="00F15D62" w:rsidP="00F15D62">
      <w:pPr>
        <w:rPr>
          <w:rFonts w:cstheme="minorHAnsi"/>
        </w:rPr>
      </w:pPr>
      <w:r w:rsidRPr="00556152">
        <w:rPr>
          <w:rFonts w:cstheme="minorHAnsi"/>
        </w:rPr>
        <w:t>Residents within the United Kingdom have contributed police bias in the United Kingdom to that mirroring the United States, acting as if both police forces are one and the same. The basis of the riots were that white people’s lives were priority over Black lives.</w:t>
      </w:r>
    </w:p>
    <w:p w14:paraId="46A0F3B6" w14:textId="77777777" w:rsidR="00F15D62" w:rsidRPr="00556152" w:rsidRDefault="00F15D62" w:rsidP="00F15D62">
      <w:pPr>
        <w:rPr>
          <w:rFonts w:cstheme="minorHAnsi"/>
        </w:rPr>
      </w:pPr>
    </w:p>
    <w:p w14:paraId="27B25E57" w14:textId="77777777" w:rsidR="00F15D62" w:rsidRPr="00556152" w:rsidRDefault="00F15D62" w:rsidP="00F15D62">
      <w:pPr>
        <w:rPr>
          <w:rFonts w:cstheme="minorHAnsi"/>
        </w:rPr>
      </w:pPr>
      <w:r w:rsidRPr="00556152">
        <w:rPr>
          <w:rFonts w:cstheme="minorHAnsi"/>
        </w:rPr>
        <w:t>The police have placed many strategies in place in the hopes of removing the bias police officers and staff deal with on a daily basis, this can be tough however an officer may develop a bias over time as one deals with the job, a pattern can form within the officer’s mind that a particular group of persons are the main trouble makers thus making it hard for the College of Policing and forces to tailor training towards officers as a whole, also factoring officer are not even aware the bias exists unless they robustly review their work or a peer reviews.</w:t>
      </w:r>
      <w:r w:rsidRPr="00556152">
        <w:rPr>
          <w:rFonts w:cstheme="minorHAnsi"/>
          <w:shd w:val="clear" w:color="auto" w:fill="FFFFFF"/>
        </w:rPr>
        <w:t xml:space="preserve"> (Gawronski, B. and Bodenhausen, G.V. (2017))</w:t>
      </w:r>
    </w:p>
    <w:p w14:paraId="00DA058D" w14:textId="77777777" w:rsidR="00F15D62" w:rsidRPr="00556152" w:rsidRDefault="00F15D62" w:rsidP="00F15D62">
      <w:pPr>
        <w:rPr>
          <w:rFonts w:cstheme="minorHAnsi"/>
        </w:rPr>
      </w:pPr>
    </w:p>
    <w:p w14:paraId="4713B2D0" w14:textId="77777777" w:rsidR="00F15D62" w:rsidRPr="00556152" w:rsidRDefault="00F15D62" w:rsidP="00F15D62">
      <w:pPr>
        <w:rPr>
          <w:rFonts w:cstheme="minorHAnsi"/>
          <w:shd w:val="clear" w:color="auto" w:fill="FFFFFF"/>
        </w:rPr>
      </w:pPr>
      <w:r w:rsidRPr="00556152">
        <w:rPr>
          <w:rFonts w:cstheme="minorHAnsi"/>
        </w:rPr>
        <w:t>One method of ensuring bias does not factor into how investigations are handled is by the method evidence lead policing (</w:t>
      </w:r>
      <w:r w:rsidRPr="00556152">
        <w:rPr>
          <w:rFonts w:cstheme="minorHAnsi"/>
          <w:shd w:val="clear" w:color="auto" w:fill="FFFFFF"/>
        </w:rPr>
        <w:t>Cordner, G.W., 2020)</w:t>
      </w:r>
      <w:r w:rsidRPr="00556152">
        <w:rPr>
          <w:rFonts w:cstheme="minorHAnsi"/>
        </w:rPr>
        <w:t>, this method by its very title is when choices and actions are assisted by “PROOF”, modern day makes this method easier due to the advancements of Closed-Circuit Television (CCTV) (</w:t>
      </w:r>
      <w:r w:rsidRPr="00556152">
        <w:rPr>
          <w:rFonts w:cstheme="minorHAnsi"/>
          <w:shd w:val="clear" w:color="auto" w:fill="FFFFFF"/>
        </w:rPr>
        <w:t>Piza, E.L., Welsh, B.C., et al 2019), which takes the deciding action out of police hands it’s an unbiased witness. The similar advances are mobile phone which allow recording of incidents in a similar fashion as CCTV with the main advantage of protentional voice and sound recording. Evidence lead however can become a problem within the Criminal justice system as a reliance on these systems becomes a deciding factor if a case can move forward or not, as Criminal justice struggle with witness-based investigations as a lot of crimes are committed in people’s homes as domestic violence or abuse in 2017 accounted for 11 percent of all recorded crime.</w:t>
      </w:r>
      <w:r w:rsidRPr="00556152">
        <w:rPr>
          <w:rFonts w:cstheme="minorHAnsi"/>
        </w:rPr>
        <w:t xml:space="preserve"> (HMICFRS (2019))</w:t>
      </w:r>
    </w:p>
    <w:p w14:paraId="59BF9F11" w14:textId="77777777" w:rsidR="00F15D62" w:rsidRPr="00556152" w:rsidRDefault="00F15D62" w:rsidP="00F15D62">
      <w:pPr>
        <w:rPr>
          <w:rFonts w:cstheme="minorHAnsi"/>
          <w:shd w:val="clear" w:color="auto" w:fill="FFFFFF"/>
        </w:rPr>
      </w:pPr>
    </w:p>
    <w:p w14:paraId="27463BC0" w14:textId="77777777" w:rsidR="00F15D62" w:rsidRPr="00556152" w:rsidRDefault="00F15D62" w:rsidP="00F15D62">
      <w:pPr>
        <w:rPr>
          <w:rFonts w:cstheme="minorHAnsi"/>
          <w:shd w:val="clear" w:color="auto" w:fill="FFFFFF"/>
        </w:rPr>
      </w:pPr>
    </w:p>
    <w:p w14:paraId="4C6EEFCB" w14:textId="77777777" w:rsidR="00F15D62" w:rsidRPr="00556152" w:rsidRDefault="00F15D62" w:rsidP="00F15D62">
      <w:pPr>
        <w:rPr>
          <w:rFonts w:cstheme="minorHAnsi"/>
          <w:shd w:val="clear" w:color="auto" w:fill="FFFFFF"/>
        </w:rPr>
      </w:pPr>
    </w:p>
    <w:p w14:paraId="56F21DAE" w14:textId="77777777" w:rsidR="00F15D62" w:rsidRPr="00556152" w:rsidRDefault="00F15D62" w:rsidP="00F15D62">
      <w:pPr>
        <w:rPr>
          <w:rFonts w:cstheme="minorHAnsi"/>
          <w:shd w:val="clear" w:color="auto" w:fill="FFFFFF"/>
        </w:rPr>
      </w:pPr>
      <w:r w:rsidRPr="00556152">
        <w:rPr>
          <w:rFonts w:cstheme="minorHAnsi"/>
          <w:shd w:val="clear" w:color="auto" w:fill="FFFFFF"/>
        </w:rPr>
        <w:lastRenderedPageBreak/>
        <w:t>Another method required by the college of policing to ensure investigators are impartial is the use of the National Decision Model (NDM)</w:t>
      </w:r>
      <w:r w:rsidRPr="00556152">
        <w:rPr>
          <w:rFonts w:cstheme="minorHAnsi"/>
        </w:rPr>
        <w:t xml:space="preserve"> (College of Policing, NDM (2024)) </w:t>
      </w:r>
      <w:r w:rsidRPr="00556152">
        <w:rPr>
          <w:rFonts w:cstheme="minorHAnsi"/>
          <w:shd w:val="clear" w:color="auto" w:fill="FFFFFF"/>
        </w:rPr>
        <w:t xml:space="preserve">which uses the code of ethics at the 5 stage stages of the model, to assist officers in making the correct decision, to the point the NDM is used in all police actions and strategies to ensure fairness to all those it may affect. The important point of this method is to record all decisions as a rationale this allows for other to look at your decisions and decide if it’s the correct course of action, as the final stage of the NDM is to take action and review what happened where be it from colleagues, supervision and specialists in a particular field </w:t>
      </w:r>
      <w:r w:rsidRPr="00556152">
        <w:rPr>
          <w:rFonts w:cstheme="minorHAnsi"/>
        </w:rPr>
        <w:t>(College of Policing, Code of ethics (2024))</w:t>
      </w:r>
      <w:r w:rsidRPr="00556152">
        <w:rPr>
          <w:rFonts w:cstheme="minorHAnsi"/>
          <w:shd w:val="clear" w:color="auto" w:fill="FFFFFF"/>
        </w:rPr>
        <w:t>. This part of the NDM also covers the use of reflective practice, which is a method of self-reflection by closely and carefully examining one’s actions and work to learn from any mistakes in an ideal world an officer should reflect on all actions taken in an incident to ensure they learn from it and improve next time. This ties in with the idea of reflecting with one’s peers to see what decisions they would have made or if decisions made were correct. (Amulya, J., 2004)</w:t>
      </w:r>
    </w:p>
    <w:p w14:paraId="21697B5F" w14:textId="77777777" w:rsidR="00F15D62" w:rsidRPr="00556152" w:rsidRDefault="00F15D62" w:rsidP="00F15D62">
      <w:pPr>
        <w:rPr>
          <w:rFonts w:cstheme="minorHAnsi"/>
          <w:shd w:val="clear" w:color="auto" w:fill="FFFFFF"/>
        </w:rPr>
      </w:pPr>
    </w:p>
    <w:p w14:paraId="66AEB936" w14:textId="77777777" w:rsidR="00F15D62" w:rsidRPr="00556152" w:rsidRDefault="00F15D62" w:rsidP="00F15D62">
      <w:pPr>
        <w:rPr>
          <w:rFonts w:cstheme="minorHAnsi"/>
        </w:rPr>
      </w:pPr>
      <w:r w:rsidRPr="00556152">
        <w:rPr>
          <w:rFonts w:cstheme="minorHAnsi"/>
        </w:rPr>
        <w:t xml:space="preserve">A murder in Cambridgeshire police area of a young boy of six-year-old Rikki Neave was majorly impacted by an unconscious bias due to the estate he lived on. The murder occurred in 1994 however a recent review of the investigation officers has admitted a bias factored into the investigation, with the media fuelling the fire (Leishman, F. (2022)). 28 years later the team who have investigated the murder have done a form of self-reflection on their colleagues work which allowed them to </w:t>
      </w:r>
      <w:proofErr w:type="gramStart"/>
      <w:r w:rsidRPr="00556152">
        <w:rPr>
          <w:rFonts w:cstheme="minorHAnsi"/>
        </w:rPr>
        <w:t>come to the conclusion</w:t>
      </w:r>
      <w:proofErr w:type="gramEnd"/>
      <w:r w:rsidRPr="00556152">
        <w:rPr>
          <w:rFonts w:cstheme="minorHAnsi"/>
        </w:rPr>
        <w:t xml:space="preserve"> that bias was a massive factor in Rikki mother being arrested and imprisoned for her son’s murder. When an evidence-based investigation was used 28 years later the real murder was discovered and arrested, being imprisoned for his crime.]</w:t>
      </w:r>
    </w:p>
    <w:p w14:paraId="58043451" w14:textId="77777777" w:rsidR="00F15D62" w:rsidRPr="00556152" w:rsidRDefault="00F15D62" w:rsidP="00F15D62">
      <w:pPr>
        <w:rPr>
          <w:rFonts w:cstheme="minorHAnsi"/>
        </w:rPr>
      </w:pPr>
    </w:p>
    <w:p w14:paraId="3457F040" w14:textId="77777777" w:rsidR="00F15D62" w:rsidRPr="00556152" w:rsidRDefault="00F15D62" w:rsidP="00F15D62">
      <w:pPr>
        <w:rPr>
          <w:rFonts w:cstheme="minorHAnsi"/>
          <w:shd w:val="clear" w:color="auto" w:fill="FFFFFF"/>
        </w:rPr>
      </w:pPr>
      <w:r w:rsidRPr="00556152">
        <w:rPr>
          <w:rFonts w:cstheme="minorHAnsi"/>
          <w:shd w:val="clear" w:color="auto" w:fill="FFFFFF"/>
        </w:rPr>
        <w:t>The Police and Criminal Evidence Act 1984 (PACE) (Zander, M., 2011) was introduced after the events of the Brixton Riots in 1981 (</w:t>
      </w:r>
      <w:proofErr w:type="spellStart"/>
      <w:r w:rsidRPr="00556152">
        <w:rPr>
          <w:rFonts w:cstheme="minorHAnsi"/>
          <w:shd w:val="clear" w:color="auto" w:fill="FFFFFF"/>
        </w:rPr>
        <w:t>Purbrick</w:t>
      </w:r>
      <w:proofErr w:type="spellEnd"/>
      <w:r w:rsidRPr="00556152">
        <w:rPr>
          <w:rFonts w:cstheme="minorHAnsi"/>
          <w:shd w:val="clear" w:color="auto" w:fill="FFFFFF"/>
        </w:rPr>
        <w:t xml:space="preserve">, L. and Schofield, J., 2009), where black youths and metropolitan police clashed due to the increased amount of Stop searches on black youths which were being deemed racial aggravated due to it being mainly white police officers performing the stops. A report into the events named Scarman report found that there was an unquestionable amount of evidence of stop searches being disproportionate (Taylor, S., 1984) on males of an ethnic background. The process that PACE introduced has set code of practice over the powers of police and the protection of the public’s freedom, this is under law scrutinises police under a law that must be meticulous followed, </w:t>
      </w:r>
      <w:proofErr w:type="spellStart"/>
      <w:r w:rsidRPr="00556152">
        <w:rPr>
          <w:rFonts w:cstheme="minorHAnsi"/>
          <w:shd w:val="clear" w:color="auto" w:fill="FFFFFF"/>
        </w:rPr>
        <w:t>specially</w:t>
      </w:r>
      <w:proofErr w:type="spellEnd"/>
      <w:r w:rsidRPr="00556152">
        <w:rPr>
          <w:rFonts w:cstheme="minorHAnsi"/>
          <w:shd w:val="clear" w:color="auto" w:fill="FFFFFF"/>
        </w:rPr>
        <w:t xml:space="preserve"> when it comes to the search of public, and the detention which follows the arrest.</w:t>
      </w:r>
    </w:p>
    <w:p w14:paraId="2CA8A583" w14:textId="77777777" w:rsidR="00F15D62" w:rsidRPr="00556152" w:rsidRDefault="00F15D62" w:rsidP="00F15D62">
      <w:pPr>
        <w:rPr>
          <w:rFonts w:cstheme="minorHAnsi"/>
          <w:shd w:val="clear" w:color="auto" w:fill="FFFFFF"/>
        </w:rPr>
      </w:pPr>
    </w:p>
    <w:p w14:paraId="5CE25965" w14:textId="77777777" w:rsidR="00F15D62" w:rsidRPr="00556152" w:rsidRDefault="00F15D62" w:rsidP="00F15D62">
      <w:pPr>
        <w:rPr>
          <w:rFonts w:cstheme="minorHAnsi"/>
          <w:shd w:val="clear" w:color="auto" w:fill="FFFFFF"/>
        </w:rPr>
      </w:pPr>
      <w:r w:rsidRPr="00556152">
        <w:rPr>
          <w:rFonts w:cstheme="minorHAnsi"/>
          <w:shd w:val="clear" w:color="auto" w:fill="FFFFFF"/>
        </w:rPr>
        <w:t>The European courts of human rights have laid out a set of articles which have to be taken into account the rights and freedoms all European citizens and public bodies should by law adhere too, such as Article 6 right to a fair trial, Article 5 right to liberty and security, article 14 Protection from discrimination in respect of these rights and freedoms are among the articles that heavily effect police decisions which intertwines with the NDM and the code of ethics. (ECHR (2018))</w:t>
      </w:r>
    </w:p>
    <w:p w14:paraId="728C6A7B" w14:textId="77777777" w:rsidR="00F15D62" w:rsidRPr="00556152" w:rsidRDefault="00F15D62" w:rsidP="00F15D62">
      <w:pPr>
        <w:rPr>
          <w:rFonts w:cstheme="minorHAnsi"/>
          <w:shd w:val="clear" w:color="auto" w:fill="FFFFFF"/>
        </w:rPr>
      </w:pPr>
    </w:p>
    <w:p w14:paraId="0FDDD504" w14:textId="77777777" w:rsidR="00F15D62" w:rsidRPr="00556152" w:rsidRDefault="00F15D62" w:rsidP="00F15D62">
      <w:pPr>
        <w:rPr>
          <w:rFonts w:cstheme="minorHAnsi"/>
          <w:shd w:val="clear" w:color="auto" w:fill="FFFFFF"/>
        </w:rPr>
      </w:pPr>
    </w:p>
    <w:p w14:paraId="4C41B652" w14:textId="77777777" w:rsidR="00F15D62" w:rsidRPr="00556152" w:rsidRDefault="00F15D62" w:rsidP="00F15D62">
      <w:pPr>
        <w:rPr>
          <w:rFonts w:cstheme="minorHAnsi"/>
          <w:shd w:val="clear" w:color="auto" w:fill="FFFFFF"/>
        </w:rPr>
      </w:pPr>
    </w:p>
    <w:p w14:paraId="0FFC46A7" w14:textId="77777777" w:rsidR="00F15D62" w:rsidRPr="00556152" w:rsidRDefault="00F15D62" w:rsidP="00F15D62">
      <w:pPr>
        <w:rPr>
          <w:rFonts w:cstheme="minorHAnsi"/>
          <w:shd w:val="clear" w:color="auto" w:fill="FFFFFF"/>
        </w:rPr>
      </w:pPr>
      <w:r w:rsidRPr="00556152">
        <w:rPr>
          <w:rFonts w:cstheme="minorHAnsi"/>
          <w:shd w:val="clear" w:color="auto" w:fill="FFFFFF"/>
        </w:rPr>
        <w:lastRenderedPageBreak/>
        <w:t xml:space="preserve">My evaluation of the subject of bias impacting police investigations, that everyone in an everyday life develops a bias of some sort, however more so police who at times face the worst of humanity can develop negative outlooks which can take on a life of its own and become a bias that could result in an innocent person being arrested or a guilty person being free,  using the old fashion gut instinct is not a fool proof way as bias can be feeding the instinct, which can severely impact the </w:t>
      </w:r>
      <w:proofErr w:type="spellStart"/>
      <w:r w:rsidRPr="00556152">
        <w:rPr>
          <w:rFonts w:cstheme="minorHAnsi"/>
          <w:shd w:val="clear" w:color="auto" w:fill="FFFFFF"/>
        </w:rPr>
        <w:t>publics</w:t>
      </w:r>
      <w:proofErr w:type="spellEnd"/>
      <w:r w:rsidRPr="00556152">
        <w:rPr>
          <w:rFonts w:cstheme="minorHAnsi"/>
          <w:shd w:val="clear" w:color="auto" w:fill="FFFFFF"/>
        </w:rPr>
        <w:t xml:space="preserve"> perception of the police. By following guidelines set out by college of policing, whereby officers use the NDM up to the point of arrest and then moving into PACE where the subject is lawfully detained in custody and all rights and entitlements are followed for everyone, then into an evidence-based policing as a method of determining who is innocent or not, one’s sole opinion should not be the main deciding factor into investigations but proof in the form of evidence should be the final deciding factor, with peers of a higher rank scrutinising decisions made to ensure all those involved are treated fairly.</w:t>
      </w:r>
    </w:p>
    <w:p w14:paraId="5C2F267E" w14:textId="77777777" w:rsidR="00F15D62" w:rsidRPr="00556152" w:rsidRDefault="00F15D62" w:rsidP="00F15D62">
      <w:pPr>
        <w:rPr>
          <w:rFonts w:cstheme="minorHAnsi"/>
          <w:shd w:val="clear" w:color="auto" w:fill="FFFFFF"/>
        </w:rPr>
      </w:pPr>
      <w:r w:rsidRPr="00556152">
        <w:rPr>
          <w:rFonts w:cstheme="minorHAnsi"/>
          <w:shd w:val="clear" w:color="auto" w:fill="FFFFFF"/>
        </w:rPr>
        <w:t xml:space="preserve"> </w:t>
      </w:r>
    </w:p>
    <w:p w14:paraId="17E4A7F6" w14:textId="77777777" w:rsidR="00F15D62" w:rsidRPr="00556152" w:rsidRDefault="00F15D62" w:rsidP="00F15D62">
      <w:pPr>
        <w:rPr>
          <w:rFonts w:cstheme="minorHAnsi"/>
          <w:shd w:val="clear" w:color="auto" w:fill="FFFFFF"/>
        </w:rPr>
      </w:pPr>
      <w:r w:rsidRPr="00556152">
        <w:rPr>
          <w:rFonts w:cstheme="minorHAnsi"/>
          <w:shd w:val="clear" w:color="auto" w:fill="FFFFFF"/>
        </w:rPr>
        <w:t>WORD COUNT: 1810</w:t>
      </w:r>
    </w:p>
    <w:p w14:paraId="3A0C4955" w14:textId="77777777" w:rsidR="00F15D62" w:rsidRPr="00556152" w:rsidRDefault="00F15D62" w:rsidP="00F15D62">
      <w:pPr>
        <w:rPr>
          <w:rFonts w:cstheme="minorHAnsi"/>
          <w:shd w:val="clear" w:color="auto" w:fill="FFFFFF"/>
        </w:rPr>
      </w:pPr>
    </w:p>
    <w:p w14:paraId="046607DE" w14:textId="77777777" w:rsidR="00F15D62" w:rsidRPr="00556152" w:rsidRDefault="00F15D62" w:rsidP="00F15D62">
      <w:pPr>
        <w:rPr>
          <w:rFonts w:cstheme="minorHAnsi"/>
        </w:rPr>
      </w:pPr>
    </w:p>
    <w:p w14:paraId="594875C9" w14:textId="77777777" w:rsidR="00F15D62" w:rsidRPr="00556152" w:rsidRDefault="00F15D62" w:rsidP="00F15D62">
      <w:pPr>
        <w:rPr>
          <w:rFonts w:cstheme="minorHAnsi"/>
        </w:rPr>
      </w:pPr>
    </w:p>
    <w:p w14:paraId="4BDB8B51" w14:textId="77777777" w:rsidR="00F15D62" w:rsidRPr="00556152" w:rsidRDefault="00F15D62" w:rsidP="00F15D62">
      <w:pPr>
        <w:rPr>
          <w:rFonts w:cstheme="minorHAnsi"/>
        </w:rPr>
      </w:pPr>
      <w:r w:rsidRPr="00556152">
        <w:rPr>
          <w:rFonts w:cstheme="minorHAnsi"/>
        </w:rPr>
        <w:br w:type="page"/>
      </w:r>
    </w:p>
    <w:p w14:paraId="407C8076" w14:textId="77777777" w:rsidR="00F15D62" w:rsidRPr="00556152" w:rsidRDefault="00F15D62" w:rsidP="00F15D62">
      <w:pPr>
        <w:rPr>
          <w:rFonts w:cstheme="minorHAnsi"/>
        </w:rPr>
      </w:pPr>
      <w:r w:rsidRPr="00556152">
        <w:rPr>
          <w:rFonts w:cstheme="minorHAnsi"/>
        </w:rPr>
        <w:lastRenderedPageBreak/>
        <w:t>2. What are the key issues and challenges of operational policing in the UK, and what effect do they have on the investigation of volume and priority crime? Your answer must be based on academic research rather than personal experience.</w:t>
      </w:r>
    </w:p>
    <w:p w14:paraId="03590723" w14:textId="77777777" w:rsidR="00F15D62" w:rsidRPr="00556152" w:rsidRDefault="00F15D62" w:rsidP="00F15D62">
      <w:pPr>
        <w:rPr>
          <w:rFonts w:cstheme="minorHAnsi"/>
        </w:rPr>
      </w:pPr>
    </w:p>
    <w:p w14:paraId="09737C25" w14:textId="77777777" w:rsidR="00F15D62" w:rsidRPr="00556152" w:rsidRDefault="00F15D62" w:rsidP="00F15D62">
      <w:pPr>
        <w:rPr>
          <w:rFonts w:cstheme="minorHAnsi"/>
        </w:rPr>
      </w:pPr>
      <w:r w:rsidRPr="00556152">
        <w:rPr>
          <w:rFonts w:cstheme="minorHAnsi"/>
        </w:rPr>
        <w:t>This assignment will be written about the ever-changing world that changes every day, how it causes key issues and challenges for operations within police forces in the UK, and how it can affect the investigations of volume crime and priority crime.</w:t>
      </w:r>
    </w:p>
    <w:p w14:paraId="2E6E5449" w14:textId="77777777" w:rsidR="00F15D62" w:rsidRPr="00556152" w:rsidRDefault="00F15D62" w:rsidP="00F15D62">
      <w:pPr>
        <w:rPr>
          <w:rFonts w:cstheme="minorHAnsi"/>
        </w:rPr>
      </w:pPr>
    </w:p>
    <w:p w14:paraId="59A43AE0" w14:textId="77777777" w:rsidR="00F15D62" w:rsidRPr="00556152" w:rsidRDefault="00F15D62" w:rsidP="00F15D62">
      <w:pPr>
        <w:rPr>
          <w:rFonts w:cstheme="minorHAnsi"/>
          <w:shd w:val="clear" w:color="auto" w:fill="FFFFFF"/>
        </w:rPr>
      </w:pPr>
      <w:r w:rsidRPr="00556152">
        <w:rPr>
          <w:rFonts w:cstheme="minorHAnsi"/>
        </w:rPr>
        <w:t>There are many key issues and challenges within the UK policing system one of these is the diverse communities which is continually increasing and changing, this places pressure to provide a response which is a lot more customised which changes on every situation. The nature of crime is changing every day which is requiring more and more skills to be developed and deployed with the introduction of online crime and cybercrime becoming more prevalent. There is a lack of consistency with how the police deliver their service, which requires forces to have funding to improve efficiency, training and invest in technology. (</w:t>
      </w:r>
      <w:r w:rsidRPr="00556152">
        <w:rPr>
          <w:rFonts w:cstheme="minorHAnsi"/>
          <w:shd w:val="clear" w:color="auto" w:fill="FFFFFF"/>
        </w:rPr>
        <w:t xml:space="preserve">College, Policing Vision 2025). Operationally police are also struggling with the demand for calls which may not require the police, however police are the only available service this is partially to do with the NHS struggling with demands and resources, the demand being Mental health, this ties in with one of the biggest issues finances within the police </w:t>
      </w:r>
      <w:proofErr w:type="gramStart"/>
      <w:r w:rsidRPr="00556152">
        <w:rPr>
          <w:rFonts w:cstheme="minorHAnsi"/>
          <w:shd w:val="clear" w:color="auto" w:fill="FFFFFF"/>
        </w:rPr>
        <w:t>service as a whole</w:t>
      </w:r>
      <w:proofErr w:type="gramEnd"/>
      <w:r w:rsidRPr="00556152">
        <w:rPr>
          <w:rFonts w:cstheme="minorHAnsi"/>
          <w:shd w:val="clear" w:color="auto" w:fill="FFFFFF"/>
        </w:rPr>
        <w:t>.</w:t>
      </w:r>
    </w:p>
    <w:p w14:paraId="0C7392B9" w14:textId="77777777" w:rsidR="00F15D62" w:rsidRPr="00556152" w:rsidRDefault="00F15D62" w:rsidP="00F15D62">
      <w:pPr>
        <w:rPr>
          <w:rFonts w:cstheme="minorHAnsi"/>
          <w:shd w:val="clear" w:color="auto" w:fill="FFFFFF"/>
        </w:rPr>
      </w:pPr>
    </w:p>
    <w:p w14:paraId="48D07389" w14:textId="60AB0436" w:rsidR="00F15D62" w:rsidRPr="00556152" w:rsidRDefault="00F15D62" w:rsidP="00F15D62">
      <w:pPr>
        <w:rPr>
          <w:rFonts w:cstheme="minorHAnsi"/>
        </w:rPr>
      </w:pPr>
      <w:r w:rsidRPr="00556152">
        <w:rPr>
          <w:rFonts w:cstheme="minorHAnsi"/>
          <w:shd w:val="clear" w:color="auto" w:fill="FFFFFF"/>
        </w:rPr>
        <w:t xml:space="preserve">The key issue is with mental health related calls is that police are not trained to deal with mental health, between 2019 and 2021 Suffolk police had an increase of mental health calls by 342%, Norfolk 260%. This is due to police are </w:t>
      </w:r>
      <w:proofErr w:type="gramStart"/>
      <w:r w:rsidRPr="00556152">
        <w:rPr>
          <w:rFonts w:cstheme="minorHAnsi"/>
          <w:shd w:val="clear" w:color="auto" w:fill="FFFFFF"/>
        </w:rPr>
        <w:t>subjected to scrutiny at all times</w:t>
      </w:r>
      <w:proofErr w:type="gramEnd"/>
      <w:r w:rsidRPr="00556152">
        <w:rPr>
          <w:rFonts w:cstheme="minorHAnsi"/>
          <w:shd w:val="clear" w:color="auto" w:fill="FFFFFF"/>
        </w:rPr>
        <w:t xml:space="preserve"> and the fear of not responding to those calls will have a backslash on the police services for their duty to protect life. (</w:t>
      </w:r>
      <w:r w:rsidRPr="00556152">
        <w:rPr>
          <w:rFonts w:cstheme="minorHAnsi"/>
        </w:rPr>
        <w:t xml:space="preserve">Syal, R. (2023)). The police and crime commission for Hampshire and Sile of Wight shows that only 23% of contact in September 2023 were crime related making 22,500 thousand calls out of 58,020 calls made were </w:t>
      </w:r>
      <w:r w:rsidRPr="00556152">
        <w:rPr>
          <w:rFonts w:cstheme="minorHAnsi"/>
        </w:rPr>
        <w:t>no</w:t>
      </w:r>
      <w:r>
        <w:rPr>
          <w:rFonts w:cstheme="minorHAnsi"/>
        </w:rPr>
        <w:t>t</w:t>
      </w:r>
      <w:r w:rsidRPr="00556152">
        <w:rPr>
          <w:rFonts w:cstheme="minorHAnsi"/>
        </w:rPr>
        <w:t xml:space="preserve"> police matters (Hampshire Police (2023)). The biggest problem with police responding to mental health is the lack of ability or training to deal with mental health related calls, and the lack of support for officers from the appropriate services which takes up valuable policing time allowing crime related matters to be back benched. This means the 13507 calls which were crime related were left unanswered or delayed in making the appropriate response, this significantly effects investigations of volume crime and priority crime as golden hour principles fall away (</w:t>
      </w:r>
      <w:r w:rsidRPr="00556152">
        <w:rPr>
          <w:rFonts w:cstheme="minorHAnsi"/>
          <w:shd w:val="clear" w:color="auto" w:fill="FFFFFF"/>
        </w:rPr>
        <w:t>Rose, A., 2021). The key evidence which can help solve crime is being lost, so priority crime such as street robbery, burglaries are getting delayed response, a request by the daily mail shows that police are attending 28% slower in 2022 than 2016 (Duell, M. (2022)).</w:t>
      </w:r>
    </w:p>
    <w:p w14:paraId="7FED2EAD" w14:textId="77777777" w:rsidR="00F15D62" w:rsidRPr="00556152" w:rsidRDefault="00F15D62" w:rsidP="00F15D62">
      <w:pPr>
        <w:rPr>
          <w:rFonts w:cstheme="minorHAnsi"/>
          <w:shd w:val="clear" w:color="auto" w:fill="FFFFFF"/>
        </w:rPr>
      </w:pPr>
    </w:p>
    <w:p w14:paraId="49248FDE" w14:textId="77777777" w:rsidR="00F15D62" w:rsidRPr="00556152" w:rsidRDefault="00F15D62" w:rsidP="00F15D62">
      <w:pPr>
        <w:rPr>
          <w:rFonts w:cstheme="minorHAnsi"/>
          <w:shd w:val="clear" w:color="auto" w:fill="FFFFFF"/>
        </w:rPr>
      </w:pPr>
      <w:r w:rsidRPr="00556152">
        <w:rPr>
          <w:rFonts w:cstheme="minorHAnsi"/>
          <w:shd w:val="clear" w:color="auto" w:fill="FFFFFF"/>
        </w:rPr>
        <w:t xml:space="preserve">This issue has become such a major concern police have had to </w:t>
      </w:r>
      <w:proofErr w:type="gramStart"/>
      <w:r w:rsidRPr="00556152">
        <w:rPr>
          <w:rFonts w:cstheme="minorHAnsi"/>
          <w:shd w:val="clear" w:color="auto" w:fill="FFFFFF"/>
        </w:rPr>
        <w:t>make a decision</w:t>
      </w:r>
      <w:proofErr w:type="gramEnd"/>
      <w:r w:rsidRPr="00556152">
        <w:rPr>
          <w:rFonts w:cstheme="minorHAnsi"/>
          <w:shd w:val="clear" w:color="auto" w:fill="FFFFFF"/>
        </w:rPr>
        <w:t xml:space="preserve"> that they no longer should be the front-line problem solvers to issues that can be dealt with by other services more appropriately, this has resulted in “Right Care, Right Person” (</w:t>
      </w:r>
      <w:r w:rsidRPr="00556152">
        <w:rPr>
          <w:rFonts w:cstheme="minorHAnsi"/>
        </w:rPr>
        <w:t xml:space="preserve">College of Policing (2024)). This has been implemented in the MET in 2023, due to the statistics that 573 people detained under Section 136 Mental Health Act (Mind (2017)) resulting the average wait of 14.2 hours in A+E and 8.5 hours at health-based place of safety. The MET spent over 10,000 hours a month dealing with mental health concerns. The National Police Chiefs Council (NPCC) review showing nationally that officers are </w:t>
      </w:r>
      <w:r w:rsidRPr="00556152">
        <w:rPr>
          <w:rFonts w:cstheme="minorHAnsi"/>
        </w:rPr>
        <w:lastRenderedPageBreak/>
        <w:t xml:space="preserve">spending over 1 million hours every year, sitting with mental health patients awaiting an assessment. This is taking away officers from hours </w:t>
      </w:r>
      <w:proofErr w:type="gramStart"/>
      <w:r w:rsidRPr="00556152">
        <w:rPr>
          <w:rFonts w:cstheme="minorHAnsi"/>
        </w:rPr>
        <w:t>actually dealing</w:t>
      </w:r>
      <w:proofErr w:type="gramEnd"/>
      <w:r w:rsidRPr="00556152">
        <w:rPr>
          <w:rFonts w:cstheme="minorHAnsi"/>
        </w:rPr>
        <w:t xml:space="preserve"> with volume crime, dealing with principal values or using powers only enforceable by police to support victims and deal with offenders (NPCC (2023)). With police dealing mental health it is a failure for the patient police receive zero formal training to regards to people’s mental health, police turning up to someone’s house because they feel suicidal or their mental health conditions are failing does not give them any confidence or reassurance that things will be okay, such as if the ambulance service turns up the home of a burglary victim due to police being utilised somewhere else (</w:t>
      </w:r>
      <w:r w:rsidRPr="00556152">
        <w:rPr>
          <w:rFonts w:cstheme="minorHAnsi"/>
          <w:shd w:val="clear" w:color="auto" w:fill="FFFFFF"/>
        </w:rPr>
        <w:t>Lancaster, A., 2016).</w:t>
      </w:r>
    </w:p>
    <w:p w14:paraId="1AB01C94" w14:textId="77777777" w:rsidR="00F15D62" w:rsidRPr="00556152" w:rsidRDefault="00F15D62" w:rsidP="00F15D62">
      <w:pPr>
        <w:rPr>
          <w:rFonts w:cstheme="minorHAnsi"/>
          <w:shd w:val="clear" w:color="auto" w:fill="FFFFFF"/>
        </w:rPr>
      </w:pPr>
    </w:p>
    <w:p w14:paraId="714526F0" w14:textId="77777777" w:rsidR="00F15D62" w:rsidRPr="00556152" w:rsidRDefault="00F15D62" w:rsidP="00F15D62">
      <w:pPr>
        <w:rPr>
          <w:rFonts w:cstheme="minorHAnsi"/>
          <w:shd w:val="clear" w:color="auto" w:fill="FFFFFF"/>
        </w:rPr>
      </w:pPr>
      <w:r w:rsidRPr="00556152">
        <w:rPr>
          <w:rFonts w:cstheme="minorHAnsi"/>
          <w:shd w:val="clear" w:color="auto" w:fill="FFFFFF"/>
        </w:rPr>
        <w:t>The key issue of diversity is social cohesion between communities where long-standing hatred is still there today, a recent war that has broken out in the middle east between Israel and Palestine, over long-standing tensions between the both states (Cohn-</w:t>
      </w:r>
      <w:proofErr w:type="spellStart"/>
      <w:r w:rsidRPr="00556152">
        <w:rPr>
          <w:rFonts w:cstheme="minorHAnsi"/>
          <w:shd w:val="clear" w:color="auto" w:fill="FFFFFF"/>
        </w:rPr>
        <w:t>Sherbok</w:t>
      </w:r>
      <w:proofErr w:type="spellEnd"/>
      <w:r w:rsidRPr="00556152">
        <w:rPr>
          <w:rFonts w:cstheme="minorHAnsi"/>
          <w:shd w:val="clear" w:color="auto" w:fill="FFFFFF"/>
        </w:rPr>
        <w:t xml:space="preserve">, D. and El-Alami, D., 2022). This creates a challenge for the police as both parties protest their side of the war, police </w:t>
      </w:r>
      <w:proofErr w:type="gramStart"/>
      <w:r w:rsidRPr="00556152">
        <w:rPr>
          <w:rFonts w:cstheme="minorHAnsi"/>
          <w:shd w:val="clear" w:color="auto" w:fill="FFFFFF"/>
        </w:rPr>
        <w:t>have to</w:t>
      </w:r>
      <w:proofErr w:type="gramEnd"/>
      <w:r w:rsidRPr="00556152">
        <w:rPr>
          <w:rFonts w:cstheme="minorHAnsi"/>
          <w:shd w:val="clear" w:color="auto" w:fill="FFFFFF"/>
        </w:rPr>
        <w:t xml:space="preserve"> adapt to ensure everyone feels that sides are not being taken. This puts strain on the police to correctly resource marches and protests without necessarily being obstructive allowing people the right to protest the challenge is that resources must be available if such events are to turn to the worst.</w:t>
      </w:r>
    </w:p>
    <w:p w14:paraId="04F3C8D7" w14:textId="77777777" w:rsidR="00F15D62" w:rsidRPr="00556152" w:rsidRDefault="00F15D62" w:rsidP="00F15D62">
      <w:pPr>
        <w:rPr>
          <w:rFonts w:cstheme="minorHAnsi"/>
          <w:shd w:val="clear" w:color="auto" w:fill="FFFFFF"/>
        </w:rPr>
      </w:pPr>
    </w:p>
    <w:p w14:paraId="176C9921" w14:textId="372E5FC0" w:rsidR="00F15D62" w:rsidRPr="00556152" w:rsidRDefault="00F15D62" w:rsidP="00F15D62">
      <w:pPr>
        <w:rPr>
          <w:rFonts w:cstheme="minorHAnsi"/>
          <w:shd w:val="clear" w:color="auto" w:fill="FFFFFF"/>
        </w:rPr>
      </w:pPr>
      <w:r w:rsidRPr="00556152">
        <w:rPr>
          <w:rFonts w:cstheme="minorHAnsi"/>
          <w:shd w:val="clear" w:color="auto" w:fill="FFFFFF"/>
        </w:rPr>
        <w:t xml:space="preserve">One of the biggest key issues within policing is the correct systems in place, with the progress of modern times and the fast-paced world we live in police forces are struggling financially, when an organisation starts to struggle financially other systems start to struggle. The metropolitan police (MET) computer system CONNECT, which has cost them £150m back in 2023 is </w:t>
      </w:r>
      <w:proofErr w:type="spellStart"/>
      <w:r w:rsidRPr="00556152">
        <w:rPr>
          <w:rFonts w:cstheme="minorHAnsi"/>
          <w:shd w:val="clear" w:color="auto" w:fill="FFFFFF"/>
        </w:rPr>
        <w:t>all ready</w:t>
      </w:r>
      <w:proofErr w:type="spellEnd"/>
      <w:r w:rsidRPr="00556152">
        <w:rPr>
          <w:rFonts w:cstheme="minorHAnsi"/>
          <w:shd w:val="clear" w:color="auto" w:fill="FFFFFF"/>
        </w:rPr>
        <w:t xml:space="preserve"> over budget, but due to continual struggle to keep up with demand the system had to have a planned update during peak times (</w:t>
      </w:r>
      <w:r w:rsidRPr="00556152">
        <w:rPr>
          <w:rFonts w:cstheme="minorHAnsi"/>
        </w:rPr>
        <w:t xml:space="preserve">Peters, C. (2023)), which caused a massive issue delaying case files which is sent to the crown prosecution service, property records were key evidence from crimes are store, and issues booking suspects into custody. These delays investigations being performed quickly and accurately and allows for mistakes to </w:t>
      </w:r>
      <w:r w:rsidRPr="00556152">
        <w:rPr>
          <w:rFonts w:cstheme="minorHAnsi"/>
        </w:rPr>
        <w:t>happen,</w:t>
      </w:r>
      <w:r w:rsidRPr="00556152">
        <w:rPr>
          <w:rFonts w:cstheme="minorHAnsi"/>
        </w:rPr>
        <w:t xml:space="preserve"> and slip thought a net (</w:t>
      </w:r>
      <w:proofErr w:type="spellStart"/>
      <w:r w:rsidRPr="00556152">
        <w:rPr>
          <w:rFonts w:cstheme="minorHAnsi"/>
          <w:shd w:val="clear" w:color="auto" w:fill="FFFFFF"/>
        </w:rPr>
        <w:t>Narognsak</w:t>
      </w:r>
      <w:proofErr w:type="spellEnd"/>
      <w:r w:rsidRPr="00556152">
        <w:rPr>
          <w:rFonts w:cstheme="minorHAnsi"/>
          <w:shd w:val="clear" w:color="auto" w:fill="FFFFFF"/>
        </w:rPr>
        <w:t>, T., 2018). How does anyone investigate any crimes if any evidence is being lost for 3 hours during peak times.</w:t>
      </w:r>
    </w:p>
    <w:p w14:paraId="3C3B433B" w14:textId="77777777" w:rsidR="00F15D62" w:rsidRPr="00556152" w:rsidRDefault="00F15D62" w:rsidP="00F15D62">
      <w:pPr>
        <w:rPr>
          <w:rFonts w:cstheme="minorHAnsi"/>
          <w:shd w:val="clear" w:color="auto" w:fill="FFFFFF"/>
        </w:rPr>
      </w:pPr>
    </w:p>
    <w:p w14:paraId="488F09C5" w14:textId="77777777" w:rsidR="00F15D62" w:rsidRPr="00556152" w:rsidRDefault="00F15D62" w:rsidP="00F15D62">
      <w:pPr>
        <w:rPr>
          <w:rFonts w:cstheme="minorHAnsi"/>
        </w:rPr>
      </w:pPr>
      <w:r w:rsidRPr="00556152">
        <w:rPr>
          <w:rFonts w:cstheme="minorHAnsi"/>
        </w:rPr>
        <w:t xml:space="preserve">In 2015 the </w:t>
      </w:r>
      <w:proofErr w:type="gramStart"/>
      <w:r w:rsidRPr="00556152">
        <w:rPr>
          <w:rFonts w:cstheme="minorHAnsi"/>
        </w:rPr>
        <w:t>joint collaboration</w:t>
      </w:r>
      <w:proofErr w:type="gramEnd"/>
      <w:r w:rsidRPr="00556152">
        <w:rPr>
          <w:rFonts w:cstheme="minorHAnsi"/>
        </w:rPr>
        <w:t xml:space="preserve"> between Gwent Police and South Wales Police have seen a roll out of policing apps which can be used on mobile phones and laptops issued to officers by the forces (Gwent Police (2021)). This has reduced officers having to return to stations to submit basic forms, updates to logs about actions taken, or even to request information on incidents currently being dealt with, it allows officers to check people’s identities, see their </w:t>
      </w:r>
      <w:proofErr w:type="gramStart"/>
      <w:r w:rsidRPr="00556152">
        <w:rPr>
          <w:rFonts w:cstheme="minorHAnsi"/>
        </w:rPr>
        <w:t>past history</w:t>
      </w:r>
      <w:proofErr w:type="gramEnd"/>
      <w:r w:rsidRPr="00556152">
        <w:rPr>
          <w:rFonts w:cstheme="minorHAnsi"/>
        </w:rPr>
        <w:t>, allowing more discretion on the frontline saving time and operation resources. Allowing for more time to focused into ongoing crime than returning to station to submit admin work (</w:t>
      </w:r>
      <w:r w:rsidRPr="00556152">
        <w:rPr>
          <w:rFonts w:cstheme="minorHAnsi"/>
          <w:shd w:val="clear" w:color="auto" w:fill="FFFFFF"/>
        </w:rPr>
        <w:t>Lindsay, R., Cooke, L. and Jackson, T., 2009)</w:t>
      </w:r>
      <w:r w:rsidRPr="00556152">
        <w:rPr>
          <w:rFonts w:cstheme="minorHAnsi"/>
        </w:rPr>
        <w:t xml:space="preserve">.  </w:t>
      </w:r>
    </w:p>
    <w:p w14:paraId="3276B484" w14:textId="77777777" w:rsidR="00F15D62" w:rsidRPr="00556152" w:rsidRDefault="00F15D62" w:rsidP="00F15D62">
      <w:pPr>
        <w:rPr>
          <w:rFonts w:cstheme="minorHAnsi"/>
        </w:rPr>
      </w:pPr>
    </w:p>
    <w:p w14:paraId="0EF7FFA7" w14:textId="77777777" w:rsidR="00F15D62" w:rsidRPr="00556152" w:rsidRDefault="00F15D62" w:rsidP="00F15D62">
      <w:pPr>
        <w:rPr>
          <w:rFonts w:cstheme="minorHAnsi"/>
          <w:shd w:val="clear" w:color="auto" w:fill="FFFFFF"/>
        </w:rPr>
      </w:pPr>
      <w:r w:rsidRPr="00556152">
        <w:rPr>
          <w:rFonts w:cstheme="minorHAnsi"/>
        </w:rPr>
        <w:t>Another key issue which is plagued by modern times is crime happening online and cybercrime, which old fashioned police investigations would not make sense. In 12 months between March 2015 and 2016, there were over 2 million computer misuse offences in England and Wales, with the National crime agency NCA) (Gov.uk, National Crime Agency (2023)) estimating that it cost the UK economy billions of pounds a year.</w:t>
      </w:r>
      <w:r w:rsidRPr="00556152">
        <w:rPr>
          <w:rFonts w:cstheme="minorHAnsi"/>
          <w:shd w:val="clear" w:color="auto" w:fill="FFFFFF"/>
        </w:rPr>
        <w:t xml:space="preserve"> (Saunders, J., 2017). A reform of the crime survey in England and Wales (CSEW) has revealed that a very high number of people who become a victim though misuse </w:t>
      </w:r>
      <w:r w:rsidRPr="00556152">
        <w:rPr>
          <w:rFonts w:cstheme="minorHAnsi"/>
          <w:shd w:val="clear" w:color="auto" w:fill="FFFFFF"/>
        </w:rPr>
        <w:lastRenderedPageBreak/>
        <w:t xml:space="preserve">of computers, such as being hacked, viruses and ransomware. Has revealed that the criminal justice system is given little attention to them due to the fact the crimes are being committed internationally, and lack of ability from police to deal with them, since the inclusion of online crimes being included in the CSEW it doubled the crime rates to 11.1 million per year with 3.4 million fraud and 1.8 computer misuse. However, </w:t>
      </w:r>
      <w:proofErr w:type="gramStart"/>
      <w:r w:rsidRPr="00556152">
        <w:rPr>
          <w:rFonts w:cstheme="minorHAnsi"/>
          <w:shd w:val="clear" w:color="auto" w:fill="FFFFFF"/>
        </w:rPr>
        <w:t>at this time</w:t>
      </w:r>
      <w:proofErr w:type="gramEnd"/>
      <w:r w:rsidRPr="00556152">
        <w:rPr>
          <w:rFonts w:cstheme="minorHAnsi"/>
          <w:shd w:val="clear" w:color="auto" w:fill="FFFFFF"/>
        </w:rPr>
        <w:t xml:space="preserve"> online crimes are not being considered volume crime or priority until its hit a level which considers it serious (Button, M., Shepherd, D., et all). The emergence of social media on modern times has made matters worse as more and more people are having access methods of easily transferring data, through systems which are actively protected thought encryption (</w:t>
      </w:r>
      <w:proofErr w:type="spellStart"/>
      <w:r w:rsidRPr="00556152">
        <w:rPr>
          <w:rFonts w:cstheme="minorHAnsi"/>
          <w:color w:val="222222"/>
          <w:shd w:val="clear" w:color="auto" w:fill="FFFFFF"/>
        </w:rPr>
        <w:t>Bhuse</w:t>
      </w:r>
      <w:proofErr w:type="spellEnd"/>
      <w:r w:rsidRPr="00556152">
        <w:rPr>
          <w:rFonts w:cstheme="minorHAnsi"/>
          <w:color w:val="222222"/>
          <w:shd w:val="clear" w:color="auto" w:fill="FFFFFF"/>
        </w:rPr>
        <w:t>, V., 2023), it makes it hard for police to track down those who commit crimes such as Section 1 Malicious Communications 1988, or offences such as revenge porn whereby parties share pictures of an</w:t>
      </w:r>
      <w:r w:rsidRPr="00556152">
        <w:rPr>
          <w:rFonts w:cstheme="minorHAnsi"/>
        </w:rPr>
        <w:t xml:space="preserve"> </w:t>
      </w:r>
      <w:r w:rsidRPr="00556152">
        <w:rPr>
          <w:rFonts w:cstheme="minorHAnsi"/>
          <w:color w:val="222222"/>
          <w:shd w:val="clear" w:color="auto" w:fill="FFFFFF"/>
        </w:rPr>
        <w:t>intimate photos (</w:t>
      </w:r>
      <w:proofErr w:type="spellStart"/>
      <w:r w:rsidRPr="00556152">
        <w:rPr>
          <w:rFonts w:cstheme="minorHAnsi"/>
          <w:color w:val="222222"/>
          <w:shd w:val="clear" w:color="auto" w:fill="FFFFFF"/>
        </w:rPr>
        <w:t>Sallavaci</w:t>
      </w:r>
      <w:proofErr w:type="spellEnd"/>
      <w:r w:rsidRPr="00556152">
        <w:rPr>
          <w:rFonts w:cstheme="minorHAnsi"/>
          <w:color w:val="222222"/>
          <w:shd w:val="clear" w:color="auto" w:fill="FFFFFF"/>
        </w:rPr>
        <w:t>, O., (2018)).</w:t>
      </w:r>
      <w:r>
        <w:rPr>
          <w:rFonts w:cstheme="minorHAnsi"/>
          <w:color w:val="222222"/>
          <w:shd w:val="clear" w:color="auto" w:fill="FFFFFF"/>
        </w:rPr>
        <w:t xml:space="preserve"> The police are failing in their efforts to be prepared for fraud as a lack of knowledge or the demand required to investigate those crimes failing victims, training does not reach that far officers are not feeling confident in dealing with those level of crime (</w:t>
      </w:r>
      <w:r w:rsidRPr="00B32C40">
        <w:rPr>
          <w:rFonts w:cstheme="minorHAnsi"/>
          <w:shd w:val="clear" w:color="auto" w:fill="FFFFFF"/>
        </w:rPr>
        <w:t>Bossler, A.M., Holt, T.J., Cross, C. et al</w:t>
      </w:r>
      <w:r>
        <w:rPr>
          <w:rFonts w:cstheme="minorHAnsi"/>
          <w:shd w:val="clear" w:color="auto" w:fill="FFFFFF"/>
        </w:rPr>
        <w:t>)</w:t>
      </w:r>
      <w:r>
        <w:rPr>
          <w:rFonts w:cstheme="minorHAnsi"/>
          <w:color w:val="222222"/>
          <w:shd w:val="clear" w:color="auto" w:fill="FFFFFF"/>
        </w:rPr>
        <w:t>, and due to more vulnerable person are gaining access to the internet for the first time(</w:t>
      </w:r>
      <w:r>
        <w:rPr>
          <w:rFonts w:ascii="Arial" w:hAnsi="Arial" w:cs="Arial"/>
          <w:color w:val="222222"/>
          <w:sz w:val="20"/>
          <w:szCs w:val="20"/>
          <w:shd w:val="clear" w:color="auto" w:fill="FFFFFF"/>
        </w:rPr>
        <w:t>Burton, A., Cooper, C., Dar, A.,(2022))</w:t>
      </w:r>
      <w:r>
        <w:rPr>
          <w:rFonts w:cstheme="minorHAnsi"/>
          <w:color w:val="222222"/>
          <w:shd w:val="clear" w:color="auto" w:fill="FFFFFF"/>
        </w:rPr>
        <w:t>, they are not well versed in what risks are out there and struggle to understand when they are a victim of fraud.</w:t>
      </w:r>
    </w:p>
    <w:p w14:paraId="5B175905" w14:textId="77777777" w:rsidR="00F15D62" w:rsidRPr="00556152" w:rsidRDefault="00F15D62" w:rsidP="00F15D62">
      <w:pPr>
        <w:rPr>
          <w:rFonts w:cstheme="minorHAnsi"/>
          <w:shd w:val="clear" w:color="auto" w:fill="FFFFFF"/>
        </w:rPr>
      </w:pPr>
    </w:p>
    <w:p w14:paraId="29BF0D3A" w14:textId="77777777" w:rsidR="00F15D62" w:rsidRPr="00556152" w:rsidRDefault="00F15D62" w:rsidP="00F15D62">
      <w:pPr>
        <w:rPr>
          <w:rFonts w:cstheme="minorHAnsi"/>
        </w:rPr>
      </w:pPr>
      <w:r w:rsidRPr="00556152">
        <w:rPr>
          <w:rFonts w:cstheme="minorHAnsi"/>
          <w:shd w:val="clear" w:color="auto" w:fill="FFFFFF"/>
        </w:rPr>
        <w:t>The failure of police systems in recent times due failure to modernise a system which has massive demand it is another key issue the police national computer system (PNC), “</w:t>
      </w:r>
      <w:r w:rsidRPr="00556152">
        <w:rPr>
          <w:rFonts w:cstheme="minorHAnsi"/>
        </w:rPr>
        <w:t>A computer system used by the police and other UK law enforcement organisations to access real-time information of national and local significance. The PNC is used to carry out real-time checks, for example on a person’s criminal record, missing and wanted people, and vehicle registration checks” HMICFRS (2023). Has had serious failures back in January 2021 PNC lost over 150,000 police records which contained fingerprint, DNA and arrest history which is imperative to helping solve crimes such as burglary, robbery and any crimes which may need assistance from DNA or fingerprints. DNA has become an integral tool in helping identify victims, unknown decedents and individual suspects involved in police investigations (</w:t>
      </w:r>
      <w:proofErr w:type="spellStart"/>
      <w:r w:rsidRPr="00556152">
        <w:rPr>
          <w:rFonts w:cstheme="minorHAnsi"/>
          <w:shd w:val="clear" w:color="auto" w:fill="FFFFFF"/>
        </w:rPr>
        <w:t>Amankwaa</w:t>
      </w:r>
      <w:proofErr w:type="spellEnd"/>
      <w:r w:rsidRPr="00556152">
        <w:rPr>
          <w:rFonts w:cstheme="minorHAnsi"/>
          <w:shd w:val="clear" w:color="auto" w:fill="FFFFFF"/>
        </w:rPr>
        <w:t xml:space="preserve">, A.O. and McCartney, C., 2021). </w:t>
      </w:r>
      <w:r w:rsidRPr="00556152">
        <w:rPr>
          <w:rFonts w:cstheme="minorHAnsi"/>
        </w:rPr>
        <w:t xml:space="preserve"> A case in York whereby a 27-year-old female was raped back in 1988 had no suspect until a team using semen found the skirt of the victim being DNA checked identifying a male who was also an outstanding suspect for burglary in 2017. A systematic failure of police computer system is a failure to support victims of crime, be it a simple theft, to a complicated rape the failure of modernisation is due to finance and demands (Dodd, V. (2024)).</w:t>
      </w:r>
    </w:p>
    <w:p w14:paraId="216B3FF1" w14:textId="77777777" w:rsidR="00F15D62" w:rsidRPr="00556152" w:rsidRDefault="00F15D62" w:rsidP="00F15D62">
      <w:pPr>
        <w:rPr>
          <w:rFonts w:cstheme="minorHAnsi"/>
        </w:rPr>
      </w:pPr>
    </w:p>
    <w:p w14:paraId="2A80BA2C" w14:textId="108541E7" w:rsidR="00F15D62" w:rsidRDefault="00F15D62" w:rsidP="00F15D62">
      <w:pPr>
        <w:rPr>
          <w:rFonts w:cstheme="minorHAnsi"/>
        </w:rPr>
      </w:pPr>
      <w:r w:rsidRPr="00556152">
        <w:rPr>
          <w:rFonts w:cstheme="minorHAnsi"/>
        </w:rPr>
        <w:t xml:space="preserve">My conclusion of modern-day challenges of operations and key issues within police UK, is that it’s a cog in a system that can never be </w:t>
      </w:r>
      <w:r w:rsidRPr="00556152">
        <w:rPr>
          <w:rFonts w:cstheme="minorHAnsi"/>
        </w:rPr>
        <w:t>shut down</w:t>
      </w:r>
      <w:r w:rsidRPr="00556152">
        <w:rPr>
          <w:rFonts w:cstheme="minorHAnsi"/>
        </w:rPr>
        <w:t>, but to keep up with demands failures may have to take place, however the slack must be taken by services in key areas such as mental health support, so when systems do fail, need updating or replacing lives are not put at risk. The police are at times like the Greek god Atlas holding up the world due to expectations that they must response to everything without being given the option of no I think this service will serve better. Allowing them time to respond to volume crime and or priority crime, boosting confidence in the police, helping the victims at their worst times, and putting people in prison due to being able to response in ample time.</w:t>
      </w:r>
      <w:r>
        <w:rPr>
          <w:rFonts w:cstheme="minorHAnsi"/>
        </w:rPr>
        <w:t xml:space="preserve"> </w:t>
      </w:r>
    </w:p>
    <w:p w14:paraId="2772F79D" w14:textId="77777777" w:rsidR="00F15D62" w:rsidRDefault="00F15D62" w:rsidP="00F15D62">
      <w:pPr>
        <w:rPr>
          <w:rFonts w:cstheme="minorHAnsi"/>
        </w:rPr>
      </w:pPr>
    </w:p>
    <w:p w14:paraId="0091FC69" w14:textId="77777777" w:rsidR="00F15D62" w:rsidRPr="00556152" w:rsidRDefault="00F15D62" w:rsidP="00F15D62">
      <w:pPr>
        <w:rPr>
          <w:rFonts w:cstheme="minorHAnsi"/>
        </w:rPr>
      </w:pPr>
      <w:r>
        <w:rPr>
          <w:rFonts w:cstheme="minorHAnsi"/>
        </w:rPr>
        <w:t>WORD COUNT 1809</w:t>
      </w:r>
    </w:p>
    <w:p w14:paraId="3EAD4412" w14:textId="6D70BC4D" w:rsidR="00DB2F9A" w:rsidRDefault="00F15D62">
      <w:r>
        <w:lastRenderedPageBreak/>
        <w:t>REFERENCES</w:t>
      </w:r>
    </w:p>
    <w:p w14:paraId="0A7ACF7E" w14:textId="77777777" w:rsidR="00F15D62" w:rsidRDefault="00F15D62" w:rsidP="00F15D62">
      <w:pPr>
        <w:rPr>
          <w:rFonts w:cstheme="minorHAnsi"/>
          <w:shd w:val="clear" w:color="auto" w:fill="FFFFFF"/>
        </w:rPr>
      </w:pPr>
      <w:r>
        <w:rPr>
          <w:rFonts w:cstheme="minorHAnsi"/>
          <w:shd w:val="clear" w:color="auto" w:fill="FFFFFF"/>
        </w:rPr>
        <w:t>Amulya, J., 2004. What is reflective practice. </w:t>
      </w:r>
      <w:proofErr w:type="spellStart"/>
      <w:r>
        <w:rPr>
          <w:rFonts w:cstheme="minorHAnsi"/>
          <w:shd w:val="clear" w:color="auto" w:fill="FFFFFF"/>
        </w:rPr>
        <w:t>Center</w:t>
      </w:r>
      <w:proofErr w:type="spellEnd"/>
      <w:r>
        <w:rPr>
          <w:rFonts w:cstheme="minorHAnsi"/>
          <w:shd w:val="clear" w:color="auto" w:fill="FFFFFF"/>
        </w:rPr>
        <w:t xml:space="preserve"> for Reflective Community Practice, Massachusetts Institute of Technology, Cambridge, MA</w:t>
      </w:r>
    </w:p>
    <w:p w14:paraId="2476D2E4" w14:textId="77777777" w:rsidR="00F15D62" w:rsidRDefault="00F15D62" w:rsidP="00F15D62">
      <w:pPr>
        <w:rPr>
          <w:rFonts w:cstheme="minorHAnsi"/>
          <w:shd w:val="clear" w:color="auto" w:fill="FFFFFF"/>
        </w:rPr>
      </w:pPr>
      <w:r>
        <w:rPr>
          <w:rFonts w:cstheme="minorHAnsi"/>
          <w:shd w:val="clear" w:color="auto" w:fill="FFFFFF"/>
        </w:rPr>
        <w:t xml:space="preserve">https://www.careinnovations.org/wp-content/uploads/what-is-reflective-practice65.pdf </w:t>
      </w:r>
    </w:p>
    <w:p w14:paraId="7D853E8E" w14:textId="77777777" w:rsidR="00F15D62" w:rsidRDefault="00F15D62" w:rsidP="00F15D62">
      <w:pPr>
        <w:rPr>
          <w:rFonts w:cstheme="minorHAnsi"/>
        </w:rPr>
      </w:pPr>
      <w:r>
        <w:rPr>
          <w:rFonts w:cstheme="minorHAnsi"/>
          <w:shd w:val="clear" w:color="auto" w:fill="FFFFFF"/>
        </w:rPr>
        <w:t xml:space="preserve">Last accessed </w:t>
      </w:r>
      <w:proofErr w:type="gramStart"/>
      <w:r>
        <w:rPr>
          <w:rFonts w:cstheme="minorHAnsi"/>
          <w:shd w:val="clear" w:color="auto" w:fill="FFFFFF"/>
        </w:rPr>
        <w:t>09/03/2024</w:t>
      </w:r>
      <w:proofErr w:type="gramEnd"/>
    </w:p>
    <w:p w14:paraId="7BBDC398" w14:textId="77777777" w:rsidR="00F15D62" w:rsidRDefault="00F15D62" w:rsidP="00F15D62">
      <w:pPr>
        <w:rPr>
          <w:rFonts w:cstheme="minorHAnsi"/>
        </w:rPr>
      </w:pPr>
    </w:p>
    <w:p w14:paraId="3A05A1B8" w14:textId="77777777" w:rsidR="00F15D62" w:rsidRDefault="00F15D62" w:rsidP="00F15D62">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Amankwaa</w:t>
      </w:r>
      <w:proofErr w:type="spellEnd"/>
      <w:r>
        <w:rPr>
          <w:rFonts w:ascii="Arial" w:hAnsi="Arial" w:cs="Arial"/>
          <w:color w:val="222222"/>
          <w:sz w:val="20"/>
          <w:szCs w:val="20"/>
          <w:shd w:val="clear" w:color="auto" w:fill="FFFFFF"/>
        </w:rPr>
        <w:t>, A.O. and McCartney, C., 2021. The effectiveness of the current use of forensic DNA in criminal investigations in England and Wales. </w:t>
      </w:r>
      <w:r>
        <w:rPr>
          <w:rFonts w:ascii="Arial" w:hAnsi="Arial" w:cs="Arial"/>
          <w:i/>
          <w:iCs/>
          <w:color w:val="222222"/>
          <w:sz w:val="20"/>
          <w:szCs w:val="20"/>
          <w:shd w:val="clear" w:color="auto" w:fill="FFFFFF"/>
        </w:rPr>
        <w:t>Wiley Interdisciplinary Reviews: Forensic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(6), p.e1414.</w:t>
      </w:r>
    </w:p>
    <w:p w14:paraId="0519E14B" w14:textId="77777777" w:rsidR="00F15D62" w:rsidRDefault="00F15D62" w:rsidP="00F15D62">
      <w:pPr>
        <w:rPr>
          <w:rFonts w:cstheme="minorHAnsi"/>
        </w:rPr>
      </w:pPr>
      <w:hyperlink r:id="rId4" w:history="1">
        <w:r>
          <w:rPr>
            <w:rStyle w:val="Hyperlink"/>
            <w:rFonts w:cstheme="minorHAnsi"/>
          </w:rPr>
          <w:t>https://wires.onlinelibrary.wiley.com/doi/full/10.1002/wfs2.1414</w:t>
        </w:r>
      </w:hyperlink>
    </w:p>
    <w:p w14:paraId="4CE4BEBB" w14:textId="77777777" w:rsidR="00F15D62" w:rsidRDefault="00F15D62" w:rsidP="00F15D62">
      <w:pPr>
        <w:rPr>
          <w:rFonts w:cstheme="minorHAnsi"/>
        </w:rPr>
      </w:pPr>
      <w:r>
        <w:rPr>
          <w:rFonts w:cstheme="minorHAnsi"/>
        </w:rPr>
        <w:t xml:space="preserve">Last Accessed </w:t>
      </w:r>
      <w:proofErr w:type="gramStart"/>
      <w:r>
        <w:rPr>
          <w:rFonts w:cstheme="minorHAnsi"/>
        </w:rPr>
        <w:t>11/03/2024</w:t>
      </w:r>
      <w:proofErr w:type="gramEnd"/>
    </w:p>
    <w:p w14:paraId="7E75E685" w14:textId="77777777" w:rsidR="00F15D62" w:rsidRDefault="00F15D62" w:rsidP="00F15D62">
      <w:pPr>
        <w:rPr>
          <w:rFonts w:cstheme="minorHAnsi"/>
        </w:rPr>
      </w:pPr>
    </w:p>
    <w:p w14:paraId="0C196D50" w14:textId="77777777" w:rsidR="00F15D62" w:rsidRDefault="00F15D62" w:rsidP="00F15D62">
      <w:pPr>
        <w:rPr>
          <w:rFonts w:cstheme="minorHAnsi"/>
        </w:rPr>
      </w:pPr>
      <w:r>
        <w:rPr>
          <w:rFonts w:cstheme="minorHAnsi"/>
        </w:rPr>
        <w:t>BBC News (2021) George Floyd: Timeline of black deaths and protests</w:t>
      </w:r>
    </w:p>
    <w:p w14:paraId="4683463E" w14:textId="77777777" w:rsidR="00F15D62" w:rsidRDefault="00F15D62" w:rsidP="00F15D62">
      <w:pPr>
        <w:rPr>
          <w:rFonts w:cstheme="minorHAnsi"/>
        </w:rPr>
      </w:pPr>
      <w:hyperlink r:id="rId5" w:history="1">
        <w:r>
          <w:rPr>
            <w:rStyle w:val="Hyperlink"/>
            <w:rFonts w:cstheme="minorHAnsi"/>
          </w:rPr>
          <w:t>https://www.bbc.co.uk/news/world-us-canada-52905408</w:t>
        </w:r>
      </w:hyperlink>
      <w:r>
        <w:rPr>
          <w:rFonts w:cstheme="minorHAnsi"/>
        </w:rPr>
        <w:t xml:space="preserve"> </w:t>
      </w:r>
    </w:p>
    <w:p w14:paraId="352A8A7F" w14:textId="77777777" w:rsidR="00F15D62" w:rsidRDefault="00F15D62" w:rsidP="00F15D62">
      <w:pPr>
        <w:rPr>
          <w:rFonts w:cstheme="minorHAnsi"/>
        </w:rPr>
      </w:pPr>
      <w:r>
        <w:rPr>
          <w:rFonts w:cstheme="minorHAnsi"/>
        </w:rPr>
        <w:t xml:space="preserve">Last accessed </w:t>
      </w:r>
      <w:proofErr w:type="gramStart"/>
      <w:r>
        <w:rPr>
          <w:rFonts w:cstheme="minorHAnsi"/>
        </w:rPr>
        <w:t>09/03/2024</w:t>
      </w:r>
      <w:proofErr w:type="gramEnd"/>
      <w:r>
        <w:rPr>
          <w:rFonts w:cstheme="minorHAnsi"/>
        </w:rPr>
        <w:t xml:space="preserve"> </w:t>
      </w:r>
    </w:p>
    <w:p w14:paraId="3C0FF909" w14:textId="77777777" w:rsidR="00F15D62" w:rsidRDefault="00F15D62" w:rsidP="00F15D62">
      <w:pPr>
        <w:rPr>
          <w:rFonts w:cstheme="minorHAnsi"/>
          <w:shd w:val="clear" w:color="auto" w:fill="FFFFFF"/>
        </w:rPr>
      </w:pPr>
    </w:p>
    <w:p w14:paraId="4BD1B260" w14:textId="77777777" w:rsidR="00F15D62" w:rsidRDefault="00F15D62" w:rsidP="00F15D62">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Bhuse</w:t>
      </w:r>
      <w:proofErr w:type="spellEnd"/>
      <w:r>
        <w:rPr>
          <w:rFonts w:ascii="Arial" w:hAnsi="Arial" w:cs="Arial"/>
          <w:color w:val="222222"/>
          <w:sz w:val="20"/>
          <w:szCs w:val="20"/>
          <w:shd w:val="clear" w:color="auto" w:fill="FFFFFF"/>
        </w:rPr>
        <w:t xml:space="preserve">, V., 2023, February. Review of End-to-End Encryption for </w:t>
      </w:r>
      <w:proofErr w:type="gramStart"/>
      <w:r>
        <w:rPr>
          <w:rFonts w:ascii="Arial" w:hAnsi="Arial" w:cs="Arial"/>
          <w:color w:val="222222"/>
          <w:sz w:val="20"/>
          <w:szCs w:val="20"/>
          <w:shd w:val="clear" w:color="auto" w:fill="FFFFFF"/>
        </w:rPr>
        <w:t>Social Media</w:t>
      </w:r>
      <w:proofErr w:type="gramEnd"/>
      <w:r>
        <w:rPr>
          <w:rFonts w:ascii="Arial" w:hAnsi="Arial" w:cs="Arial"/>
          <w:color w:val="222222"/>
          <w:sz w:val="20"/>
          <w:szCs w:val="20"/>
          <w:shd w:val="clear" w:color="auto" w:fill="FFFFFF"/>
        </w:rPr>
        <w:t>. In </w:t>
      </w:r>
      <w:r>
        <w:rPr>
          <w:rFonts w:ascii="Arial" w:hAnsi="Arial" w:cs="Arial"/>
          <w:i/>
          <w:iCs/>
          <w:color w:val="222222"/>
          <w:sz w:val="20"/>
          <w:szCs w:val="20"/>
          <w:shd w:val="clear" w:color="auto" w:fill="FFFFFF"/>
        </w:rPr>
        <w:t>International Conference on Cyber Warfare and Security</w:t>
      </w:r>
      <w:r>
        <w:rPr>
          <w:rFonts w:ascii="Arial" w:hAnsi="Arial" w:cs="Arial"/>
          <w:color w:val="222222"/>
          <w:sz w:val="20"/>
          <w:szCs w:val="20"/>
          <w:shd w:val="clear" w:color="auto" w:fill="FFFFFF"/>
        </w:rPr>
        <w:t> (Vol. 18, No. 1, pp. 35-37).</w:t>
      </w:r>
    </w:p>
    <w:p w14:paraId="46B4DA20" w14:textId="77777777" w:rsidR="00F15D62" w:rsidRDefault="00F15D62" w:rsidP="00F15D62">
      <w:pPr>
        <w:rPr>
          <w:rFonts w:cstheme="minorHAnsi"/>
          <w:shd w:val="clear" w:color="auto" w:fill="FFFFFF"/>
        </w:rPr>
      </w:pPr>
      <w:hyperlink r:id="rId6" w:history="1">
        <w:r>
          <w:rPr>
            <w:rStyle w:val="Hyperlink"/>
            <w:rFonts w:cstheme="minorHAnsi"/>
            <w:shd w:val="clear" w:color="auto" w:fill="FFFFFF"/>
          </w:rPr>
          <w:t>https://papers.academic-conferences.org/index.php/iccws/article/download/1017/924</w:t>
        </w:r>
      </w:hyperlink>
    </w:p>
    <w:p w14:paraId="2320E1E2" w14:textId="77777777" w:rsidR="00F15D62" w:rsidRDefault="00F15D62" w:rsidP="00F15D62">
      <w:pPr>
        <w:rPr>
          <w:rFonts w:cstheme="minorHAnsi"/>
          <w:shd w:val="clear" w:color="auto" w:fill="FFFFFF"/>
        </w:rPr>
      </w:pPr>
      <w:r>
        <w:rPr>
          <w:rFonts w:cstheme="minorHAnsi"/>
          <w:shd w:val="clear" w:color="auto" w:fill="FFFFFF"/>
        </w:rPr>
        <w:t xml:space="preserve">Last Accessed </w:t>
      </w:r>
      <w:proofErr w:type="gramStart"/>
      <w:r>
        <w:rPr>
          <w:rFonts w:cstheme="minorHAnsi"/>
          <w:shd w:val="clear" w:color="auto" w:fill="FFFFFF"/>
        </w:rPr>
        <w:t>10/03/2024</w:t>
      </w:r>
      <w:proofErr w:type="gramEnd"/>
    </w:p>
    <w:p w14:paraId="3F864FED" w14:textId="77777777" w:rsidR="00F15D62" w:rsidRDefault="00F15D62" w:rsidP="00F15D62">
      <w:pPr>
        <w:rPr>
          <w:rFonts w:cstheme="minorHAnsi"/>
          <w:shd w:val="clear" w:color="auto" w:fill="FFFFFF"/>
        </w:rPr>
      </w:pPr>
    </w:p>
    <w:p w14:paraId="1EB5131D" w14:textId="77777777" w:rsidR="00F15D62" w:rsidRDefault="00F15D62" w:rsidP="00F15D62">
      <w:pPr>
        <w:rPr>
          <w:rFonts w:cstheme="minorHAnsi"/>
          <w:shd w:val="clear" w:color="auto" w:fill="FFFFFF"/>
        </w:rPr>
      </w:pPr>
      <w:r>
        <w:rPr>
          <w:rFonts w:cstheme="minorHAnsi"/>
          <w:shd w:val="clear" w:color="auto" w:fill="FFFFFF"/>
        </w:rPr>
        <w:t xml:space="preserve">Bossler, A.M., Holt, T.J., Cross, C. et al. Policing fraud in England and Wales: examining constables’ and sergeants’ online fraud preparedness. </w:t>
      </w:r>
      <w:proofErr w:type="spellStart"/>
      <w:r>
        <w:rPr>
          <w:rFonts w:cstheme="minorHAnsi"/>
          <w:shd w:val="clear" w:color="auto" w:fill="FFFFFF"/>
        </w:rPr>
        <w:t>Secur</w:t>
      </w:r>
      <w:proofErr w:type="spellEnd"/>
      <w:r>
        <w:rPr>
          <w:rFonts w:cstheme="minorHAnsi"/>
          <w:shd w:val="clear" w:color="auto" w:fill="FFFFFF"/>
        </w:rPr>
        <w:t xml:space="preserve"> J 33, 311–328 (2020). </w:t>
      </w:r>
      <w:hyperlink r:id="rId7" w:history="1">
        <w:r>
          <w:rPr>
            <w:rStyle w:val="Hyperlink"/>
            <w:rFonts w:cstheme="minorHAnsi"/>
            <w:shd w:val="clear" w:color="auto" w:fill="FFFFFF"/>
          </w:rPr>
          <w:t>https://doi.org/10.1057/s41284-019-00187-5</w:t>
        </w:r>
      </w:hyperlink>
    </w:p>
    <w:p w14:paraId="23AAF51C" w14:textId="77777777" w:rsidR="00F15D62" w:rsidRDefault="00F15D62" w:rsidP="00F15D62">
      <w:pPr>
        <w:rPr>
          <w:rFonts w:cstheme="minorHAnsi"/>
          <w:shd w:val="clear" w:color="auto" w:fill="FFFFFF"/>
        </w:rPr>
      </w:pPr>
      <w:r>
        <w:rPr>
          <w:rFonts w:cstheme="minorHAnsi"/>
          <w:shd w:val="clear" w:color="auto" w:fill="FFFFFF"/>
        </w:rPr>
        <w:t xml:space="preserve">Last Accessed </w:t>
      </w:r>
      <w:proofErr w:type="gramStart"/>
      <w:r>
        <w:rPr>
          <w:rFonts w:cstheme="minorHAnsi"/>
          <w:shd w:val="clear" w:color="auto" w:fill="FFFFFF"/>
        </w:rPr>
        <w:t>10/03/2024</w:t>
      </w:r>
      <w:proofErr w:type="gramEnd"/>
    </w:p>
    <w:p w14:paraId="708A0823" w14:textId="77777777" w:rsidR="00F15D62" w:rsidRDefault="00F15D62" w:rsidP="00F15D62">
      <w:pPr>
        <w:rPr>
          <w:rFonts w:cstheme="minorHAnsi"/>
          <w:shd w:val="clear" w:color="auto" w:fill="FFFFFF"/>
        </w:rPr>
      </w:pPr>
    </w:p>
    <w:p w14:paraId="7A67262A" w14:textId="77777777" w:rsidR="00F15D62" w:rsidRDefault="00F15D62" w:rsidP="00F15D62">
      <w:pPr>
        <w:rPr>
          <w:rFonts w:cstheme="minorHAnsi"/>
          <w:shd w:val="clear" w:color="auto" w:fill="FFFFFF"/>
        </w:rPr>
      </w:pPr>
      <w:r>
        <w:rPr>
          <w:rFonts w:cstheme="minorHAnsi"/>
          <w:shd w:val="clear" w:color="auto" w:fill="FFFFFF"/>
        </w:rPr>
        <w:t xml:space="preserve">Button, M., Shepherd, D., Blackbourn, D., Sugiura, L., Kapend, R., &amp; Wang, V. (2022). Assessing the seriousness of cybercrime: The case of computer misuse crime in the United Kingdom and the victims’ perspective. Criminology &amp; Criminal Justice, 0(0). </w:t>
      </w:r>
      <w:hyperlink r:id="rId8" w:history="1">
        <w:r>
          <w:rPr>
            <w:rStyle w:val="Hyperlink"/>
            <w:rFonts w:cstheme="minorHAnsi"/>
            <w:shd w:val="clear" w:color="auto" w:fill="FFFFFF"/>
          </w:rPr>
          <w:t>https://doi.org/10.1177/17488958221128128</w:t>
        </w:r>
      </w:hyperlink>
    </w:p>
    <w:p w14:paraId="62301869" w14:textId="77777777" w:rsidR="00F15D62" w:rsidRDefault="00F15D62" w:rsidP="00F15D62">
      <w:pPr>
        <w:rPr>
          <w:rFonts w:cstheme="minorHAnsi"/>
          <w:shd w:val="clear" w:color="auto" w:fill="FFFFFF"/>
        </w:rPr>
      </w:pPr>
      <w:r>
        <w:rPr>
          <w:rFonts w:cstheme="minorHAnsi"/>
          <w:shd w:val="clear" w:color="auto" w:fill="FFFFFF"/>
        </w:rPr>
        <w:t xml:space="preserve">Last accessed </w:t>
      </w:r>
      <w:proofErr w:type="gramStart"/>
      <w:r>
        <w:rPr>
          <w:rFonts w:cstheme="minorHAnsi"/>
          <w:shd w:val="clear" w:color="auto" w:fill="FFFFFF"/>
        </w:rPr>
        <w:t>11/03/2024</w:t>
      </w:r>
      <w:proofErr w:type="gramEnd"/>
    </w:p>
    <w:p w14:paraId="6A25576C" w14:textId="77777777" w:rsidR="00F15D62" w:rsidRDefault="00F15D62" w:rsidP="00F15D62">
      <w:pPr>
        <w:rPr>
          <w:rFonts w:cstheme="minorHAnsi"/>
          <w:shd w:val="clear" w:color="auto" w:fill="FFFFFF"/>
        </w:rPr>
      </w:pPr>
    </w:p>
    <w:p w14:paraId="3597BDED" w14:textId="77777777" w:rsidR="00F15D62" w:rsidRDefault="00F15D62" w:rsidP="00F15D62">
      <w:pPr>
        <w:rPr>
          <w:rFonts w:ascii="Arial" w:hAnsi="Arial" w:cs="Arial"/>
          <w:color w:val="222222"/>
          <w:sz w:val="20"/>
          <w:szCs w:val="20"/>
          <w:shd w:val="clear" w:color="auto" w:fill="FFFFFF"/>
        </w:rPr>
      </w:pPr>
    </w:p>
    <w:p w14:paraId="195DF1F6" w14:textId="77777777" w:rsidR="00F15D62" w:rsidRDefault="00F15D62" w:rsidP="00F15D62">
      <w:pPr>
        <w:rPr>
          <w:rFonts w:ascii="Arial" w:hAnsi="Arial" w:cs="Arial"/>
          <w:color w:val="222222"/>
          <w:sz w:val="20"/>
          <w:szCs w:val="20"/>
          <w:shd w:val="clear" w:color="auto" w:fill="FFFFFF"/>
        </w:rPr>
      </w:pPr>
    </w:p>
    <w:p w14:paraId="44181B12" w14:textId="77777777" w:rsidR="00F15D62" w:rsidRDefault="00F15D62" w:rsidP="00F15D62">
      <w:pPr>
        <w:rPr>
          <w:rFonts w:ascii="Arial" w:hAnsi="Arial" w:cs="Arial"/>
          <w:color w:val="222222"/>
          <w:sz w:val="20"/>
          <w:szCs w:val="20"/>
          <w:shd w:val="clear" w:color="auto" w:fill="FFFFFF"/>
        </w:rPr>
      </w:pPr>
    </w:p>
    <w:p w14:paraId="6BD35DEC" w14:textId="77777777" w:rsidR="00F15D62" w:rsidRDefault="00F15D62" w:rsidP="00F15D62">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Burton, A., Cooper, C., Dar, A., Mathews, L. and Tripathi, K., 2022. Exploring how, why and in what contexts older adults are at risk of financial cybercrime victimisation: A realist review. </w:t>
      </w:r>
      <w:r>
        <w:rPr>
          <w:rFonts w:ascii="Arial" w:hAnsi="Arial" w:cs="Arial"/>
          <w:i/>
          <w:iCs/>
          <w:color w:val="222222"/>
          <w:sz w:val="20"/>
          <w:szCs w:val="20"/>
          <w:shd w:val="clear" w:color="auto" w:fill="FFFFFF"/>
        </w:rPr>
        <w:t>Experimental gerontology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159</w:t>
      </w:r>
      <w:r>
        <w:rPr>
          <w:rFonts w:ascii="Arial" w:hAnsi="Arial" w:cs="Arial"/>
          <w:color w:val="222222"/>
          <w:sz w:val="20"/>
          <w:szCs w:val="20"/>
          <w:shd w:val="clear" w:color="auto" w:fill="FFFFFF"/>
        </w:rPr>
        <w:t>, p.111678.</w:t>
      </w:r>
    </w:p>
    <w:p w14:paraId="26C72584" w14:textId="77777777" w:rsidR="00F15D62" w:rsidRDefault="00F15D62" w:rsidP="00F15D62">
      <w:pPr>
        <w:rPr>
          <w:rFonts w:cstheme="minorHAnsi"/>
          <w:shd w:val="clear" w:color="auto" w:fill="FFFFFF"/>
        </w:rPr>
      </w:pPr>
      <w:hyperlink r:id="rId9" w:history="1">
        <w:r>
          <w:rPr>
            <w:rStyle w:val="Hyperlink"/>
            <w:rFonts w:cstheme="minorHAnsi"/>
            <w:shd w:val="clear" w:color="auto" w:fill="FFFFFF"/>
          </w:rPr>
          <w:t>https://discovery.ucl.ac.uk/id/eprint/10141564/3/Cooper_Experimental%20Gerontol%20R2%20submit%20clean.pdf</w:t>
        </w:r>
      </w:hyperlink>
    </w:p>
    <w:p w14:paraId="40F6F951" w14:textId="77777777" w:rsidR="00F15D62" w:rsidRDefault="00F15D62" w:rsidP="00F15D62">
      <w:pPr>
        <w:rPr>
          <w:rFonts w:cstheme="minorHAnsi"/>
          <w:shd w:val="clear" w:color="auto" w:fill="FFFFFF"/>
        </w:rPr>
      </w:pPr>
      <w:r>
        <w:rPr>
          <w:rFonts w:cstheme="minorHAnsi"/>
          <w:shd w:val="clear" w:color="auto" w:fill="FFFFFF"/>
        </w:rPr>
        <w:t xml:space="preserve">Last Accessed </w:t>
      </w:r>
      <w:proofErr w:type="gramStart"/>
      <w:r>
        <w:rPr>
          <w:rFonts w:cstheme="minorHAnsi"/>
          <w:shd w:val="clear" w:color="auto" w:fill="FFFFFF"/>
        </w:rPr>
        <w:t>11/03/2024</w:t>
      </w:r>
      <w:proofErr w:type="gramEnd"/>
    </w:p>
    <w:p w14:paraId="5DC77363" w14:textId="77777777" w:rsidR="00F15D62" w:rsidRDefault="00F15D62" w:rsidP="00F15D62">
      <w:pPr>
        <w:rPr>
          <w:rFonts w:cstheme="minorHAnsi"/>
          <w:shd w:val="clear" w:color="auto" w:fill="FFFFFF"/>
        </w:rPr>
      </w:pPr>
    </w:p>
    <w:p w14:paraId="47A28A6F" w14:textId="77777777" w:rsidR="00F15D62" w:rsidRDefault="00F15D62" w:rsidP="00F15D62">
      <w:pPr>
        <w:rPr>
          <w:rFonts w:ascii="Arial" w:hAnsi="Arial" w:cs="Arial"/>
          <w:color w:val="222222"/>
          <w:sz w:val="20"/>
          <w:szCs w:val="20"/>
          <w:shd w:val="clear" w:color="auto" w:fill="FFFFFF"/>
        </w:rPr>
      </w:pPr>
      <w:r>
        <w:rPr>
          <w:rFonts w:ascii="Arial" w:hAnsi="Arial" w:cs="Arial"/>
          <w:color w:val="222222"/>
          <w:sz w:val="20"/>
          <w:szCs w:val="20"/>
          <w:shd w:val="clear" w:color="auto" w:fill="FFFFFF"/>
        </w:rPr>
        <w:t>Cohn-</w:t>
      </w:r>
      <w:proofErr w:type="spellStart"/>
      <w:r>
        <w:rPr>
          <w:rFonts w:ascii="Arial" w:hAnsi="Arial" w:cs="Arial"/>
          <w:color w:val="222222"/>
          <w:sz w:val="20"/>
          <w:szCs w:val="20"/>
          <w:shd w:val="clear" w:color="auto" w:fill="FFFFFF"/>
        </w:rPr>
        <w:t>Sherbok</w:t>
      </w:r>
      <w:proofErr w:type="spellEnd"/>
      <w:r>
        <w:rPr>
          <w:rFonts w:ascii="Arial" w:hAnsi="Arial" w:cs="Arial"/>
          <w:color w:val="222222"/>
          <w:sz w:val="20"/>
          <w:szCs w:val="20"/>
          <w:shd w:val="clear" w:color="auto" w:fill="FFFFFF"/>
        </w:rPr>
        <w:t>, D. and El-Alami, D., 2022. </w:t>
      </w:r>
      <w:r>
        <w:rPr>
          <w:rFonts w:ascii="Arial" w:hAnsi="Arial" w:cs="Arial"/>
          <w:i/>
          <w:iCs/>
          <w:color w:val="222222"/>
          <w:sz w:val="20"/>
          <w:szCs w:val="20"/>
          <w:shd w:val="clear" w:color="auto" w:fill="FFFFFF"/>
        </w:rPr>
        <w:t>The Palestine-Israeli conflict: A beginner's guide</w:t>
      </w:r>
      <w:r>
        <w:rPr>
          <w:rFonts w:ascii="Arial" w:hAnsi="Arial" w:cs="Arial"/>
          <w:color w:val="222222"/>
          <w:sz w:val="20"/>
          <w:szCs w:val="20"/>
          <w:shd w:val="clear" w:color="auto" w:fill="FFFFFF"/>
        </w:rPr>
        <w:t>. Simon and Schuster.</w:t>
      </w:r>
    </w:p>
    <w:p w14:paraId="41A5ACA0" w14:textId="77777777" w:rsidR="00F15D62" w:rsidRDefault="00F15D62" w:rsidP="00F15D62">
      <w:pPr>
        <w:rPr>
          <w:rFonts w:cstheme="minorHAnsi"/>
          <w:shd w:val="clear" w:color="auto" w:fill="FFFFFF"/>
        </w:rPr>
      </w:pPr>
      <w:hyperlink r:id="rId10" w:history="1">
        <w:r>
          <w:rPr>
            <w:rStyle w:val="Hyperlink"/>
            <w:rFonts w:cstheme="minorHAnsi"/>
            <w:shd w:val="clear" w:color="auto" w:fill="FFFFFF"/>
          </w:rPr>
          <w:t>https://books.google.co.uk/books?hl=en&amp;lr=&amp;id=DN9IEAAAQBAJ&amp;oi=fnd&amp;pg=PT8&amp;dq=palestine+israel+conflict&amp;ots=7bV-s4_cPF&amp;sig=SI0ecYoCyHshXj3Ykbr_sOLc6AM&amp;redir_esc=y</w:t>
        </w:r>
      </w:hyperlink>
    </w:p>
    <w:p w14:paraId="0BDC49F9" w14:textId="77777777" w:rsidR="00F15D62" w:rsidRDefault="00F15D62" w:rsidP="00F15D62">
      <w:pPr>
        <w:rPr>
          <w:rFonts w:cstheme="minorHAnsi"/>
          <w:shd w:val="clear" w:color="auto" w:fill="FFFFFF"/>
        </w:rPr>
      </w:pPr>
      <w:r>
        <w:rPr>
          <w:rFonts w:cstheme="minorHAnsi"/>
          <w:shd w:val="clear" w:color="auto" w:fill="FFFFFF"/>
        </w:rPr>
        <w:t xml:space="preserve">Last accessed </w:t>
      </w:r>
      <w:proofErr w:type="gramStart"/>
      <w:r>
        <w:rPr>
          <w:rFonts w:cstheme="minorHAnsi"/>
          <w:shd w:val="clear" w:color="auto" w:fill="FFFFFF"/>
        </w:rPr>
        <w:t>11/03/2024</w:t>
      </w:r>
      <w:proofErr w:type="gramEnd"/>
    </w:p>
    <w:p w14:paraId="1D0E92C0" w14:textId="77777777" w:rsidR="00F15D62" w:rsidRDefault="00F15D62" w:rsidP="00F15D62">
      <w:pPr>
        <w:rPr>
          <w:rFonts w:cstheme="minorHAnsi"/>
          <w:shd w:val="clear" w:color="auto" w:fill="FFFFFF"/>
        </w:rPr>
      </w:pPr>
    </w:p>
    <w:p w14:paraId="5320998E" w14:textId="77777777" w:rsidR="00F15D62" w:rsidRDefault="00F15D62" w:rsidP="00F15D62">
      <w:pPr>
        <w:rPr>
          <w:rFonts w:cstheme="minorHAnsi"/>
        </w:rPr>
      </w:pPr>
      <w:r>
        <w:rPr>
          <w:rFonts w:cstheme="minorHAnsi"/>
        </w:rPr>
        <w:t xml:space="preserve">College of Policing, NDM (2024) National decision model, College of Policing. </w:t>
      </w:r>
    </w:p>
    <w:p w14:paraId="24AFB334" w14:textId="77777777" w:rsidR="00F15D62" w:rsidRDefault="00F15D62" w:rsidP="00F15D62">
      <w:pPr>
        <w:rPr>
          <w:rFonts w:cstheme="minorHAnsi"/>
        </w:rPr>
      </w:pPr>
      <w:r>
        <w:rPr>
          <w:rFonts w:cstheme="minorHAnsi"/>
        </w:rPr>
        <w:t xml:space="preserve">https://www.college.police.uk/app/national-decision-model/national-decision-model </w:t>
      </w:r>
    </w:p>
    <w:p w14:paraId="037AAAD6" w14:textId="77777777" w:rsidR="00F15D62" w:rsidRDefault="00F15D62" w:rsidP="00F15D62">
      <w:pPr>
        <w:rPr>
          <w:rFonts w:cstheme="minorHAnsi"/>
        </w:rPr>
      </w:pPr>
      <w:r>
        <w:rPr>
          <w:rFonts w:cstheme="minorHAnsi"/>
        </w:rPr>
        <w:t xml:space="preserve">Last Accessed </w:t>
      </w:r>
      <w:proofErr w:type="gramStart"/>
      <w:r>
        <w:rPr>
          <w:rFonts w:cstheme="minorHAnsi"/>
        </w:rPr>
        <w:t>09/03/2024</w:t>
      </w:r>
      <w:proofErr w:type="gramEnd"/>
    </w:p>
    <w:p w14:paraId="13F87829" w14:textId="77777777" w:rsidR="00F15D62" w:rsidRDefault="00F15D62" w:rsidP="00F15D62">
      <w:pPr>
        <w:rPr>
          <w:rFonts w:cstheme="minorHAnsi"/>
        </w:rPr>
      </w:pPr>
    </w:p>
    <w:p w14:paraId="3E267B03" w14:textId="77777777" w:rsidR="00F15D62" w:rsidRDefault="00F15D62" w:rsidP="00F15D62">
      <w:pPr>
        <w:rPr>
          <w:rFonts w:cstheme="minorHAnsi"/>
          <w:shd w:val="clear" w:color="auto" w:fill="FFFFFF"/>
        </w:rPr>
      </w:pPr>
      <w:r>
        <w:rPr>
          <w:rFonts w:cstheme="minorHAnsi"/>
          <w:shd w:val="clear" w:color="auto" w:fill="FFFFFF"/>
        </w:rPr>
        <w:t>College, Policing Vision 2025.</w:t>
      </w:r>
    </w:p>
    <w:p w14:paraId="6549EBD1" w14:textId="77777777" w:rsidR="00F15D62" w:rsidRDefault="00F15D62" w:rsidP="00F15D62">
      <w:pPr>
        <w:rPr>
          <w:rFonts w:cstheme="minorHAnsi"/>
          <w:shd w:val="clear" w:color="auto" w:fill="FFFFFF"/>
        </w:rPr>
      </w:pPr>
      <w:r>
        <w:rPr>
          <w:rFonts w:cstheme="minorHAnsi"/>
          <w:shd w:val="clear" w:color="auto" w:fill="FFFFFF"/>
        </w:rPr>
        <w:t xml:space="preserve">https://assets.production.copweb.aws.college.police.uk/s3fs-public/policing_vision_2025.pdf </w:t>
      </w:r>
    </w:p>
    <w:p w14:paraId="5FE8A6F0" w14:textId="77777777" w:rsidR="00F15D62" w:rsidRDefault="00F15D62" w:rsidP="00F15D62">
      <w:pPr>
        <w:rPr>
          <w:rFonts w:cstheme="minorHAnsi"/>
          <w:shd w:val="clear" w:color="auto" w:fill="FFFFFF"/>
        </w:rPr>
      </w:pPr>
      <w:r>
        <w:rPr>
          <w:rFonts w:cstheme="minorHAnsi"/>
          <w:shd w:val="clear" w:color="auto" w:fill="FFFFFF"/>
        </w:rPr>
        <w:t>Last Accessed 11/03/2024.</w:t>
      </w:r>
    </w:p>
    <w:p w14:paraId="7B59223F" w14:textId="77777777" w:rsidR="00F15D62" w:rsidRDefault="00F15D62" w:rsidP="00F15D62">
      <w:pPr>
        <w:rPr>
          <w:rFonts w:cstheme="minorHAnsi"/>
          <w:shd w:val="clear" w:color="auto" w:fill="FFFFFF"/>
        </w:rPr>
      </w:pPr>
    </w:p>
    <w:p w14:paraId="2583BBA8" w14:textId="77777777" w:rsidR="00F15D62" w:rsidRDefault="00F15D62" w:rsidP="00F15D62">
      <w:pPr>
        <w:rPr>
          <w:rFonts w:cstheme="minorHAnsi"/>
        </w:rPr>
      </w:pPr>
      <w:r>
        <w:rPr>
          <w:rFonts w:cstheme="minorHAnsi"/>
        </w:rPr>
        <w:t xml:space="preserve">College of Policing, Code of ethics (2024) Code of Ethics, College of Policing. </w:t>
      </w:r>
    </w:p>
    <w:p w14:paraId="49C2DDBE" w14:textId="77777777" w:rsidR="00F15D62" w:rsidRDefault="00F15D62" w:rsidP="00F15D62">
      <w:pPr>
        <w:rPr>
          <w:rFonts w:cstheme="minorHAnsi"/>
          <w:shd w:val="clear" w:color="auto" w:fill="FFFFFF"/>
        </w:rPr>
      </w:pPr>
      <w:r>
        <w:rPr>
          <w:rFonts w:cstheme="minorHAnsi"/>
          <w:shd w:val="clear" w:color="auto" w:fill="FFFFFF"/>
        </w:rPr>
        <w:t>https://www.college.police.uk/ethics/code-of-ethics</w:t>
      </w:r>
    </w:p>
    <w:p w14:paraId="53C1A753" w14:textId="77777777" w:rsidR="00F15D62" w:rsidRDefault="00F15D62" w:rsidP="00F15D62">
      <w:pPr>
        <w:rPr>
          <w:rFonts w:cstheme="minorHAnsi"/>
        </w:rPr>
      </w:pPr>
      <w:r>
        <w:rPr>
          <w:rFonts w:cstheme="minorHAnsi"/>
        </w:rPr>
        <w:t xml:space="preserve">Last Accessed </w:t>
      </w:r>
      <w:proofErr w:type="gramStart"/>
      <w:r>
        <w:rPr>
          <w:rFonts w:cstheme="minorHAnsi"/>
        </w:rPr>
        <w:t>09/03/2024</w:t>
      </w:r>
      <w:proofErr w:type="gramEnd"/>
    </w:p>
    <w:p w14:paraId="473D0B2C" w14:textId="77777777" w:rsidR="00F15D62" w:rsidRDefault="00F15D62" w:rsidP="00F15D62">
      <w:pPr>
        <w:rPr>
          <w:rFonts w:cstheme="minorHAnsi"/>
        </w:rPr>
      </w:pPr>
    </w:p>
    <w:p w14:paraId="0BE25FAB" w14:textId="77777777" w:rsidR="00F15D62" w:rsidRDefault="00F15D62" w:rsidP="00F15D62">
      <w:pPr>
        <w:rPr>
          <w:rFonts w:cstheme="minorHAnsi"/>
        </w:rPr>
      </w:pPr>
      <w:r>
        <w:rPr>
          <w:rFonts w:cstheme="minorHAnsi"/>
        </w:rPr>
        <w:t xml:space="preserve">College of Policing (2024) Right care right person toolkit, College of Policing. </w:t>
      </w:r>
    </w:p>
    <w:p w14:paraId="067CDDF2" w14:textId="77777777" w:rsidR="00F15D62" w:rsidRDefault="00F15D62" w:rsidP="00F15D62">
      <w:pPr>
        <w:rPr>
          <w:rFonts w:cstheme="minorHAnsi"/>
        </w:rPr>
      </w:pPr>
      <w:hyperlink r:id="rId11" w:history="1">
        <w:r>
          <w:rPr>
            <w:rStyle w:val="Hyperlink"/>
            <w:rFonts w:cstheme="minorHAnsi"/>
          </w:rPr>
          <w:t>https://www.college.police.uk/guidance/right-care-right-person-toolkit</w:t>
        </w:r>
      </w:hyperlink>
    </w:p>
    <w:p w14:paraId="7F5B3094" w14:textId="77777777" w:rsidR="00F15D62" w:rsidRDefault="00F15D62" w:rsidP="00F15D62">
      <w:pPr>
        <w:rPr>
          <w:rFonts w:cstheme="minorHAnsi"/>
        </w:rPr>
      </w:pPr>
      <w:r>
        <w:rPr>
          <w:rFonts w:cstheme="minorHAnsi"/>
        </w:rPr>
        <w:t>Last Accessed: 11/03/2024</w:t>
      </w:r>
    </w:p>
    <w:p w14:paraId="68638949" w14:textId="77777777" w:rsidR="00F15D62" w:rsidRDefault="00F15D62" w:rsidP="00F15D62">
      <w:pPr>
        <w:rPr>
          <w:rFonts w:cstheme="minorHAnsi"/>
          <w:shd w:val="clear" w:color="auto" w:fill="FFFFFF"/>
        </w:rPr>
      </w:pPr>
    </w:p>
    <w:p w14:paraId="4D96A889" w14:textId="77777777" w:rsidR="00F15D62" w:rsidRDefault="00F15D62" w:rsidP="00F15D62">
      <w:pPr>
        <w:rPr>
          <w:rFonts w:cstheme="minorHAnsi"/>
          <w:shd w:val="clear" w:color="auto" w:fill="FFFFFF"/>
        </w:rPr>
      </w:pPr>
      <w:r>
        <w:rPr>
          <w:rFonts w:cstheme="minorHAnsi"/>
          <w:shd w:val="clear" w:color="auto" w:fill="FFFFFF"/>
        </w:rPr>
        <w:t>Copley, S., 2019. An investigation of the value of reflective practice for the professional development of police officers (Doctoral dissertation, University of Huddersfield).</w:t>
      </w:r>
    </w:p>
    <w:p w14:paraId="27CC62A4" w14:textId="77777777" w:rsidR="00F15D62" w:rsidRDefault="00F15D62" w:rsidP="00F15D62">
      <w:pPr>
        <w:rPr>
          <w:rFonts w:cstheme="minorHAnsi"/>
          <w:shd w:val="clear" w:color="auto" w:fill="FFFFFF"/>
        </w:rPr>
      </w:pPr>
      <w:hyperlink r:id="rId12" w:history="1">
        <w:r>
          <w:rPr>
            <w:rStyle w:val="Hyperlink"/>
            <w:rFonts w:cstheme="minorHAnsi"/>
            <w:shd w:val="clear" w:color="auto" w:fill="FFFFFF"/>
          </w:rPr>
          <w:t>https://eprints.hud.ac.uk/id/eprint/35151/1/FINAL%20THESIS%20-%20COPLEY.pdf</w:t>
        </w:r>
      </w:hyperlink>
    </w:p>
    <w:p w14:paraId="66F1035E" w14:textId="77777777" w:rsidR="00F15D62" w:rsidRDefault="00F15D62" w:rsidP="00F15D62">
      <w:pPr>
        <w:rPr>
          <w:rFonts w:cstheme="minorHAnsi"/>
          <w:shd w:val="clear" w:color="auto" w:fill="FFFFFF"/>
        </w:rPr>
      </w:pPr>
      <w:r>
        <w:rPr>
          <w:rFonts w:cstheme="minorHAnsi"/>
          <w:shd w:val="clear" w:color="auto" w:fill="FFFFFF"/>
        </w:rPr>
        <w:t xml:space="preserve">Last accessed </w:t>
      </w:r>
      <w:proofErr w:type="gramStart"/>
      <w:r>
        <w:rPr>
          <w:rFonts w:cstheme="minorHAnsi"/>
          <w:shd w:val="clear" w:color="auto" w:fill="FFFFFF"/>
        </w:rPr>
        <w:t>09/03/2024</w:t>
      </w:r>
      <w:proofErr w:type="gramEnd"/>
    </w:p>
    <w:p w14:paraId="471B2C87" w14:textId="77777777" w:rsidR="00F15D62" w:rsidRDefault="00F15D62" w:rsidP="00F15D62">
      <w:pPr>
        <w:rPr>
          <w:rFonts w:cstheme="minorHAnsi"/>
          <w:shd w:val="clear" w:color="auto" w:fill="FFFFFF"/>
        </w:rPr>
      </w:pPr>
    </w:p>
    <w:p w14:paraId="788808C9" w14:textId="77777777" w:rsidR="00F15D62" w:rsidRDefault="00F15D62" w:rsidP="00F15D62">
      <w:pPr>
        <w:rPr>
          <w:rFonts w:cstheme="minorHAnsi"/>
          <w:shd w:val="clear" w:color="auto" w:fill="FFFFFF"/>
        </w:rPr>
      </w:pPr>
      <w:r>
        <w:rPr>
          <w:rFonts w:cstheme="minorHAnsi"/>
          <w:shd w:val="clear" w:color="auto" w:fill="FFFFFF"/>
        </w:rPr>
        <w:lastRenderedPageBreak/>
        <w:t>Cordner, G.W., 2020. Evidence-based policing in 45 small bytes. US Department of Justice, Office of Justice Programs, National Institute of Justice.</w:t>
      </w:r>
    </w:p>
    <w:p w14:paraId="15C60DBE" w14:textId="77777777" w:rsidR="00F15D62" w:rsidRDefault="00F15D62" w:rsidP="00F15D62">
      <w:pPr>
        <w:rPr>
          <w:rFonts w:cstheme="minorHAnsi"/>
          <w:shd w:val="clear" w:color="auto" w:fill="FFFFFF"/>
        </w:rPr>
      </w:pPr>
      <w:hyperlink r:id="rId13" w:history="1">
        <w:r>
          <w:rPr>
            <w:rStyle w:val="Hyperlink"/>
            <w:rFonts w:cstheme="minorHAnsi"/>
            <w:shd w:val="clear" w:color="auto" w:fill="FFFFFF"/>
          </w:rPr>
          <w:t>https://prohic.nl/wp-content/uploads/2020/11/2020-06-12-EvidenceBasedPolicingHandbookCordner.May2020.pdf</w:t>
        </w:r>
      </w:hyperlink>
    </w:p>
    <w:p w14:paraId="6A09FC46" w14:textId="77777777" w:rsidR="00F15D62" w:rsidRDefault="00F15D62" w:rsidP="00F15D62">
      <w:pPr>
        <w:rPr>
          <w:rFonts w:cstheme="minorHAnsi"/>
          <w:shd w:val="clear" w:color="auto" w:fill="FFFFFF"/>
        </w:rPr>
      </w:pPr>
      <w:r>
        <w:rPr>
          <w:rFonts w:cstheme="minorHAnsi"/>
          <w:shd w:val="clear" w:color="auto" w:fill="FFFFFF"/>
        </w:rPr>
        <w:t xml:space="preserve">Last accessed </w:t>
      </w:r>
      <w:proofErr w:type="gramStart"/>
      <w:r>
        <w:rPr>
          <w:rFonts w:cstheme="minorHAnsi"/>
          <w:shd w:val="clear" w:color="auto" w:fill="FFFFFF"/>
        </w:rPr>
        <w:t>09/03/2024</w:t>
      </w:r>
      <w:proofErr w:type="gramEnd"/>
    </w:p>
    <w:p w14:paraId="1C2009DC" w14:textId="77777777" w:rsidR="00F15D62" w:rsidRDefault="00F15D62" w:rsidP="00F15D62">
      <w:pPr>
        <w:rPr>
          <w:rFonts w:cstheme="minorHAnsi"/>
          <w:shd w:val="clear" w:color="auto" w:fill="FFFFFF"/>
        </w:rPr>
      </w:pPr>
    </w:p>
    <w:p w14:paraId="1426FD23" w14:textId="77777777" w:rsidR="00F15D62" w:rsidRDefault="00F15D62" w:rsidP="00F15D62">
      <w:pPr>
        <w:rPr>
          <w:rFonts w:cstheme="minorHAnsi"/>
          <w:shd w:val="clear" w:color="auto" w:fill="FFFFFF"/>
        </w:rPr>
      </w:pPr>
      <w:r>
        <w:rPr>
          <w:rFonts w:cstheme="minorHAnsi"/>
          <w:shd w:val="clear" w:color="auto" w:fill="FFFFFF"/>
        </w:rPr>
        <w:t xml:space="preserve">Denton, K.K., Ram, Y., Liberman, U. and Feldman, M.W., 2020. Cultural evolution of conformity and </w:t>
      </w:r>
      <w:proofErr w:type="spellStart"/>
      <w:r>
        <w:rPr>
          <w:rFonts w:cstheme="minorHAnsi"/>
          <w:shd w:val="clear" w:color="auto" w:fill="FFFFFF"/>
        </w:rPr>
        <w:t>anticonformity</w:t>
      </w:r>
      <w:proofErr w:type="spellEnd"/>
      <w:r>
        <w:rPr>
          <w:rFonts w:cstheme="minorHAnsi"/>
          <w:shd w:val="clear" w:color="auto" w:fill="FFFFFF"/>
        </w:rPr>
        <w:t>. Proceedings of the National Academy of Sciences, 117(24), pp.13603-13614.</w:t>
      </w:r>
    </w:p>
    <w:p w14:paraId="36C9F4BE" w14:textId="77777777" w:rsidR="00F15D62" w:rsidRDefault="00F15D62" w:rsidP="00F15D62">
      <w:pPr>
        <w:rPr>
          <w:rFonts w:cstheme="minorHAnsi"/>
        </w:rPr>
      </w:pPr>
      <w:hyperlink r:id="rId14" w:history="1">
        <w:r>
          <w:rPr>
            <w:rStyle w:val="Hyperlink"/>
            <w:rFonts w:cstheme="minorHAnsi"/>
          </w:rPr>
          <w:t>https://www.pnas.org/doi/full/10.1073/pnas.2004102117?doi=10.1073/pnas.2004102117</w:t>
        </w:r>
      </w:hyperlink>
    </w:p>
    <w:p w14:paraId="7CBEEC5E" w14:textId="77777777" w:rsidR="00F15D62" w:rsidRDefault="00F15D62" w:rsidP="00F15D62">
      <w:pPr>
        <w:rPr>
          <w:rFonts w:cstheme="minorHAnsi"/>
        </w:rPr>
      </w:pPr>
      <w:r>
        <w:rPr>
          <w:rFonts w:cstheme="minorHAnsi"/>
        </w:rPr>
        <w:t xml:space="preserve">Last accessed </w:t>
      </w:r>
      <w:proofErr w:type="gramStart"/>
      <w:r>
        <w:rPr>
          <w:rFonts w:cstheme="minorHAnsi"/>
        </w:rPr>
        <w:t>04/03/2024</w:t>
      </w:r>
      <w:proofErr w:type="gramEnd"/>
    </w:p>
    <w:p w14:paraId="437EE010" w14:textId="77777777" w:rsidR="00F15D62" w:rsidRDefault="00F15D62" w:rsidP="00F15D62">
      <w:pPr>
        <w:rPr>
          <w:rFonts w:cstheme="minorHAnsi"/>
        </w:rPr>
      </w:pPr>
    </w:p>
    <w:p w14:paraId="7566A0D9" w14:textId="77777777" w:rsidR="00F15D62" w:rsidRDefault="00F15D62" w:rsidP="00F15D62">
      <w:pPr>
        <w:rPr>
          <w:rFonts w:cstheme="minorHAnsi"/>
        </w:rPr>
      </w:pPr>
      <w:r>
        <w:rPr>
          <w:rFonts w:cstheme="minorHAnsi"/>
        </w:rPr>
        <w:t xml:space="preserve">Dodd, V. (2022) Police racial bias played role in UK Covid fines regime, says report, The Guardian. </w:t>
      </w:r>
    </w:p>
    <w:p w14:paraId="7D359944" w14:textId="77777777" w:rsidR="00F15D62" w:rsidRDefault="00F15D62" w:rsidP="00F15D62">
      <w:pPr>
        <w:rPr>
          <w:rFonts w:cstheme="minorHAnsi"/>
        </w:rPr>
      </w:pPr>
      <w:hyperlink r:id="rId15" w:history="1">
        <w:r>
          <w:rPr>
            <w:rStyle w:val="Hyperlink"/>
            <w:rFonts w:cstheme="minorHAnsi"/>
          </w:rPr>
          <w:t>https://www.theguardian.com/uk-news/2022/aug/05/police-racial-bias-played-role-uk-covid-fines-regime-report</w:t>
        </w:r>
      </w:hyperlink>
    </w:p>
    <w:p w14:paraId="0C45D066" w14:textId="77777777" w:rsidR="00F15D62" w:rsidRDefault="00F15D62" w:rsidP="00F15D62">
      <w:pPr>
        <w:rPr>
          <w:rFonts w:cstheme="minorHAnsi"/>
        </w:rPr>
      </w:pPr>
      <w:r>
        <w:rPr>
          <w:rFonts w:cstheme="minorHAnsi"/>
        </w:rPr>
        <w:t xml:space="preserve">Last accessed </w:t>
      </w:r>
      <w:proofErr w:type="gramStart"/>
      <w:r>
        <w:rPr>
          <w:rFonts w:cstheme="minorHAnsi"/>
        </w:rPr>
        <w:t>09/03/2024</w:t>
      </w:r>
      <w:proofErr w:type="gramEnd"/>
    </w:p>
    <w:p w14:paraId="6D5894EC" w14:textId="77777777" w:rsidR="00F15D62" w:rsidRDefault="00F15D62" w:rsidP="00F15D62">
      <w:pPr>
        <w:rPr>
          <w:rFonts w:cstheme="minorHAnsi"/>
        </w:rPr>
      </w:pPr>
    </w:p>
    <w:p w14:paraId="7A560097" w14:textId="77777777" w:rsidR="00F15D62" w:rsidRDefault="00F15D62" w:rsidP="00F15D62">
      <w:pPr>
        <w:rPr>
          <w:rFonts w:cstheme="minorHAnsi"/>
        </w:rPr>
      </w:pPr>
      <w:r>
        <w:rPr>
          <w:rFonts w:cstheme="minorHAnsi"/>
        </w:rPr>
        <w:t>Dodd, V. (2024) Thousands of UK police working away from frontline crime amid funding crisis, The Guardian.</w:t>
      </w:r>
    </w:p>
    <w:p w14:paraId="50619F8F" w14:textId="77777777" w:rsidR="00F15D62" w:rsidRDefault="00F15D62" w:rsidP="00F15D62">
      <w:pPr>
        <w:rPr>
          <w:rFonts w:cstheme="minorHAnsi"/>
        </w:rPr>
      </w:pPr>
      <w:r>
        <w:rPr>
          <w:rFonts w:cstheme="minorHAnsi"/>
        </w:rPr>
        <w:t xml:space="preserve">https://www.theguardian.com/uk-news/2024/jan/05/police-still-suffering-damage-uk-government-cuts-funding-crisis </w:t>
      </w:r>
    </w:p>
    <w:p w14:paraId="4C3310C8" w14:textId="77777777" w:rsidR="00F15D62" w:rsidRDefault="00F15D62" w:rsidP="00F15D62">
      <w:pPr>
        <w:rPr>
          <w:rFonts w:cstheme="minorHAnsi"/>
        </w:rPr>
      </w:pPr>
      <w:r>
        <w:rPr>
          <w:rFonts w:cstheme="minorHAnsi"/>
        </w:rPr>
        <w:t>Last Accessed: 11/03/2024</w:t>
      </w:r>
    </w:p>
    <w:p w14:paraId="5E17AEB5" w14:textId="77777777" w:rsidR="00F15D62" w:rsidRDefault="00F15D62" w:rsidP="00F15D62">
      <w:pPr>
        <w:rPr>
          <w:rFonts w:cstheme="minorHAnsi"/>
        </w:rPr>
      </w:pPr>
    </w:p>
    <w:p w14:paraId="4D963EBA" w14:textId="77777777" w:rsidR="00F15D62" w:rsidRDefault="00F15D62" w:rsidP="00F15D62">
      <w:pPr>
        <w:rPr>
          <w:rFonts w:cstheme="minorHAnsi"/>
        </w:rPr>
      </w:pPr>
      <w:r>
        <w:rPr>
          <w:rFonts w:cstheme="minorHAnsi"/>
        </w:rPr>
        <w:t xml:space="preserve">Duell, M. (2022) Let-down crime victims turn DIY detectives: Woman fed-up with police inaction traces her own stolen car as shocking probe reveals forces are taking three minutes longer to respond to major incidents than six years ago, Daily Mail Online. </w:t>
      </w:r>
    </w:p>
    <w:p w14:paraId="17F151C5" w14:textId="77777777" w:rsidR="00F15D62" w:rsidRDefault="00F15D62" w:rsidP="00F15D62">
      <w:pPr>
        <w:rPr>
          <w:rFonts w:cstheme="minorHAnsi"/>
        </w:rPr>
      </w:pPr>
      <w:hyperlink r:id="rId16" w:history="1">
        <w:r>
          <w:rPr>
            <w:rStyle w:val="Hyperlink"/>
            <w:rFonts w:cstheme="minorHAnsi"/>
          </w:rPr>
          <w:t>https://www.dailymail.co.uk/news/article-10867219/Police-three-minutes-longer-respond-crimes-six-years-ago.html</w:t>
        </w:r>
      </w:hyperlink>
      <w:r>
        <w:rPr>
          <w:rFonts w:cstheme="minorHAnsi"/>
        </w:rPr>
        <w:t xml:space="preserve"> </w:t>
      </w:r>
    </w:p>
    <w:p w14:paraId="1FDAB122" w14:textId="77777777" w:rsidR="00F15D62" w:rsidRDefault="00F15D62" w:rsidP="00F15D62">
      <w:pPr>
        <w:rPr>
          <w:rFonts w:cstheme="minorHAnsi"/>
        </w:rPr>
      </w:pPr>
      <w:r>
        <w:rPr>
          <w:rFonts w:cstheme="minorHAnsi"/>
        </w:rPr>
        <w:t>Last Accessed: 11/03/2024</w:t>
      </w:r>
    </w:p>
    <w:p w14:paraId="23CA3288" w14:textId="77777777" w:rsidR="00F15D62" w:rsidRDefault="00F15D62" w:rsidP="00F15D62">
      <w:pPr>
        <w:rPr>
          <w:rFonts w:cstheme="minorHAnsi"/>
        </w:rPr>
      </w:pPr>
    </w:p>
    <w:p w14:paraId="1F014255" w14:textId="77777777" w:rsidR="00F15D62" w:rsidRDefault="00F15D62" w:rsidP="00F15D62">
      <w:pPr>
        <w:rPr>
          <w:rFonts w:cstheme="minorHAnsi"/>
        </w:rPr>
      </w:pPr>
      <w:r>
        <w:rPr>
          <w:rFonts w:cstheme="minorHAnsi"/>
        </w:rPr>
        <w:t>ECHR (2018) The Human Rights Act, The Human Rights Act | EHRC.</w:t>
      </w:r>
    </w:p>
    <w:p w14:paraId="0E5A6FD4" w14:textId="77777777" w:rsidR="00F15D62" w:rsidRDefault="00F15D62" w:rsidP="00F15D62">
      <w:pPr>
        <w:rPr>
          <w:rFonts w:cstheme="minorHAnsi"/>
        </w:rPr>
      </w:pPr>
      <w:hyperlink r:id="rId17" w:history="1">
        <w:r>
          <w:rPr>
            <w:rStyle w:val="Hyperlink"/>
            <w:rFonts w:cstheme="minorHAnsi"/>
          </w:rPr>
          <w:t>https://www.equalityhumanrights.com/human-rights/human-rights-act</w:t>
        </w:r>
      </w:hyperlink>
      <w:r>
        <w:rPr>
          <w:rFonts w:cstheme="minorHAnsi"/>
        </w:rPr>
        <w:t xml:space="preserve"> </w:t>
      </w:r>
    </w:p>
    <w:p w14:paraId="3E80CD4A" w14:textId="77777777" w:rsidR="00F15D62" w:rsidRDefault="00F15D62" w:rsidP="00F15D62">
      <w:pPr>
        <w:rPr>
          <w:rFonts w:cstheme="minorHAnsi"/>
        </w:rPr>
      </w:pPr>
      <w:r>
        <w:rPr>
          <w:rFonts w:cstheme="minorHAnsi"/>
        </w:rPr>
        <w:t xml:space="preserve">Last Accessed </w:t>
      </w:r>
      <w:proofErr w:type="gramStart"/>
      <w:r>
        <w:rPr>
          <w:rFonts w:cstheme="minorHAnsi"/>
        </w:rPr>
        <w:t>10/03/2024</w:t>
      </w:r>
      <w:proofErr w:type="gramEnd"/>
    </w:p>
    <w:p w14:paraId="6E506F57" w14:textId="77777777" w:rsidR="00F15D62" w:rsidRDefault="00F15D62" w:rsidP="00F15D62">
      <w:pPr>
        <w:rPr>
          <w:rFonts w:cstheme="minorHAnsi"/>
        </w:rPr>
      </w:pPr>
    </w:p>
    <w:p w14:paraId="1ECC462F" w14:textId="77777777" w:rsidR="00F15D62" w:rsidRDefault="00F15D62" w:rsidP="00F15D62">
      <w:pPr>
        <w:rPr>
          <w:rFonts w:cstheme="minorHAnsi"/>
          <w:color w:val="222222"/>
          <w:shd w:val="clear" w:color="auto" w:fill="FFFFFF"/>
        </w:rPr>
      </w:pPr>
      <w:r>
        <w:rPr>
          <w:rFonts w:cstheme="minorHAnsi"/>
          <w:color w:val="222222"/>
          <w:shd w:val="clear" w:color="auto" w:fill="FFFFFF"/>
        </w:rPr>
        <w:lastRenderedPageBreak/>
        <w:t>Gawronski, B. and Bodenhausen, G.V., 2017. Beyond persons and situations: An interactionist approach to understanding implicit bias. Psychological Inquiry, 28(4), pp.268-272.</w:t>
      </w:r>
    </w:p>
    <w:p w14:paraId="1DAD2A01" w14:textId="77777777" w:rsidR="00F15D62" w:rsidRDefault="00F15D62" w:rsidP="00F15D62">
      <w:pPr>
        <w:rPr>
          <w:rFonts w:cstheme="minorHAnsi"/>
        </w:rPr>
      </w:pPr>
      <w:hyperlink r:id="rId18" w:history="1">
        <w:r>
          <w:rPr>
            <w:rStyle w:val="Hyperlink"/>
            <w:rFonts w:cstheme="minorHAnsi"/>
          </w:rPr>
          <w:t>https://www.academia.edu/download/55171899/GB_2017_Beyond_Persons_and_Situations_An_Interactionist_Approach_to_Understanding_Implicit_Bias.pdf</w:t>
        </w:r>
      </w:hyperlink>
    </w:p>
    <w:p w14:paraId="1731334B" w14:textId="77777777" w:rsidR="00F15D62" w:rsidRDefault="00F15D62" w:rsidP="00F15D62">
      <w:pPr>
        <w:rPr>
          <w:rFonts w:cstheme="minorHAnsi"/>
        </w:rPr>
      </w:pPr>
      <w:r>
        <w:rPr>
          <w:rFonts w:cstheme="minorHAnsi"/>
        </w:rPr>
        <w:t xml:space="preserve">Last accessed </w:t>
      </w:r>
      <w:proofErr w:type="gramStart"/>
      <w:r>
        <w:rPr>
          <w:rFonts w:cstheme="minorHAnsi"/>
        </w:rPr>
        <w:t>09/03/2024</w:t>
      </w:r>
      <w:proofErr w:type="gramEnd"/>
    </w:p>
    <w:p w14:paraId="5589904C" w14:textId="77777777" w:rsidR="00F15D62" w:rsidRDefault="00F15D62" w:rsidP="00F15D62">
      <w:pPr>
        <w:rPr>
          <w:rFonts w:cstheme="minorHAnsi"/>
        </w:rPr>
      </w:pPr>
    </w:p>
    <w:p w14:paraId="19719B76" w14:textId="77777777" w:rsidR="00F15D62" w:rsidRDefault="00F15D62" w:rsidP="00F15D62">
      <w:pPr>
        <w:rPr>
          <w:rFonts w:cstheme="minorHAnsi"/>
        </w:rPr>
      </w:pPr>
      <w:r>
        <w:rPr>
          <w:rFonts w:cstheme="minorHAnsi"/>
        </w:rPr>
        <w:t>Gwent Police (2021) Police wave goodbye to Paper Notebooks, Gwent Police and Crime Commissioner.</w:t>
      </w:r>
    </w:p>
    <w:p w14:paraId="3665CE44" w14:textId="77777777" w:rsidR="00F15D62" w:rsidRDefault="00F15D62" w:rsidP="00F15D62">
      <w:pPr>
        <w:rPr>
          <w:rFonts w:cstheme="minorHAnsi"/>
        </w:rPr>
      </w:pPr>
      <w:r>
        <w:rPr>
          <w:rFonts w:cstheme="minorHAnsi"/>
        </w:rPr>
        <w:t xml:space="preserve">https://www.gwent.pcc.police.uk/en/news-room/police-wave-goodbye-to-paper-notebooks/ </w:t>
      </w:r>
    </w:p>
    <w:p w14:paraId="7AA6DCB8" w14:textId="77777777" w:rsidR="00F15D62" w:rsidRDefault="00F15D62" w:rsidP="00F15D62">
      <w:pPr>
        <w:rPr>
          <w:rFonts w:cstheme="minorHAnsi"/>
        </w:rPr>
      </w:pPr>
      <w:r>
        <w:rPr>
          <w:rFonts w:cstheme="minorHAnsi"/>
        </w:rPr>
        <w:t>Last Accessed: 11/03/2024</w:t>
      </w:r>
    </w:p>
    <w:p w14:paraId="6E6E6CC3" w14:textId="77777777" w:rsidR="00F15D62" w:rsidRDefault="00F15D62" w:rsidP="00F15D62">
      <w:pPr>
        <w:rPr>
          <w:rFonts w:cstheme="minorHAnsi"/>
        </w:rPr>
      </w:pPr>
    </w:p>
    <w:p w14:paraId="1D4F60AA" w14:textId="77777777" w:rsidR="00F15D62" w:rsidRDefault="00F15D62" w:rsidP="00F15D62">
      <w:pPr>
        <w:rPr>
          <w:rFonts w:cstheme="minorHAnsi"/>
        </w:rPr>
      </w:pPr>
      <w:r>
        <w:rPr>
          <w:rFonts w:cstheme="minorHAnsi"/>
        </w:rPr>
        <w:t>Gov.uk (2023) National Crime Agency, GOV.UK.</w:t>
      </w:r>
    </w:p>
    <w:p w14:paraId="093C1BEC" w14:textId="77777777" w:rsidR="00F15D62" w:rsidRDefault="00F15D62" w:rsidP="00F15D62">
      <w:pPr>
        <w:rPr>
          <w:rFonts w:cstheme="minorHAnsi"/>
        </w:rPr>
      </w:pPr>
      <w:r>
        <w:rPr>
          <w:rFonts w:cstheme="minorHAnsi"/>
        </w:rPr>
        <w:t xml:space="preserve">https://www.gov.uk/government/organisations/national-crime-agency </w:t>
      </w:r>
    </w:p>
    <w:p w14:paraId="6207EF1E" w14:textId="77777777" w:rsidR="00F15D62" w:rsidRDefault="00F15D62" w:rsidP="00F15D62">
      <w:pPr>
        <w:rPr>
          <w:rFonts w:cstheme="minorHAnsi"/>
        </w:rPr>
      </w:pPr>
      <w:r>
        <w:rPr>
          <w:rFonts w:cstheme="minorHAnsi"/>
        </w:rPr>
        <w:t>Last Accessed: 11/03/2024</w:t>
      </w:r>
    </w:p>
    <w:p w14:paraId="656D4F8D" w14:textId="77777777" w:rsidR="00F15D62" w:rsidRDefault="00F15D62" w:rsidP="00F15D62">
      <w:pPr>
        <w:rPr>
          <w:rFonts w:cstheme="minorHAnsi"/>
        </w:rPr>
      </w:pPr>
    </w:p>
    <w:p w14:paraId="2D91C584" w14:textId="77777777" w:rsidR="00F15D62" w:rsidRDefault="00F15D62" w:rsidP="00F15D62">
      <w:pPr>
        <w:rPr>
          <w:rFonts w:cstheme="minorHAnsi"/>
        </w:rPr>
      </w:pPr>
      <w:r>
        <w:rPr>
          <w:rFonts w:cstheme="minorHAnsi"/>
        </w:rPr>
        <w:t xml:space="preserve">Hampshire Police (2023) PCC reveals only 23% of calls to the police are to report a crime, Police &amp; Crime Commissioner. </w:t>
      </w:r>
    </w:p>
    <w:p w14:paraId="4C532501" w14:textId="77777777" w:rsidR="00F15D62" w:rsidRDefault="00F15D62" w:rsidP="00F15D62">
      <w:pPr>
        <w:rPr>
          <w:rFonts w:cstheme="minorHAnsi"/>
        </w:rPr>
      </w:pPr>
      <w:hyperlink r:id="rId19" w:history="1">
        <w:r>
          <w:rPr>
            <w:rStyle w:val="Hyperlink"/>
            <w:rFonts w:cstheme="minorHAnsi"/>
          </w:rPr>
          <w:t>https://www.hampshire-pcc.gov.uk/pcc-reveals-only-23-of-calls-to-the-police-are-to-report-a-crime</w:t>
        </w:r>
      </w:hyperlink>
      <w:r>
        <w:rPr>
          <w:rFonts w:cstheme="minorHAnsi"/>
        </w:rPr>
        <w:t xml:space="preserve"> </w:t>
      </w:r>
    </w:p>
    <w:p w14:paraId="2CBF7F37" w14:textId="77777777" w:rsidR="00F15D62" w:rsidRDefault="00F15D62" w:rsidP="00F15D62">
      <w:pPr>
        <w:rPr>
          <w:rFonts w:cstheme="minorHAnsi"/>
        </w:rPr>
      </w:pPr>
      <w:r>
        <w:rPr>
          <w:rFonts w:cstheme="minorHAnsi"/>
        </w:rPr>
        <w:t>Last Accessed: 11/03/2024</w:t>
      </w:r>
    </w:p>
    <w:p w14:paraId="49803161" w14:textId="77777777" w:rsidR="00F15D62" w:rsidRDefault="00F15D62" w:rsidP="00F15D62">
      <w:pPr>
        <w:rPr>
          <w:rFonts w:cstheme="minorHAnsi"/>
        </w:rPr>
      </w:pPr>
    </w:p>
    <w:p w14:paraId="55F32C41" w14:textId="77777777" w:rsidR="00F15D62" w:rsidRDefault="00F15D62" w:rsidP="00F15D62">
      <w:pPr>
        <w:rPr>
          <w:rFonts w:cstheme="minorHAnsi"/>
        </w:rPr>
      </w:pPr>
    </w:p>
    <w:p w14:paraId="6CF5A788" w14:textId="77777777" w:rsidR="00F15D62" w:rsidRDefault="00F15D62" w:rsidP="00F15D62">
      <w:pPr>
        <w:rPr>
          <w:rFonts w:cstheme="minorHAnsi"/>
        </w:rPr>
      </w:pPr>
      <w:r>
        <w:rPr>
          <w:rFonts w:cstheme="minorHAnsi"/>
        </w:rPr>
        <w:t xml:space="preserve">Harris, S., Joseph-Salisbury, R., Williams, P., &amp; White, L. (2022). Notes on policing, </w:t>
      </w:r>
      <w:proofErr w:type="gramStart"/>
      <w:r>
        <w:rPr>
          <w:rFonts w:cstheme="minorHAnsi"/>
        </w:rPr>
        <w:t>racism</w:t>
      </w:r>
      <w:proofErr w:type="gramEnd"/>
      <w:r>
        <w:rPr>
          <w:rFonts w:cstheme="minorHAnsi"/>
        </w:rPr>
        <w:t xml:space="preserve"> and the Covid-19 pandemic in the UK. Race &amp; Class, 63(3), 92-102. </w:t>
      </w:r>
      <w:hyperlink r:id="rId20" w:history="1">
        <w:r>
          <w:rPr>
            <w:rStyle w:val="Hyperlink"/>
            <w:rFonts w:cstheme="minorHAnsi"/>
          </w:rPr>
          <w:t>https://doi.org/10.1177/03063968211063436</w:t>
        </w:r>
      </w:hyperlink>
    </w:p>
    <w:p w14:paraId="2728F828" w14:textId="77777777" w:rsidR="00F15D62" w:rsidRDefault="00F15D62" w:rsidP="00F15D62">
      <w:pPr>
        <w:rPr>
          <w:rFonts w:cstheme="minorHAnsi"/>
        </w:rPr>
      </w:pPr>
      <w:r>
        <w:rPr>
          <w:rFonts w:cstheme="minorHAnsi"/>
        </w:rPr>
        <w:t xml:space="preserve">Last accessed </w:t>
      </w:r>
      <w:proofErr w:type="gramStart"/>
      <w:r>
        <w:rPr>
          <w:rFonts w:cstheme="minorHAnsi"/>
        </w:rPr>
        <w:t>09/03/2024</w:t>
      </w:r>
      <w:proofErr w:type="gramEnd"/>
    </w:p>
    <w:p w14:paraId="69C4D1CC" w14:textId="77777777" w:rsidR="00F15D62" w:rsidRDefault="00F15D62" w:rsidP="00F15D62">
      <w:pPr>
        <w:rPr>
          <w:rFonts w:cstheme="minorHAnsi"/>
        </w:rPr>
      </w:pPr>
    </w:p>
    <w:p w14:paraId="3EB172F3" w14:textId="77777777" w:rsidR="00F15D62" w:rsidRDefault="00F15D62" w:rsidP="00F15D62">
      <w:pPr>
        <w:rPr>
          <w:rFonts w:cstheme="minorHAnsi"/>
          <w:color w:val="333333"/>
          <w:shd w:val="clear" w:color="auto" w:fill="FFFFFF"/>
        </w:rPr>
      </w:pPr>
      <w:r>
        <w:rPr>
          <w:rFonts w:cstheme="minorHAnsi"/>
          <w:color w:val="333333"/>
          <w:shd w:val="clear" w:color="auto" w:fill="FFFFFF"/>
        </w:rPr>
        <w:t>Hesketh, I., &amp; Stubbs, G. (2023). Positive action paradox in UK police recruitment: A critical perspective. The Police Journal, 0(0).</w:t>
      </w:r>
    </w:p>
    <w:p w14:paraId="3893A713" w14:textId="77777777" w:rsidR="00F15D62" w:rsidRDefault="00F15D62" w:rsidP="00F15D62">
      <w:pPr>
        <w:rPr>
          <w:rFonts w:cstheme="minorHAnsi"/>
        </w:rPr>
      </w:pPr>
      <w:hyperlink r:id="rId21" w:history="1">
        <w:r>
          <w:rPr>
            <w:rStyle w:val="Hyperlink"/>
            <w:rFonts w:cstheme="minorHAnsi"/>
            <w:color w:val="006ACC"/>
            <w:shd w:val="clear" w:color="auto" w:fill="FFFFFF"/>
          </w:rPr>
          <w:t>https://doi.org/10.1177/0032258X231172030</w:t>
        </w:r>
      </w:hyperlink>
    </w:p>
    <w:p w14:paraId="137D52BB" w14:textId="77777777" w:rsidR="00F15D62" w:rsidRDefault="00F15D62" w:rsidP="00F15D62">
      <w:pPr>
        <w:rPr>
          <w:rFonts w:cstheme="minorHAnsi"/>
        </w:rPr>
      </w:pPr>
      <w:r>
        <w:rPr>
          <w:rFonts w:cstheme="minorHAnsi"/>
        </w:rPr>
        <w:t xml:space="preserve">Last accessed </w:t>
      </w:r>
      <w:proofErr w:type="gramStart"/>
      <w:r>
        <w:rPr>
          <w:rFonts w:cstheme="minorHAnsi"/>
        </w:rPr>
        <w:t>04/03/2024</w:t>
      </w:r>
      <w:proofErr w:type="gramEnd"/>
    </w:p>
    <w:p w14:paraId="49DB86B5" w14:textId="77777777" w:rsidR="00F15D62" w:rsidRDefault="00F15D62" w:rsidP="00F15D62">
      <w:pPr>
        <w:rPr>
          <w:rFonts w:cstheme="minorHAnsi"/>
        </w:rPr>
      </w:pPr>
    </w:p>
    <w:p w14:paraId="05CB9F21" w14:textId="77777777" w:rsidR="00F15D62" w:rsidRDefault="00F15D62" w:rsidP="00F15D62">
      <w:pPr>
        <w:rPr>
          <w:rFonts w:cstheme="minorHAnsi"/>
        </w:rPr>
      </w:pPr>
      <w:r>
        <w:rPr>
          <w:rFonts w:cstheme="minorHAnsi"/>
        </w:rPr>
        <w:t xml:space="preserve">HMICFRS (2019) The police response to domestic abuse: An update report, His Majesty’s Inspectorate of Constabulary and Fire &amp; Rescue Services. </w:t>
      </w:r>
    </w:p>
    <w:p w14:paraId="6FA47280" w14:textId="77777777" w:rsidR="00F15D62" w:rsidRDefault="00F15D62" w:rsidP="00F15D62">
      <w:pPr>
        <w:rPr>
          <w:rFonts w:cstheme="minorHAnsi"/>
        </w:rPr>
      </w:pPr>
      <w:hyperlink r:id="rId22" w:history="1">
        <w:r>
          <w:rPr>
            <w:rStyle w:val="Hyperlink"/>
            <w:rFonts w:cstheme="minorHAnsi"/>
          </w:rPr>
          <w:t>https://www.justiceinspectorates.gov.uk/hmicfrs/publications/the-police-response-to-domestic-abuse-an-update-report/</w:t>
        </w:r>
      </w:hyperlink>
    </w:p>
    <w:p w14:paraId="12C99D93" w14:textId="77777777" w:rsidR="00F15D62" w:rsidRDefault="00F15D62" w:rsidP="00F15D62">
      <w:pPr>
        <w:rPr>
          <w:rFonts w:cstheme="minorHAnsi"/>
        </w:rPr>
      </w:pPr>
      <w:r>
        <w:rPr>
          <w:rFonts w:cstheme="minorHAnsi"/>
        </w:rPr>
        <w:t xml:space="preserve">Last Accessed </w:t>
      </w:r>
      <w:proofErr w:type="gramStart"/>
      <w:r>
        <w:rPr>
          <w:rFonts w:cstheme="minorHAnsi"/>
        </w:rPr>
        <w:t>09/03/2024</w:t>
      </w:r>
      <w:proofErr w:type="gramEnd"/>
    </w:p>
    <w:p w14:paraId="5BAEDAA8" w14:textId="77777777" w:rsidR="00F15D62" w:rsidRDefault="00F15D62" w:rsidP="00F15D62">
      <w:pPr>
        <w:rPr>
          <w:rFonts w:cstheme="minorHAnsi"/>
        </w:rPr>
      </w:pPr>
    </w:p>
    <w:p w14:paraId="5E073918" w14:textId="77777777" w:rsidR="00F15D62" w:rsidRDefault="00F15D62" w:rsidP="00F15D62">
      <w:pPr>
        <w:rPr>
          <w:rFonts w:cstheme="minorHAnsi"/>
        </w:rPr>
      </w:pPr>
      <w:r>
        <w:rPr>
          <w:rFonts w:cstheme="minorHAnsi"/>
        </w:rPr>
        <w:t>HMICFRS (2023) Police National Computer (PNC), His Majesty’s Inspectorate of Constabulary and Fire &amp; Rescue Services.</w:t>
      </w:r>
    </w:p>
    <w:p w14:paraId="5626344B" w14:textId="77777777" w:rsidR="00F15D62" w:rsidRDefault="00F15D62" w:rsidP="00F15D62">
      <w:pPr>
        <w:rPr>
          <w:rFonts w:cstheme="minorHAnsi"/>
        </w:rPr>
      </w:pPr>
      <w:r>
        <w:rPr>
          <w:rFonts w:cstheme="minorHAnsi"/>
        </w:rPr>
        <w:t>https://hmicfrs.justiceinspectorates.gov.uk/glossary/police-national-computer/ (Accessed: 11 March 2024).</w:t>
      </w:r>
    </w:p>
    <w:p w14:paraId="12B114A4" w14:textId="77777777" w:rsidR="00F15D62" w:rsidRDefault="00F15D62" w:rsidP="00F15D62">
      <w:pPr>
        <w:rPr>
          <w:rFonts w:cstheme="minorHAnsi"/>
          <w:shd w:val="clear" w:color="auto" w:fill="FFFFFF"/>
        </w:rPr>
      </w:pPr>
      <w:r>
        <w:rPr>
          <w:rFonts w:cstheme="minorHAnsi"/>
          <w:shd w:val="clear" w:color="auto" w:fill="FFFFFF"/>
        </w:rPr>
        <w:t xml:space="preserve">Last Accessed </w:t>
      </w:r>
      <w:proofErr w:type="gramStart"/>
      <w:r>
        <w:rPr>
          <w:rFonts w:cstheme="minorHAnsi"/>
          <w:shd w:val="clear" w:color="auto" w:fill="FFFFFF"/>
        </w:rPr>
        <w:t>09/03/2024</w:t>
      </w:r>
      <w:proofErr w:type="gramEnd"/>
    </w:p>
    <w:p w14:paraId="2E718091" w14:textId="77777777" w:rsidR="00F15D62" w:rsidRDefault="00F15D62" w:rsidP="00F15D62">
      <w:pPr>
        <w:rPr>
          <w:rFonts w:cstheme="minorHAnsi"/>
          <w:shd w:val="clear" w:color="auto" w:fill="FFFFFF"/>
        </w:rPr>
      </w:pPr>
    </w:p>
    <w:p w14:paraId="535DFBDD" w14:textId="77777777" w:rsidR="00F15D62" w:rsidRDefault="00F15D62" w:rsidP="00F15D62">
      <w:pPr>
        <w:rPr>
          <w:rFonts w:cstheme="minorHAnsi"/>
          <w:shd w:val="clear" w:color="auto" w:fill="FFFFFF"/>
        </w:rPr>
      </w:pPr>
      <w:r>
        <w:rPr>
          <w:rFonts w:cstheme="minorHAnsi"/>
          <w:shd w:val="clear" w:color="auto" w:fill="FFFFFF"/>
        </w:rPr>
        <w:t>Hodgkinson, O., TREADWELL, J. and TELFORD, L., 2021. A critical assessment of the Black Lives Matter movement in Britain. Journal of Contemporary Crime, Harm, and Ethics, 1(1), pp.88-107.</w:t>
      </w:r>
    </w:p>
    <w:p w14:paraId="5794282C" w14:textId="77777777" w:rsidR="00F15D62" w:rsidRDefault="00F15D62" w:rsidP="00F15D62">
      <w:pPr>
        <w:rPr>
          <w:rFonts w:cstheme="minorHAnsi"/>
        </w:rPr>
      </w:pPr>
      <w:hyperlink r:id="rId23" w:history="1">
        <w:r>
          <w:rPr>
            <w:rStyle w:val="Hyperlink"/>
            <w:rFonts w:cstheme="minorHAnsi"/>
          </w:rPr>
          <w:t>http://eprints.staffs.ac.uk/7038/3/ACCEPTED_BLM.pdf</w:t>
        </w:r>
      </w:hyperlink>
    </w:p>
    <w:p w14:paraId="69D6067C" w14:textId="77777777" w:rsidR="00F15D62" w:rsidRDefault="00F15D62" w:rsidP="00F15D62">
      <w:pPr>
        <w:rPr>
          <w:rFonts w:cstheme="minorHAnsi"/>
        </w:rPr>
      </w:pPr>
      <w:r>
        <w:rPr>
          <w:rFonts w:cstheme="minorHAnsi"/>
        </w:rPr>
        <w:t xml:space="preserve">Last accessed </w:t>
      </w:r>
      <w:proofErr w:type="gramStart"/>
      <w:r>
        <w:rPr>
          <w:rFonts w:cstheme="minorHAnsi"/>
        </w:rPr>
        <w:t>04/03/2024</w:t>
      </w:r>
      <w:proofErr w:type="gramEnd"/>
    </w:p>
    <w:p w14:paraId="52C3AF78" w14:textId="77777777" w:rsidR="00F15D62" w:rsidRDefault="00F15D62" w:rsidP="00F15D62">
      <w:pPr>
        <w:rPr>
          <w:rFonts w:cstheme="minorHAnsi"/>
        </w:rPr>
      </w:pPr>
    </w:p>
    <w:p w14:paraId="382F6211" w14:textId="77777777" w:rsidR="00F15D62" w:rsidRDefault="00F15D62" w:rsidP="00F15D62">
      <w:pPr>
        <w:rPr>
          <w:rFonts w:cstheme="minorHAnsi"/>
          <w:shd w:val="clear" w:color="auto" w:fill="FFFFFF"/>
        </w:rPr>
      </w:pPr>
      <w:r>
        <w:rPr>
          <w:rFonts w:cstheme="minorHAnsi"/>
          <w:shd w:val="clear" w:color="auto" w:fill="FFFFFF"/>
        </w:rPr>
        <w:t xml:space="preserve">Holroyd, J., Scaife, R. and Stafford, T., 2017. What is implicit </w:t>
      </w:r>
      <w:proofErr w:type="gramStart"/>
      <w:r>
        <w:rPr>
          <w:rFonts w:cstheme="minorHAnsi"/>
          <w:shd w:val="clear" w:color="auto" w:fill="FFFFFF"/>
        </w:rPr>
        <w:t>bias?.</w:t>
      </w:r>
      <w:proofErr w:type="gramEnd"/>
      <w:r>
        <w:rPr>
          <w:rFonts w:cstheme="minorHAnsi"/>
          <w:shd w:val="clear" w:color="auto" w:fill="FFFFFF"/>
        </w:rPr>
        <w:t> Philosophy Compass, 12(10), p.e12437.</w:t>
      </w:r>
    </w:p>
    <w:p w14:paraId="0CD1E6FE" w14:textId="77777777" w:rsidR="00F15D62" w:rsidRDefault="00F15D62" w:rsidP="00F15D62">
      <w:pPr>
        <w:rPr>
          <w:rFonts w:cstheme="minorHAnsi"/>
        </w:rPr>
      </w:pPr>
      <w:hyperlink r:id="rId24" w:history="1">
        <w:r>
          <w:rPr>
            <w:rStyle w:val="Hyperlink"/>
            <w:rFonts w:cstheme="minorHAnsi"/>
          </w:rPr>
          <w:t>https://eprints.whiterose.ac.uk/122558/1/Revised%20submission%20WIB.pdf</w:t>
        </w:r>
      </w:hyperlink>
    </w:p>
    <w:p w14:paraId="6B975651" w14:textId="77777777" w:rsidR="00F15D62" w:rsidRDefault="00F15D62" w:rsidP="00F15D62">
      <w:pPr>
        <w:rPr>
          <w:rFonts w:cstheme="minorHAnsi"/>
        </w:rPr>
      </w:pPr>
      <w:r>
        <w:rPr>
          <w:rFonts w:cstheme="minorHAnsi"/>
        </w:rPr>
        <w:t xml:space="preserve">Last accessed </w:t>
      </w:r>
      <w:proofErr w:type="gramStart"/>
      <w:r>
        <w:rPr>
          <w:rFonts w:cstheme="minorHAnsi"/>
        </w:rPr>
        <w:t>04/03/2024</w:t>
      </w:r>
      <w:proofErr w:type="gramEnd"/>
    </w:p>
    <w:p w14:paraId="27D75C89" w14:textId="77777777" w:rsidR="00F15D62" w:rsidRDefault="00F15D62" w:rsidP="00F15D62">
      <w:pPr>
        <w:rPr>
          <w:rFonts w:cstheme="minorHAnsi"/>
        </w:rPr>
      </w:pPr>
    </w:p>
    <w:p w14:paraId="0C05B808" w14:textId="77777777" w:rsidR="00F15D62" w:rsidRDefault="00F15D62" w:rsidP="00F15D62">
      <w:pPr>
        <w:rPr>
          <w:rFonts w:cstheme="minorHAnsi"/>
          <w:shd w:val="clear" w:color="auto" w:fill="FFFFFF"/>
        </w:rPr>
      </w:pPr>
      <w:r>
        <w:rPr>
          <w:rFonts w:cstheme="minorHAnsi"/>
          <w:shd w:val="clear" w:color="auto" w:fill="FFFFFF"/>
        </w:rPr>
        <w:t>Johnson, M.A., Stevenson, R.M. and Letwin, C.R., 2018. A woman's place is in the… startup! Crowdfunder judgments, implicit bias, and the stereotype content model. Journal of Business Venturing, 33(6), pp.813-831.</w:t>
      </w:r>
    </w:p>
    <w:p w14:paraId="5271D097" w14:textId="77777777" w:rsidR="00F15D62" w:rsidRDefault="00F15D62" w:rsidP="00F15D62">
      <w:pPr>
        <w:rPr>
          <w:rFonts w:cstheme="minorHAnsi"/>
        </w:rPr>
      </w:pPr>
      <w:hyperlink r:id="rId25" w:history="1">
        <w:r>
          <w:rPr>
            <w:rStyle w:val="Hyperlink"/>
            <w:rFonts w:cstheme="minorHAnsi"/>
          </w:rPr>
          <w:t>https://www.sciencedirect.com/science/article/pii/S0883902616302798</w:t>
        </w:r>
      </w:hyperlink>
    </w:p>
    <w:p w14:paraId="735C07D8" w14:textId="77777777" w:rsidR="00F15D62" w:rsidRDefault="00F15D62" w:rsidP="00F15D62">
      <w:pPr>
        <w:rPr>
          <w:rFonts w:cstheme="minorHAnsi"/>
        </w:rPr>
      </w:pPr>
      <w:r>
        <w:rPr>
          <w:rFonts w:cstheme="minorHAnsi"/>
        </w:rPr>
        <w:t>Last access 04/03/2024</w:t>
      </w:r>
    </w:p>
    <w:p w14:paraId="2CA5E540" w14:textId="77777777" w:rsidR="00F15D62" w:rsidRDefault="00F15D62" w:rsidP="00F15D62">
      <w:pPr>
        <w:rPr>
          <w:rFonts w:cstheme="minorHAnsi"/>
        </w:rPr>
      </w:pPr>
    </w:p>
    <w:p w14:paraId="7358A4C9" w14:textId="77777777" w:rsidR="00F15D62" w:rsidRDefault="00F15D62" w:rsidP="00F15D62">
      <w:pPr>
        <w:rPr>
          <w:rFonts w:ascii="Arial" w:hAnsi="Arial" w:cs="Arial"/>
          <w:color w:val="222222"/>
          <w:sz w:val="20"/>
          <w:szCs w:val="20"/>
          <w:shd w:val="clear" w:color="auto" w:fill="FFFFFF"/>
        </w:rPr>
      </w:pPr>
      <w:r>
        <w:rPr>
          <w:rFonts w:ascii="Arial" w:hAnsi="Arial" w:cs="Arial"/>
          <w:color w:val="222222"/>
          <w:sz w:val="20"/>
          <w:szCs w:val="20"/>
          <w:shd w:val="clear" w:color="auto" w:fill="FFFFFF"/>
        </w:rPr>
        <w:t>Lancaster, A., 2016. Evidence for joint police and mental health responses for people in mental health crisis. </w:t>
      </w:r>
      <w:r>
        <w:rPr>
          <w:rFonts w:ascii="Arial" w:hAnsi="Arial" w:cs="Arial"/>
          <w:i/>
          <w:iCs/>
          <w:color w:val="222222"/>
          <w:sz w:val="20"/>
          <w:szCs w:val="20"/>
          <w:shd w:val="clear" w:color="auto" w:fill="FFFFFF"/>
        </w:rPr>
        <w:t>Mental Health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(10).</w:t>
      </w:r>
    </w:p>
    <w:p w14:paraId="2AB69960" w14:textId="77777777" w:rsidR="00F15D62" w:rsidRDefault="00F15D62" w:rsidP="00F15D62">
      <w:pPr>
        <w:rPr>
          <w:rFonts w:cstheme="minorHAnsi"/>
        </w:rPr>
      </w:pPr>
      <w:hyperlink r:id="rId26" w:history="1">
        <w:r>
          <w:rPr>
            <w:rStyle w:val="Hyperlink"/>
            <w:rFonts w:cstheme="minorHAnsi"/>
          </w:rPr>
          <w:t>https://journals.rcni.com/doi/pdfplus/10.7748/mhp.2016.e1067</w:t>
        </w:r>
      </w:hyperlink>
    </w:p>
    <w:p w14:paraId="3A26B026" w14:textId="77777777" w:rsidR="00F15D62" w:rsidRDefault="00F15D62" w:rsidP="00F15D62">
      <w:pPr>
        <w:rPr>
          <w:rFonts w:cstheme="minorHAnsi"/>
        </w:rPr>
      </w:pPr>
      <w:r>
        <w:rPr>
          <w:rFonts w:cstheme="minorHAnsi"/>
        </w:rPr>
        <w:t xml:space="preserve">Last Accessed </w:t>
      </w:r>
      <w:proofErr w:type="gramStart"/>
      <w:r>
        <w:rPr>
          <w:rFonts w:cstheme="minorHAnsi"/>
        </w:rPr>
        <w:t>11/03/2024</w:t>
      </w:r>
      <w:proofErr w:type="gramEnd"/>
    </w:p>
    <w:p w14:paraId="79406516" w14:textId="77777777" w:rsidR="00F15D62" w:rsidRDefault="00F15D62" w:rsidP="00F15D62">
      <w:pPr>
        <w:rPr>
          <w:rFonts w:cstheme="minorHAnsi"/>
        </w:rPr>
      </w:pPr>
    </w:p>
    <w:p w14:paraId="3673018B" w14:textId="77777777" w:rsidR="00F15D62" w:rsidRDefault="00F15D62" w:rsidP="00F15D62">
      <w:pPr>
        <w:rPr>
          <w:rFonts w:cstheme="minorHAnsi"/>
        </w:rPr>
      </w:pPr>
    </w:p>
    <w:p w14:paraId="750EF168" w14:textId="77777777" w:rsidR="00F15D62" w:rsidRDefault="00F15D62" w:rsidP="00F15D62">
      <w:pPr>
        <w:rPr>
          <w:rFonts w:ascii="Arial" w:hAnsi="Arial" w:cs="Arial"/>
          <w:color w:val="222222"/>
          <w:sz w:val="20"/>
          <w:szCs w:val="20"/>
          <w:shd w:val="clear" w:color="auto" w:fill="FFFFFF"/>
        </w:rPr>
      </w:pPr>
      <w:r>
        <w:rPr>
          <w:rFonts w:ascii="Arial" w:hAnsi="Arial" w:cs="Arial"/>
          <w:color w:val="222222"/>
          <w:sz w:val="20"/>
          <w:szCs w:val="20"/>
          <w:shd w:val="clear" w:color="auto" w:fill="FFFFFF"/>
        </w:rPr>
        <w:t>Lindsay, R., Cooke, L. and Jackson, T., 2009. The impact of mobile technology on a UK police force and their knowledge sharing. </w:t>
      </w:r>
      <w:r>
        <w:rPr>
          <w:rFonts w:ascii="Arial" w:hAnsi="Arial" w:cs="Arial"/>
          <w:i/>
          <w:iCs/>
          <w:color w:val="222222"/>
          <w:sz w:val="20"/>
          <w:szCs w:val="20"/>
          <w:shd w:val="clear" w:color="auto" w:fill="FFFFFF"/>
        </w:rPr>
        <w:t>Journal of Information &amp; Knowledge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(02), pp.101-112.</w:t>
      </w:r>
    </w:p>
    <w:p w14:paraId="595020A9" w14:textId="77777777" w:rsidR="00F15D62" w:rsidRDefault="00F15D62" w:rsidP="00F15D62">
      <w:pPr>
        <w:rPr>
          <w:rFonts w:cstheme="minorHAnsi"/>
        </w:rPr>
      </w:pPr>
      <w:hyperlink r:id="rId27" w:history="1">
        <w:r>
          <w:rPr>
            <w:rStyle w:val="Hyperlink"/>
            <w:rFonts w:cstheme="minorHAnsi"/>
          </w:rPr>
          <w:t>https://www.worldscientific.com/doi/abs/10.1142/S0219649209002294</w:t>
        </w:r>
      </w:hyperlink>
    </w:p>
    <w:p w14:paraId="7201D33A" w14:textId="77777777" w:rsidR="00F15D62" w:rsidRDefault="00F15D62" w:rsidP="00F15D62">
      <w:pPr>
        <w:rPr>
          <w:rFonts w:cstheme="minorHAnsi"/>
        </w:rPr>
      </w:pPr>
      <w:r>
        <w:rPr>
          <w:rFonts w:cstheme="minorHAnsi"/>
        </w:rPr>
        <w:lastRenderedPageBreak/>
        <w:t xml:space="preserve">Last accessed </w:t>
      </w:r>
      <w:proofErr w:type="gramStart"/>
      <w:r>
        <w:rPr>
          <w:rFonts w:cstheme="minorHAnsi"/>
        </w:rPr>
        <w:t>11/03/2024</w:t>
      </w:r>
      <w:proofErr w:type="gramEnd"/>
    </w:p>
    <w:p w14:paraId="4B113E1F" w14:textId="77777777" w:rsidR="00F15D62" w:rsidRDefault="00F15D62" w:rsidP="00F15D62">
      <w:pPr>
        <w:rPr>
          <w:rFonts w:cstheme="minorHAnsi"/>
        </w:rPr>
      </w:pPr>
    </w:p>
    <w:p w14:paraId="6F891462" w14:textId="77777777" w:rsidR="00F15D62" w:rsidRDefault="00F15D62" w:rsidP="00F15D62">
      <w:pPr>
        <w:rPr>
          <w:rFonts w:cstheme="minorHAnsi"/>
        </w:rPr>
      </w:pPr>
      <w:r>
        <w:rPr>
          <w:rFonts w:cstheme="minorHAnsi"/>
        </w:rPr>
        <w:t xml:space="preserve">Leishman, F. (2022) </w:t>
      </w:r>
      <w:proofErr w:type="spellStart"/>
      <w:r>
        <w:rPr>
          <w:rFonts w:cstheme="minorHAnsi"/>
        </w:rPr>
        <w:t>Cambs</w:t>
      </w:r>
      <w:proofErr w:type="spellEnd"/>
      <w:r>
        <w:rPr>
          <w:rFonts w:cstheme="minorHAnsi"/>
        </w:rPr>
        <w:t xml:space="preserve"> police admit ‘unconscious </w:t>
      </w:r>
      <w:proofErr w:type="spellStart"/>
      <w:r>
        <w:rPr>
          <w:rFonts w:cstheme="minorHAnsi"/>
        </w:rPr>
        <w:t>bias’</w:t>
      </w:r>
      <w:proofErr w:type="spellEnd"/>
      <w:r>
        <w:rPr>
          <w:rFonts w:cstheme="minorHAnsi"/>
        </w:rPr>
        <w:t xml:space="preserve"> impacted Rikki Neave Murder Investigation, Cambridgeshire Live. </w:t>
      </w:r>
    </w:p>
    <w:p w14:paraId="78DFEDBB" w14:textId="77777777" w:rsidR="00F15D62" w:rsidRDefault="00F15D62" w:rsidP="00F15D62">
      <w:pPr>
        <w:rPr>
          <w:rFonts w:cstheme="minorHAnsi"/>
        </w:rPr>
      </w:pPr>
      <w:hyperlink r:id="rId28" w:history="1">
        <w:r>
          <w:rPr>
            <w:rStyle w:val="Hyperlink"/>
            <w:rFonts w:cstheme="minorHAnsi"/>
          </w:rPr>
          <w:t>https://www.cambridge-news.co.uk/news/local-news/24-hours-police-custody-cambs-24405733</w:t>
        </w:r>
      </w:hyperlink>
    </w:p>
    <w:p w14:paraId="41B02222" w14:textId="77777777" w:rsidR="00F15D62" w:rsidRDefault="00F15D62" w:rsidP="00F15D62">
      <w:pPr>
        <w:rPr>
          <w:rFonts w:cstheme="minorHAnsi"/>
        </w:rPr>
      </w:pPr>
      <w:r>
        <w:rPr>
          <w:rFonts w:cstheme="minorHAnsi"/>
        </w:rPr>
        <w:t xml:space="preserve">Last Accessed </w:t>
      </w:r>
      <w:proofErr w:type="gramStart"/>
      <w:r>
        <w:rPr>
          <w:rFonts w:cstheme="minorHAnsi"/>
        </w:rPr>
        <w:t>10/03/2024</w:t>
      </w:r>
      <w:proofErr w:type="gramEnd"/>
    </w:p>
    <w:p w14:paraId="1D1A4E4B" w14:textId="77777777" w:rsidR="00F15D62" w:rsidRDefault="00F15D62" w:rsidP="00F15D62">
      <w:pPr>
        <w:rPr>
          <w:rFonts w:cstheme="minorHAnsi"/>
        </w:rPr>
      </w:pPr>
    </w:p>
    <w:p w14:paraId="153A41DB" w14:textId="77777777" w:rsidR="00F15D62" w:rsidRDefault="00F15D62" w:rsidP="00F15D62">
      <w:pPr>
        <w:rPr>
          <w:rFonts w:cstheme="minorHAnsi"/>
        </w:rPr>
      </w:pPr>
      <w:r>
        <w:rPr>
          <w:rFonts w:cstheme="minorHAnsi"/>
        </w:rPr>
        <w:t xml:space="preserve">Mind (2017) Sections 135 and 136 - legal information, Mind. Available at: </w:t>
      </w:r>
      <w:hyperlink r:id="rId29" w:anchor=":~:text=Section%20136%20allows%20the%20police,household%20has%20access%20to%2C%20AND" w:history="1">
        <w:r>
          <w:rPr>
            <w:rStyle w:val="Hyperlink"/>
            <w:rFonts w:cstheme="minorHAnsi"/>
          </w:rPr>
          <w:t>https://www.mind.org.uk/information-support/legal-rights/police-and-mental-health/sections-135-136/#:~:text=Section%20136%20allows%20the%20police,household%20has%20access%20to%2C%20AND</w:t>
        </w:r>
      </w:hyperlink>
    </w:p>
    <w:p w14:paraId="76FD2148" w14:textId="77777777" w:rsidR="00F15D62" w:rsidRDefault="00F15D62" w:rsidP="00F15D62">
      <w:pPr>
        <w:rPr>
          <w:rFonts w:cstheme="minorHAnsi"/>
        </w:rPr>
      </w:pPr>
      <w:r>
        <w:rPr>
          <w:rFonts w:cstheme="minorHAnsi"/>
        </w:rPr>
        <w:t>Last Accessed: 11/03/2024</w:t>
      </w:r>
    </w:p>
    <w:p w14:paraId="67F2C63C" w14:textId="77777777" w:rsidR="00F15D62" w:rsidRDefault="00F15D62" w:rsidP="00F15D62">
      <w:pPr>
        <w:rPr>
          <w:rFonts w:cstheme="minorHAnsi"/>
        </w:rPr>
      </w:pPr>
    </w:p>
    <w:p w14:paraId="67ABC808" w14:textId="77777777" w:rsidR="00F15D62" w:rsidRDefault="00F15D62" w:rsidP="00F15D62">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McDaniel, J.L., 2019. Reconciling mental health, public </w:t>
      </w:r>
      <w:proofErr w:type="gramStart"/>
      <w:r>
        <w:rPr>
          <w:rFonts w:ascii="Arial" w:hAnsi="Arial" w:cs="Arial"/>
          <w:color w:val="222222"/>
          <w:sz w:val="20"/>
          <w:szCs w:val="20"/>
          <w:shd w:val="clear" w:color="auto" w:fill="FFFFFF"/>
        </w:rPr>
        <w:t>policing</w:t>
      </w:r>
      <w:proofErr w:type="gramEnd"/>
      <w:r>
        <w:rPr>
          <w:rFonts w:ascii="Arial" w:hAnsi="Arial" w:cs="Arial"/>
          <w:color w:val="222222"/>
          <w:sz w:val="20"/>
          <w:szCs w:val="20"/>
          <w:shd w:val="clear" w:color="auto" w:fill="FFFFFF"/>
        </w:rPr>
        <w:t xml:space="preserve"> and police accountability. </w:t>
      </w:r>
      <w:r>
        <w:rPr>
          <w:rFonts w:ascii="Arial" w:hAnsi="Arial" w:cs="Arial"/>
          <w:i/>
          <w:iCs/>
          <w:color w:val="222222"/>
          <w:sz w:val="20"/>
          <w:szCs w:val="20"/>
          <w:shd w:val="clear" w:color="auto" w:fill="FFFFFF"/>
        </w:rPr>
        <w:t>The Police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92</w:t>
      </w:r>
      <w:r>
        <w:rPr>
          <w:rFonts w:ascii="Arial" w:hAnsi="Arial" w:cs="Arial"/>
          <w:color w:val="222222"/>
          <w:sz w:val="20"/>
          <w:szCs w:val="20"/>
          <w:shd w:val="clear" w:color="auto" w:fill="FFFFFF"/>
        </w:rPr>
        <w:t>(1), pp.72-94.</w:t>
      </w:r>
    </w:p>
    <w:p w14:paraId="4425CBC0" w14:textId="77777777" w:rsidR="00F15D62" w:rsidRDefault="00F15D62" w:rsidP="00F15D62">
      <w:pPr>
        <w:rPr>
          <w:rFonts w:cstheme="minorHAnsi"/>
        </w:rPr>
      </w:pPr>
      <w:hyperlink r:id="rId30" w:history="1">
        <w:r>
          <w:rPr>
            <w:rStyle w:val="Hyperlink"/>
            <w:rFonts w:cstheme="minorHAnsi"/>
          </w:rPr>
          <w:t>https://journals.sagepub.com/doi/pdf/10.1177/0032258X18766372</w:t>
        </w:r>
      </w:hyperlink>
    </w:p>
    <w:p w14:paraId="79064D5A" w14:textId="77777777" w:rsidR="00F15D62" w:rsidRDefault="00F15D62" w:rsidP="00F15D62">
      <w:pPr>
        <w:rPr>
          <w:rFonts w:cstheme="minorHAnsi"/>
        </w:rPr>
      </w:pPr>
      <w:r>
        <w:rPr>
          <w:rFonts w:cstheme="minorHAnsi"/>
        </w:rPr>
        <w:t xml:space="preserve">Last Accessed </w:t>
      </w:r>
      <w:proofErr w:type="gramStart"/>
      <w:r>
        <w:rPr>
          <w:rFonts w:cstheme="minorHAnsi"/>
        </w:rPr>
        <w:t>11/03/2024</w:t>
      </w:r>
      <w:proofErr w:type="gramEnd"/>
    </w:p>
    <w:p w14:paraId="01D27647" w14:textId="77777777" w:rsidR="00F15D62" w:rsidRDefault="00F15D62" w:rsidP="00F15D62">
      <w:pPr>
        <w:rPr>
          <w:rFonts w:cstheme="minorHAnsi"/>
        </w:rPr>
      </w:pPr>
    </w:p>
    <w:p w14:paraId="02102996" w14:textId="77777777" w:rsidR="00F15D62" w:rsidRDefault="00F15D62" w:rsidP="00F15D62">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Narognsak</w:t>
      </w:r>
      <w:proofErr w:type="spellEnd"/>
      <w:r>
        <w:rPr>
          <w:rFonts w:ascii="Arial" w:hAnsi="Arial" w:cs="Arial"/>
          <w:color w:val="222222"/>
          <w:sz w:val="20"/>
          <w:szCs w:val="20"/>
          <w:shd w:val="clear" w:color="auto" w:fill="FFFFFF"/>
        </w:rPr>
        <w:t>, T., 2018. Development of the Metropolitan Police Emergency Call System. </w:t>
      </w:r>
      <w:r>
        <w:rPr>
          <w:rFonts w:ascii="Arial" w:hAnsi="Arial" w:cs="Arial"/>
          <w:i/>
          <w:iCs/>
          <w:color w:val="222222"/>
          <w:sz w:val="20"/>
          <w:szCs w:val="20"/>
          <w:shd w:val="clear" w:color="auto" w:fill="FFFFFF"/>
        </w:rPr>
        <w:t xml:space="preserve">International Journal of Crime, </w:t>
      </w:r>
      <w:proofErr w:type="gramStart"/>
      <w:r>
        <w:rPr>
          <w:rFonts w:ascii="Arial" w:hAnsi="Arial" w:cs="Arial"/>
          <w:i/>
          <w:iCs/>
          <w:color w:val="222222"/>
          <w:sz w:val="20"/>
          <w:szCs w:val="20"/>
          <w:shd w:val="clear" w:color="auto" w:fill="FFFFFF"/>
        </w:rPr>
        <w:t>Law</w:t>
      </w:r>
      <w:proofErr w:type="gramEnd"/>
      <w:r>
        <w:rPr>
          <w:rFonts w:ascii="Arial" w:hAnsi="Arial" w:cs="Arial"/>
          <w:i/>
          <w:iCs/>
          <w:color w:val="222222"/>
          <w:sz w:val="20"/>
          <w:szCs w:val="20"/>
          <w:shd w:val="clear" w:color="auto" w:fill="FFFFFF"/>
        </w:rPr>
        <w:t xml:space="preserve"> and Social Issues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(1).</w:t>
      </w:r>
    </w:p>
    <w:p w14:paraId="4117FDEA" w14:textId="77777777" w:rsidR="00F15D62" w:rsidRDefault="00F15D62" w:rsidP="00F15D62">
      <w:pPr>
        <w:rPr>
          <w:rFonts w:cstheme="minorHAnsi"/>
        </w:rPr>
      </w:pPr>
      <w:hyperlink r:id="rId31" w:history="1">
        <w:r>
          <w:rPr>
            <w:rStyle w:val="Hyperlink"/>
            <w:rFonts w:cstheme="minorHAnsi"/>
          </w:rPr>
          <w:t>https://papers.ssrn.com/sol3/papers.cfm?abstract_id=3247729</w:t>
        </w:r>
      </w:hyperlink>
    </w:p>
    <w:p w14:paraId="5074E11B" w14:textId="77777777" w:rsidR="00F15D62" w:rsidRDefault="00F15D62" w:rsidP="00F15D62">
      <w:pPr>
        <w:rPr>
          <w:rFonts w:cstheme="minorHAnsi"/>
        </w:rPr>
      </w:pPr>
      <w:r>
        <w:rPr>
          <w:rFonts w:cstheme="minorHAnsi"/>
        </w:rPr>
        <w:t xml:space="preserve">Last Accessed </w:t>
      </w:r>
      <w:proofErr w:type="gramStart"/>
      <w:r>
        <w:rPr>
          <w:rFonts w:cstheme="minorHAnsi"/>
        </w:rPr>
        <w:t>11/03/2024</w:t>
      </w:r>
      <w:proofErr w:type="gramEnd"/>
    </w:p>
    <w:p w14:paraId="2EEC989C" w14:textId="77777777" w:rsidR="00F15D62" w:rsidRDefault="00F15D62" w:rsidP="00F15D62">
      <w:pPr>
        <w:rPr>
          <w:rFonts w:cstheme="minorHAnsi"/>
        </w:rPr>
      </w:pPr>
    </w:p>
    <w:p w14:paraId="45A75D4E" w14:textId="77777777" w:rsidR="00F15D62" w:rsidRDefault="00F15D62" w:rsidP="00F15D62">
      <w:pPr>
        <w:rPr>
          <w:rFonts w:cstheme="minorHAnsi"/>
        </w:rPr>
      </w:pPr>
      <w:r>
        <w:rPr>
          <w:rFonts w:cstheme="minorHAnsi"/>
        </w:rPr>
        <w:t xml:space="preserve">NPCC (2023) 1M officer hours saved with new approach to Mental Health, National Police Chiefs’ Council (NPCC). </w:t>
      </w:r>
    </w:p>
    <w:p w14:paraId="40B361DC" w14:textId="77777777" w:rsidR="00F15D62" w:rsidRDefault="00F15D62" w:rsidP="00F15D62">
      <w:pPr>
        <w:rPr>
          <w:rFonts w:cstheme="minorHAnsi"/>
        </w:rPr>
      </w:pPr>
      <w:hyperlink r:id="rId32" w:history="1">
        <w:r>
          <w:rPr>
            <w:rStyle w:val="Hyperlink"/>
            <w:rFonts w:cstheme="minorHAnsi"/>
          </w:rPr>
          <w:t>https://news.npcc.police.uk/releases/police-to-save-1-million-officer-hours-as-forces-adopt-new-model-to-ensure-specialist-care-for-health-incidents</w:t>
        </w:r>
      </w:hyperlink>
    </w:p>
    <w:p w14:paraId="3CBE1DAC" w14:textId="77777777" w:rsidR="00F15D62" w:rsidRDefault="00F15D62" w:rsidP="00F15D62">
      <w:pPr>
        <w:rPr>
          <w:rFonts w:cstheme="minorHAnsi"/>
        </w:rPr>
      </w:pPr>
      <w:r>
        <w:rPr>
          <w:rFonts w:cstheme="minorHAnsi"/>
        </w:rPr>
        <w:t>Last Accessed: 11/03/2024</w:t>
      </w:r>
    </w:p>
    <w:p w14:paraId="648526C6" w14:textId="77777777" w:rsidR="00F15D62" w:rsidRDefault="00F15D62" w:rsidP="00F15D62">
      <w:pPr>
        <w:rPr>
          <w:rFonts w:cstheme="minorHAnsi"/>
        </w:rPr>
      </w:pPr>
    </w:p>
    <w:p w14:paraId="632D6B38" w14:textId="77777777" w:rsidR="00F15D62" w:rsidRDefault="00F15D62" w:rsidP="00F15D62">
      <w:pPr>
        <w:rPr>
          <w:rFonts w:cstheme="minorHAnsi"/>
        </w:rPr>
      </w:pPr>
      <w:r>
        <w:rPr>
          <w:rFonts w:cstheme="minorHAnsi"/>
        </w:rPr>
        <w:t xml:space="preserve">Peters, C. (2023) Farce as met police’s ‘disastrous’ £150 million supercomputer is shut down for four hours, GB News. </w:t>
      </w:r>
    </w:p>
    <w:p w14:paraId="607735C2" w14:textId="77777777" w:rsidR="00F15D62" w:rsidRDefault="00F15D62" w:rsidP="00F15D62">
      <w:pPr>
        <w:rPr>
          <w:rFonts w:cstheme="minorHAnsi"/>
        </w:rPr>
      </w:pPr>
      <w:r>
        <w:rPr>
          <w:rFonts w:cstheme="minorHAnsi"/>
        </w:rPr>
        <w:t xml:space="preserve">https://www.gbnews.com/news/police-news-metropolitan-supercomputer-shutdown-latest-news Last Accessed: </w:t>
      </w:r>
      <w:proofErr w:type="gramStart"/>
      <w:r>
        <w:rPr>
          <w:rFonts w:cstheme="minorHAnsi"/>
        </w:rPr>
        <w:t>11/03/2024</w:t>
      </w:r>
      <w:proofErr w:type="gramEnd"/>
    </w:p>
    <w:p w14:paraId="58563B53" w14:textId="77777777" w:rsidR="00F15D62" w:rsidRDefault="00F15D62" w:rsidP="00F15D62">
      <w:pPr>
        <w:rPr>
          <w:rFonts w:cstheme="minorHAnsi"/>
        </w:rPr>
      </w:pPr>
    </w:p>
    <w:p w14:paraId="7F2ED5E9" w14:textId="77777777" w:rsidR="00F15D62" w:rsidRDefault="00F15D62" w:rsidP="00F15D62">
      <w:pPr>
        <w:rPr>
          <w:rFonts w:cstheme="minorHAnsi"/>
          <w:shd w:val="clear" w:color="auto" w:fill="FFFFFF"/>
        </w:rPr>
      </w:pPr>
      <w:r>
        <w:rPr>
          <w:rFonts w:cstheme="minorHAnsi"/>
          <w:shd w:val="clear" w:color="auto" w:fill="FFFFFF"/>
        </w:rPr>
        <w:lastRenderedPageBreak/>
        <w:t xml:space="preserve">Piza, E.L., Welsh, B.C., Farrington, </w:t>
      </w:r>
      <w:proofErr w:type="gramStart"/>
      <w:r>
        <w:rPr>
          <w:rFonts w:cstheme="minorHAnsi"/>
          <w:shd w:val="clear" w:color="auto" w:fill="FFFFFF"/>
        </w:rPr>
        <w:t>D.P.</w:t>
      </w:r>
      <w:proofErr w:type="gramEnd"/>
      <w:r>
        <w:rPr>
          <w:rFonts w:cstheme="minorHAnsi"/>
          <w:shd w:val="clear" w:color="auto" w:fill="FFFFFF"/>
        </w:rPr>
        <w:t xml:space="preserve"> and Thomas, A.L., 2019. CCTV surveillance for crime prevention: A 40‐year systematic review with meta‐analysis. Criminology &amp; public policy, 18(1), pp.135-159.</w:t>
      </w:r>
    </w:p>
    <w:p w14:paraId="42D14807" w14:textId="77777777" w:rsidR="00F15D62" w:rsidRDefault="00F15D62" w:rsidP="00F15D62">
      <w:pPr>
        <w:rPr>
          <w:rFonts w:cstheme="minorHAnsi"/>
        </w:rPr>
      </w:pPr>
      <w:hyperlink r:id="rId33" w:history="1">
        <w:r>
          <w:rPr>
            <w:rStyle w:val="Hyperlink"/>
            <w:rFonts w:cstheme="minorHAnsi"/>
          </w:rPr>
          <w:t>https://academicworks.cuny.edu/cgi/viewcontent.cgi?article=1275&amp;context=jj_pubs</w:t>
        </w:r>
      </w:hyperlink>
    </w:p>
    <w:p w14:paraId="71C4FC19" w14:textId="77777777" w:rsidR="00F15D62" w:rsidRDefault="00F15D62" w:rsidP="00F15D62">
      <w:pPr>
        <w:rPr>
          <w:rFonts w:cstheme="minorHAnsi"/>
        </w:rPr>
      </w:pPr>
      <w:r>
        <w:rPr>
          <w:rFonts w:cstheme="minorHAnsi"/>
        </w:rPr>
        <w:t xml:space="preserve">Last Accessed </w:t>
      </w:r>
      <w:proofErr w:type="gramStart"/>
      <w:r>
        <w:rPr>
          <w:rFonts w:cstheme="minorHAnsi"/>
        </w:rPr>
        <w:t>09/03/2024</w:t>
      </w:r>
      <w:proofErr w:type="gramEnd"/>
    </w:p>
    <w:p w14:paraId="2D0836D5" w14:textId="77777777" w:rsidR="00F15D62" w:rsidRDefault="00F15D62" w:rsidP="00F15D62">
      <w:pPr>
        <w:rPr>
          <w:rFonts w:cstheme="minorHAnsi"/>
        </w:rPr>
      </w:pPr>
    </w:p>
    <w:p w14:paraId="2F2C44A6" w14:textId="77777777" w:rsidR="00F15D62" w:rsidRDefault="00F15D62" w:rsidP="00F15D62">
      <w:pPr>
        <w:rPr>
          <w:rFonts w:cstheme="minorHAnsi"/>
        </w:rPr>
      </w:pPr>
      <w:r>
        <w:rPr>
          <w:rFonts w:cstheme="minorHAnsi"/>
        </w:rPr>
        <w:t>Police reject black applicants at higher rate than white, data reveals (2023) The Guardian. Guardian News and Media.</w:t>
      </w:r>
    </w:p>
    <w:p w14:paraId="505261C8" w14:textId="77777777" w:rsidR="00F15D62" w:rsidRDefault="00F15D62" w:rsidP="00F15D62">
      <w:pPr>
        <w:rPr>
          <w:rFonts w:cstheme="minorHAnsi"/>
        </w:rPr>
      </w:pPr>
      <w:hyperlink r:id="rId34" w:history="1">
        <w:r>
          <w:rPr>
            <w:rStyle w:val="Hyperlink"/>
            <w:rFonts w:cstheme="minorHAnsi"/>
          </w:rPr>
          <w:t>https://www.theguardian.com/uk-news/2023/aug/31/police-reject-black-applicants-at-higher-rate-than-white-data-reveals</w:t>
        </w:r>
      </w:hyperlink>
    </w:p>
    <w:p w14:paraId="037E0875" w14:textId="77777777" w:rsidR="00F15D62" w:rsidRDefault="00F15D62" w:rsidP="00F15D62">
      <w:pPr>
        <w:rPr>
          <w:rFonts w:cstheme="minorHAnsi"/>
        </w:rPr>
      </w:pPr>
      <w:r>
        <w:rPr>
          <w:rFonts w:cstheme="minorHAnsi"/>
        </w:rPr>
        <w:t xml:space="preserve"> Last Accessed: 4 March 2024</w:t>
      </w:r>
    </w:p>
    <w:p w14:paraId="151718F8" w14:textId="77777777" w:rsidR="00F15D62" w:rsidRDefault="00F15D62" w:rsidP="00F15D62">
      <w:pPr>
        <w:rPr>
          <w:rFonts w:cstheme="minorHAnsi"/>
        </w:rPr>
      </w:pPr>
    </w:p>
    <w:p w14:paraId="322598DE" w14:textId="77777777" w:rsidR="00F15D62" w:rsidRDefault="00F15D62" w:rsidP="00F15D62">
      <w:pPr>
        <w:rPr>
          <w:rFonts w:cstheme="minorHAnsi"/>
          <w:shd w:val="clear" w:color="auto" w:fill="FFFFFF"/>
        </w:rPr>
      </w:pPr>
      <w:r>
        <w:rPr>
          <w:rFonts w:cstheme="minorHAnsi"/>
          <w:shd w:val="clear" w:color="auto" w:fill="FFFFFF"/>
        </w:rPr>
        <w:t xml:space="preserve">Pritlove, C., </w:t>
      </w:r>
      <w:proofErr w:type="spellStart"/>
      <w:r>
        <w:rPr>
          <w:rFonts w:cstheme="minorHAnsi"/>
          <w:shd w:val="clear" w:color="auto" w:fill="FFFFFF"/>
        </w:rPr>
        <w:t>Juando</w:t>
      </w:r>
      <w:proofErr w:type="spellEnd"/>
      <w:r>
        <w:rPr>
          <w:rFonts w:cstheme="minorHAnsi"/>
          <w:shd w:val="clear" w:color="auto" w:fill="FFFFFF"/>
        </w:rPr>
        <w:t>-Prats, C., Ala-</w:t>
      </w:r>
      <w:proofErr w:type="spellStart"/>
      <w:r>
        <w:rPr>
          <w:rFonts w:cstheme="minorHAnsi"/>
          <w:shd w:val="clear" w:color="auto" w:fill="FFFFFF"/>
        </w:rPr>
        <w:t>Leppilampi</w:t>
      </w:r>
      <w:proofErr w:type="spellEnd"/>
      <w:r>
        <w:rPr>
          <w:rFonts w:cstheme="minorHAnsi"/>
          <w:shd w:val="clear" w:color="auto" w:fill="FFFFFF"/>
        </w:rPr>
        <w:t>, K. and Parsons, J.A., 2019. The good, the bad, and the ugly of implicit bias. The Lancet, 393(10171), pp.502-504.</w:t>
      </w:r>
    </w:p>
    <w:p w14:paraId="67664E05" w14:textId="77777777" w:rsidR="00F15D62" w:rsidRDefault="00F15D62" w:rsidP="00F15D62">
      <w:pPr>
        <w:rPr>
          <w:rFonts w:cstheme="minorHAnsi"/>
        </w:rPr>
      </w:pPr>
      <w:hyperlink r:id="rId35" w:history="1">
        <w:r>
          <w:rPr>
            <w:rStyle w:val="Hyperlink"/>
            <w:rFonts w:cstheme="minorHAnsi"/>
          </w:rPr>
          <w:t>https://www.academia.edu/download/88337697/pdf.pdf</w:t>
        </w:r>
      </w:hyperlink>
    </w:p>
    <w:p w14:paraId="5ACBF9B2" w14:textId="77777777" w:rsidR="00F15D62" w:rsidRDefault="00F15D62" w:rsidP="00F15D62">
      <w:pPr>
        <w:rPr>
          <w:rFonts w:cstheme="minorHAnsi"/>
        </w:rPr>
      </w:pPr>
      <w:r>
        <w:rPr>
          <w:rFonts w:cstheme="minorHAnsi"/>
        </w:rPr>
        <w:t xml:space="preserve">Last accessed </w:t>
      </w:r>
      <w:proofErr w:type="gramStart"/>
      <w:r>
        <w:rPr>
          <w:rFonts w:cstheme="minorHAnsi"/>
        </w:rPr>
        <w:t>04/03/2024</w:t>
      </w:r>
      <w:proofErr w:type="gramEnd"/>
    </w:p>
    <w:p w14:paraId="5E37005F" w14:textId="77777777" w:rsidR="00F15D62" w:rsidRDefault="00F15D62" w:rsidP="00F15D62">
      <w:pPr>
        <w:rPr>
          <w:rFonts w:cstheme="minorHAnsi"/>
        </w:rPr>
      </w:pPr>
    </w:p>
    <w:p w14:paraId="7F162D20" w14:textId="77777777" w:rsidR="00F15D62" w:rsidRDefault="00F15D62" w:rsidP="00F15D62">
      <w:pPr>
        <w:rPr>
          <w:rFonts w:cstheme="minorHAnsi"/>
          <w:color w:val="222222"/>
          <w:shd w:val="clear" w:color="auto" w:fill="FFFFFF"/>
        </w:rPr>
      </w:pPr>
      <w:proofErr w:type="spellStart"/>
      <w:r>
        <w:rPr>
          <w:rFonts w:cstheme="minorHAnsi"/>
          <w:color w:val="222222"/>
          <w:shd w:val="clear" w:color="auto" w:fill="FFFFFF"/>
        </w:rPr>
        <w:t>Purbrick</w:t>
      </w:r>
      <w:proofErr w:type="spellEnd"/>
      <w:r>
        <w:rPr>
          <w:rFonts w:cstheme="minorHAnsi"/>
          <w:color w:val="222222"/>
          <w:shd w:val="clear" w:color="auto" w:fill="FFFFFF"/>
        </w:rPr>
        <w:t>, L. and Schofield, J., 2009. Brixton: Landscape of a riot. Landscapes, 10(1), pp.1-20.</w:t>
      </w:r>
    </w:p>
    <w:p w14:paraId="10CE250E" w14:textId="77777777" w:rsidR="00F15D62" w:rsidRDefault="00F15D62" w:rsidP="00F15D62">
      <w:pPr>
        <w:rPr>
          <w:rFonts w:cstheme="minorHAnsi"/>
        </w:rPr>
      </w:pPr>
      <w:hyperlink r:id="rId36" w:history="1">
        <w:r>
          <w:rPr>
            <w:rStyle w:val="Hyperlink"/>
            <w:rFonts w:cstheme="minorHAnsi"/>
          </w:rPr>
          <w:t>https://www.tandfonline.com/doi/abs/10.1179/lan.2009.10.1.1</w:t>
        </w:r>
      </w:hyperlink>
    </w:p>
    <w:p w14:paraId="4F704A73" w14:textId="77777777" w:rsidR="00F15D62" w:rsidRDefault="00F15D62" w:rsidP="00F15D62">
      <w:pPr>
        <w:rPr>
          <w:rFonts w:cstheme="minorHAnsi"/>
        </w:rPr>
      </w:pPr>
      <w:r>
        <w:rPr>
          <w:rFonts w:cstheme="minorHAnsi"/>
        </w:rPr>
        <w:t>Last Access 10/03/2024</w:t>
      </w:r>
    </w:p>
    <w:p w14:paraId="21E4F8BE" w14:textId="77777777" w:rsidR="00F15D62" w:rsidRDefault="00F15D62" w:rsidP="00F15D62">
      <w:pPr>
        <w:rPr>
          <w:rFonts w:cstheme="minorHAnsi"/>
        </w:rPr>
      </w:pPr>
    </w:p>
    <w:p w14:paraId="68275821" w14:textId="77777777" w:rsidR="00F15D62" w:rsidRDefault="00F15D62" w:rsidP="00F15D62">
      <w:pPr>
        <w:rPr>
          <w:rFonts w:ascii="Arial" w:hAnsi="Arial" w:cs="Arial"/>
          <w:color w:val="222222"/>
          <w:sz w:val="20"/>
          <w:szCs w:val="20"/>
          <w:shd w:val="clear" w:color="auto" w:fill="FFFFFF"/>
        </w:rPr>
      </w:pPr>
      <w:r>
        <w:rPr>
          <w:rFonts w:ascii="Arial" w:hAnsi="Arial" w:cs="Arial"/>
          <w:color w:val="222222"/>
          <w:sz w:val="20"/>
          <w:szCs w:val="20"/>
          <w:shd w:val="clear" w:color="auto" w:fill="FFFFFF"/>
        </w:rPr>
        <w:t>Rose, A., 2021. Forensics: The Golden Hour. </w:t>
      </w:r>
      <w:r>
        <w:rPr>
          <w:rFonts w:ascii="Arial" w:hAnsi="Arial" w:cs="Arial"/>
          <w:i/>
          <w:iCs/>
          <w:color w:val="222222"/>
          <w:sz w:val="20"/>
          <w:szCs w:val="20"/>
          <w:shd w:val="clear" w:color="auto" w:fill="FFFFFF"/>
        </w:rPr>
        <w:t>Modern Police Leadership: Operational Effectiveness at Every Level</w:t>
      </w:r>
      <w:r>
        <w:rPr>
          <w:rFonts w:ascii="Arial" w:hAnsi="Arial" w:cs="Arial"/>
          <w:color w:val="222222"/>
          <w:sz w:val="20"/>
          <w:szCs w:val="20"/>
          <w:shd w:val="clear" w:color="auto" w:fill="FFFFFF"/>
        </w:rPr>
        <w:t>, pp.223-233.</w:t>
      </w:r>
    </w:p>
    <w:p w14:paraId="486CD24A" w14:textId="77777777" w:rsidR="00F15D62" w:rsidRDefault="00F15D62" w:rsidP="00F15D62">
      <w:pPr>
        <w:rPr>
          <w:rFonts w:cstheme="minorHAnsi"/>
        </w:rPr>
      </w:pPr>
      <w:hyperlink r:id="rId37" w:history="1">
        <w:r>
          <w:rPr>
            <w:rStyle w:val="Hyperlink"/>
            <w:rFonts w:cstheme="minorHAnsi"/>
          </w:rPr>
          <w:t>https://link.springer.com/chapter/10.1007/978-3-030-63930-3_18</w:t>
        </w:r>
      </w:hyperlink>
    </w:p>
    <w:p w14:paraId="11CC34BB" w14:textId="77777777" w:rsidR="00F15D62" w:rsidRDefault="00F15D62" w:rsidP="00F15D62">
      <w:pPr>
        <w:rPr>
          <w:rFonts w:cstheme="minorHAnsi"/>
        </w:rPr>
      </w:pPr>
      <w:r>
        <w:rPr>
          <w:rFonts w:cstheme="minorHAnsi"/>
        </w:rPr>
        <w:t xml:space="preserve">Last accessed </w:t>
      </w:r>
      <w:proofErr w:type="gramStart"/>
      <w:r>
        <w:rPr>
          <w:rFonts w:cstheme="minorHAnsi"/>
        </w:rPr>
        <w:t>11/03/2024</w:t>
      </w:r>
      <w:proofErr w:type="gramEnd"/>
    </w:p>
    <w:p w14:paraId="620FA739" w14:textId="77777777" w:rsidR="00F15D62" w:rsidRDefault="00F15D62" w:rsidP="00F15D62">
      <w:pPr>
        <w:rPr>
          <w:rFonts w:cstheme="minorHAnsi"/>
        </w:rPr>
      </w:pPr>
    </w:p>
    <w:p w14:paraId="0D8F25E1" w14:textId="77777777" w:rsidR="00F15D62" w:rsidRDefault="00F15D62" w:rsidP="00F15D62">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Sallavaci</w:t>
      </w:r>
      <w:proofErr w:type="spellEnd"/>
      <w:r>
        <w:rPr>
          <w:rFonts w:ascii="Arial" w:hAnsi="Arial" w:cs="Arial"/>
          <w:color w:val="222222"/>
          <w:sz w:val="20"/>
          <w:szCs w:val="20"/>
          <w:shd w:val="clear" w:color="auto" w:fill="FFFFFF"/>
        </w:rPr>
        <w:t>, O., 2018. Crime and social media: Legal responses to offensive online communications and abuse. </w:t>
      </w:r>
      <w:r>
        <w:rPr>
          <w:rFonts w:ascii="Arial" w:hAnsi="Arial" w:cs="Arial"/>
          <w:i/>
          <w:iCs/>
          <w:color w:val="222222"/>
          <w:sz w:val="20"/>
          <w:szCs w:val="20"/>
          <w:shd w:val="clear" w:color="auto" w:fill="FFFFFF"/>
        </w:rPr>
        <w:t>Cyber criminology</w:t>
      </w:r>
      <w:r>
        <w:rPr>
          <w:rFonts w:ascii="Arial" w:hAnsi="Arial" w:cs="Arial"/>
          <w:color w:val="222222"/>
          <w:sz w:val="20"/>
          <w:szCs w:val="20"/>
          <w:shd w:val="clear" w:color="auto" w:fill="FFFFFF"/>
        </w:rPr>
        <w:t>, pp.3-23.</w:t>
      </w:r>
    </w:p>
    <w:p w14:paraId="47ACD8FE" w14:textId="77777777" w:rsidR="00F15D62" w:rsidRDefault="00F15D62" w:rsidP="00F15D62">
      <w:pPr>
        <w:rPr>
          <w:rFonts w:cstheme="minorHAnsi"/>
        </w:rPr>
      </w:pPr>
      <w:hyperlink r:id="rId38" w:history="1">
        <w:r>
          <w:rPr>
            <w:rStyle w:val="Hyperlink"/>
            <w:rFonts w:cstheme="minorHAnsi"/>
          </w:rPr>
          <w:t>https://link.springer.com/chapter/10.1007/978-3-319-97181-0_1</w:t>
        </w:r>
      </w:hyperlink>
    </w:p>
    <w:p w14:paraId="4D0D6136" w14:textId="77777777" w:rsidR="00F15D62" w:rsidRDefault="00F15D62" w:rsidP="00F15D62">
      <w:pPr>
        <w:rPr>
          <w:rFonts w:cstheme="minorHAnsi"/>
        </w:rPr>
      </w:pPr>
      <w:r>
        <w:rPr>
          <w:rFonts w:cstheme="minorHAnsi"/>
        </w:rPr>
        <w:t xml:space="preserve">Last Accessed </w:t>
      </w:r>
      <w:proofErr w:type="gramStart"/>
      <w:r>
        <w:rPr>
          <w:rFonts w:cstheme="minorHAnsi"/>
        </w:rPr>
        <w:t>10/03/2024</w:t>
      </w:r>
      <w:proofErr w:type="gramEnd"/>
    </w:p>
    <w:p w14:paraId="155745C3" w14:textId="77777777" w:rsidR="00F15D62" w:rsidRDefault="00F15D62" w:rsidP="00F15D62">
      <w:pPr>
        <w:rPr>
          <w:rFonts w:cstheme="minorHAnsi"/>
        </w:rPr>
      </w:pPr>
    </w:p>
    <w:p w14:paraId="501C07F4" w14:textId="77777777" w:rsidR="00F15D62" w:rsidRDefault="00F15D62" w:rsidP="00F15D62">
      <w:pPr>
        <w:rPr>
          <w:rFonts w:ascii="Arial" w:hAnsi="Arial" w:cs="Arial"/>
          <w:color w:val="222222"/>
          <w:sz w:val="20"/>
          <w:szCs w:val="20"/>
          <w:shd w:val="clear" w:color="auto" w:fill="FFFFFF"/>
        </w:rPr>
      </w:pPr>
      <w:r>
        <w:rPr>
          <w:rFonts w:ascii="Arial" w:hAnsi="Arial" w:cs="Arial"/>
          <w:color w:val="222222"/>
          <w:sz w:val="20"/>
          <w:szCs w:val="20"/>
          <w:shd w:val="clear" w:color="auto" w:fill="FFFFFF"/>
        </w:rPr>
        <w:t>Saunders, J., 2017. Tackling cybercrime–the UK response. </w:t>
      </w:r>
      <w:r>
        <w:rPr>
          <w:rFonts w:ascii="Arial" w:hAnsi="Arial" w:cs="Arial"/>
          <w:i/>
          <w:iCs/>
          <w:color w:val="222222"/>
          <w:sz w:val="20"/>
          <w:szCs w:val="20"/>
          <w:shd w:val="clear" w:color="auto" w:fill="FFFFFF"/>
        </w:rPr>
        <w:t>Journal of cyber policy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(1), pp.4-15.</w:t>
      </w:r>
    </w:p>
    <w:p w14:paraId="5E6A0BBB" w14:textId="77777777" w:rsidR="00F15D62" w:rsidRDefault="00F15D62" w:rsidP="00F15D62">
      <w:pPr>
        <w:rPr>
          <w:rFonts w:cstheme="minorHAnsi"/>
        </w:rPr>
      </w:pPr>
      <w:hyperlink r:id="rId39" w:history="1">
        <w:r>
          <w:rPr>
            <w:rStyle w:val="Hyperlink"/>
            <w:rFonts w:cstheme="minorHAnsi"/>
          </w:rPr>
          <w:t>https://www.tandfonline.com/doi/abs/10.1080/23738871.2017.1293117</w:t>
        </w:r>
      </w:hyperlink>
    </w:p>
    <w:p w14:paraId="2550FAF3" w14:textId="77777777" w:rsidR="00F15D62" w:rsidRDefault="00F15D62" w:rsidP="00F15D62">
      <w:pPr>
        <w:rPr>
          <w:rFonts w:cstheme="minorHAnsi"/>
        </w:rPr>
      </w:pPr>
      <w:r>
        <w:rPr>
          <w:rFonts w:cstheme="minorHAnsi"/>
        </w:rPr>
        <w:t xml:space="preserve">Last Accessed </w:t>
      </w:r>
      <w:proofErr w:type="gramStart"/>
      <w:r>
        <w:rPr>
          <w:rFonts w:cstheme="minorHAnsi"/>
        </w:rPr>
        <w:t>11/03/2024</w:t>
      </w:r>
      <w:proofErr w:type="gramEnd"/>
    </w:p>
    <w:p w14:paraId="2EB7F2FA" w14:textId="77777777" w:rsidR="00F15D62" w:rsidRDefault="00F15D62" w:rsidP="00F15D62">
      <w:pPr>
        <w:rPr>
          <w:rFonts w:cstheme="minorHAnsi"/>
        </w:rPr>
      </w:pPr>
    </w:p>
    <w:p w14:paraId="61F12B39" w14:textId="77777777" w:rsidR="00F15D62" w:rsidRDefault="00F15D62" w:rsidP="00F15D62">
      <w:pPr>
        <w:rPr>
          <w:rFonts w:cstheme="minorHAnsi"/>
        </w:rPr>
      </w:pPr>
    </w:p>
    <w:p w14:paraId="7C1411B4" w14:textId="77777777" w:rsidR="00F15D62" w:rsidRDefault="00F15D62" w:rsidP="00F15D62">
      <w:pPr>
        <w:rPr>
          <w:rFonts w:cstheme="minorHAnsi"/>
          <w:color w:val="1C1D1E"/>
          <w:shd w:val="clear" w:color="auto" w:fill="FFFFFF"/>
        </w:rPr>
      </w:pPr>
      <w:r>
        <w:rPr>
          <w:rStyle w:val="author"/>
          <w:rFonts w:cstheme="minorHAnsi"/>
          <w:color w:val="1C1D1E"/>
          <w:shd w:val="clear" w:color="auto" w:fill="FFFFFF"/>
        </w:rPr>
        <w:t>Spencer, K. B.</w:t>
      </w:r>
      <w:r>
        <w:rPr>
          <w:rFonts w:cstheme="minorHAnsi"/>
          <w:color w:val="1C1D1E"/>
          <w:shd w:val="clear" w:color="auto" w:fill="FFFFFF"/>
        </w:rPr>
        <w:t>, </w:t>
      </w:r>
      <w:r>
        <w:rPr>
          <w:rStyle w:val="author"/>
          <w:rFonts w:cstheme="minorHAnsi"/>
          <w:color w:val="1C1D1E"/>
          <w:shd w:val="clear" w:color="auto" w:fill="FFFFFF"/>
        </w:rPr>
        <w:t>Charbonneau, A. K.</w:t>
      </w:r>
      <w:r>
        <w:rPr>
          <w:rFonts w:cstheme="minorHAnsi"/>
          <w:color w:val="1C1D1E"/>
          <w:shd w:val="clear" w:color="auto" w:fill="FFFFFF"/>
        </w:rPr>
        <w:t>, and </w:t>
      </w:r>
      <w:r>
        <w:rPr>
          <w:rStyle w:val="author"/>
          <w:rFonts w:cstheme="minorHAnsi"/>
          <w:color w:val="1C1D1E"/>
          <w:shd w:val="clear" w:color="auto" w:fill="FFFFFF"/>
        </w:rPr>
        <w:t>Glaser, J.</w:t>
      </w:r>
      <w:r>
        <w:rPr>
          <w:rFonts w:cstheme="minorHAnsi"/>
          <w:color w:val="1C1D1E"/>
          <w:shd w:val="clear" w:color="auto" w:fill="FFFFFF"/>
        </w:rPr>
        <w:t> (</w:t>
      </w:r>
      <w:r>
        <w:rPr>
          <w:rStyle w:val="pubyear"/>
          <w:rFonts w:cstheme="minorHAnsi"/>
          <w:color w:val="1C1D1E"/>
          <w:shd w:val="clear" w:color="auto" w:fill="FFFFFF"/>
        </w:rPr>
        <w:t>2016</w:t>
      </w:r>
      <w:r>
        <w:rPr>
          <w:rFonts w:cstheme="minorHAnsi"/>
          <w:color w:val="1C1D1E"/>
          <w:shd w:val="clear" w:color="auto" w:fill="FFFFFF"/>
        </w:rPr>
        <w:t>) </w:t>
      </w:r>
      <w:r>
        <w:rPr>
          <w:rStyle w:val="articletitle"/>
          <w:rFonts w:cstheme="minorHAnsi"/>
          <w:color w:val="1C1D1E"/>
          <w:shd w:val="clear" w:color="auto" w:fill="FFFFFF"/>
        </w:rPr>
        <w:t>Implicit Bias and Policing</w:t>
      </w:r>
      <w:r>
        <w:rPr>
          <w:rFonts w:cstheme="minorHAnsi"/>
          <w:color w:val="1C1D1E"/>
          <w:shd w:val="clear" w:color="auto" w:fill="FFFFFF"/>
        </w:rPr>
        <w:t>. Social and Personality Psychology Compass, </w:t>
      </w:r>
      <w:r>
        <w:rPr>
          <w:rStyle w:val="vol"/>
          <w:rFonts w:cstheme="minorHAnsi"/>
          <w:color w:val="1C1D1E"/>
          <w:shd w:val="clear" w:color="auto" w:fill="FFFFFF"/>
        </w:rPr>
        <w:t>10</w:t>
      </w:r>
      <w:r>
        <w:rPr>
          <w:rFonts w:cstheme="minorHAnsi"/>
          <w:color w:val="1C1D1E"/>
          <w:shd w:val="clear" w:color="auto" w:fill="FFFFFF"/>
        </w:rPr>
        <w:t>: </w:t>
      </w:r>
      <w:r>
        <w:rPr>
          <w:rStyle w:val="pagefirst"/>
          <w:rFonts w:cstheme="minorHAnsi"/>
          <w:color w:val="1C1D1E"/>
          <w:shd w:val="clear" w:color="auto" w:fill="FFFFFF"/>
        </w:rPr>
        <w:t>50</w:t>
      </w:r>
      <w:r>
        <w:rPr>
          <w:rFonts w:cstheme="minorHAnsi"/>
          <w:color w:val="1C1D1E"/>
          <w:shd w:val="clear" w:color="auto" w:fill="FFFFFF"/>
        </w:rPr>
        <w:t>–</w:t>
      </w:r>
      <w:r>
        <w:rPr>
          <w:rStyle w:val="pagelast"/>
          <w:rFonts w:cstheme="minorHAnsi"/>
          <w:color w:val="1C1D1E"/>
          <w:shd w:val="clear" w:color="auto" w:fill="FFFFFF"/>
        </w:rPr>
        <w:t>63</w:t>
      </w:r>
      <w:r>
        <w:rPr>
          <w:rFonts w:cstheme="minorHAnsi"/>
          <w:color w:val="1C1D1E"/>
          <w:shd w:val="clear" w:color="auto" w:fill="FFFFFF"/>
        </w:rPr>
        <w:t>.</w:t>
      </w:r>
    </w:p>
    <w:p w14:paraId="28F82B17" w14:textId="77777777" w:rsidR="00F15D62" w:rsidRDefault="00F15D62" w:rsidP="00F15D62">
      <w:pPr>
        <w:rPr>
          <w:rFonts w:cstheme="minorHAnsi"/>
        </w:rPr>
      </w:pPr>
      <w:r>
        <w:rPr>
          <w:rFonts w:cstheme="minorHAnsi"/>
        </w:rPr>
        <w:t>https://compass.onlinelibrary.wiley.com/doi/epdf/10.1111/spc3.12210</w:t>
      </w:r>
    </w:p>
    <w:p w14:paraId="5399DF35" w14:textId="77777777" w:rsidR="00F15D62" w:rsidRDefault="00F15D62" w:rsidP="00F15D62">
      <w:pPr>
        <w:rPr>
          <w:rFonts w:cstheme="minorHAnsi"/>
        </w:rPr>
      </w:pPr>
      <w:r>
        <w:rPr>
          <w:rFonts w:cstheme="minorHAnsi"/>
        </w:rPr>
        <w:t xml:space="preserve">Last accessed </w:t>
      </w:r>
      <w:proofErr w:type="gramStart"/>
      <w:r>
        <w:rPr>
          <w:rFonts w:cstheme="minorHAnsi"/>
        </w:rPr>
        <w:t>04/03/2024</w:t>
      </w:r>
      <w:proofErr w:type="gramEnd"/>
    </w:p>
    <w:p w14:paraId="5114C387" w14:textId="77777777" w:rsidR="00F15D62" w:rsidRDefault="00F15D62" w:rsidP="00F15D62">
      <w:pPr>
        <w:rPr>
          <w:rFonts w:cstheme="minorHAnsi"/>
        </w:rPr>
      </w:pPr>
    </w:p>
    <w:p w14:paraId="249DF2A1" w14:textId="77777777" w:rsidR="00F15D62" w:rsidRDefault="00F15D62" w:rsidP="00F15D62">
      <w:pPr>
        <w:rPr>
          <w:rFonts w:cstheme="minorHAnsi"/>
          <w:shd w:val="clear" w:color="auto" w:fill="FFFFFF"/>
        </w:rPr>
      </w:pPr>
      <w:r>
        <w:rPr>
          <w:rFonts w:cstheme="minorHAnsi"/>
          <w:shd w:val="clear" w:color="auto" w:fill="FFFFFF"/>
        </w:rPr>
        <w:t>Skov, T., 2020. Unconscious gender bias in academia: Scarcity of empirical evidence. Societies, 10(2), p.31.</w:t>
      </w:r>
    </w:p>
    <w:p w14:paraId="5A71C322" w14:textId="77777777" w:rsidR="00F15D62" w:rsidRDefault="00F15D62" w:rsidP="00F15D62">
      <w:pPr>
        <w:rPr>
          <w:rFonts w:cstheme="minorHAnsi"/>
        </w:rPr>
      </w:pPr>
      <w:hyperlink r:id="rId40" w:history="1">
        <w:r>
          <w:rPr>
            <w:rStyle w:val="Hyperlink"/>
            <w:rFonts w:cstheme="minorHAnsi"/>
          </w:rPr>
          <w:t>https://www.mdpi.com/2075-4698/10/2/31/pdf</w:t>
        </w:r>
      </w:hyperlink>
    </w:p>
    <w:p w14:paraId="5957D57A" w14:textId="77777777" w:rsidR="00F15D62" w:rsidRDefault="00F15D62" w:rsidP="00F15D62">
      <w:pPr>
        <w:rPr>
          <w:rFonts w:cstheme="minorHAnsi"/>
        </w:rPr>
      </w:pPr>
      <w:r>
        <w:rPr>
          <w:rFonts w:cstheme="minorHAnsi"/>
        </w:rPr>
        <w:t xml:space="preserve">Last accessed </w:t>
      </w:r>
      <w:proofErr w:type="gramStart"/>
      <w:r>
        <w:rPr>
          <w:rFonts w:cstheme="minorHAnsi"/>
        </w:rPr>
        <w:t>04/03/2024</w:t>
      </w:r>
      <w:proofErr w:type="gramEnd"/>
    </w:p>
    <w:p w14:paraId="19A59944" w14:textId="77777777" w:rsidR="00F15D62" w:rsidRDefault="00F15D62" w:rsidP="00F15D62">
      <w:pPr>
        <w:rPr>
          <w:rFonts w:cstheme="minorHAnsi"/>
        </w:rPr>
      </w:pPr>
    </w:p>
    <w:p w14:paraId="00F5876B" w14:textId="77777777" w:rsidR="00F15D62" w:rsidRDefault="00F15D62" w:rsidP="00F15D62">
      <w:pPr>
        <w:rPr>
          <w:rFonts w:cstheme="minorHAnsi"/>
          <w:shd w:val="clear" w:color="auto" w:fill="FFFFFF"/>
        </w:rPr>
      </w:pPr>
      <w:proofErr w:type="spellStart"/>
      <w:r>
        <w:rPr>
          <w:rFonts w:cstheme="minorHAnsi"/>
          <w:shd w:val="clear" w:color="auto" w:fill="FFFFFF"/>
        </w:rPr>
        <w:t>Souhami</w:t>
      </w:r>
      <w:proofErr w:type="spellEnd"/>
      <w:r>
        <w:rPr>
          <w:rFonts w:cstheme="minorHAnsi"/>
          <w:shd w:val="clear" w:color="auto" w:fill="FFFFFF"/>
        </w:rPr>
        <w:t>, A., 2014. Institutional racism and police reform: an empirical critique. Policing and society, 24(1), pp.1-21.</w:t>
      </w:r>
    </w:p>
    <w:p w14:paraId="6658D2CF" w14:textId="77777777" w:rsidR="00F15D62" w:rsidRDefault="00F15D62" w:rsidP="00F15D62">
      <w:pPr>
        <w:rPr>
          <w:rFonts w:cstheme="minorHAnsi"/>
        </w:rPr>
      </w:pPr>
      <w:hyperlink r:id="rId41" w:history="1">
        <w:r>
          <w:rPr>
            <w:rStyle w:val="Hyperlink"/>
            <w:rFonts w:cstheme="minorHAnsi"/>
          </w:rPr>
          <w:t>https://www.tandfonline.com/doi/abs/10.1080/10439463.2012.703198</w:t>
        </w:r>
      </w:hyperlink>
    </w:p>
    <w:p w14:paraId="789C3F37" w14:textId="77777777" w:rsidR="00F15D62" w:rsidRDefault="00F15D62" w:rsidP="00F15D62">
      <w:pPr>
        <w:rPr>
          <w:rFonts w:cstheme="minorHAnsi"/>
        </w:rPr>
      </w:pPr>
      <w:r>
        <w:rPr>
          <w:rFonts w:cstheme="minorHAnsi"/>
        </w:rPr>
        <w:t>Last Accessed: 09/03/2024</w:t>
      </w:r>
    </w:p>
    <w:p w14:paraId="1D321B7E" w14:textId="77777777" w:rsidR="00F15D62" w:rsidRDefault="00F15D62" w:rsidP="00F15D62">
      <w:pPr>
        <w:rPr>
          <w:rFonts w:cstheme="minorHAnsi"/>
        </w:rPr>
      </w:pPr>
    </w:p>
    <w:p w14:paraId="265563A7" w14:textId="77777777" w:rsidR="00F15D62" w:rsidRDefault="00F15D62" w:rsidP="00F15D62">
      <w:pPr>
        <w:rPr>
          <w:rFonts w:cstheme="minorHAnsi"/>
        </w:rPr>
      </w:pPr>
      <w:r>
        <w:rPr>
          <w:rFonts w:cstheme="minorHAnsi"/>
        </w:rPr>
        <w:t>Syal, R. (2023) Police in England and Wales dealing with more mental health crises than ever, The Guardian</w:t>
      </w:r>
    </w:p>
    <w:p w14:paraId="34DCBDF5" w14:textId="77777777" w:rsidR="00F15D62" w:rsidRDefault="00F15D62" w:rsidP="00F15D62">
      <w:pPr>
        <w:rPr>
          <w:rFonts w:cstheme="minorHAnsi"/>
        </w:rPr>
      </w:pPr>
      <w:r>
        <w:rPr>
          <w:rFonts w:cstheme="minorHAnsi"/>
        </w:rPr>
        <w:t xml:space="preserve">https://www.theguardian.com/uk-news/2023/feb/21/mental-health-crises-police-england-and-wales </w:t>
      </w:r>
    </w:p>
    <w:p w14:paraId="13703400" w14:textId="77777777" w:rsidR="00F15D62" w:rsidRDefault="00F15D62" w:rsidP="00F15D62">
      <w:pPr>
        <w:rPr>
          <w:rFonts w:cstheme="minorHAnsi"/>
        </w:rPr>
      </w:pPr>
      <w:r>
        <w:rPr>
          <w:rFonts w:cstheme="minorHAnsi"/>
        </w:rPr>
        <w:t>Last Accessed: 11/03/2024</w:t>
      </w:r>
    </w:p>
    <w:p w14:paraId="5287AF3A" w14:textId="77777777" w:rsidR="00F15D62" w:rsidRDefault="00F15D62" w:rsidP="00F15D62">
      <w:pPr>
        <w:rPr>
          <w:rFonts w:cstheme="minorHAnsi"/>
        </w:rPr>
      </w:pPr>
    </w:p>
    <w:p w14:paraId="3A5A2BFF" w14:textId="77777777" w:rsidR="00F15D62" w:rsidRDefault="00F15D62" w:rsidP="00F15D62">
      <w:pPr>
        <w:rPr>
          <w:rFonts w:cstheme="minorHAnsi"/>
          <w:color w:val="222222"/>
          <w:shd w:val="clear" w:color="auto" w:fill="FFFFFF"/>
        </w:rPr>
      </w:pPr>
      <w:r>
        <w:rPr>
          <w:rFonts w:cstheme="minorHAnsi"/>
          <w:color w:val="222222"/>
          <w:shd w:val="clear" w:color="auto" w:fill="FFFFFF"/>
        </w:rPr>
        <w:t>Taylor, S., 1984. The Scarman Report and explanations of riots. In Scarman and after (pp. 20-34). Pergamon.</w:t>
      </w:r>
    </w:p>
    <w:p w14:paraId="3056AD01" w14:textId="77777777" w:rsidR="00F15D62" w:rsidRDefault="00F15D62" w:rsidP="00F15D62">
      <w:pPr>
        <w:rPr>
          <w:rFonts w:cstheme="minorHAnsi"/>
        </w:rPr>
      </w:pPr>
      <w:r>
        <w:rPr>
          <w:rFonts w:cstheme="minorHAnsi"/>
        </w:rPr>
        <w:t>https://www.sciencedirect.com/science/article/pii/B9780080302171500101</w:t>
      </w:r>
    </w:p>
    <w:p w14:paraId="0837D143" w14:textId="77777777" w:rsidR="00F15D62" w:rsidRDefault="00F15D62" w:rsidP="00F15D62">
      <w:pPr>
        <w:rPr>
          <w:rFonts w:cstheme="minorHAnsi"/>
        </w:rPr>
      </w:pPr>
      <w:r>
        <w:rPr>
          <w:rFonts w:cstheme="minorHAnsi"/>
        </w:rPr>
        <w:t>Last Accessed: 10/03/2024</w:t>
      </w:r>
    </w:p>
    <w:p w14:paraId="6063BF45" w14:textId="77777777" w:rsidR="00F15D62" w:rsidRDefault="00F15D62" w:rsidP="00F15D62">
      <w:pPr>
        <w:rPr>
          <w:rFonts w:cstheme="minorHAnsi"/>
        </w:rPr>
      </w:pPr>
    </w:p>
    <w:p w14:paraId="6DADA24A" w14:textId="77777777" w:rsidR="00F15D62" w:rsidRDefault="00F15D62" w:rsidP="00F15D62">
      <w:pPr>
        <w:rPr>
          <w:rFonts w:cstheme="minorHAnsi"/>
        </w:rPr>
      </w:pPr>
      <w:r>
        <w:rPr>
          <w:rFonts w:cstheme="minorHAnsi"/>
        </w:rPr>
        <w:t xml:space="preserve">Thomas, S. and Watson, A., 2017. A focus for mental health training for police. Journal of Criminological Research, </w:t>
      </w:r>
      <w:proofErr w:type="gramStart"/>
      <w:r>
        <w:rPr>
          <w:rFonts w:cstheme="minorHAnsi"/>
        </w:rPr>
        <w:t>Policy</w:t>
      </w:r>
      <w:proofErr w:type="gramEnd"/>
      <w:r>
        <w:rPr>
          <w:rFonts w:cstheme="minorHAnsi"/>
        </w:rPr>
        <w:t xml:space="preserve"> and Practice, 3(2), pp.93-104.</w:t>
      </w:r>
    </w:p>
    <w:p w14:paraId="3937E420" w14:textId="77777777" w:rsidR="00F15D62" w:rsidRDefault="00F15D62" w:rsidP="00F15D62">
      <w:pPr>
        <w:rPr>
          <w:rFonts w:cstheme="minorHAnsi"/>
        </w:rPr>
      </w:pPr>
      <w:hyperlink r:id="rId42" w:history="1">
        <w:r>
          <w:rPr>
            <w:rStyle w:val="Hyperlink"/>
            <w:rFonts w:cstheme="minorHAnsi"/>
          </w:rPr>
          <w:t>https://www.emerald.com/insight/content/doi/10.1108/JCRPP-01-2017-0005/full/html</w:t>
        </w:r>
      </w:hyperlink>
    </w:p>
    <w:p w14:paraId="30376130" w14:textId="77777777" w:rsidR="00F15D62" w:rsidRDefault="00F15D62" w:rsidP="00F15D62">
      <w:pPr>
        <w:rPr>
          <w:rFonts w:cstheme="minorHAnsi"/>
        </w:rPr>
      </w:pPr>
      <w:r>
        <w:rPr>
          <w:rFonts w:cstheme="minorHAnsi"/>
        </w:rPr>
        <w:t>Last Accessed: 11/03/2024</w:t>
      </w:r>
    </w:p>
    <w:p w14:paraId="579845CE" w14:textId="77777777" w:rsidR="00F15D62" w:rsidRDefault="00F15D62" w:rsidP="00F15D62">
      <w:pPr>
        <w:rPr>
          <w:rFonts w:cstheme="minorHAnsi"/>
        </w:rPr>
      </w:pPr>
    </w:p>
    <w:p w14:paraId="07BAC1BC" w14:textId="77777777" w:rsidR="00F15D62" w:rsidRDefault="00F15D62" w:rsidP="00F15D62">
      <w:pPr>
        <w:rPr>
          <w:rFonts w:cstheme="minorHAnsi"/>
        </w:rPr>
      </w:pPr>
      <w:r>
        <w:rPr>
          <w:rFonts w:cstheme="minorHAnsi"/>
        </w:rPr>
        <w:lastRenderedPageBreak/>
        <w:t xml:space="preserve">Wright, R. (2020) Police watchdog for England and Wales to increase probes into racial bias allegations. Available at: </w:t>
      </w:r>
      <w:hyperlink r:id="rId43" w:history="1">
        <w:r>
          <w:rPr>
            <w:rStyle w:val="Hyperlink"/>
            <w:rFonts w:cstheme="minorHAnsi"/>
          </w:rPr>
          <w:t>https://www.ft.com/content/099a2edc-b29d-47d1-bf27-901b0bcaf402</w:t>
        </w:r>
      </w:hyperlink>
    </w:p>
    <w:p w14:paraId="22A7113B" w14:textId="77777777" w:rsidR="00F15D62" w:rsidRDefault="00F15D62" w:rsidP="00F15D62">
      <w:pPr>
        <w:rPr>
          <w:rFonts w:cstheme="minorHAnsi"/>
        </w:rPr>
      </w:pPr>
      <w:r>
        <w:rPr>
          <w:rFonts w:cstheme="minorHAnsi"/>
        </w:rPr>
        <w:t>Last Accessed: 09/03/2024</w:t>
      </w:r>
    </w:p>
    <w:p w14:paraId="7E4CC64B" w14:textId="77777777" w:rsidR="00F15D62" w:rsidRDefault="00F15D62" w:rsidP="00F15D62">
      <w:pPr>
        <w:rPr>
          <w:rFonts w:cstheme="minorHAnsi"/>
        </w:rPr>
      </w:pPr>
    </w:p>
    <w:p w14:paraId="62601E7C" w14:textId="77777777" w:rsidR="00F15D62" w:rsidRDefault="00F15D62" w:rsidP="00F15D62">
      <w:pPr>
        <w:rPr>
          <w:rFonts w:cstheme="minorHAnsi"/>
        </w:rPr>
      </w:pPr>
      <w:r>
        <w:rPr>
          <w:rFonts w:cstheme="minorHAnsi"/>
        </w:rPr>
        <w:t>Voit, M., Weiß, M. and Hewig, J., 2023. The benefits of beauty–Individual differences in the pro-attractiveness bias in social decision making. Current Psychology, 42(14), pp.11388-11402.</w:t>
      </w:r>
    </w:p>
    <w:p w14:paraId="1C7E62FA" w14:textId="77777777" w:rsidR="00F15D62" w:rsidRDefault="00F15D62" w:rsidP="00F15D62">
      <w:pPr>
        <w:rPr>
          <w:rFonts w:cstheme="minorHAnsi"/>
        </w:rPr>
      </w:pPr>
      <w:hyperlink r:id="rId44" w:history="1">
        <w:r>
          <w:rPr>
            <w:rStyle w:val="Hyperlink"/>
            <w:rFonts w:cstheme="minorHAnsi"/>
          </w:rPr>
          <w:t>https://link.springer.com/article/10.1007/s12144-021-02366-3</w:t>
        </w:r>
      </w:hyperlink>
    </w:p>
    <w:p w14:paraId="37A7C1D3" w14:textId="77777777" w:rsidR="00F15D62" w:rsidRDefault="00F15D62" w:rsidP="00F15D62">
      <w:pPr>
        <w:rPr>
          <w:rFonts w:cstheme="minorHAnsi"/>
        </w:rPr>
      </w:pPr>
      <w:r>
        <w:rPr>
          <w:rFonts w:cstheme="minorHAnsi"/>
        </w:rPr>
        <w:t xml:space="preserve">Last accessed </w:t>
      </w:r>
      <w:proofErr w:type="gramStart"/>
      <w:r>
        <w:rPr>
          <w:rFonts w:cstheme="minorHAnsi"/>
        </w:rPr>
        <w:t>04/03/2024</w:t>
      </w:r>
      <w:proofErr w:type="gramEnd"/>
    </w:p>
    <w:p w14:paraId="39C38D8D" w14:textId="77777777" w:rsidR="00F15D62" w:rsidRDefault="00F15D62" w:rsidP="00F15D62">
      <w:pPr>
        <w:rPr>
          <w:rFonts w:cstheme="minorHAnsi"/>
        </w:rPr>
      </w:pPr>
    </w:p>
    <w:p w14:paraId="1E1A2228" w14:textId="77777777" w:rsidR="00F15D62" w:rsidRDefault="00F15D62" w:rsidP="00F15D62">
      <w:pPr>
        <w:rPr>
          <w:rFonts w:cstheme="minorHAnsi"/>
          <w:color w:val="222222"/>
          <w:shd w:val="clear" w:color="auto" w:fill="FFFFFF"/>
        </w:rPr>
      </w:pPr>
      <w:r>
        <w:rPr>
          <w:rFonts w:cstheme="minorHAnsi"/>
          <w:color w:val="222222"/>
          <w:shd w:val="clear" w:color="auto" w:fill="FFFFFF"/>
        </w:rPr>
        <w:t>Zander, M., 2011. PACE (The Police and Criminal Evidence) Act 1984: Past, Present and Future. </w:t>
      </w:r>
      <w:proofErr w:type="spellStart"/>
      <w:r>
        <w:rPr>
          <w:rFonts w:cstheme="minorHAnsi"/>
          <w:color w:val="222222"/>
          <w:shd w:val="clear" w:color="auto" w:fill="FFFFFF"/>
        </w:rPr>
        <w:t>Nat'l</w:t>
      </w:r>
      <w:proofErr w:type="spellEnd"/>
      <w:r>
        <w:rPr>
          <w:rFonts w:cstheme="minorHAnsi"/>
          <w:color w:val="222222"/>
          <w:shd w:val="clear" w:color="auto" w:fill="FFFFFF"/>
        </w:rPr>
        <w:t xml:space="preserve"> L. Sch. India Rev., 23, p.47.</w:t>
      </w:r>
    </w:p>
    <w:p w14:paraId="6B9D1A64" w14:textId="77777777" w:rsidR="00F15D62" w:rsidRDefault="00F15D62" w:rsidP="00F15D62">
      <w:pPr>
        <w:rPr>
          <w:rFonts w:cstheme="minorHAnsi"/>
        </w:rPr>
      </w:pPr>
      <w:hyperlink r:id="rId45" w:history="1">
        <w:r>
          <w:rPr>
            <w:rStyle w:val="Hyperlink"/>
            <w:rFonts w:cstheme="minorHAnsi"/>
          </w:rPr>
          <w:t>http://docs.manupatra.in/newsline/articles/Upload/E653819B-C3B4-47B1-8F73-E32A8FD5FDB5.pdf</w:t>
        </w:r>
      </w:hyperlink>
    </w:p>
    <w:p w14:paraId="050A6192" w14:textId="77777777" w:rsidR="00F15D62" w:rsidRDefault="00F15D62" w:rsidP="00F15D62">
      <w:pPr>
        <w:rPr>
          <w:rFonts w:cstheme="minorHAnsi"/>
        </w:rPr>
      </w:pPr>
      <w:r>
        <w:rPr>
          <w:rFonts w:cstheme="minorHAnsi"/>
        </w:rPr>
        <w:t xml:space="preserve">Last accessed </w:t>
      </w:r>
      <w:proofErr w:type="gramStart"/>
      <w:r>
        <w:rPr>
          <w:rFonts w:cstheme="minorHAnsi"/>
        </w:rPr>
        <w:t>10/03/2024</w:t>
      </w:r>
      <w:proofErr w:type="gramEnd"/>
    </w:p>
    <w:p w14:paraId="6DD9CFAA" w14:textId="77777777" w:rsidR="00F15D62" w:rsidRDefault="00F15D62"/>
    <w:sectPr w:rsidR="00F15D62" w:rsidSect="00F15D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D62"/>
    <w:rsid w:val="00DB2F9A"/>
    <w:rsid w:val="00DE7EFD"/>
    <w:rsid w:val="00F15D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D610E"/>
  <w15:chartTrackingRefBased/>
  <w15:docId w15:val="{CB791689-2E85-4031-8546-9A6ADA4BE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5D6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15D62"/>
    <w:rPr>
      <w:color w:val="0563C1" w:themeColor="hyperlink"/>
      <w:u w:val="single"/>
    </w:rPr>
  </w:style>
  <w:style w:type="character" w:customStyle="1" w:styleId="author">
    <w:name w:val="author"/>
    <w:basedOn w:val="DefaultParagraphFont"/>
    <w:rsid w:val="00F15D62"/>
  </w:style>
  <w:style w:type="character" w:customStyle="1" w:styleId="pubyear">
    <w:name w:val="pubyear"/>
    <w:basedOn w:val="DefaultParagraphFont"/>
    <w:rsid w:val="00F15D62"/>
  </w:style>
  <w:style w:type="character" w:customStyle="1" w:styleId="articletitle">
    <w:name w:val="articletitle"/>
    <w:basedOn w:val="DefaultParagraphFont"/>
    <w:rsid w:val="00F15D62"/>
  </w:style>
  <w:style w:type="character" w:customStyle="1" w:styleId="vol">
    <w:name w:val="vol"/>
    <w:basedOn w:val="DefaultParagraphFont"/>
    <w:rsid w:val="00F15D62"/>
  </w:style>
  <w:style w:type="character" w:customStyle="1" w:styleId="pagefirst">
    <w:name w:val="pagefirst"/>
    <w:basedOn w:val="DefaultParagraphFont"/>
    <w:rsid w:val="00F15D62"/>
  </w:style>
  <w:style w:type="character" w:customStyle="1" w:styleId="pagelast">
    <w:name w:val="pagelast"/>
    <w:basedOn w:val="DefaultParagraphFont"/>
    <w:rsid w:val="00F15D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5782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rohic.nl/wp-content/uploads/2020/11/2020-06-12-EvidenceBasedPolicingHandbookCordner.May2020.pdf" TargetMode="External"/><Relationship Id="rId18" Type="http://schemas.openxmlformats.org/officeDocument/2006/relationships/hyperlink" Target="https://www.academia.edu/download/55171899/GB_2017_Beyond_Persons_and_Situations_An_Interactionist_Approach_to_Understanding_Implicit_Bias.pdf" TargetMode="External"/><Relationship Id="rId26" Type="http://schemas.openxmlformats.org/officeDocument/2006/relationships/hyperlink" Target="https://journals.rcni.com/doi/pdfplus/10.7748/mhp.2016.e1067" TargetMode="External"/><Relationship Id="rId39" Type="http://schemas.openxmlformats.org/officeDocument/2006/relationships/hyperlink" Target="https://www.tandfonline.com/doi/abs/10.1080/23738871.2017.1293117" TargetMode="External"/><Relationship Id="rId21" Type="http://schemas.openxmlformats.org/officeDocument/2006/relationships/hyperlink" Target="https://doi.org/10.1177/0032258X231172030" TargetMode="External"/><Relationship Id="rId34" Type="http://schemas.openxmlformats.org/officeDocument/2006/relationships/hyperlink" Target="https://www.theguardian.com/uk-news/2023/aug/31/police-reject-black-applicants-at-higher-rate-than-white-data-reveals" TargetMode="External"/><Relationship Id="rId42" Type="http://schemas.openxmlformats.org/officeDocument/2006/relationships/hyperlink" Target="https://www.emerald.com/insight/content/doi/10.1108/JCRPP-01-2017-0005/full/html" TargetMode="External"/><Relationship Id="rId47" Type="http://schemas.openxmlformats.org/officeDocument/2006/relationships/theme" Target="theme/theme1.xml"/><Relationship Id="rId7" Type="http://schemas.openxmlformats.org/officeDocument/2006/relationships/hyperlink" Target="https://doi.org/10.1057/s41284-019-00187-5" TargetMode="External"/><Relationship Id="rId2" Type="http://schemas.openxmlformats.org/officeDocument/2006/relationships/settings" Target="settings.xml"/><Relationship Id="rId16" Type="http://schemas.openxmlformats.org/officeDocument/2006/relationships/hyperlink" Target="https://www.dailymail.co.uk/news/article-10867219/Police-three-minutes-longer-respond-crimes-six-years-ago.html" TargetMode="External"/><Relationship Id="rId29" Type="http://schemas.openxmlformats.org/officeDocument/2006/relationships/hyperlink" Target="https://www.mind.org.uk/information-support/legal-rights/police-and-mental-health/sections-135-136/" TargetMode="External"/><Relationship Id="rId1" Type="http://schemas.openxmlformats.org/officeDocument/2006/relationships/styles" Target="styles.xml"/><Relationship Id="rId6" Type="http://schemas.openxmlformats.org/officeDocument/2006/relationships/hyperlink" Target="https://papers.academic-conferences.org/index.php/iccws/article/download/1017/924" TargetMode="External"/><Relationship Id="rId11" Type="http://schemas.openxmlformats.org/officeDocument/2006/relationships/hyperlink" Target="https://www.college.police.uk/guidance/right-care-right-person-toolkit" TargetMode="External"/><Relationship Id="rId24" Type="http://schemas.openxmlformats.org/officeDocument/2006/relationships/hyperlink" Target="https://eprints.whiterose.ac.uk/122558/1/Revised%20submission%20WIB.pdf" TargetMode="External"/><Relationship Id="rId32" Type="http://schemas.openxmlformats.org/officeDocument/2006/relationships/hyperlink" Target="https://news.npcc.police.uk/releases/police-to-save-1-million-officer-hours-as-forces-adopt-new-model-to-ensure-specialist-care-for-health-incidents" TargetMode="External"/><Relationship Id="rId37" Type="http://schemas.openxmlformats.org/officeDocument/2006/relationships/hyperlink" Target="https://link.springer.com/chapter/10.1007/978-3-030-63930-3_18" TargetMode="External"/><Relationship Id="rId40" Type="http://schemas.openxmlformats.org/officeDocument/2006/relationships/hyperlink" Target="https://www.mdpi.com/2075-4698/10/2/31/pdf" TargetMode="External"/><Relationship Id="rId45" Type="http://schemas.openxmlformats.org/officeDocument/2006/relationships/hyperlink" Target="http://docs.manupatra.in/newsline/articles/Upload/E653819B-C3B4-47B1-8F73-E32A8FD5FDB5.pdf" TargetMode="External"/><Relationship Id="rId5" Type="http://schemas.openxmlformats.org/officeDocument/2006/relationships/hyperlink" Target="https://www.bbc.co.uk/news/world-us-canada-52905408" TargetMode="External"/><Relationship Id="rId15" Type="http://schemas.openxmlformats.org/officeDocument/2006/relationships/hyperlink" Target="https://www.theguardian.com/uk-news/2022/aug/05/police-racial-bias-played-role-uk-covid-fines-regime-report" TargetMode="External"/><Relationship Id="rId23" Type="http://schemas.openxmlformats.org/officeDocument/2006/relationships/hyperlink" Target="http://eprints.staffs.ac.uk/7038/3/ACCEPTED_BLM.pdf" TargetMode="External"/><Relationship Id="rId28" Type="http://schemas.openxmlformats.org/officeDocument/2006/relationships/hyperlink" Target="https://www.cambridge-news.co.uk/news/local-news/24-hours-police-custody-cambs-24405733" TargetMode="External"/><Relationship Id="rId36" Type="http://schemas.openxmlformats.org/officeDocument/2006/relationships/hyperlink" Target="https://www.tandfonline.com/doi/abs/10.1179/lan.2009.10.1.1" TargetMode="External"/><Relationship Id="rId10" Type="http://schemas.openxmlformats.org/officeDocument/2006/relationships/hyperlink" Target="https://books.google.co.uk/books?hl=en&amp;lr=&amp;id=DN9IEAAAQBAJ&amp;oi=fnd&amp;pg=PT8&amp;dq=palestine+israel+conflict&amp;ots=7bV-s4_cPF&amp;sig=SI0ecYoCyHshXj3Ykbr_sOLc6AM&amp;redir_esc=y" TargetMode="External"/><Relationship Id="rId19" Type="http://schemas.openxmlformats.org/officeDocument/2006/relationships/hyperlink" Target="https://www.hampshire-pcc.gov.uk/pcc-reveals-only-23-of-calls-to-the-police-are-to-report-a-crime" TargetMode="External"/><Relationship Id="rId31" Type="http://schemas.openxmlformats.org/officeDocument/2006/relationships/hyperlink" Target="https://papers.ssrn.com/sol3/papers.cfm?abstract_id=3247729" TargetMode="External"/><Relationship Id="rId44" Type="http://schemas.openxmlformats.org/officeDocument/2006/relationships/hyperlink" Target="https://link.springer.com/article/10.1007/s12144-021-02366-3" TargetMode="External"/><Relationship Id="rId4" Type="http://schemas.openxmlformats.org/officeDocument/2006/relationships/hyperlink" Target="https://wires.onlinelibrary.wiley.com/doi/full/10.1002/wfs2.1414" TargetMode="External"/><Relationship Id="rId9" Type="http://schemas.openxmlformats.org/officeDocument/2006/relationships/hyperlink" Target="https://discovery.ucl.ac.uk/id/eprint/10141564/3/Cooper_Experimental%20Gerontol%20R2%20submit%20clean.pdf" TargetMode="External"/><Relationship Id="rId14" Type="http://schemas.openxmlformats.org/officeDocument/2006/relationships/hyperlink" Target="https://www.pnas.org/doi/full/10.1073/pnas.2004102117?doi=10.1073/pnas.2004102117" TargetMode="External"/><Relationship Id="rId22" Type="http://schemas.openxmlformats.org/officeDocument/2006/relationships/hyperlink" Target="https://www.justiceinspectorates.gov.uk/hmicfrs/publications/the-police-response-to-domestic-abuse-an-update-report/" TargetMode="External"/><Relationship Id="rId27" Type="http://schemas.openxmlformats.org/officeDocument/2006/relationships/hyperlink" Target="https://www.worldscientific.com/doi/abs/10.1142/S0219649209002294" TargetMode="External"/><Relationship Id="rId30" Type="http://schemas.openxmlformats.org/officeDocument/2006/relationships/hyperlink" Target="https://journals.sagepub.com/doi/pdf/10.1177/0032258X18766372" TargetMode="External"/><Relationship Id="rId35" Type="http://schemas.openxmlformats.org/officeDocument/2006/relationships/hyperlink" Target="https://www.academia.edu/download/88337697/pdf.pdf" TargetMode="External"/><Relationship Id="rId43" Type="http://schemas.openxmlformats.org/officeDocument/2006/relationships/hyperlink" Target="https://www.ft.com/content/099a2edc-b29d-47d1-bf27-901b0bcaf402" TargetMode="External"/><Relationship Id="rId8" Type="http://schemas.openxmlformats.org/officeDocument/2006/relationships/hyperlink" Target="https://doi.org/10.1177/17488958221128128" TargetMode="External"/><Relationship Id="rId3" Type="http://schemas.openxmlformats.org/officeDocument/2006/relationships/webSettings" Target="webSettings.xml"/><Relationship Id="rId12" Type="http://schemas.openxmlformats.org/officeDocument/2006/relationships/hyperlink" Target="https://eprints.hud.ac.uk/id/eprint/35151/1/FINAL%20THESIS%20-%20COPLEY.pdf" TargetMode="External"/><Relationship Id="rId17" Type="http://schemas.openxmlformats.org/officeDocument/2006/relationships/hyperlink" Target="https://www.equalityhumanrights.com/human-rights/human-rights-act" TargetMode="External"/><Relationship Id="rId25" Type="http://schemas.openxmlformats.org/officeDocument/2006/relationships/hyperlink" Target="https://www.sciencedirect.com/science/article/pii/S0883902616302798" TargetMode="External"/><Relationship Id="rId33" Type="http://schemas.openxmlformats.org/officeDocument/2006/relationships/hyperlink" Target="https://academicworks.cuny.edu/cgi/viewcontent.cgi?article=1275&amp;context=jj_pubs" TargetMode="External"/><Relationship Id="rId38" Type="http://schemas.openxmlformats.org/officeDocument/2006/relationships/hyperlink" Target="https://link.springer.com/chapter/10.1007/978-3-319-97181-0_1" TargetMode="External"/><Relationship Id="rId46" Type="http://schemas.openxmlformats.org/officeDocument/2006/relationships/fontTable" Target="fontTable.xml"/><Relationship Id="rId20" Type="http://schemas.openxmlformats.org/officeDocument/2006/relationships/hyperlink" Target="https://doi.org/10.1177/03063968211063436" TargetMode="External"/><Relationship Id="rId41" Type="http://schemas.openxmlformats.org/officeDocument/2006/relationships/hyperlink" Target="https://www.tandfonline.com/doi/abs/10.1080/10439463.2012.7031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5852</Words>
  <Characters>33358</Characters>
  <Application>Microsoft Office Word</Application>
  <DocSecurity>0</DocSecurity>
  <Lines>277</Lines>
  <Paragraphs>78</Paragraphs>
  <ScaleCrop>false</ScaleCrop>
  <Company/>
  <LinksUpToDate>false</LinksUpToDate>
  <CharactersWithSpaces>39132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Rodda,Michael swp8347</dc:creator>
  <cp:keywords/>
  <dc:description/>
  <cp:lastModifiedBy>Rodda,Michael swp8347</cp:lastModifiedBy>
  <cp:revision>1</cp:revision>
  <dcterms:created xsi:type="dcterms:W3CDTF">2024-03-11T18:41:00Z</dcterms:created>
  <dcterms:modified xsi:type="dcterms:W3CDTF">2024-03-11T18:43:00Z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2024-03-11T18:41:34Z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45f176f2-4589-4e66-a54b-1f7f98f4b74a</vt:lpwstr>
  </property>
  <property fmtid="{D5CDD505-2E9C-101B-9397-08002B2CF9AE}" pid="8" name="MSIP_Label_66cf8fe5-b7b7-4df7-b38d-1c61ac2f6639_ContentBits">
    <vt:lpwstr>0</vt:lpwstr>
  </property>
</Properties>
</file>