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75A" w:rsidRDefault="00BA175A" w:rsidP="009338A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A175A" w:rsidRDefault="00BA175A" w:rsidP="009338A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A175A" w:rsidRDefault="00BA175A" w:rsidP="009338A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A175A" w:rsidRDefault="00BA175A" w:rsidP="009338A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A175A" w:rsidRDefault="00BA175A" w:rsidP="009338A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A175A" w:rsidRDefault="00BA175A" w:rsidP="009338A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A175A" w:rsidRDefault="00BA175A" w:rsidP="009338A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A175A" w:rsidRDefault="00BA175A" w:rsidP="009338A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A175A" w:rsidRDefault="00BA175A" w:rsidP="009338A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A175A" w:rsidRDefault="00A028A9" w:rsidP="009338A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A028A9">
        <w:rPr>
          <w:rFonts w:ascii="Times New Roman" w:hAnsi="Times New Roman" w:cs="Times New Roman"/>
          <w:b/>
          <w:color w:val="FF0000"/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0.75pt;height:31.5pt" fillcolor="#e36c0a [2409]" strokecolor="#002060">
            <v:shadow color="#868686"/>
            <v:textpath style="font-family:&quot;Arial Black&quot;;v-text-kern:t" trim="t" fitpath="t" string="MATHEMATICAL  METHODS MODULE"/>
          </v:shape>
        </w:pict>
      </w:r>
    </w:p>
    <w:p w:rsidR="00BA175A" w:rsidRDefault="00BA175A" w:rsidP="009338A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A175A" w:rsidRDefault="00BA175A" w:rsidP="009338A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A175A" w:rsidRPr="000D0F34" w:rsidRDefault="006C08E1" w:rsidP="00BA175A">
      <w:pPr>
        <w:rPr>
          <w:rFonts w:ascii="Times New Roman" w:hAnsi="Times New Roman" w:cs="Times New Roman"/>
          <w:b/>
          <w:color w:val="0F243E" w:themeColor="text2" w:themeShade="80"/>
          <w:sz w:val="32"/>
          <w:szCs w:val="32"/>
        </w:rPr>
      </w:pPr>
      <w:r w:rsidRPr="00A028A9">
        <w:rPr>
          <w:rFonts w:ascii="Times New Roman" w:hAnsi="Times New Roman" w:cs="Times New Roman"/>
          <w:b/>
          <w:color w:val="0F243E" w:themeColor="text2" w:themeShade="80"/>
          <w:sz w:val="32"/>
          <w:szCs w:val="32"/>
        </w:rPr>
        <w:pict>
          <v:shapetype id="_x0000_t138" coordsize="21600,21600" o:spt="138" adj="10800" path="m0@0l10800,,21600@0m,21600r10800,l21600,21600e">
            <v:formulas>
              <v:f eqn="val #0"/>
              <v:f eqn="prod #0 1 2"/>
              <v:f eqn="sum @1 10800 0"/>
              <v:f eqn="sum 21600 0 @1"/>
            </v:formulas>
            <v:path textpathok="t" o:connecttype="custom" o:connectlocs="10800,0;5400,@1;10800,21600;16200,@1" o:connectangles="270,180,90,0"/>
            <v:textpath on="t" fitshape="t"/>
            <v:handles>
              <v:h position="topLeft,#0" yrange="0,21600"/>
            </v:handles>
            <o:lock v:ext="edit" text="t" shapetype="t"/>
          </v:shapetype>
          <v:shape id="_x0000_i1026" type="#_x0000_t138" style="width:450.75pt;height:32.25pt" fillcolor="#fbd4b4 [1305]" strokecolor="#0f243e [1615]">
            <v:shadow on="t" opacity="52429f"/>
            <v:textpath style="font-family:&quot;Arial Black&quot;;font-style:italic;v-text-kern:t" trim="t" fitpath="t" string="PROGRAMME OF YEAR 2010 / 2011"/>
          </v:shape>
        </w:pict>
      </w:r>
      <w:r w:rsidR="00BA175A">
        <w:rPr>
          <w:rFonts w:ascii="Times New Roman" w:hAnsi="Times New Roman" w:cs="Times New Roman"/>
          <w:b/>
          <w:color w:val="0F243E" w:themeColor="text2" w:themeShade="80"/>
          <w:sz w:val="32"/>
          <w:szCs w:val="32"/>
        </w:rPr>
        <w:br w:type="page"/>
      </w:r>
    </w:p>
    <w:p w:rsidR="00BA175A" w:rsidRDefault="00A028A9" w:rsidP="009338A6">
      <w:pPr>
        <w:jc w:val="center"/>
        <w:rPr>
          <w:rFonts w:ascii="Times New Roman" w:hAnsi="Times New Roman" w:cs="Times New Roman"/>
          <w:sz w:val="28"/>
          <w:szCs w:val="28"/>
        </w:rPr>
      </w:pPr>
      <w:r w:rsidRPr="00A028A9">
        <w:rPr>
          <w:rFonts w:ascii="Times New Roman" w:hAnsi="Times New Roman" w:cs="Times New Roman"/>
          <w:sz w:val="28"/>
          <w:szCs w:val="28"/>
        </w:rPr>
        <w:lastRenderedPageBreak/>
        <w:pict>
          <v:shape id="_x0000_i1027" type="#_x0000_t136" style="width:109.5pt;height:28.5pt" fillcolor="#f79646 [3209]" strokecolor="#002060">
            <v:shadow color="#868686"/>
            <v:textpath style="font-family:&quot;Arial Black&quot;;v-text-kern:t" trim="t" fitpath="t" string="TERM 1"/>
          </v:shape>
        </w:pict>
      </w:r>
    </w:p>
    <w:p w:rsidR="000D014E" w:rsidRDefault="000D014E" w:rsidP="001E5591">
      <w:pPr>
        <w:spacing w:line="12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338A6" w:rsidRDefault="00A028A9" w:rsidP="000D014E">
      <w:pPr>
        <w:jc w:val="center"/>
        <w:rPr>
          <w:rFonts w:ascii="Times New Roman" w:hAnsi="Times New Roman" w:cs="Times New Roman"/>
          <w:sz w:val="20"/>
          <w:szCs w:val="20"/>
        </w:rPr>
      </w:pPr>
      <w:r w:rsidRPr="00A028A9">
        <w:rPr>
          <w:rFonts w:ascii="Times New Roman" w:hAnsi="Times New Roman" w:cs="Times New Roman"/>
          <w:sz w:val="20"/>
          <w:szCs w:val="20"/>
        </w:rPr>
        <w:pict>
          <v:shape id="_x0000_i1028" type="#_x0000_t136" style="width:429pt;height:59.25pt" o:bordertopcolor="this" o:borderleftcolor="this" o:borderbottomcolor="this" o:borderrightcolor="this" fillcolor="#548dd4 [1951]" strokecolor="black [3213]">
            <v:shadow color="#868686"/>
            <v:textpath style="font-family:&quot;Arial Black&quot;;v-text-kern:t" trim="t" fitpath="t" string="EVALUATION OF THE BASIC TRIGONOMETRICAL&#10;EQUATIONS IN A TRIANGLE&#10;"/>
          </v:shape>
        </w:pict>
      </w:r>
    </w:p>
    <w:p w:rsidR="000D014E" w:rsidRDefault="000D014E" w:rsidP="001E5591">
      <w:pPr>
        <w:spacing w:line="12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175A" w:rsidRDefault="009338A6" w:rsidP="00BA175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D014E">
        <w:rPr>
          <w:rFonts w:ascii="Times New Roman" w:hAnsi="Times New Roman" w:cs="Times New Roman"/>
          <w:sz w:val="28"/>
          <w:szCs w:val="28"/>
        </w:rPr>
        <w:t>What is trigonometry</w:t>
      </w:r>
      <w:r w:rsidR="000947B7">
        <w:rPr>
          <w:rFonts w:ascii="Times New Roman" w:hAnsi="Times New Roman" w:cs="Times New Roman"/>
          <w:sz w:val="28"/>
          <w:szCs w:val="28"/>
        </w:rPr>
        <w:t>?</w:t>
      </w:r>
    </w:p>
    <w:p w:rsidR="001E5591" w:rsidRPr="000D014E" w:rsidRDefault="001E5591" w:rsidP="001E5591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9338A6" w:rsidRDefault="009338A6" w:rsidP="009338A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Required background for trigonometry</w:t>
      </w:r>
      <w:r w:rsidR="00237CCA">
        <w:rPr>
          <w:rFonts w:ascii="Times New Roman" w:hAnsi="Times New Roman" w:cs="Times New Roman"/>
          <w:sz w:val="28"/>
          <w:szCs w:val="28"/>
        </w:rPr>
        <w:t>.</w:t>
      </w:r>
    </w:p>
    <w:p w:rsidR="00237CCA" w:rsidRPr="000D014E" w:rsidRDefault="00237CCA" w:rsidP="00237CC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D014E">
        <w:rPr>
          <w:rFonts w:ascii="Times New Roman" w:hAnsi="Times New Roman" w:cs="Times New Roman"/>
          <w:sz w:val="24"/>
          <w:szCs w:val="24"/>
        </w:rPr>
        <w:t>Algebra.</w:t>
      </w:r>
    </w:p>
    <w:p w:rsidR="00237CCA" w:rsidRPr="000D014E" w:rsidRDefault="00237CCA" w:rsidP="00237CCA">
      <w:pPr>
        <w:pStyle w:val="ListParagraph"/>
        <w:numPr>
          <w:ilvl w:val="0"/>
          <w:numId w:val="5"/>
        </w:numPr>
        <w:ind w:left="2127" w:hanging="284"/>
        <w:rPr>
          <w:rFonts w:ascii="Times New Roman" w:hAnsi="Times New Roman" w:cs="Times New Roman"/>
          <w:sz w:val="24"/>
          <w:szCs w:val="24"/>
        </w:rPr>
      </w:pPr>
      <w:r w:rsidRPr="000D014E">
        <w:rPr>
          <w:rFonts w:ascii="Times New Roman" w:hAnsi="Times New Roman" w:cs="Times New Roman"/>
          <w:sz w:val="24"/>
          <w:szCs w:val="24"/>
        </w:rPr>
        <w:t>Solving equations.</w:t>
      </w:r>
    </w:p>
    <w:p w:rsidR="00237CCA" w:rsidRPr="000D014E" w:rsidRDefault="00237CCA" w:rsidP="00237CC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D014E">
        <w:rPr>
          <w:rFonts w:ascii="Times New Roman" w:hAnsi="Times New Roman" w:cs="Times New Roman"/>
          <w:sz w:val="24"/>
          <w:szCs w:val="24"/>
        </w:rPr>
        <w:t>Geometry</w:t>
      </w:r>
    </w:p>
    <w:p w:rsidR="00237CCA" w:rsidRPr="000D014E" w:rsidRDefault="00237CCA" w:rsidP="00237CCA">
      <w:pPr>
        <w:pStyle w:val="ListParagraph"/>
        <w:numPr>
          <w:ilvl w:val="0"/>
          <w:numId w:val="5"/>
        </w:numPr>
        <w:ind w:left="2127" w:hanging="284"/>
        <w:rPr>
          <w:rFonts w:ascii="Times New Roman" w:hAnsi="Times New Roman" w:cs="Times New Roman"/>
          <w:sz w:val="24"/>
          <w:szCs w:val="24"/>
        </w:rPr>
      </w:pPr>
      <w:r w:rsidRPr="000D014E">
        <w:rPr>
          <w:rFonts w:ascii="Times New Roman" w:hAnsi="Times New Roman" w:cs="Times New Roman"/>
          <w:sz w:val="24"/>
          <w:szCs w:val="24"/>
        </w:rPr>
        <w:t>The Pythagoras' theorem.</w:t>
      </w:r>
    </w:p>
    <w:p w:rsidR="00BA175A" w:rsidRDefault="00237CCA" w:rsidP="00BA175A">
      <w:pPr>
        <w:pStyle w:val="ListParagraph"/>
        <w:numPr>
          <w:ilvl w:val="0"/>
          <w:numId w:val="5"/>
        </w:numPr>
        <w:ind w:left="2127" w:hanging="284"/>
        <w:rPr>
          <w:rFonts w:ascii="Times New Roman" w:hAnsi="Times New Roman" w:cs="Times New Roman"/>
          <w:sz w:val="28"/>
          <w:szCs w:val="28"/>
        </w:rPr>
      </w:pPr>
      <w:r w:rsidRPr="000D014E">
        <w:rPr>
          <w:rFonts w:ascii="Times New Roman" w:hAnsi="Times New Roman" w:cs="Times New Roman"/>
          <w:sz w:val="24"/>
          <w:szCs w:val="24"/>
        </w:rPr>
        <w:t>Similar triangles</w:t>
      </w:r>
      <w:r w:rsidRPr="000D014E">
        <w:rPr>
          <w:rFonts w:ascii="Times New Roman" w:hAnsi="Times New Roman" w:cs="Times New Roman"/>
          <w:sz w:val="28"/>
          <w:szCs w:val="28"/>
        </w:rPr>
        <w:t>.</w:t>
      </w:r>
    </w:p>
    <w:p w:rsidR="001E5591" w:rsidRPr="000D014E" w:rsidRDefault="001E5591" w:rsidP="001E5591">
      <w:pPr>
        <w:pStyle w:val="ListParagraph"/>
        <w:ind w:left="2127"/>
        <w:rPr>
          <w:rFonts w:ascii="Times New Roman" w:hAnsi="Times New Roman" w:cs="Times New Roman"/>
          <w:sz w:val="28"/>
          <w:szCs w:val="28"/>
        </w:rPr>
      </w:pPr>
    </w:p>
    <w:p w:rsidR="009338A6" w:rsidRDefault="00237CCA" w:rsidP="009338A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Angle measurement.</w:t>
      </w:r>
    </w:p>
    <w:p w:rsidR="00237CCA" w:rsidRPr="000D014E" w:rsidRDefault="007A5170" w:rsidP="007A517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D014E">
        <w:rPr>
          <w:rFonts w:ascii="Times New Roman" w:hAnsi="Times New Roman" w:cs="Times New Roman"/>
          <w:sz w:val="24"/>
          <w:szCs w:val="24"/>
        </w:rPr>
        <w:t>The concept of angle.</w:t>
      </w:r>
    </w:p>
    <w:p w:rsidR="007A5170" w:rsidRPr="000D014E" w:rsidRDefault="007A5170" w:rsidP="007A517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D014E">
        <w:rPr>
          <w:rFonts w:ascii="Times New Roman" w:hAnsi="Times New Roman" w:cs="Times New Roman"/>
          <w:sz w:val="24"/>
          <w:szCs w:val="24"/>
        </w:rPr>
        <w:t>Decimal degrees.</w:t>
      </w:r>
    </w:p>
    <w:p w:rsidR="007A5170" w:rsidRPr="000D014E" w:rsidRDefault="007A5170" w:rsidP="007A517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D014E">
        <w:rPr>
          <w:rFonts w:ascii="Times New Roman" w:hAnsi="Times New Roman" w:cs="Times New Roman"/>
          <w:sz w:val="24"/>
          <w:szCs w:val="24"/>
        </w:rPr>
        <w:t>Degrees, Minutes, Seconds.</w:t>
      </w:r>
    </w:p>
    <w:p w:rsidR="007A5170" w:rsidRPr="000D014E" w:rsidRDefault="007A5170" w:rsidP="007A517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D014E">
        <w:rPr>
          <w:rFonts w:ascii="Times New Roman" w:hAnsi="Times New Roman" w:cs="Times New Roman"/>
          <w:sz w:val="24"/>
          <w:szCs w:val="24"/>
        </w:rPr>
        <w:t>Radians.</w:t>
      </w:r>
    </w:p>
    <w:p w:rsidR="00BA175A" w:rsidRDefault="007A5170" w:rsidP="00BA175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D014E">
        <w:rPr>
          <w:rFonts w:ascii="Times New Roman" w:hAnsi="Times New Roman" w:cs="Times New Roman"/>
          <w:sz w:val="24"/>
          <w:szCs w:val="24"/>
        </w:rPr>
        <w:t>Arc Length.</w:t>
      </w:r>
    </w:p>
    <w:p w:rsidR="001E5591" w:rsidRPr="000D014E" w:rsidRDefault="001E5591" w:rsidP="001E559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237CCA" w:rsidRDefault="00237CCA" w:rsidP="009338A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Properties of angles and straight lines.</w:t>
      </w:r>
    </w:p>
    <w:p w:rsidR="007A5170" w:rsidRPr="000D014E" w:rsidRDefault="007A5170" w:rsidP="007A517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0D014E">
        <w:rPr>
          <w:rFonts w:ascii="Times New Roman" w:hAnsi="Times New Roman" w:cs="Times New Roman"/>
          <w:sz w:val="24"/>
          <w:szCs w:val="24"/>
        </w:rPr>
        <w:t>Angle on a straight line.</w:t>
      </w:r>
    </w:p>
    <w:p w:rsidR="007A5170" w:rsidRPr="000D014E" w:rsidRDefault="007A5170" w:rsidP="007A517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0D014E">
        <w:rPr>
          <w:rFonts w:ascii="Times New Roman" w:hAnsi="Times New Roman" w:cs="Times New Roman"/>
          <w:sz w:val="24"/>
          <w:szCs w:val="24"/>
        </w:rPr>
        <w:t>Opposite angles.</w:t>
      </w:r>
    </w:p>
    <w:p w:rsidR="00BA175A" w:rsidRDefault="007A5170" w:rsidP="00BA175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0D014E">
        <w:rPr>
          <w:rFonts w:ascii="Times New Roman" w:hAnsi="Times New Roman" w:cs="Times New Roman"/>
          <w:sz w:val="24"/>
          <w:szCs w:val="24"/>
        </w:rPr>
        <w:t>Alternate angles.</w:t>
      </w:r>
    </w:p>
    <w:p w:rsidR="001E5591" w:rsidRPr="000D014E" w:rsidRDefault="001E5591" w:rsidP="001E559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237CCA" w:rsidRDefault="00237CCA" w:rsidP="009338A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trigonometrical ratios in right-angled triangles.</w:t>
      </w:r>
    </w:p>
    <w:p w:rsidR="007A5170" w:rsidRPr="000D014E" w:rsidRDefault="007A5170" w:rsidP="007A517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0D014E">
        <w:rPr>
          <w:rFonts w:ascii="Times New Roman" w:hAnsi="Times New Roman" w:cs="Times New Roman"/>
          <w:sz w:val="24"/>
          <w:szCs w:val="24"/>
        </w:rPr>
        <w:t>The sine of an angle.</w:t>
      </w:r>
    </w:p>
    <w:p w:rsidR="007A5170" w:rsidRPr="000D014E" w:rsidRDefault="007A5170" w:rsidP="007A517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0D014E">
        <w:rPr>
          <w:rFonts w:ascii="Times New Roman" w:hAnsi="Times New Roman" w:cs="Times New Roman"/>
          <w:sz w:val="24"/>
          <w:szCs w:val="24"/>
        </w:rPr>
        <w:t>The cosine of an angle.</w:t>
      </w:r>
    </w:p>
    <w:p w:rsidR="007A5170" w:rsidRPr="000D014E" w:rsidRDefault="00BA175A" w:rsidP="007A517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0D014E">
        <w:rPr>
          <w:rFonts w:ascii="Times New Roman" w:hAnsi="Times New Roman" w:cs="Times New Roman"/>
          <w:sz w:val="24"/>
          <w:szCs w:val="24"/>
        </w:rPr>
        <w:t>The tangent of an angle.</w:t>
      </w:r>
    </w:p>
    <w:p w:rsidR="00BA175A" w:rsidRPr="000D014E" w:rsidRDefault="00BA175A" w:rsidP="007A517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0D014E">
        <w:rPr>
          <w:rFonts w:ascii="Times New Roman" w:hAnsi="Times New Roman" w:cs="Times New Roman"/>
          <w:sz w:val="24"/>
          <w:szCs w:val="24"/>
        </w:rPr>
        <w:t>Trick to remember the trigonometrical ratios.</w:t>
      </w:r>
    </w:p>
    <w:p w:rsidR="00BA175A" w:rsidRDefault="00BA175A" w:rsidP="00BA175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0D014E">
        <w:rPr>
          <w:rFonts w:ascii="Times New Roman" w:hAnsi="Times New Roman" w:cs="Times New Roman"/>
          <w:sz w:val="24"/>
          <w:szCs w:val="24"/>
        </w:rPr>
        <w:t>Tangent in terms of sine and cosine.</w:t>
      </w:r>
    </w:p>
    <w:p w:rsidR="001E5591" w:rsidRPr="000D014E" w:rsidRDefault="001E5591" w:rsidP="001E559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237CCA" w:rsidRDefault="00237CCA" w:rsidP="009338A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solution of non-right-angled triangles.</w:t>
      </w:r>
    </w:p>
    <w:p w:rsidR="000D014E" w:rsidRPr="001E5591" w:rsidRDefault="000D014E" w:rsidP="000D014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E5591">
        <w:rPr>
          <w:rFonts w:ascii="Times New Roman" w:hAnsi="Times New Roman" w:cs="Times New Roman"/>
          <w:sz w:val="24"/>
          <w:szCs w:val="24"/>
        </w:rPr>
        <w:t>The sine rule.</w:t>
      </w:r>
    </w:p>
    <w:p w:rsidR="000D014E" w:rsidRDefault="000D014E" w:rsidP="000D014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E5591">
        <w:rPr>
          <w:rFonts w:ascii="Times New Roman" w:hAnsi="Times New Roman" w:cs="Times New Roman"/>
          <w:sz w:val="24"/>
          <w:szCs w:val="24"/>
        </w:rPr>
        <w:t>The cosine rule</w:t>
      </w:r>
    </w:p>
    <w:p w:rsidR="001E5591" w:rsidRPr="001E5591" w:rsidRDefault="001E5591" w:rsidP="001E559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237CCA" w:rsidRDefault="00237CCA" w:rsidP="009338A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Area of a triangle.</w:t>
      </w:r>
    </w:p>
    <w:p w:rsidR="000D014E" w:rsidRPr="001E5591" w:rsidRDefault="000D014E" w:rsidP="000D014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E5591">
        <w:rPr>
          <w:rFonts w:ascii="Times New Roman" w:hAnsi="Times New Roman" w:cs="Times New Roman"/>
          <w:sz w:val="24"/>
          <w:szCs w:val="24"/>
        </w:rPr>
        <w:t>Basic formula.</w:t>
      </w:r>
    </w:p>
    <w:p w:rsidR="000D014E" w:rsidRPr="001E5591" w:rsidRDefault="000D014E" w:rsidP="000D014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E5591">
        <w:rPr>
          <w:rFonts w:ascii="Times New Roman" w:hAnsi="Times New Roman" w:cs="Times New Roman"/>
          <w:sz w:val="24"/>
          <w:szCs w:val="24"/>
        </w:rPr>
        <w:t>Formula using two sides and the angle between them.</w:t>
      </w:r>
    </w:p>
    <w:p w:rsidR="005652C9" w:rsidRDefault="000D014E" w:rsidP="001E559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E5591">
        <w:rPr>
          <w:rFonts w:ascii="Times New Roman" w:hAnsi="Times New Roman" w:cs="Times New Roman"/>
          <w:sz w:val="24"/>
          <w:szCs w:val="24"/>
        </w:rPr>
        <w:t>Heron's formula.</w:t>
      </w:r>
    </w:p>
    <w:p w:rsidR="005652C9" w:rsidRDefault="00565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652C9" w:rsidRDefault="00A028A9" w:rsidP="005652C9">
      <w:pPr>
        <w:jc w:val="center"/>
        <w:rPr>
          <w:rFonts w:ascii="Times New Roman" w:hAnsi="Times New Roman" w:cs="Times New Roman"/>
          <w:sz w:val="28"/>
          <w:szCs w:val="28"/>
        </w:rPr>
      </w:pPr>
      <w:r w:rsidRPr="00A028A9">
        <w:rPr>
          <w:rFonts w:ascii="Times New Roman" w:hAnsi="Times New Roman" w:cs="Times New Roman"/>
          <w:sz w:val="28"/>
          <w:szCs w:val="28"/>
        </w:rPr>
        <w:lastRenderedPageBreak/>
        <w:pict>
          <v:shape id="_x0000_i1029" type="#_x0000_t136" style="width:109.5pt;height:28.5pt" fillcolor="#f79646 [3209]" strokecolor="#002060">
            <v:shadow color="#868686"/>
            <v:textpath style="font-family:&quot;Arial Black&quot;;v-text-kern:t" trim="t" fitpath="t" string="TERM 2"/>
          </v:shape>
        </w:pict>
      </w:r>
    </w:p>
    <w:p w:rsidR="005652C9" w:rsidRDefault="005652C9" w:rsidP="005652C9">
      <w:pPr>
        <w:spacing w:line="12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05E" w:rsidRDefault="00C1205E" w:rsidP="005652C9">
      <w:pPr>
        <w:spacing w:line="12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652C9" w:rsidRDefault="00A028A9" w:rsidP="005652C9">
      <w:pPr>
        <w:jc w:val="center"/>
        <w:rPr>
          <w:rFonts w:ascii="Times New Roman" w:hAnsi="Times New Roman" w:cs="Times New Roman"/>
          <w:sz w:val="20"/>
          <w:szCs w:val="20"/>
        </w:rPr>
      </w:pPr>
      <w:r w:rsidRPr="00A028A9">
        <w:rPr>
          <w:rFonts w:ascii="Times New Roman" w:hAnsi="Times New Roman" w:cs="Times New Roman"/>
          <w:sz w:val="20"/>
          <w:szCs w:val="20"/>
        </w:rPr>
        <w:pict>
          <v:shape id="_x0000_i1030" type="#_x0000_t136" style="width:328.5pt;height:49.5pt" o:bordertopcolor="this" o:borderleftcolor="this" o:borderbottomcolor="this" o:borderrightcolor="this" fillcolor="#548dd4 [1951]" strokecolor="black [3213]">
            <v:shadow color="#868686"/>
            <v:textpath style="font-family:&quot;Arial Black&quot;;v-text-kern:t" trim="t" fitpath="t" string="PRELIMINARY NOTIONS TO&#10;DIFFERENTIAL CALCULUS&#10;"/>
          </v:shape>
        </w:pict>
      </w:r>
    </w:p>
    <w:p w:rsidR="005652C9" w:rsidRDefault="005652C9" w:rsidP="005652C9">
      <w:pPr>
        <w:spacing w:line="12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52C9" w:rsidRDefault="005652C9" w:rsidP="005652C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Functions and functional notation</w:t>
      </w:r>
      <w:r w:rsidRPr="000D014E">
        <w:rPr>
          <w:rFonts w:ascii="Times New Roman" w:hAnsi="Times New Roman" w:cs="Times New Roman"/>
          <w:sz w:val="28"/>
          <w:szCs w:val="28"/>
        </w:rPr>
        <w:t>.</w:t>
      </w:r>
    </w:p>
    <w:p w:rsidR="005652C9" w:rsidRPr="000D014E" w:rsidRDefault="005652C9" w:rsidP="005652C9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652C9" w:rsidRDefault="005652C9" w:rsidP="005652C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Graph of a function.</w:t>
      </w:r>
    </w:p>
    <w:p w:rsidR="005652C9" w:rsidRPr="000D014E" w:rsidRDefault="005652C9" w:rsidP="005652C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of coordinates</w:t>
      </w:r>
      <w:r w:rsidRPr="000D014E">
        <w:rPr>
          <w:rFonts w:ascii="Times New Roman" w:hAnsi="Times New Roman" w:cs="Times New Roman"/>
          <w:sz w:val="24"/>
          <w:szCs w:val="24"/>
        </w:rPr>
        <w:t>.</w:t>
      </w:r>
    </w:p>
    <w:p w:rsidR="005652C9" w:rsidRPr="000D014E" w:rsidRDefault="001C36D1" w:rsidP="005652C9">
      <w:pPr>
        <w:pStyle w:val="ListParagraph"/>
        <w:numPr>
          <w:ilvl w:val="0"/>
          <w:numId w:val="5"/>
        </w:numPr>
        <w:ind w:left="2127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Distance between two points with given rectangular coordinates.</w:t>
      </w:r>
      <w:r w:rsidR="005652C9" w:rsidRPr="000D014E">
        <w:rPr>
          <w:rFonts w:ascii="Times New Roman" w:hAnsi="Times New Roman" w:cs="Times New Roman"/>
          <w:sz w:val="24"/>
          <w:szCs w:val="24"/>
        </w:rPr>
        <w:t>.</w:t>
      </w:r>
    </w:p>
    <w:p w:rsidR="005652C9" w:rsidRPr="000D014E" w:rsidRDefault="001C36D1" w:rsidP="005652C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to draw a function in the most basic way.</w:t>
      </w:r>
    </w:p>
    <w:p w:rsidR="001C36D1" w:rsidRDefault="001C36D1" w:rsidP="005652C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1C36D1" w:rsidRPr="001C36D1" w:rsidRDefault="001C36D1" w:rsidP="001C36D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1C36D1">
        <w:rPr>
          <w:rFonts w:ascii="Times New Roman" w:hAnsi="Times New Roman" w:cs="Times New Roman"/>
          <w:sz w:val="28"/>
          <w:szCs w:val="28"/>
        </w:rPr>
        <w:t>Domain and range of a function.</w:t>
      </w:r>
    </w:p>
    <w:p w:rsidR="001C36D1" w:rsidRPr="001C36D1" w:rsidRDefault="001C36D1" w:rsidP="001C36D1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1C36D1" w:rsidRDefault="001C36D1" w:rsidP="001C36D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1C36D1">
        <w:rPr>
          <w:rFonts w:ascii="Times New Roman" w:hAnsi="Times New Roman" w:cs="Times New Roman"/>
          <w:sz w:val="28"/>
          <w:szCs w:val="28"/>
        </w:rPr>
        <w:t>Basic</w:t>
      </w:r>
      <w:r>
        <w:rPr>
          <w:rFonts w:ascii="Times New Roman" w:hAnsi="Times New Roman" w:cs="Times New Roman"/>
          <w:sz w:val="28"/>
          <w:szCs w:val="28"/>
        </w:rPr>
        <w:t xml:space="preserve"> idea of limits.</w:t>
      </w:r>
    </w:p>
    <w:p w:rsidR="001C36D1" w:rsidRDefault="001C36D1" w:rsidP="001C36D1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1C36D1" w:rsidRDefault="001C36D1" w:rsidP="001C36D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Continuity.</w:t>
      </w:r>
    </w:p>
    <w:p w:rsidR="001C36D1" w:rsidRPr="001C36D1" w:rsidRDefault="001C36D1" w:rsidP="001C36D1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1C36D1">
        <w:rPr>
          <w:rFonts w:ascii="Times New Roman" w:hAnsi="Times New Roman" w:cs="Times New Roman"/>
          <w:sz w:val="24"/>
          <w:szCs w:val="24"/>
        </w:rPr>
        <w:t>Intuitive notion of continuity.</w:t>
      </w:r>
    </w:p>
    <w:p w:rsidR="001C36D1" w:rsidRPr="001C36D1" w:rsidRDefault="001C36D1" w:rsidP="001C36D1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1C36D1">
        <w:rPr>
          <w:rFonts w:ascii="Times New Roman" w:hAnsi="Times New Roman" w:cs="Times New Roman"/>
          <w:sz w:val="24"/>
          <w:szCs w:val="24"/>
        </w:rPr>
        <w:t>Definition of continuity.</w:t>
      </w:r>
    </w:p>
    <w:p w:rsidR="001C36D1" w:rsidRDefault="001C36D1" w:rsidP="001C36D1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</w:p>
    <w:p w:rsidR="00C1205E" w:rsidRDefault="00C1205E" w:rsidP="001C36D1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</w:p>
    <w:p w:rsidR="00C1205E" w:rsidRDefault="00C1205E" w:rsidP="001C36D1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</w:p>
    <w:p w:rsidR="001C36D1" w:rsidRDefault="001C36D1" w:rsidP="001C36D1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</w:p>
    <w:p w:rsidR="001C36D1" w:rsidRDefault="00A028A9" w:rsidP="001C36D1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A028A9">
        <w:rPr>
          <w:rFonts w:ascii="Times New Roman" w:hAnsi="Times New Roman" w:cs="Times New Roman"/>
          <w:sz w:val="20"/>
          <w:szCs w:val="20"/>
        </w:rPr>
        <w:pict>
          <v:shape id="_x0000_i1031" type="#_x0000_t136" style="width:187.5pt;height:15.75pt" o:bordertopcolor="this" o:borderleftcolor="this" o:borderbottomcolor="this" o:borderrightcolor="this" fillcolor="#548dd4 [1951]" strokecolor="black [3213]">
            <v:shadow color="#868686"/>
            <v:textpath style="font-family:&quot;Arial Black&quot;;v-text-kern:t" trim="t" fitpath="t" string="DERIVATIVES&#10;"/>
          </v:shape>
        </w:pict>
      </w:r>
    </w:p>
    <w:p w:rsidR="001C36D1" w:rsidRDefault="001C36D1" w:rsidP="001C36D1">
      <w:pPr>
        <w:pStyle w:val="ListParagraph"/>
      </w:pPr>
    </w:p>
    <w:p w:rsidR="001C36D1" w:rsidRDefault="001C36D1" w:rsidP="001C36D1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geometrical concept of the derivative.</w:t>
      </w:r>
    </w:p>
    <w:p w:rsidR="001C36D1" w:rsidRDefault="001C36D1" w:rsidP="001C36D1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1C36D1" w:rsidRDefault="001C36D1" w:rsidP="001C36D1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Derivative notation.</w:t>
      </w:r>
    </w:p>
    <w:p w:rsidR="001C36D1" w:rsidRDefault="001C36D1" w:rsidP="001C36D1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1C36D1" w:rsidRDefault="001C36D1" w:rsidP="001C36D1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Techniques of differentiation.</w:t>
      </w:r>
    </w:p>
    <w:p w:rsidR="00C1205E" w:rsidRDefault="00C1205E" w:rsidP="00C1205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Derivative of a constant function.</w:t>
      </w:r>
    </w:p>
    <w:p w:rsidR="00C1205E" w:rsidRDefault="00C1205E" w:rsidP="00C1205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Derivative of a power function.</w:t>
      </w:r>
    </w:p>
    <w:p w:rsidR="00C1205E" w:rsidRDefault="00C1205E" w:rsidP="00C1205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Basic rules for combining derivatives.</w:t>
      </w:r>
    </w:p>
    <w:p w:rsidR="00C1205E" w:rsidRDefault="00C1205E" w:rsidP="00C1205E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</w:p>
    <w:p w:rsidR="00C1205E" w:rsidRDefault="00C1205E" w:rsidP="00C1205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Higher derivatives.</w:t>
      </w:r>
    </w:p>
    <w:p w:rsidR="00C1205E" w:rsidRDefault="00C1205E">
      <w:r>
        <w:br w:type="page"/>
      </w:r>
    </w:p>
    <w:p w:rsidR="00C1205E" w:rsidRDefault="00A028A9" w:rsidP="00C1205E">
      <w:pPr>
        <w:jc w:val="center"/>
        <w:rPr>
          <w:rFonts w:ascii="Times New Roman" w:hAnsi="Times New Roman" w:cs="Times New Roman"/>
          <w:sz w:val="28"/>
          <w:szCs w:val="28"/>
        </w:rPr>
      </w:pPr>
      <w:r w:rsidRPr="00A028A9">
        <w:rPr>
          <w:rFonts w:ascii="Times New Roman" w:hAnsi="Times New Roman" w:cs="Times New Roman"/>
          <w:sz w:val="28"/>
          <w:szCs w:val="28"/>
        </w:rPr>
        <w:lastRenderedPageBreak/>
        <w:pict>
          <v:shape id="_x0000_i1032" type="#_x0000_t136" style="width:109.5pt;height:28.5pt" fillcolor="#f79646 [3209]" strokecolor="#002060">
            <v:shadow color="#868686"/>
            <v:textpath style="font-family:&quot;Arial Black&quot;;v-text-kern:t" trim="t" fitpath="t" string="TERM 3"/>
          </v:shape>
        </w:pict>
      </w:r>
    </w:p>
    <w:p w:rsidR="00C1205E" w:rsidRDefault="00C1205E" w:rsidP="00C1205E">
      <w:pPr>
        <w:spacing w:line="12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05E" w:rsidRDefault="00C1205E" w:rsidP="00C1205E">
      <w:pPr>
        <w:spacing w:line="12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05E" w:rsidRDefault="00A028A9" w:rsidP="00C1205E">
      <w:pPr>
        <w:jc w:val="center"/>
        <w:rPr>
          <w:rFonts w:ascii="Times New Roman" w:hAnsi="Times New Roman" w:cs="Times New Roman"/>
          <w:sz w:val="20"/>
          <w:szCs w:val="20"/>
        </w:rPr>
      </w:pPr>
      <w:r w:rsidRPr="00A028A9">
        <w:rPr>
          <w:rFonts w:ascii="Times New Roman" w:hAnsi="Times New Roman" w:cs="Times New Roman"/>
          <w:sz w:val="20"/>
          <w:szCs w:val="20"/>
        </w:rPr>
        <w:pict>
          <v:shape id="_x0000_i1033" type="#_x0000_t136" style="width:345pt;height:58.5pt" o:bordertopcolor="this" o:borderleftcolor="this" o:borderbottomcolor="this" o:borderrightcolor="this" fillcolor="#548dd4 [1951]" strokecolor="black [3213]">
            <v:shadow color="#868686"/>
            <v:textpath style="font-family:&quot;Arial Black&quot;;v-text-kern:t" trim="t" fitpath="t" string="ONE APPLICATION OF THE DERIVATIVE:&#10;CURVE SKETCHING&#10;"/>
          </v:shape>
        </w:pict>
      </w:r>
    </w:p>
    <w:p w:rsidR="00C1205E" w:rsidRDefault="00C1205E" w:rsidP="00C1205E">
      <w:pPr>
        <w:spacing w:line="12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50D4" w:rsidRDefault="004050D4" w:rsidP="00C1205E">
      <w:pPr>
        <w:spacing w:line="12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205E" w:rsidRDefault="00B04F3D" w:rsidP="00C1205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Definitions</w:t>
      </w:r>
      <w:r w:rsidR="00C1205E" w:rsidRPr="000D014E">
        <w:rPr>
          <w:rFonts w:ascii="Times New Roman" w:hAnsi="Times New Roman" w:cs="Times New Roman"/>
          <w:sz w:val="28"/>
          <w:szCs w:val="28"/>
        </w:rPr>
        <w:t>.</w:t>
      </w:r>
    </w:p>
    <w:p w:rsidR="00B04F3D" w:rsidRPr="004050D4" w:rsidRDefault="00B04F3D" w:rsidP="00B04F3D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4050D4">
        <w:rPr>
          <w:rFonts w:ascii="Times New Roman" w:hAnsi="Times New Roman" w:cs="Times New Roman"/>
          <w:sz w:val="24"/>
          <w:szCs w:val="24"/>
        </w:rPr>
        <w:t>Relative extrema.</w:t>
      </w:r>
    </w:p>
    <w:p w:rsidR="00B04F3D" w:rsidRPr="004050D4" w:rsidRDefault="00B04F3D" w:rsidP="00B04F3D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4050D4">
        <w:rPr>
          <w:rFonts w:ascii="Times New Roman" w:hAnsi="Times New Roman" w:cs="Times New Roman"/>
          <w:sz w:val="24"/>
          <w:szCs w:val="24"/>
        </w:rPr>
        <w:t>Increasing and decreasing functions.</w:t>
      </w:r>
    </w:p>
    <w:p w:rsidR="00B04F3D" w:rsidRDefault="00B04F3D" w:rsidP="00B04F3D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</w:p>
    <w:p w:rsidR="00B04F3D" w:rsidRDefault="00B04F3D" w:rsidP="00B04F3D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first derivative test for relative extrema.</w:t>
      </w:r>
    </w:p>
    <w:p w:rsidR="00B04F3D" w:rsidRDefault="00B04F3D" w:rsidP="00B04F3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B04F3D" w:rsidRPr="00B04F3D" w:rsidRDefault="00B04F3D" w:rsidP="00B04F3D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Concavity and second derivative test.</w:t>
      </w:r>
    </w:p>
    <w:p w:rsidR="00C1205E" w:rsidRPr="000D014E" w:rsidRDefault="00C1205E" w:rsidP="00C1205E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1205E" w:rsidRPr="00C1205E" w:rsidRDefault="00C1205E" w:rsidP="00C1205E"/>
    <w:sectPr w:rsidR="00C1205E" w:rsidRPr="00C1205E" w:rsidSect="001E5591">
      <w:pgSz w:w="11906" w:h="16838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E0D6F"/>
    <w:multiLevelType w:val="hybridMultilevel"/>
    <w:tmpl w:val="2B7211CA"/>
    <w:lvl w:ilvl="0" w:tplc="F8B27F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21855"/>
    <w:multiLevelType w:val="hybridMultilevel"/>
    <w:tmpl w:val="5934A176"/>
    <w:lvl w:ilvl="0" w:tplc="B496872A">
      <w:start w:val="1"/>
      <w:numFmt w:val="decimal"/>
      <w:lvlText w:val="%1."/>
      <w:lvlJc w:val="left"/>
      <w:pPr>
        <w:ind w:left="250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05" w:hanging="360"/>
      </w:pPr>
    </w:lvl>
    <w:lvl w:ilvl="2" w:tplc="0809001B" w:tentative="1">
      <w:start w:val="1"/>
      <w:numFmt w:val="lowerRoman"/>
      <w:lvlText w:val="%3."/>
      <w:lvlJc w:val="right"/>
      <w:pPr>
        <w:ind w:left="3225" w:hanging="180"/>
      </w:pPr>
    </w:lvl>
    <w:lvl w:ilvl="3" w:tplc="0809000F" w:tentative="1">
      <w:start w:val="1"/>
      <w:numFmt w:val="decimal"/>
      <w:lvlText w:val="%4."/>
      <w:lvlJc w:val="left"/>
      <w:pPr>
        <w:ind w:left="3945" w:hanging="360"/>
      </w:pPr>
    </w:lvl>
    <w:lvl w:ilvl="4" w:tplc="08090019" w:tentative="1">
      <w:start w:val="1"/>
      <w:numFmt w:val="lowerLetter"/>
      <w:lvlText w:val="%5."/>
      <w:lvlJc w:val="left"/>
      <w:pPr>
        <w:ind w:left="4665" w:hanging="360"/>
      </w:pPr>
    </w:lvl>
    <w:lvl w:ilvl="5" w:tplc="0809001B" w:tentative="1">
      <w:start w:val="1"/>
      <w:numFmt w:val="lowerRoman"/>
      <w:lvlText w:val="%6."/>
      <w:lvlJc w:val="right"/>
      <w:pPr>
        <w:ind w:left="5385" w:hanging="180"/>
      </w:pPr>
    </w:lvl>
    <w:lvl w:ilvl="6" w:tplc="0809000F" w:tentative="1">
      <w:start w:val="1"/>
      <w:numFmt w:val="decimal"/>
      <w:lvlText w:val="%7."/>
      <w:lvlJc w:val="left"/>
      <w:pPr>
        <w:ind w:left="6105" w:hanging="360"/>
      </w:pPr>
    </w:lvl>
    <w:lvl w:ilvl="7" w:tplc="08090019" w:tentative="1">
      <w:start w:val="1"/>
      <w:numFmt w:val="lowerLetter"/>
      <w:lvlText w:val="%8."/>
      <w:lvlJc w:val="left"/>
      <w:pPr>
        <w:ind w:left="6825" w:hanging="360"/>
      </w:pPr>
    </w:lvl>
    <w:lvl w:ilvl="8" w:tplc="08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1BC57F7A"/>
    <w:multiLevelType w:val="hybridMultilevel"/>
    <w:tmpl w:val="999A4E86"/>
    <w:lvl w:ilvl="0" w:tplc="03448E22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7E2471"/>
    <w:multiLevelType w:val="hybridMultilevel"/>
    <w:tmpl w:val="9B6E6986"/>
    <w:lvl w:ilvl="0" w:tplc="731A154C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A04DE"/>
    <w:multiLevelType w:val="hybridMultilevel"/>
    <w:tmpl w:val="EA020A8E"/>
    <w:lvl w:ilvl="0" w:tplc="5726C5D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892ED0"/>
    <w:multiLevelType w:val="hybridMultilevel"/>
    <w:tmpl w:val="BCA22B22"/>
    <w:lvl w:ilvl="0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>
    <w:nsid w:val="28AB6A37"/>
    <w:multiLevelType w:val="hybridMultilevel"/>
    <w:tmpl w:val="F6AA7DF8"/>
    <w:lvl w:ilvl="0" w:tplc="E8A827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7F755D"/>
    <w:multiLevelType w:val="hybridMultilevel"/>
    <w:tmpl w:val="A232C022"/>
    <w:lvl w:ilvl="0" w:tplc="57A6ED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0F6FB0"/>
    <w:multiLevelType w:val="hybridMultilevel"/>
    <w:tmpl w:val="9B6E6986"/>
    <w:lvl w:ilvl="0" w:tplc="731A154C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FA7727"/>
    <w:multiLevelType w:val="hybridMultilevel"/>
    <w:tmpl w:val="24262C06"/>
    <w:lvl w:ilvl="0" w:tplc="A270263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DB08B9"/>
    <w:multiLevelType w:val="hybridMultilevel"/>
    <w:tmpl w:val="82CA26F6"/>
    <w:lvl w:ilvl="0" w:tplc="EBC810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0B62A1"/>
    <w:multiLevelType w:val="hybridMultilevel"/>
    <w:tmpl w:val="EE7C8D00"/>
    <w:lvl w:ilvl="0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4D365F67"/>
    <w:multiLevelType w:val="hybridMultilevel"/>
    <w:tmpl w:val="68B0C9F6"/>
    <w:lvl w:ilvl="0" w:tplc="5D3C61F6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DF664E"/>
    <w:multiLevelType w:val="hybridMultilevel"/>
    <w:tmpl w:val="AA4CC304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AE2B90"/>
    <w:multiLevelType w:val="hybridMultilevel"/>
    <w:tmpl w:val="DC322D86"/>
    <w:lvl w:ilvl="0" w:tplc="0FBE6D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215ECB"/>
    <w:multiLevelType w:val="hybridMultilevel"/>
    <w:tmpl w:val="FD8459D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CA562E5"/>
    <w:multiLevelType w:val="hybridMultilevel"/>
    <w:tmpl w:val="A07EAFD0"/>
    <w:lvl w:ilvl="0" w:tplc="F41A19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223C0D"/>
    <w:multiLevelType w:val="hybridMultilevel"/>
    <w:tmpl w:val="E56055D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605D2CEC"/>
    <w:multiLevelType w:val="hybridMultilevel"/>
    <w:tmpl w:val="4C8E53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D87B74"/>
    <w:multiLevelType w:val="hybridMultilevel"/>
    <w:tmpl w:val="B04CFC5A"/>
    <w:lvl w:ilvl="0" w:tplc="ED243A24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154B31"/>
    <w:multiLevelType w:val="hybridMultilevel"/>
    <w:tmpl w:val="96CED21E"/>
    <w:lvl w:ilvl="0" w:tplc="B49687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613211"/>
    <w:multiLevelType w:val="hybridMultilevel"/>
    <w:tmpl w:val="C300743A"/>
    <w:lvl w:ilvl="0" w:tplc="CD4ED9F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8D6160"/>
    <w:multiLevelType w:val="hybridMultilevel"/>
    <w:tmpl w:val="C30E6DE8"/>
    <w:lvl w:ilvl="0" w:tplc="3F8656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3"/>
  </w:num>
  <w:num w:numId="3">
    <w:abstractNumId w:val="15"/>
  </w:num>
  <w:num w:numId="4">
    <w:abstractNumId w:val="17"/>
  </w:num>
  <w:num w:numId="5">
    <w:abstractNumId w:val="5"/>
  </w:num>
  <w:num w:numId="6">
    <w:abstractNumId w:val="22"/>
  </w:num>
  <w:num w:numId="7">
    <w:abstractNumId w:val="16"/>
  </w:num>
  <w:num w:numId="8">
    <w:abstractNumId w:val="11"/>
  </w:num>
  <w:num w:numId="9">
    <w:abstractNumId w:val="10"/>
  </w:num>
  <w:num w:numId="10">
    <w:abstractNumId w:val="0"/>
  </w:num>
  <w:num w:numId="11">
    <w:abstractNumId w:val="6"/>
  </w:num>
  <w:num w:numId="12">
    <w:abstractNumId w:val="4"/>
  </w:num>
  <w:num w:numId="13">
    <w:abstractNumId w:val="3"/>
  </w:num>
  <w:num w:numId="14">
    <w:abstractNumId w:val="21"/>
  </w:num>
  <w:num w:numId="15">
    <w:abstractNumId w:val="19"/>
  </w:num>
  <w:num w:numId="16">
    <w:abstractNumId w:val="20"/>
  </w:num>
  <w:num w:numId="17">
    <w:abstractNumId w:val="1"/>
  </w:num>
  <w:num w:numId="18">
    <w:abstractNumId w:val="9"/>
  </w:num>
  <w:num w:numId="19">
    <w:abstractNumId w:val="7"/>
  </w:num>
  <w:num w:numId="20">
    <w:abstractNumId w:val="12"/>
  </w:num>
  <w:num w:numId="21">
    <w:abstractNumId w:val="8"/>
  </w:num>
  <w:num w:numId="22">
    <w:abstractNumId w:val="14"/>
  </w:num>
  <w:num w:numId="2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0D0F34"/>
    <w:rsid w:val="000462ED"/>
    <w:rsid w:val="000947B7"/>
    <w:rsid w:val="000D014E"/>
    <w:rsid w:val="000D0F34"/>
    <w:rsid w:val="001C36D1"/>
    <w:rsid w:val="001E5591"/>
    <w:rsid w:val="00237CCA"/>
    <w:rsid w:val="00300E6C"/>
    <w:rsid w:val="004050D4"/>
    <w:rsid w:val="005652C9"/>
    <w:rsid w:val="00692038"/>
    <w:rsid w:val="006C08E1"/>
    <w:rsid w:val="00715188"/>
    <w:rsid w:val="007A5170"/>
    <w:rsid w:val="009338A6"/>
    <w:rsid w:val="00A028A9"/>
    <w:rsid w:val="00B04F3D"/>
    <w:rsid w:val="00B71358"/>
    <w:rsid w:val="00BA175A"/>
    <w:rsid w:val="00C1205E"/>
    <w:rsid w:val="00E84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13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8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15620-331E-4C08-A133-D2ACF45F1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fad-am</dc:creator>
  <cp:keywords/>
  <dc:description/>
  <cp:lastModifiedBy>fad-am</cp:lastModifiedBy>
  <cp:revision>2</cp:revision>
  <dcterms:created xsi:type="dcterms:W3CDTF">2010-09-27T09:55:00Z</dcterms:created>
  <dcterms:modified xsi:type="dcterms:W3CDTF">2010-09-27T09:55:00Z</dcterms:modified>
</cp:coreProperties>
</file>