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590B20" w:rsidP="00E51AAC">
            <w:pPr>
              <w:spacing w:before="120" w:after="120"/>
              <w:jc w:val="both"/>
              <w:rPr>
                <w:rFonts w:ascii="Arial" w:hAnsi="Arial" w:cs="Arial"/>
                <w:b/>
                <w:sz w:val="22"/>
                <w:szCs w:val="22"/>
              </w:rPr>
            </w:pPr>
            <w:r>
              <w:rPr>
                <w:rFonts w:ascii="Arial" w:hAnsi="Arial" w:cs="Arial"/>
                <w:b/>
                <w:sz w:val="22"/>
                <w:szCs w:val="22"/>
              </w:rPr>
              <w:t>Computer Games Development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590B20" w:rsidP="00E51AAC">
            <w:pPr>
              <w:spacing w:before="120" w:after="120"/>
              <w:jc w:val="both"/>
              <w:rPr>
                <w:rFonts w:ascii="Arial" w:hAnsi="Arial" w:cs="Arial"/>
                <w:b/>
                <w:sz w:val="22"/>
                <w:szCs w:val="22"/>
              </w:rPr>
            </w:pPr>
            <w:r>
              <w:rPr>
                <w:rFonts w:ascii="Arial" w:hAnsi="Arial" w:cs="Arial"/>
                <w:b/>
                <w:sz w:val="22"/>
                <w:szCs w:val="22"/>
              </w:rPr>
              <w:t>Graphics &amp; Games Programming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590B20" w:rsidP="00152E9D">
            <w:pPr>
              <w:spacing w:before="120" w:after="120"/>
              <w:jc w:val="both"/>
              <w:rPr>
                <w:rFonts w:ascii="Arial" w:hAnsi="Arial" w:cs="Arial"/>
                <w:b/>
                <w:sz w:val="22"/>
                <w:szCs w:val="22"/>
              </w:rPr>
            </w:pPr>
            <w:r w:rsidRPr="00590B20">
              <w:rPr>
                <w:rFonts w:ascii="Arial" w:hAnsi="Arial" w:cs="Arial"/>
                <w:b/>
                <w:sz w:val="22"/>
                <w:szCs w:val="22"/>
              </w:rPr>
              <w:t>ACCA5018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D83B7F" w:rsidP="00E51AAC">
            <w:pPr>
              <w:spacing w:before="120" w:after="120"/>
              <w:jc w:val="both"/>
              <w:rPr>
                <w:rFonts w:ascii="Arial" w:hAnsi="Arial" w:cs="Arial"/>
                <w:b/>
                <w:sz w:val="22"/>
                <w:szCs w:val="22"/>
              </w:rPr>
            </w:pPr>
            <w:r>
              <w:rPr>
                <w:rFonts w:ascii="Arial" w:hAnsi="Arial" w:cs="Arial"/>
                <w:b/>
                <w:sz w:val="22"/>
                <w:szCs w:val="22"/>
              </w:rPr>
              <w:t>50</w:t>
            </w:r>
            <w:r w:rsidR="00590B20">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90B20" w:rsidP="00E51AAC">
            <w:pPr>
              <w:spacing w:before="120" w:after="120"/>
              <w:jc w:val="both"/>
              <w:rPr>
                <w:rFonts w:ascii="Arial" w:hAnsi="Arial" w:cs="Arial"/>
                <w:b/>
                <w:sz w:val="22"/>
                <w:szCs w:val="22"/>
              </w:rPr>
            </w:pPr>
            <w:r>
              <w:rPr>
                <w:rFonts w:ascii="Arial" w:hAnsi="Arial" w:cs="Arial"/>
                <w:b/>
                <w:sz w:val="22"/>
                <w:szCs w:val="22"/>
              </w:rPr>
              <w:t>Andrew Baker</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83B7F" w:rsidP="005F0579">
            <w:pPr>
              <w:spacing w:before="120" w:after="120"/>
              <w:jc w:val="both"/>
              <w:rPr>
                <w:rFonts w:ascii="Arial" w:hAnsi="Arial" w:cs="Arial"/>
                <w:b/>
                <w:sz w:val="22"/>
                <w:szCs w:val="22"/>
              </w:rPr>
            </w:pPr>
            <w:r>
              <w:rPr>
                <w:rFonts w:ascii="Calibri" w:hAnsi="Calibri" w:cs="Arial"/>
                <w:b/>
                <w:sz w:val="22"/>
                <w:szCs w:val="22"/>
              </w:rPr>
              <w:t>Line Drawing</w:t>
            </w:r>
            <w:r w:rsidR="00590B20">
              <w:rPr>
                <w:rFonts w:ascii="Calibri" w:hAnsi="Calibri" w:cs="Arial"/>
                <w:b/>
                <w:sz w:val="22"/>
                <w:szCs w:val="22"/>
              </w:rPr>
              <w:t xml:space="preserve"> – ASSIGNMENT</w:t>
            </w:r>
            <w:r>
              <w:rPr>
                <w:rFonts w:ascii="Calibri" w:hAnsi="Calibri" w:cs="Arial"/>
                <w:b/>
                <w:sz w:val="22"/>
                <w:szCs w:val="22"/>
              </w:rPr>
              <w:t xml:space="preserve"> 1</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83B7F" w:rsidP="00D83B7F">
            <w:pPr>
              <w:spacing w:before="120" w:after="120"/>
              <w:jc w:val="both"/>
              <w:rPr>
                <w:rFonts w:ascii="Arial" w:hAnsi="Arial" w:cs="Arial"/>
                <w:b/>
                <w:sz w:val="22"/>
                <w:szCs w:val="22"/>
              </w:rPr>
            </w:pPr>
            <w:r>
              <w:rPr>
                <w:rFonts w:ascii="Arial" w:hAnsi="Arial" w:cs="Arial"/>
                <w:b/>
                <w:sz w:val="22"/>
                <w:szCs w:val="22"/>
              </w:rPr>
              <w:t>15</w:t>
            </w:r>
            <w:r w:rsidR="0039310A" w:rsidRPr="0039310A">
              <w:rPr>
                <w:rFonts w:ascii="Arial" w:hAnsi="Arial" w:cs="Arial"/>
                <w:b/>
                <w:sz w:val="22"/>
                <w:szCs w:val="22"/>
                <w:vertAlign w:val="superscript"/>
              </w:rPr>
              <w:t>th</w:t>
            </w:r>
            <w:r w:rsidR="0039310A">
              <w:rPr>
                <w:rFonts w:ascii="Arial" w:hAnsi="Arial" w:cs="Arial"/>
                <w:b/>
                <w:sz w:val="22"/>
                <w:szCs w:val="22"/>
              </w:rPr>
              <w:t xml:space="preserve"> </w:t>
            </w:r>
            <w:r>
              <w:rPr>
                <w:rFonts w:ascii="Arial" w:hAnsi="Arial" w:cs="Arial"/>
                <w:b/>
                <w:sz w:val="22"/>
                <w:szCs w:val="22"/>
              </w:rPr>
              <w:t>January</w:t>
            </w:r>
            <w:r w:rsidR="00590B20">
              <w:rPr>
                <w:rFonts w:ascii="Arial" w:hAnsi="Arial" w:cs="Arial"/>
                <w:b/>
                <w:sz w:val="22"/>
                <w:szCs w:val="22"/>
              </w:rPr>
              <w:t xml:space="preserve">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39310A" w:rsidP="005F0579">
            <w:pPr>
              <w:spacing w:before="120" w:after="120"/>
              <w:jc w:val="both"/>
              <w:rPr>
                <w:rFonts w:ascii="Arial" w:hAnsi="Arial" w:cs="Arial"/>
                <w:b/>
                <w:sz w:val="22"/>
                <w:szCs w:val="22"/>
              </w:rPr>
            </w:pPr>
            <w:r>
              <w:rPr>
                <w:rFonts w:ascii="Arial" w:hAnsi="Arial" w:cs="Arial"/>
                <w:b/>
                <w:sz w:val="22"/>
                <w:szCs w:val="22"/>
              </w:rPr>
              <w:t>1</w:t>
            </w:r>
            <w:r w:rsidR="00D83B7F">
              <w:rPr>
                <w:rFonts w:ascii="Arial" w:hAnsi="Arial" w:cs="Arial"/>
                <w:b/>
                <w:sz w:val="22"/>
                <w:szCs w:val="22"/>
              </w:rPr>
              <w:t>5</w:t>
            </w:r>
            <w:r w:rsidRPr="0039310A">
              <w:rPr>
                <w:rFonts w:ascii="Arial" w:hAnsi="Arial" w:cs="Arial"/>
                <w:b/>
                <w:sz w:val="22"/>
                <w:szCs w:val="22"/>
                <w:vertAlign w:val="superscript"/>
              </w:rPr>
              <w:t>th</w:t>
            </w:r>
            <w:r w:rsidR="00D83B7F">
              <w:rPr>
                <w:rFonts w:ascii="Arial" w:hAnsi="Arial" w:cs="Arial"/>
                <w:b/>
                <w:sz w:val="22"/>
                <w:szCs w:val="22"/>
              </w:rPr>
              <w:t xml:space="preserve"> February</w:t>
            </w:r>
            <w:r>
              <w:rPr>
                <w:rFonts w:ascii="Arial" w:hAnsi="Arial" w:cs="Arial"/>
                <w:b/>
                <w:sz w:val="22"/>
                <w:szCs w:val="22"/>
              </w:rPr>
              <w:t xml:space="preserve">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590B20" w:rsidRDefault="00590B20" w:rsidP="00590B20">
            <w:pPr>
              <w:pStyle w:val="ListParagraph"/>
              <w:numPr>
                <w:ilvl w:val="0"/>
                <w:numId w:val="18"/>
              </w:numPr>
              <w:rPr>
                <w:rFonts w:ascii="Arial" w:hAnsi="Arial" w:cs="Arial"/>
                <w:sz w:val="22"/>
              </w:rPr>
            </w:pPr>
            <w:r w:rsidRPr="00590B20">
              <w:rPr>
                <w:rFonts w:ascii="Arial" w:hAnsi="Arial" w:cs="Arial"/>
                <w:sz w:val="22"/>
              </w:rPr>
              <w:t>Develop 3D graphics applications using industry standard development tools and application programming interfaces (APIs).</w:t>
            </w:r>
          </w:p>
          <w:p w:rsidR="00C01A3F" w:rsidRPr="00590B20" w:rsidRDefault="00590B20" w:rsidP="00590B20">
            <w:pPr>
              <w:pStyle w:val="ListParagraph"/>
              <w:numPr>
                <w:ilvl w:val="0"/>
                <w:numId w:val="18"/>
              </w:numPr>
              <w:rPr>
                <w:rFonts w:ascii="Arial" w:hAnsi="Arial" w:cs="Arial"/>
                <w:sz w:val="22"/>
              </w:rPr>
            </w:pPr>
            <w:r w:rsidRPr="00590B20">
              <w:rPr>
                <w:rFonts w:ascii="Arial" w:hAnsi="Arial" w:cs="Arial"/>
                <w:sz w:val="22"/>
              </w:rPr>
              <w:t>Select, analyse and evaluate appropriate graphical methods and techniques to solve given problem specifications.</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590B20" w:rsidRPr="00407699" w:rsidRDefault="00590B20" w:rsidP="00590B20">
      <w:pPr>
        <w:pStyle w:val="ListParagraph"/>
        <w:numPr>
          <w:ilvl w:val="0"/>
          <w:numId w:val="19"/>
        </w:numPr>
        <w:spacing w:after="200" w:line="276" w:lineRule="auto"/>
        <w:jc w:val="both"/>
        <w:rPr>
          <w:b/>
        </w:rPr>
      </w:pPr>
      <w:r w:rsidRPr="00407699">
        <w:rPr>
          <w:b/>
        </w:rPr>
        <w:t>Brief:</w:t>
      </w:r>
    </w:p>
    <w:p w:rsidR="00590B20" w:rsidRPr="00407699" w:rsidRDefault="00590B20" w:rsidP="00590B20">
      <w:pPr>
        <w:pStyle w:val="ListParagraph"/>
        <w:numPr>
          <w:ilvl w:val="1"/>
          <w:numId w:val="19"/>
        </w:numPr>
        <w:spacing w:after="200" w:line="276" w:lineRule="auto"/>
        <w:jc w:val="both"/>
        <w:rPr>
          <w:b/>
        </w:rPr>
      </w:pPr>
      <w:r w:rsidRPr="00407699">
        <w:rPr>
          <w:b/>
        </w:rPr>
        <w:t>Overview:</w:t>
      </w:r>
    </w:p>
    <w:p w:rsidR="004F1E06" w:rsidRPr="004F1E06" w:rsidRDefault="004F1E06" w:rsidP="00D83B7F">
      <w:pPr>
        <w:pStyle w:val="ListParagraph"/>
        <w:numPr>
          <w:ilvl w:val="2"/>
          <w:numId w:val="19"/>
        </w:numPr>
        <w:spacing w:after="200" w:line="276" w:lineRule="auto"/>
        <w:jc w:val="both"/>
      </w:pPr>
      <w:r>
        <w:t>In order to demonstrate your understanding of the key graphical concepts covered this academic year, y</w:t>
      </w:r>
      <w:r w:rsidR="00D83B7F">
        <w:t xml:space="preserve">ou are required to implement </w:t>
      </w:r>
      <w:r>
        <w:t>a simple 2D graphics program that contains the following:</w:t>
      </w:r>
    </w:p>
    <w:p w:rsidR="00590B20" w:rsidRDefault="004F1E06" w:rsidP="004F1E06">
      <w:pPr>
        <w:pStyle w:val="ListParagraph"/>
        <w:numPr>
          <w:ilvl w:val="3"/>
          <w:numId w:val="19"/>
        </w:numPr>
        <w:spacing w:after="200" w:line="276" w:lineRule="auto"/>
        <w:jc w:val="both"/>
      </w:pPr>
      <w:r w:rsidRPr="004F1E06">
        <w:t xml:space="preserve">Implerment </w:t>
      </w:r>
      <w:r w:rsidRPr="00F87DAE">
        <w:rPr>
          <w:b/>
          <w:u w:val="single"/>
        </w:rPr>
        <w:t>o</w:t>
      </w:r>
      <w:r w:rsidR="00D83B7F" w:rsidRPr="00F87DAE">
        <w:rPr>
          <w:b/>
          <w:u w:val="single"/>
        </w:rPr>
        <w:t>ne</w:t>
      </w:r>
      <w:r w:rsidR="00D83B7F">
        <w:t xml:space="preserve"> of the </w:t>
      </w:r>
      <w:r>
        <w:t xml:space="preserve">following </w:t>
      </w:r>
      <w:r w:rsidR="00D83B7F">
        <w:t xml:space="preserve">Line Drawing Algorithms </w:t>
      </w:r>
      <w:r w:rsidR="00F87DAE">
        <w:t>covered</w:t>
      </w:r>
      <w:r w:rsidR="00D83B7F">
        <w:t xml:space="preserve"> during </w:t>
      </w:r>
      <w:r>
        <w:t>lectures</w:t>
      </w:r>
    </w:p>
    <w:p w:rsidR="004F1E06" w:rsidRPr="004F1E06" w:rsidRDefault="004F1E06" w:rsidP="004F1E06">
      <w:pPr>
        <w:pStyle w:val="ListParagraph"/>
        <w:numPr>
          <w:ilvl w:val="4"/>
          <w:numId w:val="19"/>
        </w:numPr>
        <w:spacing w:after="200" w:line="276" w:lineRule="auto"/>
        <w:jc w:val="both"/>
      </w:pPr>
      <w:r>
        <w:rPr>
          <w:u w:val="single"/>
        </w:rPr>
        <w:t>Direct Scan</w:t>
      </w:r>
    </w:p>
    <w:p w:rsidR="004F1E06" w:rsidRPr="00F87DAE" w:rsidRDefault="00F87DAE" w:rsidP="004F1E06">
      <w:pPr>
        <w:pStyle w:val="ListParagraph"/>
        <w:numPr>
          <w:ilvl w:val="4"/>
          <w:numId w:val="19"/>
        </w:numPr>
        <w:spacing w:after="200" w:line="276" w:lineRule="auto"/>
        <w:jc w:val="both"/>
      </w:pPr>
      <w:r>
        <w:rPr>
          <w:u w:val="single"/>
        </w:rPr>
        <w:t>Digital Differential Analyser (DDA)</w:t>
      </w:r>
      <w:r w:rsidR="004F1E06" w:rsidRPr="004F1E06">
        <w:rPr>
          <w:u w:val="single"/>
        </w:rPr>
        <w:t xml:space="preserve"> Line Drawing</w:t>
      </w:r>
    </w:p>
    <w:p w:rsidR="00F87DAE" w:rsidRPr="004F1E06" w:rsidRDefault="00F87DAE" w:rsidP="00F87DAE">
      <w:pPr>
        <w:pStyle w:val="ListParagraph"/>
        <w:numPr>
          <w:ilvl w:val="4"/>
          <w:numId w:val="19"/>
        </w:numPr>
        <w:spacing w:after="200" w:line="276" w:lineRule="auto"/>
        <w:jc w:val="both"/>
      </w:pPr>
      <w:r>
        <w:rPr>
          <w:u w:val="single"/>
        </w:rPr>
        <w:t>Bresenhams Line Drawing Algorithm</w:t>
      </w:r>
    </w:p>
    <w:p w:rsidR="00F87DAE" w:rsidRDefault="00F87DAE" w:rsidP="00F87DAE">
      <w:pPr>
        <w:pStyle w:val="ListParagraph"/>
        <w:spacing w:after="200" w:line="276" w:lineRule="auto"/>
        <w:ind w:left="3960"/>
        <w:jc w:val="both"/>
      </w:pPr>
    </w:p>
    <w:p w:rsidR="00A11FC4" w:rsidRDefault="004F1E06" w:rsidP="004F1E06">
      <w:pPr>
        <w:pStyle w:val="ListParagraph"/>
        <w:numPr>
          <w:ilvl w:val="3"/>
          <w:numId w:val="19"/>
        </w:numPr>
        <w:spacing w:after="200" w:line="276" w:lineRule="auto"/>
        <w:jc w:val="both"/>
      </w:pPr>
      <w:r>
        <w:t>A</w:t>
      </w:r>
      <w:r w:rsidR="00A11FC4">
        <w:t xml:space="preserve"> set of graphical math functions </w:t>
      </w:r>
      <w:r>
        <w:t>to</w:t>
      </w:r>
      <w:r w:rsidR="00A11FC4">
        <w:t xml:space="preserve"> include the fol</w:t>
      </w:r>
      <w:r>
        <w:t>lowing</w:t>
      </w:r>
      <w:r w:rsidR="00A11FC4">
        <w:t>:</w:t>
      </w:r>
    </w:p>
    <w:p w:rsidR="00A11FC4" w:rsidRDefault="00A11FC4" w:rsidP="004F1E06">
      <w:pPr>
        <w:pStyle w:val="ListParagraph"/>
        <w:numPr>
          <w:ilvl w:val="4"/>
          <w:numId w:val="19"/>
        </w:numPr>
        <w:spacing w:after="200" w:line="276" w:lineRule="auto"/>
        <w:jc w:val="both"/>
      </w:pPr>
      <w:r>
        <w:t>Identity matrix</w:t>
      </w:r>
    </w:p>
    <w:p w:rsidR="00A11FC4" w:rsidRDefault="00A11FC4" w:rsidP="004F1E06">
      <w:pPr>
        <w:pStyle w:val="ListParagraph"/>
        <w:numPr>
          <w:ilvl w:val="4"/>
          <w:numId w:val="19"/>
        </w:numPr>
        <w:spacing w:after="200" w:line="276" w:lineRule="auto"/>
        <w:jc w:val="both"/>
      </w:pPr>
      <w:r>
        <w:t>Uniform Scale matrix</w:t>
      </w:r>
    </w:p>
    <w:p w:rsidR="00A11FC4" w:rsidRDefault="00A11FC4" w:rsidP="004F1E06">
      <w:pPr>
        <w:pStyle w:val="ListParagraph"/>
        <w:numPr>
          <w:ilvl w:val="4"/>
          <w:numId w:val="19"/>
        </w:numPr>
        <w:spacing w:after="200" w:line="276" w:lineRule="auto"/>
        <w:jc w:val="both"/>
      </w:pPr>
      <w:r>
        <w:t>Non-uniform Scale matrix</w:t>
      </w:r>
    </w:p>
    <w:p w:rsidR="00A11FC4" w:rsidRDefault="00A11FC4" w:rsidP="004F1E06">
      <w:pPr>
        <w:pStyle w:val="ListParagraph"/>
        <w:numPr>
          <w:ilvl w:val="4"/>
          <w:numId w:val="19"/>
        </w:numPr>
        <w:spacing w:after="200" w:line="276" w:lineRule="auto"/>
        <w:jc w:val="both"/>
      </w:pPr>
      <w:r>
        <w:t>Translate matrix</w:t>
      </w:r>
    </w:p>
    <w:p w:rsidR="004F1E06" w:rsidRDefault="00A11FC4" w:rsidP="004F1E06">
      <w:pPr>
        <w:pStyle w:val="ListParagraph"/>
        <w:numPr>
          <w:ilvl w:val="4"/>
          <w:numId w:val="19"/>
        </w:numPr>
        <w:spacing w:after="200" w:line="276" w:lineRule="auto"/>
        <w:jc w:val="both"/>
      </w:pPr>
      <w:r>
        <w:t>Ro</w:t>
      </w:r>
      <w:r>
        <w:t>tation m</w:t>
      </w:r>
      <w:r>
        <w:t xml:space="preserve">atrices – to rotate about the </w:t>
      </w:r>
      <w:r w:rsidR="004F1E06">
        <w:t>X</w:t>
      </w:r>
      <w:r>
        <w:t>,</w:t>
      </w:r>
      <w:r w:rsidR="004F1E06">
        <w:t>Y</w:t>
      </w:r>
      <w:r>
        <w:t xml:space="preserve"> </w:t>
      </w:r>
      <w:r w:rsidR="004F1E06">
        <w:t>and Z</w:t>
      </w:r>
      <w:r>
        <w:t xml:space="preserve"> axis</w:t>
      </w:r>
    </w:p>
    <w:p w:rsidR="00F87DAE" w:rsidRDefault="00F87DAE" w:rsidP="00F87DAE">
      <w:pPr>
        <w:pStyle w:val="ListParagraph"/>
        <w:spacing w:after="200" w:line="276" w:lineRule="auto"/>
        <w:ind w:left="3240"/>
        <w:jc w:val="both"/>
      </w:pPr>
    </w:p>
    <w:p w:rsidR="004F1E06" w:rsidRDefault="00F87DAE" w:rsidP="00F87DAE">
      <w:pPr>
        <w:pStyle w:val="ListParagraph"/>
        <w:numPr>
          <w:ilvl w:val="3"/>
          <w:numId w:val="19"/>
        </w:numPr>
        <w:spacing w:after="200" w:line="276" w:lineRule="auto"/>
        <w:jc w:val="both"/>
      </w:pPr>
      <w:r>
        <w:t>Utilising your math library, create a simple animation to demonstrate</w:t>
      </w:r>
      <w:r w:rsidR="004F1E06">
        <w:t xml:space="preserve"> your line drawing algorithm functions correctly when rotate</w:t>
      </w:r>
      <w:r>
        <w:t>d</w:t>
      </w:r>
      <w:r w:rsidR="004F1E06">
        <w:t xml:space="preserve"> about the z-axis</w:t>
      </w:r>
      <w:r>
        <w:t xml:space="preserve">. </w:t>
      </w:r>
    </w:p>
    <w:p w:rsidR="004F1E06" w:rsidRDefault="004F1E06" w:rsidP="004F1E06">
      <w:pPr>
        <w:spacing w:after="200" w:line="276" w:lineRule="auto"/>
        <w:ind w:left="720" w:firstLine="720"/>
        <w:jc w:val="both"/>
      </w:pPr>
      <w:r>
        <w:t xml:space="preserve">NB&gt; </w:t>
      </w:r>
      <w:r>
        <w:t>All your code should be written in C/C++ and integrated into the GraphicsTemplate.sln provided on Moodle.</w:t>
      </w:r>
    </w:p>
    <w:p w:rsidR="00590B20" w:rsidRDefault="00590B20" w:rsidP="00590B20">
      <w:pPr>
        <w:pStyle w:val="ListParagraph"/>
        <w:ind w:left="2520"/>
        <w:jc w:val="both"/>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F87DAE" w:rsidRDefault="00F87DAE"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590B20" w:rsidRDefault="00590B20" w:rsidP="00590B20">
      <w:pPr>
        <w:pStyle w:val="ListParagraph"/>
        <w:numPr>
          <w:ilvl w:val="0"/>
          <w:numId w:val="20"/>
        </w:numPr>
        <w:spacing w:after="200" w:line="276" w:lineRule="auto"/>
        <w:jc w:val="both"/>
      </w:pPr>
      <w:r>
        <w:t xml:space="preserve">The student should demonstrate </w:t>
      </w:r>
      <w:r w:rsidRPr="0039324F">
        <w:rPr>
          <w:i/>
        </w:rPr>
        <w:t>‘Research’</w:t>
      </w:r>
      <w:r>
        <w:t xml:space="preserve"> undertaken and their </w:t>
      </w:r>
      <w:r w:rsidRPr="0039324F">
        <w:rPr>
          <w:i/>
        </w:rPr>
        <w:t xml:space="preserve">‘Knowledge and Understanding’ </w:t>
      </w:r>
      <w:r w:rsidRPr="0039324F">
        <w:t xml:space="preserve">of </w:t>
      </w:r>
      <w:r>
        <w:t>various algorithms / procedures required to solve specific software rendering problems</w:t>
      </w:r>
    </w:p>
    <w:p w:rsidR="00590B20" w:rsidRDefault="00590B20" w:rsidP="00590B20">
      <w:pPr>
        <w:pStyle w:val="ListParagraph"/>
        <w:jc w:val="both"/>
      </w:pPr>
    </w:p>
    <w:p w:rsidR="00590B20" w:rsidRDefault="00590B20" w:rsidP="00590B20">
      <w:pPr>
        <w:pStyle w:val="ListParagraph"/>
        <w:numPr>
          <w:ilvl w:val="0"/>
          <w:numId w:val="20"/>
        </w:numPr>
        <w:spacing w:after="200" w:line="276" w:lineRule="auto"/>
        <w:jc w:val="both"/>
      </w:pPr>
      <w:r>
        <w:t xml:space="preserve">The student should demonstrate through </w:t>
      </w:r>
      <w:r w:rsidRPr="00407699">
        <w:rPr>
          <w:i/>
        </w:rPr>
        <w:t>‘Practical Application &amp; Deployment’</w:t>
      </w:r>
      <w:r>
        <w:t xml:space="preserve"> their understanding of the following key graphical concepts:</w:t>
      </w:r>
    </w:p>
    <w:p w:rsidR="00590B20" w:rsidRDefault="00590B20" w:rsidP="00590B20">
      <w:pPr>
        <w:pStyle w:val="ListParagraph"/>
        <w:numPr>
          <w:ilvl w:val="1"/>
          <w:numId w:val="20"/>
        </w:numPr>
        <w:spacing w:after="200" w:line="276" w:lineRule="auto"/>
        <w:jc w:val="both"/>
      </w:pPr>
      <w:r>
        <w:t>Visualisation o</w:t>
      </w:r>
      <w:r w:rsidR="00F87DAE">
        <w:t>f a simple 2D world using the GraphicsTemplate provided</w:t>
      </w:r>
    </w:p>
    <w:p w:rsidR="00590B20" w:rsidRDefault="00590B20" w:rsidP="00590B20">
      <w:pPr>
        <w:pStyle w:val="ListParagraph"/>
        <w:numPr>
          <w:ilvl w:val="1"/>
          <w:numId w:val="20"/>
        </w:numPr>
        <w:spacing w:after="200" w:line="276" w:lineRule="auto"/>
        <w:jc w:val="both"/>
      </w:pPr>
      <w:r>
        <w:t xml:space="preserve">Implement a </w:t>
      </w:r>
      <w:r w:rsidR="00F87DAE">
        <w:t>line drawing</w:t>
      </w:r>
      <w:r>
        <w:t xml:space="preserve"> algorithm</w:t>
      </w:r>
    </w:p>
    <w:p w:rsidR="00590B20" w:rsidRDefault="00F87DAE" w:rsidP="00F87DAE">
      <w:pPr>
        <w:pStyle w:val="ListParagraph"/>
        <w:numPr>
          <w:ilvl w:val="1"/>
          <w:numId w:val="20"/>
        </w:numPr>
        <w:spacing w:after="200" w:line="276" w:lineRule="auto"/>
        <w:jc w:val="both"/>
      </w:pPr>
      <w:r>
        <w:t>Implement your own graphical mathematics library</w:t>
      </w:r>
    </w:p>
    <w:p w:rsidR="00F87DAE" w:rsidRPr="00F87DAE" w:rsidRDefault="00F87DAE" w:rsidP="00F87DAE">
      <w:pPr>
        <w:pStyle w:val="ListParagraph"/>
        <w:spacing w:after="200" w:line="276" w:lineRule="auto"/>
        <w:ind w:left="1440"/>
        <w:jc w:val="both"/>
      </w:pPr>
    </w:p>
    <w:p w:rsidR="00590B20" w:rsidRPr="003E382D" w:rsidRDefault="00590B20" w:rsidP="00590B20">
      <w:pPr>
        <w:pStyle w:val="ListParagraph"/>
        <w:numPr>
          <w:ilvl w:val="0"/>
          <w:numId w:val="20"/>
        </w:numPr>
        <w:spacing w:after="200" w:line="276" w:lineRule="auto"/>
        <w:jc w:val="both"/>
        <w:rPr>
          <w:u w:val="single"/>
        </w:rPr>
      </w:pPr>
      <w:r w:rsidRPr="003E382D">
        <w:t xml:space="preserve">You are required to integrate a solution to this problem using the standard </w:t>
      </w:r>
      <w:r>
        <w:t xml:space="preserve">OpenGL </w:t>
      </w:r>
      <w:r w:rsidRPr="003E382D">
        <w:rPr>
          <w:i/>
        </w:rPr>
        <w:t>Graphics Template</w:t>
      </w:r>
      <w:r w:rsidRPr="003E382D">
        <w:t xml:space="preserve"> available through Moodle. This means, all code must be integrated into the existing graphics </w:t>
      </w:r>
      <w:r>
        <w:t>programme</w:t>
      </w:r>
      <w:r w:rsidRPr="003E382D">
        <w:t xml:space="preserve">. Code submissions that fail to utilise the </w:t>
      </w:r>
      <w:r>
        <w:t xml:space="preserve">OpenGL </w:t>
      </w:r>
      <w:r w:rsidRPr="003E382D">
        <w:rPr>
          <w:i/>
        </w:rPr>
        <w:t>Graphics Template</w:t>
      </w:r>
      <w:r w:rsidRPr="003E382D">
        <w:t xml:space="preserve"> will not be accepted.</w:t>
      </w:r>
    </w:p>
    <w:p w:rsidR="00590B20" w:rsidRPr="009076AF" w:rsidRDefault="00590B20" w:rsidP="00590B20">
      <w:pPr>
        <w:pStyle w:val="ListParagraph"/>
        <w:jc w:val="both"/>
        <w:rPr>
          <w:u w:val="single"/>
        </w:rPr>
      </w:pPr>
    </w:p>
    <w:p w:rsidR="00590B20" w:rsidRDefault="00590B20" w:rsidP="00590B20">
      <w:pPr>
        <w:pStyle w:val="ListParagraph"/>
        <w:numPr>
          <w:ilvl w:val="0"/>
          <w:numId w:val="20"/>
        </w:numPr>
        <w:spacing w:after="200" w:line="276" w:lineRule="auto"/>
        <w:jc w:val="both"/>
      </w:pPr>
      <w:r>
        <w:t xml:space="preserve">The student should demonstrate their </w:t>
      </w:r>
      <w:r w:rsidRPr="00407699">
        <w:rPr>
          <w:i/>
        </w:rPr>
        <w:t xml:space="preserve">‘skills for professional practice’ </w:t>
      </w:r>
      <w:r>
        <w:t>through the production of a professional final product</w:t>
      </w:r>
    </w:p>
    <w:p w:rsidR="00590B20" w:rsidRDefault="00F95AD5" w:rsidP="00590B20">
      <w:pPr>
        <w:pStyle w:val="ListParagraph"/>
        <w:numPr>
          <w:ilvl w:val="1"/>
          <w:numId w:val="20"/>
        </w:numPr>
        <w:spacing w:after="200" w:line="276" w:lineRule="auto"/>
        <w:jc w:val="both"/>
      </w:pPr>
      <w:r>
        <w:t>Cleanly written code utilising C++ class structures and methods</w:t>
      </w:r>
    </w:p>
    <w:p w:rsidR="00590B20" w:rsidRDefault="00590B20" w:rsidP="00590B20">
      <w:pPr>
        <w:pStyle w:val="ListParagraph"/>
        <w:numPr>
          <w:ilvl w:val="1"/>
          <w:numId w:val="20"/>
        </w:numPr>
        <w:spacing w:after="200" w:line="276" w:lineRule="auto"/>
        <w:jc w:val="both"/>
      </w:pPr>
      <w:r>
        <w:t>Provide the user with clear instructions how to run the software, etc.</w:t>
      </w:r>
    </w:p>
    <w:p w:rsidR="00590B20" w:rsidRDefault="00590B20" w:rsidP="00590B20">
      <w:pPr>
        <w:pStyle w:val="ListParagraph"/>
        <w:numPr>
          <w:ilvl w:val="1"/>
          <w:numId w:val="20"/>
        </w:numPr>
        <w:spacing w:after="200" w:line="276" w:lineRule="auto"/>
        <w:jc w:val="both"/>
      </w:pPr>
      <w:r>
        <w:t>Your submission should include a digital version of your final program along with the visual studio project together with assets/libs/.dlls all in place so that the project can be built and run immediately. NB&gt; Code that fails to compile will receive a zero mark.</w:t>
      </w:r>
    </w:p>
    <w:p w:rsidR="00590B20" w:rsidRDefault="00590B20" w:rsidP="00590B20">
      <w:pPr>
        <w:pStyle w:val="ListParagraph"/>
        <w:ind w:left="0"/>
        <w:jc w:val="both"/>
      </w:pPr>
    </w:p>
    <w:p w:rsidR="00590B20" w:rsidRPr="00A406E5" w:rsidRDefault="00590B20" w:rsidP="00590B20">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F95AD5" w:rsidRDefault="00F95AD5" w:rsidP="00152E9D">
            <w:pPr>
              <w:spacing w:after="120"/>
              <w:rPr>
                <w:rFonts w:ascii="Arial" w:hAnsi="Arial" w:cs="Arial"/>
                <w:sz w:val="14"/>
                <w:szCs w:val="14"/>
              </w:rPr>
            </w:pPr>
          </w:p>
          <w:p w:rsidR="00152E9D" w:rsidRPr="00A406E5" w:rsidRDefault="00F95AD5" w:rsidP="00152E9D">
            <w:pPr>
              <w:spacing w:after="120"/>
              <w:rPr>
                <w:rFonts w:ascii="Arial" w:hAnsi="Arial" w:cs="Arial"/>
                <w:sz w:val="14"/>
                <w:szCs w:val="14"/>
              </w:rPr>
            </w:pPr>
            <w:r>
              <w:rPr>
                <w:rFonts w:ascii="Arial" w:hAnsi="Arial" w:cs="Arial"/>
                <w:sz w:val="14"/>
                <w:szCs w:val="14"/>
              </w:rPr>
              <w:t xml:space="preserve">The student should demonstrate an understanding of various graphical concepts required to render 2D images to screen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95AD5"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F95AD5" w:rsidP="00152E9D">
            <w:pPr>
              <w:spacing w:after="120"/>
              <w:rPr>
                <w:rFonts w:ascii="Arial" w:hAnsi="Arial" w:cs="Arial"/>
                <w:sz w:val="14"/>
                <w:szCs w:val="14"/>
              </w:rPr>
            </w:pPr>
            <w:r>
              <w:rPr>
                <w:rFonts w:ascii="Arial" w:hAnsi="Arial" w:cs="Arial"/>
                <w:sz w:val="14"/>
                <w:szCs w:val="14"/>
              </w:rPr>
              <w:t>Provide an appropriate solution to the given problem using the C++ programming language. Integration of student code within the Graphics Template provided through Modle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95AD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F95AD5" w:rsidP="00152E9D">
            <w:pPr>
              <w:spacing w:after="120"/>
              <w:rPr>
                <w:rFonts w:ascii="Arial" w:hAnsi="Arial" w:cs="Arial"/>
                <w:sz w:val="14"/>
                <w:szCs w:val="14"/>
              </w:rPr>
            </w:pPr>
            <w:r>
              <w:rPr>
                <w:rFonts w:ascii="Arial" w:hAnsi="Arial" w:cs="Arial"/>
                <w:sz w:val="14"/>
                <w:szCs w:val="14"/>
              </w:rPr>
              <w:t>Cleanly written, well-commented</w:t>
            </w:r>
            <w:r w:rsidR="00BB369E">
              <w:rPr>
                <w:rFonts w:ascii="Arial" w:hAnsi="Arial" w:cs="Arial"/>
                <w:sz w:val="14"/>
                <w:szCs w:val="14"/>
              </w:rPr>
              <w:t xml:space="preserve"> and structured </w:t>
            </w:r>
            <w:bookmarkStart w:id="0" w:name="_GoBack"/>
            <w:bookmarkEnd w:id="0"/>
            <w:r>
              <w:rPr>
                <w:rFonts w:ascii="Arial" w:hAnsi="Arial" w:cs="Arial"/>
                <w:sz w:val="14"/>
                <w:szCs w:val="14"/>
              </w:rPr>
              <w:t>code</w:t>
            </w:r>
          </w:p>
          <w:p w:rsidR="00152E9D" w:rsidRDefault="00152E9D" w:rsidP="00152E9D">
            <w:pPr>
              <w:spacing w:after="120"/>
              <w:rPr>
                <w:rFonts w:ascii="Arial" w:hAnsi="Arial" w:cs="Arial"/>
                <w:sz w:val="14"/>
                <w:szCs w:val="14"/>
              </w:rPr>
            </w:pPr>
          </w:p>
          <w:p w:rsidR="00BB369E" w:rsidRPr="00A406E5" w:rsidRDefault="00BB369E"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95AD5"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2312D" w:rsidRDefault="00B2312D">
      <w:r>
        <w:separator/>
      </w:r>
    </w:p>
  </w:endnote>
  <w:endnote w:type="continuationSeparator" w:id="0">
    <w:p w:rsidR="00B2312D" w:rsidRDefault="00B231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B369E">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B369E">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2312D" w:rsidRDefault="00B2312D">
      <w:r>
        <w:separator/>
      </w:r>
    </w:p>
  </w:footnote>
  <w:footnote w:type="continuationSeparator" w:id="0">
    <w:p w:rsidR="00B2312D" w:rsidRDefault="00B231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76521D"/>
    <w:multiLevelType w:val="hybridMultilevel"/>
    <w:tmpl w:val="B05AFDC8"/>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BE1BEC"/>
    <w:multiLevelType w:val="hybridMultilevel"/>
    <w:tmpl w:val="BC1280F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98A5327"/>
    <w:multiLevelType w:val="hybridMultilevel"/>
    <w:tmpl w:val="A294A2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7A7C7A"/>
    <w:multiLevelType w:val="hybridMultilevel"/>
    <w:tmpl w:val="6EE4A17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C97C5F"/>
    <w:multiLevelType w:val="hybridMultilevel"/>
    <w:tmpl w:val="358822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50F1AB4"/>
    <w:multiLevelType w:val="hybridMultilevel"/>
    <w:tmpl w:val="603C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86458A1"/>
    <w:multiLevelType w:val="hybridMultilevel"/>
    <w:tmpl w:val="D1507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3"/>
  </w:num>
  <w:num w:numId="3">
    <w:abstractNumId w:val="20"/>
  </w:num>
  <w:num w:numId="4">
    <w:abstractNumId w:val="16"/>
  </w:num>
  <w:num w:numId="5">
    <w:abstractNumId w:val="11"/>
  </w:num>
  <w:num w:numId="6">
    <w:abstractNumId w:val="19"/>
  </w:num>
  <w:num w:numId="7">
    <w:abstractNumId w:val="2"/>
  </w:num>
  <w:num w:numId="8">
    <w:abstractNumId w:val="18"/>
  </w:num>
  <w:num w:numId="9">
    <w:abstractNumId w:val="14"/>
  </w:num>
  <w:num w:numId="10">
    <w:abstractNumId w:val="6"/>
  </w:num>
  <w:num w:numId="11">
    <w:abstractNumId w:val="7"/>
  </w:num>
  <w:num w:numId="12">
    <w:abstractNumId w:val="12"/>
  </w:num>
  <w:num w:numId="13">
    <w:abstractNumId w:val="17"/>
  </w:num>
  <w:num w:numId="14">
    <w:abstractNumId w:val="3"/>
  </w:num>
  <w:num w:numId="15">
    <w:abstractNumId w:val="0"/>
  </w:num>
  <w:num w:numId="16">
    <w:abstractNumId w:val="8"/>
  </w:num>
  <w:num w:numId="17">
    <w:abstractNumId w:val="4"/>
  </w:num>
  <w:num w:numId="18">
    <w:abstractNumId w:val="9"/>
  </w:num>
  <w:num w:numId="19">
    <w:abstractNumId w:val="5"/>
  </w:num>
  <w:num w:numId="20">
    <w:abstractNumId w:val="15"/>
  </w:num>
  <w:num w:numId="21">
    <w:abstractNumId w:val="10"/>
  </w:num>
  <w:num w:numId="22">
    <w:abstractNumId w:val="22"/>
  </w:num>
  <w:num w:numId="2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34DB"/>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10A"/>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1E06"/>
    <w:rsid w:val="0050249F"/>
    <w:rsid w:val="00524566"/>
    <w:rsid w:val="00527E60"/>
    <w:rsid w:val="00530BEF"/>
    <w:rsid w:val="00552351"/>
    <w:rsid w:val="00561F00"/>
    <w:rsid w:val="00562C4E"/>
    <w:rsid w:val="00562DEC"/>
    <w:rsid w:val="00576AB4"/>
    <w:rsid w:val="00577917"/>
    <w:rsid w:val="00590667"/>
    <w:rsid w:val="00590B20"/>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7F5724"/>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1FC4"/>
    <w:rsid w:val="00A16E98"/>
    <w:rsid w:val="00A256E3"/>
    <w:rsid w:val="00A3505D"/>
    <w:rsid w:val="00A4036F"/>
    <w:rsid w:val="00A406E5"/>
    <w:rsid w:val="00A4641C"/>
    <w:rsid w:val="00A55876"/>
    <w:rsid w:val="00A67FB1"/>
    <w:rsid w:val="00A85BFE"/>
    <w:rsid w:val="00AB6FE7"/>
    <w:rsid w:val="00AB7AD7"/>
    <w:rsid w:val="00AC1B0E"/>
    <w:rsid w:val="00AD2430"/>
    <w:rsid w:val="00AE41A6"/>
    <w:rsid w:val="00AF0E34"/>
    <w:rsid w:val="00AF271D"/>
    <w:rsid w:val="00AF56C2"/>
    <w:rsid w:val="00B004E6"/>
    <w:rsid w:val="00B0744D"/>
    <w:rsid w:val="00B2312D"/>
    <w:rsid w:val="00B50EA8"/>
    <w:rsid w:val="00B64082"/>
    <w:rsid w:val="00B72325"/>
    <w:rsid w:val="00B81AD3"/>
    <w:rsid w:val="00B829D8"/>
    <w:rsid w:val="00B84B5B"/>
    <w:rsid w:val="00B86446"/>
    <w:rsid w:val="00BA1176"/>
    <w:rsid w:val="00BB36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83B7F"/>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87DAE"/>
    <w:rsid w:val="00F95AD5"/>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7F161F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
    <w:link w:val="ListParagraph"/>
    <w:uiPriority w:val="34"/>
    <w:locked/>
    <w:rsid w:val="00590B2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3644</Words>
  <Characters>20771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24367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Andrew Baker</cp:lastModifiedBy>
  <cp:revision>2</cp:revision>
  <cp:lastPrinted>2014-10-10T07:42:00Z</cp:lastPrinted>
  <dcterms:created xsi:type="dcterms:W3CDTF">2018-12-09T18:18:00Z</dcterms:created>
  <dcterms:modified xsi:type="dcterms:W3CDTF">2018-12-09T18:18:00Z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