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456DE9" w14:textId="768E9118"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5A59D6A2" w:rsidR="00AD4EBD" w:rsidRPr="00846583" w:rsidRDefault="00846583" w:rsidP="00AE1A4C">
            <w:pPr>
              <w:pStyle w:val="AssignBody"/>
              <w:rPr>
                <w:rFonts w:cs="Arial"/>
              </w:rPr>
            </w:pPr>
            <w:r w:rsidRPr="00846583">
              <w:rPr>
                <w:rFonts w:cs="Arial"/>
                <w:color w:val="000000"/>
                <w:shd w:val="clear" w:color="auto" w:fill="FFFFFF"/>
              </w:rPr>
              <w:t>Aim to use the synthesis of viewpoints and research to implicitly demonstrate how you will apply your knowledge to your practice.  </w:t>
            </w:r>
          </w:p>
        </w:tc>
        <w:tc>
          <w:tcPr>
            <w:tcW w:w="3647" w:type="dxa"/>
          </w:tcPr>
          <w:p w14:paraId="5F7F611A" w14:textId="0FA36DB1" w:rsidR="00AD4EBD" w:rsidRDefault="00846583" w:rsidP="00AE1A4C">
            <w:pPr>
              <w:pStyle w:val="AssignBody"/>
            </w:pPr>
            <w:r>
              <w:t xml:space="preserve">I looked at various </w:t>
            </w:r>
            <w:proofErr w:type="gramStart"/>
            <w:r>
              <w:t>view points</w:t>
            </w:r>
            <w:proofErr w:type="gramEnd"/>
            <w:r>
              <w:t xml:space="preserve"> and linked them to my practice. </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3172E630" w:rsidR="00AD4EBD" w:rsidRPr="00846583" w:rsidRDefault="00846583" w:rsidP="00AE1A4C">
            <w:pPr>
              <w:pStyle w:val="AssignBody"/>
              <w:rPr>
                <w:rFonts w:cs="Arial"/>
              </w:rPr>
            </w:pPr>
            <w:r w:rsidRPr="00846583">
              <w:rPr>
                <w:rFonts w:cs="Arial"/>
                <w:color w:val="000000"/>
                <w:shd w:val="clear" w:color="auto" w:fill="FFFFFF"/>
              </w:rPr>
              <w:t>Aim to develop you academic tone</w:t>
            </w:r>
            <w:r w:rsidRPr="00846583">
              <w:rPr>
                <w:rFonts w:cs="Arial"/>
                <w:color w:val="000000"/>
                <w:shd w:val="clear" w:color="auto" w:fill="FFFFFF"/>
              </w:rPr>
              <w:t xml:space="preserve">. </w:t>
            </w:r>
          </w:p>
        </w:tc>
        <w:tc>
          <w:tcPr>
            <w:tcW w:w="3647" w:type="dxa"/>
          </w:tcPr>
          <w:p w14:paraId="54F0029C" w14:textId="386C8A68" w:rsidR="00AD4EBD" w:rsidRDefault="00846583" w:rsidP="00AE1A4C">
            <w:pPr>
              <w:pStyle w:val="AssignBody"/>
            </w:pPr>
            <w:r>
              <w:t xml:space="preserve">I was more critical in my writing. </w:t>
            </w: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609BE3B1" w:rsidR="00AD4EBD" w:rsidRPr="00846583" w:rsidRDefault="00846583" w:rsidP="00AE1A4C">
            <w:pPr>
              <w:pStyle w:val="AssignBody"/>
              <w:rPr>
                <w:rFonts w:cs="Arial"/>
              </w:rPr>
            </w:pPr>
            <w:r w:rsidRPr="00846583">
              <w:rPr>
                <w:rFonts w:cs="Arial"/>
                <w:color w:val="283041"/>
                <w:shd w:val="clear" w:color="auto" w:fill="FFFFFF"/>
              </w:rPr>
              <w:t>Consider breaking down such sentences for better readability and coherence in future assignments.</w:t>
            </w:r>
          </w:p>
        </w:tc>
        <w:tc>
          <w:tcPr>
            <w:tcW w:w="3647" w:type="dxa"/>
          </w:tcPr>
          <w:p w14:paraId="3697C55C" w14:textId="33899359" w:rsidR="00AD4EBD" w:rsidRDefault="00846583" w:rsidP="00AE1A4C">
            <w:pPr>
              <w:pStyle w:val="AssignBody"/>
            </w:pPr>
            <w:r>
              <w:t xml:space="preserve">I shortened sentences and used paraphrasing where it was necessary. </w:t>
            </w:r>
          </w:p>
        </w:tc>
      </w:tr>
    </w:tbl>
    <w:p w14:paraId="45E34BBD" w14:textId="77777777" w:rsidR="002229F0" w:rsidRDefault="002229F0" w:rsidP="00E611D9">
      <w:pPr>
        <w:pStyle w:val="AssignBody"/>
      </w:pPr>
    </w:p>
    <w:p w14:paraId="118CB437" w14:textId="79959F69" w:rsidR="006419C3" w:rsidRDefault="009A3A14" w:rsidP="00E611D9">
      <w:pPr>
        <w:pStyle w:val="AssignHeader"/>
      </w:pPr>
      <w:r w:rsidRPr="009A3A14">
        <w:rPr>
          <w:szCs w:val="36"/>
        </w:rPr>
        <w:t>How a school develops one aspect of its SDP: a report that critically reflects on the actions, impact and evidence base.</w:t>
      </w:r>
      <w:r w:rsidRPr="00FD75F3">
        <w:rPr>
          <w:sz w:val="24"/>
          <w:szCs w:val="24"/>
        </w:rPr>
        <w:t xml:space="preserve">  </w:t>
      </w:r>
    </w:p>
    <w:p w14:paraId="2AE2A4E0" w14:textId="775E0F6D" w:rsidR="009A3A14" w:rsidRDefault="009A3A14" w:rsidP="009A3A14">
      <w:pPr>
        <w:pStyle w:val="AssignSubHeader"/>
      </w:pPr>
      <w:r>
        <w:t xml:space="preserve">Introduction </w:t>
      </w:r>
    </w:p>
    <w:p w14:paraId="3162A73D" w14:textId="480DBA09" w:rsidR="009A3A14" w:rsidRPr="009A3A14" w:rsidRDefault="009A3A14" w:rsidP="009A3A14">
      <w:pPr>
        <w:rPr>
          <w:rFonts w:ascii="Arial" w:hAnsi="Arial" w:cs="Arial"/>
          <w:sz w:val="23"/>
          <w:szCs w:val="23"/>
        </w:rPr>
      </w:pPr>
      <w:r w:rsidRPr="009A3A14">
        <w:rPr>
          <w:rFonts w:ascii="Arial" w:hAnsi="Arial" w:cs="Arial"/>
          <w:sz w:val="23"/>
          <w:szCs w:val="23"/>
        </w:rPr>
        <w:t>The term development planning can be defined as an explanation and an official clarification of the method and how to control the alterations with the purpose of helping the school to be successful and progress (Har</w:t>
      </w:r>
      <w:r w:rsidR="00DE157C">
        <w:rPr>
          <w:rFonts w:ascii="Arial" w:hAnsi="Arial" w:cs="Arial"/>
          <w:sz w:val="23"/>
          <w:szCs w:val="23"/>
        </w:rPr>
        <w:t>g</w:t>
      </w:r>
      <w:r w:rsidRPr="009A3A14">
        <w:rPr>
          <w:rFonts w:ascii="Arial" w:hAnsi="Arial" w:cs="Arial"/>
          <w:sz w:val="23"/>
          <w:szCs w:val="23"/>
        </w:rPr>
        <w:t xml:space="preserve">reaves &amp; Hopkins, 1994). In this assignment I am going to look at how a school develops one of the aspects of its school development plan (SDP) and I aim to critically reflect on the actions, the impact and the evidence base that is related to it. To achieve this, I will conduct a comprehensive literature review, formulate a strategic action plan, and undertake a thorough reflection and evaluation on the subject to substantiate my response. The school is an English medium comprehensive school which is a school of 1,200 mixed gendered pupils from the ages of 11 to 18. The area of the SDP which I have chosen to explore in further detail is the standard of teaching, learning and assessment, where this section looks particularly deeply at the quality of teaching, assessment, progress and the standards in learning. However, the main part that I have explored from reading the SDP is the use of language for learning. I have chosen to do this topic because of my experience while at the school, for example, with the language for learning being used in my classes and since reading their SDP it is the section that I wanted to focus on and research further.  </w:t>
      </w:r>
    </w:p>
    <w:p w14:paraId="30B6AD1F" w14:textId="77777777" w:rsidR="009A3A14" w:rsidRPr="009A3A14" w:rsidRDefault="009A3A14" w:rsidP="009A3A14">
      <w:pPr>
        <w:rPr>
          <w:rFonts w:ascii="Arial" w:hAnsi="Arial" w:cs="Arial"/>
          <w:b/>
          <w:bCs/>
          <w:sz w:val="28"/>
          <w:szCs w:val="28"/>
        </w:rPr>
      </w:pPr>
      <w:r w:rsidRPr="009A3A14">
        <w:rPr>
          <w:rFonts w:ascii="Arial" w:hAnsi="Arial" w:cs="Arial"/>
          <w:b/>
          <w:bCs/>
          <w:sz w:val="28"/>
          <w:szCs w:val="28"/>
        </w:rPr>
        <w:t xml:space="preserve">Literature Review </w:t>
      </w:r>
    </w:p>
    <w:p w14:paraId="6B1C4F8E" w14:textId="061FB0E7" w:rsidR="009A3A14" w:rsidRPr="009A3A14" w:rsidRDefault="009A3A14" w:rsidP="009A3A14">
      <w:pPr>
        <w:rPr>
          <w:rFonts w:ascii="Arial" w:hAnsi="Arial" w:cs="Arial"/>
          <w:sz w:val="23"/>
          <w:szCs w:val="23"/>
        </w:rPr>
      </w:pPr>
      <w:r w:rsidRPr="009A3A14">
        <w:rPr>
          <w:rFonts w:ascii="Arial" w:hAnsi="Arial" w:cs="Arial"/>
          <w:sz w:val="23"/>
          <w:szCs w:val="23"/>
        </w:rPr>
        <w:lastRenderedPageBreak/>
        <w:t xml:space="preserve">“The school development plan is the school’s strategic plan for improvement” (Welsh Government, 2014, p.3). The Welsh Government has introduced a modern SDP which confirms that the primary goal of all initiatives aimed at achieving high standards and aspirations is to ensure the learners progression and well-being (Welsh Government, 2022). This indicates that National Categorisation will come to an end, making way for a solid self-evaluation system that facilitates the sharing of good practices and promptly addresses failures which might occur (Welsh Government, 2022). From research into the Welsh Government, it indicates that the lines between student assessment and school accountability are frequently conflated, resulting in accidental repercussions in the classroom (Welsh Government, 2022). This shows how assessments should prioritize the well-being of students, allowing the educators to adapt their teaching methods to better encourage the development of students (Welsh Government, 2022). From looking at this, it is known that SDPs have a beneficial impact for </w:t>
      </w:r>
      <w:r w:rsidR="00B72863" w:rsidRPr="009A3A14">
        <w:rPr>
          <w:rFonts w:ascii="Arial" w:hAnsi="Arial" w:cs="Arial"/>
          <w:sz w:val="23"/>
          <w:szCs w:val="23"/>
        </w:rPr>
        <w:t>schools and</w:t>
      </w:r>
      <w:r w:rsidRPr="009A3A14">
        <w:rPr>
          <w:rFonts w:ascii="Arial" w:hAnsi="Arial" w:cs="Arial"/>
          <w:sz w:val="23"/>
          <w:szCs w:val="23"/>
        </w:rPr>
        <w:t xml:space="preserve"> is a way to see how they are continuing to progress and if they are succeeding in the challenges that they may face or how they can overcome these difficulties. The main use for schools and their SDPs would be to establish a distinct focus for the way that the school can advance with their goals in relation to the most recent education development and it is important to include the various stakeholders which will be involved in the process to get agreement with what is being used (Bureau, 2014). In an SDP, stakeholders play an important role, so it is crucial to involve them whenever it is possible. Stakeholders can support and help the school to reach the outcomes that they want in relation to their SDP and with how it progresses. </w:t>
      </w:r>
    </w:p>
    <w:p w14:paraId="3824FDDC" w14:textId="77777777" w:rsidR="009A3A14" w:rsidRPr="009A3A14" w:rsidRDefault="009A3A14" w:rsidP="009A3A14">
      <w:pPr>
        <w:rPr>
          <w:rFonts w:ascii="Arial" w:hAnsi="Arial" w:cs="Arial"/>
          <w:sz w:val="23"/>
          <w:szCs w:val="23"/>
        </w:rPr>
      </w:pPr>
      <w:r w:rsidRPr="009A3A14">
        <w:rPr>
          <w:rFonts w:ascii="Arial" w:hAnsi="Arial" w:cs="Arial"/>
          <w:sz w:val="23"/>
          <w:szCs w:val="23"/>
        </w:rPr>
        <w:t xml:space="preserve">Having this updated SDP, parents will now have access to more recent, detailed, and informative data (Welsh Government, 2022). Instead of categorisation, a summary of each school’s improvement main concerns and development plan will be made publicly available and distributed (Welsh Government, 2022). The availability of an SDP for parents aims to provide clarity as they can see what the schools focus is and how they plan on reaching those targets including the challenges. Therefore, an SDP can be seen as an advantage to stakeholders like parents as they can see the relevant information that they may want to know about the school that their child is in or going to go to. </w:t>
      </w:r>
    </w:p>
    <w:p w14:paraId="7E2BC3C0" w14:textId="77777777" w:rsidR="009A3A14" w:rsidRPr="009A3A14" w:rsidRDefault="009A3A14" w:rsidP="009A3A14">
      <w:pPr>
        <w:rPr>
          <w:rFonts w:ascii="Arial" w:hAnsi="Arial" w:cs="Arial"/>
          <w:sz w:val="23"/>
          <w:szCs w:val="23"/>
        </w:rPr>
      </w:pPr>
      <w:r w:rsidRPr="009A3A14">
        <w:rPr>
          <w:rFonts w:ascii="Arial" w:hAnsi="Arial" w:cs="Arial"/>
          <w:sz w:val="23"/>
          <w:szCs w:val="23"/>
        </w:rPr>
        <w:t xml:space="preserve">When evaluating the standard of teaching, learning and assessment section in the SDP of School X many aspects to help the school with improvement stood out. </w:t>
      </w:r>
      <w:r w:rsidRPr="009A3A14">
        <w:rPr>
          <w:rFonts w:ascii="Arial" w:hAnsi="Arial" w:cs="Arial"/>
          <w:color w:val="0D0D0D"/>
          <w:sz w:val="23"/>
          <w:szCs w:val="23"/>
          <w:shd w:val="clear" w:color="auto" w:fill="FFFFFF"/>
        </w:rPr>
        <w:t xml:space="preserve">For example, the language for learning and how this will help with the progression of their students by having the school improve their quality of teaching, and also feedback, when it is done effectively. </w:t>
      </w:r>
      <w:r w:rsidRPr="009A3A14">
        <w:rPr>
          <w:rFonts w:ascii="Arial" w:hAnsi="Arial" w:cs="Arial"/>
          <w:sz w:val="23"/>
          <w:szCs w:val="23"/>
        </w:rPr>
        <w:t>This section of the SDP is based on the quality of teaching, where all teachers must understand the principles of effective learning and teaching. To do this it is important that teachers understand key phrases that are used. For example, in School X they used language for learning through techniques of silent solo, turn and talk and cold call. By doing this the students then understand what it is they have to do but it is also a way for teachers to check the students understanding. This is shown by having these strategies in place and having a common language for learning between the students and teachers then it can be seen as effective in helping to progress the students learning. The diverse uses of language for learning predominantly serves as scaffolding, which provides short term assistance for teachers to understand how the language is used within specific disciplines (Koelsch et al., 2014). It is shown that it is important to have a straightforward and constructive language in the classroom (</w:t>
      </w:r>
      <w:proofErr w:type="spellStart"/>
      <w:r w:rsidRPr="009A3A14">
        <w:rPr>
          <w:rFonts w:ascii="Arial" w:hAnsi="Arial" w:cs="Arial"/>
          <w:sz w:val="23"/>
          <w:szCs w:val="23"/>
        </w:rPr>
        <w:t>Lemov</w:t>
      </w:r>
      <w:proofErr w:type="spellEnd"/>
      <w:r w:rsidRPr="009A3A14">
        <w:rPr>
          <w:rFonts w:ascii="Arial" w:hAnsi="Arial" w:cs="Arial"/>
          <w:sz w:val="23"/>
          <w:szCs w:val="23"/>
        </w:rPr>
        <w:t xml:space="preserve">, 2010). When researchers like Doug </w:t>
      </w:r>
      <w:proofErr w:type="spellStart"/>
      <w:r w:rsidRPr="009A3A14">
        <w:rPr>
          <w:rFonts w:ascii="Arial" w:hAnsi="Arial" w:cs="Arial"/>
          <w:sz w:val="23"/>
          <w:szCs w:val="23"/>
        </w:rPr>
        <w:t>Lemov</w:t>
      </w:r>
      <w:proofErr w:type="spellEnd"/>
      <w:r w:rsidRPr="009A3A14">
        <w:rPr>
          <w:rFonts w:ascii="Arial" w:hAnsi="Arial" w:cs="Arial"/>
          <w:sz w:val="23"/>
          <w:szCs w:val="23"/>
        </w:rPr>
        <w:t xml:space="preserve"> discuss language being constructive in </w:t>
      </w:r>
      <w:r w:rsidRPr="009A3A14">
        <w:rPr>
          <w:rFonts w:ascii="Arial" w:hAnsi="Arial" w:cs="Arial"/>
          <w:sz w:val="23"/>
          <w:szCs w:val="23"/>
        </w:rPr>
        <w:lastRenderedPageBreak/>
        <w:t xml:space="preserve">relation to language for learning, they could mean that the language is actively being used to build understanding, knowledge and skills in the students which supports the learning and the development in various academic disciplines. This language stated by Doug </w:t>
      </w:r>
      <w:proofErr w:type="spellStart"/>
      <w:r w:rsidRPr="009A3A14">
        <w:rPr>
          <w:rFonts w:ascii="Arial" w:hAnsi="Arial" w:cs="Arial"/>
          <w:sz w:val="23"/>
          <w:szCs w:val="23"/>
        </w:rPr>
        <w:t>Lemov</w:t>
      </w:r>
      <w:proofErr w:type="spellEnd"/>
      <w:r w:rsidRPr="009A3A14">
        <w:rPr>
          <w:rFonts w:ascii="Arial" w:hAnsi="Arial" w:cs="Arial"/>
          <w:sz w:val="23"/>
          <w:szCs w:val="23"/>
        </w:rPr>
        <w:t xml:space="preserve"> could be used to communicate the gratefulness and the acknowledgement of the growth in what learners have done, how they have achieved their goals, and how the teachers hope that the students will develop (</w:t>
      </w:r>
      <w:proofErr w:type="spellStart"/>
      <w:r w:rsidRPr="009A3A14">
        <w:rPr>
          <w:rFonts w:ascii="Arial" w:hAnsi="Arial" w:cs="Arial"/>
          <w:sz w:val="23"/>
          <w:szCs w:val="23"/>
        </w:rPr>
        <w:t>Lemov</w:t>
      </w:r>
      <w:proofErr w:type="spellEnd"/>
      <w:r w:rsidRPr="009A3A14">
        <w:rPr>
          <w:rFonts w:ascii="Arial" w:hAnsi="Arial" w:cs="Arial"/>
          <w:sz w:val="23"/>
          <w:szCs w:val="23"/>
        </w:rPr>
        <w:t xml:space="preserve">, 2010). This is by using the strategies that are related to language for learning and the methods that teachers might use as it will help the teacher to acknowledge the student growth. These techniques that are used can be linked to feedback and with how the students can feel a sense of belonging in the classroom. “Feedback that is appropriate and meaningful to the learner will be a central part of the effective learning environment” (Gurney, 2007, p. 94). This demonstrates that it is important for the feedback to be effective for it to be beneficial and help with progression of students, if it is not effective then the feedback that is given can be seen as useless for helping the students to succeed. Effective feedback is crucial for learning and is closely linked to a personal cognitive and emotional trait as well as the learning environment (Van Der Kleij &amp; Adie, 2020). To be effective, feedback must consider each student’s perceptions and context (Van Der Kleij &amp; Adie, 2020). </w:t>
      </w:r>
    </w:p>
    <w:p w14:paraId="70018CFD" w14:textId="77777777" w:rsidR="009A3A14" w:rsidRPr="009A3A14" w:rsidRDefault="009A3A14" w:rsidP="009A3A14">
      <w:pPr>
        <w:rPr>
          <w:rFonts w:ascii="Arial" w:hAnsi="Arial" w:cs="Arial"/>
          <w:sz w:val="23"/>
          <w:szCs w:val="23"/>
        </w:rPr>
      </w:pPr>
      <w:r w:rsidRPr="009A3A14">
        <w:rPr>
          <w:rFonts w:ascii="Arial" w:hAnsi="Arial" w:cs="Arial"/>
          <w:sz w:val="23"/>
          <w:szCs w:val="23"/>
        </w:rPr>
        <w:t>A key part in this section of the SDP of School X and how the teachers can check the students understanding and to see how they are progressing would be to use pupils voice. Allowing pupils voice in a school can be seen to make a helpful influence on the way that the students have their individual education by initially adding to the teachers in the schools way of learning and educating (McIntyre, Pedder, &amp; Rudduck, 2005). Using pupils voice as a technique can enhance the success of teaching and learning in a classroom (</w:t>
      </w:r>
      <w:r w:rsidRPr="009A3A14">
        <w:rPr>
          <w:rFonts w:ascii="Arial" w:hAnsi="Arial" w:cs="Arial"/>
          <w:color w:val="222222"/>
          <w:sz w:val="23"/>
          <w:szCs w:val="23"/>
          <w:shd w:val="clear" w:color="auto" w:fill="FFFFFF"/>
        </w:rPr>
        <w:t xml:space="preserve">Flutter, 2007). This implies that approaches which give the students the opportunity to share their views and ideas can result in highly influential and impactful experiences, facilitating growth and change for teachers and students (Flutter, 2007). </w:t>
      </w:r>
      <w:r w:rsidRPr="009A3A14">
        <w:rPr>
          <w:rFonts w:ascii="Arial" w:hAnsi="Arial" w:cs="Arial"/>
          <w:sz w:val="23"/>
          <w:szCs w:val="23"/>
        </w:rPr>
        <w:t xml:space="preserve">Therefore, engaging with pupil voice can make the students feel acknowledged and could be a way to encourage them. </w:t>
      </w:r>
    </w:p>
    <w:p w14:paraId="068ACA03" w14:textId="77777777" w:rsidR="009A3A14" w:rsidRPr="009A3A14" w:rsidRDefault="009A3A14" w:rsidP="009A3A14">
      <w:pPr>
        <w:rPr>
          <w:rFonts w:ascii="Arial" w:hAnsi="Arial" w:cs="Arial"/>
          <w:b/>
          <w:bCs/>
          <w:sz w:val="28"/>
          <w:szCs w:val="28"/>
        </w:rPr>
      </w:pPr>
      <w:r w:rsidRPr="009A3A14">
        <w:rPr>
          <w:rFonts w:ascii="Arial" w:hAnsi="Arial" w:cs="Arial"/>
          <w:b/>
          <w:bCs/>
          <w:sz w:val="28"/>
          <w:szCs w:val="28"/>
        </w:rPr>
        <w:t xml:space="preserve">Developing an Action Plan </w:t>
      </w:r>
    </w:p>
    <w:p w14:paraId="1574918F" w14:textId="77777777" w:rsidR="009A3A14" w:rsidRPr="009A3A14" w:rsidRDefault="009A3A14" w:rsidP="009A3A14">
      <w:pPr>
        <w:rPr>
          <w:rFonts w:ascii="Arial" w:hAnsi="Arial" w:cs="Arial"/>
          <w:sz w:val="23"/>
          <w:szCs w:val="23"/>
        </w:rPr>
      </w:pPr>
      <w:r w:rsidRPr="009A3A14">
        <w:rPr>
          <w:rFonts w:ascii="Arial" w:hAnsi="Arial" w:cs="Arial"/>
          <w:sz w:val="23"/>
          <w:szCs w:val="23"/>
        </w:rPr>
        <w:t>In an SDP, an important action that needs to take place is the involvement of stakeholders. This is because stakeholders can participate and have the chance to feel included with many aspects, for example with the arrangements, application, with how it is observed and with the assessment side of their SDP, which could be self-evaluation (Guzman, 2022). The leaders in schools extensively engage with stakeholders in the creation of the school’s plan outline (</w:t>
      </w:r>
      <w:r w:rsidRPr="009A3A14">
        <w:rPr>
          <w:rFonts w:ascii="Arial" w:hAnsi="Arial" w:cs="Arial"/>
          <w:color w:val="222222"/>
          <w:sz w:val="23"/>
          <w:szCs w:val="23"/>
          <w:shd w:val="clear" w:color="auto" w:fill="FFFFFF"/>
        </w:rPr>
        <w:t>Obiekwe et al., 2020).</w:t>
      </w:r>
      <w:r w:rsidRPr="009A3A14">
        <w:rPr>
          <w:rFonts w:ascii="Arial" w:hAnsi="Arial" w:cs="Arial"/>
          <w:sz w:val="23"/>
          <w:szCs w:val="23"/>
        </w:rPr>
        <w:t xml:space="preserve"> This can be seen as an advantage to a school because it could help them to achieve their goals and allow them to explain the necessities for their involvements in an SDP (Guzman, 2022). Having stakeholders take part and supporting them to help with decision making and with coming up with thoughts and concepts for what the school could do and how they can help alter things can be seen to be vital, this is because it makes the stakeholders that are involved feel like they have importance and accountability (Guzman, 2022). “It is suggested that the higher the level of consultations and involvement of stakeholders, the better for the school as this enhances accountability, teamwork, responsibilities” (</w:t>
      </w:r>
      <w:r w:rsidRPr="009A3A14">
        <w:rPr>
          <w:rFonts w:ascii="Arial" w:hAnsi="Arial" w:cs="Arial"/>
          <w:color w:val="222222"/>
          <w:sz w:val="23"/>
          <w:szCs w:val="23"/>
          <w:shd w:val="clear" w:color="auto" w:fill="FFFFFF"/>
        </w:rPr>
        <w:t xml:space="preserve">Mugenyi, 2015, </w:t>
      </w:r>
      <w:r w:rsidRPr="009A3A14">
        <w:rPr>
          <w:rFonts w:ascii="Arial" w:hAnsi="Arial" w:cs="Arial"/>
          <w:sz w:val="23"/>
          <w:szCs w:val="23"/>
        </w:rPr>
        <w:t xml:space="preserve">p.2267). Therefore, in relation to the SDP, the dedication that is put in by all stakeholders by the purpose and the attention of the top arrangements that are in place by the observations can be seen to be effective in the long term due to the advancing and progressing in the value of the teaching that is taking place in all schools </w:t>
      </w:r>
      <w:r w:rsidRPr="009A3A14">
        <w:rPr>
          <w:rFonts w:ascii="Arial" w:hAnsi="Arial" w:cs="Arial"/>
          <w:sz w:val="23"/>
          <w:szCs w:val="23"/>
        </w:rPr>
        <w:lastRenderedPageBreak/>
        <w:t>(</w:t>
      </w:r>
      <w:proofErr w:type="spellStart"/>
      <w:r w:rsidRPr="009A3A14">
        <w:rPr>
          <w:rFonts w:ascii="Arial" w:hAnsi="Arial" w:cs="Arial"/>
          <w:sz w:val="23"/>
          <w:szCs w:val="23"/>
        </w:rPr>
        <w:t>Chukwumah</w:t>
      </w:r>
      <w:proofErr w:type="spellEnd"/>
      <w:r w:rsidRPr="009A3A14">
        <w:rPr>
          <w:rFonts w:ascii="Arial" w:hAnsi="Arial" w:cs="Arial"/>
          <w:sz w:val="23"/>
          <w:szCs w:val="23"/>
        </w:rPr>
        <w:t xml:space="preserve">, 2015). This is because with stakeholders having this appreciation and with them feeling like they are a part of the SDP it may help the school to reach their goals quicker and it will help them to progress. Therefore, it can be seen as an advantage for the people and the school that is involved. </w:t>
      </w:r>
    </w:p>
    <w:p w14:paraId="3400E4D4" w14:textId="77777777" w:rsidR="009A3A14" w:rsidRPr="009A3A14" w:rsidRDefault="009A3A14" w:rsidP="009A3A14">
      <w:pPr>
        <w:rPr>
          <w:rFonts w:ascii="Arial" w:hAnsi="Arial" w:cs="Arial"/>
          <w:sz w:val="23"/>
          <w:szCs w:val="23"/>
        </w:rPr>
      </w:pPr>
      <w:r w:rsidRPr="009A3A14">
        <w:rPr>
          <w:rFonts w:ascii="Arial" w:hAnsi="Arial" w:cs="Arial"/>
          <w:sz w:val="23"/>
          <w:szCs w:val="23"/>
        </w:rPr>
        <w:t xml:space="preserve">The self-evaluation needs to be a strong structure in the SDP which has been put in place by schools where they need to recognise where their sturdy points are so it can help them with their achievement, but they also need to distinguish where they might need to focus on to help with their progression (Welsh Government, 2022). With knowing what the school needs to concentrate on to help with them succeeding will benefit them because they will only focus on the improvements, therefore, having this self-evaluation section in an SDP can be seen as an advantage and therefore help with progression. The self-evaluation part of an SDP is the most important part for schools improvement, and it should be addressed as the beginning for schools (Welsh Government, 2022). </w:t>
      </w:r>
    </w:p>
    <w:p w14:paraId="2157769A" w14:textId="77777777" w:rsidR="009A3A14" w:rsidRPr="009A3A14" w:rsidRDefault="009A3A14" w:rsidP="009A3A14">
      <w:pPr>
        <w:rPr>
          <w:rFonts w:ascii="Arial" w:hAnsi="Arial" w:cs="Arial"/>
          <w:sz w:val="23"/>
          <w:szCs w:val="23"/>
        </w:rPr>
      </w:pPr>
      <w:r w:rsidRPr="009A3A14">
        <w:rPr>
          <w:rFonts w:ascii="Arial" w:hAnsi="Arial" w:cs="Arial"/>
          <w:sz w:val="23"/>
          <w:szCs w:val="23"/>
        </w:rPr>
        <w:t xml:space="preserve">With the self-evaluation in the SDP of School X, they have a traffic light system with the colours green, amber and red which they use to self-evaluate each section. Doing this can show all stakeholders what it is that they need to focus on but also what it is that they have succeeded in. In the SDP of School X, the self-evaluation section is labelled as ongoing evaluation where the stakeholders can see the comments that are made for each section which are highlighted using the traffic light system. This part of the SDP can be linked to how the schools measures the impact by assessing what has worked and what hasn’t and therefore showing them what it is that they need to improve on. In the SDP, for each section has the names of the leadership roles that are in charge of each section, therefore all the stakeholders that were involved knew who to talk to. </w:t>
      </w:r>
    </w:p>
    <w:p w14:paraId="336DC6C4" w14:textId="77777777" w:rsidR="009A3A14" w:rsidRPr="009A3A14" w:rsidRDefault="009A3A14" w:rsidP="009A3A14">
      <w:pPr>
        <w:rPr>
          <w:rFonts w:ascii="Arial" w:hAnsi="Arial" w:cs="Arial"/>
          <w:sz w:val="23"/>
          <w:szCs w:val="23"/>
        </w:rPr>
      </w:pPr>
      <w:r w:rsidRPr="009A3A14">
        <w:rPr>
          <w:rFonts w:ascii="Arial" w:hAnsi="Arial" w:cs="Arial"/>
          <w:sz w:val="23"/>
          <w:szCs w:val="23"/>
        </w:rPr>
        <w:t xml:space="preserve">To engage with this evaluation, they had a departmental SDP where they would assess how the department is doing in an area and then they would feedback to the whole school. By doing this, the people involved knew that they had to focus on the self-evaluation because it helped to see the areas that needed improving in the SDP. </w:t>
      </w:r>
    </w:p>
    <w:p w14:paraId="156F185C" w14:textId="77777777" w:rsidR="009A3A14" w:rsidRPr="009A3A14" w:rsidRDefault="009A3A14" w:rsidP="009A3A14">
      <w:pPr>
        <w:rPr>
          <w:rFonts w:ascii="Arial" w:hAnsi="Arial" w:cs="Arial"/>
          <w:sz w:val="23"/>
          <w:szCs w:val="23"/>
        </w:rPr>
      </w:pPr>
      <w:r w:rsidRPr="009A3A14">
        <w:rPr>
          <w:rFonts w:ascii="Arial" w:hAnsi="Arial" w:cs="Arial"/>
          <w:sz w:val="23"/>
          <w:szCs w:val="23"/>
        </w:rPr>
        <w:t>“Strategic planning is important to any organizational work performance because it determines the organization’s success or failure” (</w:t>
      </w:r>
      <w:proofErr w:type="spellStart"/>
      <w:r w:rsidRPr="009A3A14">
        <w:rPr>
          <w:rFonts w:ascii="Arial" w:hAnsi="Arial" w:cs="Arial"/>
          <w:sz w:val="23"/>
          <w:szCs w:val="23"/>
        </w:rPr>
        <w:t>Chukwumah</w:t>
      </w:r>
      <w:proofErr w:type="spellEnd"/>
      <w:r w:rsidRPr="009A3A14">
        <w:rPr>
          <w:rFonts w:ascii="Arial" w:hAnsi="Arial" w:cs="Arial"/>
          <w:sz w:val="23"/>
          <w:szCs w:val="23"/>
        </w:rPr>
        <w:t xml:space="preserve">, 2015, p. 136). With the strategic planning of the SDP of School X, I critically looked at the Business Studies department and read in depth their plan. </w:t>
      </w:r>
      <w:r w:rsidRPr="009A3A14">
        <w:rPr>
          <w:rFonts w:ascii="Arial" w:hAnsi="Arial" w:cs="Arial"/>
          <w:color w:val="283041"/>
          <w:sz w:val="23"/>
          <w:szCs w:val="23"/>
          <w:shd w:val="clear" w:color="auto" w:fill="FFFFFF"/>
        </w:rPr>
        <w:t xml:space="preserve">In </w:t>
      </w:r>
      <w:r w:rsidRPr="009A3A14">
        <w:rPr>
          <w:rFonts w:ascii="Arial" w:hAnsi="Arial" w:cs="Arial"/>
          <w:sz w:val="23"/>
          <w:szCs w:val="23"/>
        </w:rPr>
        <w:t>these department development plans they had what the success would look like and by when. There is also an ongoing evaluation section like the main SDP which helped the key leads to see what needs improving. With this only being a key stage four and five subject it was heavily assessment based and looking at how students have succeeded in their GCSE and A level examinations. The dedication of strategic planning in relation to the SDP can be seen as a crucial part and it concentrates on increasing the value of the way the school educates by achieving their goals and by having their main concerns put in place for everyone to know what is important (</w:t>
      </w:r>
      <w:proofErr w:type="spellStart"/>
      <w:r w:rsidRPr="009A3A14">
        <w:rPr>
          <w:rFonts w:ascii="Arial" w:hAnsi="Arial" w:cs="Arial"/>
          <w:sz w:val="23"/>
          <w:szCs w:val="23"/>
        </w:rPr>
        <w:t>Chukwumah</w:t>
      </w:r>
      <w:proofErr w:type="spellEnd"/>
      <w:r w:rsidRPr="009A3A14">
        <w:rPr>
          <w:rFonts w:ascii="Arial" w:hAnsi="Arial" w:cs="Arial"/>
          <w:sz w:val="23"/>
          <w:szCs w:val="23"/>
        </w:rPr>
        <w:t xml:space="preserve">, 2015). This can have a positive impact and when it is done right it can be beneficial for the stakeholders and the school involved. This is because they can focus on the quality of teaching and helping the students to progress. </w:t>
      </w:r>
    </w:p>
    <w:p w14:paraId="62063C04" w14:textId="77777777" w:rsidR="009A3A14" w:rsidRPr="009A3A14" w:rsidRDefault="009A3A14" w:rsidP="009A3A14">
      <w:pPr>
        <w:rPr>
          <w:rFonts w:ascii="Arial" w:hAnsi="Arial" w:cs="Arial"/>
          <w:b/>
          <w:bCs/>
          <w:sz w:val="28"/>
          <w:szCs w:val="28"/>
        </w:rPr>
      </w:pPr>
      <w:r w:rsidRPr="009A3A14">
        <w:rPr>
          <w:rFonts w:ascii="Arial" w:hAnsi="Arial" w:cs="Arial"/>
          <w:b/>
          <w:bCs/>
          <w:sz w:val="28"/>
          <w:szCs w:val="28"/>
        </w:rPr>
        <w:t xml:space="preserve">Reflection and Evaluation </w:t>
      </w:r>
    </w:p>
    <w:p w14:paraId="243940F1" w14:textId="77777777" w:rsidR="009A3A14" w:rsidRPr="009A3A14" w:rsidRDefault="009A3A14" w:rsidP="009A3A14">
      <w:pPr>
        <w:rPr>
          <w:rFonts w:ascii="Arial" w:hAnsi="Arial" w:cs="Arial"/>
          <w:sz w:val="23"/>
          <w:szCs w:val="23"/>
        </w:rPr>
      </w:pPr>
      <w:r w:rsidRPr="009A3A14">
        <w:rPr>
          <w:rFonts w:ascii="Arial" w:hAnsi="Arial" w:cs="Arial"/>
          <w:sz w:val="23"/>
          <w:szCs w:val="23"/>
        </w:rPr>
        <w:t xml:space="preserve">From looking at the SDP of School X, it has shown the positive results from using the traffic light system as all stakeholders involved knew the sections that the school were succeeding in or where they needed improving. For example, more training and using </w:t>
      </w:r>
      <w:r w:rsidRPr="009A3A14">
        <w:rPr>
          <w:rFonts w:ascii="Arial" w:hAnsi="Arial" w:cs="Arial"/>
          <w:sz w:val="23"/>
          <w:szCs w:val="23"/>
        </w:rPr>
        <w:lastRenderedPageBreak/>
        <w:t xml:space="preserve">student voice linking to their attendance. After examining their SDP, it was made clear what the school aims to do, how they are going to do it and by when. </w:t>
      </w:r>
    </w:p>
    <w:p w14:paraId="437D2F13" w14:textId="77777777" w:rsidR="009A3A14" w:rsidRPr="009A3A14" w:rsidRDefault="009A3A14" w:rsidP="009A3A14">
      <w:pPr>
        <w:rPr>
          <w:rFonts w:ascii="Arial" w:hAnsi="Arial" w:cs="Arial"/>
          <w:sz w:val="23"/>
          <w:szCs w:val="23"/>
        </w:rPr>
      </w:pPr>
      <w:r w:rsidRPr="009A3A14">
        <w:rPr>
          <w:rFonts w:ascii="Arial" w:hAnsi="Arial" w:cs="Arial"/>
          <w:sz w:val="23"/>
          <w:szCs w:val="23"/>
        </w:rPr>
        <w:t xml:space="preserve">However, things that could be done different in the SDP of School X is how they have not used the traffic light system throughout as not all sections are completed. This could cause some confusion as to whether or not that section has been achieved yet so the stakeholders might not know which areas need focusing on. Also, some stakeholders involved might be resistant to change. For example, I have seen that particular techniques under the language for learning section are not implemented by all teachers. Therefore, to improve this the school could offer training days to help the staff to bring these methods into their lessons. </w:t>
      </w:r>
    </w:p>
    <w:p w14:paraId="3483B75B" w14:textId="77777777" w:rsidR="009A3A14" w:rsidRPr="009A3A14" w:rsidRDefault="009A3A14" w:rsidP="009A3A14">
      <w:pPr>
        <w:rPr>
          <w:rFonts w:ascii="Arial" w:hAnsi="Arial" w:cs="Arial"/>
          <w:sz w:val="23"/>
          <w:szCs w:val="23"/>
        </w:rPr>
      </w:pPr>
      <w:r w:rsidRPr="009A3A14">
        <w:rPr>
          <w:rFonts w:ascii="Arial" w:hAnsi="Arial" w:cs="Arial"/>
          <w:sz w:val="23"/>
          <w:szCs w:val="23"/>
        </w:rPr>
        <w:t xml:space="preserve">In the section of standard of teaching, learning and assessment and increasing the quality of teaching, it is set out to show what the teachers must do to help to achieve the progression of students and how they can evidence what it is that they are doing. This is stated under the section of how success will look so this helps the stakeholders that are involved to understand how they are going to achieve the progression of the students in the school. As a reflection on the SDP of School X, they would want a final result of the development of students. The stakeholders involved will know when this has been achieved by the increasing attendance of students and how they are performing. Having the development met then the students are more likely to engage in the lessons that are taking place because it will show how the section on the SDP has been completed. It is clear that all stakeholders are aware of the language for learning, this is because there are posters around the school with the techniques to use. However, it needs to be monitored to see if it is being used effectively. </w:t>
      </w:r>
    </w:p>
    <w:p w14:paraId="3C1DF487" w14:textId="77777777" w:rsidR="009A3A14" w:rsidRPr="009A3A14" w:rsidRDefault="009A3A14" w:rsidP="009A3A14">
      <w:pPr>
        <w:rPr>
          <w:rFonts w:ascii="Arial" w:hAnsi="Arial" w:cs="Arial"/>
          <w:b/>
          <w:bCs/>
          <w:sz w:val="28"/>
          <w:szCs w:val="28"/>
        </w:rPr>
      </w:pPr>
      <w:r w:rsidRPr="009A3A14">
        <w:rPr>
          <w:rFonts w:ascii="Arial" w:hAnsi="Arial" w:cs="Arial"/>
          <w:b/>
          <w:bCs/>
          <w:sz w:val="28"/>
          <w:szCs w:val="28"/>
        </w:rPr>
        <w:t xml:space="preserve">Conclusion </w:t>
      </w:r>
    </w:p>
    <w:p w14:paraId="643AAA0B" w14:textId="77777777" w:rsidR="009A3A14" w:rsidRPr="009A3A14" w:rsidRDefault="009A3A14" w:rsidP="009A3A14">
      <w:pPr>
        <w:rPr>
          <w:rFonts w:ascii="Arial" w:hAnsi="Arial" w:cs="Arial"/>
          <w:sz w:val="23"/>
          <w:szCs w:val="23"/>
        </w:rPr>
      </w:pPr>
      <w:r w:rsidRPr="009A3A14">
        <w:rPr>
          <w:rFonts w:ascii="Arial" w:hAnsi="Arial" w:cs="Arial"/>
          <w:sz w:val="23"/>
          <w:szCs w:val="23"/>
        </w:rPr>
        <w:t xml:space="preserve">Overall, SDPs can be seen to have a positive impact on schools and stakeholders involved. From examining at the SDP of School X and looking into more detail into the standard of teaching, learning and assessment, it is clear that their SDP helps the school to know how they can improve, and it can help with the progression of students. Therefore, having an effective SDP is important for the short and long term to help the school to achieve their goals but also to help them focus on the areas that need more attention. In the future, looking at SDPs will help my practice because I will be able to inform decision making by seeing what is successful and what is not, and it will also support professional development by having the staff engage in the process. </w:t>
      </w:r>
    </w:p>
    <w:p w14:paraId="399A6161" w14:textId="77777777" w:rsidR="009A3A14" w:rsidRPr="009A3A14" w:rsidRDefault="009A3A14" w:rsidP="009A3A14">
      <w:pPr>
        <w:rPr>
          <w:rFonts w:ascii="Arial" w:hAnsi="Arial" w:cs="Arial"/>
          <w:sz w:val="23"/>
          <w:szCs w:val="23"/>
        </w:rPr>
      </w:pPr>
    </w:p>
    <w:p w14:paraId="7BB0EB83" w14:textId="721744A7" w:rsidR="009A3A14" w:rsidRPr="009A3A14" w:rsidRDefault="009A3A14" w:rsidP="009A3A14">
      <w:pPr>
        <w:rPr>
          <w:rFonts w:ascii="Arial" w:hAnsi="Arial" w:cs="Arial"/>
          <w:sz w:val="23"/>
          <w:szCs w:val="23"/>
        </w:rPr>
      </w:pPr>
      <w:r w:rsidRPr="009A3A14">
        <w:rPr>
          <w:rFonts w:ascii="Arial" w:hAnsi="Arial" w:cs="Arial"/>
          <w:sz w:val="23"/>
          <w:szCs w:val="23"/>
        </w:rPr>
        <w:t xml:space="preserve">Word count- 2,668 </w:t>
      </w:r>
    </w:p>
    <w:p w14:paraId="0807270C" w14:textId="77777777" w:rsidR="009A3A14" w:rsidRPr="009A3A14" w:rsidRDefault="009A3A14" w:rsidP="009A3A14">
      <w:pPr>
        <w:jc w:val="both"/>
        <w:rPr>
          <w:rFonts w:ascii="Arial" w:hAnsi="Arial" w:cs="Arial"/>
          <w:sz w:val="23"/>
          <w:szCs w:val="23"/>
        </w:rPr>
      </w:pPr>
    </w:p>
    <w:p w14:paraId="15719F73" w14:textId="6AFC29DB" w:rsidR="009A3A14" w:rsidRDefault="009A3A14" w:rsidP="009A3A14">
      <w:pPr>
        <w:jc w:val="both"/>
        <w:rPr>
          <w:rFonts w:ascii="Arial" w:hAnsi="Arial" w:cs="Arial"/>
          <w:b/>
          <w:bCs/>
          <w:sz w:val="28"/>
          <w:szCs w:val="28"/>
        </w:rPr>
      </w:pPr>
      <w:r w:rsidRPr="009A3A14">
        <w:rPr>
          <w:rFonts w:ascii="Arial" w:hAnsi="Arial" w:cs="Arial"/>
          <w:b/>
          <w:bCs/>
          <w:sz w:val="28"/>
          <w:szCs w:val="28"/>
        </w:rPr>
        <w:t>Reference</w:t>
      </w:r>
      <w:r w:rsidRPr="009A3A14">
        <w:rPr>
          <w:rFonts w:ascii="Arial" w:hAnsi="Arial" w:cs="Arial"/>
          <w:b/>
          <w:bCs/>
          <w:sz w:val="28"/>
          <w:szCs w:val="28"/>
        </w:rPr>
        <w:t xml:space="preserve"> List </w:t>
      </w:r>
    </w:p>
    <w:p w14:paraId="1CDC1D05" w14:textId="77777777" w:rsidR="009A3A14" w:rsidRPr="009A3A14" w:rsidRDefault="009A3A14" w:rsidP="009A3A14">
      <w:pPr>
        <w:jc w:val="both"/>
        <w:rPr>
          <w:rFonts w:ascii="Arial" w:hAnsi="Arial" w:cs="Arial"/>
          <w:b/>
          <w:bCs/>
          <w:sz w:val="28"/>
          <w:szCs w:val="28"/>
        </w:rPr>
      </w:pPr>
    </w:p>
    <w:p w14:paraId="42FEB912" w14:textId="77777777" w:rsidR="009A3A14" w:rsidRDefault="009A3A14" w:rsidP="009A3A14">
      <w:pPr>
        <w:rPr>
          <w:rFonts w:ascii="Arial" w:hAnsi="Arial" w:cs="Arial"/>
          <w:sz w:val="23"/>
          <w:szCs w:val="23"/>
        </w:rPr>
      </w:pPr>
      <w:r w:rsidRPr="009A3A14">
        <w:rPr>
          <w:rFonts w:ascii="Arial" w:hAnsi="Arial" w:cs="Arial"/>
          <w:sz w:val="23"/>
          <w:szCs w:val="23"/>
        </w:rPr>
        <w:t>Bureau, E., 2014. Guidelines on the Compilation of School Development Plan Annual School Plan School Report. </w:t>
      </w:r>
      <w:r w:rsidRPr="009A3A14">
        <w:rPr>
          <w:rFonts w:ascii="Arial" w:hAnsi="Arial" w:cs="Arial"/>
          <w:i/>
          <w:iCs/>
          <w:sz w:val="23"/>
          <w:szCs w:val="23"/>
        </w:rPr>
        <w:t>Hong Kong: The Government Printer</w:t>
      </w:r>
      <w:r w:rsidRPr="009A3A14">
        <w:rPr>
          <w:rFonts w:ascii="Arial" w:hAnsi="Arial" w:cs="Arial"/>
          <w:sz w:val="23"/>
          <w:szCs w:val="23"/>
        </w:rPr>
        <w:t xml:space="preserve">. </w:t>
      </w:r>
    </w:p>
    <w:p w14:paraId="3AD87FF6" w14:textId="77777777" w:rsidR="009A3A14" w:rsidRPr="009A3A14" w:rsidRDefault="009A3A14" w:rsidP="009A3A14">
      <w:pPr>
        <w:rPr>
          <w:rFonts w:ascii="Arial" w:hAnsi="Arial" w:cs="Arial"/>
          <w:sz w:val="23"/>
          <w:szCs w:val="23"/>
        </w:rPr>
      </w:pPr>
    </w:p>
    <w:p w14:paraId="410ECD84" w14:textId="77777777" w:rsidR="009A3A14" w:rsidRDefault="009A3A14" w:rsidP="009A3A14">
      <w:pPr>
        <w:rPr>
          <w:rFonts w:ascii="Arial" w:hAnsi="Arial" w:cs="Arial"/>
          <w:sz w:val="23"/>
          <w:szCs w:val="23"/>
        </w:rPr>
      </w:pPr>
      <w:proofErr w:type="spellStart"/>
      <w:r w:rsidRPr="009A3A14">
        <w:rPr>
          <w:rFonts w:ascii="Arial" w:hAnsi="Arial" w:cs="Arial"/>
          <w:sz w:val="23"/>
          <w:szCs w:val="23"/>
        </w:rPr>
        <w:lastRenderedPageBreak/>
        <w:t>Chukwumah</w:t>
      </w:r>
      <w:proofErr w:type="spellEnd"/>
      <w:r w:rsidRPr="009A3A14">
        <w:rPr>
          <w:rFonts w:ascii="Arial" w:hAnsi="Arial" w:cs="Arial"/>
          <w:sz w:val="23"/>
          <w:szCs w:val="23"/>
        </w:rPr>
        <w:t>, F.O., 2015. Developing Quality Strategic Plan in Secondary Schools for Successful School Improvement. </w:t>
      </w:r>
      <w:r w:rsidRPr="009A3A14">
        <w:rPr>
          <w:rFonts w:ascii="Arial" w:hAnsi="Arial" w:cs="Arial"/>
          <w:i/>
          <w:iCs/>
          <w:sz w:val="23"/>
          <w:szCs w:val="23"/>
        </w:rPr>
        <w:t>Journal of Education and Practice</w:t>
      </w:r>
      <w:r w:rsidRPr="009A3A14">
        <w:rPr>
          <w:rFonts w:ascii="Arial" w:hAnsi="Arial" w:cs="Arial"/>
          <w:sz w:val="23"/>
          <w:szCs w:val="23"/>
        </w:rPr>
        <w:t>, </w:t>
      </w:r>
      <w:r w:rsidRPr="009A3A14">
        <w:rPr>
          <w:rFonts w:ascii="Arial" w:hAnsi="Arial" w:cs="Arial"/>
          <w:i/>
          <w:iCs/>
          <w:sz w:val="23"/>
          <w:szCs w:val="23"/>
        </w:rPr>
        <w:t>6</w:t>
      </w:r>
      <w:r w:rsidRPr="009A3A14">
        <w:rPr>
          <w:rFonts w:ascii="Arial" w:hAnsi="Arial" w:cs="Arial"/>
          <w:sz w:val="23"/>
          <w:szCs w:val="23"/>
        </w:rPr>
        <w:t xml:space="preserve">(21), pp.136-144. </w:t>
      </w:r>
    </w:p>
    <w:p w14:paraId="29128929" w14:textId="77777777" w:rsidR="009A3A14" w:rsidRPr="009A3A14" w:rsidRDefault="009A3A14" w:rsidP="009A3A14">
      <w:pPr>
        <w:rPr>
          <w:rFonts w:ascii="Arial" w:hAnsi="Arial" w:cs="Arial"/>
          <w:sz w:val="23"/>
          <w:szCs w:val="23"/>
        </w:rPr>
      </w:pPr>
    </w:p>
    <w:p w14:paraId="6FEF22F5" w14:textId="77777777" w:rsidR="009A3A14" w:rsidRDefault="009A3A14" w:rsidP="009A3A14">
      <w:pPr>
        <w:rPr>
          <w:rFonts w:ascii="Arial" w:hAnsi="Arial" w:cs="Arial"/>
          <w:color w:val="222222"/>
          <w:sz w:val="23"/>
          <w:szCs w:val="23"/>
          <w:shd w:val="clear" w:color="auto" w:fill="FFFFFF"/>
        </w:rPr>
      </w:pPr>
      <w:r w:rsidRPr="009A3A14">
        <w:rPr>
          <w:rFonts w:ascii="Arial" w:hAnsi="Arial" w:cs="Arial"/>
          <w:color w:val="222222"/>
          <w:sz w:val="23"/>
          <w:szCs w:val="23"/>
          <w:shd w:val="clear" w:color="auto" w:fill="FFFFFF"/>
        </w:rPr>
        <w:t>Flutter, J., 2007. Teacher development and pupil voice. </w:t>
      </w:r>
      <w:r w:rsidRPr="009A3A14">
        <w:rPr>
          <w:rFonts w:ascii="Arial" w:hAnsi="Arial" w:cs="Arial"/>
          <w:i/>
          <w:iCs/>
          <w:color w:val="222222"/>
          <w:sz w:val="23"/>
          <w:szCs w:val="23"/>
          <w:shd w:val="clear" w:color="auto" w:fill="FFFFFF"/>
        </w:rPr>
        <w:t>The Curriculum Journal</w:t>
      </w:r>
      <w:r w:rsidRPr="009A3A14">
        <w:rPr>
          <w:rFonts w:ascii="Arial" w:hAnsi="Arial" w:cs="Arial"/>
          <w:color w:val="222222"/>
          <w:sz w:val="23"/>
          <w:szCs w:val="23"/>
          <w:shd w:val="clear" w:color="auto" w:fill="FFFFFF"/>
        </w:rPr>
        <w:t>, </w:t>
      </w:r>
      <w:r w:rsidRPr="009A3A14">
        <w:rPr>
          <w:rFonts w:ascii="Arial" w:hAnsi="Arial" w:cs="Arial"/>
          <w:i/>
          <w:iCs/>
          <w:color w:val="222222"/>
          <w:sz w:val="23"/>
          <w:szCs w:val="23"/>
          <w:shd w:val="clear" w:color="auto" w:fill="FFFFFF"/>
        </w:rPr>
        <w:t>18</w:t>
      </w:r>
      <w:r w:rsidRPr="009A3A14">
        <w:rPr>
          <w:rFonts w:ascii="Arial" w:hAnsi="Arial" w:cs="Arial"/>
          <w:color w:val="222222"/>
          <w:sz w:val="23"/>
          <w:szCs w:val="23"/>
          <w:shd w:val="clear" w:color="auto" w:fill="FFFFFF"/>
        </w:rPr>
        <w:t xml:space="preserve">(3), pp.343-354. </w:t>
      </w:r>
    </w:p>
    <w:p w14:paraId="63EF6916" w14:textId="77777777" w:rsidR="009A3A14" w:rsidRPr="009A3A14" w:rsidRDefault="009A3A14" w:rsidP="009A3A14">
      <w:pPr>
        <w:rPr>
          <w:rFonts w:ascii="Arial" w:hAnsi="Arial" w:cs="Arial"/>
          <w:sz w:val="23"/>
          <w:szCs w:val="23"/>
        </w:rPr>
      </w:pPr>
    </w:p>
    <w:p w14:paraId="441D0152" w14:textId="77777777" w:rsidR="009A3A14" w:rsidRDefault="009A3A14" w:rsidP="009A3A14">
      <w:pPr>
        <w:rPr>
          <w:rFonts w:ascii="Arial" w:hAnsi="Arial" w:cs="Arial"/>
          <w:sz w:val="23"/>
          <w:szCs w:val="23"/>
        </w:rPr>
      </w:pPr>
      <w:r w:rsidRPr="009A3A14">
        <w:rPr>
          <w:rFonts w:ascii="Arial" w:hAnsi="Arial" w:cs="Arial"/>
          <w:sz w:val="23"/>
          <w:szCs w:val="23"/>
        </w:rPr>
        <w:t>Gurney, P., 2007. Five factors for effective teaching. </w:t>
      </w:r>
      <w:r w:rsidRPr="009A3A14">
        <w:rPr>
          <w:rFonts w:ascii="Arial" w:hAnsi="Arial" w:cs="Arial"/>
          <w:i/>
          <w:iCs/>
          <w:sz w:val="23"/>
          <w:szCs w:val="23"/>
        </w:rPr>
        <w:t>Teachers' Work</w:t>
      </w:r>
      <w:r w:rsidRPr="009A3A14">
        <w:rPr>
          <w:rFonts w:ascii="Arial" w:hAnsi="Arial" w:cs="Arial"/>
          <w:sz w:val="23"/>
          <w:szCs w:val="23"/>
        </w:rPr>
        <w:t>, </w:t>
      </w:r>
      <w:r w:rsidRPr="009A3A14">
        <w:rPr>
          <w:rFonts w:ascii="Arial" w:hAnsi="Arial" w:cs="Arial"/>
          <w:i/>
          <w:iCs/>
          <w:sz w:val="23"/>
          <w:szCs w:val="23"/>
        </w:rPr>
        <w:t>4</w:t>
      </w:r>
      <w:r w:rsidRPr="009A3A14">
        <w:rPr>
          <w:rFonts w:ascii="Arial" w:hAnsi="Arial" w:cs="Arial"/>
          <w:sz w:val="23"/>
          <w:szCs w:val="23"/>
        </w:rPr>
        <w:t xml:space="preserve">(2), pp.89-98. </w:t>
      </w:r>
    </w:p>
    <w:p w14:paraId="65A1AC8E" w14:textId="77777777" w:rsidR="009A3A14" w:rsidRPr="009A3A14" w:rsidRDefault="009A3A14" w:rsidP="009A3A14">
      <w:pPr>
        <w:rPr>
          <w:rFonts w:ascii="Arial" w:hAnsi="Arial" w:cs="Arial"/>
          <w:sz w:val="23"/>
          <w:szCs w:val="23"/>
        </w:rPr>
      </w:pPr>
    </w:p>
    <w:p w14:paraId="27C88B6B" w14:textId="77777777" w:rsidR="009A3A14" w:rsidRDefault="009A3A14" w:rsidP="009A3A14">
      <w:pPr>
        <w:rPr>
          <w:rFonts w:ascii="Arial" w:hAnsi="Arial" w:cs="Arial"/>
          <w:sz w:val="23"/>
          <w:szCs w:val="23"/>
        </w:rPr>
      </w:pPr>
      <w:r w:rsidRPr="009A3A14">
        <w:rPr>
          <w:rFonts w:ascii="Arial" w:hAnsi="Arial" w:cs="Arial"/>
          <w:sz w:val="23"/>
          <w:szCs w:val="23"/>
        </w:rPr>
        <w:t>Guzman, J., 2022. STAKEHOLDERS’PARTICIPATION IN SCHOOL IMPROVEMENT PLAN AND SCHOOL PERFORMANCE OF SECONDARY SCHOOLS. </w:t>
      </w:r>
      <w:r w:rsidRPr="009A3A14">
        <w:rPr>
          <w:rFonts w:ascii="Arial" w:hAnsi="Arial" w:cs="Arial"/>
          <w:i/>
          <w:iCs/>
          <w:sz w:val="23"/>
          <w:szCs w:val="23"/>
        </w:rPr>
        <w:t>International Journal of Arts, Sciences and Education</w:t>
      </w:r>
      <w:r w:rsidRPr="009A3A14">
        <w:rPr>
          <w:rFonts w:ascii="Arial" w:hAnsi="Arial" w:cs="Arial"/>
          <w:sz w:val="23"/>
          <w:szCs w:val="23"/>
        </w:rPr>
        <w:t>, </w:t>
      </w:r>
      <w:r w:rsidRPr="009A3A14">
        <w:rPr>
          <w:rFonts w:ascii="Arial" w:hAnsi="Arial" w:cs="Arial"/>
          <w:i/>
          <w:iCs/>
          <w:sz w:val="23"/>
          <w:szCs w:val="23"/>
        </w:rPr>
        <w:t>3</w:t>
      </w:r>
      <w:r w:rsidRPr="009A3A14">
        <w:rPr>
          <w:rFonts w:ascii="Arial" w:hAnsi="Arial" w:cs="Arial"/>
          <w:sz w:val="23"/>
          <w:szCs w:val="23"/>
        </w:rPr>
        <w:t xml:space="preserve">(July Special Issue), pp.51-66. </w:t>
      </w:r>
    </w:p>
    <w:p w14:paraId="06F2C6A1" w14:textId="77777777" w:rsidR="009A3A14" w:rsidRPr="009A3A14" w:rsidRDefault="009A3A14" w:rsidP="009A3A14">
      <w:pPr>
        <w:rPr>
          <w:rFonts w:ascii="Arial" w:hAnsi="Arial" w:cs="Arial"/>
          <w:sz w:val="23"/>
          <w:szCs w:val="23"/>
        </w:rPr>
      </w:pPr>
    </w:p>
    <w:p w14:paraId="53995F89" w14:textId="77777777" w:rsidR="009A3A14" w:rsidRDefault="009A3A14" w:rsidP="009A3A14">
      <w:pPr>
        <w:jc w:val="both"/>
        <w:rPr>
          <w:rFonts w:ascii="Arial" w:hAnsi="Arial" w:cs="Arial"/>
          <w:sz w:val="23"/>
          <w:szCs w:val="23"/>
        </w:rPr>
      </w:pPr>
      <w:r w:rsidRPr="009A3A14">
        <w:rPr>
          <w:rFonts w:ascii="Arial" w:hAnsi="Arial" w:cs="Arial"/>
          <w:sz w:val="23"/>
          <w:szCs w:val="23"/>
        </w:rPr>
        <w:t xml:space="preserve">Hargreaves, D.H. and Hopkins, D., 1994. Development Planning for School Improvement. Cassell, 387 Park Avenue South, New York, NY 10016-8810 (hardback: ISBN-0-304-33101-5; paperback: ISBN-0-304-33103-1). </w:t>
      </w:r>
    </w:p>
    <w:p w14:paraId="5BFA5805" w14:textId="77777777" w:rsidR="009A3A14" w:rsidRPr="009A3A14" w:rsidRDefault="009A3A14" w:rsidP="009A3A14">
      <w:pPr>
        <w:jc w:val="both"/>
        <w:rPr>
          <w:rFonts w:ascii="Arial" w:hAnsi="Arial" w:cs="Arial"/>
          <w:sz w:val="23"/>
          <w:szCs w:val="23"/>
        </w:rPr>
      </w:pPr>
    </w:p>
    <w:p w14:paraId="3DF2F88A" w14:textId="77777777" w:rsidR="009A3A14" w:rsidRDefault="009A3A14" w:rsidP="009A3A14">
      <w:pPr>
        <w:rPr>
          <w:rFonts w:ascii="Arial" w:hAnsi="Arial" w:cs="Arial"/>
          <w:color w:val="0D0D0D"/>
          <w:sz w:val="23"/>
          <w:szCs w:val="23"/>
          <w:shd w:val="clear" w:color="auto" w:fill="FFFFFF"/>
        </w:rPr>
      </w:pPr>
      <w:r w:rsidRPr="009A3A14">
        <w:rPr>
          <w:rFonts w:ascii="Arial" w:hAnsi="Arial" w:cs="Arial"/>
          <w:color w:val="3A3A3A"/>
          <w:sz w:val="23"/>
          <w:szCs w:val="23"/>
          <w:shd w:val="clear" w:color="auto" w:fill="FFFFFF"/>
        </w:rPr>
        <w:t>Koelsch, N., Chu, H. and Rodriguez Bañuelos, G. (2014) ‘Language for Learning: Supporting English Language Learners to Meet the Challenges of New Standards’, </w:t>
      </w:r>
      <w:r w:rsidRPr="009A3A14">
        <w:rPr>
          <w:rFonts w:ascii="Arial" w:hAnsi="Arial" w:cs="Arial"/>
          <w:i/>
          <w:iCs/>
          <w:color w:val="3A3A3A"/>
          <w:sz w:val="23"/>
          <w:szCs w:val="23"/>
          <w:shd w:val="clear" w:color="auto" w:fill="FFFFFF"/>
        </w:rPr>
        <w:t>TESOL quarterly</w:t>
      </w:r>
      <w:r w:rsidRPr="009A3A14">
        <w:rPr>
          <w:rFonts w:ascii="Arial" w:hAnsi="Arial" w:cs="Arial"/>
          <w:color w:val="3A3A3A"/>
          <w:sz w:val="23"/>
          <w:szCs w:val="23"/>
          <w:shd w:val="clear" w:color="auto" w:fill="FFFFFF"/>
        </w:rPr>
        <w:t xml:space="preserve">, 48(3), pp. 642–650. Available at: </w:t>
      </w:r>
      <w:hyperlink r:id="rId9" w:history="1">
        <w:r w:rsidRPr="009A3A14">
          <w:rPr>
            <w:rStyle w:val="Hyperlink"/>
            <w:rFonts w:ascii="Arial" w:hAnsi="Arial" w:cs="Arial"/>
            <w:sz w:val="23"/>
            <w:szCs w:val="23"/>
            <w:shd w:val="clear" w:color="auto" w:fill="FFFFFF"/>
          </w:rPr>
          <w:t>https://doi.org/10.1002/tesq.181</w:t>
        </w:r>
      </w:hyperlink>
      <w:r w:rsidRPr="009A3A14">
        <w:rPr>
          <w:rFonts w:ascii="Arial" w:hAnsi="Arial" w:cs="Arial"/>
          <w:color w:val="3A3A3A"/>
          <w:sz w:val="23"/>
          <w:szCs w:val="23"/>
          <w:shd w:val="clear" w:color="auto" w:fill="FFFFFF"/>
        </w:rPr>
        <w:t>.</w:t>
      </w:r>
      <w:r w:rsidRPr="009A3A14">
        <w:rPr>
          <w:rFonts w:ascii="Arial" w:hAnsi="Arial" w:cs="Arial"/>
          <w:color w:val="0D0D0D"/>
          <w:sz w:val="23"/>
          <w:szCs w:val="23"/>
          <w:shd w:val="clear" w:color="auto" w:fill="FFFFFF"/>
        </w:rPr>
        <w:t xml:space="preserve"> </w:t>
      </w:r>
    </w:p>
    <w:p w14:paraId="26C0E6CA" w14:textId="77777777" w:rsidR="009A3A14" w:rsidRPr="009A3A14" w:rsidRDefault="009A3A14" w:rsidP="009A3A14">
      <w:pPr>
        <w:rPr>
          <w:rFonts w:ascii="Arial" w:hAnsi="Arial" w:cs="Arial"/>
          <w:color w:val="0D0D0D"/>
          <w:sz w:val="23"/>
          <w:szCs w:val="23"/>
          <w:shd w:val="clear" w:color="auto" w:fill="FFFFFF"/>
        </w:rPr>
      </w:pPr>
    </w:p>
    <w:p w14:paraId="2D35A3F2" w14:textId="77777777" w:rsidR="009A3A14" w:rsidRDefault="009A3A14" w:rsidP="009A3A14">
      <w:pPr>
        <w:rPr>
          <w:rFonts w:ascii="Arial" w:hAnsi="Arial" w:cs="Arial"/>
          <w:sz w:val="23"/>
          <w:szCs w:val="23"/>
        </w:rPr>
      </w:pPr>
      <w:proofErr w:type="spellStart"/>
      <w:r w:rsidRPr="009A3A14">
        <w:rPr>
          <w:rFonts w:ascii="Arial" w:hAnsi="Arial" w:cs="Arial"/>
          <w:sz w:val="23"/>
          <w:szCs w:val="23"/>
        </w:rPr>
        <w:t>Lemov</w:t>
      </w:r>
      <w:proofErr w:type="spellEnd"/>
      <w:r w:rsidRPr="009A3A14">
        <w:rPr>
          <w:rFonts w:ascii="Arial" w:hAnsi="Arial" w:cs="Arial"/>
          <w:sz w:val="23"/>
          <w:szCs w:val="23"/>
        </w:rPr>
        <w:t>, D., 2010. </w:t>
      </w:r>
      <w:r w:rsidRPr="009A3A14">
        <w:rPr>
          <w:rFonts w:ascii="Arial" w:hAnsi="Arial" w:cs="Arial"/>
          <w:i/>
          <w:iCs/>
          <w:sz w:val="23"/>
          <w:szCs w:val="23"/>
        </w:rPr>
        <w:t>Teach like a champion: 49 techniques that put students on the path to college (K-12)</w:t>
      </w:r>
      <w:r w:rsidRPr="009A3A14">
        <w:rPr>
          <w:rFonts w:ascii="Arial" w:hAnsi="Arial" w:cs="Arial"/>
          <w:sz w:val="23"/>
          <w:szCs w:val="23"/>
        </w:rPr>
        <w:t xml:space="preserve">. John Wiley &amp; Sons. </w:t>
      </w:r>
    </w:p>
    <w:p w14:paraId="51123B96" w14:textId="77777777" w:rsidR="009A3A14" w:rsidRPr="009A3A14" w:rsidRDefault="009A3A14" w:rsidP="009A3A14">
      <w:pPr>
        <w:rPr>
          <w:rFonts w:ascii="Arial" w:hAnsi="Arial" w:cs="Arial"/>
          <w:sz w:val="23"/>
          <w:szCs w:val="23"/>
        </w:rPr>
      </w:pPr>
    </w:p>
    <w:p w14:paraId="7DDF3E45" w14:textId="77777777" w:rsidR="009A3A14" w:rsidRDefault="009A3A14" w:rsidP="009A3A14">
      <w:pPr>
        <w:rPr>
          <w:rFonts w:ascii="Arial" w:hAnsi="Arial" w:cs="Arial"/>
          <w:sz w:val="23"/>
          <w:szCs w:val="23"/>
        </w:rPr>
      </w:pPr>
      <w:r w:rsidRPr="009A3A14">
        <w:rPr>
          <w:rFonts w:ascii="Arial" w:hAnsi="Arial" w:cs="Arial"/>
          <w:sz w:val="23"/>
          <w:szCs w:val="23"/>
        </w:rPr>
        <w:t>McIntyre, D., Pedder*, D. and Rudduck, J., 2005. Pupil voice: Comfortable and uncomfortable learnings for teachers. </w:t>
      </w:r>
      <w:r w:rsidRPr="009A3A14">
        <w:rPr>
          <w:rFonts w:ascii="Arial" w:hAnsi="Arial" w:cs="Arial"/>
          <w:i/>
          <w:iCs/>
          <w:sz w:val="23"/>
          <w:szCs w:val="23"/>
        </w:rPr>
        <w:t>Research papers in education</w:t>
      </w:r>
      <w:r w:rsidRPr="009A3A14">
        <w:rPr>
          <w:rFonts w:ascii="Arial" w:hAnsi="Arial" w:cs="Arial"/>
          <w:sz w:val="23"/>
          <w:szCs w:val="23"/>
        </w:rPr>
        <w:t>, </w:t>
      </w:r>
      <w:r w:rsidRPr="009A3A14">
        <w:rPr>
          <w:rFonts w:ascii="Arial" w:hAnsi="Arial" w:cs="Arial"/>
          <w:i/>
          <w:iCs/>
          <w:sz w:val="23"/>
          <w:szCs w:val="23"/>
        </w:rPr>
        <w:t>20</w:t>
      </w:r>
      <w:r w:rsidRPr="009A3A14">
        <w:rPr>
          <w:rFonts w:ascii="Arial" w:hAnsi="Arial" w:cs="Arial"/>
          <w:sz w:val="23"/>
          <w:szCs w:val="23"/>
        </w:rPr>
        <w:t xml:space="preserve">(2), pp.149-168. </w:t>
      </w:r>
    </w:p>
    <w:p w14:paraId="581B1BFB" w14:textId="77777777" w:rsidR="009A3A14" w:rsidRPr="009A3A14" w:rsidRDefault="009A3A14" w:rsidP="009A3A14">
      <w:pPr>
        <w:rPr>
          <w:rFonts w:ascii="Arial" w:hAnsi="Arial" w:cs="Arial"/>
          <w:sz w:val="23"/>
          <w:szCs w:val="23"/>
        </w:rPr>
      </w:pPr>
    </w:p>
    <w:p w14:paraId="7864E894" w14:textId="77777777" w:rsidR="009A3A14" w:rsidRDefault="009A3A14" w:rsidP="009A3A14">
      <w:pPr>
        <w:rPr>
          <w:rFonts w:ascii="Arial" w:hAnsi="Arial" w:cs="Arial"/>
          <w:color w:val="222222"/>
          <w:sz w:val="23"/>
          <w:szCs w:val="23"/>
          <w:shd w:val="clear" w:color="auto" w:fill="FFFFFF"/>
        </w:rPr>
      </w:pPr>
      <w:r w:rsidRPr="009A3A14">
        <w:rPr>
          <w:rFonts w:ascii="Arial" w:hAnsi="Arial" w:cs="Arial"/>
          <w:color w:val="222222"/>
          <w:sz w:val="23"/>
          <w:szCs w:val="23"/>
          <w:shd w:val="clear" w:color="auto" w:fill="FFFFFF"/>
        </w:rPr>
        <w:t>Mugenyi, C., 2015. An examination of teachers’ perceptions of stakeholders’ involvement in school improvement planning: The Case of Uganda. </w:t>
      </w:r>
      <w:r w:rsidRPr="009A3A14">
        <w:rPr>
          <w:rFonts w:ascii="Arial" w:hAnsi="Arial" w:cs="Arial"/>
          <w:i/>
          <w:iCs/>
          <w:color w:val="222222"/>
          <w:sz w:val="23"/>
          <w:szCs w:val="23"/>
          <w:shd w:val="clear" w:color="auto" w:fill="FFFFFF"/>
        </w:rPr>
        <w:t>International Journal for Cross-Disciplinary Subjects in Education (IJCDSE)</w:t>
      </w:r>
      <w:r w:rsidRPr="009A3A14">
        <w:rPr>
          <w:rFonts w:ascii="Arial" w:hAnsi="Arial" w:cs="Arial"/>
          <w:color w:val="222222"/>
          <w:sz w:val="23"/>
          <w:szCs w:val="23"/>
          <w:shd w:val="clear" w:color="auto" w:fill="FFFFFF"/>
        </w:rPr>
        <w:t>, </w:t>
      </w:r>
      <w:r w:rsidRPr="009A3A14">
        <w:rPr>
          <w:rFonts w:ascii="Arial" w:hAnsi="Arial" w:cs="Arial"/>
          <w:i/>
          <w:iCs/>
          <w:color w:val="222222"/>
          <w:sz w:val="23"/>
          <w:szCs w:val="23"/>
          <w:shd w:val="clear" w:color="auto" w:fill="FFFFFF"/>
        </w:rPr>
        <w:t>6</w:t>
      </w:r>
      <w:r w:rsidRPr="009A3A14">
        <w:rPr>
          <w:rFonts w:ascii="Arial" w:hAnsi="Arial" w:cs="Arial"/>
          <w:color w:val="222222"/>
          <w:sz w:val="23"/>
          <w:szCs w:val="23"/>
          <w:shd w:val="clear" w:color="auto" w:fill="FFFFFF"/>
        </w:rPr>
        <w:t>(3), pp.2265-2274.</w:t>
      </w:r>
    </w:p>
    <w:p w14:paraId="4F7DA344" w14:textId="77777777" w:rsidR="009A3A14" w:rsidRPr="009A3A14" w:rsidRDefault="009A3A14" w:rsidP="009A3A14">
      <w:pPr>
        <w:rPr>
          <w:rFonts w:ascii="Arial" w:hAnsi="Arial" w:cs="Arial"/>
          <w:sz w:val="23"/>
          <w:szCs w:val="23"/>
        </w:rPr>
      </w:pPr>
    </w:p>
    <w:p w14:paraId="523B7E5C" w14:textId="77777777" w:rsidR="009A3A14" w:rsidRDefault="009A3A14" w:rsidP="009A3A14">
      <w:pPr>
        <w:rPr>
          <w:rFonts w:ascii="Arial" w:hAnsi="Arial" w:cs="Arial"/>
          <w:color w:val="222222"/>
          <w:sz w:val="23"/>
          <w:szCs w:val="23"/>
          <w:shd w:val="clear" w:color="auto" w:fill="FFFFFF"/>
        </w:rPr>
      </w:pPr>
      <w:r w:rsidRPr="009A3A14">
        <w:rPr>
          <w:rFonts w:ascii="Arial" w:hAnsi="Arial" w:cs="Arial"/>
          <w:color w:val="222222"/>
          <w:sz w:val="23"/>
          <w:szCs w:val="23"/>
          <w:shd w:val="clear" w:color="auto" w:fill="FFFFFF"/>
        </w:rPr>
        <w:t xml:space="preserve">Obiekwe, K.K., </w:t>
      </w:r>
      <w:proofErr w:type="spellStart"/>
      <w:r w:rsidRPr="009A3A14">
        <w:rPr>
          <w:rFonts w:ascii="Arial" w:hAnsi="Arial" w:cs="Arial"/>
          <w:color w:val="222222"/>
          <w:sz w:val="23"/>
          <w:szCs w:val="23"/>
          <w:shd w:val="clear" w:color="auto" w:fill="FFFFFF"/>
        </w:rPr>
        <w:t>Ikedimma</w:t>
      </w:r>
      <w:proofErr w:type="spellEnd"/>
      <w:r w:rsidRPr="009A3A14">
        <w:rPr>
          <w:rFonts w:ascii="Arial" w:hAnsi="Arial" w:cs="Arial"/>
          <w:color w:val="222222"/>
          <w:sz w:val="23"/>
          <w:szCs w:val="23"/>
          <w:shd w:val="clear" w:color="auto" w:fill="FFFFFF"/>
        </w:rPr>
        <w:t xml:space="preserve">, I.F., </w:t>
      </w:r>
      <w:proofErr w:type="spellStart"/>
      <w:r w:rsidRPr="009A3A14">
        <w:rPr>
          <w:rFonts w:ascii="Arial" w:hAnsi="Arial" w:cs="Arial"/>
          <w:color w:val="222222"/>
          <w:sz w:val="23"/>
          <w:szCs w:val="23"/>
          <w:shd w:val="clear" w:color="auto" w:fill="FFFFFF"/>
        </w:rPr>
        <w:t>Thompso</w:t>
      </w:r>
      <w:proofErr w:type="spellEnd"/>
      <w:r w:rsidRPr="009A3A14">
        <w:rPr>
          <w:rFonts w:ascii="Arial" w:hAnsi="Arial" w:cs="Arial"/>
          <w:color w:val="222222"/>
          <w:sz w:val="23"/>
          <w:szCs w:val="23"/>
          <w:shd w:val="clear" w:color="auto" w:fill="FFFFFF"/>
        </w:rPr>
        <w:t xml:space="preserve">, C.C. and </w:t>
      </w:r>
      <w:proofErr w:type="spellStart"/>
      <w:r w:rsidRPr="009A3A14">
        <w:rPr>
          <w:rFonts w:ascii="Arial" w:hAnsi="Arial" w:cs="Arial"/>
          <w:color w:val="222222"/>
          <w:sz w:val="23"/>
          <w:szCs w:val="23"/>
          <w:shd w:val="clear" w:color="auto" w:fill="FFFFFF"/>
        </w:rPr>
        <w:t>Ogbo</w:t>
      </w:r>
      <w:proofErr w:type="spellEnd"/>
      <w:r w:rsidRPr="009A3A14">
        <w:rPr>
          <w:rFonts w:ascii="Arial" w:hAnsi="Arial" w:cs="Arial"/>
          <w:color w:val="222222"/>
          <w:sz w:val="23"/>
          <w:szCs w:val="23"/>
          <w:shd w:val="clear" w:color="auto" w:fill="FFFFFF"/>
        </w:rPr>
        <w:t>, R.N.P., 2020. ASSESSMENT OF PRINCIPALS’INVOLVEMENT OF STAKEHOLDERS IN SCHOOL IMPROVEMENT PLANNING IN PUBLIC SECONDARY SCHOOLS IN ANAMBRA STATE. </w:t>
      </w:r>
      <w:r w:rsidRPr="009A3A14">
        <w:rPr>
          <w:rFonts w:ascii="Arial" w:hAnsi="Arial" w:cs="Arial"/>
          <w:i/>
          <w:iCs/>
          <w:color w:val="222222"/>
          <w:sz w:val="23"/>
          <w:szCs w:val="23"/>
          <w:shd w:val="clear" w:color="auto" w:fill="FFFFFF"/>
        </w:rPr>
        <w:t>Chief Editor</w:t>
      </w:r>
      <w:r w:rsidRPr="009A3A14">
        <w:rPr>
          <w:rFonts w:ascii="Arial" w:hAnsi="Arial" w:cs="Arial"/>
          <w:color w:val="222222"/>
          <w:sz w:val="23"/>
          <w:szCs w:val="23"/>
          <w:shd w:val="clear" w:color="auto" w:fill="FFFFFF"/>
        </w:rPr>
        <w:t xml:space="preserve">. </w:t>
      </w:r>
    </w:p>
    <w:p w14:paraId="250C8DC6" w14:textId="77777777" w:rsidR="009A3A14" w:rsidRPr="009A3A14" w:rsidRDefault="009A3A14" w:rsidP="009A3A14">
      <w:pPr>
        <w:rPr>
          <w:rFonts w:ascii="Arial" w:hAnsi="Arial" w:cs="Arial"/>
          <w:sz w:val="23"/>
          <w:szCs w:val="23"/>
        </w:rPr>
      </w:pPr>
    </w:p>
    <w:p w14:paraId="4F6B6E5B" w14:textId="77777777" w:rsidR="009A3A14" w:rsidRPr="009A3A14" w:rsidRDefault="009A3A14" w:rsidP="009A3A14">
      <w:pPr>
        <w:rPr>
          <w:rFonts w:ascii="Arial" w:hAnsi="Arial" w:cs="Arial"/>
          <w:sz w:val="23"/>
          <w:szCs w:val="23"/>
        </w:rPr>
      </w:pPr>
      <w:r w:rsidRPr="009A3A14">
        <w:rPr>
          <w:rFonts w:ascii="Arial" w:hAnsi="Arial" w:cs="Arial"/>
          <w:color w:val="3A3A3A"/>
          <w:sz w:val="23"/>
          <w:szCs w:val="23"/>
          <w:shd w:val="clear" w:color="auto" w:fill="FFFFFF"/>
        </w:rPr>
        <w:t>Van Der Kleij, F. and Adie, L. (2020) ‘Towards effective feedback: an investigation of teachers’ and students’ perceptions of oral feedback in classroom practice’, </w:t>
      </w:r>
      <w:r w:rsidRPr="009A3A14">
        <w:rPr>
          <w:rFonts w:ascii="Arial" w:hAnsi="Arial" w:cs="Arial"/>
          <w:i/>
          <w:iCs/>
          <w:color w:val="3A3A3A"/>
          <w:sz w:val="23"/>
          <w:szCs w:val="23"/>
          <w:shd w:val="clear" w:color="auto" w:fill="FFFFFF"/>
        </w:rPr>
        <w:t xml:space="preserve">Assessment </w:t>
      </w:r>
      <w:r w:rsidRPr="009A3A14">
        <w:rPr>
          <w:rFonts w:ascii="Arial" w:hAnsi="Arial" w:cs="Arial"/>
          <w:i/>
          <w:iCs/>
          <w:color w:val="3A3A3A"/>
          <w:sz w:val="23"/>
          <w:szCs w:val="23"/>
          <w:shd w:val="clear" w:color="auto" w:fill="FFFFFF"/>
        </w:rPr>
        <w:lastRenderedPageBreak/>
        <w:t xml:space="preserve">in </w:t>
      </w:r>
      <w:proofErr w:type="gramStart"/>
      <w:r w:rsidRPr="009A3A14">
        <w:rPr>
          <w:rFonts w:ascii="Arial" w:hAnsi="Arial" w:cs="Arial"/>
          <w:i/>
          <w:iCs/>
          <w:color w:val="3A3A3A"/>
          <w:sz w:val="23"/>
          <w:szCs w:val="23"/>
          <w:shd w:val="clear" w:color="auto" w:fill="FFFFFF"/>
        </w:rPr>
        <w:t>education :</w:t>
      </w:r>
      <w:proofErr w:type="gramEnd"/>
      <w:r w:rsidRPr="009A3A14">
        <w:rPr>
          <w:rFonts w:ascii="Arial" w:hAnsi="Arial" w:cs="Arial"/>
          <w:i/>
          <w:iCs/>
          <w:color w:val="3A3A3A"/>
          <w:sz w:val="23"/>
          <w:szCs w:val="23"/>
          <w:shd w:val="clear" w:color="auto" w:fill="FFFFFF"/>
        </w:rPr>
        <w:t xml:space="preserve"> principles, policy &amp; practice</w:t>
      </w:r>
      <w:r w:rsidRPr="009A3A14">
        <w:rPr>
          <w:rFonts w:ascii="Arial" w:hAnsi="Arial" w:cs="Arial"/>
          <w:color w:val="3A3A3A"/>
          <w:sz w:val="23"/>
          <w:szCs w:val="23"/>
          <w:shd w:val="clear" w:color="auto" w:fill="FFFFFF"/>
        </w:rPr>
        <w:t xml:space="preserve">, 27(3), pp. 252–270. Available at: </w:t>
      </w:r>
      <w:hyperlink r:id="rId10" w:history="1">
        <w:r w:rsidRPr="009A3A14">
          <w:rPr>
            <w:rStyle w:val="Hyperlink"/>
            <w:rFonts w:ascii="Arial" w:hAnsi="Arial" w:cs="Arial"/>
            <w:sz w:val="23"/>
            <w:szCs w:val="23"/>
            <w:shd w:val="clear" w:color="auto" w:fill="FFFFFF"/>
          </w:rPr>
          <w:t>https://doi.org/10.1080/0969594X.2020.1748871</w:t>
        </w:r>
      </w:hyperlink>
      <w:r w:rsidRPr="009A3A14">
        <w:rPr>
          <w:rFonts w:ascii="Arial" w:hAnsi="Arial" w:cs="Arial"/>
          <w:color w:val="3A3A3A"/>
          <w:sz w:val="23"/>
          <w:szCs w:val="23"/>
          <w:shd w:val="clear" w:color="auto" w:fill="FFFFFF"/>
        </w:rPr>
        <w:t xml:space="preserve">. </w:t>
      </w:r>
    </w:p>
    <w:p w14:paraId="67757837" w14:textId="77777777" w:rsidR="009A3A14" w:rsidRDefault="009A3A14" w:rsidP="009A3A14">
      <w:pPr>
        <w:jc w:val="both"/>
        <w:rPr>
          <w:rFonts w:ascii="Arial" w:hAnsi="Arial" w:cs="Arial"/>
          <w:sz w:val="23"/>
          <w:szCs w:val="23"/>
        </w:rPr>
      </w:pPr>
      <w:r w:rsidRPr="009A3A14">
        <w:rPr>
          <w:rFonts w:ascii="Arial" w:hAnsi="Arial" w:cs="Arial"/>
          <w:sz w:val="23"/>
          <w:szCs w:val="23"/>
        </w:rPr>
        <w:t xml:space="preserve">Welsh Government., 2014. School Development Plans Guidance Documents. </w:t>
      </w:r>
      <w:hyperlink r:id="rId11" w:anchor=":~:text=The%20school%20development%20plan%20%28SDP%29%20is%20the%20school%E2%80%99s,a%20school%20will%20take%20to%20improve%20learner%20outcomes." w:history="1">
        <w:r w:rsidRPr="009A3A14">
          <w:rPr>
            <w:rStyle w:val="Hyperlink"/>
            <w:rFonts w:ascii="Arial" w:hAnsi="Arial" w:cs="Arial"/>
            <w:sz w:val="23"/>
            <w:szCs w:val="23"/>
          </w:rPr>
          <w:t>https://www.gov.wales/sites/default/files/publications/2018-03/school-development-plans.pdf</w:t>
        </w:r>
      </w:hyperlink>
      <w:r w:rsidRPr="009A3A14">
        <w:rPr>
          <w:rFonts w:ascii="Arial" w:hAnsi="Arial" w:cs="Arial"/>
          <w:sz w:val="23"/>
          <w:szCs w:val="23"/>
        </w:rPr>
        <w:t xml:space="preserve"> </w:t>
      </w:r>
    </w:p>
    <w:p w14:paraId="56236AB0" w14:textId="77777777" w:rsidR="009A3A14" w:rsidRPr="009A3A14" w:rsidRDefault="009A3A14" w:rsidP="009A3A14">
      <w:pPr>
        <w:jc w:val="both"/>
        <w:rPr>
          <w:rFonts w:ascii="Arial" w:hAnsi="Arial" w:cs="Arial"/>
          <w:sz w:val="23"/>
          <w:szCs w:val="23"/>
        </w:rPr>
      </w:pPr>
    </w:p>
    <w:p w14:paraId="2091CA0C" w14:textId="77777777" w:rsidR="009A3A14" w:rsidRPr="009A3A14" w:rsidRDefault="009A3A14" w:rsidP="009A3A14">
      <w:pPr>
        <w:pStyle w:val="NormalWeb"/>
        <w:ind w:left="567" w:hanging="567"/>
        <w:jc w:val="both"/>
        <w:rPr>
          <w:rFonts w:ascii="Arial" w:hAnsi="Arial" w:cs="Arial"/>
          <w:sz w:val="23"/>
          <w:szCs w:val="23"/>
        </w:rPr>
      </w:pPr>
      <w:r w:rsidRPr="009A3A14">
        <w:rPr>
          <w:rFonts w:ascii="Arial" w:hAnsi="Arial" w:cs="Arial"/>
          <w:sz w:val="23"/>
          <w:szCs w:val="23"/>
        </w:rPr>
        <w:t xml:space="preserve">Welsh Government News., 2022. New Framework for school improvement to focus on learner progression. Available at: </w:t>
      </w:r>
      <w:hyperlink r:id="rId12" w:history="1">
        <w:r w:rsidRPr="009A3A14">
          <w:rPr>
            <w:rStyle w:val="Hyperlink"/>
            <w:rFonts w:ascii="Arial" w:hAnsi="Arial" w:cs="Arial"/>
            <w:sz w:val="23"/>
            <w:szCs w:val="23"/>
          </w:rPr>
          <w:t>https://media.service.gov.wales/news/new-framework-for-school-improvement-to-focus-on-learner-progression</w:t>
        </w:r>
      </w:hyperlink>
      <w:r w:rsidRPr="009A3A14">
        <w:rPr>
          <w:rFonts w:ascii="Arial" w:hAnsi="Arial" w:cs="Arial"/>
          <w:sz w:val="23"/>
          <w:szCs w:val="23"/>
        </w:rPr>
        <w:t xml:space="preserve">.  </w:t>
      </w:r>
    </w:p>
    <w:p w14:paraId="0D2F6EA6" w14:textId="4FA8A0C3" w:rsidR="00E611D9" w:rsidRPr="00E611D9" w:rsidRDefault="00E611D9" w:rsidP="00E611D9">
      <w:pPr>
        <w:pStyle w:val="AssignBody"/>
      </w:pPr>
    </w:p>
    <w:sectPr w:rsidR="00E611D9" w:rsidRPr="00E611D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F9D64" w14:textId="77777777" w:rsidR="00335EF4" w:rsidRDefault="00335EF4" w:rsidP="00E611D9">
      <w:pPr>
        <w:spacing w:after="0" w:line="240" w:lineRule="auto"/>
      </w:pPr>
      <w:r>
        <w:separator/>
      </w:r>
    </w:p>
  </w:endnote>
  <w:endnote w:type="continuationSeparator" w:id="0">
    <w:p w14:paraId="45DB6DAA" w14:textId="77777777" w:rsidR="00335EF4" w:rsidRDefault="00335EF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73E52E" w14:textId="77777777" w:rsidR="00335EF4" w:rsidRDefault="00335EF4" w:rsidP="00E611D9">
      <w:pPr>
        <w:spacing w:after="0" w:line="240" w:lineRule="auto"/>
      </w:pPr>
      <w:r>
        <w:separator/>
      </w:r>
    </w:p>
  </w:footnote>
  <w:footnote w:type="continuationSeparator" w:id="0">
    <w:p w14:paraId="5508A5A7" w14:textId="77777777" w:rsidR="00335EF4" w:rsidRDefault="00335EF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7EC6C581"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CA251D">
            <w:rPr>
              <w:rFonts w:ascii="Arial" w:hAnsi="Arial" w:cs="Arial"/>
            </w:rPr>
            <w:t xml:space="preserve">6009/7003 </w:t>
          </w:r>
        </w:p>
      </w:tc>
      <w:tc>
        <w:tcPr>
          <w:tcW w:w="4508" w:type="dxa"/>
        </w:tcPr>
        <w:p w14:paraId="51D506A0" w14:textId="1AE7F0D1"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CA251D">
            <w:rPr>
              <w:rFonts w:ascii="Arial" w:hAnsi="Arial" w:cs="Arial"/>
            </w:rPr>
            <w:t xml:space="preserve">2303975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1713FD"/>
    <w:rsid w:val="002229F0"/>
    <w:rsid w:val="00335EF4"/>
    <w:rsid w:val="003E55AE"/>
    <w:rsid w:val="00433F17"/>
    <w:rsid w:val="006419C3"/>
    <w:rsid w:val="00691A46"/>
    <w:rsid w:val="006B5861"/>
    <w:rsid w:val="00817F7A"/>
    <w:rsid w:val="00826EE5"/>
    <w:rsid w:val="00846583"/>
    <w:rsid w:val="009A3A14"/>
    <w:rsid w:val="00AD4EBD"/>
    <w:rsid w:val="00B72863"/>
    <w:rsid w:val="00BC651E"/>
    <w:rsid w:val="00CA251D"/>
    <w:rsid w:val="00CD1240"/>
    <w:rsid w:val="00DE157C"/>
    <w:rsid w:val="00E611D9"/>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A3A14"/>
    <w:rPr>
      <w:color w:val="0563C1" w:themeColor="hyperlink"/>
      <w:u w:val="single"/>
    </w:rPr>
  </w:style>
  <w:style w:type="character" w:styleId="FollowedHyperlink">
    <w:name w:val="FollowedHyperlink"/>
    <w:basedOn w:val="DefaultParagraphFont"/>
    <w:uiPriority w:val="99"/>
    <w:semiHidden/>
    <w:unhideWhenUsed/>
    <w:rsid w:val="009A3A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media.service.gov.wales/news/new-framework-for-school-improvement-to-focus-on-learner-progressi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wales/sites/default/files/publications/2018-03/school-development-plans.pdf"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doi.org/10.1080/0969594X.2020.1748871" TargetMode="External"/><Relationship Id="rId4" Type="http://schemas.openxmlformats.org/officeDocument/2006/relationships/styles" Target="styles.xml"/><Relationship Id="rId9" Type="http://schemas.openxmlformats.org/officeDocument/2006/relationships/hyperlink" Target="https://doi.org/10.1002/tesq.18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7</Pages>
  <Words>2923</Words>
  <Characters>16667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Imogen Thomas</cp:lastModifiedBy>
  <cp:revision>6</cp:revision>
  <dcterms:created xsi:type="dcterms:W3CDTF">2024-05-29T12:49:00Z</dcterms:created>
  <dcterms:modified xsi:type="dcterms:W3CDTF">2024-05-29T13:30:00Z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