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DB74EB" w14:paraId="7BB6D25F" wp14:textId="283FFA23">
      <w:pPr>
        <w:spacing w:before="240" w:beforeAutospacing="off" w:after="240" w:afterAutospacing="off"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Task 2 - Academic Writing</w:t>
      </w:r>
    </w:p>
    <w:p xmlns:wp14="http://schemas.microsoft.com/office/word/2010/wordml" w:rsidP="3EDB74EB" w14:paraId="44CA1E00" wp14:textId="464527D5">
      <w:pPr>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EDB74EB" w14:paraId="5F052BC3" wp14:textId="4D8AD135">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Definition of academic writing</w:t>
      </w:r>
    </w:p>
    <w:p xmlns:wp14="http://schemas.microsoft.com/office/word/2010/wordml" w:rsidP="3EDB74EB" w14:paraId="3FA2CC64" wp14:textId="0A048A08">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Academic writing is the most important skill in academic </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contexts since</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writing is the main method of academic communication.</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 is also the most difficult skill for most students to master. Academic writing is writing which communicates ideas, information, and research to the wider academic community. There are various forms of academic writing such as; </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objective</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balanced, precise, critical, and structured (S Smith, 2022).</w:t>
      </w:r>
    </w:p>
    <w:p xmlns:wp14="http://schemas.microsoft.com/office/word/2010/wordml" w:rsidP="3EDB74EB" w14:paraId="7C674105" wp14:textId="5E9D648C">
      <w:pPr>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There are </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numerous</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sorts of writing, including academic writing, blogging, journalistic writing, and creative writing. There are specific guidelines for each kind of writing. The primary goal of academic writing is to inform, not to amuse. Formality, impersonality, structure, and hedging are characteristics. Writing for academic purposes requires the use of professional, acceptable language that is not arrogant. The </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expertise</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background of your audience are two extremely crucial factors to consider. You must be able to cite reliable sources to support your ideas (</w:t>
      </w:r>
      <w:bookmarkStart w:name="_Int_P5JjHdDH" w:id="564739949"/>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Uvaldi</w:t>
      </w:r>
      <w:bookmarkEnd w:id="564739949"/>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021).</w:t>
      </w:r>
    </w:p>
    <w:p xmlns:wp14="http://schemas.microsoft.com/office/word/2010/wordml" w:rsidP="3EDB74EB" w14:paraId="6669BED7" wp14:textId="387C7CCA">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Why is academic writing important?</w:t>
      </w:r>
    </w:p>
    <w:p xmlns:wp14="http://schemas.microsoft.com/office/word/2010/wordml" w:rsidP="3EDB74EB" w14:paraId="0183DEFB" wp14:textId="44AB0077">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most common purpose in academic writing is to explain some idea or research finding and to persuade readers that your explanation or theory is the correct one. Students learn academic writing to improve learning development. It improves our critical thinking skills, it increases our knowledge, it helps us grow intellectually, it reaches us to manage our time and it helps us prepare for our future.</w:t>
      </w:r>
    </w:p>
    <w:p xmlns:wp14="http://schemas.microsoft.com/office/word/2010/wordml" w:rsidP="3EDB74EB" w14:paraId="4FFA061D" wp14:textId="01896E3D">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Academic writing is a means of producing, codifying, transmitting, evaluating, renovating, teaching, and learning knowledge and ideology in academic disciplines (Z Fang, 2021).</w:t>
      </w:r>
    </w:p>
    <w:p xmlns:wp14="http://schemas.microsoft.com/office/word/2010/wordml" w:rsidP="3EDB74EB" w14:paraId="5BE18CD7" wp14:textId="47F70B56">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Additionaly Academic writing is crucial for your entire working and professional life. The majority of jobs require proficient writing abilities. Most companies place written communication abilities at the top of their wish lists. Employers are searching for people with great written communication abilities 73% of the time. Written communication is the quality that employers value the most overall, ahead of leadership and teamwork. Excellent academic writers understand how to persuade readers through their writing (Uvaldi k, 2021).</w:t>
      </w:r>
    </w:p>
    <w:p xmlns:wp14="http://schemas.microsoft.com/office/word/2010/wordml" w:rsidP="3EDB74EB" w14:paraId="0829D606" wp14:textId="7567FE7E">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3EDB74EB" w14:paraId="562ACC83" wp14:textId="0F3C26E2">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References</w:t>
      </w: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3EDB74EB" w14:paraId="3A026725" wp14:textId="0A55CF3F">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Sheldon Smith (2022). Academic Writing. Available at:</w:t>
      </w:r>
      <w:hyperlink r:id="R38c0514ce89448eb">
        <w:r w:rsidRPr="3EDB74EB" w:rsidR="3EDB74EB">
          <w:rPr>
            <w:rStyle w:val="Hyperlink"/>
            <w:rFonts w:ascii="Arial" w:hAnsi="Arial" w:eastAsia="Arial" w:cs="Arial"/>
            <w:b w:val="0"/>
            <w:bCs w:val="0"/>
            <w:i w:val="0"/>
            <w:iCs w:val="0"/>
            <w:caps w:val="0"/>
            <w:smallCaps w:val="0"/>
            <w:strike w:val="0"/>
            <w:dstrike w:val="0"/>
            <w:noProof w:val="0"/>
            <w:sz w:val="22"/>
            <w:szCs w:val="22"/>
            <w:lang w:val="en-GB"/>
          </w:rPr>
          <w:t>https://www.eapfoundation.com/writing/what/,</w:t>
        </w:r>
      </w:hyperlink>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 22/03/2023).</w:t>
      </w:r>
    </w:p>
    <w:p xmlns:wp14="http://schemas.microsoft.com/office/word/2010/wordml" w:rsidP="3EDB74EB" w14:paraId="181675BF" wp14:textId="50C44957">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bookmarkStart w:name="_Int_XT1DSXPK" w:id="685723972"/>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Uvaldi</w:t>
      </w:r>
      <w:bookmarkEnd w:id="685723972"/>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 (2021) Importance of Academic Writing. Available at: </w:t>
      </w:r>
      <w:hyperlink r:id="R6a6dfc199b3c4410">
        <w:r w:rsidRPr="3EDB74EB" w:rsidR="3EDB74EB">
          <w:rPr>
            <w:rStyle w:val="Hyperlink"/>
            <w:rFonts w:ascii="Arial" w:hAnsi="Arial" w:eastAsia="Arial" w:cs="Arial"/>
            <w:b w:val="0"/>
            <w:bCs w:val="0"/>
            <w:i w:val="0"/>
            <w:iCs w:val="0"/>
            <w:caps w:val="0"/>
            <w:smallCaps w:val="0"/>
            <w:strike w:val="0"/>
            <w:dstrike w:val="0"/>
            <w:noProof w:val="0"/>
            <w:sz w:val="22"/>
            <w:szCs w:val="22"/>
            <w:lang w:val="en-GB"/>
          </w:rPr>
          <w:t>https://www.linkedin.com/pulse/importance-academic-writing-uvaldi-kleynhans</w:t>
        </w:r>
      </w:hyperlink>
      <w:r w:rsidRPr="3EDB74EB" w:rsidR="3EDB74EB">
        <w:rPr>
          <w:rFonts w:ascii="Arial" w:hAnsi="Arial" w:eastAsia="Arial" w:cs="Arial"/>
          <w:b w:val="0"/>
          <w:bCs w:val="0"/>
          <w:i w:val="0"/>
          <w:iCs w:val="0"/>
          <w:caps w:val="0"/>
          <w:smallCaps w:val="0"/>
          <w:strike w:val="0"/>
          <w:dstrike w:val="0"/>
          <w:noProof w:val="0"/>
          <w:sz w:val="22"/>
          <w:szCs w:val="22"/>
          <w:lang w:val="en-GB"/>
        </w:rPr>
        <w:t xml:space="preserve"> , (Accessed: 18</w:t>
      </w:r>
      <w:r w:rsidRPr="3EDB74EB" w:rsidR="3EDB74EB">
        <w:rPr>
          <w:rFonts w:ascii="Arial" w:hAnsi="Arial" w:eastAsia="Arial" w:cs="Arial"/>
          <w:b w:val="0"/>
          <w:bCs w:val="0"/>
          <w:i w:val="0"/>
          <w:iCs w:val="0"/>
          <w:caps w:val="0"/>
          <w:smallCaps w:val="0"/>
          <w:strike w:val="0"/>
          <w:dstrike w:val="0"/>
          <w:noProof w:val="0"/>
          <w:sz w:val="22"/>
          <w:szCs w:val="22"/>
          <w:vertAlign w:val="superscript"/>
          <w:lang w:val="en-GB"/>
        </w:rPr>
        <w:t>th</w:t>
      </w:r>
      <w:r w:rsidRPr="3EDB74EB" w:rsidR="3EDB74EB">
        <w:rPr>
          <w:rFonts w:ascii="Arial" w:hAnsi="Arial" w:eastAsia="Arial" w:cs="Arial"/>
          <w:b w:val="0"/>
          <w:bCs w:val="0"/>
          <w:i w:val="0"/>
          <w:iCs w:val="0"/>
          <w:caps w:val="0"/>
          <w:smallCaps w:val="0"/>
          <w:strike w:val="0"/>
          <w:dstrike w:val="0"/>
          <w:noProof w:val="0"/>
          <w:sz w:val="22"/>
          <w:szCs w:val="22"/>
          <w:lang w:val="en-GB"/>
        </w:rPr>
        <w:t xml:space="preserve"> June 2023).</w:t>
      </w:r>
    </w:p>
    <w:p xmlns:wp14="http://schemas.microsoft.com/office/word/2010/wordml" w:rsidP="3EDB74EB" w14:paraId="0631EC43" wp14:textId="20A508FB">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Zhihui Fang (2021). Why is academic writing important? Available at:</w:t>
      </w:r>
      <w:hyperlink w:anchor="" r:id="Re9268e348c0f4663">
        <w:r w:rsidRPr="3EDB74EB" w:rsidR="3EDB74EB">
          <w:rPr>
            <w:rStyle w:val="Hyperlink"/>
            <w:rFonts w:ascii="Arial" w:hAnsi="Arial" w:eastAsia="Arial" w:cs="Arial"/>
            <w:b w:val="0"/>
            <w:bCs w:val="0"/>
            <w:i w:val="0"/>
            <w:iCs w:val="0"/>
            <w:caps w:val="0"/>
            <w:smallCaps w:val="0"/>
            <w:strike w:val="0"/>
            <w:dstrike w:val="0"/>
            <w:noProof w:val="0"/>
            <w:sz w:val="22"/>
            <w:szCs w:val="22"/>
            <w:lang w:val="en-GB"/>
          </w:rPr>
          <w:t>https://www.routledge.com/blog/article/what-is-academic-writing-and-other-burning-questions-about-it#</w:t>
        </w:r>
      </w:hyperlink>
      <w:r w:rsidRPr="3EDB74EB" w:rsidR="3EDB7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 (22/03/2022).</w:t>
      </w:r>
    </w:p>
    <w:p xmlns:wp14="http://schemas.microsoft.com/office/word/2010/wordml" w:rsidP="3EDB74EB" w14:paraId="63139178" wp14:textId="034902B2">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sz w:val="22"/>
          <w:szCs w:val="22"/>
          <w:lang w:val="en-GB"/>
        </w:rPr>
      </w:pPr>
    </w:p>
    <w:p xmlns:wp14="http://schemas.microsoft.com/office/word/2010/wordml" w:rsidP="3EDB74EB" w14:paraId="68281721" wp14:textId="5927EDB1">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3EDB74EB" w14:paraId="68107FEF" wp14:textId="0940B711">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3EDB74EB" w14:paraId="5E5787A5" wp14:textId="0A13CBB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5JjHdDH" int2:invalidationBookmarkName="" int2:hashCode="ZGN2+srN/RAh4c" int2:id="d6kuz9k7">
      <int2:state int2:type="AugLoop_Text_Critique" int2:value="Rejected"/>
    </int2:bookmark>
    <int2:bookmark int2:bookmarkName="_Int_XT1DSXPK" int2:invalidationBookmarkName="" int2:hashCode="ZGN2+srN/RAh4c" int2:id="C3rqDDV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3CAA3"/>
    <w:rsid w:val="3EDB74EB"/>
    <w:rsid w:val="4193C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3CAA3"/>
  <w15:chartTrackingRefBased/>
  <w15:docId w15:val="{40285376-5ADD-42CD-BFF1-150DCBB650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apfoundation.com/writing/what/," TargetMode="External" Id="R38c0514ce89448eb" /><Relationship Type="http://schemas.openxmlformats.org/officeDocument/2006/relationships/hyperlink" Target="https://www.linkedin.com/pulse/importance-academic-writing-uvaldi-kleynhans" TargetMode="External" Id="R6a6dfc199b3c4410" /><Relationship Type="http://schemas.openxmlformats.org/officeDocument/2006/relationships/hyperlink" Target="https://www.routledge.com/blog/article/what-is-academic-writing-and-other-burning-questions-about-it" TargetMode="External" Id="Re9268e348c0f4663" /><Relationship Type="http://schemas.microsoft.com/office/2020/10/relationships/intelligence" Target="/word/intelligence2.xml" Id="R0a350ee041cc4f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Salter</dc:creator>
  <keywords/>
  <dc:description/>
  <lastModifiedBy>Emma Salter</lastModifiedBy>
  <revision>2</revision>
  <dcterms:created xsi:type="dcterms:W3CDTF">2023-06-22T19:46:48.1265981Z</dcterms:created>
  <dcterms:modified xsi:type="dcterms:W3CDTF">2023-06-22T20:22:35.1418100Z</dcterms:modified>
</coreProperties>
</file>