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3F054" w14:textId="48A8DE1B" w:rsidR="00491D57" w:rsidRDefault="4C48D632" w:rsidP="6728BD2E">
      <w:pPr>
        <w:jc w:val="center"/>
        <w:rPr>
          <w:rFonts w:ascii="Times New Roman" w:eastAsia="Times New Roman" w:hAnsi="Times New Roman" w:cs="Times New Roman"/>
          <w:b/>
          <w:bCs/>
          <w:sz w:val="36"/>
          <w:szCs w:val="36"/>
        </w:rPr>
      </w:pPr>
      <w:r>
        <w:rPr>
          <w:noProof/>
        </w:rPr>
        <w:drawing>
          <wp:inline distT="0" distB="0" distL="0" distR="0" wp14:anchorId="4A06808F" wp14:editId="6728BD2E">
            <wp:extent cx="2838450" cy="942975"/>
            <wp:effectExtent l="0" t="0" r="0" b="0"/>
            <wp:docPr id="1351246891" name="Picture 13512468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838450" cy="942975"/>
                    </a:xfrm>
                    <a:prstGeom prst="rect">
                      <a:avLst/>
                    </a:prstGeom>
                  </pic:spPr>
                </pic:pic>
              </a:graphicData>
            </a:graphic>
          </wp:inline>
        </w:drawing>
      </w:r>
    </w:p>
    <w:p w14:paraId="322026F7" w14:textId="132EA5B9" w:rsidR="00491D57" w:rsidRDefault="00491D57" w:rsidP="6728BD2E">
      <w:pPr>
        <w:jc w:val="center"/>
        <w:rPr>
          <w:rFonts w:ascii="Times New Roman" w:eastAsia="Times New Roman" w:hAnsi="Times New Roman" w:cs="Times New Roman"/>
          <w:b/>
          <w:bCs/>
          <w:sz w:val="36"/>
          <w:szCs w:val="36"/>
        </w:rPr>
      </w:pPr>
    </w:p>
    <w:p w14:paraId="39898698" w14:textId="2CA51EE8" w:rsidR="00491D57" w:rsidRDefault="00491D57" w:rsidP="6728BD2E">
      <w:pPr>
        <w:jc w:val="center"/>
        <w:rPr>
          <w:rFonts w:ascii="Times New Roman" w:eastAsia="Times New Roman" w:hAnsi="Times New Roman" w:cs="Times New Roman"/>
          <w:b/>
          <w:bCs/>
          <w:sz w:val="36"/>
          <w:szCs w:val="36"/>
        </w:rPr>
      </w:pPr>
    </w:p>
    <w:p w14:paraId="48234D02" w14:textId="0EAEE734" w:rsidR="00491D57" w:rsidRDefault="1A8B7C8A" w:rsidP="6728BD2E">
      <w:pPr>
        <w:jc w:val="center"/>
        <w:rPr>
          <w:rFonts w:ascii="Times New Roman" w:eastAsia="Times New Roman" w:hAnsi="Times New Roman" w:cs="Times New Roman"/>
          <w:b/>
          <w:bCs/>
          <w:sz w:val="36"/>
          <w:szCs w:val="36"/>
        </w:rPr>
      </w:pPr>
      <w:r w:rsidRPr="6728BD2E">
        <w:rPr>
          <w:rFonts w:ascii="Times New Roman" w:eastAsia="Times New Roman" w:hAnsi="Times New Roman" w:cs="Times New Roman"/>
          <w:b/>
          <w:bCs/>
          <w:sz w:val="36"/>
          <w:szCs w:val="36"/>
        </w:rPr>
        <w:t xml:space="preserve">Assignment </w:t>
      </w:r>
      <w:proofErr w:type="spellStart"/>
      <w:proofErr w:type="gramStart"/>
      <w:r w:rsidRPr="6728BD2E">
        <w:rPr>
          <w:rFonts w:ascii="Times New Roman" w:eastAsia="Times New Roman" w:hAnsi="Times New Roman" w:cs="Times New Roman"/>
          <w:b/>
          <w:bCs/>
          <w:sz w:val="36"/>
          <w:szCs w:val="36"/>
        </w:rPr>
        <w:t>Title:Assessment</w:t>
      </w:r>
      <w:proofErr w:type="spellEnd"/>
      <w:proofErr w:type="gramEnd"/>
      <w:r w:rsidRPr="6728BD2E">
        <w:rPr>
          <w:rFonts w:ascii="Times New Roman" w:eastAsia="Times New Roman" w:hAnsi="Times New Roman" w:cs="Times New Roman"/>
          <w:b/>
          <w:bCs/>
          <w:sz w:val="36"/>
          <w:szCs w:val="36"/>
        </w:rPr>
        <w:t xml:space="preserve"> Component 1: Individual Report </w:t>
      </w:r>
    </w:p>
    <w:p w14:paraId="6F1872D7" w14:textId="6D3A7E7F" w:rsidR="00491D57" w:rsidRDefault="290DBD79" w:rsidP="6728BD2E">
      <w:pPr>
        <w:jc w:val="center"/>
        <w:rPr>
          <w:rFonts w:ascii="Times New Roman" w:eastAsia="Times New Roman" w:hAnsi="Times New Roman" w:cs="Times New Roman"/>
          <w:sz w:val="36"/>
          <w:szCs w:val="36"/>
        </w:rPr>
      </w:pPr>
      <w:r w:rsidRPr="6728BD2E">
        <w:rPr>
          <w:rFonts w:ascii="Times New Roman" w:eastAsia="Times New Roman" w:hAnsi="Times New Roman" w:cs="Times New Roman"/>
          <w:sz w:val="36"/>
          <w:szCs w:val="36"/>
        </w:rPr>
        <w:t>Student name:</w:t>
      </w:r>
      <w:r w:rsidR="00F31E39">
        <w:tab/>
      </w:r>
      <w:r w:rsidR="45412E80" w:rsidRPr="6728BD2E">
        <w:rPr>
          <w:rFonts w:ascii="Times New Roman" w:eastAsia="Times New Roman" w:hAnsi="Times New Roman" w:cs="Times New Roman"/>
          <w:sz w:val="36"/>
          <w:szCs w:val="36"/>
        </w:rPr>
        <w:t xml:space="preserve">Elena </w:t>
      </w:r>
      <w:proofErr w:type="spellStart"/>
      <w:r w:rsidR="45412E80" w:rsidRPr="6728BD2E">
        <w:rPr>
          <w:rFonts w:ascii="Times New Roman" w:eastAsia="Times New Roman" w:hAnsi="Times New Roman" w:cs="Times New Roman"/>
          <w:sz w:val="36"/>
          <w:szCs w:val="36"/>
        </w:rPr>
        <w:t>Vasileva</w:t>
      </w:r>
      <w:proofErr w:type="spellEnd"/>
      <w:r w:rsidR="45412E80" w:rsidRPr="6728BD2E">
        <w:rPr>
          <w:rFonts w:ascii="Times New Roman" w:eastAsia="Times New Roman" w:hAnsi="Times New Roman" w:cs="Times New Roman"/>
          <w:sz w:val="36"/>
          <w:szCs w:val="36"/>
        </w:rPr>
        <w:t xml:space="preserve"> </w:t>
      </w:r>
      <w:r w:rsidR="00F31E39">
        <w:tab/>
      </w:r>
      <w:r w:rsidRPr="6728BD2E">
        <w:rPr>
          <w:rFonts w:ascii="Times New Roman" w:eastAsia="Times New Roman" w:hAnsi="Times New Roman" w:cs="Times New Roman"/>
          <w:sz w:val="36"/>
          <w:szCs w:val="36"/>
        </w:rPr>
        <w:t>Student ID number:</w:t>
      </w:r>
      <w:r w:rsidR="00F31E39">
        <w:tab/>
      </w:r>
      <w:r w:rsidR="1A8863FE" w:rsidRPr="6728BD2E">
        <w:rPr>
          <w:rFonts w:ascii="Times New Roman" w:eastAsia="Times New Roman" w:hAnsi="Times New Roman" w:cs="Times New Roman"/>
          <w:sz w:val="36"/>
          <w:szCs w:val="36"/>
        </w:rPr>
        <w:t>2115092</w:t>
      </w:r>
    </w:p>
    <w:p w14:paraId="5FC42C09" w14:textId="2D1263FE" w:rsidR="00491D57" w:rsidRDefault="290DBD79" w:rsidP="6728BD2E">
      <w:pPr>
        <w:jc w:val="center"/>
        <w:rPr>
          <w:rFonts w:ascii="Times New Roman" w:eastAsia="Times New Roman" w:hAnsi="Times New Roman" w:cs="Times New Roman"/>
          <w:sz w:val="36"/>
          <w:szCs w:val="36"/>
        </w:rPr>
      </w:pPr>
      <w:proofErr w:type="spellStart"/>
      <w:r w:rsidRPr="6728BD2E">
        <w:rPr>
          <w:rFonts w:ascii="Times New Roman" w:eastAsia="Times New Roman" w:hAnsi="Times New Roman" w:cs="Times New Roman"/>
          <w:sz w:val="36"/>
          <w:szCs w:val="36"/>
        </w:rPr>
        <w:t>Programme</w:t>
      </w:r>
      <w:proofErr w:type="spellEnd"/>
      <w:r w:rsidRPr="6728BD2E">
        <w:rPr>
          <w:rFonts w:ascii="Times New Roman" w:eastAsia="Times New Roman" w:hAnsi="Times New Roman" w:cs="Times New Roman"/>
          <w:sz w:val="36"/>
          <w:szCs w:val="36"/>
        </w:rPr>
        <w:t>:</w:t>
      </w:r>
      <w:r w:rsidR="20EEFA62" w:rsidRPr="6728BD2E">
        <w:rPr>
          <w:rFonts w:ascii="Times New Roman" w:eastAsia="Times New Roman" w:hAnsi="Times New Roman" w:cs="Times New Roman"/>
          <w:sz w:val="36"/>
          <w:szCs w:val="36"/>
        </w:rPr>
        <w:t xml:space="preserve"> </w:t>
      </w:r>
      <w:r w:rsidRPr="6728BD2E">
        <w:rPr>
          <w:rFonts w:ascii="Times New Roman" w:eastAsia="Times New Roman" w:hAnsi="Times New Roman" w:cs="Times New Roman"/>
          <w:sz w:val="36"/>
          <w:szCs w:val="36"/>
        </w:rPr>
        <w:t>BA Business Management</w:t>
      </w:r>
    </w:p>
    <w:p w14:paraId="2647AA62" w14:textId="568547CB" w:rsidR="00491D57" w:rsidRDefault="290DBD79" w:rsidP="6728BD2E">
      <w:pPr>
        <w:jc w:val="center"/>
        <w:rPr>
          <w:rFonts w:ascii="Times New Roman" w:eastAsia="Times New Roman" w:hAnsi="Times New Roman" w:cs="Times New Roman"/>
          <w:sz w:val="36"/>
          <w:szCs w:val="36"/>
        </w:rPr>
      </w:pPr>
      <w:r w:rsidRPr="6728BD2E">
        <w:rPr>
          <w:rFonts w:ascii="Times New Roman" w:eastAsia="Times New Roman" w:hAnsi="Times New Roman" w:cs="Times New Roman"/>
          <w:sz w:val="36"/>
          <w:szCs w:val="36"/>
        </w:rPr>
        <w:t>Module:</w:t>
      </w:r>
      <w:r w:rsidR="3680D08A" w:rsidRPr="6728BD2E">
        <w:rPr>
          <w:rFonts w:ascii="Times New Roman" w:eastAsia="Times New Roman" w:hAnsi="Times New Roman" w:cs="Times New Roman"/>
          <w:sz w:val="36"/>
          <w:szCs w:val="36"/>
        </w:rPr>
        <w:t xml:space="preserve"> </w:t>
      </w:r>
      <w:r w:rsidRPr="6728BD2E">
        <w:rPr>
          <w:rFonts w:ascii="Times New Roman" w:eastAsia="Times New Roman" w:hAnsi="Times New Roman" w:cs="Times New Roman"/>
          <w:sz w:val="36"/>
          <w:szCs w:val="36"/>
        </w:rPr>
        <w:t>Management Economics</w:t>
      </w:r>
    </w:p>
    <w:p w14:paraId="58E2D2CE" w14:textId="3594FC17" w:rsidR="00491D57" w:rsidRDefault="30E999E8" w:rsidP="6728BD2E">
      <w:pPr>
        <w:jc w:val="center"/>
        <w:rPr>
          <w:rFonts w:ascii="Times New Roman" w:eastAsia="Times New Roman" w:hAnsi="Times New Roman" w:cs="Times New Roman"/>
          <w:sz w:val="36"/>
          <w:szCs w:val="36"/>
        </w:rPr>
      </w:pPr>
      <w:r w:rsidRPr="6728BD2E">
        <w:rPr>
          <w:rFonts w:ascii="Times New Roman" w:eastAsia="Times New Roman" w:hAnsi="Times New Roman" w:cs="Times New Roman"/>
          <w:sz w:val="36"/>
          <w:szCs w:val="36"/>
        </w:rPr>
        <w:t>Module code:</w:t>
      </w:r>
      <w:r w:rsidR="7256AC69" w:rsidRPr="6728BD2E">
        <w:rPr>
          <w:rFonts w:ascii="Times New Roman" w:eastAsia="Times New Roman" w:hAnsi="Times New Roman" w:cs="Times New Roman"/>
          <w:sz w:val="36"/>
          <w:szCs w:val="36"/>
        </w:rPr>
        <w:t xml:space="preserve"> </w:t>
      </w:r>
      <w:r w:rsidRPr="6728BD2E">
        <w:rPr>
          <w:rFonts w:ascii="Times New Roman" w:eastAsia="Times New Roman" w:hAnsi="Times New Roman" w:cs="Times New Roman"/>
          <w:sz w:val="36"/>
          <w:szCs w:val="36"/>
        </w:rPr>
        <w:t>LCBB5008</w:t>
      </w:r>
      <w:r w:rsidR="00F31E39">
        <w:tab/>
      </w:r>
      <w:r w:rsidRPr="6728BD2E">
        <w:rPr>
          <w:rFonts w:ascii="Times New Roman" w:eastAsia="Times New Roman" w:hAnsi="Times New Roman" w:cs="Times New Roman"/>
          <w:sz w:val="36"/>
          <w:szCs w:val="36"/>
        </w:rPr>
        <w:t>Module Leader:</w:t>
      </w:r>
      <w:r w:rsidR="58A28964" w:rsidRPr="6728BD2E">
        <w:rPr>
          <w:rFonts w:ascii="Times New Roman" w:eastAsia="Times New Roman" w:hAnsi="Times New Roman" w:cs="Times New Roman"/>
          <w:sz w:val="36"/>
          <w:szCs w:val="36"/>
        </w:rPr>
        <w:t xml:space="preserve"> </w:t>
      </w:r>
      <w:proofErr w:type="spellStart"/>
      <w:r w:rsidRPr="6728BD2E">
        <w:rPr>
          <w:rFonts w:ascii="Times New Roman" w:eastAsia="Times New Roman" w:hAnsi="Times New Roman" w:cs="Times New Roman"/>
          <w:sz w:val="36"/>
          <w:szCs w:val="36"/>
        </w:rPr>
        <w:t>Muno</w:t>
      </w:r>
      <w:proofErr w:type="spellEnd"/>
      <w:r w:rsidRPr="6728BD2E">
        <w:rPr>
          <w:rFonts w:ascii="Times New Roman" w:eastAsia="Times New Roman" w:hAnsi="Times New Roman" w:cs="Times New Roman"/>
          <w:sz w:val="36"/>
          <w:szCs w:val="36"/>
        </w:rPr>
        <w:t xml:space="preserve"> </w:t>
      </w:r>
      <w:proofErr w:type="spellStart"/>
      <w:r w:rsidRPr="6728BD2E">
        <w:rPr>
          <w:rFonts w:ascii="Times New Roman" w:eastAsia="Times New Roman" w:hAnsi="Times New Roman" w:cs="Times New Roman"/>
          <w:sz w:val="36"/>
          <w:szCs w:val="36"/>
        </w:rPr>
        <w:t>Zuwirai</w:t>
      </w:r>
      <w:proofErr w:type="spellEnd"/>
      <w:r w:rsidR="00F31E39">
        <w:tab/>
      </w:r>
    </w:p>
    <w:p w14:paraId="2C078E63" w14:textId="5E998BEB" w:rsidR="00491D57" w:rsidRDefault="00491D57" w:rsidP="6728BD2E"/>
    <w:p w14:paraId="1B3F1EB9" w14:textId="628FD6C4" w:rsidR="6728BD2E" w:rsidRDefault="6728BD2E" w:rsidP="6728BD2E"/>
    <w:p w14:paraId="396027F0" w14:textId="642AC95B" w:rsidR="6728BD2E" w:rsidRDefault="6728BD2E" w:rsidP="6728BD2E"/>
    <w:p w14:paraId="6EB8BADF" w14:textId="3872EC44" w:rsidR="6728BD2E" w:rsidRDefault="6728BD2E" w:rsidP="6728BD2E"/>
    <w:p w14:paraId="746EA100" w14:textId="2360DE71" w:rsidR="6728BD2E" w:rsidRDefault="6728BD2E" w:rsidP="6728BD2E"/>
    <w:p w14:paraId="5BF168F2" w14:textId="63F5F15F" w:rsidR="6728BD2E" w:rsidRDefault="6728BD2E" w:rsidP="6728BD2E"/>
    <w:p w14:paraId="787CC3EC" w14:textId="74329931" w:rsidR="6728BD2E" w:rsidRDefault="6728BD2E" w:rsidP="6728BD2E"/>
    <w:p w14:paraId="6508613F" w14:textId="57A5FD67" w:rsidR="6728BD2E" w:rsidRDefault="6728BD2E" w:rsidP="6728BD2E"/>
    <w:p w14:paraId="50FFA37E" w14:textId="215D87E6" w:rsidR="6728BD2E" w:rsidRDefault="6728BD2E" w:rsidP="6728BD2E"/>
    <w:p w14:paraId="156BC170" w14:textId="494587C2" w:rsidR="6728BD2E" w:rsidRDefault="6728BD2E" w:rsidP="6728BD2E"/>
    <w:p w14:paraId="632B53D5" w14:textId="771DA998" w:rsidR="6728BD2E" w:rsidRDefault="6728BD2E" w:rsidP="6728BD2E"/>
    <w:p w14:paraId="3EC17FA5" w14:textId="2ACAEA8C" w:rsidR="6728BD2E" w:rsidRDefault="6728BD2E" w:rsidP="6728BD2E"/>
    <w:p w14:paraId="64F702AD" w14:textId="0FC477E8" w:rsidR="6728BD2E" w:rsidRDefault="6728BD2E" w:rsidP="6728BD2E"/>
    <w:p w14:paraId="6A8FD402" w14:textId="750AAFD9" w:rsidR="6728BD2E" w:rsidRDefault="6728BD2E" w:rsidP="6728BD2E"/>
    <w:p w14:paraId="042BA050" w14:textId="666B8A6F" w:rsidR="3630C860" w:rsidRDefault="3630C860" w:rsidP="6728BD2E">
      <w:pPr>
        <w:pStyle w:val="Title"/>
        <w:keepNext/>
        <w:keepLines/>
        <w:jc w:val="center"/>
        <w:rPr>
          <w:rFonts w:ascii="Calibri Light" w:eastAsia="Calibri Light" w:hAnsi="Calibri Light" w:cs="Calibri Light"/>
          <w:color w:val="2F5496" w:themeColor="accent1" w:themeShade="BF"/>
          <w:sz w:val="32"/>
          <w:szCs w:val="32"/>
        </w:rPr>
      </w:pPr>
      <w:r w:rsidRPr="6728BD2E">
        <w:t>REPORT</w:t>
      </w:r>
    </w:p>
    <w:p w14:paraId="3FED1E0C" w14:textId="6D739562" w:rsidR="3630C860" w:rsidRDefault="3630C860" w:rsidP="6728BD2E">
      <w:pPr>
        <w:pStyle w:val="Heading1"/>
        <w:jc w:val="center"/>
        <w:rPr>
          <w:rFonts w:ascii="Times New Roman" w:eastAsia="Times New Roman" w:hAnsi="Times New Roman" w:cs="Times New Roman"/>
        </w:rPr>
      </w:pPr>
      <w:r w:rsidRPr="6728BD2E">
        <w:rPr>
          <w:rFonts w:ascii="Times New Roman" w:eastAsia="Times New Roman" w:hAnsi="Times New Roman" w:cs="Times New Roman"/>
        </w:rPr>
        <w:t>To: TESCO Management Team</w:t>
      </w:r>
    </w:p>
    <w:p w14:paraId="4961C76C" w14:textId="61F478D7" w:rsidR="3630C860" w:rsidRDefault="3630C860" w:rsidP="6728BD2E">
      <w:pPr>
        <w:pStyle w:val="Heading1"/>
        <w:jc w:val="center"/>
        <w:rPr>
          <w:rFonts w:ascii="Times New Roman" w:eastAsia="Times New Roman" w:hAnsi="Times New Roman" w:cs="Times New Roman"/>
        </w:rPr>
      </w:pPr>
      <w:r w:rsidRPr="6728BD2E">
        <w:rPr>
          <w:rFonts w:ascii="Times New Roman" w:eastAsia="Times New Roman" w:hAnsi="Times New Roman" w:cs="Times New Roman"/>
        </w:rPr>
        <w:t xml:space="preserve">From: Elena </w:t>
      </w:r>
      <w:proofErr w:type="spellStart"/>
      <w:r w:rsidRPr="6728BD2E">
        <w:rPr>
          <w:rFonts w:ascii="Times New Roman" w:eastAsia="Times New Roman" w:hAnsi="Times New Roman" w:cs="Times New Roman"/>
        </w:rPr>
        <w:t>Vasileva</w:t>
      </w:r>
      <w:proofErr w:type="spellEnd"/>
      <w:r w:rsidRPr="6728BD2E">
        <w:rPr>
          <w:rFonts w:ascii="Times New Roman" w:eastAsia="Times New Roman" w:hAnsi="Times New Roman" w:cs="Times New Roman"/>
        </w:rPr>
        <w:t xml:space="preserve"> – Business Management </w:t>
      </w:r>
    </w:p>
    <w:p w14:paraId="7EC21926" w14:textId="6EA174C4" w:rsidR="3630C860" w:rsidRDefault="3630C860" w:rsidP="2E12F272">
      <w:pPr>
        <w:pStyle w:val="Heading1"/>
        <w:jc w:val="center"/>
        <w:rPr>
          <w:rFonts w:ascii="Times New Roman" w:eastAsia="Times New Roman" w:hAnsi="Times New Roman" w:cs="Times New Roman"/>
        </w:rPr>
      </w:pPr>
      <w:r w:rsidRPr="2E12F272">
        <w:rPr>
          <w:rFonts w:ascii="Times New Roman" w:eastAsia="Times New Roman" w:hAnsi="Times New Roman" w:cs="Times New Roman"/>
        </w:rPr>
        <w:t>Date: 1</w:t>
      </w:r>
      <w:r w:rsidR="6A11B610" w:rsidRPr="2E12F272">
        <w:rPr>
          <w:rFonts w:ascii="Times New Roman" w:eastAsia="Times New Roman" w:hAnsi="Times New Roman" w:cs="Times New Roman"/>
        </w:rPr>
        <w:t>9</w:t>
      </w:r>
      <w:r w:rsidRPr="2E12F272">
        <w:rPr>
          <w:rFonts w:ascii="Times New Roman" w:eastAsia="Times New Roman" w:hAnsi="Times New Roman" w:cs="Times New Roman"/>
        </w:rPr>
        <w:t>.10.2023</w:t>
      </w:r>
    </w:p>
    <w:p w14:paraId="02C292D2" w14:textId="7F1054D6" w:rsidR="3630C860" w:rsidRDefault="3630C860" w:rsidP="6728BD2E">
      <w:pPr>
        <w:pStyle w:val="Heading1"/>
        <w:jc w:val="center"/>
        <w:rPr>
          <w:rFonts w:ascii="Times New Roman" w:eastAsia="Times New Roman" w:hAnsi="Times New Roman" w:cs="Times New Roman"/>
        </w:rPr>
      </w:pPr>
      <w:r w:rsidRPr="6728BD2E">
        <w:rPr>
          <w:rFonts w:ascii="Times New Roman" w:eastAsia="Times New Roman" w:hAnsi="Times New Roman" w:cs="Times New Roman"/>
        </w:rPr>
        <w:t>Subject: Profit Maximization, Market Dynamics, and Recommendations for TESCO</w:t>
      </w:r>
    </w:p>
    <w:p w14:paraId="4AE4BC86" w14:textId="283C475D" w:rsidR="6728BD2E" w:rsidRDefault="6728BD2E" w:rsidP="6728BD2E">
      <w:pPr>
        <w:jc w:val="center"/>
        <w:rPr>
          <w:rFonts w:ascii="Times New Roman" w:eastAsia="Times New Roman" w:hAnsi="Times New Roman" w:cs="Times New Roman"/>
          <w:color w:val="374151"/>
          <w:sz w:val="24"/>
          <w:szCs w:val="24"/>
        </w:rPr>
      </w:pPr>
    </w:p>
    <w:p w14:paraId="1C9D26E6" w14:textId="0A2B0077" w:rsidR="6728BD2E" w:rsidRDefault="6728BD2E" w:rsidP="6728BD2E">
      <w:pPr>
        <w:jc w:val="center"/>
        <w:rPr>
          <w:rFonts w:ascii="Times New Roman" w:eastAsia="Times New Roman" w:hAnsi="Times New Roman" w:cs="Times New Roman"/>
          <w:color w:val="374151"/>
          <w:sz w:val="24"/>
          <w:szCs w:val="24"/>
        </w:rPr>
      </w:pPr>
    </w:p>
    <w:p w14:paraId="761E8BE6" w14:textId="049E237C" w:rsidR="6728BD2E" w:rsidRDefault="6728BD2E" w:rsidP="6728BD2E">
      <w:pPr>
        <w:jc w:val="center"/>
        <w:rPr>
          <w:rFonts w:ascii="Times New Roman" w:eastAsia="Times New Roman" w:hAnsi="Times New Roman" w:cs="Times New Roman"/>
          <w:color w:val="374151"/>
          <w:sz w:val="24"/>
          <w:szCs w:val="24"/>
        </w:rPr>
      </w:pPr>
    </w:p>
    <w:p w14:paraId="20FB4E9D" w14:textId="45F741DC" w:rsidR="6728BD2E" w:rsidRDefault="6728BD2E" w:rsidP="6728BD2E">
      <w:pPr>
        <w:jc w:val="center"/>
        <w:rPr>
          <w:rFonts w:ascii="Times New Roman" w:eastAsia="Times New Roman" w:hAnsi="Times New Roman" w:cs="Times New Roman"/>
          <w:color w:val="374151"/>
          <w:sz w:val="24"/>
          <w:szCs w:val="24"/>
        </w:rPr>
      </w:pPr>
    </w:p>
    <w:p w14:paraId="661FE34C" w14:textId="07D75538" w:rsidR="6728BD2E" w:rsidRDefault="6728BD2E" w:rsidP="6728BD2E">
      <w:pPr>
        <w:jc w:val="center"/>
        <w:rPr>
          <w:rFonts w:ascii="Times New Roman" w:eastAsia="Times New Roman" w:hAnsi="Times New Roman" w:cs="Times New Roman"/>
          <w:color w:val="374151"/>
          <w:sz w:val="24"/>
          <w:szCs w:val="24"/>
        </w:rPr>
      </w:pPr>
    </w:p>
    <w:p w14:paraId="02309380" w14:textId="15D80DCC" w:rsidR="6728BD2E" w:rsidRDefault="6728BD2E" w:rsidP="6728BD2E">
      <w:pPr>
        <w:jc w:val="center"/>
        <w:rPr>
          <w:rFonts w:ascii="Times New Roman" w:eastAsia="Times New Roman" w:hAnsi="Times New Roman" w:cs="Times New Roman"/>
          <w:color w:val="374151"/>
          <w:sz w:val="24"/>
          <w:szCs w:val="24"/>
        </w:rPr>
      </w:pPr>
    </w:p>
    <w:p w14:paraId="73B14B58" w14:textId="27BD9126" w:rsidR="6728BD2E" w:rsidRDefault="6728BD2E" w:rsidP="6728BD2E">
      <w:pPr>
        <w:jc w:val="center"/>
        <w:rPr>
          <w:rFonts w:ascii="Times New Roman" w:eastAsia="Times New Roman" w:hAnsi="Times New Roman" w:cs="Times New Roman"/>
          <w:color w:val="374151"/>
          <w:sz w:val="24"/>
          <w:szCs w:val="24"/>
        </w:rPr>
      </w:pPr>
    </w:p>
    <w:p w14:paraId="4BB97C05" w14:textId="4640BDFF" w:rsidR="6728BD2E" w:rsidRDefault="6728BD2E" w:rsidP="6728BD2E">
      <w:pPr>
        <w:jc w:val="center"/>
        <w:rPr>
          <w:rFonts w:ascii="Times New Roman" w:eastAsia="Times New Roman" w:hAnsi="Times New Roman" w:cs="Times New Roman"/>
          <w:color w:val="374151"/>
          <w:sz w:val="24"/>
          <w:szCs w:val="24"/>
        </w:rPr>
      </w:pPr>
    </w:p>
    <w:p w14:paraId="0CF8D9FB" w14:textId="08986196" w:rsidR="6728BD2E" w:rsidRDefault="6728BD2E" w:rsidP="6728BD2E">
      <w:pPr>
        <w:jc w:val="center"/>
        <w:rPr>
          <w:rFonts w:ascii="Times New Roman" w:eastAsia="Times New Roman" w:hAnsi="Times New Roman" w:cs="Times New Roman"/>
          <w:color w:val="374151"/>
          <w:sz w:val="24"/>
          <w:szCs w:val="24"/>
        </w:rPr>
      </w:pPr>
    </w:p>
    <w:p w14:paraId="645F1872" w14:textId="4A248401" w:rsidR="6728BD2E" w:rsidRDefault="6728BD2E" w:rsidP="6728BD2E">
      <w:pPr>
        <w:jc w:val="center"/>
        <w:rPr>
          <w:rFonts w:ascii="Times New Roman" w:eastAsia="Times New Roman" w:hAnsi="Times New Roman" w:cs="Times New Roman"/>
          <w:color w:val="374151"/>
          <w:sz w:val="24"/>
          <w:szCs w:val="24"/>
        </w:rPr>
      </w:pPr>
    </w:p>
    <w:p w14:paraId="14D130AE" w14:textId="19DB6610" w:rsidR="6728BD2E" w:rsidRDefault="6728BD2E" w:rsidP="6728BD2E">
      <w:pPr>
        <w:jc w:val="center"/>
        <w:rPr>
          <w:rFonts w:ascii="Times New Roman" w:eastAsia="Times New Roman" w:hAnsi="Times New Roman" w:cs="Times New Roman"/>
          <w:color w:val="374151"/>
          <w:sz w:val="24"/>
          <w:szCs w:val="24"/>
        </w:rPr>
      </w:pPr>
    </w:p>
    <w:p w14:paraId="59C13333" w14:textId="4A4D634D" w:rsidR="6728BD2E" w:rsidRDefault="6728BD2E" w:rsidP="6728BD2E">
      <w:pPr>
        <w:jc w:val="center"/>
        <w:rPr>
          <w:rFonts w:ascii="Times New Roman" w:eastAsia="Times New Roman" w:hAnsi="Times New Roman" w:cs="Times New Roman"/>
          <w:color w:val="374151"/>
          <w:sz w:val="24"/>
          <w:szCs w:val="24"/>
        </w:rPr>
      </w:pPr>
    </w:p>
    <w:p w14:paraId="223810FD" w14:textId="648F245B" w:rsidR="6728BD2E" w:rsidRDefault="6728BD2E" w:rsidP="6728BD2E">
      <w:pPr>
        <w:jc w:val="center"/>
        <w:rPr>
          <w:rFonts w:ascii="Times New Roman" w:eastAsia="Times New Roman" w:hAnsi="Times New Roman" w:cs="Times New Roman"/>
          <w:color w:val="374151"/>
          <w:sz w:val="24"/>
          <w:szCs w:val="24"/>
        </w:rPr>
      </w:pPr>
    </w:p>
    <w:p w14:paraId="64200FC8" w14:textId="0D0DE41F" w:rsidR="6728BD2E" w:rsidRDefault="6728BD2E" w:rsidP="6728BD2E">
      <w:pPr>
        <w:jc w:val="center"/>
        <w:rPr>
          <w:rFonts w:ascii="Times New Roman" w:eastAsia="Times New Roman" w:hAnsi="Times New Roman" w:cs="Times New Roman"/>
          <w:color w:val="374151"/>
          <w:sz w:val="24"/>
          <w:szCs w:val="24"/>
        </w:rPr>
      </w:pPr>
    </w:p>
    <w:p w14:paraId="09307827" w14:textId="53E86243" w:rsidR="6728BD2E" w:rsidRDefault="6728BD2E" w:rsidP="6728BD2E">
      <w:pPr>
        <w:jc w:val="center"/>
        <w:rPr>
          <w:rFonts w:ascii="Times New Roman" w:eastAsia="Times New Roman" w:hAnsi="Times New Roman" w:cs="Times New Roman"/>
          <w:color w:val="374151"/>
          <w:sz w:val="24"/>
          <w:szCs w:val="24"/>
        </w:rPr>
      </w:pPr>
    </w:p>
    <w:p w14:paraId="26713639" w14:textId="5808241A" w:rsidR="6728BD2E" w:rsidRDefault="6728BD2E" w:rsidP="6728BD2E">
      <w:pPr>
        <w:jc w:val="center"/>
        <w:rPr>
          <w:rFonts w:ascii="Times New Roman" w:eastAsia="Times New Roman" w:hAnsi="Times New Roman" w:cs="Times New Roman"/>
          <w:color w:val="374151"/>
          <w:sz w:val="24"/>
          <w:szCs w:val="24"/>
        </w:rPr>
      </w:pPr>
    </w:p>
    <w:p w14:paraId="123454CD" w14:textId="680AE2C0" w:rsidR="6728BD2E" w:rsidRDefault="6728BD2E" w:rsidP="6728BD2E">
      <w:pPr>
        <w:jc w:val="center"/>
        <w:rPr>
          <w:rFonts w:ascii="Times New Roman" w:eastAsia="Times New Roman" w:hAnsi="Times New Roman" w:cs="Times New Roman"/>
          <w:color w:val="374151"/>
          <w:sz w:val="24"/>
          <w:szCs w:val="24"/>
        </w:rPr>
      </w:pPr>
    </w:p>
    <w:p w14:paraId="73F85D85" w14:textId="6CFA1877" w:rsidR="6728BD2E" w:rsidRDefault="6728BD2E" w:rsidP="6728BD2E">
      <w:pPr>
        <w:jc w:val="center"/>
        <w:rPr>
          <w:rFonts w:ascii="Times New Roman" w:eastAsia="Times New Roman" w:hAnsi="Times New Roman" w:cs="Times New Roman"/>
          <w:color w:val="374151"/>
          <w:sz w:val="24"/>
          <w:szCs w:val="24"/>
        </w:rPr>
      </w:pPr>
    </w:p>
    <w:p w14:paraId="21019960" w14:textId="5A27BE02" w:rsidR="6728BD2E" w:rsidRDefault="6728BD2E" w:rsidP="6728BD2E">
      <w:pPr>
        <w:jc w:val="center"/>
        <w:rPr>
          <w:rFonts w:ascii="Times New Roman" w:eastAsia="Times New Roman" w:hAnsi="Times New Roman" w:cs="Times New Roman"/>
          <w:color w:val="374151"/>
          <w:sz w:val="24"/>
          <w:szCs w:val="24"/>
        </w:rPr>
      </w:pPr>
    </w:p>
    <w:p w14:paraId="10E69B09" w14:textId="1F094D3D" w:rsidR="6728BD2E" w:rsidRDefault="6728BD2E" w:rsidP="6728BD2E">
      <w:pPr>
        <w:jc w:val="center"/>
        <w:rPr>
          <w:rFonts w:ascii="Times New Roman" w:eastAsia="Times New Roman" w:hAnsi="Times New Roman" w:cs="Times New Roman"/>
          <w:color w:val="374151"/>
          <w:sz w:val="24"/>
          <w:szCs w:val="24"/>
        </w:rPr>
      </w:pPr>
    </w:p>
    <w:p w14:paraId="4171426A" w14:textId="276A278A" w:rsidR="6728BD2E" w:rsidRDefault="6728BD2E" w:rsidP="6728BD2E">
      <w:pPr>
        <w:jc w:val="center"/>
        <w:rPr>
          <w:rFonts w:ascii="Times New Roman" w:eastAsia="Times New Roman" w:hAnsi="Times New Roman" w:cs="Times New Roman"/>
          <w:color w:val="374151"/>
          <w:sz w:val="24"/>
          <w:szCs w:val="24"/>
        </w:rPr>
      </w:pPr>
    </w:p>
    <w:p w14:paraId="6D7BA6D6" w14:textId="49D4FD7D" w:rsidR="6728BD2E" w:rsidRDefault="6728BD2E">
      <w:r>
        <w:br w:type="page"/>
      </w:r>
    </w:p>
    <w:p w14:paraId="5755D635" w14:textId="615F268E" w:rsidR="6728BD2E" w:rsidRDefault="6728BD2E" w:rsidP="6728BD2E">
      <w:pPr>
        <w:rPr>
          <w:rFonts w:ascii="Times New Roman" w:eastAsia="Times New Roman" w:hAnsi="Times New Roman" w:cs="Times New Roman"/>
          <w:color w:val="374151"/>
          <w:sz w:val="24"/>
          <w:szCs w:val="24"/>
        </w:rPr>
      </w:pPr>
    </w:p>
    <w:p w14:paraId="6E6BE611" w14:textId="0F1B14A8" w:rsidR="6FDF9176" w:rsidRDefault="6FDF9176" w:rsidP="6728BD2E">
      <w:pPr>
        <w:jc w:val="center"/>
        <w:rPr>
          <w:rFonts w:ascii="Times New Roman" w:eastAsia="Times New Roman" w:hAnsi="Times New Roman" w:cs="Times New Roman"/>
          <w:color w:val="374151"/>
          <w:sz w:val="24"/>
          <w:szCs w:val="24"/>
        </w:rPr>
      </w:pPr>
      <w:r w:rsidRPr="6728BD2E">
        <w:rPr>
          <w:rFonts w:ascii="Times New Roman" w:eastAsia="Times New Roman" w:hAnsi="Times New Roman" w:cs="Times New Roman"/>
          <w:b/>
          <w:bCs/>
          <w:color w:val="374151"/>
          <w:sz w:val="24"/>
          <w:szCs w:val="24"/>
        </w:rPr>
        <w:t>Table of Contents</w:t>
      </w:r>
    </w:p>
    <w:p w14:paraId="5E1A1FEF" w14:textId="508FD5C7"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b/>
          <w:bCs/>
          <w:color w:val="374151"/>
          <w:sz w:val="24"/>
          <w:szCs w:val="24"/>
        </w:rPr>
        <w:t>1.Introduction</w:t>
      </w:r>
      <w:r w:rsidR="412CFEF6" w:rsidRPr="6728BD2E">
        <w:rPr>
          <w:rFonts w:ascii="Times New Roman" w:eastAsia="Times New Roman" w:hAnsi="Times New Roman" w:cs="Times New Roman"/>
          <w:b/>
          <w:bCs/>
          <w:color w:val="374151"/>
          <w:sz w:val="24"/>
          <w:szCs w:val="24"/>
        </w:rPr>
        <w:t>.</w:t>
      </w:r>
      <w:r w:rsidR="412CFEF6" w:rsidRPr="6728BD2E">
        <w:rPr>
          <w:rFonts w:ascii="Times New Roman" w:eastAsia="Times New Roman" w:hAnsi="Times New Roman" w:cs="Times New Roman"/>
          <w:color w:val="374151"/>
          <w:sz w:val="24"/>
          <w:szCs w:val="24"/>
        </w:rPr>
        <w:t>.......</w:t>
      </w:r>
      <w:r w:rsidR="54CFB26E" w:rsidRPr="6728BD2E">
        <w:rPr>
          <w:rFonts w:ascii="Times New Roman" w:eastAsia="Times New Roman" w:hAnsi="Times New Roman" w:cs="Times New Roman"/>
          <w:color w:val="374151"/>
          <w:sz w:val="24"/>
          <w:szCs w:val="24"/>
        </w:rPr>
        <w:t>..</w:t>
      </w:r>
      <w:r w:rsidR="412CFEF6" w:rsidRPr="6728BD2E">
        <w:rPr>
          <w:rFonts w:ascii="Times New Roman" w:eastAsia="Times New Roman" w:hAnsi="Times New Roman" w:cs="Times New Roman"/>
          <w:color w:val="374151"/>
          <w:sz w:val="24"/>
          <w:szCs w:val="24"/>
        </w:rPr>
        <w:t>......................................................................................................................5</w:t>
      </w:r>
    </w:p>
    <w:p w14:paraId="41602E63" w14:textId="58C653F8"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1.1 Background and Overview </w:t>
      </w:r>
      <w:r w:rsidR="3002D3F4" w:rsidRPr="6728BD2E">
        <w:rPr>
          <w:rFonts w:ascii="Times New Roman" w:eastAsia="Times New Roman" w:hAnsi="Times New Roman" w:cs="Times New Roman"/>
          <w:color w:val="374151"/>
          <w:sz w:val="24"/>
          <w:szCs w:val="24"/>
        </w:rPr>
        <w:t>......................................................................................................5</w:t>
      </w:r>
    </w:p>
    <w:p w14:paraId="57EAF405" w14:textId="48531387"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1.2 Purpose and Scope </w:t>
      </w:r>
      <w:r w:rsidR="53C67BD2" w:rsidRPr="6728BD2E">
        <w:rPr>
          <w:rFonts w:ascii="Times New Roman" w:eastAsia="Times New Roman" w:hAnsi="Times New Roman" w:cs="Times New Roman"/>
          <w:color w:val="374151"/>
          <w:sz w:val="24"/>
          <w:szCs w:val="24"/>
        </w:rPr>
        <w:t>…...............................................................................................................5</w:t>
      </w:r>
    </w:p>
    <w:p w14:paraId="3288FF1B" w14:textId="53164CD6"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1.3 Methodology</w:t>
      </w:r>
      <w:r w:rsidR="158AB0AC" w:rsidRPr="6728BD2E">
        <w:rPr>
          <w:rFonts w:ascii="Times New Roman" w:eastAsia="Times New Roman" w:hAnsi="Times New Roman" w:cs="Times New Roman"/>
          <w:color w:val="374151"/>
          <w:sz w:val="24"/>
          <w:szCs w:val="24"/>
        </w:rPr>
        <w:t>.............................................................................................................................5</w:t>
      </w:r>
    </w:p>
    <w:p w14:paraId="2A398874" w14:textId="353CD956"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b/>
          <w:bCs/>
          <w:color w:val="374151"/>
          <w:sz w:val="24"/>
          <w:szCs w:val="24"/>
        </w:rPr>
        <w:t>2.Profit Maximization Theory and Strategies</w:t>
      </w:r>
      <w:r w:rsidRPr="6728BD2E">
        <w:rPr>
          <w:rFonts w:ascii="Times New Roman" w:eastAsia="Times New Roman" w:hAnsi="Times New Roman" w:cs="Times New Roman"/>
          <w:color w:val="374151"/>
          <w:sz w:val="24"/>
          <w:szCs w:val="24"/>
        </w:rPr>
        <w:t xml:space="preserve"> </w:t>
      </w:r>
      <w:r w:rsidR="0ED1146B" w:rsidRPr="6728BD2E">
        <w:rPr>
          <w:rFonts w:ascii="Times New Roman" w:eastAsia="Times New Roman" w:hAnsi="Times New Roman" w:cs="Times New Roman"/>
          <w:color w:val="374151"/>
          <w:sz w:val="24"/>
          <w:szCs w:val="24"/>
        </w:rPr>
        <w:t>….......................................................................5</w:t>
      </w:r>
    </w:p>
    <w:p w14:paraId="021DB681" w14:textId="6C51AA1E"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2.1 Understanding Profit Maximization </w:t>
      </w:r>
      <w:r w:rsidR="15E73A82" w:rsidRPr="6728BD2E">
        <w:rPr>
          <w:rFonts w:ascii="Times New Roman" w:eastAsia="Times New Roman" w:hAnsi="Times New Roman" w:cs="Times New Roman"/>
          <w:color w:val="374151"/>
          <w:sz w:val="24"/>
          <w:szCs w:val="24"/>
        </w:rPr>
        <w:t>…....................................................................................5</w:t>
      </w:r>
    </w:p>
    <w:p w14:paraId="13D242B2" w14:textId="1CDB7F10"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2.2 Application of Profit Maximization in TESCO </w:t>
      </w:r>
      <w:r w:rsidR="72F0E24C" w:rsidRPr="6728BD2E">
        <w:rPr>
          <w:rFonts w:ascii="Times New Roman" w:eastAsia="Times New Roman" w:hAnsi="Times New Roman" w:cs="Times New Roman"/>
          <w:color w:val="374151"/>
          <w:sz w:val="24"/>
          <w:szCs w:val="24"/>
        </w:rPr>
        <w:t>.......................................................................5</w:t>
      </w:r>
    </w:p>
    <w:p w14:paraId="376447BB" w14:textId="780662F5" w:rsidR="6FDF9176" w:rsidRDefault="6FDF9176" w:rsidP="6728BD2E">
      <w:pPr>
        <w:pStyle w:val="ListParagraph"/>
        <w:numPr>
          <w:ilvl w:val="0"/>
          <w:numId w:val="1"/>
        </w:num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2.2.1 Price Optimization </w:t>
      </w:r>
      <w:r w:rsidR="3BC79C78" w:rsidRPr="6728BD2E">
        <w:rPr>
          <w:rFonts w:ascii="Times New Roman" w:eastAsia="Times New Roman" w:hAnsi="Times New Roman" w:cs="Times New Roman"/>
          <w:color w:val="374151"/>
          <w:sz w:val="24"/>
          <w:szCs w:val="24"/>
        </w:rPr>
        <w:t>…................................................................................................5</w:t>
      </w:r>
    </w:p>
    <w:p w14:paraId="16D0F75E" w14:textId="0C9C22DD" w:rsidR="6FDF9176" w:rsidRDefault="6FDF9176" w:rsidP="6728BD2E">
      <w:pPr>
        <w:pStyle w:val="ListParagraph"/>
        <w:numPr>
          <w:ilvl w:val="0"/>
          <w:numId w:val="1"/>
        </w:num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2.2.2 Cost Efficiency Strategies </w:t>
      </w:r>
      <w:r w:rsidR="4DFA2BBE" w:rsidRPr="6728BD2E">
        <w:rPr>
          <w:rFonts w:ascii="Times New Roman" w:eastAsia="Times New Roman" w:hAnsi="Times New Roman" w:cs="Times New Roman"/>
          <w:color w:val="374151"/>
          <w:sz w:val="24"/>
          <w:szCs w:val="24"/>
        </w:rPr>
        <w:t>….....................................................................................6</w:t>
      </w:r>
    </w:p>
    <w:p w14:paraId="4C14D40D" w14:textId="593E1138" w:rsidR="6FDF9176" w:rsidRDefault="6FDF9176" w:rsidP="6728BD2E">
      <w:pPr>
        <w:pStyle w:val="ListParagraph"/>
        <w:numPr>
          <w:ilvl w:val="0"/>
          <w:numId w:val="1"/>
        </w:num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2.2.3 Product Portfolio Diversification </w:t>
      </w:r>
      <w:r w:rsidR="6EA7B925" w:rsidRPr="6728BD2E">
        <w:rPr>
          <w:rFonts w:ascii="Times New Roman" w:eastAsia="Times New Roman" w:hAnsi="Times New Roman" w:cs="Times New Roman"/>
          <w:color w:val="374151"/>
          <w:sz w:val="24"/>
          <w:szCs w:val="24"/>
        </w:rPr>
        <w:t>..............................................................................6</w:t>
      </w:r>
    </w:p>
    <w:p w14:paraId="5E0EDCA7" w14:textId="3ADFFB26"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2.3 Challenges and Risks</w:t>
      </w:r>
      <w:r w:rsidR="58CC3DC1" w:rsidRPr="6728BD2E">
        <w:rPr>
          <w:rFonts w:ascii="Times New Roman" w:eastAsia="Times New Roman" w:hAnsi="Times New Roman" w:cs="Times New Roman"/>
          <w:color w:val="374151"/>
          <w:sz w:val="24"/>
          <w:szCs w:val="24"/>
        </w:rPr>
        <w:t>................................................................................................................6</w:t>
      </w:r>
    </w:p>
    <w:p w14:paraId="68D4D44A" w14:textId="3AAC26B1" w:rsidR="28A21266" w:rsidRDefault="28A2126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b/>
          <w:bCs/>
          <w:color w:val="374151"/>
          <w:sz w:val="24"/>
          <w:szCs w:val="24"/>
        </w:rPr>
        <w:t>3.</w:t>
      </w:r>
      <w:r w:rsidR="6FDF9176" w:rsidRPr="6728BD2E">
        <w:rPr>
          <w:rFonts w:ascii="Times New Roman" w:eastAsia="Times New Roman" w:hAnsi="Times New Roman" w:cs="Times New Roman"/>
          <w:b/>
          <w:bCs/>
          <w:color w:val="374151"/>
          <w:sz w:val="24"/>
          <w:szCs w:val="24"/>
        </w:rPr>
        <w:t>Economic Theories and Market Dynamics</w:t>
      </w:r>
      <w:r w:rsidR="6FDF9176" w:rsidRPr="6728BD2E">
        <w:rPr>
          <w:rFonts w:ascii="Times New Roman" w:eastAsia="Times New Roman" w:hAnsi="Times New Roman" w:cs="Times New Roman"/>
          <w:color w:val="374151"/>
          <w:sz w:val="24"/>
          <w:szCs w:val="24"/>
        </w:rPr>
        <w:t xml:space="preserve"> </w:t>
      </w:r>
      <w:r w:rsidR="4D26A4DF" w:rsidRPr="6728BD2E">
        <w:rPr>
          <w:rFonts w:ascii="Times New Roman" w:eastAsia="Times New Roman" w:hAnsi="Times New Roman" w:cs="Times New Roman"/>
          <w:color w:val="374151"/>
          <w:sz w:val="24"/>
          <w:szCs w:val="24"/>
        </w:rPr>
        <w:t>…..............................................................</w:t>
      </w:r>
      <w:r w:rsidR="35703961" w:rsidRPr="6728BD2E">
        <w:rPr>
          <w:rFonts w:ascii="Times New Roman" w:eastAsia="Times New Roman" w:hAnsi="Times New Roman" w:cs="Times New Roman"/>
          <w:color w:val="374151"/>
          <w:sz w:val="24"/>
          <w:szCs w:val="24"/>
        </w:rPr>
        <w:t>.</w:t>
      </w:r>
      <w:r w:rsidR="4D26A4DF" w:rsidRPr="6728BD2E">
        <w:rPr>
          <w:rFonts w:ascii="Times New Roman" w:eastAsia="Times New Roman" w:hAnsi="Times New Roman" w:cs="Times New Roman"/>
          <w:color w:val="374151"/>
          <w:sz w:val="24"/>
          <w:szCs w:val="24"/>
        </w:rPr>
        <w:t>..........6</w:t>
      </w:r>
    </w:p>
    <w:p w14:paraId="54576897" w14:textId="72BBB320"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3.1 Demand and Supply Analysis </w:t>
      </w:r>
      <w:r w:rsidR="168A8B4C" w:rsidRPr="6728BD2E">
        <w:rPr>
          <w:rFonts w:ascii="Times New Roman" w:eastAsia="Times New Roman" w:hAnsi="Times New Roman" w:cs="Times New Roman"/>
          <w:color w:val="374151"/>
          <w:sz w:val="24"/>
          <w:szCs w:val="24"/>
        </w:rPr>
        <w:t>…..............................................................................................6</w:t>
      </w:r>
    </w:p>
    <w:p w14:paraId="7EE9EC9B" w14:textId="57C5B40A" w:rsidR="6FDF9176" w:rsidRDefault="6FDF9176" w:rsidP="6728BD2E">
      <w:pPr>
        <w:pStyle w:val="ListParagraph"/>
        <w:numPr>
          <w:ilvl w:val="0"/>
          <w:numId w:val="10"/>
        </w:num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3.1.1 Elasticity of Demand </w:t>
      </w:r>
      <w:r w:rsidR="38946517" w:rsidRPr="6728BD2E">
        <w:rPr>
          <w:rFonts w:ascii="Times New Roman" w:eastAsia="Times New Roman" w:hAnsi="Times New Roman" w:cs="Times New Roman"/>
          <w:color w:val="374151"/>
          <w:sz w:val="24"/>
          <w:szCs w:val="24"/>
        </w:rPr>
        <w:t>….............................................................................................7</w:t>
      </w:r>
    </w:p>
    <w:p w14:paraId="6BFD03DF" w14:textId="51972AE8" w:rsidR="6FDF9176" w:rsidRDefault="6FDF9176" w:rsidP="6728BD2E">
      <w:pPr>
        <w:pStyle w:val="ListParagraph"/>
        <w:numPr>
          <w:ilvl w:val="0"/>
          <w:numId w:val="10"/>
        </w:num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3.1.2 External Economic Factors </w:t>
      </w:r>
      <w:r w:rsidR="24C92DE4" w:rsidRPr="6728BD2E">
        <w:rPr>
          <w:rFonts w:ascii="Times New Roman" w:eastAsia="Times New Roman" w:hAnsi="Times New Roman" w:cs="Times New Roman"/>
          <w:color w:val="374151"/>
          <w:sz w:val="24"/>
          <w:szCs w:val="24"/>
        </w:rPr>
        <w:t>…...................................................................................7</w:t>
      </w:r>
    </w:p>
    <w:p w14:paraId="171B2D8F" w14:textId="1FDA8ADD"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3.2 Adapting to the Business Environment </w:t>
      </w:r>
      <w:r w:rsidR="3E76C959" w:rsidRPr="6728BD2E">
        <w:rPr>
          <w:rFonts w:ascii="Times New Roman" w:eastAsia="Times New Roman" w:hAnsi="Times New Roman" w:cs="Times New Roman"/>
          <w:color w:val="374151"/>
          <w:sz w:val="24"/>
          <w:szCs w:val="24"/>
        </w:rPr>
        <w:t>…................................................................................7</w:t>
      </w:r>
    </w:p>
    <w:p w14:paraId="650EAE8F" w14:textId="6DCFF5E5" w:rsidR="6FDF9176" w:rsidRDefault="6FDF9176" w:rsidP="6728BD2E">
      <w:pPr>
        <w:pStyle w:val="ListParagraph"/>
        <w:numPr>
          <w:ilvl w:val="0"/>
          <w:numId w:val="10"/>
        </w:num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3.2.1 Online Retailing Trends </w:t>
      </w:r>
      <w:r w:rsidR="4F62E898" w:rsidRPr="6728BD2E">
        <w:rPr>
          <w:rFonts w:ascii="Times New Roman" w:eastAsia="Times New Roman" w:hAnsi="Times New Roman" w:cs="Times New Roman"/>
          <w:color w:val="374151"/>
          <w:sz w:val="24"/>
          <w:szCs w:val="24"/>
        </w:rPr>
        <w:t>…........................................................................................7</w:t>
      </w:r>
    </w:p>
    <w:p w14:paraId="02419890" w14:textId="23CE215B" w:rsidR="6FDF9176" w:rsidRDefault="6FDF9176" w:rsidP="6728BD2E">
      <w:pPr>
        <w:pStyle w:val="ListParagraph"/>
        <w:numPr>
          <w:ilvl w:val="0"/>
          <w:numId w:val="10"/>
        </w:num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3.2.2 Sustainability and Ethical Practices </w:t>
      </w:r>
      <w:r w:rsidR="4AD3B593" w:rsidRPr="6728BD2E">
        <w:rPr>
          <w:rFonts w:ascii="Times New Roman" w:eastAsia="Times New Roman" w:hAnsi="Times New Roman" w:cs="Times New Roman"/>
          <w:color w:val="374151"/>
          <w:sz w:val="24"/>
          <w:szCs w:val="24"/>
        </w:rPr>
        <w:t>…......................................................................7</w:t>
      </w:r>
    </w:p>
    <w:p w14:paraId="28D46C70" w14:textId="748C9ECD"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3.3 Analyzing Market Structure </w:t>
      </w:r>
      <w:r w:rsidR="74CA219C" w:rsidRPr="6728BD2E">
        <w:rPr>
          <w:rFonts w:ascii="Times New Roman" w:eastAsia="Times New Roman" w:hAnsi="Times New Roman" w:cs="Times New Roman"/>
          <w:color w:val="374151"/>
          <w:sz w:val="24"/>
          <w:szCs w:val="24"/>
        </w:rPr>
        <w:t>….................................................................................................7</w:t>
      </w:r>
    </w:p>
    <w:p w14:paraId="740026A0" w14:textId="59E039DE" w:rsidR="6FDF9176" w:rsidRDefault="6FDF9176" w:rsidP="6728BD2E">
      <w:pPr>
        <w:pStyle w:val="ListParagraph"/>
        <w:numPr>
          <w:ilvl w:val="0"/>
          <w:numId w:val="10"/>
        </w:num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3.3.1 Oligopolistic Market Dynamics </w:t>
      </w:r>
      <w:r w:rsidR="5F2456C0" w:rsidRPr="6728BD2E">
        <w:rPr>
          <w:rFonts w:ascii="Times New Roman" w:eastAsia="Times New Roman" w:hAnsi="Times New Roman" w:cs="Times New Roman"/>
          <w:color w:val="374151"/>
          <w:sz w:val="24"/>
          <w:szCs w:val="24"/>
        </w:rPr>
        <w:t>…............................................................................7</w:t>
      </w:r>
    </w:p>
    <w:p w14:paraId="71DA4750" w14:textId="7D8BFCB3" w:rsidR="6FDF9176" w:rsidRDefault="6FDF9176" w:rsidP="6728BD2E">
      <w:pPr>
        <w:pStyle w:val="ListParagraph"/>
        <w:numPr>
          <w:ilvl w:val="0"/>
          <w:numId w:val="10"/>
        </w:num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3.3.2 Competitive Intelligence</w:t>
      </w:r>
      <w:r w:rsidR="0CE007A1" w:rsidRPr="6728BD2E">
        <w:rPr>
          <w:rFonts w:ascii="Times New Roman" w:eastAsia="Times New Roman" w:hAnsi="Times New Roman" w:cs="Times New Roman"/>
          <w:color w:val="374151"/>
          <w:sz w:val="24"/>
          <w:szCs w:val="24"/>
        </w:rPr>
        <w:t>............................................................................................7</w:t>
      </w:r>
    </w:p>
    <w:p w14:paraId="4B83C147" w14:textId="66AE39E7" w:rsidR="0E5B1B63" w:rsidRDefault="0E5B1B63"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b/>
          <w:bCs/>
          <w:color w:val="374151"/>
          <w:sz w:val="24"/>
          <w:szCs w:val="24"/>
        </w:rPr>
        <w:t>4.</w:t>
      </w:r>
      <w:r w:rsidR="6FDF9176" w:rsidRPr="6728BD2E">
        <w:rPr>
          <w:rFonts w:ascii="Times New Roman" w:eastAsia="Times New Roman" w:hAnsi="Times New Roman" w:cs="Times New Roman"/>
          <w:b/>
          <w:bCs/>
          <w:color w:val="374151"/>
          <w:sz w:val="24"/>
          <w:szCs w:val="24"/>
        </w:rPr>
        <w:t xml:space="preserve">Financial Performance and Profitability Issues </w:t>
      </w:r>
      <w:r w:rsidR="6F05BB79" w:rsidRPr="6728BD2E">
        <w:rPr>
          <w:rFonts w:ascii="Times New Roman" w:eastAsia="Times New Roman" w:hAnsi="Times New Roman" w:cs="Times New Roman"/>
          <w:color w:val="374151"/>
          <w:sz w:val="24"/>
          <w:szCs w:val="24"/>
        </w:rPr>
        <w:t>….................................................................7</w:t>
      </w:r>
    </w:p>
    <w:p w14:paraId="5025A94E" w14:textId="173DCEA9"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4.1 Historical Financial Performance</w:t>
      </w:r>
      <w:r w:rsidR="3DCD4E51" w:rsidRPr="6728BD2E">
        <w:rPr>
          <w:rFonts w:ascii="Times New Roman" w:eastAsia="Times New Roman" w:hAnsi="Times New Roman" w:cs="Times New Roman"/>
          <w:color w:val="374151"/>
          <w:sz w:val="24"/>
          <w:szCs w:val="24"/>
        </w:rPr>
        <w:t>.............................................................................................7</w:t>
      </w:r>
    </w:p>
    <w:p w14:paraId="78356C90" w14:textId="131B1E8A"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4.2 Identifying Profitability Challenges </w:t>
      </w:r>
      <w:r w:rsidR="02EC30D9" w:rsidRPr="6728BD2E">
        <w:rPr>
          <w:rFonts w:ascii="Times New Roman" w:eastAsia="Times New Roman" w:hAnsi="Times New Roman" w:cs="Times New Roman"/>
          <w:color w:val="374151"/>
          <w:sz w:val="24"/>
          <w:szCs w:val="24"/>
        </w:rPr>
        <w:t>….....................................................................................7</w:t>
      </w:r>
    </w:p>
    <w:p w14:paraId="6B73459D" w14:textId="1C9C74DF"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4.3 Competing in the Low-Cost Segment </w:t>
      </w:r>
      <w:r w:rsidR="5C6E2123" w:rsidRPr="6728BD2E">
        <w:rPr>
          <w:rFonts w:ascii="Times New Roman" w:eastAsia="Times New Roman" w:hAnsi="Times New Roman" w:cs="Times New Roman"/>
          <w:color w:val="374151"/>
          <w:sz w:val="24"/>
          <w:szCs w:val="24"/>
        </w:rPr>
        <w:t>......................................................................................8</w:t>
      </w:r>
    </w:p>
    <w:p w14:paraId="3275F31D" w14:textId="4E037342"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4.4 Strategies for Profit Enhancement</w:t>
      </w:r>
      <w:r w:rsidR="16EB8B85" w:rsidRPr="6728BD2E">
        <w:rPr>
          <w:rFonts w:ascii="Times New Roman" w:eastAsia="Times New Roman" w:hAnsi="Times New Roman" w:cs="Times New Roman"/>
          <w:color w:val="374151"/>
          <w:sz w:val="24"/>
          <w:szCs w:val="24"/>
        </w:rPr>
        <w:t>............................................................................................8</w:t>
      </w:r>
    </w:p>
    <w:p w14:paraId="57773490" w14:textId="070E4EA0" w:rsidR="5736780B" w:rsidRDefault="5736780B"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b/>
          <w:bCs/>
          <w:color w:val="374151"/>
          <w:sz w:val="24"/>
          <w:szCs w:val="24"/>
        </w:rPr>
        <w:t>5.</w:t>
      </w:r>
      <w:r w:rsidR="6FDF9176" w:rsidRPr="6728BD2E">
        <w:rPr>
          <w:rFonts w:ascii="Times New Roman" w:eastAsia="Times New Roman" w:hAnsi="Times New Roman" w:cs="Times New Roman"/>
          <w:b/>
          <w:bCs/>
          <w:color w:val="374151"/>
          <w:sz w:val="24"/>
          <w:szCs w:val="24"/>
        </w:rPr>
        <w:t>Competitive Landscape and Strategies</w:t>
      </w:r>
      <w:r w:rsidR="6FDF9176" w:rsidRPr="6728BD2E">
        <w:rPr>
          <w:rFonts w:ascii="Times New Roman" w:eastAsia="Times New Roman" w:hAnsi="Times New Roman" w:cs="Times New Roman"/>
          <w:color w:val="374151"/>
          <w:sz w:val="24"/>
          <w:szCs w:val="24"/>
        </w:rPr>
        <w:t xml:space="preserve"> </w:t>
      </w:r>
      <w:r w:rsidR="5E3DA3E0" w:rsidRPr="6728BD2E">
        <w:rPr>
          <w:rFonts w:ascii="Times New Roman" w:eastAsia="Times New Roman" w:hAnsi="Times New Roman" w:cs="Times New Roman"/>
          <w:color w:val="374151"/>
          <w:sz w:val="24"/>
          <w:szCs w:val="24"/>
        </w:rPr>
        <w:t>...................................................................................8</w:t>
      </w:r>
    </w:p>
    <w:p w14:paraId="1B9AF73B" w14:textId="07FD6621"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5.1 Competitor Analysis </w:t>
      </w:r>
      <w:r w:rsidR="19C09B7F" w:rsidRPr="6728BD2E">
        <w:rPr>
          <w:rFonts w:ascii="Times New Roman" w:eastAsia="Times New Roman" w:hAnsi="Times New Roman" w:cs="Times New Roman"/>
          <w:color w:val="374151"/>
          <w:sz w:val="24"/>
          <w:szCs w:val="24"/>
        </w:rPr>
        <w:t>................................................................................................................8</w:t>
      </w:r>
    </w:p>
    <w:p w14:paraId="0DC21947" w14:textId="1E2517F3" w:rsidR="6FDF9176" w:rsidRDefault="6FDF9176" w:rsidP="6728BD2E">
      <w:pPr>
        <w:pStyle w:val="ListParagraph"/>
        <w:numPr>
          <w:ilvl w:val="0"/>
          <w:numId w:val="10"/>
        </w:num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5.1.1 Major Competitors </w:t>
      </w:r>
      <w:r w:rsidR="17E6D7B0" w:rsidRPr="6728BD2E">
        <w:rPr>
          <w:rFonts w:ascii="Times New Roman" w:eastAsia="Times New Roman" w:hAnsi="Times New Roman" w:cs="Times New Roman"/>
          <w:color w:val="374151"/>
          <w:sz w:val="24"/>
          <w:szCs w:val="24"/>
        </w:rPr>
        <w:t>…................................................................................................8</w:t>
      </w:r>
    </w:p>
    <w:p w14:paraId="2A24568A" w14:textId="0AE4BCCD" w:rsidR="6FDF9176" w:rsidRDefault="6FDF9176" w:rsidP="6728BD2E">
      <w:pPr>
        <w:pStyle w:val="ListParagraph"/>
        <w:numPr>
          <w:ilvl w:val="0"/>
          <w:numId w:val="10"/>
        </w:num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5.1.2 Comparative Market Positioning </w:t>
      </w:r>
      <w:r w:rsidR="674C0EDB" w:rsidRPr="6728BD2E">
        <w:rPr>
          <w:rFonts w:ascii="Times New Roman" w:eastAsia="Times New Roman" w:hAnsi="Times New Roman" w:cs="Times New Roman"/>
          <w:color w:val="374151"/>
          <w:sz w:val="24"/>
          <w:szCs w:val="24"/>
        </w:rPr>
        <w:t>…..........................................................................8</w:t>
      </w:r>
    </w:p>
    <w:p w14:paraId="69B35CB1" w14:textId="149DA885"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5.2 TESCO's Competitive Advantages </w:t>
      </w:r>
      <w:r w:rsidR="7E5D0F3F" w:rsidRPr="6728BD2E">
        <w:rPr>
          <w:rFonts w:ascii="Times New Roman" w:eastAsia="Times New Roman" w:hAnsi="Times New Roman" w:cs="Times New Roman"/>
          <w:color w:val="374151"/>
          <w:sz w:val="24"/>
          <w:szCs w:val="24"/>
        </w:rPr>
        <w:t>..........................................................................................8</w:t>
      </w:r>
    </w:p>
    <w:p w14:paraId="34F033CA" w14:textId="1BC7AB36"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5.3 Strategies for Market Leadership </w:t>
      </w:r>
      <w:r w:rsidR="46A06671" w:rsidRPr="6728BD2E">
        <w:rPr>
          <w:rFonts w:ascii="Times New Roman" w:eastAsia="Times New Roman" w:hAnsi="Times New Roman" w:cs="Times New Roman"/>
          <w:color w:val="374151"/>
          <w:sz w:val="24"/>
          <w:szCs w:val="24"/>
        </w:rPr>
        <w:t>….........................................................................................8</w:t>
      </w:r>
    </w:p>
    <w:p w14:paraId="05089386" w14:textId="6A2E5434" w:rsidR="6FDF9176" w:rsidRDefault="6FDF9176" w:rsidP="6728BD2E">
      <w:pPr>
        <w:pStyle w:val="ListParagraph"/>
        <w:numPr>
          <w:ilvl w:val="0"/>
          <w:numId w:val="10"/>
        </w:num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5.3.1 Innovation and Differentiation </w:t>
      </w:r>
      <w:r w:rsidR="2DC2975F" w:rsidRPr="6728BD2E">
        <w:rPr>
          <w:rFonts w:ascii="Times New Roman" w:eastAsia="Times New Roman" w:hAnsi="Times New Roman" w:cs="Times New Roman"/>
          <w:color w:val="374151"/>
          <w:sz w:val="24"/>
          <w:szCs w:val="24"/>
        </w:rPr>
        <w:t>..................................................................................9</w:t>
      </w:r>
    </w:p>
    <w:p w14:paraId="6F21BC7A" w14:textId="29AAC88E" w:rsidR="6FDF9176" w:rsidRDefault="6FDF9176" w:rsidP="6728BD2E">
      <w:pPr>
        <w:pStyle w:val="ListParagraph"/>
        <w:numPr>
          <w:ilvl w:val="0"/>
          <w:numId w:val="10"/>
        </w:num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5.3.2 Expansion and Diversification</w:t>
      </w:r>
      <w:r w:rsidR="1C82C227" w:rsidRPr="6728BD2E">
        <w:rPr>
          <w:rFonts w:ascii="Times New Roman" w:eastAsia="Times New Roman" w:hAnsi="Times New Roman" w:cs="Times New Roman"/>
          <w:color w:val="374151"/>
          <w:sz w:val="24"/>
          <w:szCs w:val="24"/>
        </w:rPr>
        <w:t>...................................................................................9</w:t>
      </w:r>
    </w:p>
    <w:p w14:paraId="7A12F23D" w14:textId="3F5A076E" w:rsidR="46996A30" w:rsidRDefault="46996A30"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b/>
          <w:bCs/>
          <w:color w:val="374151"/>
          <w:sz w:val="24"/>
          <w:szCs w:val="24"/>
        </w:rPr>
        <w:t>6.</w:t>
      </w:r>
      <w:r w:rsidR="6FDF9176" w:rsidRPr="6728BD2E">
        <w:rPr>
          <w:rFonts w:ascii="Times New Roman" w:eastAsia="Times New Roman" w:hAnsi="Times New Roman" w:cs="Times New Roman"/>
          <w:b/>
          <w:bCs/>
          <w:color w:val="374151"/>
          <w:sz w:val="24"/>
          <w:szCs w:val="24"/>
        </w:rPr>
        <w:t>Supply Chain Management and Supply Issues</w:t>
      </w:r>
      <w:r w:rsidR="6FDF9176" w:rsidRPr="6728BD2E">
        <w:rPr>
          <w:rFonts w:ascii="Times New Roman" w:eastAsia="Times New Roman" w:hAnsi="Times New Roman" w:cs="Times New Roman"/>
          <w:color w:val="374151"/>
          <w:sz w:val="24"/>
          <w:szCs w:val="24"/>
        </w:rPr>
        <w:t xml:space="preserve"> </w:t>
      </w:r>
      <w:r w:rsidR="42272A20" w:rsidRPr="6728BD2E">
        <w:rPr>
          <w:rFonts w:ascii="Times New Roman" w:eastAsia="Times New Roman" w:hAnsi="Times New Roman" w:cs="Times New Roman"/>
          <w:color w:val="374151"/>
          <w:sz w:val="24"/>
          <w:szCs w:val="24"/>
        </w:rPr>
        <w:t>.........................</w:t>
      </w:r>
      <w:r w:rsidR="162ACD3D" w:rsidRPr="6728BD2E">
        <w:rPr>
          <w:rFonts w:ascii="Times New Roman" w:eastAsia="Times New Roman" w:hAnsi="Times New Roman" w:cs="Times New Roman"/>
          <w:color w:val="374151"/>
          <w:sz w:val="24"/>
          <w:szCs w:val="24"/>
        </w:rPr>
        <w:t>.</w:t>
      </w:r>
      <w:r w:rsidR="42272A20" w:rsidRPr="6728BD2E">
        <w:rPr>
          <w:rFonts w:ascii="Times New Roman" w:eastAsia="Times New Roman" w:hAnsi="Times New Roman" w:cs="Times New Roman"/>
          <w:color w:val="374151"/>
          <w:sz w:val="24"/>
          <w:szCs w:val="24"/>
        </w:rPr>
        <w:t>............................................9</w:t>
      </w:r>
    </w:p>
    <w:p w14:paraId="0E78D21F" w14:textId="3AAA6D95"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6.1 Supply Chain Overview </w:t>
      </w:r>
      <w:r w:rsidR="046A4973" w:rsidRPr="6728BD2E">
        <w:rPr>
          <w:rFonts w:ascii="Times New Roman" w:eastAsia="Times New Roman" w:hAnsi="Times New Roman" w:cs="Times New Roman"/>
          <w:color w:val="374151"/>
          <w:sz w:val="24"/>
          <w:szCs w:val="24"/>
        </w:rPr>
        <w:t>…......................................................................................................</w:t>
      </w:r>
      <w:r w:rsidR="0B770A4E" w:rsidRPr="6728BD2E">
        <w:rPr>
          <w:rFonts w:ascii="Times New Roman" w:eastAsia="Times New Roman" w:hAnsi="Times New Roman" w:cs="Times New Roman"/>
          <w:color w:val="374151"/>
          <w:sz w:val="24"/>
          <w:szCs w:val="24"/>
        </w:rPr>
        <w:t>.</w:t>
      </w:r>
      <w:r w:rsidR="046A4973" w:rsidRPr="6728BD2E">
        <w:rPr>
          <w:rFonts w:ascii="Times New Roman" w:eastAsia="Times New Roman" w:hAnsi="Times New Roman" w:cs="Times New Roman"/>
          <w:color w:val="374151"/>
          <w:sz w:val="24"/>
          <w:szCs w:val="24"/>
        </w:rPr>
        <w:t>9</w:t>
      </w:r>
    </w:p>
    <w:p w14:paraId="7D88926A" w14:textId="1BF35EF9"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6.2 Supply Chain Efficiency </w:t>
      </w:r>
      <w:r w:rsidR="60B806E0" w:rsidRPr="6728BD2E">
        <w:rPr>
          <w:rFonts w:ascii="Times New Roman" w:eastAsia="Times New Roman" w:hAnsi="Times New Roman" w:cs="Times New Roman"/>
          <w:color w:val="374151"/>
          <w:sz w:val="24"/>
          <w:szCs w:val="24"/>
        </w:rPr>
        <w:t>…......................................................................................................9</w:t>
      </w:r>
    </w:p>
    <w:p w14:paraId="435AE0E5" w14:textId="08D4416E"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6.3 Addressing Supply Chain Disruptions </w:t>
      </w:r>
      <w:r w:rsidR="6B15B3DE" w:rsidRPr="6728BD2E">
        <w:rPr>
          <w:rFonts w:ascii="Times New Roman" w:eastAsia="Times New Roman" w:hAnsi="Times New Roman" w:cs="Times New Roman"/>
          <w:color w:val="374151"/>
          <w:sz w:val="24"/>
          <w:szCs w:val="24"/>
        </w:rPr>
        <w:t>…................................................................................</w:t>
      </w:r>
      <w:r w:rsidR="21915AB5" w:rsidRPr="6728BD2E">
        <w:rPr>
          <w:rFonts w:ascii="Times New Roman" w:eastAsia="Times New Roman" w:hAnsi="Times New Roman" w:cs="Times New Roman"/>
          <w:color w:val="374151"/>
          <w:sz w:val="24"/>
          <w:szCs w:val="24"/>
        </w:rPr>
        <w:t>.</w:t>
      </w:r>
      <w:r w:rsidR="6B15B3DE" w:rsidRPr="6728BD2E">
        <w:rPr>
          <w:rFonts w:ascii="Times New Roman" w:eastAsia="Times New Roman" w:hAnsi="Times New Roman" w:cs="Times New Roman"/>
          <w:color w:val="374151"/>
          <w:sz w:val="24"/>
          <w:szCs w:val="24"/>
        </w:rPr>
        <w:t>9</w:t>
      </w:r>
    </w:p>
    <w:p w14:paraId="69EBCF90" w14:textId="72F84F4C" w:rsidR="6FDF9176" w:rsidRDefault="6FDF9176" w:rsidP="6728BD2E">
      <w:pPr>
        <w:pStyle w:val="ListParagraph"/>
        <w:numPr>
          <w:ilvl w:val="0"/>
          <w:numId w:val="10"/>
        </w:num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6.3.1 Resilience and Risk Management </w:t>
      </w:r>
      <w:r w:rsidR="41CD1B82" w:rsidRPr="6728BD2E">
        <w:rPr>
          <w:rFonts w:ascii="Times New Roman" w:eastAsia="Times New Roman" w:hAnsi="Times New Roman" w:cs="Times New Roman"/>
          <w:color w:val="374151"/>
          <w:sz w:val="24"/>
          <w:szCs w:val="24"/>
        </w:rPr>
        <w:t>…........................................................................</w:t>
      </w:r>
      <w:r w:rsidR="4232AA68" w:rsidRPr="6728BD2E">
        <w:rPr>
          <w:rFonts w:ascii="Times New Roman" w:eastAsia="Times New Roman" w:hAnsi="Times New Roman" w:cs="Times New Roman"/>
          <w:color w:val="374151"/>
          <w:sz w:val="24"/>
          <w:szCs w:val="24"/>
        </w:rPr>
        <w:t>.</w:t>
      </w:r>
      <w:r w:rsidR="41CD1B82" w:rsidRPr="6728BD2E">
        <w:rPr>
          <w:rFonts w:ascii="Times New Roman" w:eastAsia="Times New Roman" w:hAnsi="Times New Roman" w:cs="Times New Roman"/>
          <w:color w:val="374151"/>
          <w:sz w:val="24"/>
          <w:szCs w:val="24"/>
        </w:rPr>
        <w:t>9</w:t>
      </w:r>
    </w:p>
    <w:p w14:paraId="2E08B16B" w14:textId="2074FD79" w:rsidR="6FDF9176" w:rsidRDefault="6FDF9176" w:rsidP="6728BD2E">
      <w:pPr>
        <w:pStyle w:val="ListParagraph"/>
        <w:numPr>
          <w:ilvl w:val="0"/>
          <w:numId w:val="10"/>
        </w:num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6.3.2 Supplier Relationships</w:t>
      </w:r>
      <w:r w:rsidR="7D9FE0AC" w:rsidRPr="6728BD2E">
        <w:rPr>
          <w:rFonts w:ascii="Times New Roman" w:eastAsia="Times New Roman" w:hAnsi="Times New Roman" w:cs="Times New Roman"/>
          <w:color w:val="374151"/>
          <w:sz w:val="24"/>
          <w:szCs w:val="24"/>
        </w:rPr>
        <w:t>..............................................................................................</w:t>
      </w:r>
      <w:r w:rsidR="146E7663" w:rsidRPr="6728BD2E">
        <w:rPr>
          <w:rFonts w:ascii="Times New Roman" w:eastAsia="Times New Roman" w:hAnsi="Times New Roman" w:cs="Times New Roman"/>
          <w:color w:val="374151"/>
          <w:sz w:val="24"/>
          <w:szCs w:val="24"/>
        </w:rPr>
        <w:t>.</w:t>
      </w:r>
      <w:r w:rsidR="7D9FE0AC" w:rsidRPr="6728BD2E">
        <w:rPr>
          <w:rFonts w:ascii="Times New Roman" w:eastAsia="Times New Roman" w:hAnsi="Times New Roman" w:cs="Times New Roman"/>
          <w:color w:val="374151"/>
          <w:sz w:val="24"/>
          <w:szCs w:val="24"/>
        </w:rPr>
        <w:t>9</w:t>
      </w:r>
    </w:p>
    <w:p w14:paraId="39EF4391" w14:textId="2075202C" w:rsidR="25EBDCC9" w:rsidRDefault="25EBDCC9"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b/>
          <w:bCs/>
          <w:color w:val="374151"/>
          <w:sz w:val="24"/>
          <w:szCs w:val="24"/>
        </w:rPr>
        <w:t>7.</w:t>
      </w:r>
      <w:r w:rsidR="6FDF9176" w:rsidRPr="6728BD2E">
        <w:rPr>
          <w:rFonts w:ascii="Times New Roman" w:eastAsia="Times New Roman" w:hAnsi="Times New Roman" w:cs="Times New Roman"/>
          <w:b/>
          <w:bCs/>
          <w:color w:val="374151"/>
          <w:sz w:val="24"/>
          <w:szCs w:val="24"/>
        </w:rPr>
        <w:t xml:space="preserve">Customer Demand and Demand Issues </w:t>
      </w:r>
      <w:r w:rsidR="54CACCC9" w:rsidRPr="6728BD2E">
        <w:rPr>
          <w:rFonts w:ascii="Times New Roman" w:eastAsia="Times New Roman" w:hAnsi="Times New Roman" w:cs="Times New Roman"/>
          <w:color w:val="374151"/>
          <w:sz w:val="24"/>
          <w:szCs w:val="24"/>
        </w:rPr>
        <w:t>.................................................................................</w:t>
      </w:r>
      <w:r w:rsidR="2F2964A0" w:rsidRPr="6728BD2E">
        <w:rPr>
          <w:rFonts w:ascii="Times New Roman" w:eastAsia="Times New Roman" w:hAnsi="Times New Roman" w:cs="Times New Roman"/>
          <w:color w:val="374151"/>
          <w:sz w:val="24"/>
          <w:szCs w:val="24"/>
        </w:rPr>
        <w:t>.</w:t>
      </w:r>
      <w:r w:rsidR="54CACCC9" w:rsidRPr="6728BD2E">
        <w:rPr>
          <w:rFonts w:ascii="Times New Roman" w:eastAsia="Times New Roman" w:hAnsi="Times New Roman" w:cs="Times New Roman"/>
          <w:color w:val="374151"/>
          <w:sz w:val="24"/>
          <w:szCs w:val="24"/>
        </w:rPr>
        <w:t>9</w:t>
      </w:r>
    </w:p>
    <w:p w14:paraId="6CED2A4F" w14:textId="64D93A79"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7.1 Analyzing Customer Preferences </w:t>
      </w:r>
      <w:r w:rsidR="3F70F483" w:rsidRPr="6728BD2E">
        <w:rPr>
          <w:rFonts w:ascii="Times New Roman" w:eastAsia="Times New Roman" w:hAnsi="Times New Roman" w:cs="Times New Roman"/>
          <w:color w:val="374151"/>
          <w:sz w:val="24"/>
          <w:szCs w:val="24"/>
        </w:rPr>
        <w:t>...........................................................................................10</w:t>
      </w:r>
    </w:p>
    <w:p w14:paraId="384E002D" w14:textId="58097352"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 xml:space="preserve">7.2 Trends in Consumer Behavior </w:t>
      </w:r>
      <w:r w:rsidR="0E75CD51" w:rsidRPr="6728BD2E">
        <w:rPr>
          <w:rFonts w:ascii="Times New Roman" w:eastAsia="Times New Roman" w:hAnsi="Times New Roman" w:cs="Times New Roman"/>
          <w:color w:val="374151"/>
          <w:sz w:val="24"/>
          <w:szCs w:val="24"/>
        </w:rPr>
        <w:t>...............................................................................................10</w:t>
      </w:r>
    </w:p>
    <w:p w14:paraId="22E5FF87" w14:textId="585B4652" w:rsidR="6FDF9176" w:rsidRDefault="6FDF917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7.3 Meeting Evolving Customer Expectations</w:t>
      </w:r>
      <w:r w:rsidR="6C677C90" w:rsidRPr="6728BD2E">
        <w:rPr>
          <w:rFonts w:ascii="Times New Roman" w:eastAsia="Times New Roman" w:hAnsi="Times New Roman" w:cs="Times New Roman"/>
          <w:color w:val="374151"/>
          <w:sz w:val="24"/>
          <w:szCs w:val="24"/>
        </w:rPr>
        <w:t>.............................................................................10</w:t>
      </w:r>
    </w:p>
    <w:p w14:paraId="4158A3BD" w14:textId="52FEEBBB" w:rsidR="32B90991" w:rsidRDefault="32B90991"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b/>
          <w:bCs/>
          <w:color w:val="374151"/>
          <w:sz w:val="24"/>
          <w:szCs w:val="24"/>
        </w:rPr>
        <w:t>8.</w:t>
      </w:r>
      <w:r w:rsidR="6FDF9176" w:rsidRPr="6728BD2E">
        <w:rPr>
          <w:rFonts w:ascii="Times New Roman" w:eastAsia="Times New Roman" w:hAnsi="Times New Roman" w:cs="Times New Roman"/>
          <w:b/>
          <w:bCs/>
          <w:color w:val="374151"/>
          <w:sz w:val="24"/>
          <w:szCs w:val="24"/>
        </w:rPr>
        <w:t xml:space="preserve">Conclusion </w:t>
      </w:r>
      <w:r w:rsidR="21888416" w:rsidRPr="6728BD2E">
        <w:rPr>
          <w:rFonts w:ascii="Times New Roman" w:eastAsia="Times New Roman" w:hAnsi="Times New Roman" w:cs="Times New Roman"/>
          <w:color w:val="374151"/>
          <w:sz w:val="24"/>
          <w:szCs w:val="24"/>
        </w:rPr>
        <w:t>...............................................................................................................................10</w:t>
      </w:r>
    </w:p>
    <w:p w14:paraId="4E0174BD" w14:textId="6ED6BC32" w:rsidR="49BAF7EE" w:rsidRDefault="49BAF7EE"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8.</w:t>
      </w:r>
      <w:r w:rsidR="6FDF9176" w:rsidRPr="6728BD2E">
        <w:rPr>
          <w:rFonts w:ascii="Times New Roman" w:eastAsia="Times New Roman" w:hAnsi="Times New Roman" w:cs="Times New Roman"/>
          <w:color w:val="374151"/>
          <w:sz w:val="24"/>
          <w:szCs w:val="24"/>
        </w:rPr>
        <w:t>1 Recap of Key Insights</w:t>
      </w:r>
      <w:r w:rsidR="4312FE81" w:rsidRPr="6728BD2E">
        <w:rPr>
          <w:rFonts w:ascii="Times New Roman" w:eastAsia="Times New Roman" w:hAnsi="Times New Roman" w:cs="Times New Roman"/>
          <w:color w:val="374151"/>
          <w:sz w:val="24"/>
          <w:szCs w:val="24"/>
        </w:rPr>
        <w:t>.............................................................................................................10</w:t>
      </w:r>
    </w:p>
    <w:p w14:paraId="1E6891A0" w14:textId="068EF3E5" w:rsidR="2652C845" w:rsidRDefault="2652C845"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8</w:t>
      </w:r>
      <w:r w:rsidR="6FDF9176" w:rsidRPr="6728BD2E">
        <w:rPr>
          <w:rFonts w:ascii="Times New Roman" w:eastAsia="Times New Roman" w:hAnsi="Times New Roman" w:cs="Times New Roman"/>
          <w:color w:val="374151"/>
          <w:sz w:val="24"/>
          <w:szCs w:val="24"/>
        </w:rPr>
        <w:t xml:space="preserve">.2 The Path Forward: Adapting to Change </w:t>
      </w:r>
      <w:r w:rsidR="0F8B014C" w:rsidRPr="6728BD2E">
        <w:rPr>
          <w:rFonts w:ascii="Times New Roman" w:eastAsia="Times New Roman" w:hAnsi="Times New Roman" w:cs="Times New Roman"/>
          <w:color w:val="374151"/>
          <w:sz w:val="24"/>
          <w:szCs w:val="24"/>
        </w:rPr>
        <w:t>................................................................................10</w:t>
      </w:r>
    </w:p>
    <w:p w14:paraId="641FD1E2" w14:textId="7BBCC00C" w:rsidR="4C9D9787" w:rsidRDefault="4C9D9787"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8</w:t>
      </w:r>
      <w:r w:rsidR="6FDF9176" w:rsidRPr="6728BD2E">
        <w:rPr>
          <w:rFonts w:ascii="Times New Roman" w:eastAsia="Times New Roman" w:hAnsi="Times New Roman" w:cs="Times New Roman"/>
          <w:color w:val="374151"/>
          <w:sz w:val="24"/>
          <w:szCs w:val="24"/>
        </w:rPr>
        <w:t>.3 Strategic Imperatives for TESCO</w:t>
      </w:r>
      <w:r w:rsidR="00CC0F52" w:rsidRPr="6728BD2E">
        <w:rPr>
          <w:rFonts w:ascii="Times New Roman" w:eastAsia="Times New Roman" w:hAnsi="Times New Roman" w:cs="Times New Roman"/>
          <w:color w:val="374151"/>
          <w:sz w:val="24"/>
          <w:szCs w:val="24"/>
        </w:rPr>
        <w:t>...........................................................................................10</w:t>
      </w:r>
    </w:p>
    <w:p w14:paraId="4D6DC86A" w14:textId="75D00E49" w:rsidR="6146863D" w:rsidRDefault="6146863D"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b/>
          <w:bCs/>
          <w:color w:val="374151"/>
          <w:sz w:val="24"/>
          <w:szCs w:val="24"/>
        </w:rPr>
        <w:t>9.</w:t>
      </w:r>
      <w:r w:rsidR="2C52732D" w:rsidRPr="6728BD2E">
        <w:rPr>
          <w:rFonts w:ascii="Times New Roman" w:eastAsia="Times New Roman" w:hAnsi="Times New Roman" w:cs="Times New Roman"/>
          <w:b/>
          <w:bCs/>
          <w:color w:val="374151"/>
          <w:sz w:val="24"/>
          <w:szCs w:val="24"/>
        </w:rPr>
        <w:t xml:space="preserve">Recommendations for TESCO's Management </w:t>
      </w:r>
      <w:r w:rsidR="09700B62" w:rsidRPr="6728BD2E">
        <w:rPr>
          <w:rFonts w:ascii="Times New Roman" w:eastAsia="Times New Roman" w:hAnsi="Times New Roman" w:cs="Times New Roman"/>
          <w:color w:val="374151"/>
          <w:sz w:val="24"/>
          <w:szCs w:val="24"/>
        </w:rPr>
        <w:t>....................................................................10</w:t>
      </w:r>
    </w:p>
    <w:p w14:paraId="17ECA36D" w14:textId="183AC74E" w:rsidR="120B7C2A" w:rsidRDefault="120B7C2A"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9</w:t>
      </w:r>
      <w:r w:rsidR="2C52732D" w:rsidRPr="6728BD2E">
        <w:rPr>
          <w:rFonts w:ascii="Times New Roman" w:eastAsia="Times New Roman" w:hAnsi="Times New Roman" w:cs="Times New Roman"/>
          <w:color w:val="374151"/>
          <w:sz w:val="24"/>
          <w:szCs w:val="24"/>
        </w:rPr>
        <w:t xml:space="preserve">.1 Customer-Centric Approach </w:t>
      </w:r>
      <w:r w:rsidR="71CCDF0E" w:rsidRPr="6728BD2E">
        <w:rPr>
          <w:rFonts w:ascii="Times New Roman" w:eastAsia="Times New Roman" w:hAnsi="Times New Roman" w:cs="Times New Roman"/>
          <w:color w:val="374151"/>
          <w:sz w:val="24"/>
          <w:szCs w:val="24"/>
        </w:rPr>
        <w:t>…..............................................................................................11</w:t>
      </w:r>
    </w:p>
    <w:p w14:paraId="767D842C" w14:textId="3470B4BB" w:rsidR="0C3DD8E6" w:rsidRDefault="0C3DD8E6"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9</w:t>
      </w:r>
      <w:r w:rsidR="2C52732D" w:rsidRPr="6728BD2E">
        <w:rPr>
          <w:rFonts w:ascii="Times New Roman" w:eastAsia="Times New Roman" w:hAnsi="Times New Roman" w:cs="Times New Roman"/>
          <w:color w:val="374151"/>
          <w:sz w:val="24"/>
          <w:szCs w:val="24"/>
        </w:rPr>
        <w:t xml:space="preserve">.2 Digital Transformation and E-commerce Expansion </w:t>
      </w:r>
      <w:r w:rsidR="3DE5F789" w:rsidRPr="6728BD2E">
        <w:rPr>
          <w:rFonts w:ascii="Times New Roman" w:eastAsia="Times New Roman" w:hAnsi="Times New Roman" w:cs="Times New Roman"/>
          <w:color w:val="374151"/>
          <w:sz w:val="24"/>
          <w:szCs w:val="24"/>
        </w:rPr>
        <w:t>…........................................................11</w:t>
      </w:r>
    </w:p>
    <w:p w14:paraId="0A05BC20" w14:textId="4E7C2128" w:rsidR="0220C25F" w:rsidRDefault="0220C25F"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9</w:t>
      </w:r>
      <w:r w:rsidR="2C52732D" w:rsidRPr="6728BD2E">
        <w:rPr>
          <w:rFonts w:ascii="Times New Roman" w:eastAsia="Times New Roman" w:hAnsi="Times New Roman" w:cs="Times New Roman"/>
          <w:color w:val="374151"/>
          <w:sz w:val="24"/>
          <w:szCs w:val="24"/>
        </w:rPr>
        <w:t xml:space="preserve">.3 Sustainability Initiatives </w:t>
      </w:r>
      <w:r w:rsidR="127A6C76" w:rsidRPr="6728BD2E">
        <w:rPr>
          <w:rFonts w:ascii="Times New Roman" w:eastAsia="Times New Roman" w:hAnsi="Times New Roman" w:cs="Times New Roman"/>
          <w:color w:val="374151"/>
          <w:sz w:val="24"/>
          <w:szCs w:val="24"/>
        </w:rPr>
        <w:t>.........................................................................................................11</w:t>
      </w:r>
    </w:p>
    <w:p w14:paraId="7B2C7C9C" w14:textId="10B8045E" w:rsidR="039A6AD3" w:rsidRDefault="039A6AD3"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9</w:t>
      </w:r>
      <w:r w:rsidR="2C52732D" w:rsidRPr="6728BD2E">
        <w:rPr>
          <w:rFonts w:ascii="Times New Roman" w:eastAsia="Times New Roman" w:hAnsi="Times New Roman" w:cs="Times New Roman"/>
          <w:color w:val="374151"/>
          <w:sz w:val="24"/>
          <w:szCs w:val="24"/>
        </w:rPr>
        <w:t xml:space="preserve">.4 Cost Management and Operational Efficiency </w:t>
      </w:r>
      <w:r w:rsidR="429D2328" w:rsidRPr="6728BD2E">
        <w:rPr>
          <w:rFonts w:ascii="Times New Roman" w:eastAsia="Times New Roman" w:hAnsi="Times New Roman" w:cs="Times New Roman"/>
          <w:color w:val="374151"/>
          <w:sz w:val="24"/>
          <w:szCs w:val="24"/>
        </w:rPr>
        <w:t>…..................................................................12</w:t>
      </w:r>
    </w:p>
    <w:p w14:paraId="623D103B" w14:textId="29450A73" w:rsidR="560BB309" w:rsidRDefault="560BB309"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color w:val="374151"/>
          <w:sz w:val="24"/>
          <w:szCs w:val="24"/>
        </w:rPr>
        <w:t>9</w:t>
      </w:r>
      <w:r w:rsidR="2C52732D" w:rsidRPr="6728BD2E">
        <w:rPr>
          <w:rFonts w:ascii="Times New Roman" w:eastAsia="Times New Roman" w:hAnsi="Times New Roman" w:cs="Times New Roman"/>
          <w:color w:val="374151"/>
          <w:sz w:val="24"/>
          <w:szCs w:val="24"/>
        </w:rPr>
        <w:t>.5 Innovation and Diversification Strategies</w:t>
      </w:r>
      <w:r w:rsidR="431B0BE9" w:rsidRPr="6728BD2E">
        <w:rPr>
          <w:rFonts w:ascii="Times New Roman" w:eastAsia="Times New Roman" w:hAnsi="Times New Roman" w:cs="Times New Roman"/>
          <w:color w:val="374151"/>
          <w:sz w:val="24"/>
          <w:szCs w:val="24"/>
        </w:rPr>
        <w:t>...............................................................................12</w:t>
      </w:r>
    </w:p>
    <w:p w14:paraId="025F8489" w14:textId="31E907D5" w:rsidR="431B0BE9" w:rsidRDefault="431B0BE9" w:rsidP="6728BD2E">
      <w:pPr>
        <w:spacing w:after="0"/>
        <w:rPr>
          <w:rFonts w:ascii="Times New Roman" w:eastAsia="Times New Roman" w:hAnsi="Times New Roman" w:cs="Times New Roman"/>
          <w:color w:val="374151"/>
          <w:sz w:val="24"/>
          <w:szCs w:val="24"/>
        </w:rPr>
      </w:pPr>
      <w:r w:rsidRPr="6728BD2E">
        <w:rPr>
          <w:rFonts w:ascii="Times New Roman" w:eastAsia="Times New Roman" w:hAnsi="Times New Roman" w:cs="Times New Roman"/>
          <w:b/>
          <w:bCs/>
          <w:color w:val="374151"/>
          <w:sz w:val="24"/>
          <w:szCs w:val="24"/>
        </w:rPr>
        <w:t>REFERENCES</w:t>
      </w:r>
      <w:r w:rsidRPr="6728BD2E">
        <w:rPr>
          <w:rFonts w:ascii="Times New Roman" w:eastAsia="Times New Roman" w:hAnsi="Times New Roman" w:cs="Times New Roman"/>
          <w:color w:val="374151"/>
          <w:sz w:val="24"/>
          <w:szCs w:val="24"/>
        </w:rPr>
        <w:t>............................................................................................................................13</w:t>
      </w:r>
    </w:p>
    <w:p w14:paraId="01BE9073" w14:textId="6A8862AC" w:rsidR="6728BD2E" w:rsidRDefault="6728BD2E" w:rsidP="6728BD2E"/>
    <w:p w14:paraId="4C672674" w14:textId="75C7D75D" w:rsidR="6728BD2E" w:rsidRDefault="6728BD2E" w:rsidP="6728BD2E">
      <w:pPr>
        <w:rPr>
          <w:rFonts w:ascii="Times New Roman" w:eastAsia="Times New Roman" w:hAnsi="Times New Roman" w:cs="Times New Roman"/>
          <w:b/>
          <w:bCs/>
          <w:color w:val="374151"/>
          <w:sz w:val="24"/>
          <w:szCs w:val="24"/>
        </w:rPr>
      </w:pPr>
    </w:p>
    <w:p w14:paraId="4817D5A6" w14:textId="72B15067" w:rsidR="6728BD2E" w:rsidRDefault="6728BD2E" w:rsidP="6728BD2E">
      <w:pPr>
        <w:rPr>
          <w:rFonts w:ascii="Times New Roman" w:eastAsia="Times New Roman" w:hAnsi="Times New Roman" w:cs="Times New Roman"/>
          <w:b/>
          <w:bCs/>
          <w:color w:val="374151"/>
          <w:sz w:val="24"/>
          <w:szCs w:val="24"/>
        </w:rPr>
      </w:pPr>
    </w:p>
    <w:p w14:paraId="3A824886" w14:textId="0E35A0BB" w:rsidR="6728BD2E" w:rsidRDefault="6728BD2E" w:rsidP="6728BD2E">
      <w:pPr>
        <w:rPr>
          <w:rFonts w:ascii="Times New Roman" w:eastAsia="Times New Roman" w:hAnsi="Times New Roman" w:cs="Times New Roman"/>
          <w:b/>
          <w:bCs/>
          <w:color w:val="374151"/>
          <w:sz w:val="24"/>
          <w:szCs w:val="24"/>
        </w:rPr>
      </w:pPr>
    </w:p>
    <w:p w14:paraId="6CBC9565" w14:textId="044B68C2" w:rsidR="6728BD2E" w:rsidRDefault="6728BD2E" w:rsidP="6728BD2E">
      <w:pPr>
        <w:rPr>
          <w:rFonts w:ascii="Times New Roman" w:eastAsia="Times New Roman" w:hAnsi="Times New Roman" w:cs="Times New Roman"/>
          <w:b/>
          <w:bCs/>
          <w:color w:val="374151"/>
          <w:sz w:val="24"/>
          <w:szCs w:val="24"/>
        </w:rPr>
      </w:pPr>
    </w:p>
    <w:p w14:paraId="25DD5513" w14:textId="7437373E" w:rsidR="6728BD2E" w:rsidRDefault="6728BD2E" w:rsidP="6728BD2E">
      <w:pPr>
        <w:rPr>
          <w:rFonts w:ascii="Times New Roman" w:eastAsia="Times New Roman" w:hAnsi="Times New Roman" w:cs="Times New Roman"/>
          <w:b/>
          <w:bCs/>
          <w:color w:val="374151"/>
          <w:sz w:val="24"/>
          <w:szCs w:val="24"/>
        </w:rPr>
      </w:pPr>
    </w:p>
    <w:p w14:paraId="4C31E2EC" w14:textId="0CB61278" w:rsidR="6728BD2E" w:rsidRDefault="6728BD2E" w:rsidP="6728BD2E">
      <w:pPr>
        <w:rPr>
          <w:rFonts w:ascii="Times New Roman" w:eastAsia="Times New Roman" w:hAnsi="Times New Roman" w:cs="Times New Roman"/>
          <w:b/>
          <w:bCs/>
          <w:color w:val="374151"/>
          <w:sz w:val="24"/>
          <w:szCs w:val="24"/>
        </w:rPr>
      </w:pPr>
    </w:p>
    <w:p w14:paraId="3777CED2" w14:textId="3EA4216E" w:rsidR="6728BD2E" w:rsidRDefault="6728BD2E" w:rsidP="6728BD2E">
      <w:pPr>
        <w:rPr>
          <w:rFonts w:ascii="Times New Roman" w:eastAsia="Times New Roman" w:hAnsi="Times New Roman" w:cs="Times New Roman"/>
          <w:b/>
          <w:bCs/>
          <w:color w:val="374151"/>
          <w:sz w:val="24"/>
          <w:szCs w:val="24"/>
        </w:rPr>
      </w:pPr>
    </w:p>
    <w:p w14:paraId="38CB9CFF" w14:textId="06AA0213" w:rsidR="6728BD2E" w:rsidRDefault="6728BD2E" w:rsidP="6728BD2E">
      <w:pPr>
        <w:rPr>
          <w:rFonts w:ascii="Times New Roman" w:eastAsia="Times New Roman" w:hAnsi="Times New Roman" w:cs="Times New Roman"/>
          <w:b/>
          <w:bCs/>
          <w:color w:val="374151"/>
          <w:sz w:val="24"/>
          <w:szCs w:val="24"/>
        </w:rPr>
      </w:pPr>
    </w:p>
    <w:p w14:paraId="16BC7CE7" w14:textId="0854B2EB" w:rsidR="6728BD2E" w:rsidRDefault="6728BD2E" w:rsidP="6728BD2E">
      <w:pPr>
        <w:rPr>
          <w:rFonts w:ascii="Times New Roman" w:eastAsia="Times New Roman" w:hAnsi="Times New Roman" w:cs="Times New Roman"/>
          <w:b/>
          <w:bCs/>
          <w:color w:val="374151"/>
          <w:sz w:val="24"/>
          <w:szCs w:val="24"/>
        </w:rPr>
      </w:pPr>
    </w:p>
    <w:p w14:paraId="5EC95796" w14:textId="7E71ADD4" w:rsidR="6728BD2E" w:rsidRDefault="6728BD2E" w:rsidP="6728BD2E">
      <w:pPr>
        <w:rPr>
          <w:rFonts w:ascii="Times New Roman" w:eastAsia="Times New Roman" w:hAnsi="Times New Roman" w:cs="Times New Roman"/>
          <w:b/>
          <w:bCs/>
          <w:color w:val="374151"/>
          <w:sz w:val="24"/>
          <w:szCs w:val="24"/>
        </w:rPr>
      </w:pPr>
    </w:p>
    <w:p w14:paraId="30978B7E" w14:textId="488FC087" w:rsidR="6728BD2E" w:rsidRDefault="6728BD2E" w:rsidP="6728BD2E">
      <w:pPr>
        <w:rPr>
          <w:rFonts w:ascii="Times New Roman" w:eastAsia="Times New Roman" w:hAnsi="Times New Roman" w:cs="Times New Roman"/>
          <w:b/>
          <w:bCs/>
          <w:color w:val="374151"/>
          <w:sz w:val="24"/>
          <w:szCs w:val="24"/>
        </w:rPr>
      </w:pPr>
    </w:p>
    <w:p w14:paraId="050CCB21" w14:textId="356755CA" w:rsidR="6728BD2E" w:rsidRDefault="6728BD2E" w:rsidP="6728BD2E">
      <w:pPr>
        <w:rPr>
          <w:rFonts w:ascii="Times New Roman" w:eastAsia="Times New Roman" w:hAnsi="Times New Roman" w:cs="Times New Roman"/>
          <w:b/>
          <w:bCs/>
          <w:color w:val="374151"/>
          <w:sz w:val="24"/>
          <w:szCs w:val="24"/>
        </w:rPr>
      </w:pPr>
    </w:p>
    <w:p w14:paraId="58CA2EB2" w14:textId="71F5BE00" w:rsidR="6728BD2E" w:rsidRDefault="6728BD2E" w:rsidP="6728BD2E">
      <w:pPr>
        <w:rPr>
          <w:rFonts w:ascii="Times New Roman" w:eastAsia="Times New Roman" w:hAnsi="Times New Roman" w:cs="Times New Roman"/>
          <w:b/>
          <w:bCs/>
          <w:color w:val="374151"/>
          <w:sz w:val="24"/>
          <w:szCs w:val="24"/>
        </w:rPr>
      </w:pPr>
    </w:p>
    <w:p w14:paraId="6E3B2D32" w14:textId="76E1AB13" w:rsidR="6728BD2E" w:rsidRDefault="6728BD2E" w:rsidP="6728BD2E">
      <w:pPr>
        <w:rPr>
          <w:rFonts w:ascii="Times New Roman" w:eastAsia="Times New Roman" w:hAnsi="Times New Roman" w:cs="Times New Roman"/>
          <w:b/>
          <w:bCs/>
          <w:color w:val="374151"/>
          <w:sz w:val="24"/>
          <w:szCs w:val="24"/>
        </w:rPr>
      </w:pPr>
    </w:p>
    <w:p w14:paraId="5BCA0A04" w14:textId="3B35064A" w:rsidR="6728BD2E" w:rsidRDefault="6728BD2E" w:rsidP="6728BD2E">
      <w:pPr>
        <w:rPr>
          <w:rFonts w:ascii="Times New Roman" w:eastAsia="Times New Roman" w:hAnsi="Times New Roman" w:cs="Times New Roman"/>
          <w:b/>
          <w:bCs/>
          <w:color w:val="374151"/>
          <w:sz w:val="24"/>
          <w:szCs w:val="24"/>
        </w:rPr>
      </w:pPr>
    </w:p>
    <w:p w14:paraId="23E63796" w14:textId="669DC9E5" w:rsidR="6728BD2E" w:rsidRDefault="6728BD2E" w:rsidP="6728BD2E">
      <w:pPr>
        <w:rPr>
          <w:rFonts w:ascii="Times New Roman" w:eastAsia="Times New Roman" w:hAnsi="Times New Roman" w:cs="Times New Roman"/>
          <w:b/>
          <w:bCs/>
          <w:color w:val="374151"/>
          <w:sz w:val="24"/>
          <w:szCs w:val="24"/>
        </w:rPr>
      </w:pPr>
    </w:p>
    <w:p w14:paraId="1E6257FD" w14:textId="54D917BB" w:rsidR="6728BD2E" w:rsidRDefault="6728BD2E" w:rsidP="6728BD2E">
      <w:pPr>
        <w:rPr>
          <w:rFonts w:ascii="Arial Nova" w:eastAsia="Arial Nova" w:hAnsi="Arial Nova" w:cs="Arial Nova"/>
          <w:b/>
          <w:bCs/>
          <w:color w:val="374151"/>
        </w:rPr>
      </w:pPr>
    </w:p>
    <w:p w14:paraId="16A073D6" w14:textId="364E1924" w:rsidR="6728BD2E" w:rsidRDefault="6728BD2E" w:rsidP="6728BD2E">
      <w:pPr>
        <w:rPr>
          <w:rFonts w:ascii="Arial Nova" w:eastAsia="Arial Nova" w:hAnsi="Arial Nova" w:cs="Arial Nova"/>
          <w:b/>
          <w:bCs/>
          <w:color w:val="374151"/>
        </w:rPr>
      </w:pPr>
    </w:p>
    <w:p w14:paraId="6D56EEA2" w14:textId="7C9E2D83" w:rsidR="6728BD2E" w:rsidRDefault="6728BD2E" w:rsidP="6728BD2E">
      <w:pPr>
        <w:rPr>
          <w:rFonts w:ascii="Arial Nova" w:eastAsia="Arial Nova" w:hAnsi="Arial Nova" w:cs="Arial Nova"/>
          <w:b/>
          <w:bCs/>
          <w:color w:val="374151"/>
        </w:rPr>
      </w:pPr>
    </w:p>
    <w:p w14:paraId="28B9FD2E" w14:textId="1910DC69" w:rsidR="6728BD2E" w:rsidRDefault="6728BD2E" w:rsidP="6728BD2E">
      <w:pPr>
        <w:rPr>
          <w:rFonts w:ascii="Arial Nova" w:eastAsia="Arial Nova" w:hAnsi="Arial Nova" w:cs="Arial Nova"/>
          <w:b/>
          <w:bCs/>
          <w:color w:val="374151"/>
        </w:rPr>
      </w:pPr>
    </w:p>
    <w:p w14:paraId="19F4F965" w14:textId="365B6F08" w:rsidR="6728BD2E" w:rsidRDefault="6728BD2E" w:rsidP="6728BD2E">
      <w:pPr>
        <w:rPr>
          <w:rFonts w:ascii="Arial Nova" w:eastAsia="Arial Nova" w:hAnsi="Arial Nova" w:cs="Arial Nova"/>
          <w:b/>
          <w:bCs/>
          <w:color w:val="374151"/>
        </w:rPr>
      </w:pPr>
    </w:p>
    <w:p w14:paraId="3729989C" w14:textId="5A101A89"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1. Introduction</w:t>
      </w:r>
    </w:p>
    <w:p w14:paraId="2266E9B4" w14:textId="67F1A4BD"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1.1 Background and Overview</w:t>
      </w:r>
    </w:p>
    <w:p w14:paraId="5BED9229" w14:textId="1E91D91F"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TESCO, a major player in the UK's retail sector, has a long history of serving a diverse range of customers with a wide variety of products. However, the competitive landscape of the UK retail market has evolved significantly. This report explores TESCO's strategic position in this dynamic environment, focusing on maximizing profitability, addressing supply and demand issues, managing stakeholder relationships, and providing recommendations for future success.</w:t>
      </w:r>
    </w:p>
    <w:p w14:paraId="1848630F" w14:textId="49FCCA3B"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1.2 Purpose and Scope</w:t>
      </w:r>
    </w:p>
    <w:p w14:paraId="7B5B3F04" w14:textId="6BE8726D"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The primary aim of this report is to guide TESCO's Executive Committee in making informed strategic decisions. We examine the application of Profit Maximization Theory, economic theories, market dynamics, and stakeholder management to understand TESCO's challenges and opportunities. Additionally, we offer recommendations for improving profitability and market position.</w:t>
      </w:r>
    </w:p>
    <w:p w14:paraId="3491BAEB" w14:textId="29B17510"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1.3 Methodology</w:t>
      </w:r>
    </w:p>
    <w:p w14:paraId="7B23953D" w14:textId="0A614C29"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This report is based on a comprehensive analysis of both primary and secondary data sources. We have utilized financial reports, industry publications, academic research, and market data to provide a comprehensive overview. Furthermore, expert opinions and market insights have contributed to the strategic recommendations.</w:t>
      </w:r>
    </w:p>
    <w:p w14:paraId="070D04D2" w14:textId="23487CDE"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2. Profit Maximization Theory and Strategies</w:t>
      </w:r>
    </w:p>
    <w:p w14:paraId="54423305" w14:textId="7FA4E519"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2.1 Understanding Profit Maximization</w:t>
      </w:r>
    </w:p>
    <w:p w14:paraId="4C474E7B" w14:textId="2503F242" w:rsidR="76BF4856" w:rsidRDefault="76BF4856" w:rsidP="6728BD2E">
      <w:pPr>
        <w:rPr>
          <w:rFonts w:ascii="Arial Nova" w:eastAsia="Arial Nova" w:hAnsi="Arial Nova" w:cs="Arial Nova"/>
          <w:color w:val="374151"/>
        </w:rPr>
      </w:pPr>
      <w:r w:rsidRPr="6728BD2E">
        <w:rPr>
          <w:rFonts w:ascii="Arial Nova" w:eastAsia="Arial Nova" w:hAnsi="Arial Nova" w:cs="Arial Nova"/>
          <w:color w:val="374151"/>
        </w:rPr>
        <w:t xml:space="preserve">Profit Maximization Theory is the guiding principle for businesses navigating the complexities of the market (Johnson &amp; Brown, 2019). At its core, this theory asserts that the primary objective of any firm, including TESCO, is to optimize profits. </w:t>
      </w:r>
      <w:r w:rsidR="1B632A4A" w:rsidRPr="6728BD2E">
        <w:rPr>
          <w:rFonts w:ascii="Arial Nova" w:eastAsia="Arial Nova" w:hAnsi="Arial Nova" w:cs="Arial Nova"/>
          <w:color w:val="374151"/>
        </w:rPr>
        <w:t>It involves the relentless pursuit of a delicate balance between maximizing revenue and minimizing costs. While this might seem straightforward in principle, the execution requires a nuanced approach.</w:t>
      </w:r>
    </w:p>
    <w:p w14:paraId="1CA8706C" w14:textId="374A5806"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For TESCO, this theory underscores its fundamental purpose, emphasizing the importance of precise and astute decision-making. It reflects the commitment to delivering value to customers while ensuring financial sustainability.</w:t>
      </w:r>
    </w:p>
    <w:p w14:paraId="6BDB7BF2" w14:textId="4C4C722F"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2.2 Application of Profit Maximization in TESCO</w:t>
      </w:r>
    </w:p>
    <w:p w14:paraId="3607E4B4" w14:textId="6512084A"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2.2.1 Price Optimization</w:t>
      </w:r>
    </w:p>
    <w:p w14:paraId="0D48FF6B" w14:textId="53FDBE45"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In the pursuit of profit maximization, TESCO must consider strategic adjustments in pricing.</w:t>
      </w:r>
      <w:r w:rsidR="39D6953A" w:rsidRPr="6728BD2E">
        <w:rPr>
          <w:rFonts w:ascii="system-ui" w:eastAsia="system-ui" w:hAnsi="system-ui" w:cs="system-ui"/>
          <w:color w:val="374151"/>
          <w:sz w:val="24"/>
          <w:szCs w:val="24"/>
        </w:rPr>
        <w:t xml:space="preserve"> </w:t>
      </w:r>
      <w:r w:rsidR="39D6953A" w:rsidRPr="6728BD2E">
        <w:rPr>
          <w:rFonts w:ascii="Arial Nova" w:eastAsia="Arial Nova" w:hAnsi="Arial Nova" w:cs="Arial Nova"/>
          <w:color w:val="374151"/>
        </w:rPr>
        <w:t>(Smith, J., 2020)</w:t>
      </w:r>
      <w:r w:rsidRPr="6728BD2E">
        <w:rPr>
          <w:rFonts w:ascii="Arial Nova" w:eastAsia="Arial Nova" w:hAnsi="Arial Nova" w:cs="Arial Nova"/>
          <w:color w:val="374151"/>
        </w:rPr>
        <w:t xml:space="preserve"> It involves not merely indiscriminate price increases but a careful consideration of price elasticity of demand. A well-calibrated approach to pricing, based on comprehensive data and analysis, can result in substantial revenue gains without alienating price-sensitive consumers.</w:t>
      </w:r>
    </w:p>
    <w:p w14:paraId="61F33178" w14:textId="1A652206"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Balancing competitiveness with profit margin optimization is an art TESCO has mastered over the years. Data analytics to understand consumer behavior and preferences is crucial. TESCO's pricing strategies should remain adaptable, responding to market fluctuations and consumer trends.</w:t>
      </w:r>
    </w:p>
    <w:p w14:paraId="2C9A5C4B" w14:textId="63C3E56F"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2.2.2 Cost Efficiency Strategies</w:t>
      </w:r>
    </w:p>
    <w:p w14:paraId="56E52D6F" w14:textId="2CE5B1BF"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In the realm of profit maximization, the quest for efficiency is unceasing. TESCO must continually explore avenues for operational efficiency and cost reduction. This entails scrutinizing every aspect of the supply chain, from procurement to distribution. By optimizing logistics, negotiating favorable terms with suppliers, and minimizing waste, TESCO can achieve significant cost savings.</w:t>
      </w:r>
    </w:p>
    <w:p w14:paraId="31F7759E" w14:textId="28E1F8C0"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Implementing lean practices, embracing technology-driven solutions, and fostering a culture of continuous improvement are essential components of the cost reduction recipe. TESCO's success in this regard hinges on its ability to identify inefficiencies, streamline processes, and adapt swiftly to changing market dynamics.</w:t>
      </w:r>
    </w:p>
    <w:p w14:paraId="2D268168" w14:textId="6F327980"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2.2.3 Product Portfolio Diversification</w:t>
      </w:r>
    </w:p>
    <w:p w14:paraId="450B6F56" w14:textId="66B56DD4"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Profit maximization extends beyond cost management and price optimization; it also involves diversifying revenue streams. TESCO can strategically expand its product portfolio by introducing high-margin products or tapping into niche markets that align with its brand and customer base.</w:t>
      </w:r>
    </w:p>
    <w:p w14:paraId="2ECFC573" w14:textId="14A40701"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Product diversification not only enhances revenue streams but also strengthens TESCO's competitive position, offering consumers a broader range of choices. However, diversification must be approached judiciously, considering market demand and potential risks.</w:t>
      </w:r>
    </w:p>
    <w:p w14:paraId="61293DFC" w14:textId="409B670F"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2.3 Challenges and Risks</w:t>
      </w:r>
    </w:p>
    <w:p w14:paraId="3FD0917C" w14:textId="085A0035"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As TESCO pursues profit maximization, it is essential to acknowledge the challenges and risks associated with these strategies. Price increases, if not carefully executed, can alienate price-sensitive customers and erode market share. Cost reduction efforts may face resistance from employees and require significant upfront investments in technology and training.</w:t>
      </w:r>
    </w:p>
    <w:p w14:paraId="309AD7F8" w14:textId="7CCE6AD7"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Moreover, product diversification entails risks related to market acceptance, production, and distribution. Success depends on TESCO's ability to adeptly navigate these challenges, recognizing that profit maximization is an ongoing process that demands agility and adaptability.</w:t>
      </w:r>
    </w:p>
    <w:p w14:paraId="11054CCC" w14:textId="33C8892F" w:rsidR="1B632A4A" w:rsidRDefault="1B632A4A" w:rsidP="6728BD2E">
      <w:pPr>
        <w:spacing w:after="0"/>
        <w:rPr>
          <w:rFonts w:ascii="Arial Nova" w:eastAsia="Arial Nova" w:hAnsi="Arial Nova" w:cs="Arial Nova"/>
          <w:color w:val="374151"/>
        </w:rPr>
      </w:pPr>
      <w:r w:rsidRPr="6728BD2E">
        <w:rPr>
          <w:rFonts w:ascii="Arial Nova" w:eastAsia="Arial Nova" w:hAnsi="Arial Nova" w:cs="Arial Nova"/>
          <w:color w:val="374151"/>
        </w:rPr>
        <w:t>In conclusion, profit maximization is not a one-size-fits-all approach but a dynamic process that requires a deep understanding of market dynamics, consumer behavior, and cost structures. For TESCO, it represents a commitment to delivering value to customers while ensuring sustainable growth and profitability in an ever-evolving retail landscape.</w:t>
      </w:r>
    </w:p>
    <w:p w14:paraId="0DFBA2EB" w14:textId="00E280EB" w:rsidR="6728BD2E" w:rsidRDefault="6728BD2E" w:rsidP="6728BD2E">
      <w:pPr>
        <w:rPr>
          <w:rFonts w:ascii="Arial Nova" w:eastAsia="Arial Nova" w:hAnsi="Arial Nova" w:cs="Arial Nova"/>
          <w:color w:val="374151"/>
        </w:rPr>
      </w:pPr>
    </w:p>
    <w:p w14:paraId="638B9C0B" w14:textId="6277C643"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3. Economic Theories and Market Dynamics</w:t>
      </w:r>
    </w:p>
    <w:p w14:paraId="31CC1B0D" w14:textId="382DCF81"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3.1 Demand and Supply Analysis</w:t>
      </w:r>
    </w:p>
    <w:p w14:paraId="2F2B0635" w14:textId="6F67415F" w:rsidR="1B632A4A" w:rsidRDefault="1B632A4A" w:rsidP="6728BD2E">
      <w:pPr>
        <w:rPr>
          <w:rFonts w:ascii="Arial Nova" w:eastAsia="Arial Nova" w:hAnsi="Arial Nova" w:cs="Arial Nova"/>
        </w:rPr>
      </w:pPr>
      <w:r w:rsidRPr="6728BD2E">
        <w:rPr>
          <w:rFonts w:ascii="Arial Nova" w:eastAsia="Arial Nova" w:hAnsi="Arial Nova" w:cs="Arial Nova"/>
          <w:color w:val="374151"/>
        </w:rPr>
        <w:t>Understanding TESCO's position in the UK retail market relies on the core concept of demand and supply, the cornerstone of economic theory</w:t>
      </w:r>
      <w:r w:rsidR="05F92C44" w:rsidRPr="6728BD2E">
        <w:rPr>
          <w:rFonts w:ascii="Arial Nova" w:eastAsia="Arial Nova" w:hAnsi="Arial Nova" w:cs="Arial Nova"/>
          <w:color w:val="374151"/>
        </w:rPr>
        <w:t xml:space="preserve"> (Thompson, S., 2021)</w:t>
      </w:r>
      <w:r w:rsidR="05F92C44" w:rsidRPr="6728BD2E">
        <w:rPr>
          <w:rFonts w:ascii="system-ui" w:eastAsia="system-ui" w:hAnsi="system-ui" w:cs="system-ui"/>
          <w:color w:val="374151"/>
          <w:sz w:val="24"/>
          <w:szCs w:val="24"/>
        </w:rPr>
        <w:t>.</w:t>
      </w:r>
    </w:p>
    <w:p w14:paraId="35055230" w14:textId="74F49C5F"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3.1.1 Elasticity of Demand</w:t>
      </w:r>
    </w:p>
    <w:p w14:paraId="721FF904" w14:textId="2737C942"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Price elasticity of demand is crucial for TESCO. It measures how consumers respond to price changes. TESCO must carefully adjust prices based on product sensitivity to demand changes, considering essentials like groceries versus non-essentials.</w:t>
      </w:r>
    </w:p>
    <w:p w14:paraId="687C5C7C" w14:textId="7F17741F"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3.1.2 External Economic Factors</w:t>
      </w:r>
    </w:p>
    <w:p w14:paraId="60EAA368" w14:textId="4706BE61"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TESCO must be watchful of external economic factors, like recessions and inflation, which influence consumer spending. Adjusting strategies to match economic conditions is key.</w:t>
      </w:r>
    </w:p>
    <w:p w14:paraId="192C6276" w14:textId="0C55F839"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3.2 Adapting to the Business Environment</w:t>
      </w:r>
    </w:p>
    <w:p w14:paraId="0FF0CC83" w14:textId="00513D26" w:rsidR="1B632A4A" w:rsidRDefault="1B632A4A" w:rsidP="6728BD2E">
      <w:pPr>
        <w:rPr>
          <w:rFonts w:ascii="system-ui" w:eastAsia="system-ui" w:hAnsi="system-ui" w:cs="system-ui"/>
          <w:color w:val="374151"/>
          <w:sz w:val="24"/>
          <w:szCs w:val="24"/>
        </w:rPr>
      </w:pPr>
      <w:r w:rsidRPr="6728BD2E">
        <w:rPr>
          <w:rFonts w:ascii="Arial Nova" w:eastAsia="Arial Nova" w:hAnsi="Arial Nova" w:cs="Arial Nova"/>
          <w:color w:val="374151"/>
        </w:rPr>
        <w:t>TESCO must adapt to a changing business landscape.</w:t>
      </w:r>
      <w:r w:rsidR="3746F4D9" w:rsidRPr="6728BD2E">
        <w:rPr>
          <w:rFonts w:ascii="Arial Nova" w:eastAsia="Arial Nova" w:hAnsi="Arial Nova" w:cs="Arial Nova"/>
          <w:color w:val="374151"/>
        </w:rPr>
        <w:t xml:space="preserve"> </w:t>
      </w:r>
    </w:p>
    <w:p w14:paraId="040754BA" w14:textId="712AF8D4"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3.2.1 Online Retailing Trends</w:t>
      </w:r>
    </w:p>
    <w:p w14:paraId="16F92DB1" w14:textId="59A49AEC"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The rise of online retailing, accelerated by the pandemic, is significant. TESCO should invest in online retail infrastructure and provide seamless online-to-offline shopping experiences.</w:t>
      </w:r>
    </w:p>
    <w:p w14:paraId="70627E01" w14:textId="5D0F61D4"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3.2.2 Sustainability and Ethical Practices</w:t>
      </w:r>
    </w:p>
    <w:p w14:paraId="3832C91A" w14:textId="2345533E"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Consumer awareness of sustainability and ethics is growing. TESCO's commitment to ethical sourcing and sustainability enhances its reputation and loyalty.</w:t>
      </w:r>
    </w:p>
    <w:p w14:paraId="56DC534F" w14:textId="0D46936E"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3.3 Analyzing Market Structure</w:t>
      </w:r>
    </w:p>
    <w:p w14:paraId="57D7946B" w14:textId="19B7A00F"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Understanding the oligopolistic nature of the UK retail market is vital.</w:t>
      </w:r>
    </w:p>
    <w:p w14:paraId="6595B10A" w14:textId="47457D8A"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3.3.1 Oligopolistic Market Dynamics</w:t>
      </w:r>
    </w:p>
    <w:p w14:paraId="7732602D" w14:textId="27B78A3D"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Intense competition among a few large firms necessitates TESCO's vigilance in monitoring and adapting to competitor strategies.</w:t>
      </w:r>
    </w:p>
    <w:p w14:paraId="50C3456B" w14:textId="74451645"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3.3.2 Competitive Intelligence</w:t>
      </w:r>
    </w:p>
    <w:p w14:paraId="65E09098" w14:textId="7787C512"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Gathering competitive intelligence is essential. TESCO must understand competitors' strategies, marketing approaches, and innovations to maintain a competitive edge.</w:t>
      </w:r>
    </w:p>
    <w:p w14:paraId="4E491A21" w14:textId="58D0E241"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4. Financial Performance and Profitability Issues</w:t>
      </w:r>
    </w:p>
    <w:p w14:paraId="07669476" w14:textId="67B55A7E"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Analyzing TESCO's financial performance is crucial.</w:t>
      </w:r>
    </w:p>
    <w:p w14:paraId="5B0DFA16" w14:textId="7623E38E"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4.1 Historical Financial Performance</w:t>
      </w:r>
    </w:p>
    <w:p w14:paraId="0397299A" w14:textId="642F73B9"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Historical data informs decision-making. Metrics like revenue and profit margins help assess TESCO's competitive position.</w:t>
      </w:r>
    </w:p>
    <w:p w14:paraId="0C47EE75" w14:textId="54D0D042"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4.2 Identifying Profitability Challenges</w:t>
      </w:r>
    </w:p>
    <w:p w14:paraId="5CB28AEA" w14:textId="464713C6"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Challenges often stem from profit margins and operational inefficiencies</w:t>
      </w:r>
      <w:r w:rsidR="511CAE41" w:rsidRPr="6728BD2E">
        <w:rPr>
          <w:rFonts w:ascii="system-ui" w:eastAsia="system-ui" w:hAnsi="system-ui" w:cs="system-ui"/>
          <w:color w:val="374151"/>
          <w:sz w:val="24"/>
          <w:szCs w:val="24"/>
        </w:rPr>
        <w:t xml:space="preserve"> </w:t>
      </w:r>
      <w:r w:rsidR="511CAE41" w:rsidRPr="6728BD2E">
        <w:rPr>
          <w:rFonts w:ascii="Arial Nova" w:eastAsia="Arial Nova" w:hAnsi="Arial Nova" w:cs="Arial Nova"/>
          <w:color w:val="374151"/>
        </w:rPr>
        <w:t>(Cohen, L., &amp; Smith, S., 2019)</w:t>
      </w:r>
      <w:r w:rsidR="511CAE41" w:rsidRPr="6728BD2E">
        <w:rPr>
          <w:rFonts w:ascii="system-ui" w:eastAsia="system-ui" w:hAnsi="system-ui" w:cs="system-ui"/>
          <w:color w:val="374151"/>
          <w:sz w:val="24"/>
          <w:szCs w:val="24"/>
        </w:rPr>
        <w:t xml:space="preserve">. </w:t>
      </w:r>
      <w:r w:rsidRPr="6728BD2E">
        <w:rPr>
          <w:rFonts w:ascii="Arial Nova" w:eastAsia="Arial Nova" w:hAnsi="Arial Nova" w:cs="Arial Nova"/>
          <w:color w:val="374151"/>
        </w:rPr>
        <w:t>TESCO must target areas for improvement.</w:t>
      </w:r>
    </w:p>
    <w:p w14:paraId="2CFA5B85" w14:textId="04C7AB83"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4.3 Competing in the Low-Cost Segment</w:t>
      </w:r>
    </w:p>
    <w:p w14:paraId="3318CB42" w14:textId="36817FE2"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TESCO should explore cost leadership to compete effectively in the low-cost segment while maintaining quality and customer service.</w:t>
      </w:r>
    </w:p>
    <w:p w14:paraId="2B7F30FD" w14:textId="6C9F9473"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4.4 Strategies for Profit Enhancement</w:t>
      </w:r>
    </w:p>
    <w:p w14:paraId="6D6E2D1F" w14:textId="48C02D18"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Cost management, product optimization, market segmentation, loyalty programs, innovation, and market expansion are strategies TESCO can use to enhance profitability.</w:t>
      </w:r>
    </w:p>
    <w:p w14:paraId="521439FE" w14:textId="2FB6B0CE" w:rsidR="1B632A4A" w:rsidRDefault="1B632A4A" w:rsidP="6728BD2E">
      <w:pPr>
        <w:spacing w:after="0"/>
        <w:rPr>
          <w:rFonts w:ascii="Arial Nova" w:eastAsia="Arial Nova" w:hAnsi="Arial Nova" w:cs="Arial Nova"/>
          <w:color w:val="374151"/>
        </w:rPr>
      </w:pPr>
      <w:r w:rsidRPr="6728BD2E">
        <w:rPr>
          <w:rFonts w:ascii="Arial Nova" w:eastAsia="Arial Nova" w:hAnsi="Arial Nova" w:cs="Arial Nova"/>
          <w:color w:val="374151"/>
        </w:rPr>
        <w:t>In conclusion, understanding economic theories and market dynamics is vital for TESCO's success. It must adapt to changing trends and address profitability challenges to thrive in the dynamic UK retail market.</w:t>
      </w:r>
    </w:p>
    <w:p w14:paraId="5185B941" w14:textId="581082A3"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5. Competitive Landscape and Strategies</w:t>
      </w:r>
    </w:p>
    <w:p w14:paraId="46A5BDF3" w14:textId="5F7F8FBF"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5.1 Competitor Analysis</w:t>
      </w:r>
    </w:p>
    <w:p w14:paraId="14549D2B" w14:textId="0D7FC5AA"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5.1.1 Major Competitors</w:t>
      </w:r>
    </w:p>
    <w:p w14:paraId="600B4A16" w14:textId="6808DDE1"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In the fiercely competitive UK retail market, understanding major competitors is vital for TESCO's success. Let's explore the significance of grasping the competitive landscape:</w:t>
      </w:r>
    </w:p>
    <w:p w14:paraId="36881AD0" w14:textId="14AFA7A9"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 xml:space="preserve">Major competitors like Sainsbury's, </w:t>
      </w:r>
      <w:proofErr w:type="spellStart"/>
      <w:r w:rsidRPr="6728BD2E">
        <w:rPr>
          <w:rFonts w:ascii="Arial Nova" w:eastAsia="Arial Nova" w:hAnsi="Arial Nova" w:cs="Arial Nova"/>
          <w:color w:val="374151"/>
        </w:rPr>
        <w:t>Asda</w:t>
      </w:r>
      <w:proofErr w:type="spellEnd"/>
      <w:r w:rsidRPr="6728BD2E">
        <w:rPr>
          <w:rFonts w:ascii="Arial Nova" w:eastAsia="Arial Nova" w:hAnsi="Arial Nova" w:cs="Arial Nova"/>
          <w:color w:val="374151"/>
        </w:rPr>
        <w:t xml:space="preserve">, and </w:t>
      </w:r>
      <w:proofErr w:type="spellStart"/>
      <w:r w:rsidRPr="6728BD2E">
        <w:rPr>
          <w:rFonts w:ascii="Arial Nova" w:eastAsia="Arial Nova" w:hAnsi="Arial Nova" w:cs="Arial Nova"/>
          <w:color w:val="374151"/>
        </w:rPr>
        <w:t>Morrisons</w:t>
      </w:r>
      <w:proofErr w:type="spellEnd"/>
      <w:r w:rsidRPr="6728BD2E">
        <w:rPr>
          <w:rFonts w:ascii="Arial Nova" w:eastAsia="Arial Nova" w:hAnsi="Arial Nova" w:cs="Arial Nova"/>
          <w:color w:val="374151"/>
        </w:rPr>
        <w:t xml:space="preserve"> have distinct strategies that have shaped their market positions.</w:t>
      </w:r>
    </w:p>
    <w:p w14:paraId="37BFFE51" w14:textId="1C6726B4" w:rsidR="1B632A4A" w:rsidRDefault="1B632A4A" w:rsidP="6728BD2E">
      <w:pPr>
        <w:pStyle w:val="ListParagraph"/>
        <w:numPr>
          <w:ilvl w:val="0"/>
          <w:numId w:val="44"/>
        </w:numPr>
        <w:spacing w:after="0"/>
        <w:rPr>
          <w:rFonts w:ascii="Arial Nova" w:eastAsia="Arial Nova" w:hAnsi="Arial Nova" w:cs="Arial Nova"/>
          <w:color w:val="374151"/>
        </w:rPr>
      </w:pPr>
      <w:r w:rsidRPr="6728BD2E">
        <w:rPr>
          <w:rFonts w:ascii="Arial Nova" w:eastAsia="Arial Nova" w:hAnsi="Arial Nova" w:cs="Arial Nova"/>
          <w:color w:val="374151"/>
        </w:rPr>
        <w:t>Sainsbury's emphasizes a premium image, focusing on product quality and own-brand promotion.</w:t>
      </w:r>
    </w:p>
    <w:p w14:paraId="769F8444" w14:textId="49B8029F" w:rsidR="1B632A4A" w:rsidRDefault="1B632A4A" w:rsidP="6728BD2E">
      <w:pPr>
        <w:pStyle w:val="ListParagraph"/>
        <w:numPr>
          <w:ilvl w:val="0"/>
          <w:numId w:val="44"/>
        </w:numPr>
        <w:spacing w:after="0"/>
        <w:rPr>
          <w:rFonts w:ascii="Arial Nova" w:eastAsia="Arial Nova" w:hAnsi="Arial Nova" w:cs="Arial Nova"/>
          <w:color w:val="374151"/>
        </w:rPr>
      </w:pPr>
      <w:proofErr w:type="spellStart"/>
      <w:r w:rsidRPr="6728BD2E">
        <w:rPr>
          <w:rFonts w:ascii="Arial Nova" w:eastAsia="Arial Nova" w:hAnsi="Arial Nova" w:cs="Arial Nova"/>
          <w:color w:val="374151"/>
        </w:rPr>
        <w:t>Asda</w:t>
      </w:r>
      <w:proofErr w:type="spellEnd"/>
      <w:r w:rsidRPr="6728BD2E">
        <w:rPr>
          <w:rFonts w:ascii="Arial Nova" w:eastAsia="Arial Nova" w:hAnsi="Arial Nova" w:cs="Arial Nova"/>
          <w:color w:val="374151"/>
        </w:rPr>
        <w:t xml:space="preserve"> champions affordability and is expanding its online presence.</w:t>
      </w:r>
    </w:p>
    <w:p w14:paraId="57E311B8" w14:textId="29B1038A" w:rsidR="1B632A4A" w:rsidRDefault="1B632A4A" w:rsidP="6728BD2E">
      <w:pPr>
        <w:pStyle w:val="ListParagraph"/>
        <w:numPr>
          <w:ilvl w:val="0"/>
          <w:numId w:val="44"/>
        </w:numPr>
        <w:spacing w:after="0"/>
        <w:rPr>
          <w:rFonts w:ascii="Arial Nova" w:eastAsia="Arial Nova" w:hAnsi="Arial Nova" w:cs="Arial Nova"/>
          <w:color w:val="374151"/>
        </w:rPr>
      </w:pPr>
      <w:proofErr w:type="spellStart"/>
      <w:r w:rsidRPr="6728BD2E">
        <w:rPr>
          <w:rFonts w:ascii="Arial Nova" w:eastAsia="Arial Nova" w:hAnsi="Arial Nova" w:cs="Arial Nova"/>
          <w:color w:val="374151"/>
        </w:rPr>
        <w:t>Morrisons</w:t>
      </w:r>
      <w:proofErr w:type="spellEnd"/>
      <w:r w:rsidRPr="6728BD2E">
        <w:rPr>
          <w:rFonts w:ascii="Arial Nova" w:eastAsia="Arial Nova" w:hAnsi="Arial Nova" w:cs="Arial Nova"/>
          <w:color w:val="374151"/>
        </w:rPr>
        <w:t xml:space="preserve"> prioritizes fresh produce and owns key parts of its supply chain.</w:t>
      </w:r>
    </w:p>
    <w:p w14:paraId="7ED89959" w14:textId="47A10E23"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TESCO must closely monitor these competitors to identify opportunities and adapt its strategies.</w:t>
      </w:r>
    </w:p>
    <w:p w14:paraId="1360E04E" w14:textId="2FA61B3D"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5.1.2 Comparative Market Positioning</w:t>
      </w:r>
    </w:p>
    <w:p w14:paraId="483D3C0A" w14:textId="61FFED6B"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Comparing TESCO's position to its rivals can guide its strategies:</w:t>
      </w:r>
    </w:p>
    <w:p w14:paraId="6C479CBF" w14:textId="31286157" w:rsidR="1B632A4A" w:rsidRDefault="1B632A4A" w:rsidP="6728BD2E">
      <w:pPr>
        <w:pStyle w:val="ListParagraph"/>
        <w:numPr>
          <w:ilvl w:val="0"/>
          <w:numId w:val="44"/>
        </w:numPr>
        <w:spacing w:after="0"/>
        <w:rPr>
          <w:rFonts w:ascii="Arial Nova" w:eastAsia="Arial Nova" w:hAnsi="Arial Nova" w:cs="Arial Nova"/>
          <w:color w:val="374151"/>
        </w:rPr>
      </w:pPr>
      <w:r w:rsidRPr="6728BD2E">
        <w:rPr>
          <w:rFonts w:ascii="Arial Nova" w:eastAsia="Arial Nova" w:hAnsi="Arial Nova" w:cs="Arial Nova"/>
          <w:color w:val="374151"/>
        </w:rPr>
        <w:t>Market Share: TESCO should track its market share for insights into its competitive performance.</w:t>
      </w:r>
    </w:p>
    <w:p w14:paraId="401B5DFC" w14:textId="688CC4A6" w:rsidR="1B632A4A" w:rsidRDefault="1B632A4A" w:rsidP="6728BD2E">
      <w:pPr>
        <w:pStyle w:val="ListParagraph"/>
        <w:numPr>
          <w:ilvl w:val="0"/>
          <w:numId w:val="44"/>
        </w:numPr>
        <w:spacing w:after="0"/>
        <w:rPr>
          <w:rFonts w:ascii="Arial Nova" w:eastAsia="Arial Nova" w:hAnsi="Arial Nova" w:cs="Arial Nova"/>
          <w:color w:val="374151"/>
        </w:rPr>
      </w:pPr>
      <w:r w:rsidRPr="6728BD2E">
        <w:rPr>
          <w:rFonts w:ascii="Arial Nova" w:eastAsia="Arial Nova" w:hAnsi="Arial Nova" w:cs="Arial Nova"/>
          <w:color w:val="374151"/>
        </w:rPr>
        <w:t>Customer Perception: Understanding customer perceptions helps tailor marketing efforts.</w:t>
      </w:r>
    </w:p>
    <w:p w14:paraId="2EA5F670" w14:textId="09656977" w:rsidR="1B632A4A" w:rsidRDefault="1B632A4A" w:rsidP="6728BD2E">
      <w:pPr>
        <w:pStyle w:val="ListParagraph"/>
        <w:numPr>
          <w:ilvl w:val="0"/>
          <w:numId w:val="44"/>
        </w:numPr>
        <w:spacing w:after="0"/>
        <w:rPr>
          <w:rFonts w:ascii="Arial Nova" w:eastAsia="Arial Nova" w:hAnsi="Arial Nova" w:cs="Arial Nova"/>
          <w:color w:val="374151"/>
        </w:rPr>
      </w:pPr>
      <w:r w:rsidRPr="6728BD2E">
        <w:rPr>
          <w:rFonts w:ascii="Arial Nova" w:eastAsia="Arial Nova" w:hAnsi="Arial Nova" w:cs="Arial Nova"/>
          <w:color w:val="374151"/>
        </w:rPr>
        <w:t>Brand Reputation: Leveraging its strong brand reputation can boost customer loyalty.</w:t>
      </w:r>
    </w:p>
    <w:p w14:paraId="3DA54D50" w14:textId="0F731038"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Regular assessments of comparative market positioning can refine TESCO's strategies.</w:t>
      </w:r>
    </w:p>
    <w:p w14:paraId="413A5451" w14:textId="5CCABB57"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5.2 TESCO's Competitive Advantages</w:t>
      </w:r>
    </w:p>
    <w:p w14:paraId="2A8B7570" w14:textId="0FC159F2"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TESCO should leverage its unique strengths</w:t>
      </w:r>
      <w:r w:rsidR="14A9205D" w:rsidRPr="6728BD2E">
        <w:rPr>
          <w:rFonts w:ascii="system-ui" w:eastAsia="system-ui" w:hAnsi="system-ui" w:cs="system-ui"/>
          <w:color w:val="374151"/>
          <w:sz w:val="24"/>
          <w:szCs w:val="24"/>
        </w:rPr>
        <w:t xml:space="preserve"> </w:t>
      </w:r>
      <w:r w:rsidR="14A9205D" w:rsidRPr="6728BD2E">
        <w:rPr>
          <w:rFonts w:ascii="Arial Nova" w:eastAsia="Arial Nova" w:hAnsi="Arial Nova" w:cs="Arial Nova"/>
          <w:color w:val="374151"/>
        </w:rPr>
        <w:t>(Grant, R. M., 2021)</w:t>
      </w:r>
      <w:r w:rsidRPr="6728BD2E">
        <w:rPr>
          <w:rFonts w:ascii="Arial Nova" w:eastAsia="Arial Nova" w:hAnsi="Arial Nova" w:cs="Arial Nova"/>
          <w:color w:val="374151"/>
        </w:rPr>
        <w:t>:</w:t>
      </w:r>
    </w:p>
    <w:p w14:paraId="5366F35F" w14:textId="058D3EAD" w:rsidR="1B632A4A" w:rsidRDefault="1B632A4A" w:rsidP="6728BD2E">
      <w:pPr>
        <w:pStyle w:val="ListParagraph"/>
        <w:numPr>
          <w:ilvl w:val="0"/>
          <w:numId w:val="44"/>
        </w:numPr>
        <w:spacing w:after="0"/>
        <w:rPr>
          <w:rFonts w:ascii="Arial Nova" w:eastAsia="Arial Nova" w:hAnsi="Arial Nova" w:cs="Arial Nova"/>
          <w:color w:val="374151"/>
        </w:rPr>
      </w:pPr>
      <w:r w:rsidRPr="6728BD2E">
        <w:rPr>
          <w:rFonts w:ascii="Arial Nova" w:eastAsia="Arial Nova" w:hAnsi="Arial Nova" w:cs="Arial Nova"/>
          <w:color w:val="374151"/>
        </w:rPr>
        <w:t>Extensive Store Network: Its widespread presence caters to diverse customer preferences.</w:t>
      </w:r>
    </w:p>
    <w:p w14:paraId="29313BCC" w14:textId="74B0C105" w:rsidR="1B632A4A" w:rsidRDefault="1B632A4A" w:rsidP="6728BD2E">
      <w:pPr>
        <w:pStyle w:val="ListParagraph"/>
        <w:numPr>
          <w:ilvl w:val="0"/>
          <w:numId w:val="44"/>
        </w:numPr>
        <w:spacing w:after="0"/>
        <w:rPr>
          <w:rFonts w:ascii="Arial Nova" w:eastAsia="Arial Nova" w:hAnsi="Arial Nova" w:cs="Arial Nova"/>
          <w:color w:val="374151"/>
        </w:rPr>
      </w:pPr>
      <w:r w:rsidRPr="6728BD2E">
        <w:rPr>
          <w:rFonts w:ascii="Arial Nova" w:eastAsia="Arial Nova" w:hAnsi="Arial Nova" w:cs="Arial Nova"/>
          <w:color w:val="374151"/>
        </w:rPr>
        <w:t>E-commerce Leadership: TESCO's e-commerce capabilities, including home delivery, are crucial.</w:t>
      </w:r>
    </w:p>
    <w:p w14:paraId="7150CF4A" w14:textId="3C7BD519" w:rsidR="1B632A4A" w:rsidRDefault="1B632A4A" w:rsidP="6728BD2E">
      <w:pPr>
        <w:pStyle w:val="ListParagraph"/>
        <w:numPr>
          <w:ilvl w:val="0"/>
          <w:numId w:val="44"/>
        </w:numPr>
        <w:spacing w:after="0"/>
        <w:rPr>
          <w:rFonts w:ascii="Arial Nova" w:eastAsia="Arial Nova" w:hAnsi="Arial Nova" w:cs="Arial Nova"/>
          <w:color w:val="374151"/>
        </w:rPr>
      </w:pPr>
      <w:r w:rsidRPr="6728BD2E">
        <w:rPr>
          <w:rFonts w:ascii="Arial Nova" w:eastAsia="Arial Nova" w:hAnsi="Arial Nova" w:cs="Arial Nova"/>
          <w:color w:val="374151"/>
        </w:rPr>
        <w:t>Brand Reputation: Its trusted brand reputation fosters customer loyalty.</w:t>
      </w:r>
    </w:p>
    <w:p w14:paraId="7AB87987" w14:textId="6D1EA9EA"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5.3 Strategies for Market Leadership</w:t>
      </w:r>
    </w:p>
    <w:p w14:paraId="037380A0" w14:textId="42A4A804"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5.3.1 Innovation and Differentiation</w:t>
      </w:r>
    </w:p>
    <w:p w14:paraId="2A844468" w14:textId="0FD0844A"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Innovation and differentiation are essential for market leadership. TESCO can explore:</w:t>
      </w:r>
    </w:p>
    <w:p w14:paraId="18175D03" w14:textId="28A01078" w:rsidR="1B632A4A" w:rsidRDefault="1B632A4A" w:rsidP="6728BD2E">
      <w:pPr>
        <w:pStyle w:val="ListParagraph"/>
        <w:numPr>
          <w:ilvl w:val="0"/>
          <w:numId w:val="44"/>
        </w:numPr>
        <w:spacing w:after="0"/>
        <w:rPr>
          <w:rFonts w:ascii="Arial Nova" w:eastAsia="Arial Nova" w:hAnsi="Arial Nova" w:cs="Arial Nova"/>
          <w:color w:val="374151"/>
        </w:rPr>
      </w:pPr>
      <w:r w:rsidRPr="6728BD2E">
        <w:rPr>
          <w:rFonts w:ascii="Arial Nova" w:eastAsia="Arial Nova" w:hAnsi="Arial Nova" w:cs="Arial Nova"/>
          <w:color w:val="374151"/>
        </w:rPr>
        <w:t>Product Innovation: Continuously introduce products aligned with changing consumer preferences.</w:t>
      </w:r>
    </w:p>
    <w:p w14:paraId="778EC07A" w14:textId="4D054FE7" w:rsidR="1B632A4A" w:rsidRDefault="1B632A4A" w:rsidP="6728BD2E">
      <w:pPr>
        <w:pStyle w:val="ListParagraph"/>
        <w:numPr>
          <w:ilvl w:val="0"/>
          <w:numId w:val="44"/>
        </w:numPr>
        <w:spacing w:after="0"/>
        <w:rPr>
          <w:rFonts w:ascii="Arial Nova" w:eastAsia="Arial Nova" w:hAnsi="Arial Nova" w:cs="Arial Nova"/>
          <w:color w:val="374151"/>
        </w:rPr>
      </w:pPr>
      <w:r w:rsidRPr="6728BD2E">
        <w:rPr>
          <w:rFonts w:ascii="Arial Nova" w:eastAsia="Arial Nova" w:hAnsi="Arial Nova" w:cs="Arial Nova"/>
          <w:color w:val="374151"/>
        </w:rPr>
        <w:t>Technological Advancements: Embrace technologies like AI and automation for improved customer experiences.</w:t>
      </w:r>
    </w:p>
    <w:p w14:paraId="2D8B707F" w14:textId="252E765B" w:rsidR="1B632A4A" w:rsidRDefault="1B632A4A" w:rsidP="6728BD2E">
      <w:pPr>
        <w:pStyle w:val="ListParagraph"/>
        <w:numPr>
          <w:ilvl w:val="0"/>
          <w:numId w:val="44"/>
        </w:numPr>
        <w:spacing w:after="0"/>
        <w:rPr>
          <w:rFonts w:ascii="Arial Nova" w:eastAsia="Arial Nova" w:hAnsi="Arial Nova" w:cs="Arial Nova"/>
          <w:color w:val="374151"/>
        </w:rPr>
      </w:pPr>
      <w:r w:rsidRPr="6728BD2E">
        <w:rPr>
          <w:rFonts w:ascii="Arial Nova" w:eastAsia="Arial Nova" w:hAnsi="Arial Nova" w:cs="Arial Nova"/>
          <w:color w:val="374151"/>
        </w:rPr>
        <w:t>Service Differentiation: Implement innovative customer service solutions.</w:t>
      </w:r>
    </w:p>
    <w:p w14:paraId="00954069" w14:textId="0A7FB847"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5.3.2 Expansion and Diversification</w:t>
      </w:r>
    </w:p>
    <w:p w14:paraId="00CA48C3" w14:textId="0F4A2919"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TESCO can consider:</w:t>
      </w:r>
    </w:p>
    <w:p w14:paraId="40EA68F9" w14:textId="0B0C8251" w:rsidR="1B632A4A" w:rsidRDefault="1B632A4A" w:rsidP="6728BD2E">
      <w:pPr>
        <w:pStyle w:val="ListParagraph"/>
        <w:numPr>
          <w:ilvl w:val="0"/>
          <w:numId w:val="44"/>
        </w:numPr>
        <w:spacing w:after="0"/>
        <w:rPr>
          <w:rFonts w:ascii="Arial Nova" w:eastAsia="Arial Nova" w:hAnsi="Arial Nova" w:cs="Arial Nova"/>
          <w:color w:val="374151"/>
        </w:rPr>
      </w:pPr>
      <w:r w:rsidRPr="6728BD2E">
        <w:rPr>
          <w:rFonts w:ascii="Arial Nova" w:eastAsia="Arial Nova" w:hAnsi="Arial Nova" w:cs="Arial Nova"/>
          <w:color w:val="374151"/>
        </w:rPr>
        <w:t>Geographic Expansion: Enter new regions to tap underserved markets.</w:t>
      </w:r>
    </w:p>
    <w:p w14:paraId="700F6E08" w14:textId="3E5E70BE" w:rsidR="1B632A4A" w:rsidRDefault="1B632A4A" w:rsidP="6728BD2E">
      <w:pPr>
        <w:pStyle w:val="ListParagraph"/>
        <w:numPr>
          <w:ilvl w:val="0"/>
          <w:numId w:val="44"/>
        </w:numPr>
        <w:spacing w:after="0"/>
        <w:rPr>
          <w:rFonts w:ascii="Arial Nova" w:eastAsia="Arial Nova" w:hAnsi="Arial Nova" w:cs="Arial Nova"/>
          <w:color w:val="374151"/>
        </w:rPr>
      </w:pPr>
      <w:r w:rsidRPr="6728BD2E">
        <w:rPr>
          <w:rFonts w:ascii="Arial Nova" w:eastAsia="Arial Nova" w:hAnsi="Arial Nova" w:cs="Arial Nova"/>
          <w:color w:val="374151"/>
        </w:rPr>
        <w:t>Product Line Diversification: Explore related product categories.</w:t>
      </w:r>
    </w:p>
    <w:p w14:paraId="5343A50F" w14:textId="0BCDD70F" w:rsidR="1B632A4A" w:rsidRDefault="1B632A4A" w:rsidP="6728BD2E">
      <w:pPr>
        <w:pStyle w:val="ListParagraph"/>
        <w:numPr>
          <w:ilvl w:val="0"/>
          <w:numId w:val="44"/>
        </w:numPr>
        <w:spacing w:after="0"/>
        <w:rPr>
          <w:rFonts w:ascii="Arial Nova" w:eastAsia="Arial Nova" w:hAnsi="Arial Nova" w:cs="Arial Nova"/>
          <w:color w:val="374151"/>
        </w:rPr>
      </w:pPr>
      <w:r w:rsidRPr="6728BD2E">
        <w:rPr>
          <w:rFonts w:ascii="Arial Nova" w:eastAsia="Arial Nova" w:hAnsi="Arial Nova" w:cs="Arial Nova"/>
          <w:color w:val="374151"/>
        </w:rPr>
        <w:t>Market Segmentation: Tailor strategies to diverse customer demographics.</w:t>
      </w:r>
    </w:p>
    <w:p w14:paraId="10CD8B4D" w14:textId="5772948C"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These strategies, executed thoughtfully, can solidify TESCO's position in the UK retail market.</w:t>
      </w:r>
    </w:p>
    <w:p w14:paraId="7DA56323" w14:textId="1FBAB3E9"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6. Supply Chain Management and Supply Issues</w:t>
      </w:r>
    </w:p>
    <w:p w14:paraId="5D704BA0" w14:textId="1757D494"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6.1 Supply Chain Overview</w:t>
      </w:r>
    </w:p>
    <w:p w14:paraId="287ABB1F" w14:textId="1F4605D0"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TESCO's supply chain is crucial for operational efficiency, involving sourcing, inventory management, logistics, and distribution. It's a complex ecosystem linking suppliers, warehousing, and transportation.</w:t>
      </w:r>
    </w:p>
    <w:p w14:paraId="4A68173F" w14:textId="2DC46639"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6.2 Supply Chain Efficiency</w:t>
      </w:r>
    </w:p>
    <w:p w14:paraId="2DF17435" w14:textId="0C0B5DBF"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Efficiency is essential, achievable through:</w:t>
      </w:r>
    </w:p>
    <w:p w14:paraId="0B5E4A42" w14:textId="7B9D5135" w:rsidR="1B632A4A" w:rsidRDefault="1B632A4A" w:rsidP="6728BD2E">
      <w:pPr>
        <w:pStyle w:val="ListParagraph"/>
        <w:numPr>
          <w:ilvl w:val="0"/>
          <w:numId w:val="44"/>
        </w:numPr>
        <w:spacing w:after="0"/>
        <w:rPr>
          <w:rFonts w:ascii="Arial Nova" w:eastAsia="Arial Nova" w:hAnsi="Arial Nova" w:cs="Arial Nova"/>
          <w:color w:val="374151"/>
        </w:rPr>
      </w:pPr>
      <w:r w:rsidRPr="6728BD2E">
        <w:rPr>
          <w:rFonts w:ascii="Arial Nova" w:eastAsia="Arial Nova" w:hAnsi="Arial Nova" w:cs="Arial Nova"/>
          <w:color w:val="374151"/>
        </w:rPr>
        <w:t>Streamlining Processes</w:t>
      </w:r>
    </w:p>
    <w:p w14:paraId="68684D5C" w14:textId="33EB611A" w:rsidR="1B632A4A" w:rsidRDefault="1B632A4A" w:rsidP="6728BD2E">
      <w:pPr>
        <w:pStyle w:val="ListParagraph"/>
        <w:numPr>
          <w:ilvl w:val="0"/>
          <w:numId w:val="44"/>
        </w:numPr>
        <w:spacing w:after="0"/>
        <w:rPr>
          <w:rFonts w:ascii="Arial Nova" w:eastAsia="Arial Nova" w:hAnsi="Arial Nova" w:cs="Arial Nova"/>
          <w:color w:val="374151"/>
        </w:rPr>
      </w:pPr>
      <w:r w:rsidRPr="6728BD2E">
        <w:rPr>
          <w:rFonts w:ascii="Arial Nova" w:eastAsia="Arial Nova" w:hAnsi="Arial Nova" w:cs="Arial Nova"/>
          <w:color w:val="374151"/>
        </w:rPr>
        <w:t>Optimizing Inventory Levels</w:t>
      </w:r>
    </w:p>
    <w:p w14:paraId="3AF5CA2B" w14:textId="7AEA65B5" w:rsidR="1B632A4A" w:rsidRDefault="1B632A4A" w:rsidP="6728BD2E">
      <w:pPr>
        <w:pStyle w:val="ListParagraph"/>
        <w:numPr>
          <w:ilvl w:val="0"/>
          <w:numId w:val="44"/>
        </w:numPr>
        <w:spacing w:after="0"/>
        <w:rPr>
          <w:rFonts w:ascii="Arial Nova" w:eastAsia="Arial Nova" w:hAnsi="Arial Nova" w:cs="Arial Nova"/>
          <w:color w:val="374151"/>
        </w:rPr>
      </w:pPr>
      <w:r w:rsidRPr="6728BD2E">
        <w:rPr>
          <w:rFonts w:ascii="Arial Nova" w:eastAsia="Arial Nova" w:hAnsi="Arial Nova" w:cs="Arial Nova"/>
          <w:color w:val="374151"/>
        </w:rPr>
        <w:t>Technology Integration</w:t>
      </w:r>
    </w:p>
    <w:p w14:paraId="520AC42C" w14:textId="3A951F5F" w:rsidR="1B632A4A" w:rsidRDefault="1B632A4A" w:rsidP="6728BD2E">
      <w:pPr>
        <w:pStyle w:val="ListParagraph"/>
        <w:numPr>
          <w:ilvl w:val="0"/>
          <w:numId w:val="44"/>
        </w:numPr>
        <w:spacing w:after="0"/>
        <w:rPr>
          <w:rFonts w:ascii="Arial Nova" w:eastAsia="Arial Nova" w:hAnsi="Arial Nova" w:cs="Arial Nova"/>
          <w:color w:val="374151"/>
        </w:rPr>
      </w:pPr>
      <w:r w:rsidRPr="6728BD2E">
        <w:rPr>
          <w:rFonts w:ascii="Arial Nova" w:eastAsia="Arial Nova" w:hAnsi="Arial Nova" w:cs="Arial Nova"/>
          <w:color w:val="374151"/>
        </w:rPr>
        <w:t>Data Analytics</w:t>
      </w:r>
    </w:p>
    <w:p w14:paraId="162205EC" w14:textId="5FE54A03"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Efficiency enhances customer satisfaction and cost control.</w:t>
      </w:r>
    </w:p>
    <w:p w14:paraId="5C64ADF4" w14:textId="2C7A2406"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6.3 Addressing Supply Chain Disruptions</w:t>
      </w:r>
    </w:p>
    <w:p w14:paraId="7306AE3B" w14:textId="3A515892"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6.3.1 Resilience and Risk Management</w:t>
      </w:r>
    </w:p>
    <w:p w14:paraId="478D4901" w14:textId="7F38F5DA" w:rsidR="1B632A4A" w:rsidRDefault="1B632A4A" w:rsidP="6728BD2E">
      <w:pPr>
        <w:rPr>
          <w:rFonts w:ascii="Arial Nova" w:eastAsia="Arial Nova" w:hAnsi="Arial Nova" w:cs="Arial Nova"/>
        </w:rPr>
      </w:pPr>
      <w:r w:rsidRPr="6728BD2E">
        <w:rPr>
          <w:rFonts w:ascii="Arial Nova" w:eastAsia="Arial Nova" w:hAnsi="Arial Nova" w:cs="Arial Nova"/>
          <w:color w:val="374151"/>
        </w:rPr>
        <w:t>Building supply chain resilience involves diversifying suppliers, creating contingency plans, investing in technology, and conducting supplier audits</w:t>
      </w:r>
      <w:r w:rsidR="345579DE" w:rsidRPr="6728BD2E">
        <w:rPr>
          <w:rFonts w:ascii="Arial Nova" w:eastAsia="Arial Nova" w:hAnsi="Arial Nova" w:cs="Arial Nova"/>
          <w:color w:val="374151"/>
        </w:rPr>
        <w:t xml:space="preserve"> (Kaplan, R. S., &amp; Norton, D. P., 2019).</w:t>
      </w:r>
    </w:p>
    <w:p w14:paraId="1518EB77" w14:textId="69A7F607"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6.3.2 Supplier Relationships</w:t>
      </w:r>
    </w:p>
    <w:p w14:paraId="44C1C3FF" w14:textId="0C389EDA"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Strong supplier relationships are vital. They require transparent communication, mutually beneficial agreements, long-term partnerships, and supplier development programs.</w:t>
      </w:r>
    </w:p>
    <w:p w14:paraId="1597A911" w14:textId="3BCABBA1" w:rsidR="1B632A4A" w:rsidRDefault="1B632A4A" w:rsidP="6728BD2E">
      <w:pPr>
        <w:spacing w:after="0"/>
        <w:rPr>
          <w:rFonts w:ascii="Arial Nova" w:eastAsia="Arial Nova" w:hAnsi="Arial Nova" w:cs="Arial Nova"/>
          <w:color w:val="374151"/>
        </w:rPr>
      </w:pPr>
      <w:r w:rsidRPr="6728BD2E">
        <w:rPr>
          <w:rFonts w:ascii="Arial Nova" w:eastAsia="Arial Nova" w:hAnsi="Arial Nova" w:cs="Arial Nova"/>
          <w:color w:val="374151"/>
        </w:rPr>
        <w:t>By addressing supply chain disruptions, building resilience, and nurturing supplier relationships, TESCO ensures a robust supply chain for customer satisfaction and operational efficiency.</w:t>
      </w:r>
    </w:p>
    <w:p w14:paraId="1AC16CC2" w14:textId="21941C4B"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7. Customer Demand and Demand Issues</w:t>
      </w:r>
    </w:p>
    <w:p w14:paraId="4F8632E2" w14:textId="54A833A5"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7.1 Analyzing Customer Preferences</w:t>
      </w:r>
    </w:p>
    <w:p w14:paraId="7937D9CA" w14:textId="41034E10"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Understanding and adapting to customer preferences are fundamental for TESCO's success. TESCO employs data analytics and surveys to gain insights into customer needs, guiding product selection and marketing strategies.</w:t>
      </w:r>
    </w:p>
    <w:p w14:paraId="726D0789" w14:textId="4AFD15A2"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7.2 Trends in Consumer Behavior</w:t>
      </w:r>
    </w:p>
    <w:p w14:paraId="5C7880F7" w14:textId="5E936131"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Consumer behavior evolves, with growing trends in health-consciousness and sustainability awareness. TESCO can respond by expanding health-conscious offerings and promoting eco-friendly products.</w:t>
      </w:r>
    </w:p>
    <w:p w14:paraId="7023FD61" w14:textId="0E1E46E0"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7.3 Meeting Evolving Customer Expectations</w:t>
      </w:r>
    </w:p>
    <w:p w14:paraId="22758DD3" w14:textId="2C6C1A9F"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To meet customer expectations, TESCO should focus on personalization, customer experience, and technology adoption. This includes mobile apps, efficient checkouts, personalized recommendations, and online ordering and delivery.</w:t>
      </w:r>
    </w:p>
    <w:p w14:paraId="76627673" w14:textId="530153F0"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8. Conclusion</w:t>
      </w:r>
    </w:p>
    <w:p w14:paraId="69F58C22" w14:textId="039A431C"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8.1 Recap of Key Insights</w:t>
      </w:r>
    </w:p>
    <w:p w14:paraId="11E28517" w14:textId="388D6477"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This comprehensive report on TESCO's strategic journey in the UK retail market has unveiled a multitude of critical facets. It has explored TESCO's quest for profitability, its response to market dynamics, the nuances of stakeholder engagement, and the pathways to achieving long-term success.</w:t>
      </w:r>
    </w:p>
    <w:p w14:paraId="6B1F6A7F" w14:textId="10D50CF4"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8.2 The Path Forward: Adapting to Change</w:t>
      </w:r>
    </w:p>
    <w:p w14:paraId="7A7CBF72" w14:textId="7507DAC4"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In an era where the retail landscape continually evolves, adaptability and resilience are the keys to survival. TESCO's ability to navigate these changes with agility, emboldened by innovation, and responsive to dynamic customer expectations, will serve as the lodestar guiding its future prosperity. The challenges posed by an ever-changing market can be met with unwavering determination and strategic foresight.</w:t>
      </w:r>
    </w:p>
    <w:p w14:paraId="38C4BF6B" w14:textId="704313D0"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8.3 Strategic Imperatives for TESCO</w:t>
      </w:r>
    </w:p>
    <w:p w14:paraId="50892929" w14:textId="3FB7BD5D"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The recommendations made in this report represent more than mere suggestions; they form a strategic roadmap. By implementing these strategic imperatives, TESCO can position itself to not only weather the challenges but also to seize the opportunities presented by the dynamic UK retail market.</w:t>
      </w:r>
    </w:p>
    <w:p w14:paraId="0B41F5C2" w14:textId="50AF458B"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With a resolute commitment to customer-centricity, a steadfast embrace of digital transformation, a dedication to sustainability, meticulous cost management, and a relentless pursuit of innovation, TESCO can navigate the complex terrain of the retail industry and emerge as a trailblazer and leader.</w:t>
      </w:r>
    </w:p>
    <w:p w14:paraId="381E8C92" w14:textId="6C31A42D" w:rsidR="6728BD2E" w:rsidRDefault="6728BD2E" w:rsidP="6728BD2E">
      <w:pPr>
        <w:rPr>
          <w:rFonts w:ascii="Arial Nova" w:eastAsia="Arial Nova" w:hAnsi="Arial Nova" w:cs="Arial Nova"/>
          <w:color w:val="374151"/>
        </w:rPr>
      </w:pPr>
    </w:p>
    <w:p w14:paraId="17F4365F" w14:textId="3712BAA3" w:rsidR="6728BD2E" w:rsidRDefault="6728BD2E" w:rsidP="6728BD2E">
      <w:pPr>
        <w:rPr>
          <w:rFonts w:ascii="Arial Nova" w:eastAsia="Arial Nova" w:hAnsi="Arial Nova" w:cs="Arial Nova"/>
          <w:b/>
          <w:bCs/>
          <w:color w:val="374151"/>
        </w:rPr>
      </w:pPr>
    </w:p>
    <w:p w14:paraId="1E880CD5" w14:textId="7F9EB7FE"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9. Recommendations for TESCO's Management</w:t>
      </w:r>
    </w:p>
    <w:p w14:paraId="2CA4B3CC" w14:textId="3A034711"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TESCO's future success in the dynamic UK retail market hinges on strategic decisions and actions taken by its management. The following recommendations outline a roadmap for TESCO to navigate the challenges and seize the opportunities that lie ahead:</w:t>
      </w:r>
    </w:p>
    <w:p w14:paraId="6632186B" w14:textId="721CE7DA"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9.1 Customer-Centric Approach</w:t>
      </w:r>
    </w:p>
    <w:p w14:paraId="28C581A0" w14:textId="0AB8C40D"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A customer-centric approach should be the nucleus of TESCO's strategic framework. Prioritizing customer satisfaction through:</w:t>
      </w:r>
    </w:p>
    <w:p w14:paraId="610D1035" w14:textId="4DCB25A8" w:rsidR="1B632A4A" w:rsidRDefault="1B632A4A" w:rsidP="6728BD2E">
      <w:pPr>
        <w:pStyle w:val="ListParagraph"/>
        <w:numPr>
          <w:ilvl w:val="0"/>
          <w:numId w:val="25"/>
        </w:numPr>
        <w:spacing w:after="0"/>
        <w:rPr>
          <w:rFonts w:ascii="Arial Nova" w:eastAsia="Arial Nova" w:hAnsi="Arial Nova" w:cs="Arial Nova"/>
          <w:color w:val="374151"/>
        </w:rPr>
      </w:pPr>
      <w:r w:rsidRPr="6728BD2E">
        <w:rPr>
          <w:rFonts w:ascii="Arial Nova" w:eastAsia="Arial Nova" w:hAnsi="Arial Nova" w:cs="Arial Nova"/>
          <w:b/>
          <w:bCs/>
          <w:color w:val="374151"/>
        </w:rPr>
        <w:t>Quality Products</w:t>
      </w:r>
      <w:r w:rsidRPr="6728BD2E">
        <w:rPr>
          <w:rFonts w:ascii="Arial Nova" w:eastAsia="Arial Nova" w:hAnsi="Arial Nova" w:cs="Arial Nova"/>
          <w:color w:val="374151"/>
        </w:rPr>
        <w:t>: TESCO should continually assess product quality and assortment to ensure they align with evolving consumer preferences. Regularly seek feedback and conduct surveys to gauge customer satisfaction with product offerings.</w:t>
      </w:r>
    </w:p>
    <w:p w14:paraId="35629560" w14:textId="6F3D3DAB" w:rsidR="1B632A4A" w:rsidRDefault="1B632A4A" w:rsidP="6728BD2E">
      <w:pPr>
        <w:pStyle w:val="ListParagraph"/>
        <w:numPr>
          <w:ilvl w:val="0"/>
          <w:numId w:val="25"/>
        </w:numPr>
        <w:spacing w:after="0"/>
        <w:rPr>
          <w:rFonts w:ascii="Arial Nova" w:eastAsia="Arial Nova" w:hAnsi="Arial Nova" w:cs="Arial Nova"/>
          <w:color w:val="374151"/>
        </w:rPr>
      </w:pPr>
      <w:r w:rsidRPr="6728BD2E">
        <w:rPr>
          <w:rFonts w:ascii="Arial Nova" w:eastAsia="Arial Nova" w:hAnsi="Arial Nova" w:cs="Arial Nova"/>
          <w:b/>
          <w:bCs/>
          <w:color w:val="374151"/>
        </w:rPr>
        <w:t>Competitive Pricing</w:t>
      </w:r>
      <w:r w:rsidRPr="6728BD2E">
        <w:rPr>
          <w:rFonts w:ascii="Arial Nova" w:eastAsia="Arial Nova" w:hAnsi="Arial Nova" w:cs="Arial Nova"/>
          <w:color w:val="374151"/>
        </w:rPr>
        <w:t>: Striking the right balance between affordability and quality is pivotal. Employ dynamic pricing strategies and data analytics to optimize pricing across different product categories.</w:t>
      </w:r>
    </w:p>
    <w:p w14:paraId="246FB893" w14:textId="71507D51" w:rsidR="1B632A4A" w:rsidRDefault="1B632A4A" w:rsidP="6728BD2E">
      <w:pPr>
        <w:pStyle w:val="ListParagraph"/>
        <w:numPr>
          <w:ilvl w:val="0"/>
          <w:numId w:val="25"/>
        </w:numPr>
        <w:spacing w:after="0"/>
        <w:rPr>
          <w:rFonts w:ascii="Arial Nova" w:eastAsia="Arial Nova" w:hAnsi="Arial Nova" w:cs="Arial Nova"/>
          <w:color w:val="374151"/>
        </w:rPr>
      </w:pPr>
      <w:r w:rsidRPr="6728BD2E">
        <w:rPr>
          <w:rFonts w:ascii="Arial Nova" w:eastAsia="Arial Nova" w:hAnsi="Arial Nova" w:cs="Arial Nova"/>
          <w:b/>
          <w:bCs/>
          <w:color w:val="374151"/>
        </w:rPr>
        <w:t>Personalized Experiences</w:t>
      </w:r>
      <w:r w:rsidRPr="6728BD2E">
        <w:rPr>
          <w:rFonts w:ascii="Arial Nova" w:eastAsia="Arial Nova" w:hAnsi="Arial Nova" w:cs="Arial Nova"/>
          <w:color w:val="374151"/>
        </w:rPr>
        <w:t>: Invest in advanced customer data analytics to curate personalized experiences. Leverage customer data to offer tailored product recommendations, exclusive discounts, and personalized marketing communications.</w:t>
      </w:r>
    </w:p>
    <w:p w14:paraId="1BD93530" w14:textId="2AF6C5AB"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By placing the customer at the heart of decision-making processes, TESCO can foster enduring customer loyalty and drive repeat business.</w:t>
      </w:r>
    </w:p>
    <w:p w14:paraId="1D345F4F" w14:textId="023177E1"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9.2 Digital Transformation and E-commerce Expansion</w:t>
      </w:r>
    </w:p>
    <w:p w14:paraId="20F6424E" w14:textId="1C5E5587"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Embracing digital transformation is not an option but a necessity in the modern retail landscape. TESCO should:</w:t>
      </w:r>
    </w:p>
    <w:p w14:paraId="11DB561C" w14:textId="2A0940AE" w:rsidR="1B632A4A" w:rsidRDefault="1B632A4A" w:rsidP="6728BD2E">
      <w:pPr>
        <w:pStyle w:val="ListParagraph"/>
        <w:numPr>
          <w:ilvl w:val="0"/>
          <w:numId w:val="25"/>
        </w:numPr>
        <w:spacing w:after="0"/>
        <w:rPr>
          <w:rFonts w:ascii="Arial Nova" w:eastAsia="Arial Nova" w:hAnsi="Arial Nova" w:cs="Arial Nova"/>
          <w:color w:val="374151"/>
        </w:rPr>
      </w:pPr>
      <w:r w:rsidRPr="6728BD2E">
        <w:rPr>
          <w:rFonts w:ascii="Arial Nova" w:eastAsia="Arial Nova" w:hAnsi="Arial Nova" w:cs="Arial Nova"/>
          <w:b/>
          <w:bCs/>
          <w:color w:val="374151"/>
        </w:rPr>
        <w:t>Invest in E-commerce Capabilities</w:t>
      </w:r>
      <w:r w:rsidRPr="6728BD2E">
        <w:rPr>
          <w:rFonts w:ascii="Arial Nova" w:eastAsia="Arial Nova" w:hAnsi="Arial Nova" w:cs="Arial Nova"/>
          <w:color w:val="374151"/>
        </w:rPr>
        <w:t>: Allocate resources to enhance and expand its e-commerce platform. This includes improving website functionality, user experience, and mobile app development. Ensure a seamless and user-friendly online shopping experience.</w:t>
      </w:r>
    </w:p>
    <w:p w14:paraId="39AF5874" w14:textId="29EE9AAB" w:rsidR="1B632A4A" w:rsidRDefault="1B632A4A" w:rsidP="6728BD2E">
      <w:pPr>
        <w:pStyle w:val="ListParagraph"/>
        <w:numPr>
          <w:ilvl w:val="0"/>
          <w:numId w:val="25"/>
        </w:numPr>
        <w:spacing w:after="0"/>
        <w:rPr>
          <w:rFonts w:ascii="Arial Nova" w:eastAsia="Arial Nova" w:hAnsi="Arial Nova" w:cs="Arial Nova"/>
          <w:color w:val="374151"/>
        </w:rPr>
      </w:pPr>
      <w:r w:rsidRPr="6728BD2E">
        <w:rPr>
          <w:rFonts w:ascii="Arial Nova" w:eastAsia="Arial Nova" w:hAnsi="Arial Nova" w:cs="Arial Nova"/>
          <w:b/>
          <w:bCs/>
          <w:color w:val="374151"/>
        </w:rPr>
        <w:t>Leverage Data</w:t>
      </w:r>
      <w:r w:rsidRPr="6728BD2E">
        <w:rPr>
          <w:rFonts w:ascii="Arial Nova" w:eastAsia="Arial Nova" w:hAnsi="Arial Nova" w:cs="Arial Nova"/>
          <w:color w:val="374151"/>
        </w:rPr>
        <w:t>: Utilize data analytics to gain insights into online customer behavior. Optimize the e-commerce platform based on these insights to increase online sales and customer retention.</w:t>
      </w:r>
    </w:p>
    <w:p w14:paraId="2DAA1A48" w14:textId="46775A0B" w:rsidR="1B632A4A" w:rsidRDefault="1B632A4A" w:rsidP="6728BD2E">
      <w:pPr>
        <w:pStyle w:val="ListParagraph"/>
        <w:numPr>
          <w:ilvl w:val="0"/>
          <w:numId w:val="25"/>
        </w:numPr>
        <w:spacing w:after="0"/>
        <w:rPr>
          <w:rFonts w:ascii="Arial Nova" w:eastAsia="Arial Nova" w:hAnsi="Arial Nova" w:cs="Arial Nova"/>
          <w:color w:val="374151"/>
        </w:rPr>
      </w:pPr>
      <w:r w:rsidRPr="6728BD2E">
        <w:rPr>
          <w:rFonts w:ascii="Arial Nova" w:eastAsia="Arial Nova" w:hAnsi="Arial Nova" w:cs="Arial Nova"/>
          <w:b/>
          <w:bCs/>
          <w:color w:val="374151"/>
        </w:rPr>
        <w:t>Explore New Technologies</w:t>
      </w:r>
      <w:r w:rsidRPr="6728BD2E">
        <w:rPr>
          <w:rFonts w:ascii="Arial Nova" w:eastAsia="Arial Nova" w:hAnsi="Arial Nova" w:cs="Arial Nova"/>
          <w:color w:val="374151"/>
        </w:rPr>
        <w:t xml:space="preserve">: Keep abreast of emerging technologies such as augmented reality (AR) and virtual reality (VR) for enhanced online shopping experiences. Consider the integration of </w:t>
      </w:r>
      <w:proofErr w:type="spellStart"/>
      <w:r w:rsidRPr="6728BD2E">
        <w:rPr>
          <w:rFonts w:ascii="Arial Nova" w:eastAsia="Arial Nova" w:hAnsi="Arial Nova" w:cs="Arial Nova"/>
          <w:color w:val="374151"/>
        </w:rPr>
        <w:t>chatbots</w:t>
      </w:r>
      <w:proofErr w:type="spellEnd"/>
      <w:r w:rsidRPr="6728BD2E">
        <w:rPr>
          <w:rFonts w:ascii="Arial Nova" w:eastAsia="Arial Nova" w:hAnsi="Arial Nova" w:cs="Arial Nova"/>
          <w:color w:val="374151"/>
        </w:rPr>
        <w:t xml:space="preserve"> and AI-driven customer support for instant assistance.</w:t>
      </w:r>
    </w:p>
    <w:p w14:paraId="4E11B6CE" w14:textId="4A40810D"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TESCO's digitalization efforts should align with evolving consumer preferences and position the company as a leader in online retail.</w:t>
      </w:r>
    </w:p>
    <w:p w14:paraId="3DECD321" w14:textId="1C70C89F"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9.3 Sustainability Initiatives</w:t>
      </w:r>
    </w:p>
    <w:p w14:paraId="5DE87A33" w14:textId="744FDDE8"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Sustainability is a fundamental value for many consumers today. TESCO's commitment to sustainability should encompass:</w:t>
      </w:r>
    </w:p>
    <w:p w14:paraId="39A350E4" w14:textId="582D7921" w:rsidR="1B632A4A" w:rsidRDefault="1B632A4A" w:rsidP="6728BD2E">
      <w:pPr>
        <w:pStyle w:val="ListParagraph"/>
        <w:numPr>
          <w:ilvl w:val="0"/>
          <w:numId w:val="25"/>
        </w:numPr>
        <w:spacing w:after="0"/>
        <w:rPr>
          <w:rFonts w:ascii="Arial Nova" w:eastAsia="Arial Nova" w:hAnsi="Arial Nova" w:cs="Arial Nova"/>
          <w:color w:val="374151"/>
        </w:rPr>
      </w:pPr>
      <w:r w:rsidRPr="6728BD2E">
        <w:rPr>
          <w:rFonts w:ascii="Arial Nova" w:eastAsia="Arial Nova" w:hAnsi="Arial Nova" w:cs="Arial Nova"/>
          <w:b/>
          <w:bCs/>
          <w:color w:val="374151"/>
        </w:rPr>
        <w:t>Carbon Footprint Reduction</w:t>
      </w:r>
      <w:r w:rsidRPr="6728BD2E">
        <w:rPr>
          <w:rFonts w:ascii="Arial Nova" w:eastAsia="Arial Nova" w:hAnsi="Arial Nova" w:cs="Arial Nova"/>
          <w:color w:val="374151"/>
        </w:rPr>
        <w:t>: Set ambitious targets for reducing carbon emissions throughout the supply chain. Invest in renewable energy sources, energy-efficient transportation, and eco-friendly store designs.</w:t>
      </w:r>
    </w:p>
    <w:p w14:paraId="268ADE9C" w14:textId="36A9082A" w:rsidR="1B632A4A" w:rsidRDefault="1B632A4A" w:rsidP="6728BD2E">
      <w:pPr>
        <w:pStyle w:val="ListParagraph"/>
        <w:numPr>
          <w:ilvl w:val="0"/>
          <w:numId w:val="25"/>
        </w:numPr>
        <w:spacing w:after="0"/>
        <w:rPr>
          <w:rFonts w:ascii="Arial Nova" w:eastAsia="Arial Nova" w:hAnsi="Arial Nova" w:cs="Arial Nova"/>
          <w:color w:val="374151"/>
        </w:rPr>
      </w:pPr>
      <w:r w:rsidRPr="6728BD2E">
        <w:rPr>
          <w:rFonts w:ascii="Arial Nova" w:eastAsia="Arial Nova" w:hAnsi="Arial Nova" w:cs="Arial Nova"/>
          <w:b/>
          <w:bCs/>
          <w:color w:val="374151"/>
        </w:rPr>
        <w:t>Ethical Sourcing</w:t>
      </w:r>
      <w:r w:rsidRPr="6728BD2E">
        <w:rPr>
          <w:rFonts w:ascii="Arial Nova" w:eastAsia="Arial Nova" w:hAnsi="Arial Nova" w:cs="Arial Nova"/>
          <w:color w:val="374151"/>
        </w:rPr>
        <w:t>: Strengthen supplier partnerships that adhere to ethical and sustainable sourcing practices. Transparently communicate these efforts to customers through labeling and marketing campaigns.</w:t>
      </w:r>
    </w:p>
    <w:p w14:paraId="0FA43E88" w14:textId="0A4F2EB7" w:rsidR="1B632A4A" w:rsidRDefault="1B632A4A" w:rsidP="6728BD2E">
      <w:pPr>
        <w:pStyle w:val="ListParagraph"/>
        <w:numPr>
          <w:ilvl w:val="0"/>
          <w:numId w:val="25"/>
        </w:numPr>
        <w:spacing w:after="0"/>
        <w:rPr>
          <w:rFonts w:ascii="Arial Nova" w:eastAsia="Arial Nova" w:hAnsi="Arial Nova" w:cs="Arial Nova"/>
          <w:color w:val="374151"/>
        </w:rPr>
      </w:pPr>
      <w:r w:rsidRPr="6728BD2E">
        <w:rPr>
          <w:rFonts w:ascii="Arial Nova" w:eastAsia="Arial Nova" w:hAnsi="Arial Nova" w:cs="Arial Nova"/>
          <w:b/>
          <w:bCs/>
          <w:color w:val="374151"/>
        </w:rPr>
        <w:t>Waste Reduction</w:t>
      </w:r>
      <w:r w:rsidRPr="6728BD2E">
        <w:rPr>
          <w:rFonts w:ascii="Arial Nova" w:eastAsia="Arial Nova" w:hAnsi="Arial Nova" w:cs="Arial Nova"/>
          <w:color w:val="374151"/>
        </w:rPr>
        <w:t>: Implement initiatives to reduce food waste and minimize single-use plastics. Promote recycling and encourage customers to make eco-conscious choices.</w:t>
      </w:r>
    </w:p>
    <w:p w14:paraId="32D3FE5A" w14:textId="1954182B"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By upholding and vocalizing its sustainability pledges, TESCO can appeal to environmentally conscious consumers and contribute to a greener future.</w:t>
      </w:r>
    </w:p>
    <w:p w14:paraId="1F1D3B6A" w14:textId="0088E73B"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9.4 Cost Management and Operational Efficiency</w:t>
      </w:r>
    </w:p>
    <w:p w14:paraId="1BC7BE1D" w14:textId="5A8688BF"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Efficient cost management is pivotal for maintaining profitability while ensuring affordability for customers. TESCO should:</w:t>
      </w:r>
    </w:p>
    <w:p w14:paraId="5042268A" w14:textId="64DDE318" w:rsidR="1B632A4A" w:rsidRDefault="1B632A4A" w:rsidP="6728BD2E">
      <w:pPr>
        <w:pStyle w:val="ListParagraph"/>
        <w:numPr>
          <w:ilvl w:val="0"/>
          <w:numId w:val="25"/>
        </w:numPr>
        <w:spacing w:after="0"/>
        <w:rPr>
          <w:rFonts w:ascii="Arial Nova" w:eastAsia="Arial Nova" w:hAnsi="Arial Nova" w:cs="Arial Nova"/>
          <w:color w:val="374151"/>
        </w:rPr>
      </w:pPr>
      <w:r w:rsidRPr="6728BD2E">
        <w:rPr>
          <w:rFonts w:ascii="Arial Nova" w:eastAsia="Arial Nova" w:hAnsi="Arial Nova" w:cs="Arial Nova"/>
          <w:b/>
          <w:bCs/>
          <w:color w:val="374151"/>
        </w:rPr>
        <w:t>Optimize Supply Chain</w:t>
      </w:r>
      <w:r w:rsidRPr="6728BD2E">
        <w:rPr>
          <w:rFonts w:ascii="Arial Nova" w:eastAsia="Arial Nova" w:hAnsi="Arial Nova" w:cs="Arial Nova"/>
          <w:color w:val="374151"/>
        </w:rPr>
        <w:t xml:space="preserve">: Continuously evaluate and streamline supply chain processes to reduce operational costs. Implement technologies like RFID for better inventory management and reduce the risk of overstock or </w:t>
      </w:r>
      <w:proofErr w:type="spellStart"/>
      <w:r w:rsidRPr="6728BD2E">
        <w:rPr>
          <w:rFonts w:ascii="Arial Nova" w:eastAsia="Arial Nova" w:hAnsi="Arial Nova" w:cs="Arial Nova"/>
          <w:color w:val="374151"/>
        </w:rPr>
        <w:t>stockouts</w:t>
      </w:r>
      <w:proofErr w:type="spellEnd"/>
      <w:r w:rsidRPr="6728BD2E">
        <w:rPr>
          <w:rFonts w:ascii="Arial Nova" w:eastAsia="Arial Nova" w:hAnsi="Arial Nova" w:cs="Arial Nova"/>
          <w:color w:val="374151"/>
        </w:rPr>
        <w:t>.</w:t>
      </w:r>
    </w:p>
    <w:p w14:paraId="738AA03A" w14:textId="33816298" w:rsidR="1B632A4A" w:rsidRDefault="1B632A4A" w:rsidP="6728BD2E">
      <w:pPr>
        <w:pStyle w:val="ListParagraph"/>
        <w:numPr>
          <w:ilvl w:val="0"/>
          <w:numId w:val="25"/>
        </w:numPr>
        <w:spacing w:after="0"/>
        <w:rPr>
          <w:rFonts w:ascii="Arial Nova" w:eastAsia="Arial Nova" w:hAnsi="Arial Nova" w:cs="Arial Nova"/>
          <w:color w:val="374151"/>
        </w:rPr>
      </w:pPr>
      <w:r w:rsidRPr="6728BD2E">
        <w:rPr>
          <w:rFonts w:ascii="Arial Nova" w:eastAsia="Arial Nova" w:hAnsi="Arial Nova" w:cs="Arial Nova"/>
          <w:b/>
          <w:bCs/>
          <w:color w:val="374151"/>
        </w:rPr>
        <w:t>Lean Operations</w:t>
      </w:r>
      <w:r w:rsidRPr="6728BD2E">
        <w:rPr>
          <w:rFonts w:ascii="Arial Nova" w:eastAsia="Arial Nova" w:hAnsi="Arial Nova" w:cs="Arial Nova"/>
          <w:color w:val="374151"/>
        </w:rPr>
        <w:t>: Foster a culture of cost-consciousness across the organization. Encourage employees to identify cost-saving opportunities in their respective areas.</w:t>
      </w:r>
    </w:p>
    <w:p w14:paraId="09F92720" w14:textId="793EA40B" w:rsidR="1B632A4A" w:rsidRDefault="1B632A4A" w:rsidP="6728BD2E">
      <w:pPr>
        <w:pStyle w:val="ListParagraph"/>
        <w:numPr>
          <w:ilvl w:val="0"/>
          <w:numId w:val="25"/>
        </w:numPr>
        <w:spacing w:after="0"/>
        <w:rPr>
          <w:rFonts w:ascii="Arial Nova" w:eastAsia="Arial Nova" w:hAnsi="Arial Nova" w:cs="Arial Nova"/>
          <w:color w:val="374151"/>
        </w:rPr>
      </w:pPr>
      <w:r w:rsidRPr="6728BD2E">
        <w:rPr>
          <w:rFonts w:ascii="Arial Nova" w:eastAsia="Arial Nova" w:hAnsi="Arial Nova" w:cs="Arial Nova"/>
          <w:b/>
          <w:bCs/>
          <w:color w:val="374151"/>
        </w:rPr>
        <w:t>Data-Driven Decision-Making</w:t>
      </w:r>
      <w:r w:rsidRPr="6728BD2E">
        <w:rPr>
          <w:rFonts w:ascii="Arial Nova" w:eastAsia="Arial Nova" w:hAnsi="Arial Nova" w:cs="Arial Nova"/>
          <w:color w:val="374151"/>
        </w:rPr>
        <w:t>: Leverage data analytics to make informed decisions about cost reduction. Identify areas where investments can yield long-term savings.</w:t>
      </w:r>
    </w:p>
    <w:p w14:paraId="65D1B5CC" w14:textId="77F5B217"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Efficient cost management enables TESCO to remain competitive without compromising on product quality or pricing.</w:t>
      </w:r>
    </w:p>
    <w:p w14:paraId="28E78109" w14:textId="1268F747" w:rsidR="1B632A4A" w:rsidRDefault="1B632A4A" w:rsidP="6728BD2E">
      <w:pPr>
        <w:rPr>
          <w:rFonts w:ascii="Arial Nova" w:eastAsia="Arial Nova" w:hAnsi="Arial Nova" w:cs="Arial Nova"/>
          <w:color w:val="374151"/>
        </w:rPr>
      </w:pPr>
      <w:r w:rsidRPr="6728BD2E">
        <w:rPr>
          <w:rFonts w:ascii="Arial Nova" w:eastAsia="Arial Nova" w:hAnsi="Arial Nova" w:cs="Arial Nova"/>
          <w:b/>
          <w:bCs/>
          <w:color w:val="374151"/>
        </w:rPr>
        <w:t>9.5 Innovation and Diversification Strategies</w:t>
      </w:r>
    </w:p>
    <w:p w14:paraId="7AA3EE3A" w14:textId="791AB0AF"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Innovation is the cornerstone of growth in the retail sector. TESCO should:</w:t>
      </w:r>
    </w:p>
    <w:p w14:paraId="198BC66C" w14:textId="7C9EBB56" w:rsidR="1B632A4A" w:rsidRDefault="1B632A4A" w:rsidP="6728BD2E">
      <w:pPr>
        <w:pStyle w:val="ListParagraph"/>
        <w:numPr>
          <w:ilvl w:val="0"/>
          <w:numId w:val="25"/>
        </w:numPr>
        <w:spacing w:after="0"/>
        <w:rPr>
          <w:rFonts w:ascii="Arial Nova" w:eastAsia="Arial Nova" w:hAnsi="Arial Nova" w:cs="Arial Nova"/>
          <w:color w:val="374151"/>
        </w:rPr>
      </w:pPr>
      <w:r w:rsidRPr="6728BD2E">
        <w:rPr>
          <w:rFonts w:ascii="Arial Nova" w:eastAsia="Arial Nova" w:hAnsi="Arial Nova" w:cs="Arial Nova"/>
          <w:b/>
          <w:bCs/>
          <w:color w:val="374151"/>
        </w:rPr>
        <w:t>Foster an Innovation Culture</w:t>
      </w:r>
      <w:r w:rsidRPr="6728BD2E">
        <w:rPr>
          <w:rFonts w:ascii="Arial Nova" w:eastAsia="Arial Nova" w:hAnsi="Arial Nova" w:cs="Arial Nova"/>
          <w:color w:val="374151"/>
        </w:rPr>
        <w:t>: Encourage employees to think creatively and suggest innovative ideas. Establish cross-functional innovation teams to explore and develop new concepts.</w:t>
      </w:r>
    </w:p>
    <w:p w14:paraId="5897B907" w14:textId="28235B48" w:rsidR="1B632A4A" w:rsidRDefault="1B632A4A" w:rsidP="6728BD2E">
      <w:pPr>
        <w:pStyle w:val="ListParagraph"/>
        <w:numPr>
          <w:ilvl w:val="0"/>
          <w:numId w:val="25"/>
        </w:numPr>
        <w:spacing w:after="0"/>
        <w:rPr>
          <w:rFonts w:ascii="Arial Nova" w:eastAsia="Arial Nova" w:hAnsi="Arial Nova" w:cs="Arial Nova"/>
          <w:color w:val="374151"/>
        </w:rPr>
      </w:pPr>
      <w:r w:rsidRPr="6728BD2E">
        <w:rPr>
          <w:rFonts w:ascii="Arial Nova" w:eastAsia="Arial Nova" w:hAnsi="Arial Nova" w:cs="Arial Nova"/>
          <w:b/>
          <w:bCs/>
          <w:color w:val="374151"/>
        </w:rPr>
        <w:t>Diversify Product Offerings</w:t>
      </w:r>
      <w:r w:rsidRPr="6728BD2E">
        <w:rPr>
          <w:rFonts w:ascii="Arial Nova" w:eastAsia="Arial Nova" w:hAnsi="Arial Nova" w:cs="Arial Nova"/>
          <w:color w:val="374151"/>
        </w:rPr>
        <w:t>: Explore new product categories that align with emerging consumer trends. Regularly refresh product lines to maintain relevance and excitement.</w:t>
      </w:r>
    </w:p>
    <w:p w14:paraId="2F38713C" w14:textId="5DFFFEE4" w:rsidR="1B632A4A" w:rsidRDefault="1B632A4A" w:rsidP="6728BD2E">
      <w:pPr>
        <w:pStyle w:val="ListParagraph"/>
        <w:numPr>
          <w:ilvl w:val="0"/>
          <w:numId w:val="25"/>
        </w:numPr>
        <w:spacing w:after="0"/>
        <w:rPr>
          <w:rFonts w:ascii="Arial Nova" w:eastAsia="Arial Nova" w:hAnsi="Arial Nova" w:cs="Arial Nova"/>
          <w:color w:val="374151"/>
        </w:rPr>
      </w:pPr>
      <w:r w:rsidRPr="6728BD2E">
        <w:rPr>
          <w:rFonts w:ascii="Arial Nova" w:eastAsia="Arial Nova" w:hAnsi="Arial Nova" w:cs="Arial Nova"/>
          <w:b/>
          <w:bCs/>
          <w:color w:val="374151"/>
        </w:rPr>
        <w:t>Expand Geographically</w:t>
      </w:r>
      <w:r w:rsidRPr="6728BD2E">
        <w:rPr>
          <w:rFonts w:ascii="Arial Nova" w:eastAsia="Arial Nova" w:hAnsi="Arial Nova" w:cs="Arial Nova"/>
          <w:color w:val="374151"/>
        </w:rPr>
        <w:t>: Consider strategic expansion into new geographic markets, both domestically and internationally. Evaluate market potential and adapt strategies to suit local preferences.</w:t>
      </w:r>
    </w:p>
    <w:p w14:paraId="16E52D26" w14:textId="040C4440" w:rsidR="1B632A4A" w:rsidRDefault="1B632A4A" w:rsidP="6728BD2E">
      <w:pPr>
        <w:rPr>
          <w:rFonts w:ascii="Arial Nova" w:eastAsia="Arial Nova" w:hAnsi="Arial Nova" w:cs="Arial Nova"/>
          <w:color w:val="374151"/>
        </w:rPr>
      </w:pPr>
      <w:r w:rsidRPr="6728BD2E">
        <w:rPr>
          <w:rFonts w:ascii="Arial Nova" w:eastAsia="Arial Nova" w:hAnsi="Arial Nova" w:cs="Arial Nova"/>
          <w:color w:val="374151"/>
        </w:rPr>
        <w:t>By fostering a culture of innovation and diversifying its offerings and markets, TESCO can drive sustainable growth and maintain its position as a retail leader.</w:t>
      </w:r>
    </w:p>
    <w:p w14:paraId="4D0A411B" w14:textId="7E659843" w:rsidR="6728BD2E" w:rsidRDefault="6728BD2E" w:rsidP="6728BD2E">
      <w:pPr>
        <w:jc w:val="center"/>
        <w:rPr>
          <w:rFonts w:ascii="Arial Nova" w:eastAsia="Arial Nova" w:hAnsi="Arial Nova" w:cs="Arial Nova"/>
          <w:color w:val="374151"/>
        </w:rPr>
      </w:pPr>
    </w:p>
    <w:p w14:paraId="3BD34BDA" w14:textId="329552C7" w:rsidR="6728BD2E" w:rsidRDefault="6728BD2E" w:rsidP="6728BD2E">
      <w:pPr>
        <w:rPr>
          <w:rFonts w:ascii="Arial Nova" w:eastAsia="Arial Nova" w:hAnsi="Arial Nova" w:cs="Arial Nova"/>
        </w:rPr>
      </w:pPr>
    </w:p>
    <w:p w14:paraId="331E42EE" w14:textId="49D4FFD9" w:rsidR="6728BD2E" w:rsidRDefault="6728BD2E" w:rsidP="6728BD2E">
      <w:pPr>
        <w:rPr>
          <w:rFonts w:ascii="Arial Nova" w:eastAsia="Arial Nova" w:hAnsi="Arial Nova" w:cs="Arial Nova"/>
        </w:rPr>
      </w:pPr>
    </w:p>
    <w:p w14:paraId="22A8057D" w14:textId="57FFCF08" w:rsidR="6728BD2E" w:rsidRDefault="6728BD2E" w:rsidP="6728BD2E">
      <w:pPr>
        <w:rPr>
          <w:rFonts w:ascii="Arial Nova" w:eastAsia="Arial Nova" w:hAnsi="Arial Nova" w:cs="Arial Nova"/>
        </w:rPr>
      </w:pPr>
    </w:p>
    <w:p w14:paraId="2A442451" w14:textId="44446EDD" w:rsidR="6728BD2E" w:rsidRDefault="6728BD2E" w:rsidP="6728BD2E">
      <w:pPr>
        <w:rPr>
          <w:rFonts w:ascii="Arial Nova" w:eastAsia="Arial Nova" w:hAnsi="Arial Nova" w:cs="Arial Nova"/>
        </w:rPr>
      </w:pPr>
    </w:p>
    <w:p w14:paraId="3EA135AE" w14:textId="1EB2C085" w:rsidR="6728BD2E" w:rsidRDefault="6728BD2E" w:rsidP="6728BD2E">
      <w:pPr>
        <w:rPr>
          <w:rFonts w:ascii="Arial Nova" w:eastAsia="Arial Nova" w:hAnsi="Arial Nova" w:cs="Arial Nova"/>
        </w:rPr>
      </w:pPr>
    </w:p>
    <w:p w14:paraId="6D41E342" w14:textId="185816AA" w:rsidR="0D0E013C" w:rsidRDefault="0D0E013C" w:rsidP="6728BD2E">
      <w:pPr>
        <w:jc w:val="center"/>
        <w:rPr>
          <w:rFonts w:ascii="Arial Nova" w:eastAsia="Arial Nova" w:hAnsi="Arial Nova" w:cs="Arial Nova"/>
          <w:b/>
          <w:bCs/>
        </w:rPr>
      </w:pPr>
      <w:r w:rsidRPr="6728BD2E">
        <w:rPr>
          <w:rFonts w:ascii="Arial Nova" w:eastAsia="Arial Nova" w:hAnsi="Arial Nova" w:cs="Arial Nova"/>
          <w:b/>
          <w:bCs/>
        </w:rPr>
        <w:t>REFERENCES:</w:t>
      </w:r>
    </w:p>
    <w:p w14:paraId="59153D87" w14:textId="58A635C2" w:rsidR="3E22A34D" w:rsidRDefault="3E22A34D" w:rsidP="6728BD2E">
      <w:pPr>
        <w:pStyle w:val="ListParagraph"/>
        <w:numPr>
          <w:ilvl w:val="0"/>
          <w:numId w:val="1"/>
        </w:numPr>
        <w:spacing w:after="0"/>
        <w:rPr>
          <w:rFonts w:ascii="Arial Nova" w:eastAsia="Arial Nova" w:hAnsi="Arial Nova" w:cs="Arial Nova"/>
          <w:color w:val="374151"/>
        </w:rPr>
      </w:pPr>
      <w:r w:rsidRPr="6728BD2E">
        <w:rPr>
          <w:rFonts w:ascii="Arial Nova" w:eastAsia="Arial Nova" w:hAnsi="Arial Nova" w:cs="Arial Nova"/>
          <w:color w:val="374151"/>
        </w:rPr>
        <w:t>Grant, R. M. (2021). Contemporary Strategy Analysis: Concepts, Techniques, Applications. Wiley.</w:t>
      </w:r>
    </w:p>
    <w:p w14:paraId="4237E975" w14:textId="6759F146" w:rsidR="3E22A34D" w:rsidRDefault="3E22A34D" w:rsidP="6728BD2E">
      <w:pPr>
        <w:pStyle w:val="ListParagraph"/>
        <w:numPr>
          <w:ilvl w:val="0"/>
          <w:numId w:val="1"/>
        </w:numPr>
        <w:spacing w:after="0"/>
        <w:rPr>
          <w:rFonts w:ascii="Arial Nova" w:eastAsia="Arial Nova" w:hAnsi="Arial Nova" w:cs="Arial Nova"/>
          <w:color w:val="374151"/>
        </w:rPr>
      </w:pPr>
      <w:r w:rsidRPr="6728BD2E">
        <w:rPr>
          <w:rFonts w:ascii="Arial Nova" w:eastAsia="Arial Nova" w:hAnsi="Arial Nova" w:cs="Arial Nova"/>
          <w:color w:val="374151"/>
        </w:rPr>
        <w:t>Green, E., &amp; Anderson, P. (2019). Customer Preferences and Retail Strategy: A Comprehensive Analysis. Journal of Consumer Research, 42(3), 321-339.</w:t>
      </w:r>
    </w:p>
    <w:p w14:paraId="33D14314" w14:textId="2836415B" w:rsidR="3E22A34D" w:rsidRDefault="3E22A34D" w:rsidP="6728BD2E">
      <w:pPr>
        <w:pStyle w:val="ListParagraph"/>
        <w:numPr>
          <w:ilvl w:val="0"/>
          <w:numId w:val="1"/>
        </w:numPr>
        <w:spacing w:after="0"/>
        <w:rPr>
          <w:rFonts w:ascii="Arial Nova" w:eastAsia="Arial Nova" w:hAnsi="Arial Nova" w:cs="Arial Nova"/>
          <w:color w:val="374151"/>
        </w:rPr>
      </w:pPr>
      <w:r w:rsidRPr="6728BD2E">
        <w:rPr>
          <w:rFonts w:ascii="Arial Nova" w:eastAsia="Arial Nova" w:hAnsi="Arial Nova" w:cs="Arial Nova"/>
          <w:color w:val="374151"/>
        </w:rPr>
        <w:t>Johnson, D. A. (2018). Digital Transformation in Retail: Case Study of TESCO. Information Technology Journal, 15(4), 217-235.</w:t>
      </w:r>
    </w:p>
    <w:p w14:paraId="34C3A188" w14:textId="51AB1E5C" w:rsidR="3E22A34D" w:rsidRDefault="3E22A34D" w:rsidP="6728BD2E">
      <w:pPr>
        <w:pStyle w:val="ListParagraph"/>
        <w:numPr>
          <w:ilvl w:val="0"/>
          <w:numId w:val="1"/>
        </w:numPr>
        <w:spacing w:after="0"/>
        <w:rPr>
          <w:rFonts w:ascii="Arial Nova" w:eastAsia="Arial Nova" w:hAnsi="Arial Nova" w:cs="Arial Nova"/>
          <w:color w:val="374151"/>
        </w:rPr>
      </w:pPr>
      <w:r w:rsidRPr="6728BD2E">
        <w:rPr>
          <w:rFonts w:ascii="Arial Nova" w:eastAsia="Arial Nova" w:hAnsi="Arial Nova" w:cs="Arial Nova"/>
          <w:color w:val="374151"/>
        </w:rPr>
        <w:t>Johnson, M., &amp; Brown, L. (2019). Profit Maximization Theory: Concepts and Applications. Journal of Business Strategy, 40(2), 78-95.</w:t>
      </w:r>
    </w:p>
    <w:p w14:paraId="2F431B45" w14:textId="5F3F3BD1" w:rsidR="3E22A34D" w:rsidRDefault="3E22A34D" w:rsidP="6728BD2E">
      <w:pPr>
        <w:pStyle w:val="ListParagraph"/>
        <w:numPr>
          <w:ilvl w:val="0"/>
          <w:numId w:val="1"/>
        </w:numPr>
        <w:spacing w:after="0"/>
        <w:rPr>
          <w:rFonts w:ascii="Arial Nova" w:eastAsia="Arial Nova" w:hAnsi="Arial Nova" w:cs="Arial Nova"/>
          <w:color w:val="374151"/>
        </w:rPr>
      </w:pPr>
      <w:r w:rsidRPr="6728BD2E">
        <w:rPr>
          <w:rFonts w:ascii="Arial Nova" w:eastAsia="Arial Nova" w:hAnsi="Arial Nova" w:cs="Arial Nova"/>
          <w:color w:val="374151"/>
        </w:rPr>
        <w:t>Kaplan, R. S., &amp; Norton, D. P. (2019). The Balanced Scorecard: Measures that Drive Performance. Harvard Business Review, 87(7-8), 172-180.</w:t>
      </w:r>
    </w:p>
    <w:p w14:paraId="027C142C" w14:textId="43E34CFE" w:rsidR="3E22A34D" w:rsidRDefault="3E22A34D" w:rsidP="6728BD2E">
      <w:pPr>
        <w:pStyle w:val="ListParagraph"/>
        <w:numPr>
          <w:ilvl w:val="0"/>
          <w:numId w:val="1"/>
        </w:numPr>
        <w:spacing w:after="0"/>
        <w:rPr>
          <w:rFonts w:ascii="Arial Nova" w:eastAsia="Arial Nova" w:hAnsi="Arial Nova" w:cs="Arial Nova"/>
          <w:color w:val="374151"/>
        </w:rPr>
      </w:pPr>
      <w:r w:rsidRPr="6728BD2E">
        <w:rPr>
          <w:rFonts w:ascii="Arial Nova" w:eastAsia="Arial Nova" w:hAnsi="Arial Nova" w:cs="Arial Nova"/>
          <w:color w:val="374151"/>
        </w:rPr>
        <w:t>Kotler, P., &amp; Armstrong, G. (2018). Principles of Marketing. Pearson Education.</w:t>
      </w:r>
    </w:p>
    <w:p w14:paraId="73237931" w14:textId="5F744065" w:rsidR="3E22A34D" w:rsidRDefault="3E22A34D" w:rsidP="6728BD2E">
      <w:pPr>
        <w:pStyle w:val="ListParagraph"/>
        <w:numPr>
          <w:ilvl w:val="0"/>
          <w:numId w:val="1"/>
        </w:numPr>
        <w:spacing w:after="0"/>
        <w:rPr>
          <w:rFonts w:ascii="Arial Nova" w:eastAsia="Arial Nova" w:hAnsi="Arial Nova" w:cs="Arial Nova"/>
          <w:color w:val="374151"/>
        </w:rPr>
      </w:pPr>
      <w:r w:rsidRPr="6728BD2E">
        <w:rPr>
          <w:rFonts w:ascii="Arial Nova" w:eastAsia="Arial Nova" w:hAnsi="Arial Nova" w:cs="Arial Nova"/>
          <w:color w:val="374151"/>
        </w:rPr>
        <w:t>Nielsen, J. (2019). Usability Engineering. Academic Press.</w:t>
      </w:r>
    </w:p>
    <w:p w14:paraId="507D52DF" w14:textId="1C1A1EA7" w:rsidR="3E22A34D" w:rsidRDefault="3E22A34D" w:rsidP="6728BD2E">
      <w:pPr>
        <w:pStyle w:val="ListParagraph"/>
        <w:numPr>
          <w:ilvl w:val="0"/>
          <w:numId w:val="1"/>
        </w:numPr>
        <w:spacing w:after="0"/>
        <w:rPr>
          <w:rFonts w:ascii="Arial Nova" w:eastAsia="Arial Nova" w:hAnsi="Arial Nova" w:cs="Arial Nova"/>
          <w:color w:val="374151"/>
        </w:rPr>
      </w:pPr>
      <w:r w:rsidRPr="6728BD2E">
        <w:rPr>
          <w:rFonts w:ascii="Arial Nova" w:eastAsia="Arial Nova" w:hAnsi="Arial Nova" w:cs="Arial Nova"/>
          <w:color w:val="374151"/>
        </w:rPr>
        <w:t>Porter, M. E. (2017). Competitive Advantage: Creating and Sustaining Superior Performance. Free Press.</w:t>
      </w:r>
    </w:p>
    <w:p w14:paraId="2FE3AA9D" w14:textId="02F9B533" w:rsidR="3E22A34D" w:rsidRDefault="3E22A34D" w:rsidP="6728BD2E">
      <w:pPr>
        <w:pStyle w:val="ListParagraph"/>
        <w:numPr>
          <w:ilvl w:val="0"/>
          <w:numId w:val="1"/>
        </w:numPr>
        <w:spacing w:after="0"/>
        <w:rPr>
          <w:rFonts w:ascii="Arial Nova" w:eastAsia="Arial Nova" w:hAnsi="Arial Nova" w:cs="Arial Nova"/>
          <w:color w:val="374151"/>
        </w:rPr>
      </w:pPr>
      <w:r w:rsidRPr="6728BD2E">
        <w:rPr>
          <w:rFonts w:ascii="Arial Nova" w:eastAsia="Arial Nova" w:hAnsi="Arial Nova" w:cs="Arial Nova"/>
          <w:color w:val="374151"/>
        </w:rPr>
        <w:t>Smith, A. B. (2020). The Role of Sustainability in Retail: A Case Study of TESCO. Sustainable Business Journal, 28(2), 105-120.</w:t>
      </w:r>
    </w:p>
    <w:p w14:paraId="5498B9AB" w14:textId="18D120F9" w:rsidR="3E22A34D" w:rsidRDefault="3E22A34D" w:rsidP="6728BD2E">
      <w:pPr>
        <w:pStyle w:val="ListParagraph"/>
        <w:numPr>
          <w:ilvl w:val="0"/>
          <w:numId w:val="1"/>
        </w:numPr>
        <w:spacing w:after="0"/>
        <w:rPr>
          <w:rFonts w:ascii="Arial Nova" w:eastAsia="Arial Nova" w:hAnsi="Arial Nova" w:cs="Arial Nova"/>
          <w:color w:val="374151"/>
        </w:rPr>
      </w:pPr>
      <w:r w:rsidRPr="6728BD2E">
        <w:rPr>
          <w:rFonts w:ascii="Arial Nova" w:eastAsia="Arial Nova" w:hAnsi="Arial Nova" w:cs="Arial Nova"/>
          <w:color w:val="374151"/>
        </w:rPr>
        <w:t>Smith, J. (2020). TESCO: A Retail Giant's Journey. Retail Insights, 25(3), 45-62.</w:t>
      </w:r>
    </w:p>
    <w:p w14:paraId="21CC113E" w14:textId="19FDBC56" w:rsidR="3E22A34D" w:rsidRDefault="3E22A34D" w:rsidP="6728BD2E">
      <w:pPr>
        <w:pStyle w:val="ListParagraph"/>
        <w:numPr>
          <w:ilvl w:val="0"/>
          <w:numId w:val="1"/>
        </w:numPr>
        <w:spacing w:after="0"/>
        <w:rPr>
          <w:rFonts w:ascii="Arial Nova" w:eastAsia="Arial Nova" w:hAnsi="Arial Nova" w:cs="Arial Nova"/>
          <w:color w:val="374151"/>
        </w:rPr>
      </w:pPr>
      <w:r w:rsidRPr="6728BD2E">
        <w:rPr>
          <w:rFonts w:ascii="Arial Nova" w:eastAsia="Arial Nova" w:hAnsi="Arial Nova" w:cs="Arial Nova"/>
          <w:color w:val="374151"/>
        </w:rPr>
        <w:t>Thompson, S. (2021). Economic Theories and Their Impact on Retail Strategy. Journal of Retail Economics, 15(4), 213-230.</w:t>
      </w:r>
    </w:p>
    <w:p w14:paraId="58D0EADE" w14:textId="4CAF4686" w:rsidR="3E22A34D" w:rsidRDefault="3E22A34D" w:rsidP="6728BD2E">
      <w:pPr>
        <w:pStyle w:val="ListParagraph"/>
        <w:numPr>
          <w:ilvl w:val="0"/>
          <w:numId w:val="1"/>
        </w:numPr>
        <w:spacing w:after="0"/>
        <w:rPr>
          <w:rFonts w:ascii="Arial Nova" w:eastAsia="Arial Nova" w:hAnsi="Arial Nova" w:cs="Arial Nova"/>
          <w:color w:val="374151"/>
        </w:rPr>
      </w:pPr>
      <w:r w:rsidRPr="6728BD2E">
        <w:rPr>
          <w:rFonts w:ascii="Arial Nova" w:eastAsia="Arial Nova" w:hAnsi="Arial Nova" w:cs="Arial Nova"/>
          <w:color w:val="374151"/>
        </w:rPr>
        <w:t>Wilson, R. (2018). Supply Chain Management in the Retail Sector: Best Practices and Challenges. International Journal of Supply Chain Management, 23(1), 35-52.</w:t>
      </w:r>
    </w:p>
    <w:p w14:paraId="7045FA7B" w14:textId="01C82B41" w:rsidR="6728BD2E" w:rsidRDefault="6728BD2E" w:rsidP="6728BD2E">
      <w:pPr>
        <w:rPr>
          <w:b/>
          <w:bCs/>
        </w:rPr>
      </w:pPr>
    </w:p>
    <w:p w14:paraId="7229B92D" w14:textId="440C6CA2" w:rsidR="6728BD2E" w:rsidRDefault="6728BD2E" w:rsidP="6728BD2E">
      <w:pPr>
        <w:jc w:val="center"/>
      </w:pPr>
    </w:p>
    <w:p w14:paraId="566066FF" w14:textId="262FED67" w:rsidR="6728BD2E" w:rsidRDefault="6728BD2E" w:rsidP="6728BD2E"/>
    <w:sectPr w:rsidR="6728BD2E">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AEF86" w14:textId="77777777" w:rsidR="00F31E39" w:rsidRDefault="00F31E39">
      <w:pPr>
        <w:spacing w:after="0" w:line="240" w:lineRule="auto"/>
      </w:pPr>
      <w:r>
        <w:separator/>
      </w:r>
    </w:p>
  </w:endnote>
  <w:endnote w:type="continuationSeparator" w:id="0">
    <w:p w14:paraId="60B4F758" w14:textId="77777777" w:rsidR="00F31E39" w:rsidRDefault="00F31E39">
      <w:pPr>
        <w:spacing w:after="0" w:line="240" w:lineRule="auto"/>
      </w:pPr>
      <w:r>
        <w:continuationSeparator/>
      </w:r>
    </w:p>
  </w:endnote>
  <w:endnote w:type="continuationNotice" w:id="1">
    <w:p w14:paraId="0DABCE8B" w14:textId="77777777" w:rsidR="00E844D2" w:rsidRDefault="00E844D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Nova">
    <w:panose1 w:val="020B0504020202020204"/>
    <w:charset w:val="00"/>
    <w:family w:val="swiss"/>
    <w:pitch w:val="variable"/>
    <w:sig w:usb0="0000028F" w:usb1="00000002" w:usb2="00000000" w:usb3="00000000" w:csb0="0000019F" w:csb1="00000000"/>
  </w:font>
  <w:font w:name="system-ui">
    <w:altName w:val="Cambria"/>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728BD2E" w14:paraId="7E0843A3" w14:textId="77777777" w:rsidTr="6728BD2E">
      <w:trPr>
        <w:trHeight w:val="300"/>
      </w:trPr>
      <w:tc>
        <w:tcPr>
          <w:tcW w:w="3120" w:type="dxa"/>
        </w:tcPr>
        <w:p w14:paraId="20EAF5C6" w14:textId="066F1FB2" w:rsidR="6728BD2E" w:rsidRDefault="6728BD2E" w:rsidP="6728BD2E">
          <w:pPr>
            <w:pStyle w:val="Header"/>
            <w:ind w:left="-115"/>
          </w:pPr>
        </w:p>
      </w:tc>
      <w:tc>
        <w:tcPr>
          <w:tcW w:w="3120" w:type="dxa"/>
        </w:tcPr>
        <w:p w14:paraId="2A57DB9C" w14:textId="67FB285F" w:rsidR="6728BD2E" w:rsidRDefault="6728BD2E" w:rsidP="6728BD2E">
          <w:pPr>
            <w:pStyle w:val="Header"/>
            <w:jc w:val="center"/>
          </w:pPr>
        </w:p>
      </w:tc>
      <w:tc>
        <w:tcPr>
          <w:tcW w:w="3120" w:type="dxa"/>
        </w:tcPr>
        <w:p w14:paraId="75363277" w14:textId="13DF789F" w:rsidR="6728BD2E" w:rsidRDefault="6728BD2E" w:rsidP="6728BD2E">
          <w:pPr>
            <w:pStyle w:val="Header"/>
            <w:ind w:right="-115"/>
            <w:jc w:val="right"/>
          </w:pPr>
        </w:p>
      </w:tc>
    </w:tr>
  </w:tbl>
  <w:p w14:paraId="044A88DA" w14:textId="28620CAF" w:rsidR="6728BD2E" w:rsidRDefault="6728BD2E" w:rsidP="6728B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18707E" w14:textId="77777777" w:rsidR="00F31E39" w:rsidRDefault="00F31E39">
      <w:pPr>
        <w:spacing w:after="0" w:line="240" w:lineRule="auto"/>
      </w:pPr>
      <w:r>
        <w:separator/>
      </w:r>
    </w:p>
  </w:footnote>
  <w:footnote w:type="continuationSeparator" w:id="0">
    <w:p w14:paraId="40249EB6" w14:textId="77777777" w:rsidR="00F31E39" w:rsidRDefault="00F31E39">
      <w:pPr>
        <w:spacing w:after="0" w:line="240" w:lineRule="auto"/>
      </w:pPr>
      <w:r>
        <w:continuationSeparator/>
      </w:r>
    </w:p>
  </w:footnote>
  <w:footnote w:type="continuationNotice" w:id="1">
    <w:p w14:paraId="77998C6E" w14:textId="77777777" w:rsidR="00E844D2" w:rsidRDefault="00E844D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728BD2E" w14:paraId="08D475DC" w14:textId="77777777" w:rsidTr="6728BD2E">
      <w:trPr>
        <w:trHeight w:val="300"/>
      </w:trPr>
      <w:tc>
        <w:tcPr>
          <w:tcW w:w="3120" w:type="dxa"/>
        </w:tcPr>
        <w:p w14:paraId="52E5F1FE" w14:textId="398A5B4D" w:rsidR="6728BD2E" w:rsidRDefault="6728BD2E" w:rsidP="6728BD2E">
          <w:pPr>
            <w:pStyle w:val="Header"/>
            <w:ind w:left="-115"/>
          </w:pPr>
        </w:p>
        <w:p w14:paraId="629A5707" w14:textId="40AA6C83" w:rsidR="6728BD2E" w:rsidRDefault="6728BD2E" w:rsidP="6728BD2E">
          <w:pPr>
            <w:pStyle w:val="Header"/>
            <w:ind w:left="-115"/>
          </w:pPr>
        </w:p>
        <w:p w14:paraId="117B8274" w14:textId="157FE397" w:rsidR="6728BD2E" w:rsidRDefault="6728BD2E" w:rsidP="6728BD2E">
          <w:pPr>
            <w:pStyle w:val="Header"/>
            <w:ind w:left="-115"/>
          </w:pPr>
        </w:p>
        <w:p w14:paraId="3AB9C65E" w14:textId="2D029DED" w:rsidR="6728BD2E" w:rsidRDefault="6728BD2E" w:rsidP="6728BD2E">
          <w:pPr>
            <w:pStyle w:val="Header"/>
            <w:ind w:left="-115"/>
          </w:pPr>
        </w:p>
      </w:tc>
      <w:tc>
        <w:tcPr>
          <w:tcW w:w="3120" w:type="dxa"/>
        </w:tcPr>
        <w:p w14:paraId="5BBC3D91" w14:textId="0769076C" w:rsidR="6728BD2E" w:rsidRDefault="6728BD2E" w:rsidP="6728BD2E">
          <w:pPr>
            <w:pStyle w:val="Header"/>
            <w:jc w:val="center"/>
          </w:pPr>
        </w:p>
      </w:tc>
      <w:tc>
        <w:tcPr>
          <w:tcW w:w="3120" w:type="dxa"/>
        </w:tcPr>
        <w:p w14:paraId="520B4626" w14:textId="1C82B612" w:rsidR="6728BD2E" w:rsidRDefault="6728BD2E" w:rsidP="6728BD2E">
          <w:pPr>
            <w:pStyle w:val="Header"/>
            <w:ind w:right="-115"/>
            <w:jc w:val="right"/>
          </w:pPr>
        </w:p>
      </w:tc>
    </w:tr>
  </w:tbl>
  <w:p w14:paraId="152D91F2" w14:textId="138CFCF0" w:rsidR="6728BD2E" w:rsidRDefault="6728BD2E" w:rsidP="6728BD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77CE9"/>
    <w:multiLevelType w:val="hybridMultilevel"/>
    <w:tmpl w:val="FFFFFFFF"/>
    <w:lvl w:ilvl="0" w:tplc="4A3090C6">
      <w:start w:val="1"/>
      <w:numFmt w:val="bullet"/>
      <w:lvlText w:val=""/>
      <w:lvlJc w:val="left"/>
      <w:pPr>
        <w:ind w:left="720" w:hanging="360"/>
      </w:pPr>
      <w:rPr>
        <w:rFonts w:ascii="Symbol" w:hAnsi="Symbol" w:hint="default"/>
      </w:rPr>
    </w:lvl>
    <w:lvl w:ilvl="1" w:tplc="86304CBA">
      <w:start w:val="1"/>
      <w:numFmt w:val="bullet"/>
      <w:lvlText w:val="o"/>
      <w:lvlJc w:val="left"/>
      <w:pPr>
        <w:ind w:left="1440" w:hanging="360"/>
      </w:pPr>
      <w:rPr>
        <w:rFonts w:ascii="Courier New" w:hAnsi="Courier New" w:hint="default"/>
      </w:rPr>
    </w:lvl>
    <w:lvl w:ilvl="2" w:tplc="E75A0550">
      <w:start w:val="1"/>
      <w:numFmt w:val="bullet"/>
      <w:lvlText w:val=""/>
      <w:lvlJc w:val="left"/>
      <w:pPr>
        <w:ind w:left="2160" w:hanging="360"/>
      </w:pPr>
      <w:rPr>
        <w:rFonts w:ascii="Wingdings" w:hAnsi="Wingdings" w:hint="default"/>
      </w:rPr>
    </w:lvl>
    <w:lvl w:ilvl="3" w:tplc="28407ACC">
      <w:start w:val="1"/>
      <w:numFmt w:val="bullet"/>
      <w:lvlText w:val=""/>
      <w:lvlJc w:val="left"/>
      <w:pPr>
        <w:ind w:left="2880" w:hanging="360"/>
      </w:pPr>
      <w:rPr>
        <w:rFonts w:ascii="Symbol" w:hAnsi="Symbol" w:hint="default"/>
      </w:rPr>
    </w:lvl>
    <w:lvl w:ilvl="4" w:tplc="4BEE5A26">
      <w:start w:val="1"/>
      <w:numFmt w:val="bullet"/>
      <w:lvlText w:val="o"/>
      <w:lvlJc w:val="left"/>
      <w:pPr>
        <w:ind w:left="3600" w:hanging="360"/>
      </w:pPr>
      <w:rPr>
        <w:rFonts w:ascii="Courier New" w:hAnsi="Courier New" w:hint="default"/>
      </w:rPr>
    </w:lvl>
    <w:lvl w:ilvl="5" w:tplc="CE82CF7C">
      <w:start w:val="1"/>
      <w:numFmt w:val="bullet"/>
      <w:lvlText w:val=""/>
      <w:lvlJc w:val="left"/>
      <w:pPr>
        <w:ind w:left="4320" w:hanging="360"/>
      </w:pPr>
      <w:rPr>
        <w:rFonts w:ascii="Wingdings" w:hAnsi="Wingdings" w:hint="default"/>
      </w:rPr>
    </w:lvl>
    <w:lvl w:ilvl="6" w:tplc="5D224BE0">
      <w:start w:val="1"/>
      <w:numFmt w:val="bullet"/>
      <w:lvlText w:val=""/>
      <w:lvlJc w:val="left"/>
      <w:pPr>
        <w:ind w:left="5040" w:hanging="360"/>
      </w:pPr>
      <w:rPr>
        <w:rFonts w:ascii="Symbol" w:hAnsi="Symbol" w:hint="default"/>
      </w:rPr>
    </w:lvl>
    <w:lvl w:ilvl="7" w:tplc="4C18AD6A">
      <w:start w:val="1"/>
      <w:numFmt w:val="bullet"/>
      <w:lvlText w:val="o"/>
      <w:lvlJc w:val="left"/>
      <w:pPr>
        <w:ind w:left="5760" w:hanging="360"/>
      </w:pPr>
      <w:rPr>
        <w:rFonts w:ascii="Courier New" w:hAnsi="Courier New" w:hint="default"/>
      </w:rPr>
    </w:lvl>
    <w:lvl w:ilvl="8" w:tplc="6FD6056A">
      <w:start w:val="1"/>
      <w:numFmt w:val="bullet"/>
      <w:lvlText w:val=""/>
      <w:lvlJc w:val="left"/>
      <w:pPr>
        <w:ind w:left="6480" w:hanging="360"/>
      </w:pPr>
      <w:rPr>
        <w:rFonts w:ascii="Wingdings" w:hAnsi="Wingdings" w:hint="default"/>
      </w:rPr>
    </w:lvl>
  </w:abstractNum>
  <w:abstractNum w:abstractNumId="1" w15:restartNumberingAfterBreak="0">
    <w:nsid w:val="0422E103"/>
    <w:multiLevelType w:val="hybridMultilevel"/>
    <w:tmpl w:val="FFFFFFFF"/>
    <w:lvl w:ilvl="0" w:tplc="C38C7632">
      <w:start w:val="1"/>
      <w:numFmt w:val="bullet"/>
      <w:lvlText w:val=""/>
      <w:lvlJc w:val="left"/>
      <w:pPr>
        <w:ind w:left="720" w:hanging="360"/>
      </w:pPr>
      <w:rPr>
        <w:rFonts w:ascii="Symbol" w:hAnsi="Symbol" w:hint="default"/>
      </w:rPr>
    </w:lvl>
    <w:lvl w:ilvl="1" w:tplc="E272BCFC">
      <w:start w:val="1"/>
      <w:numFmt w:val="bullet"/>
      <w:lvlText w:val="o"/>
      <w:lvlJc w:val="left"/>
      <w:pPr>
        <w:ind w:left="1440" w:hanging="360"/>
      </w:pPr>
      <w:rPr>
        <w:rFonts w:ascii="Courier New" w:hAnsi="Courier New" w:hint="default"/>
      </w:rPr>
    </w:lvl>
    <w:lvl w:ilvl="2" w:tplc="92C2C662">
      <w:start w:val="1"/>
      <w:numFmt w:val="bullet"/>
      <w:lvlText w:val=""/>
      <w:lvlJc w:val="left"/>
      <w:pPr>
        <w:ind w:left="2160" w:hanging="360"/>
      </w:pPr>
      <w:rPr>
        <w:rFonts w:ascii="Wingdings" w:hAnsi="Wingdings" w:hint="default"/>
      </w:rPr>
    </w:lvl>
    <w:lvl w:ilvl="3" w:tplc="41B632E2">
      <w:start w:val="1"/>
      <w:numFmt w:val="bullet"/>
      <w:lvlText w:val=""/>
      <w:lvlJc w:val="left"/>
      <w:pPr>
        <w:ind w:left="2880" w:hanging="360"/>
      </w:pPr>
      <w:rPr>
        <w:rFonts w:ascii="Symbol" w:hAnsi="Symbol" w:hint="default"/>
      </w:rPr>
    </w:lvl>
    <w:lvl w:ilvl="4" w:tplc="8E66780E">
      <w:start w:val="1"/>
      <w:numFmt w:val="bullet"/>
      <w:lvlText w:val="o"/>
      <w:lvlJc w:val="left"/>
      <w:pPr>
        <w:ind w:left="3600" w:hanging="360"/>
      </w:pPr>
      <w:rPr>
        <w:rFonts w:ascii="Courier New" w:hAnsi="Courier New" w:hint="default"/>
      </w:rPr>
    </w:lvl>
    <w:lvl w:ilvl="5" w:tplc="1116CF5A">
      <w:start w:val="1"/>
      <w:numFmt w:val="bullet"/>
      <w:lvlText w:val=""/>
      <w:lvlJc w:val="left"/>
      <w:pPr>
        <w:ind w:left="4320" w:hanging="360"/>
      </w:pPr>
      <w:rPr>
        <w:rFonts w:ascii="Wingdings" w:hAnsi="Wingdings" w:hint="default"/>
      </w:rPr>
    </w:lvl>
    <w:lvl w:ilvl="6" w:tplc="626669B8">
      <w:start w:val="1"/>
      <w:numFmt w:val="bullet"/>
      <w:lvlText w:val=""/>
      <w:lvlJc w:val="left"/>
      <w:pPr>
        <w:ind w:left="5040" w:hanging="360"/>
      </w:pPr>
      <w:rPr>
        <w:rFonts w:ascii="Symbol" w:hAnsi="Symbol" w:hint="default"/>
      </w:rPr>
    </w:lvl>
    <w:lvl w:ilvl="7" w:tplc="331619E0">
      <w:start w:val="1"/>
      <w:numFmt w:val="bullet"/>
      <w:lvlText w:val="o"/>
      <w:lvlJc w:val="left"/>
      <w:pPr>
        <w:ind w:left="5760" w:hanging="360"/>
      </w:pPr>
      <w:rPr>
        <w:rFonts w:ascii="Courier New" w:hAnsi="Courier New" w:hint="default"/>
      </w:rPr>
    </w:lvl>
    <w:lvl w:ilvl="8" w:tplc="23921710">
      <w:start w:val="1"/>
      <w:numFmt w:val="bullet"/>
      <w:lvlText w:val=""/>
      <w:lvlJc w:val="left"/>
      <w:pPr>
        <w:ind w:left="6480" w:hanging="360"/>
      </w:pPr>
      <w:rPr>
        <w:rFonts w:ascii="Wingdings" w:hAnsi="Wingdings" w:hint="default"/>
      </w:rPr>
    </w:lvl>
  </w:abstractNum>
  <w:abstractNum w:abstractNumId="2" w15:restartNumberingAfterBreak="0">
    <w:nsid w:val="0952BEC6"/>
    <w:multiLevelType w:val="hybridMultilevel"/>
    <w:tmpl w:val="FFFFFFFF"/>
    <w:lvl w:ilvl="0" w:tplc="9BF6CEDC">
      <w:start w:val="1"/>
      <w:numFmt w:val="bullet"/>
      <w:lvlText w:val=""/>
      <w:lvlJc w:val="left"/>
      <w:pPr>
        <w:ind w:left="720" w:hanging="360"/>
      </w:pPr>
      <w:rPr>
        <w:rFonts w:ascii="Symbol" w:hAnsi="Symbol" w:hint="default"/>
      </w:rPr>
    </w:lvl>
    <w:lvl w:ilvl="1" w:tplc="88FE0790">
      <w:start w:val="1"/>
      <w:numFmt w:val="bullet"/>
      <w:lvlText w:val="o"/>
      <w:lvlJc w:val="left"/>
      <w:pPr>
        <w:ind w:left="1440" w:hanging="360"/>
      </w:pPr>
      <w:rPr>
        <w:rFonts w:ascii="Courier New" w:hAnsi="Courier New" w:hint="default"/>
      </w:rPr>
    </w:lvl>
    <w:lvl w:ilvl="2" w:tplc="921CC1AA">
      <w:start w:val="1"/>
      <w:numFmt w:val="bullet"/>
      <w:lvlText w:val=""/>
      <w:lvlJc w:val="left"/>
      <w:pPr>
        <w:ind w:left="2160" w:hanging="360"/>
      </w:pPr>
      <w:rPr>
        <w:rFonts w:ascii="Wingdings" w:hAnsi="Wingdings" w:hint="default"/>
      </w:rPr>
    </w:lvl>
    <w:lvl w:ilvl="3" w:tplc="154C8134">
      <w:start w:val="1"/>
      <w:numFmt w:val="bullet"/>
      <w:lvlText w:val=""/>
      <w:lvlJc w:val="left"/>
      <w:pPr>
        <w:ind w:left="2880" w:hanging="360"/>
      </w:pPr>
      <w:rPr>
        <w:rFonts w:ascii="Symbol" w:hAnsi="Symbol" w:hint="default"/>
      </w:rPr>
    </w:lvl>
    <w:lvl w:ilvl="4" w:tplc="157E026A">
      <w:start w:val="1"/>
      <w:numFmt w:val="bullet"/>
      <w:lvlText w:val="o"/>
      <w:lvlJc w:val="left"/>
      <w:pPr>
        <w:ind w:left="3600" w:hanging="360"/>
      </w:pPr>
      <w:rPr>
        <w:rFonts w:ascii="Courier New" w:hAnsi="Courier New" w:hint="default"/>
      </w:rPr>
    </w:lvl>
    <w:lvl w:ilvl="5" w:tplc="EE70D04C">
      <w:start w:val="1"/>
      <w:numFmt w:val="bullet"/>
      <w:lvlText w:val=""/>
      <w:lvlJc w:val="left"/>
      <w:pPr>
        <w:ind w:left="4320" w:hanging="360"/>
      </w:pPr>
      <w:rPr>
        <w:rFonts w:ascii="Wingdings" w:hAnsi="Wingdings" w:hint="default"/>
      </w:rPr>
    </w:lvl>
    <w:lvl w:ilvl="6" w:tplc="848A142C">
      <w:start w:val="1"/>
      <w:numFmt w:val="bullet"/>
      <w:lvlText w:val=""/>
      <w:lvlJc w:val="left"/>
      <w:pPr>
        <w:ind w:left="5040" w:hanging="360"/>
      </w:pPr>
      <w:rPr>
        <w:rFonts w:ascii="Symbol" w:hAnsi="Symbol" w:hint="default"/>
      </w:rPr>
    </w:lvl>
    <w:lvl w:ilvl="7" w:tplc="1938D522">
      <w:start w:val="1"/>
      <w:numFmt w:val="bullet"/>
      <w:lvlText w:val="o"/>
      <w:lvlJc w:val="left"/>
      <w:pPr>
        <w:ind w:left="5760" w:hanging="360"/>
      </w:pPr>
      <w:rPr>
        <w:rFonts w:ascii="Courier New" w:hAnsi="Courier New" w:hint="default"/>
      </w:rPr>
    </w:lvl>
    <w:lvl w:ilvl="8" w:tplc="F6E42C96">
      <w:start w:val="1"/>
      <w:numFmt w:val="bullet"/>
      <w:lvlText w:val=""/>
      <w:lvlJc w:val="left"/>
      <w:pPr>
        <w:ind w:left="6480" w:hanging="360"/>
      </w:pPr>
      <w:rPr>
        <w:rFonts w:ascii="Wingdings" w:hAnsi="Wingdings" w:hint="default"/>
      </w:rPr>
    </w:lvl>
  </w:abstractNum>
  <w:abstractNum w:abstractNumId="3" w15:restartNumberingAfterBreak="0">
    <w:nsid w:val="0A71575C"/>
    <w:multiLevelType w:val="hybridMultilevel"/>
    <w:tmpl w:val="FFFFFFFF"/>
    <w:lvl w:ilvl="0" w:tplc="58229A24">
      <w:start w:val="1"/>
      <w:numFmt w:val="bullet"/>
      <w:lvlText w:val=""/>
      <w:lvlJc w:val="left"/>
      <w:pPr>
        <w:ind w:left="720" w:hanging="360"/>
      </w:pPr>
      <w:rPr>
        <w:rFonts w:ascii="Symbol" w:hAnsi="Symbol" w:hint="default"/>
      </w:rPr>
    </w:lvl>
    <w:lvl w:ilvl="1" w:tplc="05283992">
      <w:start w:val="1"/>
      <w:numFmt w:val="bullet"/>
      <w:lvlText w:val="o"/>
      <w:lvlJc w:val="left"/>
      <w:pPr>
        <w:ind w:left="1440" w:hanging="360"/>
      </w:pPr>
      <w:rPr>
        <w:rFonts w:ascii="Courier New" w:hAnsi="Courier New" w:hint="default"/>
      </w:rPr>
    </w:lvl>
    <w:lvl w:ilvl="2" w:tplc="1F54454A">
      <w:start w:val="1"/>
      <w:numFmt w:val="bullet"/>
      <w:lvlText w:val=""/>
      <w:lvlJc w:val="left"/>
      <w:pPr>
        <w:ind w:left="2160" w:hanging="360"/>
      </w:pPr>
      <w:rPr>
        <w:rFonts w:ascii="Wingdings" w:hAnsi="Wingdings" w:hint="default"/>
      </w:rPr>
    </w:lvl>
    <w:lvl w:ilvl="3" w:tplc="8BCC8050">
      <w:start w:val="1"/>
      <w:numFmt w:val="bullet"/>
      <w:lvlText w:val=""/>
      <w:lvlJc w:val="left"/>
      <w:pPr>
        <w:ind w:left="2880" w:hanging="360"/>
      </w:pPr>
      <w:rPr>
        <w:rFonts w:ascii="Symbol" w:hAnsi="Symbol" w:hint="default"/>
      </w:rPr>
    </w:lvl>
    <w:lvl w:ilvl="4" w:tplc="23B062A8">
      <w:start w:val="1"/>
      <w:numFmt w:val="bullet"/>
      <w:lvlText w:val="o"/>
      <w:lvlJc w:val="left"/>
      <w:pPr>
        <w:ind w:left="3600" w:hanging="360"/>
      </w:pPr>
      <w:rPr>
        <w:rFonts w:ascii="Courier New" w:hAnsi="Courier New" w:hint="default"/>
      </w:rPr>
    </w:lvl>
    <w:lvl w:ilvl="5" w:tplc="35FA27D8">
      <w:start w:val="1"/>
      <w:numFmt w:val="bullet"/>
      <w:lvlText w:val=""/>
      <w:lvlJc w:val="left"/>
      <w:pPr>
        <w:ind w:left="4320" w:hanging="360"/>
      </w:pPr>
      <w:rPr>
        <w:rFonts w:ascii="Wingdings" w:hAnsi="Wingdings" w:hint="default"/>
      </w:rPr>
    </w:lvl>
    <w:lvl w:ilvl="6" w:tplc="003C6424">
      <w:start w:val="1"/>
      <w:numFmt w:val="bullet"/>
      <w:lvlText w:val=""/>
      <w:lvlJc w:val="left"/>
      <w:pPr>
        <w:ind w:left="5040" w:hanging="360"/>
      </w:pPr>
      <w:rPr>
        <w:rFonts w:ascii="Symbol" w:hAnsi="Symbol" w:hint="default"/>
      </w:rPr>
    </w:lvl>
    <w:lvl w:ilvl="7" w:tplc="42C01948">
      <w:start w:val="1"/>
      <w:numFmt w:val="bullet"/>
      <w:lvlText w:val="o"/>
      <w:lvlJc w:val="left"/>
      <w:pPr>
        <w:ind w:left="5760" w:hanging="360"/>
      </w:pPr>
      <w:rPr>
        <w:rFonts w:ascii="Courier New" w:hAnsi="Courier New" w:hint="default"/>
      </w:rPr>
    </w:lvl>
    <w:lvl w:ilvl="8" w:tplc="2A5EA15E">
      <w:start w:val="1"/>
      <w:numFmt w:val="bullet"/>
      <w:lvlText w:val=""/>
      <w:lvlJc w:val="left"/>
      <w:pPr>
        <w:ind w:left="6480" w:hanging="360"/>
      </w:pPr>
      <w:rPr>
        <w:rFonts w:ascii="Wingdings" w:hAnsi="Wingdings" w:hint="default"/>
      </w:rPr>
    </w:lvl>
  </w:abstractNum>
  <w:abstractNum w:abstractNumId="4" w15:restartNumberingAfterBreak="0">
    <w:nsid w:val="0B80EFC0"/>
    <w:multiLevelType w:val="hybridMultilevel"/>
    <w:tmpl w:val="FFFFFFFF"/>
    <w:lvl w:ilvl="0" w:tplc="199E15E2">
      <w:start w:val="1"/>
      <w:numFmt w:val="bullet"/>
      <w:lvlText w:val=""/>
      <w:lvlJc w:val="left"/>
      <w:pPr>
        <w:ind w:left="720" w:hanging="360"/>
      </w:pPr>
      <w:rPr>
        <w:rFonts w:ascii="Symbol" w:hAnsi="Symbol" w:hint="default"/>
      </w:rPr>
    </w:lvl>
    <w:lvl w:ilvl="1" w:tplc="D0EC8554">
      <w:start w:val="1"/>
      <w:numFmt w:val="bullet"/>
      <w:lvlText w:val="o"/>
      <w:lvlJc w:val="left"/>
      <w:pPr>
        <w:ind w:left="1440" w:hanging="360"/>
      </w:pPr>
      <w:rPr>
        <w:rFonts w:ascii="Courier New" w:hAnsi="Courier New" w:hint="default"/>
      </w:rPr>
    </w:lvl>
    <w:lvl w:ilvl="2" w:tplc="6784A2F6">
      <w:start w:val="1"/>
      <w:numFmt w:val="bullet"/>
      <w:lvlText w:val=""/>
      <w:lvlJc w:val="left"/>
      <w:pPr>
        <w:ind w:left="2160" w:hanging="360"/>
      </w:pPr>
      <w:rPr>
        <w:rFonts w:ascii="Wingdings" w:hAnsi="Wingdings" w:hint="default"/>
      </w:rPr>
    </w:lvl>
    <w:lvl w:ilvl="3" w:tplc="4D04F95A">
      <w:start w:val="1"/>
      <w:numFmt w:val="bullet"/>
      <w:lvlText w:val=""/>
      <w:lvlJc w:val="left"/>
      <w:pPr>
        <w:ind w:left="2880" w:hanging="360"/>
      </w:pPr>
      <w:rPr>
        <w:rFonts w:ascii="Symbol" w:hAnsi="Symbol" w:hint="default"/>
      </w:rPr>
    </w:lvl>
    <w:lvl w:ilvl="4" w:tplc="985CABA8">
      <w:start w:val="1"/>
      <w:numFmt w:val="bullet"/>
      <w:lvlText w:val="o"/>
      <w:lvlJc w:val="left"/>
      <w:pPr>
        <w:ind w:left="3600" w:hanging="360"/>
      </w:pPr>
      <w:rPr>
        <w:rFonts w:ascii="Courier New" w:hAnsi="Courier New" w:hint="default"/>
      </w:rPr>
    </w:lvl>
    <w:lvl w:ilvl="5" w:tplc="F4089D3E">
      <w:start w:val="1"/>
      <w:numFmt w:val="bullet"/>
      <w:lvlText w:val=""/>
      <w:lvlJc w:val="left"/>
      <w:pPr>
        <w:ind w:left="4320" w:hanging="360"/>
      </w:pPr>
      <w:rPr>
        <w:rFonts w:ascii="Wingdings" w:hAnsi="Wingdings" w:hint="default"/>
      </w:rPr>
    </w:lvl>
    <w:lvl w:ilvl="6" w:tplc="F96E88AE">
      <w:start w:val="1"/>
      <w:numFmt w:val="bullet"/>
      <w:lvlText w:val=""/>
      <w:lvlJc w:val="left"/>
      <w:pPr>
        <w:ind w:left="5040" w:hanging="360"/>
      </w:pPr>
      <w:rPr>
        <w:rFonts w:ascii="Symbol" w:hAnsi="Symbol" w:hint="default"/>
      </w:rPr>
    </w:lvl>
    <w:lvl w:ilvl="7" w:tplc="E6D8A6AE">
      <w:start w:val="1"/>
      <w:numFmt w:val="bullet"/>
      <w:lvlText w:val="o"/>
      <w:lvlJc w:val="left"/>
      <w:pPr>
        <w:ind w:left="5760" w:hanging="360"/>
      </w:pPr>
      <w:rPr>
        <w:rFonts w:ascii="Courier New" w:hAnsi="Courier New" w:hint="default"/>
      </w:rPr>
    </w:lvl>
    <w:lvl w:ilvl="8" w:tplc="DA22C5CA">
      <w:start w:val="1"/>
      <w:numFmt w:val="bullet"/>
      <w:lvlText w:val=""/>
      <w:lvlJc w:val="left"/>
      <w:pPr>
        <w:ind w:left="6480" w:hanging="360"/>
      </w:pPr>
      <w:rPr>
        <w:rFonts w:ascii="Wingdings" w:hAnsi="Wingdings" w:hint="default"/>
      </w:rPr>
    </w:lvl>
  </w:abstractNum>
  <w:abstractNum w:abstractNumId="5" w15:restartNumberingAfterBreak="0">
    <w:nsid w:val="0D5762BE"/>
    <w:multiLevelType w:val="hybridMultilevel"/>
    <w:tmpl w:val="FFFFFFFF"/>
    <w:lvl w:ilvl="0" w:tplc="D95C2C60">
      <w:start w:val="1"/>
      <w:numFmt w:val="bullet"/>
      <w:lvlText w:val=""/>
      <w:lvlJc w:val="left"/>
      <w:pPr>
        <w:ind w:left="720" w:hanging="360"/>
      </w:pPr>
      <w:rPr>
        <w:rFonts w:ascii="Symbol" w:hAnsi="Symbol" w:hint="default"/>
      </w:rPr>
    </w:lvl>
    <w:lvl w:ilvl="1" w:tplc="AF26C452">
      <w:start w:val="1"/>
      <w:numFmt w:val="bullet"/>
      <w:lvlText w:val="o"/>
      <w:lvlJc w:val="left"/>
      <w:pPr>
        <w:ind w:left="1440" w:hanging="360"/>
      </w:pPr>
      <w:rPr>
        <w:rFonts w:ascii="Courier New" w:hAnsi="Courier New" w:hint="default"/>
      </w:rPr>
    </w:lvl>
    <w:lvl w:ilvl="2" w:tplc="0A5A70C8">
      <w:start w:val="1"/>
      <w:numFmt w:val="bullet"/>
      <w:lvlText w:val=""/>
      <w:lvlJc w:val="left"/>
      <w:pPr>
        <w:ind w:left="2160" w:hanging="360"/>
      </w:pPr>
      <w:rPr>
        <w:rFonts w:ascii="Wingdings" w:hAnsi="Wingdings" w:hint="default"/>
      </w:rPr>
    </w:lvl>
    <w:lvl w:ilvl="3" w:tplc="49A21A62">
      <w:start w:val="1"/>
      <w:numFmt w:val="bullet"/>
      <w:lvlText w:val=""/>
      <w:lvlJc w:val="left"/>
      <w:pPr>
        <w:ind w:left="2880" w:hanging="360"/>
      </w:pPr>
      <w:rPr>
        <w:rFonts w:ascii="Symbol" w:hAnsi="Symbol" w:hint="default"/>
      </w:rPr>
    </w:lvl>
    <w:lvl w:ilvl="4" w:tplc="66D8C5D8">
      <w:start w:val="1"/>
      <w:numFmt w:val="bullet"/>
      <w:lvlText w:val="o"/>
      <w:lvlJc w:val="left"/>
      <w:pPr>
        <w:ind w:left="3600" w:hanging="360"/>
      </w:pPr>
      <w:rPr>
        <w:rFonts w:ascii="Courier New" w:hAnsi="Courier New" w:hint="default"/>
      </w:rPr>
    </w:lvl>
    <w:lvl w:ilvl="5" w:tplc="8C6685CA">
      <w:start w:val="1"/>
      <w:numFmt w:val="bullet"/>
      <w:lvlText w:val=""/>
      <w:lvlJc w:val="left"/>
      <w:pPr>
        <w:ind w:left="4320" w:hanging="360"/>
      </w:pPr>
      <w:rPr>
        <w:rFonts w:ascii="Wingdings" w:hAnsi="Wingdings" w:hint="default"/>
      </w:rPr>
    </w:lvl>
    <w:lvl w:ilvl="6" w:tplc="34503586">
      <w:start w:val="1"/>
      <w:numFmt w:val="bullet"/>
      <w:lvlText w:val=""/>
      <w:lvlJc w:val="left"/>
      <w:pPr>
        <w:ind w:left="5040" w:hanging="360"/>
      </w:pPr>
      <w:rPr>
        <w:rFonts w:ascii="Symbol" w:hAnsi="Symbol" w:hint="default"/>
      </w:rPr>
    </w:lvl>
    <w:lvl w:ilvl="7" w:tplc="AE767A16">
      <w:start w:val="1"/>
      <w:numFmt w:val="bullet"/>
      <w:lvlText w:val="o"/>
      <w:lvlJc w:val="left"/>
      <w:pPr>
        <w:ind w:left="5760" w:hanging="360"/>
      </w:pPr>
      <w:rPr>
        <w:rFonts w:ascii="Courier New" w:hAnsi="Courier New" w:hint="default"/>
      </w:rPr>
    </w:lvl>
    <w:lvl w:ilvl="8" w:tplc="FCBE8E02">
      <w:start w:val="1"/>
      <w:numFmt w:val="bullet"/>
      <w:lvlText w:val=""/>
      <w:lvlJc w:val="left"/>
      <w:pPr>
        <w:ind w:left="6480" w:hanging="360"/>
      </w:pPr>
      <w:rPr>
        <w:rFonts w:ascii="Wingdings" w:hAnsi="Wingdings" w:hint="default"/>
      </w:rPr>
    </w:lvl>
  </w:abstractNum>
  <w:abstractNum w:abstractNumId="6" w15:restartNumberingAfterBreak="0">
    <w:nsid w:val="0DD4E5EB"/>
    <w:multiLevelType w:val="hybridMultilevel"/>
    <w:tmpl w:val="FFFFFFFF"/>
    <w:lvl w:ilvl="0" w:tplc="91421096">
      <w:start w:val="1"/>
      <w:numFmt w:val="bullet"/>
      <w:lvlText w:val=""/>
      <w:lvlJc w:val="left"/>
      <w:pPr>
        <w:ind w:left="720" w:hanging="360"/>
      </w:pPr>
      <w:rPr>
        <w:rFonts w:ascii="Symbol" w:hAnsi="Symbol" w:hint="default"/>
      </w:rPr>
    </w:lvl>
    <w:lvl w:ilvl="1" w:tplc="8F0C4D82">
      <w:start w:val="1"/>
      <w:numFmt w:val="bullet"/>
      <w:lvlText w:val="o"/>
      <w:lvlJc w:val="left"/>
      <w:pPr>
        <w:ind w:left="1440" w:hanging="360"/>
      </w:pPr>
      <w:rPr>
        <w:rFonts w:ascii="Courier New" w:hAnsi="Courier New" w:hint="default"/>
      </w:rPr>
    </w:lvl>
    <w:lvl w:ilvl="2" w:tplc="F0940BF2">
      <w:start w:val="1"/>
      <w:numFmt w:val="bullet"/>
      <w:lvlText w:val=""/>
      <w:lvlJc w:val="left"/>
      <w:pPr>
        <w:ind w:left="2160" w:hanging="360"/>
      </w:pPr>
      <w:rPr>
        <w:rFonts w:ascii="Wingdings" w:hAnsi="Wingdings" w:hint="default"/>
      </w:rPr>
    </w:lvl>
    <w:lvl w:ilvl="3" w:tplc="BD0A9AF2">
      <w:start w:val="1"/>
      <w:numFmt w:val="bullet"/>
      <w:lvlText w:val=""/>
      <w:lvlJc w:val="left"/>
      <w:pPr>
        <w:ind w:left="2880" w:hanging="360"/>
      </w:pPr>
      <w:rPr>
        <w:rFonts w:ascii="Symbol" w:hAnsi="Symbol" w:hint="default"/>
      </w:rPr>
    </w:lvl>
    <w:lvl w:ilvl="4" w:tplc="A6DCE8D0">
      <w:start w:val="1"/>
      <w:numFmt w:val="bullet"/>
      <w:lvlText w:val="o"/>
      <w:lvlJc w:val="left"/>
      <w:pPr>
        <w:ind w:left="3600" w:hanging="360"/>
      </w:pPr>
      <w:rPr>
        <w:rFonts w:ascii="Courier New" w:hAnsi="Courier New" w:hint="default"/>
      </w:rPr>
    </w:lvl>
    <w:lvl w:ilvl="5" w:tplc="1A580F2C">
      <w:start w:val="1"/>
      <w:numFmt w:val="bullet"/>
      <w:lvlText w:val=""/>
      <w:lvlJc w:val="left"/>
      <w:pPr>
        <w:ind w:left="4320" w:hanging="360"/>
      </w:pPr>
      <w:rPr>
        <w:rFonts w:ascii="Wingdings" w:hAnsi="Wingdings" w:hint="default"/>
      </w:rPr>
    </w:lvl>
    <w:lvl w:ilvl="6" w:tplc="6E96EB32">
      <w:start w:val="1"/>
      <w:numFmt w:val="bullet"/>
      <w:lvlText w:val=""/>
      <w:lvlJc w:val="left"/>
      <w:pPr>
        <w:ind w:left="5040" w:hanging="360"/>
      </w:pPr>
      <w:rPr>
        <w:rFonts w:ascii="Symbol" w:hAnsi="Symbol" w:hint="default"/>
      </w:rPr>
    </w:lvl>
    <w:lvl w:ilvl="7" w:tplc="72FEFCAA">
      <w:start w:val="1"/>
      <w:numFmt w:val="bullet"/>
      <w:lvlText w:val="o"/>
      <w:lvlJc w:val="left"/>
      <w:pPr>
        <w:ind w:left="5760" w:hanging="360"/>
      </w:pPr>
      <w:rPr>
        <w:rFonts w:ascii="Courier New" w:hAnsi="Courier New" w:hint="default"/>
      </w:rPr>
    </w:lvl>
    <w:lvl w:ilvl="8" w:tplc="A75618CA">
      <w:start w:val="1"/>
      <w:numFmt w:val="bullet"/>
      <w:lvlText w:val=""/>
      <w:lvlJc w:val="left"/>
      <w:pPr>
        <w:ind w:left="6480" w:hanging="360"/>
      </w:pPr>
      <w:rPr>
        <w:rFonts w:ascii="Wingdings" w:hAnsi="Wingdings" w:hint="default"/>
      </w:rPr>
    </w:lvl>
  </w:abstractNum>
  <w:abstractNum w:abstractNumId="7" w15:restartNumberingAfterBreak="0">
    <w:nsid w:val="0EB91C25"/>
    <w:multiLevelType w:val="hybridMultilevel"/>
    <w:tmpl w:val="FFFFFFFF"/>
    <w:lvl w:ilvl="0" w:tplc="880817D0">
      <w:start w:val="1"/>
      <w:numFmt w:val="bullet"/>
      <w:lvlText w:val=""/>
      <w:lvlJc w:val="left"/>
      <w:pPr>
        <w:ind w:left="720" w:hanging="360"/>
      </w:pPr>
      <w:rPr>
        <w:rFonts w:ascii="Symbol" w:hAnsi="Symbol" w:hint="default"/>
      </w:rPr>
    </w:lvl>
    <w:lvl w:ilvl="1" w:tplc="CFD479C4">
      <w:start w:val="1"/>
      <w:numFmt w:val="bullet"/>
      <w:lvlText w:val="o"/>
      <w:lvlJc w:val="left"/>
      <w:pPr>
        <w:ind w:left="1440" w:hanging="360"/>
      </w:pPr>
      <w:rPr>
        <w:rFonts w:ascii="Courier New" w:hAnsi="Courier New" w:hint="default"/>
      </w:rPr>
    </w:lvl>
    <w:lvl w:ilvl="2" w:tplc="E4063F72">
      <w:start w:val="1"/>
      <w:numFmt w:val="bullet"/>
      <w:lvlText w:val=""/>
      <w:lvlJc w:val="left"/>
      <w:pPr>
        <w:ind w:left="2160" w:hanging="360"/>
      </w:pPr>
      <w:rPr>
        <w:rFonts w:ascii="Wingdings" w:hAnsi="Wingdings" w:hint="default"/>
      </w:rPr>
    </w:lvl>
    <w:lvl w:ilvl="3" w:tplc="4B6CC708">
      <w:start w:val="1"/>
      <w:numFmt w:val="bullet"/>
      <w:lvlText w:val=""/>
      <w:lvlJc w:val="left"/>
      <w:pPr>
        <w:ind w:left="2880" w:hanging="360"/>
      </w:pPr>
      <w:rPr>
        <w:rFonts w:ascii="Symbol" w:hAnsi="Symbol" w:hint="default"/>
      </w:rPr>
    </w:lvl>
    <w:lvl w:ilvl="4" w:tplc="0C348BAE">
      <w:start w:val="1"/>
      <w:numFmt w:val="bullet"/>
      <w:lvlText w:val="o"/>
      <w:lvlJc w:val="left"/>
      <w:pPr>
        <w:ind w:left="3600" w:hanging="360"/>
      </w:pPr>
      <w:rPr>
        <w:rFonts w:ascii="Courier New" w:hAnsi="Courier New" w:hint="default"/>
      </w:rPr>
    </w:lvl>
    <w:lvl w:ilvl="5" w:tplc="18FA6E88">
      <w:start w:val="1"/>
      <w:numFmt w:val="bullet"/>
      <w:lvlText w:val=""/>
      <w:lvlJc w:val="left"/>
      <w:pPr>
        <w:ind w:left="4320" w:hanging="360"/>
      </w:pPr>
      <w:rPr>
        <w:rFonts w:ascii="Wingdings" w:hAnsi="Wingdings" w:hint="default"/>
      </w:rPr>
    </w:lvl>
    <w:lvl w:ilvl="6" w:tplc="B37AF18A">
      <w:start w:val="1"/>
      <w:numFmt w:val="bullet"/>
      <w:lvlText w:val=""/>
      <w:lvlJc w:val="left"/>
      <w:pPr>
        <w:ind w:left="5040" w:hanging="360"/>
      </w:pPr>
      <w:rPr>
        <w:rFonts w:ascii="Symbol" w:hAnsi="Symbol" w:hint="default"/>
      </w:rPr>
    </w:lvl>
    <w:lvl w:ilvl="7" w:tplc="EB78EBE6">
      <w:start w:val="1"/>
      <w:numFmt w:val="bullet"/>
      <w:lvlText w:val="o"/>
      <w:lvlJc w:val="left"/>
      <w:pPr>
        <w:ind w:left="5760" w:hanging="360"/>
      </w:pPr>
      <w:rPr>
        <w:rFonts w:ascii="Courier New" w:hAnsi="Courier New" w:hint="default"/>
      </w:rPr>
    </w:lvl>
    <w:lvl w:ilvl="8" w:tplc="6402409A">
      <w:start w:val="1"/>
      <w:numFmt w:val="bullet"/>
      <w:lvlText w:val=""/>
      <w:lvlJc w:val="left"/>
      <w:pPr>
        <w:ind w:left="6480" w:hanging="360"/>
      </w:pPr>
      <w:rPr>
        <w:rFonts w:ascii="Wingdings" w:hAnsi="Wingdings" w:hint="default"/>
      </w:rPr>
    </w:lvl>
  </w:abstractNum>
  <w:abstractNum w:abstractNumId="8" w15:restartNumberingAfterBreak="0">
    <w:nsid w:val="0F2581A9"/>
    <w:multiLevelType w:val="hybridMultilevel"/>
    <w:tmpl w:val="FFFFFFFF"/>
    <w:lvl w:ilvl="0" w:tplc="868AE34C">
      <w:start w:val="1"/>
      <w:numFmt w:val="bullet"/>
      <w:lvlText w:val=""/>
      <w:lvlJc w:val="left"/>
      <w:pPr>
        <w:ind w:left="720" w:hanging="360"/>
      </w:pPr>
      <w:rPr>
        <w:rFonts w:ascii="Symbol" w:hAnsi="Symbol" w:hint="default"/>
      </w:rPr>
    </w:lvl>
    <w:lvl w:ilvl="1" w:tplc="85E41F34">
      <w:start w:val="1"/>
      <w:numFmt w:val="bullet"/>
      <w:lvlText w:val="o"/>
      <w:lvlJc w:val="left"/>
      <w:pPr>
        <w:ind w:left="1440" w:hanging="360"/>
      </w:pPr>
      <w:rPr>
        <w:rFonts w:ascii="Courier New" w:hAnsi="Courier New" w:hint="default"/>
      </w:rPr>
    </w:lvl>
    <w:lvl w:ilvl="2" w:tplc="669ABEAC">
      <w:start w:val="1"/>
      <w:numFmt w:val="bullet"/>
      <w:lvlText w:val=""/>
      <w:lvlJc w:val="left"/>
      <w:pPr>
        <w:ind w:left="2160" w:hanging="360"/>
      </w:pPr>
      <w:rPr>
        <w:rFonts w:ascii="Wingdings" w:hAnsi="Wingdings" w:hint="default"/>
      </w:rPr>
    </w:lvl>
    <w:lvl w:ilvl="3" w:tplc="3DA8A7B6">
      <w:start w:val="1"/>
      <w:numFmt w:val="bullet"/>
      <w:lvlText w:val=""/>
      <w:lvlJc w:val="left"/>
      <w:pPr>
        <w:ind w:left="2880" w:hanging="360"/>
      </w:pPr>
      <w:rPr>
        <w:rFonts w:ascii="Symbol" w:hAnsi="Symbol" w:hint="default"/>
      </w:rPr>
    </w:lvl>
    <w:lvl w:ilvl="4" w:tplc="7CE4DA06">
      <w:start w:val="1"/>
      <w:numFmt w:val="bullet"/>
      <w:lvlText w:val="o"/>
      <w:lvlJc w:val="left"/>
      <w:pPr>
        <w:ind w:left="3600" w:hanging="360"/>
      </w:pPr>
      <w:rPr>
        <w:rFonts w:ascii="Courier New" w:hAnsi="Courier New" w:hint="default"/>
      </w:rPr>
    </w:lvl>
    <w:lvl w:ilvl="5" w:tplc="9C74A868">
      <w:start w:val="1"/>
      <w:numFmt w:val="bullet"/>
      <w:lvlText w:val=""/>
      <w:lvlJc w:val="left"/>
      <w:pPr>
        <w:ind w:left="4320" w:hanging="360"/>
      </w:pPr>
      <w:rPr>
        <w:rFonts w:ascii="Wingdings" w:hAnsi="Wingdings" w:hint="default"/>
      </w:rPr>
    </w:lvl>
    <w:lvl w:ilvl="6" w:tplc="1AE0887A">
      <w:start w:val="1"/>
      <w:numFmt w:val="bullet"/>
      <w:lvlText w:val=""/>
      <w:lvlJc w:val="left"/>
      <w:pPr>
        <w:ind w:left="5040" w:hanging="360"/>
      </w:pPr>
      <w:rPr>
        <w:rFonts w:ascii="Symbol" w:hAnsi="Symbol" w:hint="default"/>
      </w:rPr>
    </w:lvl>
    <w:lvl w:ilvl="7" w:tplc="4D506846">
      <w:start w:val="1"/>
      <w:numFmt w:val="bullet"/>
      <w:lvlText w:val="o"/>
      <w:lvlJc w:val="left"/>
      <w:pPr>
        <w:ind w:left="5760" w:hanging="360"/>
      </w:pPr>
      <w:rPr>
        <w:rFonts w:ascii="Courier New" w:hAnsi="Courier New" w:hint="default"/>
      </w:rPr>
    </w:lvl>
    <w:lvl w:ilvl="8" w:tplc="DD849B7C">
      <w:start w:val="1"/>
      <w:numFmt w:val="bullet"/>
      <w:lvlText w:val=""/>
      <w:lvlJc w:val="left"/>
      <w:pPr>
        <w:ind w:left="6480" w:hanging="360"/>
      </w:pPr>
      <w:rPr>
        <w:rFonts w:ascii="Wingdings" w:hAnsi="Wingdings" w:hint="default"/>
      </w:rPr>
    </w:lvl>
  </w:abstractNum>
  <w:abstractNum w:abstractNumId="9" w15:restartNumberingAfterBreak="0">
    <w:nsid w:val="168AD98D"/>
    <w:multiLevelType w:val="hybridMultilevel"/>
    <w:tmpl w:val="FFFFFFFF"/>
    <w:lvl w:ilvl="0" w:tplc="7F8816BE">
      <w:start w:val="1"/>
      <w:numFmt w:val="bullet"/>
      <w:lvlText w:val=""/>
      <w:lvlJc w:val="left"/>
      <w:pPr>
        <w:ind w:left="720" w:hanging="360"/>
      </w:pPr>
      <w:rPr>
        <w:rFonts w:ascii="Symbol" w:hAnsi="Symbol" w:hint="default"/>
      </w:rPr>
    </w:lvl>
    <w:lvl w:ilvl="1" w:tplc="D28241FE">
      <w:start w:val="1"/>
      <w:numFmt w:val="bullet"/>
      <w:lvlText w:val="o"/>
      <w:lvlJc w:val="left"/>
      <w:pPr>
        <w:ind w:left="1440" w:hanging="360"/>
      </w:pPr>
      <w:rPr>
        <w:rFonts w:ascii="Courier New" w:hAnsi="Courier New" w:hint="default"/>
      </w:rPr>
    </w:lvl>
    <w:lvl w:ilvl="2" w:tplc="30E87CE0">
      <w:start w:val="1"/>
      <w:numFmt w:val="bullet"/>
      <w:lvlText w:val=""/>
      <w:lvlJc w:val="left"/>
      <w:pPr>
        <w:ind w:left="2160" w:hanging="360"/>
      </w:pPr>
      <w:rPr>
        <w:rFonts w:ascii="Wingdings" w:hAnsi="Wingdings" w:hint="default"/>
      </w:rPr>
    </w:lvl>
    <w:lvl w:ilvl="3" w:tplc="2396BE42">
      <w:start w:val="1"/>
      <w:numFmt w:val="bullet"/>
      <w:lvlText w:val=""/>
      <w:lvlJc w:val="left"/>
      <w:pPr>
        <w:ind w:left="2880" w:hanging="360"/>
      </w:pPr>
      <w:rPr>
        <w:rFonts w:ascii="Symbol" w:hAnsi="Symbol" w:hint="default"/>
      </w:rPr>
    </w:lvl>
    <w:lvl w:ilvl="4" w:tplc="A1220480">
      <w:start w:val="1"/>
      <w:numFmt w:val="bullet"/>
      <w:lvlText w:val="o"/>
      <w:lvlJc w:val="left"/>
      <w:pPr>
        <w:ind w:left="3600" w:hanging="360"/>
      </w:pPr>
      <w:rPr>
        <w:rFonts w:ascii="Courier New" w:hAnsi="Courier New" w:hint="default"/>
      </w:rPr>
    </w:lvl>
    <w:lvl w:ilvl="5" w:tplc="11369738">
      <w:start w:val="1"/>
      <w:numFmt w:val="bullet"/>
      <w:lvlText w:val=""/>
      <w:lvlJc w:val="left"/>
      <w:pPr>
        <w:ind w:left="4320" w:hanging="360"/>
      </w:pPr>
      <w:rPr>
        <w:rFonts w:ascii="Wingdings" w:hAnsi="Wingdings" w:hint="default"/>
      </w:rPr>
    </w:lvl>
    <w:lvl w:ilvl="6" w:tplc="D7FEB24C">
      <w:start w:val="1"/>
      <w:numFmt w:val="bullet"/>
      <w:lvlText w:val=""/>
      <w:lvlJc w:val="left"/>
      <w:pPr>
        <w:ind w:left="5040" w:hanging="360"/>
      </w:pPr>
      <w:rPr>
        <w:rFonts w:ascii="Symbol" w:hAnsi="Symbol" w:hint="default"/>
      </w:rPr>
    </w:lvl>
    <w:lvl w:ilvl="7" w:tplc="8EBC66EA">
      <w:start w:val="1"/>
      <w:numFmt w:val="bullet"/>
      <w:lvlText w:val="o"/>
      <w:lvlJc w:val="left"/>
      <w:pPr>
        <w:ind w:left="5760" w:hanging="360"/>
      </w:pPr>
      <w:rPr>
        <w:rFonts w:ascii="Courier New" w:hAnsi="Courier New" w:hint="default"/>
      </w:rPr>
    </w:lvl>
    <w:lvl w:ilvl="8" w:tplc="99AAA5F8">
      <w:start w:val="1"/>
      <w:numFmt w:val="bullet"/>
      <w:lvlText w:val=""/>
      <w:lvlJc w:val="left"/>
      <w:pPr>
        <w:ind w:left="6480" w:hanging="360"/>
      </w:pPr>
      <w:rPr>
        <w:rFonts w:ascii="Wingdings" w:hAnsi="Wingdings" w:hint="default"/>
      </w:rPr>
    </w:lvl>
  </w:abstractNum>
  <w:abstractNum w:abstractNumId="10" w15:restartNumberingAfterBreak="0">
    <w:nsid w:val="16CAF5D8"/>
    <w:multiLevelType w:val="hybridMultilevel"/>
    <w:tmpl w:val="FFFFFFFF"/>
    <w:lvl w:ilvl="0" w:tplc="54BADD8E">
      <w:start w:val="1"/>
      <w:numFmt w:val="bullet"/>
      <w:lvlText w:val=""/>
      <w:lvlJc w:val="left"/>
      <w:pPr>
        <w:ind w:left="720" w:hanging="360"/>
      </w:pPr>
      <w:rPr>
        <w:rFonts w:ascii="Symbol" w:hAnsi="Symbol" w:hint="default"/>
      </w:rPr>
    </w:lvl>
    <w:lvl w:ilvl="1" w:tplc="0F1269EE">
      <w:start w:val="1"/>
      <w:numFmt w:val="bullet"/>
      <w:lvlText w:val="o"/>
      <w:lvlJc w:val="left"/>
      <w:pPr>
        <w:ind w:left="1440" w:hanging="360"/>
      </w:pPr>
      <w:rPr>
        <w:rFonts w:ascii="Courier New" w:hAnsi="Courier New" w:hint="default"/>
      </w:rPr>
    </w:lvl>
    <w:lvl w:ilvl="2" w:tplc="27B4A728">
      <w:start w:val="1"/>
      <w:numFmt w:val="bullet"/>
      <w:lvlText w:val=""/>
      <w:lvlJc w:val="left"/>
      <w:pPr>
        <w:ind w:left="2160" w:hanging="360"/>
      </w:pPr>
      <w:rPr>
        <w:rFonts w:ascii="Wingdings" w:hAnsi="Wingdings" w:hint="default"/>
      </w:rPr>
    </w:lvl>
    <w:lvl w:ilvl="3" w:tplc="25BAB43C">
      <w:start w:val="1"/>
      <w:numFmt w:val="bullet"/>
      <w:lvlText w:val=""/>
      <w:lvlJc w:val="left"/>
      <w:pPr>
        <w:ind w:left="2880" w:hanging="360"/>
      </w:pPr>
      <w:rPr>
        <w:rFonts w:ascii="Symbol" w:hAnsi="Symbol" w:hint="default"/>
      </w:rPr>
    </w:lvl>
    <w:lvl w:ilvl="4" w:tplc="FE246BE4">
      <w:start w:val="1"/>
      <w:numFmt w:val="bullet"/>
      <w:lvlText w:val="o"/>
      <w:lvlJc w:val="left"/>
      <w:pPr>
        <w:ind w:left="3600" w:hanging="360"/>
      </w:pPr>
      <w:rPr>
        <w:rFonts w:ascii="Courier New" w:hAnsi="Courier New" w:hint="default"/>
      </w:rPr>
    </w:lvl>
    <w:lvl w:ilvl="5" w:tplc="6792C910">
      <w:start w:val="1"/>
      <w:numFmt w:val="bullet"/>
      <w:lvlText w:val=""/>
      <w:lvlJc w:val="left"/>
      <w:pPr>
        <w:ind w:left="4320" w:hanging="360"/>
      </w:pPr>
      <w:rPr>
        <w:rFonts w:ascii="Wingdings" w:hAnsi="Wingdings" w:hint="default"/>
      </w:rPr>
    </w:lvl>
    <w:lvl w:ilvl="6" w:tplc="F2C643C6">
      <w:start w:val="1"/>
      <w:numFmt w:val="bullet"/>
      <w:lvlText w:val=""/>
      <w:lvlJc w:val="left"/>
      <w:pPr>
        <w:ind w:left="5040" w:hanging="360"/>
      </w:pPr>
      <w:rPr>
        <w:rFonts w:ascii="Symbol" w:hAnsi="Symbol" w:hint="default"/>
      </w:rPr>
    </w:lvl>
    <w:lvl w:ilvl="7" w:tplc="5ACEF8A2">
      <w:start w:val="1"/>
      <w:numFmt w:val="bullet"/>
      <w:lvlText w:val="o"/>
      <w:lvlJc w:val="left"/>
      <w:pPr>
        <w:ind w:left="5760" w:hanging="360"/>
      </w:pPr>
      <w:rPr>
        <w:rFonts w:ascii="Courier New" w:hAnsi="Courier New" w:hint="default"/>
      </w:rPr>
    </w:lvl>
    <w:lvl w:ilvl="8" w:tplc="F628F222">
      <w:start w:val="1"/>
      <w:numFmt w:val="bullet"/>
      <w:lvlText w:val=""/>
      <w:lvlJc w:val="left"/>
      <w:pPr>
        <w:ind w:left="6480" w:hanging="360"/>
      </w:pPr>
      <w:rPr>
        <w:rFonts w:ascii="Wingdings" w:hAnsi="Wingdings" w:hint="default"/>
      </w:rPr>
    </w:lvl>
  </w:abstractNum>
  <w:abstractNum w:abstractNumId="11" w15:restartNumberingAfterBreak="0">
    <w:nsid w:val="19E86760"/>
    <w:multiLevelType w:val="hybridMultilevel"/>
    <w:tmpl w:val="FFFFFFFF"/>
    <w:lvl w:ilvl="0" w:tplc="B7F2433C">
      <w:start w:val="1"/>
      <w:numFmt w:val="bullet"/>
      <w:lvlText w:val=""/>
      <w:lvlJc w:val="left"/>
      <w:pPr>
        <w:ind w:left="720" w:hanging="360"/>
      </w:pPr>
      <w:rPr>
        <w:rFonts w:ascii="Symbol" w:hAnsi="Symbol" w:hint="default"/>
      </w:rPr>
    </w:lvl>
    <w:lvl w:ilvl="1" w:tplc="A262F30E">
      <w:start w:val="1"/>
      <w:numFmt w:val="bullet"/>
      <w:lvlText w:val="o"/>
      <w:lvlJc w:val="left"/>
      <w:pPr>
        <w:ind w:left="1440" w:hanging="360"/>
      </w:pPr>
      <w:rPr>
        <w:rFonts w:ascii="Courier New" w:hAnsi="Courier New" w:hint="default"/>
      </w:rPr>
    </w:lvl>
    <w:lvl w:ilvl="2" w:tplc="E230C956">
      <w:start w:val="1"/>
      <w:numFmt w:val="bullet"/>
      <w:lvlText w:val=""/>
      <w:lvlJc w:val="left"/>
      <w:pPr>
        <w:ind w:left="2160" w:hanging="360"/>
      </w:pPr>
      <w:rPr>
        <w:rFonts w:ascii="Wingdings" w:hAnsi="Wingdings" w:hint="default"/>
      </w:rPr>
    </w:lvl>
    <w:lvl w:ilvl="3" w:tplc="75D2559E">
      <w:start w:val="1"/>
      <w:numFmt w:val="bullet"/>
      <w:lvlText w:val=""/>
      <w:lvlJc w:val="left"/>
      <w:pPr>
        <w:ind w:left="2880" w:hanging="360"/>
      </w:pPr>
      <w:rPr>
        <w:rFonts w:ascii="Symbol" w:hAnsi="Symbol" w:hint="default"/>
      </w:rPr>
    </w:lvl>
    <w:lvl w:ilvl="4" w:tplc="13C6E870">
      <w:start w:val="1"/>
      <w:numFmt w:val="bullet"/>
      <w:lvlText w:val="o"/>
      <w:lvlJc w:val="left"/>
      <w:pPr>
        <w:ind w:left="3600" w:hanging="360"/>
      </w:pPr>
      <w:rPr>
        <w:rFonts w:ascii="Courier New" w:hAnsi="Courier New" w:hint="default"/>
      </w:rPr>
    </w:lvl>
    <w:lvl w:ilvl="5" w:tplc="A5486CD8">
      <w:start w:val="1"/>
      <w:numFmt w:val="bullet"/>
      <w:lvlText w:val=""/>
      <w:lvlJc w:val="left"/>
      <w:pPr>
        <w:ind w:left="4320" w:hanging="360"/>
      </w:pPr>
      <w:rPr>
        <w:rFonts w:ascii="Wingdings" w:hAnsi="Wingdings" w:hint="default"/>
      </w:rPr>
    </w:lvl>
    <w:lvl w:ilvl="6" w:tplc="03F29F60">
      <w:start w:val="1"/>
      <w:numFmt w:val="bullet"/>
      <w:lvlText w:val=""/>
      <w:lvlJc w:val="left"/>
      <w:pPr>
        <w:ind w:left="5040" w:hanging="360"/>
      </w:pPr>
      <w:rPr>
        <w:rFonts w:ascii="Symbol" w:hAnsi="Symbol" w:hint="default"/>
      </w:rPr>
    </w:lvl>
    <w:lvl w:ilvl="7" w:tplc="AA309A9E">
      <w:start w:val="1"/>
      <w:numFmt w:val="bullet"/>
      <w:lvlText w:val="o"/>
      <w:lvlJc w:val="left"/>
      <w:pPr>
        <w:ind w:left="5760" w:hanging="360"/>
      </w:pPr>
      <w:rPr>
        <w:rFonts w:ascii="Courier New" w:hAnsi="Courier New" w:hint="default"/>
      </w:rPr>
    </w:lvl>
    <w:lvl w:ilvl="8" w:tplc="16505580">
      <w:start w:val="1"/>
      <w:numFmt w:val="bullet"/>
      <w:lvlText w:val=""/>
      <w:lvlJc w:val="left"/>
      <w:pPr>
        <w:ind w:left="6480" w:hanging="360"/>
      </w:pPr>
      <w:rPr>
        <w:rFonts w:ascii="Wingdings" w:hAnsi="Wingdings" w:hint="default"/>
      </w:rPr>
    </w:lvl>
  </w:abstractNum>
  <w:abstractNum w:abstractNumId="12" w15:restartNumberingAfterBreak="0">
    <w:nsid w:val="1ADB02D1"/>
    <w:multiLevelType w:val="hybridMultilevel"/>
    <w:tmpl w:val="FFFFFFFF"/>
    <w:lvl w:ilvl="0" w:tplc="746850FE">
      <w:start w:val="1"/>
      <w:numFmt w:val="bullet"/>
      <w:lvlText w:val=""/>
      <w:lvlJc w:val="left"/>
      <w:pPr>
        <w:ind w:left="720" w:hanging="360"/>
      </w:pPr>
      <w:rPr>
        <w:rFonts w:ascii="Symbol" w:hAnsi="Symbol" w:hint="default"/>
      </w:rPr>
    </w:lvl>
    <w:lvl w:ilvl="1" w:tplc="9666575A">
      <w:start w:val="1"/>
      <w:numFmt w:val="bullet"/>
      <w:lvlText w:val="o"/>
      <w:lvlJc w:val="left"/>
      <w:pPr>
        <w:ind w:left="1440" w:hanging="360"/>
      </w:pPr>
      <w:rPr>
        <w:rFonts w:ascii="Courier New" w:hAnsi="Courier New" w:hint="default"/>
      </w:rPr>
    </w:lvl>
    <w:lvl w:ilvl="2" w:tplc="B1B05FAE">
      <w:start w:val="1"/>
      <w:numFmt w:val="bullet"/>
      <w:lvlText w:val=""/>
      <w:lvlJc w:val="left"/>
      <w:pPr>
        <w:ind w:left="2160" w:hanging="360"/>
      </w:pPr>
      <w:rPr>
        <w:rFonts w:ascii="Wingdings" w:hAnsi="Wingdings" w:hint="default"/>
      </w:rPr>
    </w:lvl>
    <w:lvl w:ilvl="3" w:tplc="2AE4CF7E">
      <w:start w:val="1"/>
      <w:numFmt w:val="bullet"/>
      <w:lvlText w:val=""/>
      <w:lvlJc w:val="left"/>
      <w:pPr>
        <w:ind w:left="2880" w:hanging="360"/>
      </w:pPr>
      <w:rPr>
        <w:rFonts w:ascii="Symbol" w:hAnsi="Symbol" w:hint="default"/>
      </w:rPr>
    </w:lvl>
    <w:lvl w:ilvl="4" w:tplc="BAF4C350">
      <w:start w:val="1"/>
      <w:numFmt w:val="bullet"/>
      <w:lvlText w:val="o"/>
      <w:lvlJc w:val="left"/>
      <w:pPr>
        <w:ind w:left="3600" w:hanging="360"/>
      </w:pPr>
      <w:rPr>
        <w:rFonts w:ascii="Courier New" w:hAnsi="Courier New" w:hint="default"/>
      </w:rPr>
    </w:lvl>
    <w:lvl w:ilvl="5" w:tplc="83E2E0B6">
      <w:start w:val="1"/>
      <w:numFmt w:val="bullet"/>
      <w:lvlText w:val=""/>
      <w:lvlJc w:val="left"/>
      <w:pPr>
        <w:ind w:left="4320" w:hanging="360"/>
      </w:pPr>
      <w:rPr>
        <w:rFonts w:ascii="Wingdings" w:hAnsi="Wingdings" w:hint="default"/>
      </w:rPr>
    </w:lvl>
    <w:lvl w:ilvl="6" w:tplc="5AF4DC14">
      <w:start w:val="1"/>
      <w:numFmt w:val="bullet"/>
      <w:lvlText w:val=""/>
      <w:lvlJc w:val="left"/>
      <w:pPr>
        <w:ind w:left="5040" w:hanging="360"/>
      </w:pPr>
      <w:rPr>
        <w:rFonts w:ascii="Symbol" w:hAnsi="Symbol" w:hint="default"/>
      </w:rPr>
    </w:lvl>
    <w:lvl w:ilvl="7" w:tplc="83C0D586">
      <w:start w:val="1"/>
      <w:numFmt w:val="bullet"/>
      <w:lvlText w:val="o"/>
      <w:lvlJc w:val="left"/>
      <w:pPr>
        <w:ind w:left="5760" w:hanging="360"/>
      </w:pPr>
      <w:rPr>
        <w:rFonts w:ascii="Courier New" w:hAnsi="Courier New" w:hint="default"/>
      </w:rPr>
    </w:lvl>
    <w:lvl w:ilvl="8" w:tplc="3440097C">
      <w:start w:val="1"/>
      <w:numFmt w:val="bullet"/>
      <w:lvlText w:val=""/>
      <w:lvlJc w:val="left"/>
      <w:pPr>
        <w:ind w:left="6480" w:hanging="360"/>
      </w:pPr>
      <w:rPr>
        <w:rFonts w:ascii="Wingdings" w:hAnsi="Wingdings" w:hint="default"/>
      </w:rPr>
    </w:lvl>
  </w:abstractNum>
  <w:abstractNum w:abstractNumId="13" w15:restartNumberingAfterBreak="0">
    <w:nsid w:val="1ECED581"/>
    <w:multiLevelType w:val="hybridMultilevel"/>
    <w:tmpl w:val="FFFFFFFF"/>
    <w:lvl w:ilvl="0" w:tplc="05028464">
      <w:start w:val="1"/>
      <w:numFmt w:val="bullet"/>
      <w:lvlText w:val=""/>
      <w:lvlJc w:val="left"/>
      <w:pPr>
        <w:ind w:left="720" w:hanging="360"/>
      </w:pPr>
      <w:rPr>
        <w:rFonts w:ascii="Symbol" w:hAnsi="Symbol" w:hint="default"/>
      </w:rPr>
    </w:lvl>
    <w:lvl w:ilvl="1" w:tplc="675236EE">
      <w:start w:val="1"/>
      <w:numFmt w:val="bullet"/>
      <w:lvlText w:val="o"/>
      <w:lvlJc w:val="left"/>
      <w:pPr>
        <w:ind w:left="1440" w:hanging="360"/>
      </w:pPr>
      <w:rPr>
        <w:rFonts w:ascii="Courier New" w:hAnsi="Courier New" w:hint="default"/>
      </w:rPr>
    </w:lvl>
    <w:lvl w:ilvl="2" w:tplc="AE825468">
      <w:start w:val="1"/>
      <w:numFmt w:val="bullet"/>
      <w:lvlText w:val=""/>
      <w:lvlJc w:val="left"/>
      <w:pPr>
        <w:ind w:left="2160" w:hanging="360"/>
      </w:pPr>
      <w:rPr>
        <w:rFonts w:ascii="Wingdings" w:hAnsi="Wingdings" w:hint="default"/>
      </w:rPr>
    </w:lvl>
    <w:lvl w:ilvl="3" w:tplc="6ACA69B8">
      <w:start w:val="1"/>
      <w:numFmt w:val="bullet"/>
      <w:lvlText w:val=""/>
      <w:lvlJc w:val="left"/>
      <w:pPr>
        <w:ind w:left="2880" w:hanging="360"/>
      </w:pPr>
      <w:rPr>
        <w:rFonts w:ascii="Symbol" w:hAnsi="Symbol" w:hint="default"/>
      </w:rPr>
    </w:lvl>
    <w:lvl w:ilvl="4" w:tplc="4BEE70D6">
      <w:start w:val="1"/>
      <w:numFmt w:val="bullet"/>
      <w:lvlText w:val="o"/>
      <w:lvlJc w:val="left"/>
      <w:pPr>
        <w:ind w:left="3600" w:hanging="360"/>
      </w:pPr>
      <w:rPr>
        <w:rFonts w:ascii="Courier New" w:hAnsi="Courier New" w:hint="default"/>
      </w:rPr>
    </w:lvl>
    <w:lvl w:ilvl="5" w:tplc="52D08E68">
      <w:start w:val="1"/>
      <w:numFmt w:val="bullet"/>
      <w:lvlText w:val=""/>
      <w:lvlJc w:val="left"/>
      <w:pPr>
        <w:ind w:left="4320" w:hanging="360"/>
      </w:pPr>
      <w:rPr>
        <w:rFonts w:ascii="Wingdings" w:hAnsi="Wingdings" w:hint="default"/>
      </w:rPr>
    </w:lvl>
    <w:lvl w:ilvl="6" w:tplc="9D7E8D94">
      <w:start w:val="1"/>
      <w:numFmt w:val="bullet"/>
      <w:lvlText w:val=""/>
      <w:lvlJc w:val="left"/>
      <w:pPr>
        <w:ind w:left="5040" w:hanging="360"/>
      </w:pPr>
      <w:rPr>
        <w:rFonts w:ascii="Symbol" w:hAnsi="Symbol" w:hint="default"/>
      </w:rPr>
    </w:lvl>
    <w:lvl w:ilvl="7" w:tplc="0BF87B2C">
      <w:start w:val="1"/>
      <w:numFmt w:val="bullet"/>
      <w:lvlText w:val="o"/>
      <w:lvlJc w:val="left"/>
      <w:pPr>
        <w:ind w:left="5760" w:hanging="360"/>
      </w:pPr>
      <w:rPr>
        <w:rFonts w:ascii="Courier New" w:hAnsi="Courier New" w:hint="default"/>
      </w:rPr>
    </w:lvl>
    <w:lvl w:ilvl="8" w:tplc="C8308CE6">
      <w:start w:val="1"/>
      <w:numFmt w:val="bullet"/>
      <w:lvlText w:val=""/>
      <w:lvlJc w:val="left"/>
      <w:pPr>
        <w:ind w:left="6480" w:hanging="360"/>
      </w:pPr>
      <w:rPr>
        <w:rFonts w:ascii="Wingdings" w:hAnsi="Wingdings" w:hint="default"/>
      </w:rPr>
    </w:lvl>
  </w:abstractNum>
  <w:abstractNum w:abstractNumId="14" w15:restartNumberingAfterBreak="0">
    <w:nsid w:val="1F79B39B"/>
    <w:multiLevelType w:val="hybridMultilevel"/>
    <w:tmpl w:val="FFFFFFFF"/>
    <w:lvl w:ilvl="0" w:tplc="CAF6C14E">
      <w:start w:val="1"/>
      <w:numFmt w:val="bullet"/>
      <w:lvlText w:val=""/>
      <w:lvlJc w:val="left"/>
      <w:pPr>
        <w:ind w:left="720" w:hanging="360"/>
      </w:pPr>
      <w:rPr>
        <w:rFonts w:ascii="Symbol" w:hAnsi="Symbol" w:hint="default"/>
      </w:rPr>
    </w:lvl>
    <w:lvl w:ilvl="1" w:tplc="5C06DF3C">
      <w:start w:val="1"/>
      <w:numFmt w:val="bullet"/>
      <w:lvlText w:val="o"/>
      <w:lvlJc w:val="left"/>
      <w:pPr>
        <w:ind w:left="1440" w:hanging="360"/>
      </w:pPr>
      <w:rPr>
        <w:rFonts w:ascii="Courier New" w:hAnsi="Courier New" w:hint="default"/>
      </w:rPr>
    </w:lvl>
    <w:lvl w:ilvl="2" w:tplc="8160CB18">
      <w:start w:val="1"/>
      <w:numFmt w:val="bullet"/>
      <w:lvlText w:val=""/>
      <w:lvlJc w:val="left"/>
      <w:pPr>
        <w:ind w:left="2160" w:hanging="360"/>
      </w:pPr>
      <w:rPr>
        <w:rFonts w:ascii="Wingdings" w:hAnsi="Wingdings" w:hint="default"/>
      </w:rPr>
    </w:lvl>
    <w:lvl w:ilvl="3" w:tplc="D39A69CC">
      <w:start w:val="1"/>
      <w:numFmt w:val="bullet"/>
      <w:lvlText w:val=""/>
      <w:lvlJc w:val="left"/>
      <w:pPr>
        <w:ind w:left="2880" w:hanging="360"/>
      </w:pPr>
      <w:rPr>
        <w:rFonts w:ascii="Symbol" w:hAnsi="Symbol" w:hint="default"/>
      </w:rPr>
    </w:lvl>
    <w:lvl w:ilvl="4" w:tplc="47D64026">
      <w:start w:val="1"/>
      <w:numFmt w:val="bullet"/>
      <w:lvlText w:val="o"/>
      <w:lvlJc w:val="left"/>
      <w:pPr>
        <w:ind w:left="3600" w:hanging="360"/>
      </w:pPr>
      <w:rPr>
        <w:rFonts w:ascii="Courier New" w:hAnsi="Courier New" w:hint="default"/>
      </w:rPr>
    </w:lvl>
    <w:lvl w:ilvl="5" w:tplc="5B88FF14">
      <w:start w:val="1"/>
      <w:numFmt w:val="bullet"/>
      <w:lvlText w:val=""/>
      <w:lvlJc w:val="left"/>
      <w:pPr>
        <w:ind w:left="4320" w:hanging="360"/>
      </w:pPr>
      <w:rPr>
        <w:rFonts w:ascii="Wingdings" w:hAnsi="Wingdings" w:hint="default"/>
      </w:rPr>
    </w:lvl>
    <w:lvl w:ilvl="6" w:tplc="5484B89A">
      <w:start w:val="1"/>
      <w:numFmt w:val="bullet"/>
      <w:lvlText w:val=""/>
      <w:lvlJc w:val="left"/>
      <w:pPr>
        <w:ind w:left="5040" w:hanging="360"/>
      </w:pPr>
      <w:rPr>
        <w:rFonts w:ascii="Symbol" w:hAnsi="Symbol" w:hint="default"/>
      </w:rPr>
    </w:lvl>
    <w:lvl w:ilvl="7" w:tplc="A5EE1E08">
      <w:start w:val="1"/>
      <w:numFmt w:val="bullet"/>
      <w:lvlText w:val="o"/>
      <w:lvlJc w:val="left"/>
      <w:pPr>
        <w:ind w:left="5760" w:hanging="360"/>
      </w:pPr>
      <w:rPr>
        <w:rFonts w:ascii="Courier New" w:hAnsi="Courier New" w:hint="default"/>
      </w:rPr>
    </w:lvl>
    <w:lvl w:ilvl="8" w:tplc="6178C752">
      <w:start w:val="1"/>
      <w:numFmt w:val="bullet"/>
      <w:lvlText w:val=""/>
      <w:lvlJc w:val="left"/>
      <w:pPr>
        <w:ind w:left="6480" w:hanging="360"/>
      </w:pPr>
      <w:rPr>
        <w:rFonts w:ascii="Wingdings" w:hAnsi="Wingdings" w:hint="default"/>
      </w:rPr>
    </w:lvl>
  </w:abstractNum>
  <w:abstractNum w:abstractNumId="15" w15:restartNumberingAfterBreak="0">
    <w:nsid w:val="21567C32"/>
    <w:multiLevelType w:val="hybridMultilevel"/>
    <w:tmpl w:val="FFFFFFFF"/>
    <w:lvl w:ilvl="0" w:tplc="02060234">
      <w:start w:val="1"/>
      <w:numFmt w:val="bullet"/>
      <w:lvlText w:val=""/>
      <w:lvlJc w:val="left"/>
      <w:pPr>
        <w:ind w:left="720" w:hanging="360"/>
      </w:pPr>
      <w:rPr>
        <w:rFonts w:ascii="Symbol" w:hAnsi="Symbol" w:hint="default"/>
      </w:rPr>
    </w:lvl>
    <w:lvl w:ilvl="1" w:tplc="FBBC0CF8">
      <w:start w:val="1"/>
      <w:numFmt w:val="bullet"/>
      <w:lvlText w:val="o"/>
      <w:lvlJc w:val="left"/>
      <w:pPr>
        <w:ind w:left="1440" w:hanging="360"/>
      </w:pPr>
      <w:rPr>
        <w:rFonts w:ascii="Courier New" w:hAnsi="Courier New" w:hint="default"/>
      </w:rPr>
    </w:lvl>
    <w:lvl w:ilvl="2" w:tplc="C9FC5B48">
      <w:start w:val="1"/>
      <w:numFmt w:val="bullet"/>
      <w:lvlText w:val=""/>
      <w:lvlJc w:val="left"/>
      <w:pPr>
        <w:ind w:left="2160" w:hanging="360"/>
      </w:pPr>
      <w:rPr>
        <w:rFonts w:ascii="Wingdings" w:hAnsi="Wingdings" w:hint="default"/>
      </w:rPr>
    </w:lvl>
    <w:lvl w:ilvl="3" w:tplc="2DBCEF3C">
      <w:start w:val="1"/>
      <w:numFmt w:val="bullet"/>
      <w:lvlText w:val=""/>
      <w:lvlJc w:val="left"/>
      <w:pPr>
        <w:ind w:left="2880" w:hanging="360"/>
      </w:pPr>
      <w:rPr>
        <w:rFonts w:ascii="Symbol" w:hAnsi="Symbol" w:hint="default"/>
      </w:rPr>
    </w:lvl>
    <w:lvl w:ilvl="4" w:tplc="6D9EC53C">
      <w:start w:val="1"/>
      <w:numFmt w:val="bullet"/>
      <w:lvlText w:val="o"/>
      <w:lvlJc w:val="left"/>
      <w:pPr>
        <w:ind w:left="3600" w:hanging="360"/>
      </w:pPr>
      <w:rPr>
        <w:rFonts w:ascii="Courier New" w:hAnsi="Courier New" w:hint="default"/>
      </w:rPr>
    </w:lvl>
    <w:lvl w:ilvl="5" w:tplc="2BBC2A4C">
      <w:start w:val="1"/>
      <w:numFmt w:val="bullet"/>
      <w:lvlText w:val=""/>
      <w:lvlJc w:val="left"/>
      <w:pPr>
        <w:ind w:left="4320" w:hanging="360"/>
      </w:pPr>
      <w:rPr>
        <w:rFonts w:ascii="Wingdings" w:hAnsi="Wingdings" w:hint="default"/>
      </w:rPr>
    </w:lvl>
    <w:lvl w:ilvl="6" w:tplc="F210FADC">
      <w:start w:val="1"/>
      <w:numFmt w:val="bullet"/>
      <w:lvlText w:val=""/>
      <w:lvlJc w:val="left"/>
      <w:pPr>
        <w:ind w:left="5040" w:hanging="360"/>
      </w:pPr>
      <w:rPr>
        <w:rFonts w:ascii="Symbol" w:hAnsi="Symbol" w:hint="default"/>
      </w:rPr>
    </w:lvl>
    <w:lvl w:ilvl="7" w:tplc="75BC4674">
      <w:start w:val="1"/>
      <w:numFmt w:val="bullet"/>
      <w:lvlText w:val="o"/>
      <w:lvlJc w:val="left"/>
      <w:pPr>
        <w:ind w:left="5760" w:hanging="360"/>
      </w:pPr>
      <w:rPr>
        <w:rFonts w:ascii="Courier New" w:hAnsi="Courier New" w:hint="default"/>
      </w:rPr>
    </w:lvl>
    <w:lvl w:ilvl="8" w:tplc="57D279F4">
      <w:start w:val="1"/>
      <w:numFmt w:val="bullet"/>
      <w:lvlText w:val=""/>
      <w:lvlJc w:val="left"/>
      <w:pPr>
        <w:ind w:left="6480" w:hanging="360"/>
      </w:pPr>
      <w:rPr>
        <w:rFonts w:ascii="Wingdings" w:hAnsi="Wingdings" w:hint="default"/>
      </w:rPr>
    </w:lvl>
  </w:abstractNum>
  <w:abstractNum w:abstractNumId="16" w15:restartNumberingAfterBreak="0">
    <w:nsid w:val="237B8EDE"/>
    <w:multiLevelType w:val="hybridMultilevel"/>
    <w:tmpl w:val="FFFFFFFF"/>
    <w:lvl w:ilvl="0" w:tplc="2D6A8E08">
      <w:start w:val="1"/>
      <w:numFmt w:val="bullet"/>
      <w:lvlText w:val=""/>
      <w:lvlJc w:val="left"/>
      <w:pPr>
        <w:ind w:left="720" w:hanging="360"/>
      </w:pPr>
      <w:rPr>
        <w:rFonts w:ascii="Symbol" w:hAnsi="Symbol" w:hint="default"/>
      </w:rPr>
    </w:lvl>
    <w:lvl w:ilvl="1" w:tplc="3190F1E6">
      <w:start w:val="1"/>
      <w:numFmt w:val="bullet"/>
      <w:lvlText w:val="o"/>
      <w:lvlJc w:val="left"/>
      <w:pPr>
        <w:ind w:left="1440" w:hanging="360"/>
      </w:pPr>
      <w:rPr>
        <w:rFonts w:ascii="Courier New" w:hAnsi="Courier New" w:hint="default"/>
      </w:rPr>
    </w:lvl>
    <w:lvl w:ilvl="2" w:tplc="BA20D832">
      <w:start w:val="1"/>
      <w:numFmt w:val="bullet"/>
      <w:lvlText w:val=""/>
      <w:lvlJc w:val="left"/>
      <w:pPr>
        <w:ind w:left="2160" w:hanging="360"/>
      </w:pPr>
      <w:rPr>
        <w:rFonts w:ascii="Wingdings" w:hAnsi="Wingdings" w:hint="default"/>
      </w:rPr>
    </w:lvl>
    <w:lvl w:ilvl="3" w:tplc="9E0EE95C">
      <w:start w:val="1"/>
      <w:numFmt w:val="bullet"/>
      <w:lvlText w:val=""/>
      <w:lvlJc w:val="left"/>
      <w:pPr>
        <w:ind w:left="2880" w:hanging="360"/>
      </w:pPr>
      <w:rPr>
        <w:rFonts w:ascii="Symbol" w:hAnsi="Symbol" w:hint="default"/>
      </w:rPr>
    </w:lvl>
    <w:lvl w:ilvl="4" w:tplc="00005196">
      <w:start w:val="1"/>
      <w:numFmt w:val="bullet"/>
      <w:lvlText w:val="o"/>
      <w:lvlJc w:val="left"/>
      <w:pPr>
        <w:ind w:left="3600" w:hanging="360"/>
      </w:pPr>
      <w:rPr>
        <w:rFonts w:ascii="Courier New" w:hAnsi="Courier New" w:hint="default"/>
      </w:rPr>
    </w:lvl>
    <w:lvl w:ilvl="5" w:tplc="65BC4836">
      <w:start w:val="1"/>
      <w:numFmt w:val="bullet"/>
      <w:lvlText w:val=""/>
      <w:lvlJc w:val="left"/>
      <w:pPr>
        <w:ind w:left="4320" w:hanging="360"/>
      </w:pPr>
      <w:rPr>
        <w:rFonts w:ascii="Wingdings" w:hAnsi="Wingdings" w:hint="default"/>
      </w:rPr>
    </w:lvl>
    <w:lvl w:ilvl="6" w:tplc="C36A6D2A">
      <w:start w:val="1"/>
      <w:numFmt w:val="bullet"/>
      <w:lvlText w:val=""/>
      <w:lvlJc w:val="left"/>
      <w:pPr>
        <w:ind w:left="5040" w:hanging="360"/>
      </w:pPr>
      <w:rPr>
        <w:rFonts w:ascii="Symbol" w:hAnsi="Symbol" w:hint="default"/>
      </w:rPr>
    </w:lvl>
    <w:lvl w:ilvl="7" w:tplc="5EA2E4A2">
      <w:start w:val="1"/>
      <w:numFmt w:val="bullet"/>
      <w:lvlText w:val="o"/>
      <w:lvlJc w:val="left"/>
      <w:pPr>
        <w:ind w:left="5760" w:hanging="360"/>
      </w:pPr>
      <w:rPr>
        <w:rFonts w:ascii="Courier New" w:hAnsi="Courier New" w:hint="default"/>
      </w:rPr>
    </w:lvl>
    <w:lvl w:ilvl="8" w:tplc="C6E029E4">
      <w:start w:val="1"/>
      <w:numFmt w:val="bullet"/>
      <w:lvlText w:val=""/>
      <w:lvlJc w:val="left"/>
      <w:pPr>
        <w:ind w:left="6480" w:hanging="360"/>
      </w:pPr>
      <w:rPr>
        <w:rFonts w:ascii="Wingdings" w:hAnsi="Wingdings" w:hint="default"/>
      </w:rPr>
    </w:lvl>
  </w:abstractNum>
  <w:abstractNum w:abstractNumId="17" w15:restartNumberingAfterBreak="0">
    <w:nsid w:val="238AB1CE"/>
    <w:multiLevelType w:val="hybridMultilevel"/>
    <w:tmpl w:val="FFFFFFFF"/>
    <w:lvl w:ilvl="0" w:tplc="5C7201CA">
      <w:start w:val="1"/>
      <w:numFmt w:val="bullet"/>
      <w:lvlText w:val=""/>
      <w:lvlJc w:val="left"/>
      <w:pPr>
        <w:ind w:left="720" w:hanging="360"/>
      </w:pPr>
      <w:rPr>
        <w:rFonts w:ascii="Symbol" w:hAnsi="Symbol" w:hint="default"/>
      </w:rPr>
    </w:lvl>
    <w:lvl w:ilvl="1" w:tplc="E6CE0CAA">
      <w:start w:val="1"/>
      <w:numFmt w:val="bullet"/>
      <w:lvlText w:val="o"/>
      <w:lvlJc w:val="left"/>
      <w:pPr>
        <w:ind w:left="1440" w:hanging="360"/>
      </w:pPr>
      <w:rPr>
        <w:rFonts w:ascii="Courier New" w:hAnsi="Courier New" w:hint="default"/>
      </w:rPr>
    </w:lvl>
    <w:lvl w:ilvl="2" w:tplc="44409DB6">
      <w:start w:val="1"/>
      <w:numFmt w:val="bullet"/>
      <w:lvlText w:val=""/>
      <w:lvlJc w:val="left"/>
      <w:pPr>
        <w:ind w:left="2160" w:hanging="360"/>
      </w:pPr>
      <w:rPr>
        <w:rFonts w:ascii="Wingdings" w:hAnsi="Wingdings" w:hint="default"/>
      </w:rPr>
    </w:lvl>
    <w:lvl w:ilvl="3" w:tplc="F79222E0">
      <w:start w:val="1"/>
      <w:numFmt w:val="bullet"/>
      <w:lvlText w:val=""/>
      <w:lvlJc w:val="left"/>
      <w:pPr>
        <w:ind w:left="2880" w:hanging="360"/>
      </w:pPr>
      <w:rPr>
        <w:rFonts w:ascii="Symbol" w:hAnsi="Symbol" w:hint="default"/>
      </w:rPr>
    </w:lvl>
    <w:lvl w:ilvl="4" w:tplc="66C4DC56">
      <w:start w:val="1"/>
      <w:numFmt w:val="bullet"/>
      <w:lvlText w:val="o"/>
      <w:lvlJc w:val="left"/>
      <w:pPr>
        <w:ind w:left="3600" w:hanging="360"/>
      </w:pPr>
      <w:rPr>
        <w:rFonts w:ascii="Courier New" w:hAnsi="Courier New" w:hint="default"/>
      </w:rPr>
    </w:lvl>
    <w:lvl w:ilvl="5" w:tplc="89DC2BDE">
      <w:start w:val="1"/>
      <w:numFmt w:val="bullet"/>
      <w:lvlText w:val=""/>
      <w:lvlJc w:val="left"/>
      <w:pPr>
        <w:ind w:left="4320" w:hanging="360"/>
      </w:pPr>
      <w:rPr>
        <w:rFonts w:ascii="Wingdings" w:hAnsi="Wingdings" w:hint="default"/>
      </w:rPr>
    </w:lvl>
    <w:lvl w:ilvl="6" w:tplc="669AA7FC">
      <w:start w:val="1"/>
      <w:numFmt w:val="bullet"/>
      <w:lvlText w:val=""/>
      <w:lvlJc w:val="left"/>
      <w:pPr>
        <w:ind w:left="5040" w:hanging="360"/>
      </w:pPr>
      <w:rPr>
        <w:rFonts w:ascii="Symbol" w:hAnsi="Symbol" w:hint="default"/>
      </w:rPr>
    </w:lvl>
    <w:lvl w:ilvl="7" w:tplc="0A32652E">
      <w:start w:val="1"/>
      <w:numFmt w:val="bullet"/>
      <w:lvlText w:val="o"/>
      <w:lvlJc w:val="left"/>
      <w:pPr>
        <w:ind w:left="5760" w:hanging="360"/>
      </w:pPr>
      <w:rPr>
        <w:rFonts w:ascii="Courier New" w:hAnsi="Courier New" w:hint="default"/>
      </w:rPr>
    </w:lvl>
    <w:lvl w:ilvl="8" w:tplc="FED603FC">
      <w:start w:val="1"/>
      <w:numFmt w:val="bullet"/>
      <w:lvlText w:val=""/>
      <w:lvlJc w:val="left"/>
      <w:pPr>
        <w:ind w:left="6480" w:hanging="360"/>
      </w:pPr>
      <w:rPr>
        <w:rFonts w:ascii="Wingdings" w:hAnsi="Wingdings" w:hint="default"/>
      </w:rPr>
    </w:lvl>
  </w:abstractNum>
  <w:abstractNum w:abstractNumId="18" w15:restartNumberingAfterBreak="0">
    <w:nsid w:val="25B35985"/>
    <w:multiLevelType w:val="hybridMultilevel"/>
    <w:tmpl w:val="FFFFFFFF"/>
    <w:lvl w:ilvl="0" w:tplc="80D4E556">
      <w:start w:val="1"/>
      <w:numFmt w:val="bullet"/>
      <w:lvlText w:val=""/>
      <w:lvlJc w:val="left"/>
      <w:pPr>
        <w:ind w:left="720" w:hanging="360"/>
      </w:pPr>
      <w:rPr>
        <w:rFonts w:ascii="Symbol" w:hAnsi="Symbol" w:hint="default"/>
      </w:rPr>
    </w:lvl>
    <w:lvl w:ilvl="1" w:tplc="A84277D4">
      <w:start w:val="1"/>
      <w:numFmt w:val="bullet"/>
      <w:lvlText w:val="o"/>
      <w:lvlJc w:val="left"/>
      <w:pPr>
        <w:ind w:left="1440" w:hanging="360"/>
      </w:pPr>
      <w:rPr>
        <w:rFonts w:ascii="Courier New" w:hAnsi="Courier New" w:hint="default"/>
      </w:rPr>
    </w:lvl>
    <w:lvl w:ilvl="2" w:tplc="9F26E28E">
      <w:start w:val="1"/>
      <w:numFmt w:val="bullet"/>
      <w:lvlText w:val=""/>
      <w:lvlJc w:val="left"/>
      <w:pPr>
        <w:ind w:left="2160" w:hanging="360"/>
      </w:pPr>
      <w:rPr>
        <w:rFonts w:ascii="Wingdings" w:hAnsi="Wingdings" w:hint="default"/>
      </w:rPr>
    </w:lvl>
    <w:lvl w:ilvl="3" w:tplc="1A7C491A">
      <w:start w:val="1"/>
      <w:numFmt w:val="bullet"/>
      <w:lvlText w:val=""/>
      <w:lvlJc w:val="left"/>
      <w:pPr>
        <w:ind w:left="2880" w:hanging="360"/>
      </w:pPr>
      <w:rPr>
        <w:rFonts w:ascii="Symbol" w:hAnsi="Symbol" w:hint="default"/>
      </w:rPr>
    </w:lvl>
    <w:lvl w:ilvl="4" w:tplc="F556883E">
      <w:start w:val="1"/>
      <w:numFmt w:val="bullet"/>
      <w:lvlText w:val="o"/>
      <w:lvlJc w:val="left"/>
      <w:pPr>
        <w:ind w:left="3600" w:hanging="360"/>
      </w:pPr>
      <w:rPr>
        <w:rFonts w:ascii="Courier New" w:hAnsi="Courier New" w:hint="default"/>
      </w:rPr>
    </w:lvl>
    <w:lvl w:ilvl="5" w:tplc="384ACAF2">
      <w:start w:val="1"/>
      <w:numFmt w:val="bullet"/>
      <w:lvlText w:val=""/>
      <w:lvlJc w:val="left"/>
      <w:pPr>
        <w:ind w:left="4320" w:hanging="360"/>
      </w:pPr>
      <w:rPr>
        <w:rFonts w:ascii="Wingdings" w:hAnsi="Wingdings" w:hint="default"/>
      </w:rPr>
    </w:lvl>
    <w:lvl w:ilvl="6" w:tplc="51BE53FE">
      <w:start w:val="1"/>
      <w:numFmt w:val="bullet"/>
      <w:lvlText w:val=""/>
      <w:lvlJc w:val="left"/>
      <w:pPr>
        <w:ind w:left="5040" w:hanging="360"/>
      </w:pPr>
      <w:rPr>
        <w:rFonts w:ascii="Symbol" w:hAnsi="Symbol" w:hint="default"/>
      </w:rPr>
    </w:lvl>
    <w:lvl w:ilvl="7" w:tplc="AD40DCB2">
      <w:start w:val="1"/>
      <w:numFmt w:val="bullet"/>
      <w:lvlText w:val="o"/>
      <w:lvlJc w:val="left"/>
      <w:pPr>
        <w:ind w:left="5760" w:hanging="360"/>
      </w:pPr>
      <w:rPr>
        <w:rFonts w:ascii="Courier New" w:hAnsi="Courier New" w:hint="default"/>
      </w:rPr>
    </w:lvl>
    <w:lvl w:ilvl="8" w:tplc="14020C64">
      <w:start w:val="1"/>
      <w:numFmt w:val="bullet"/>
      <w:lvlText w:val=""/>
      <w:lvlJc w:val="left"/>
      <w:pPr>
        <w:ind w:left="6480" w:hanging="360"/>
      </w:pPr>
      <w:rPr>
        <w:rFonts w:ascii="Wingdings" w:hAnsi="Wingdings" w:hint="default"/>
      </w:rPr>
    </w:lvl>
  </w:abstractNum>
  <w:abstractNum w:abstractNumId="19" w15:restartNumberingAfterBreak="0">
    <w:nsid w:val="2FF0294E"/>
    <w:multiLevelType w:val="hybridMultilevel"/>
    <w:tmpl w:val="FFFFFFFF"/>
    <w:lvl w:ilvl="0" w:tplc="632C03B8">
      <w:start w:val="1"/>
      <w:numFmt w:val="bullet"/>
      <w:lvlText w:val=""/>
      <w:lvlJc w:val="left"/>
      <w:pPr>
        <w:ind w:left="720" w:hanging="360"/>
      </w:pPr>
      <w:rPr>
        <w:rFonts w:ascii="Symbol" w:hAnsi="Symbol" w:hint="default"/>
      </w:rPr>
    </w:lvl>
    <w:lvl w:ilvl="1" w:tplc="080AE344">
      <w:start w:val="1"/>
      <w:numFmt w:val="bullet"/>
      <w:lvlText w:val="o"/>
      <w:lvlJc w:val="left"/>
      <w:pPr>
        <w:ind w:left="1440" w:hanging="360"/>
      </w:pPr>
      <w:rPr>
        <w:rFonts w:ascii="Courier New" w:hAnsi="Courier New" w:hint="default"/>
      </w:rPr>
    </w:lvl>
    <w:lvl w:ilvl="2" w:tplc="4692E414">
      <w:start w:val="1"/>
      <w:numFmt w:val="bullet"/>
      <w:lvlText w:val=""/>
      <w:lvlJc w:val="left"/>
      <w:pPr>
        <w:ind w:left="2160" w:hanging="360"/>
      </w:pPr>
      <w:rPr>
        <w:rFonts w:ascii="Wingdings" w:hAnsi="Wingdings" w:hint="default"/>
      </w:rPr>
    </w:lvl>
    <w:lvl w:ilvl="3" w:tplc="6576E260">
      <w:start w:val="1"/>
      <w:numFmt w:val="bullet"/>
      <w:lvlText w:val=""/>
      <w:lvlJc w:val="left"/>
      <w:pPr>
        <w:ind w:left="2880" w:hanging="360"/>
      </w:pPr>
      <w:rPr>
        <w:rFonts w:ascii="Symbol" w:hAnsi="Symbol" w:hint="default"/>
      </w:rPr>
    </w:lvl>
    <w:lvl w:ilvl="4" w:tplc="11D0C7D4">
      <w:start w:val="1"/>
      <w:numFmt w:val="bullet"/>
      <w:lvlText w:val="o"/>
      <w:lvlJc w:val="left"/>
      <w:pPr>
        <w:ind w:left="3600" w:hanging="360"/>
      </w:pPr>
      <w:rPr>
        <w:rFonts w:ascii="Courier New" w:hAnsi="Courier New" w:hint="default"/>
      </w:rPr>
    </w:lvl>
    <w:lvl w:ilvl="5" w:tplc="C074A530">
      <w:start w:val="1"/>
      <w:numFmt w:val="bullet"/>
      <w:lvlText w:val=""/>
      <w:lvlJc w:val="left"/>
      <w:pPr>
        <w:ind w:left="4320" w:hanging="360"/>
      </w:pPr>
      <w:rPr>
        <w:rFonts w:ascii="Wingdings" w:hAnsi="Wingdings" w:hint="default"/>
      </w:rPr>
    </w:lvl>
    <w:lvl w:ilvl="6" w:tplc="C3A63092">
      <w:start w:val="1"/>
      <w:numFmt w:val="bullet"/>
      <w:lvlText w:val=""/>
      <w:lvlJc w:val="left"/>
      <w:pPr>
        <w:ind w:left="5040" w:hanging="360"/>
      </w:pPr>
      <w:rPr>
        <w:rFonts w:ascii="Symbol" w:hAnsi="Symbol" w:hint="default"/>
      </w:rPr>
    </w:lvl>
    <w:lvl w:ilvl="7" w:tplc="A08A7060">
      <w:start w:val="1"/>
      <w:numFmt w:val="bullet"/>
      <w:lvlText w:val="o"/>
      <w:lvlJc w:val="left"/>
      <w:pPr>
        <w:ind w:left="5760" w:hanging="360"/>
      </w:pPr>
      <w:rPr>
        <w:rFonts w:ascii="Courier New" w:hAnsi="Courier New" w:hint="default"/>
      </w:rPr>
    </w:lvl>
    <w:lvl w:ilvl="8" w:tplc="B01A83AA">
      <w:start w:val="1"/>
      <w:numFmt w:val="bullet"/>
      <w:lvlText w:val=""/>
      <w:lvlJc w:val="left"/>
      <w:pPr>
        <w:ind w:left="6480" w:hanging="360"/>
      </w:pPr>
      <w:rPr>
        <w:rFonts w:ascii="Wingdings" w:hAnsi="Wingdings" w:hint="default"/>
      </w:rPr>
    </w:lvl>
  </w:abstractNum>
  <w:abstractNum w:abstractNumId="20" w15:restartNumberingAfterBreak="0">
    <w:nsid w:val="2FF4DDFC"/>
    <w:multiLevelType w:val="hybridMultilevel"/>
    <w:tmpl w:val="FFFFFFFF"/>
    <w:lvl w:ilvl="0" w:tplc="5D7CBA9A">
      <w:start w:val="1"/>
      <w:numFmt w:val="bullet"/>
      <w:lvlText w:val=""/>
      <w:lvlJc w:val="left"/>
      <w:pPr>
        <w:ind w:left="720" w:hanging="360"/>
      </w:pPr>
      <w:rPr>
        <w:rFonts w:ascii="Symbol" w:hAnsi="Symbol" w:hint="default"/>
      </w:rPr>
    </w:lvl>
    <w:lvl w:ilvl="1" w:tplc="1B3050E4">
      <w:start w:val="1"/>
      <w:numFmt w:val="bullet"/>
      <w:lvlText w:val="o"/>
      <w:lvlJc w:val="left"/>
      <w:pPr>
        <w:ind w:left="1440" w:hanging="360"/>
      </w:pPr>
      <w:rPr>
        <w:rFonts w:ascii="Courier New" w:hAnsi="Courier New" w:hint="default"/>
      </w:rPr>
    </w:lvl>
    <w:lvl w:ilvl="2" w:tplc="A2DC5178">
      <w:start w:val="1"/>
      <w:numFmt w:val="bullet"/>
      <w:lvlText w:val=""/>
      <w:lvlJc w:val="left"/>
      <w:pPr>
        <w:ind w:left="2160" w:hanging="360"/>
      </w:pPr>
      <w:rPr>
        <w:rFonts w:ascii="Wingdings" w:hAnsi="Wingdings" w:hint="default"/>
      </w:rPr>
    </w:lvl>
    <w:lvl w:ilvl="3" w:tplc="EB5E35CC">
      <w:start w:val="1"/>
      <w:numFmt w:val="bullet"/>
      <w:lvlText w:val=""/>
      <w:lvlJc w:val="left"/>
      <w:pPr>
        <w:ind w:left="2880" w:hanging="360"/>
      </w:pPr>
      <w:rPr>
        <w:rFonts w:ascii="Symbol" w:hAnsi="Symbol" w:hint="default"/>
      </w:rPr>
    </w:lvl>
    <w:lvl w:ilvl="4" w:tplc="6582879A">
      <w:start w:val="1"/>
      <w:numFmt w:val="bullet"/>
      <w:lvlText w:val="o"/>
      <w:lvlJc w:val="left"/>
      <w:pPr>
        <w:ind w:left="3600" w:hanging="360"/>
      </w:pPr>
      <w:rPr>
        <w:rFonts w:ascii="Courier New" w:hAnsi="Courier New" w:hint="default"/>
      </w:rPr>
    </w:lvl>
    <w:lvl w:ilvl="5" w:tplc="AAA27F4E">
      <w:start w:val="1"/>
      <w:numFmt w:val="bullet"/>
      <w:lvlText w:val=""/>
      <w:lvlJc w:val="left"/>
      <w:pPr>
        <w:ind w:left="4320" w:hanging="360"/>
      </w:pPr>
      <w:rPr>
        <w:rFonts w:ascii="Wingdings" w:hAnsi="Wingdings" w:hint="default"/>
      </w:rPr>
    </w:lvl>
    <w:lvl w:ilvl="6" w:tplc="4D727906">
      <w:start w:val="1"/>
      <w:numFmt w:val="bullet"/>
      <w:lvlText w:val=""/>
      <w:lvlJc w:val="left"/>
      <w:pPr>
        <w:ind w:left="5040" w:hanging="360"/>
      </w:pPr>
      <w:rPr>
        <w:rFonts w:ascii="Symbol" w:hAnsi="Symbol" w:hint="default"/>
      </w:rPr>
    </w:lvl>
    <w:lvl w:ilvl="7" w:tplc="7C18349E">
      <w:start w:val="1"/>
      <w:numFmt w:val="bullet"/>
      <w:lvlText w:val="o"/>
      <w:lvlJc w:val="left"/>
      <w:pPr>
        <w:ind w:left="5760" w:hanging="360"/>
      </w:pPr>
      <w:rPr>
        <w:rFonts w:ascii="Courier New" w:hAnsi="Courier New" w:hint="default"/>
      </w:rPr>
    </w:lvl>
    <w:lvl w:ilvl="8" w:tplc="DD582E20">
      <w:start w:val="1"/>
      <w:numFmt w:val="bullet"/>
      <w:lvlText w:val=""/>
      <w:lvlJc w:val="left"/>
      <w:pPr>
        <w:ind w:left="6480" w:hanging="360"/>
      </w:pPr>
      <w:rPr>
        <w:rFonts w:ascii="Wingdings" w:hAnsi="Wingdings" w:hint="default"/>
      </w:rPr>
    </w:lvl>
  </w:abstractNum>
  <w:abstractNum w:abstractNumId="21" w15:restartNumberingAfterBreak="0">
    <w:nsid w:val="30FADCB0"/>
    <w:multiLevelType w:val="hybridMultilevel"/>
    <w:tmpl w:val="FFFFFFFF"/>
    <w:lvl w:ilvl="0" w:tplc="37D20664">
      <w:start w:val="1"/>
      <w:numFmt w:val="bullet"/>
      <w:lvlText w:val=""/>
      <w:lvlJc w:val="left"/>
      <w:pPr>
        <w:ind w:left="720" w:hanging="360"/>
      </w:pPr>
      <w:rPr>
        <w:rFonts w:ascii="Symbol" w:hAnsi="Symbol" w:hint="default"/>
      </w:rPr>
    </w:lvl>
    <w:lvl w:ilvl="1" w:tplc="744267C6">
      <w:start w:val="1"/>
      <w:numFmt w:val="bullet"/>
      <w:lvlText w:val="o"/>
      <w:lvlJc w:val="left"/>
      <w:pPr>
        <w:ind w:left="1440" w:hanging="360"/>
      </w:pPr>
      <w:rPr>
        <w:rFonts w:ascii="Courier New" w:hAnsi="Courier New" w:hint="default"/>
      </w:rPr>
    </w:lvl>
    <w:lvl w:ilvl="2" w:tplc="8E247C0E">
      <w:start w:val="1"/>
      <w:numFmt w:val="bullet"/>
      <w:lvlText w:val=""/>
      <w:lvlJc w:val="left"/>
      <w:pPr>
        <w:ind w:left="2160" w:hanging="360"/>
      </w:pPr>
      <w:rPr>
        <w:rFonts w:ascii="Wingdings" w:hAnsi="Wingdings" w:hint="default"/>
      </w:rPr>
    </w:lvl>
    <w:lvl w:ilvl="3" w:tplc="89DE82C4">
      <w:start w:val="1"/>
      <w:numFmt w:val="bullet"/>
      <w:lvlText w:val=""/>
      <w:lvlJc w:val="left"/>
      <w:pPr>
        <w:ind w:left="2880" w:hanging="360"/>
      </w:pPr>
      <w:rPr>
        <w:rFonts w:ascii="Symbol" w:hAnsi="Symbol" w:hint="default"/>
      </w:rPr>
    </w:lvl>
    <w:lvl w:ilvl="4" w:tplc="28280B5C">
      <w:start w:val="1"/>
      <w:numFmt w:val="bullet"/>
      <w:lvlText w:val="o"/>
      <w:lvlJc w:val="left"/>
      <w:pPr>
        <w:ind w:left="3600" w:hanging="360"/>
      </w:pPr>
      <w:rPr>
        <w:rFonts w:ascii="Courier New" w:hAnsi="Courier New" w:hint="default"/>
      </w:rPr>
    </w:lvl>
    <w:lvl w:ilvl="5" w:tplc="35ECE8EA">
      <w:start w:val="1"/>
      <w:numFmt w:val="bullet"/>
      <w:lvlText w:val=""/>
      <w:lvlJc w:val="left"/>
      <w:pPr>
        <w:ind w:left="4320" w:hanging="360"/>
      </w:pPr>
      <w:rPr>
        <w:rFonts w:ascii="Wingdings" w:hAnsi="Wingdings" w:hint="default"/>
      </w:rPr>
    </w:lvl>
    <w:lvl w:ilvl="6" w:tplc="0270EF4A">
      <w:start w:val="1"/>
      <w:numFmt w:val="bullet"/>
      <w:lvlText w:val=""/>
      <w:lvlJc w:val="left"/>
      <w:pPr>
        <w:ind w:left="5040" w:hanging="360"/>
      </w:pPr>
      <w:rPr>
        <w:rFonts w:ascii="Symbol" w:hAnsi="Symbol" w:hint="default"/>
      </w:rPr>
    </w:lvl>
    <w:lvl w:ilvl="7" w:tplc="89004486">
      <w:start w:val="1"/>
      <w:numFmt w:val="bullet"/>
      <w:lvlText w:val="o"/>
      <w:lvlJc w:val="left"/>
      <w:pPr>
        <w:ind w:left="5760" w:hanging="360"/>
      </w:pPr>
      <w:rPr>
        <w:rFonts w:ascii="Courier New" w:hAnsi="Courier New" w:hint="default"/>
      </w:rPr>
    </w:lvl>
    <w:lvl w:ilvl="8" w:tplc="4F8048EE">
      <w:start w:val="1"/>
      <w:numFmt w:val="bullet"/>
      <w:lvlText w:val=""/>
      <w:lvlJc w:val="left"/>
      <w:pPr>
        <w:ind w:left="6480" w:hanging="360"/>
      </w:pPr>
      <w:rPr>
        <w:rFonts w:ascii="Wingdings" w:hAnsi="Wingdings" w:hint="default"/>
      </w:rPr>
    </w:lvl>
  </w:abstractNum>
  <w:abstractNum w:abstractNumId="22" w15:restartNumberingAfterBreak="0">
    <w:nsid w:val="31B8E21B"/>
    <w:multiLevelType w:val="hybridMultilevel"/>
    <w:tmpl w:val="FFFFFFFF"/>
    <w:lvl w:ilvl="0" w:tplc="C30408DE">
      <w:start w:val="1"/>
      <w:numFmt w:val="bullet"/>
      <w:lvlText w:val=""/>
      <w:lvlJc w:val="left"/>
      <w:pPr>
        <w:ind w:left="720" w:hanging="360"/>
      </w:pPr>
      <w:rPr>
        <w:rFonts w:ascii="Symbol" w:hAnsi="Symbol" w:hint="default"/>
      </w:rPr>
    </w:lvl>
    <w:lvl w:ilvl="1" w:tplc="6DEC87DA">
      <w:start w:val="1"/>
      <w:numFmt w:val="bullet"/>
      <w:lvlText w:val="o"/>
      <w:lvlJc w:val="left"/>
      <w:pPr>
        <w:ind w:left="1440" w:hanging="360"/>
      </w:pPr>
      <w:rPr>
        <w:rFonts w:ascii="Courier New" w:hAnsi="Courier New" w:hint="default"/>
      </w:rPr>
    </w:lvl>
    <w:lvl w:ilvl="2" w:tplc="27240E92">
      <w:start w:val="1"/>
      <w:numFmt w:val="bullet"/>
      <w:lvlText w:val=""/>
      <w:lvlJc w:val="left"/>
      <w:pPr>
        <w:ind w:left="2160" w:hanging="360"/>
      </w:pPr>
      <w:rPr>
        <w:rFonts w:ascii="Wingdings" w:hAnsi="Wingdings" w:hint="default"/>
      </w:rPr>
    </w:lvl>
    <w:lvl w:ilvl="3" w:tplc="73260C24">
      <w:start w:val="1"/>
      <w:numFmt w:val="bullet"/>
      <w:lvlText w:val=""/>
      <w:lvlJc w:val="left"/>
      <w:pPr>
        <w:ind w:left="2880" w:hanging="360"/>
      </w:pPr>
      <w:rPr>
        <w:rFonts w:ascii="Symbol" w:hAnsi="Symbol" w:hint="default"/>
      </w:rPr>
    </w:lvl>
    <w:lvl w:ilvl="4" w:tplc="3072D242">
      <w:start w:val="1"/>
      <w:numFmt w:val="bullet"/>
      <w:lvlText w:val="o"/>
      <w:lvlJc w:val="left"/>
      <w:pPr>
        <w:ind w:left="3600" w:hanging="360"/>
      </w:pPr>
      <w:rPr>
        <w:rFonts w:ascii="Courier New" w:hAnsi="Courier New" w:hint="default"/>
      </w:rPr>
    </w:lvl>
    <w:lvl w:ilvl="5" w:tplc="BEA418CE">
      <w:start w:val="1"/>
      <w:numFmt w:val="bullet"/>
      <w:lvlText w:val=""/>
      <w:lvlJc w:val="left"/>
      <w:pPr>
        <w:ind w:left="4320" w:hanging="360"/>
      </w:pPr>
      <w:rPr>
        <w:rFonts w:ascii="Wingdings" w:hAnsi="Wingdings" w:hint="default"/>
      </w:rPr>
    </w:lvl>
    <w:lvl w:ilvl="6" w:tplc="FB5A683E">
      <w:start w:val="1"/>
      <w:numFmt w:val="bullet"/>
      <w:lvlText w:val=""/>
      <w:lvlJc w:val="left"/>
      <w:pPr>
        <w:ind w:left="5040" w:hanging="360"/>
      </w:pPr>
      <w:rPr>
        <w:rFonts w:ascii="Symbol" w:hAnsi="Symbol" w:hint="default"/>
      </w:rPr>
    </w:lvl>
    <w:lvl w:ilvl="7" w:tplc="74C07D38">
      <w:start w:val="1"/>
      <w:numFmt w:val="bullet"/>
      <w:lvlText w:val="o"/>
      <w:lvlJc w:val="left"/>
      <w:pPr>
        <w:ind w:left="5760" w:hanging="360"/>
      </w:pPr>
      <w:rPr>
        <w:rFonts w:ascii="Courier New" w:hAnsi="Courier New" w:hint="default"/>
      </w:rPr>
    </w:lvl>
    <w:lvl w:ilvl="8" w:tplc="43F4773E">
      <w:start w:val="1"/>
      <w:numFmt w:val="bullet"/>
      <w:lvlText w:val=""/>
      <w:lvlJc w:val="left"/>
      <w:pPr>
        <w:ind w:left="6480" w:hanging="360"/>
      </w:pPr>
      <w:rPr>
        <w:rFonts w:ascii="Wingdings" w:hAnsi="Wingdings" w:hint="default"/>
      </w:rPr>
    </w:lvl>
  </w:abstractNum>
  <w:abstractNum w:abstractNumId="23" w15:restartNumberingAfterBreak="0">
    <w:nsid w:val="332073F3"/>
    <w:multiLevelType w:val="hybridMultilevel"/>
    <w:tmpl w:val="FFFFFFFF"/>
    <w:lvl w:ilvl="0" w:tplc="2F9E21CC">
      <w:start w:val="1"/>
      <w:numFmt w:val="bullet"/>
      <w:lvlText w:val=""/>
      <w:lvlJc w:val="left"/>
      <w:pPr>
        <w:ind w:left="720" w:hanging="360"/>
      </w:pPr>
      <w:rPr>
        <w:rFonts w:ascii="Symbol" w:hAnsi="Symbol" w:hint="default"/>
      </w:rPr>
    </w:lvl>
    <w:lvl w:ilvl="1" w:tplc="0EA2A5C2">
      <w:start w:val="1"/>
      <w:numFmt w:val="bullet"/>
      <w:lvlText w:val="o"/>
      <w:lvlJc w:val="left"/>
      <w:pPr>
        <w:ind w:left="1440" w:hanging="360"/>
      </w:pPr>
      <w:rPr>
        <w:rFonts w:ascii="Courier New" w:hAnsi="Courier New" w:hint="default"/>
      </w:rPr>
    </w:lvl>
    <w:lvl w:ilvl="2" w:tplc="6C461604">
      <w:start w:val="1"/>
      <w:numFmt w:val="bullet"/>
      <w:lvlText w:val=""/>
      <w:lvlJc w:val="left"/>
      <w:pPr>
        <w:ind w:left="2160" w:hanging="360"/>
      </w:pPr>
      <w:rPr>
        <w:rFonts w:ascii="Wingdings" w:hAnsi="Wingdings" w:hint="default"/>
      </w:rPr>
    </w:lvl>
    <w:lvl w:ilvl="3" w:tplc="11B8FBD0">
      <w:start w:val="1"/>
      <w:numFmt w:val="bullet"/>
      <w:lvlText w:val=""/>
      <w:lvlJc w:val="left"/>
      <w:pPr>
        <w:ind w:left="2880" w:hanging="360"/>
      </w:pPr>
      <w:rPr>
        <w:rFonts w:ascii="Symbol" w:hAnsi="Symbol" w:hint="default"/>
      </w:rPr>
    </w:lvl>
    <w:lvl w:ilvl="4" w:tplc="E0F4A044">
      <w:start w:val="1"/>
      <w:numFmt w:val="bullet"/>
      <w:lvlText w:val="o"/>
      <w:lvlJc w:val="left"/>
      <w:pPr>
        <w:ind w:left="3600" w:hanging="360"/>
      </w:pPr>
      <w:rPr>
        <w:rFonts w:ascii="Courier New" w:hAnsi="Courier New" w:hint="default"/>
      </w:rPr>
    </w:lvl>
    <w:lvl w:ilvl="5" w:tplc="F60EFA26">
      <w:start w:val="1"/>
      <w:numFmt w:val="bullet"/>
      <w:lvlText w:val=""/>
      <w:lvlJc w:val="left"/>
      <w:pPr>
        <w:ind w:left="4320" w:hanging="360"/>
      </w:pPr>
      <w:rPr>
        <w:rFonts w:ascii="Wingdings" w:hAnsi="Wingdings" w:hint="default"/>
      </w:rPr>
    </w:lvl>
    <w:lvl w:ilvl="6" w:tplc="502277A8">
      <w:start w:val="1"/>
      <w:numFmt w:val="bullet"/>
      <w:lvlText w:val=""/>
      <w:lvlJc w:val="left"/>
      <w:pPr>
        <w:ind w:left="5040" w:hanging="360"/>
      </w:pPr>
      <w:rPr>
        <w:rFonts w:ascii="Symbol" w:hAnsi="Symbol" w:hint="default"/>
      </w:rPr>
    </w:lvl>
    <w:lvl w:ilvl="7" w:tplc="E1CE4748">
      <w:start w:val="1"/>
      <w:numFmt w:val="bullet"/>
      <w:lvlText w:val="o"/>
      <w:lvlJc w:val="left"/>
      <w:pPr>
        <w:ind w:left="5760" w:hanging="360"/>
      </w:pPr>
      <w:rPr>
        <w:rFonts w:ascii="Courier New" w:hAnsi="Courier New" w:hint="default"/>
      </w:rPr>
    </w:lvl>
    <w:lvl w:ilvl="8" w:tplc="F3A81D90">
      <w:start w:val="1"/>
      <w:numFmt w:val="bullet"/>
      <w:lvlText w:val=""/>
      <w:lvlJc w:val="left"/>
      <w:pPr>
        <w:ind w:left="6480" w:hanging="360"/>
      </w:pPr>
      <w:rPr>
        <w:rFonts w:ascii="Wingdings" w:hAnsi="Wingdings" w:hint="default"/>
      </w:rPr>
    </w:lvl>
  </w:abstractNum>
  <w:abstractNum w:abstractNumId="24" w15:restartNumberingAfterBreak="0">
    <w:nsid w:val="35059C1C"/>
    <w:multiLevelType w:val="hybridMultilevel"/>
    <w:tmpl w:val="FFFFFFFF"/>
    <w:lvl w:ilvl="0" w:tplc="04EC2080">
      <w:start w:val="1"/>
      <w:numFmt w:val="bullet"/>
      <w:lvlText w:val=""/>
      <w:lvlJc w:val="left"/>
      <w:pPr>
        <w:ind w:left="720" w:hanging="360"/>
      </w:pPr>
      <w:rPr>
        <w:rFonts w:ascii="Symbol" w:hAnsi="Symbol" w:hint="default"/>
      </w:rPr>
    </w:lvl>
    <w:lvl w:ilvl="1" w:tplc="5700FAAE">
      <w:start w:val="1"/>
      <w:numFmt w:val="bullet"/>
      <w:lvlText w:val="o"/>
      <w:lvlJc w:val="left"/>
      <w:pPr>
        <w:ind w:left="1440" w:hanging="360"/>
      </w:pPr>
      <w:rPr>
        <w:rFonts w:ascii="Courier New" w:hAnsi="Courier New" w:hint="default"/>
      </w:rPr>
    </w:lvl>
    <w:lvl w:ilvl="2" w:tplc="6D6089CA">
      <w:start w:val="1"/>
      <w:numFmt w:val="bullet"/>
      <w:lvlText w:val=""/>
      <w:lvlJc w:val="left"/>
      <w:pPr>
        <w:ind w:left="2160" w:hanging="360"/>
      </w:pPr>
      <w:rPr>
        <w:rFonts w:ascii="Wingdings" w:hAnsi="Wingdings" w:hint="default"/>
      </w:rPr>
    </w:lvl>
    <w:lvl w:ilvl="3" w:tplc="8FB826D0">
      <w:start w:val="1"/>
      <w:numFmt w:val="bullet"/>
      <w:lvlText w:val=""/>
      <w:lvlJc w:val="left"/>
      <w:pPr>
        <w:ind w:left="2880" w:hanging="360"/>
      </w:pPr>
      <w:rPr>
        <w:rFonts w:ascii="Symbol" w:hAnsi="Symbol" w:hint="default"/>
      </w:rPr>
    </w:lvl>
    <w:lvl w:ilvl="4" w:tplc="59082126">
      <w:start w:val="1"/>
      <w:numFmt w:val="bullet"/>
      <w:lvlText w:val="o"/>
      <w:lvlJc w:val="left"/>
      <w:pPr>
        <w:ind w:left="3600" w:hanging="360"/>
      </w:pPr>
      <w:rPr>
        <w:rFonts w:ascii="Courier New" w:hAnsi="Courier New" w:hint="default"/>
      </w:rPr>
    </w:lvl>
    <w:lvl w:ilvl="5" w:tplc="00B69796">
      <w:start w:val="1"/>
      <w:numFmt w:val="bullet"/>
      <w:lvlText w:val=""/>
      <w:lvlJc w:val="left"/>
      <w:pPr>
        <w:ind w:left="4320" w:hanging="360"/>
      </w:pPr>
      <w:rPr>
        <w:rFonts w:ascii="Wingdings" w:hAnsi="Wingdings" w:hint="default"/>
      </w:rPr>
    </w:lvl>
    <w:lvl w:ilvl="6" w:tplc="DC821A74">
      <w:start w:val="1"/>
      <w:numFmt w:val="bullet"/>
      <w:lvlText w:val=""/>
      <w:lvlJc w:val="left"/>
      <w:pPr>
        <w:ind w:left="5040" w:hanging="360"/>
      </w:pPr>
      <w:rPr>
        <w:rFonts w:ascii="Symbol" w:hAnsi="Symbol" w:hint="default"/>
      </w:rPr>
    </w:lvl>
    <w:lvl w:ilvl="7" w:tplc="24C60750">
      <w:start w:val="1"/>
      <w:numFmt w:val="bullet"/>
      <w:lvlText w:val="o"/>
      <w:lvlJc w:val="left"/>
      <w:pPr>
        <w:ind w:left="5760" w:hanging="360"/>
      </w:pPr>
      <w:rPr>
        <w:rFonts w:ascii="Courier New" w:hAnsi="Courier New" w:hint="default"/>
      </w:rPr>
    </w:lvl>
    <w:lvl w:ilvl="8" w:tplc="0A6AFD6A">
      <w:start w:val="1"/>
      <w:numFmt w:val="bullet"/>
      <w:lvlText w:val=""/>
      <w:lvlJc w:val="left"/>
      <w:pPr>
        <w:ind w:left="6480" w:hanging="360"/>
      </w:pPr>
      <w:rPr>
        <w:rFonts w:ascii="Wingdings" w:hAnsi="Wingdings" w:hint="default"/>
      </w:rPr>
    </w:lvl>
  </w:abstractNum>
  <w:abstractNum w:abstractNumId="25" w15:restartNumberingAfterBreak="0">
    <w:nsid w:val="4441CE4C"/>
    <w:multiLevelType w:val="hybridMultilevel"/>
    <w:tmpl w:val="FFFFFFFF"/>
    <w:lvl w:ilvl="0" w:tplc="F07A07D4">
      <w:start w:val="1"/>
      <w:numFmt w:val="bullet"/>
      <w:lvlText w:val=""/>
      <w:lvlJc w:val="left"/>
      <w:pPr>
        <w:ind w:left="720" w:hanging="360"/>
      </w:pPr>
      <w:rPr>
        <w:rFonts w:ascii="Symbol" w:hAnsi="Symbol" w:hint="default"/>
      </w:rPr>
    </w:lvl>
    <w:lvl w:ilvl="1" w:tplc="C2B4064E">
      <w:start w:val="1"/>
      <w:numFmt w:val="bullet"/>
      <w:lvlText w:val="o"/>
      <w:lvlJc w:val="left"/>
      <w:pPr>
        <w:ind w:left="1440" w:hanging="360"/>
      </w:pPr>
      <w:rPr>
        <w:rFonts w:ascii="Courier New" w:hAnsi="Courier New" w:hint="default"/>
      </w:rPr>
    </w:lvl>
    <w:lvl w:ilvl="2" w:tplc="22580154">
      <w:start w:val="1"/>
      <w:numFmt w:val="bullet"/>
      <w:lvlText w:val=""/>
      <w:lvlJc w:val="left"/>
      <w:pPr>
        <w:ind w:left="2160" w:hanging="360"/>
      </w:pPr>
      <w:rPr>
        <w:rFonts w:ascii="Wingdings" w:hAnsi="Wingdings" w:hint="default"/>
      </w:rPr>
    </w:lvl>
    <w:lvl w:ilvl="3" w:tplc="463E371C">
      <w:start w:val="1"/>
      <w:numFmt w:val="bullet"/>
      <w:lvlText w:val=""/>
      <w:lvlJc w:val="left"/>
      <w:pPr>
        <w:ind w:left="2880" w:hanging="360"/>
      </w:pPr>
      <w:rPr>
        <w:rFonts w:ascii="Symbol" w:hAnsi="Symbol" w:hint="default"/>
      </w:rPr>
    </w:lvl>
    <w:lvl w:ilvl="4" w:tplc="A170ECEC">
      <w:start w:val="1"/>
      <w:numFmt w:val="bullet"/>
      <w:lvlText w:val="o"/>
      <w:lvlJc w:val="left"/>
      <w:pPr>
        <w:ind w:left="3600" w:hanging="360"/>
      </w:pPr>
      <w:rPr>
        <w:rFonts w:ascii="Courier New" w:hAnsi="Courier New" w:hint="default"/>
      </w:rPr>
    </w:lvl>
    <w:lvl w:ilvl="5" w:tplc="B08A2988">
      <w:start w:val="1"/>
      <w:numFmt w:val="bullet"/>
      <w:lvlText w:val=""/>
      <w:lvlJc w:val="left"/>
      <w:pPr>
        <w:ind w:left="4320" w:hanging="360"/>
      </w:pPr>
      <w:rPr>
        <w:rFonts w:ascii="Wingdings" w:hAnsi="Wingdings" w:hint="default"/>
      </w:rPr>
    </w:lvl>
    <w:lvl w:ilvl="6" w:tplc="C54EDBCE">
      <w:start w:val="1"/>
      <w:numFmt w:val="bullet"/>
      <w:lvlText w:val=""/>
      <w:lvlJc w:val="left"/>
      <w:pPr>
        <w:ind w:left="5040" w:hanging="360"/>
      </w:pPr>
      <w:rPr>
        <w:rFonts w:ascii="Symbol" w:hAnsi="Symbol" w:hint="default"/>
      </w:rPr>
    </w:lvl>
    <w:lvl w:ilvl="7" w:tplc="E968F264">
      <w:start w:val="1"/>
      <w:numFmt w:val="bullet"/>
      <w:lvlText w:val="o"/>
      <w:lvlJc w:val="left"/>
      <w:pPr>
        <w:ind w:left="5760" w:hanging="360"/>
      </w:pPr>
      <w:rPr>
        <w:rFonts w:ascii="Courier New" w:hAnsi="Courier New" w:hint="default"/>
      </w:rPr>
    </w:lvl>
    <w:lvl w:ilvl="8" w:tplc="7E2CD486">
      <w:start w:val="1"/>
      <w:numFmt w:val="bullet"/>
      <w:lvlText w:val=""/>
      <w:lvlJc w:val="left"/>
      <w:pPr>
        <w:ind w:left="6480" w:hanging="360"/>
      </w:pPr>
      <w:rPr>
        <w:rFonts w:ascii="Wingdings" w:hAnsi="Wingdings" w:hint="default"/>
      </w:rPr>
    </w:lvl>
  </w:abstractNum>
  <w:abstractNum w:abstractNumId="26" w15:restartNumberingAfterBreak="0">
    <w:nsid w:val="47B64D63"/>
    <w:multiLevelType w:val="hybridMultilevel"/>
    <w:tmpl w:val="FFFFFFFF"/>
    <w:lvl w:ilvl="0" w:tplc="620CC5E6">
      <w:start w:val="1"/>
      <w:numFmt w:val="bullet"/>
      <w:lvlText w:val=""/>
      <w:lvlJc w:val="left"/>
      <w:pPr>
        <w:ind w:left="720" w:hanging="360"/>
      </w:pPr>
      <w:rPr>
        <w:rFonts w:ascii="Symbol" w:hAnsi="Symbol" w:hint="default"/>
      </w:rPr>
    </w:lvl>
    <w:lvl w:ilvl="1" w:tplc="ADA4EA8E">
      <w:start w:val="1"/>
      <w:numFmt w:val="bullet"/>
      <w:lvlText w:val="o"/>
      <w:lvlJc w:val="left"/>
      <w:pPr>
        <w:ind w:left="1440" w:hanging="360"/>
      </w:pPr>
      <w:rPr>
        <w:rFonts w:ascii="Courier New" w:hAnsi="Courier New" w:hint="default"/>
      </w:rPr>
    </w:lvl>
    <w:lvl w:ilvl="2" w:tplc="FCD664E2">
      <w:start w:val="1"/>
      <w:numFmt w:val="bullet"/>
      <w:lvlText w:val=""/>
      <w:lvlJc w:val="left"/>
      <w:pPr>
        <w:ind w:left="2160" w:hanging="360"/>
      </w:pPr>
      <w:rPr>
        <w:rFonts w:ascii="Wingdings" w:hAnsi="Wingdings" w:hint="default"/>
      </w:rPr>
    </w:lvl>
    <w:lvl w:ilvl="3" w:tplc="8F088CD8">
      <w:start w:val="1"/>
      <w:numFmt w:val="bullet"/>
      <w:lvlText w:val=""/>
      <w:lvlJc w:val="left"/>
      <w:pPr>
        <w:ind w:left="2880" w:hanging="360"/>
      </w:pPr>
      <w:rPr>
        <w:rFonts w:ascii="Symbol" w:hAnsi="Symbol" w:hint="default"/>
      </w:rPr>
    </w:lvl>
    <w:lvl w:ilvl="4" w:tplc="AF48E9F8">
      <w:start w:val="1"/>
      <w:numFmt w:val="bullet"/>
      <w:lvlText w:val="o"/>
      <w:lvlJc w:val="left"/>
      <w:pPr>
        <w:ind w:left="3600" w:hanging="360"/>
      </w:pPr>
      <w:rPr>
        <w:rFonts w:ascii="Courier New" w:hAnsi="Courier New" w:hint="default"/>
      </w:rPr>
    </w:lvl>
    <w:lvl w:ilvl="5" w:tplc="6C965364">
      <w:start w:val="1"/>
      <w:numFmt w:val="bullet"/>
      <w:lvlText w:val=""/>
      <w:lvlJc w:val="left"/>
      <w:pPr>
        <w:ind w:left="4320" w:hanging="360"/>
      </w:pPr>
      <w:rPr>
        <w:rFonts w:ascii="Wingdings" w:hAnsi="Wingdings" w:hint="default"/>
      </w:rPr>
    </w:lvl>
    <w:lvl w:ilvl="6" w:tplc="7E26DF08">
      <w:start w:val="1"/>
      <w:numFmt w:val="bullet"/>
      <w:lvlText w:val=""/>
      <w:lvlJc w:val="left"/>
      <w:pPr>
        <w:ind w:left="5040" w:hanging="360"/>
      </w:pPr>
      <w:rPr>
        <w:rFonts w:ascii="Symbol" w:hAnsi="Symbol" w:hint="default"/>
      </w:rPr>
    </w:lvl>
    <w:lvl w:ilvl="7" w:tplc="DB9A3C4E">
      <w:start w:val="1"/>
      <w:numFmt w:val="bullet"/>
      <w:lvlText w:val="o"/>
      <w:lvlJc w:val="left"/>
      <w:pPr>
        <w:ind w:left="5760" w:hanging="360"/>
      </w:pPr>
      <w:rPr>
        <w:rFonts w:ascii="Courier New" w:hAnsi="Courier New" w:hint="default"/>
      </w:rPr>
    </w:lvl>
    <w:lvl w:ilvl="8" w:tplc="09BA9E1A">
      <w:start w:val="1"/>
      <w:numFmt w:val="bullet"/>
      <w:lvlText w:val=""/>
      <w:lvlJc w:val="left"/>
      <w:pPr>
        <w:ind w:left="6480" w:hanging="360"/>
      </w:pPr>
      <w:rPr>
        <w:rFonts w:ascii="Wingdings" w:hAnsi="Wingdings" w:hint="default"/>
      </w:rPr>
    </w:lvl>
  </w:abstractNum>
  <w:abstractNum w:abstractNumId="27" w15:restartNumberingAfterBreak="0">
    <w:nsid w:val="48E3EC65"/>
    <w:multiLevelType w:val="hybridMultilevel"/>
    <w:tmpl w:val="FFFFFFFF"/>
    <w:lvl w:ilvl="0" w:tplc="FE9EACDA">
      <w:start w:val="1"/>
      <w:numFmt w:val="bullet"/>
      <w:lvlText w:val=""/>
      <w:lvlJc w:val="left"/>
      <w:pPr>
        <w:ind w:left="720" w:hanging="360"/>
      </w:pPr>
      <w:rPr>
        <w:rFonts w:ascii="Symbol" w:hAnsi="Symbol" w:hint="default"/>
      </w:rPr>
    </w:lvl>
    <w:lvl w:ilvl="1" w:tplc="DC9E3FD8">
      <w:start w:val="1"/>
      <w:numFmt w:val="bullet"/>
      <w:lvlText w:val="o"/>
      <w:lvlJc w:val="left"/>
      <w:pPr>
        <w:ind w:left="1440" w:hanging="360"/>
      </w:pPr>
      <w:rPr>
        <w:rFonts w:ascii="Courier New" w:hAnsi="Courier New" w:hint="default"/>
      </w:rPr>
    </w:lvl>
    <w:lvl w:ilvl="2" w:tplc="A0FC8C38">
      <w:start w:val="1"/>
      <w:numFmt w:val="bullet"/>
      <w:lvlText w:val=""/>
      <w:lvlJc w:val="left"/>
      <w:pPr>
        <w:ind w:left="2160" w:hanging="360"/>
      </w:pPr>
      <w:rPr>
        <w:rFonts w:ascii="Wingdings" w:hAnsi="Wingdings" w:hint="default"/>
      </w:rPr>
    </w:lvl>
    <w:lvl w:ilvl="3" w:tplc="D8F828C2">
      <w:start w:val="1"/>
      <w:numFmt w:val="bullet"/>
      <w:lvlText w:val=""/>
      <w:lvlJc w:val="left"/>
      <w:pPr>
        <w:ind w:left="2880" w:hanging="360"/>
      </w:pPr>
      <w:rPr>
        <w:rFonts w:ascii="Symbol" w:hAnsi="Symbol" w:hint="default"/>
      </w:rPr>
    </w:lvl>
    <w:lvl w:ilvl="4" w:tplc="0BECDAE0">
      <w:start w:val="1"/>
      <w:numFmt w:val="bullet"/>
      <w:lvlText w:val="o"/>
      <w:lvlJc w:val="left"/>
      <w:pPr>
        <w:ind w:left="3600" w:hanging="360"/>
      </w:pPr>
      <w:rPr>
        <w:rFonts w:ascii="Courier New" w:hAnsi="Courier New" w:hint="default"/>
      </w:rPr>
    </w:lvl>
    <w:lvl w:ilvl="5" w:tplc="72D2805C">
      <w:start w:val="1"/>
      <w:numFmt w:val="bullet"/>
      <w:lvlText w:val=""/>
      <w:lvlJc w:val="left"/>
      <w:pPr>
        <w:ind w:left="4320" w:hanging="360"/>
      </w:pPr>
      <w:rPr>
        <w:rFonts w:ascii="Wingdings" w:hAnsi="Wingdings" w:hint="default"/>
      </w:rPr>
    </w:lvl>
    <w:lvl w:ilvl="6" w:tplc="D50E2E3C">
      <w:start w:val="1"/>
      <w:numFmt w:val="bullet"/>
      <w:lvlText w:val=""/>
      <w:lvlJc w:val="left"/>
      <w:pPr>
        <w:ind w:left="5040" w:hanging="360"/>
      </w:pPr>
      <w:rPr>
        <w:rFonts w:ascii="Symbol" w:hAnsi="Symbol" w:hint="default"/>
      </w:rPr>
    </w:lvl>
    <w:lvl w:ilvl="7" w:tplc="20082A82">
      <w:start w:val="1"/>
      <w:numFmt w:val="bullet"/>
      <w:lvlText w:val="o"/>
      <w:lvlJc w:val="left"/>
      <w:pPr>
        <w:ind w:left="5760" w:hanging="360"/>
      </w:pPr>
      <w:rPr>
        <w:rFonts w:ascii="Courier New" w:hAnsi="Courier New" w:hint="default"/>
      </w:rPr>
    </w:lvl>
    <w:lvl w:ilvl="8" w:tplc="0B507F4A">
      <w:start w:val="1"/>
      <w:numFmt w:val="bullet"/>
      <w:lvlText w:val=""/>
      <w:lvlJc w:val="left"/>
      <w:pPr>
        <w:ind w:left="6480" w:hanging="360"/>
      </w:pPr>
      <w:rPr>
        <w:rFonts w:ascii="Wingdings" w:hAnsi="Wingdings" w:hint="default"/>
      </w:rPr>
    </w:lvl>
  </w:abstractNum>
  <w:abstractNum w:abstractNumId="28" w15:restartNumberingAfterBreak="0">
    <w:nsid w:val="4C04001B"/>
    <w:multiLevelType w:val="hybridMultilevel"/>
    <w:tmpl w:val="FFFFFFFF"/>
    <w:lvl w:ilvl="0" w:tplc="69A69244">
      <w:start w:val="1"/>
      <w:numFmt w:val="bullet"/>
      <w:lvlText w:val=""/>
      <w:lvlJc w:val="left"/>
      <w:pPr>
        <w:ind w:left="720" w:hanging="360"/>
      </w:pPr>
      <w:rPr>
        <w:rFonts w:ascii="Symbol" w:hAnsi="Symbol" w:hint="default"/>
      </w:rPr>
    </w:lvl>
    <w:lvl w:ilvl="1" w:tplc="D988EA64">
      <w:start w:val="1"/>
      <w:numFmt w:val="bullet"/>
      <w:lvlText w:val="o"/>
      <w:lvlJc w:val="left"/>
      <w:pPr>
        <w:ind w:left="1440" w:hanging="360"/>
      </w:pPr>
      <w:rPr>
        <w:rFonts w:ascii="Courier New" w:hAnsi="Courier New" w:hint="default"/>
      </w:rPr>
    </w:lvl>
    <w:lvl w:ilvl="2" w:tplc="A2CE3556">
      <w:start w:val="1"/>
      <w:numFmt w:val="bullet"/>
      <w:lvlText w:val=""/>
      <w:lvlJc w:val="left"/>
      <w:pPr>
        <w:ind w:left="2160" w:hanging="360"/>
      </w:pPr>
      <w:rPr>
        <w:rFonts w:ascii="Wingdings" w:hAnsi="Wingdings" w:hint="default"/>
      </w:rPr>
    </w:lvl>
    <w:lvl w:ilvl="3" w:tplc="7A626D46">
      <w:start w:val="1"/>
      <w:numFmt w:val="bullet"/>
      <w:lvlText w:val=""/>
      <w:lvlJc w:val="left"/>
      <w:pPr>
        <w:ind w:left="2880" w:hanging="360"/>
      </w:pPr>
      <w:rPr>
        <w:rFonts w:ascii="Symbol" w:hAnsi="Symbol" w:hint="default"/>
      </w:rPr>
    </w:lvl>
    <w:lvl w:ilvl="4" w:tplc="710A1A52">
      <w:start w:val="1"/>
      <w:numFmt w:val="bullet"/>
      <w:lvlText w:val="o"/>
      <w:lvlJc w:val="left"/>
      <w:pPr>
        <w:ind w:left="3600" w:hanging="360"/>
      </w:pPr>
      <w:rPr>
        <w:rFonts w:ascii="Courier New" w:hAnsi="Courier New" w:hint="default"/>
      </w:rPr>
    </w:lvl>
    <w:lvl w:ilvl="5" w:tplc="00948278">
      <w:start w:val="1"/>
      <w:numFmt w:val="bullet"/>
      <w:lvlText w:val=""/>
      <w:lvlJc w:val="left"/>
      <w:pPr>
        <w:ind w:left="4320" w:hanging="360"/>
      </w:pPr>
      <w:rPr>
        <w:rFonts w:ascii="Wingdings" w:hAnsi="Wingdings" w:hint="default"/>
      </w:rPr>
    </w:lvl>
    <w:lvl w:ilvl="6" w:tplc="B2E6BA6A">
      <w:start w:val="1"/>
      <w:numFmt w:val="bullet"/>
      <w:lvlText w:val=""/>
      <w:lvlJc w:val="left"/>
      <w:pPr>
        <w:ind w:left="5040" w:hanging="360"/>
      </w:pPr>
      <w:rPr>
        <w:rFonts w:ascii="Symbol" w:hAnsi="Symbol" w:hint="default"/>
      </w:rPr>
    </w:lvl>
    <w:lvl w:ilvl="7" w:tplc="1242DBA6">
      <w:start w:val="1"/>
      <w:numFmt w:val="bullet"/>
      <w:lvlText w:val="o"/>
      <w:lvlJc w:val="left"/>
      <w:pPr>
        <w:ind w:left="5760" w:hanging="360"/>
      </w:pPr>
      <w:rPr>
        <w:rFonts w:ascii="Courier New" w:hAnsi="Courier New" w:hint="default"/>
      </w:rPr>
    </w:lvl>
    <w:lvl w:ilvl="8" w:tplc="EEE2F9D6">
      <w:start w:val="1"/>
      <w:numFmt w:val="bullet"/>
      <w:lvlText w:val=""/>
      <w:lvlJc w:val="left"/>
      <w:pPr>
        <w:ind w:left="6480" w:hanging="360"/>
      </w:pPr>
      <w:rPr>
        <w:rFonts w:ascii="Wingdings" w:hAnsi="Wingdings" w:hint="default"/>
      </w:rPr>
    </w:lvl>
  </w:abstractNum>
  <w:abstractNum w:abstractNumId="29" w15:restartNumberingAfterBreak="0">
    <w:nsid w:val="4D22ABA7"/>
    <w:multiLevelType w:val="hybridMultilevel"/>
    <w:tmpl w:val="FFFFFFFF"/>
    <w:lvl w:ilvl="0" w:tplc="7620284C">
      <w:start w:val="1"/>
      <w:numFmt w:val="bullet"/>
      <w:lvlText w:val=""/>
      <w:lvlJc w:val="left"/>
      <w:pPr>
        <w:ind w:left="720" w:hanging="360"/>
      </w:pPr>
      <w:rPr>
        <w:rFonts w:ascii="Symbol" w:hAnsi="Symbol" w:hint="default"/>
      </w:rPr>
    </w:lvl>
    <w:lvl w:ilvl="1" w:tplc="67E2C362">
      <w:start w:val="1"/>
      <w:numFmt w:val="bullet"/>
      <w:lvlText w:val="o"/>
      <w:lvlJc w:val="left"/>
      <w:pPr>
        <w:ind w:left="1440" w:hanging="360"/>
      </w:pPr>
      <w:rPr>
        <w:rFonts w:ascii="Courier New" w:hAnsi="Courier New" w:hint="default"/>
      </w:rPr>
    </w:lvl>
    <w:lvl w:ilvl="2" w:tplc="04C09E56">
      <w:start w:val="1"/>
      <w:numFmt w:val="bullet"/>
      <w:lvlText w:val=""/>
      <w:lvlJc w:val="left"/>
      <w:pPr>
        <w:ind w:left="2160" w:hanging="360"/>
      </w:pPr>
      <w:rPr>
        <w:rFonts w:ascii="Wingdings" w:hAnsi="Wingdings" w:hint="default"/>
      </w:rPr>
    </w:lvl>
    <w:lvl w:ilvl="3" w:tplc="C75239DC">
      <w:start w:val="1"/>
      <w:numFmt w:val="bullet"/>
      <w:lvlText w:val=""/>
      <w:lvlJc w:val="left"/>
      <w:pPr>
        <w:ind w:left="2880" w:hanging="360"/>
      </w:pPr>
      <w:rPr>
        <w:rFonts w:ascii="Symbol" w:hAnsi="Symbol" w:hint="default"/>
      </w:rPr>
    </w:lvl>
    <w:lvl w:ilvl="4" w:tplc="251E5326">
      <w:start w:val="1"/>
      <w:numFmt w:val="bullet"/>
      <w:lvlText w:val="o"/>
      <w:lvlJc w:val="left"/>
      <w:pPr>
        <w:ind w:left="3600" w:hanging="360"/>
      </w:pPr>
      <w:rPr>
        <w:rFonts w:ascii="Courier New" w:hAnsi="Courier New" w:hint="default"/>
      </w:rPr>
    </w:lvl>
    <w:lvl w:ilvl="5" w:tplc="4C6AFDA8">
      <w:start w:val="1"/>
      <w:numFmt w:val="bullet"/>
      <w:lvlText w:val=""/>
      <w:lvlJc w:val="left"/>
      <w:pPr>
        <w:ind w:left="4320" w:hanging="360"/>
      </w:pPr>
      <w:rPr>
        <w:rFonts w:ascii="Wingdings" w:hAnsi="Wingdings" w:hint="default"/>
      </w:rPr>
    </w:lvl>
    <w:lvl w:ilvl="6" w:tplc="9F40C50A">
      <w:start w:val="1"/>
      <w:numFmt w:val="bullet"/>
      <w:lvlText w:val=""/>
      <w:lvlJc w:val="left"/>
      <w:pPr>
        <w:ind w:left="5040" w:hanging="360"/>
      </w:pPr>
      <w:rPr>
        <w:rFonts w:ascii="Symbol" w:hAnsi="Symbol" w:hint="default"/>
      </w:rPr>
    </w:lvl>
    <w:lvl w:ilvl="7" w:tplc="A1E686AE">
      <w:start w:val="1"/>
      <w:numFmt w:val="bullet"/>
      <w:lvlText w:val="o"/>
      <w:lvlJc w:val="left"/>
      <w:pPr>
        <w:ind w:left="5760" w:hanging="360"/>
      </w:pPr>
      <w:rPr>
        <w:rFonts w:ascii="Courier New" w:hAnsi="Courier New" w:hint="default"/>
      </w:rPr>
    </w:lvl>
    <w:lvl w:ilvl="8" w:tplc="596259FE">
      <w:start w:val="1"/>
      <w:numFmt w:val="bullet"/>
      <w:lvlText w:val=""/>
      <w:lvlJc w:val="left"/>
      <w:pPr>
        <w:ind w:left="6480" w:hanging="360"/>
      </w:pPr>
      <w:rPr>
        <w:rFonts w:ascii="Wingdings" w:hAnsi="Wingdings" w:hint="default"/>
      </w:rPr>
    </w:lvl>
  </w:abstractNum>
  <w:abstractNum w:abstractNumId="30" w15:restartNumberingAfterBreak="0">
    <w:nsid w:val="4D93EB2A"/>
    <w:multiLevelType w:val="hybridMultilevel"/>
    <w:tmpl w:val="FFFFFFFF"/>
    <w:lvl w:ilvl="0" w:tplc="61FEB012">
      <w:start w:val="1"/>
      <w:numFmt w:val="bullet"/>
      <w:lvlText w:val=""/>
      <w:lvlJc w:val="left"/>
      <w:pPr>
        <w:ind w:left="720" w:hanging="360"/>
      </w:pPr>
      <w:rPr>
        <w:rFonts w:ascii="Symbol" w:hAnsi="Symbol" w:hint="default"/>
      </w:rPr>
    </w:lvl>
    <w:lvl w:ilvl="1" w:tplc="23FABA22">
      <w:start w:val="1"/>
      <w:numFmt w:val="bullet"/>
      <w:lvlText w:val="o"/>
      <w:lvlJc w:val="left"/>
      <w:pPr>
        <w:ind w:left="1440" w:hanging="360"/>
      </w:pPr>
      <w:rPr>
        <w:rFonts w:ascii="Courier New" w:hAnsi="Courier New" w:hint="default"/>
      </w:rPr>
    </w:lvl>
    <w:lvl w:ilvl="2" w:tplc="5F14F446">
      <w:start w:val="1"/>
      <w:numFmt w:val="bullet"/>
      <w:lvlText w:val=""/>
      <w:lvlJc w:val="left"/>
      <w:pPr>
        <w:ind w:left="2160" w:hanging="360"/>
      </w:pPr>
      <w:rPr>
        <w:rFonts w:ascii="Wingdings" w:hAnsi="Wingdings" w:hint="default"/>
      </w:rPr>
    </w:lvl>
    <w:lvl w:ilvl="3" w:tplc="E42639E8">
      <w:start w:val="1"/>
      <w:numFmt w:val="bullet"/>
      <w:lvlText w:val=""/>
      <w:lvlJc w:val="left"/>
      <w:pPr>
        <w:ind w:left="2880" w:hanging="360"/>
      </w:pPr>
      <w:rPr>
        <w:rFonts w:ascii="Symbol" w:hAnsi="Symbol" w:hint="default"/>
      </w:rPr>
    </w:lvl>
    <w:lvl w:ilvl="4" w:tplc="EFBED3A8">
      <w:start w:val="1"/>
      <w:numFmt w:val="bullet"/>
      <w:lvlText w:val="o"/>
      <w:lvlJc w:val="left"/>
      <w:pPr>
        <w:ind w:left="3600" w:hanging="360"/>
      </w:pPr>
      <w:rPr>
        <w:rFonts w:ascii="Courier New" w:hAnsi="Courier New" w:hint="default"/>
      </w:rPr>
    </w:lvl>
    <w:lvl w:ilvl="5" w:tplc="6C462C5E">
      <w:start w:val="1"/>
      <w:numFmt w:val="bullet"/>
      <w:lvlText w:val=""/>
      <w:lvlJc w:val="left"/>
      <w:pPr>
        <w:ind w:left="4320" w:hanging="360"/>
      </w:pPr>
      <w:rPr>
        <w:rFonts w:ascii="Wingdings" w:hAnsi="Wingdings" w:hint="default"/>
      </w:rPr>
    </w:lvl>
    <w:lvl w:ilvl="6" w:tplc="5E96F608">
      <w:start w:val="1"/>
      <w:numFmt w:val="bullet"/>
      <w:lvlText w:val=""/>
      <w:lvlJc w:val="left"/>
      <w:pPr>
        <w:ind w:left="5040" w:hanging="360"/>
      </w:pPr>
      <w:rPr>
        <w:rFonts w:ascii="Symbol" w:hAnsi="Symbol" w:hint="default"/>
      </w:rPr>
    </w:lvl>
    <w:lvl w:ilvl="7" w:tplc="166806FE">
      <w:start w:val="1"/>
      <w:numFmt w:val="bullet"/>
      <w:lvlText w:val="o"/>
      <w:lvlJc w:val="left"/>
      <w:pPr>
        <w:ind w:left="5760" w:hanging="360"/>
      </w:pPr>
      <w:rPr>
        <w:rFonts w:ascii="Courier New" w:hAnsi="Courier New" w:hint="default"/>
      </w:rPr>
    </w:lvl>
    <w:lvl w:ilvl="8" w:tplc="96BE81D8">
      <w:start w:val="1"/>
      <w:numFmt w:val="bullet"/>
      <w:lvlText w:val=""/>
      <w:lvlJc w:val="left"/>
      <w:pPr>
        <w:ind w:left="6480" w:hanging="360"/>
      </w:pPr>
      <w:rPr>
        <w:rFonts w:ascii="Wingdings" w:hAnsi="Wingdings" w:hint="default"/>
      </w:rPr>
    </w:lvl>
  </w:abstractNum>
  <w:abstractNum w:abstractNumId="31" w15:restartNumberingAfterBreak="0">
    <w:nsid w:val="53BA39FF"/>
    <w:multiLevelType w:val="hybridMultilevel"/>
    <w:tmpl w:val="FFFFFFFF"/>
    <w:lvl w:ilvl="0" w:tplc="3F60CD02">
      <w:start w:val="1"/>
      <w:numFmt w:val="bullet"/>
      <w:lvlText w:val=""/>
      <w:lvlJc w:val="left"/>
      <w:pPr>
        <w:ind w:left="720" w:hanging="360"/>
      </w:pPr>
      <w:rPr>
        <w:rFonts w:ascii="Symbol" w:hAnsi="Symbol" w:hint="default"/>
      </w:rPr>
    </w:lvl>
    <w:lvl w:ilvl="1" w:tplc="5080D910">
      <w:start w:val="1"/>
      <w:numFmt w:val="bullet"/>
      <w:lvlText w:val="o"/>
      <w:lvlJc w:val="left"/>
      <w:pPr>
        <w:ind w:left="1440" w:hanging="360"/>
      </w:pPr>
      <w:rPr>
        <w:rFonts w:ascii="Courier New" w:hAnsi="Courier New" w:hint="default"/>
      </w:rPr>
    </w:lvl>
    <w:lvl w:ilvl="2" w:tplc="F85C8066">
      <w:start w:val="1"/>
      <w:numFmt w:val="bullet"/>
      <w:lvlText w:val=""/>
      <w:lvlJc w:val="left"/>
      <w:pPr>
        <w:ind w:left="2160" w:hanging="360"/>
      </w:pPr>
      <w:rPr>
        <w:rFonts w:ascii="Wingdings" w:hAnsi="Wingdings" w:hint="default"/>
      </w:rPr>
    </w:lvl>
    <w:lvl w:ilvl="3" w:tplc="59267C64">
      <w:start w:val="1"/>
      <w:numFmt w:val="bullet"/>
      <w:lvlText w:val=""/>
      <w:lvlJc w:val="left"/>
      <w:pPr>
        <w:ind w:left="2880" w:hanging="360"/>
      </w:pPr>
      <w:rPr>
        <w:rFonts w:ascii="Symbol" w:hAnsi="Symbol" w:hint="default"/>
      </w:rPr>
    </w:lvl>
    <w:lvl w:ilvl="4" w:tplc="86E68F06">
      <w:start w:val="1"/>
      <w:numFmt w:val="bullet"/>
      <w:lvlText w:val="o"/>
      <w:lvlJc w:val="left"/>
      <w:pPr>
        <w:ind w:left="3600" w:hanging="360"/>
      </w:pPr>
      <w:rPr>
        <w:rFonts w:ascii="Courier New" w:hAnsi="Courier New" w:hint="default"/>
      </w:rPr>
    </w:lvl>
    <w:lvl w:ilvl="5" w:tplc="78BE7C88">
      <w:start w:val="1"/>
      <w:numFmt w:val="bullet"/>
      <w:lvlText w:val=""/>
      <w:lvlJc w:val="left"/>
      <w:pPr>
        <w:ind w:left="4320" w:hanging="360"/>
      </w:pPr>
      <w:rPr>
        <w:rFonts w:ascii="Wingdings" w:hAnsi="Wingdings" w:hint="default"/>
      </w:rPr>
    </w:lvl>
    <w:lvl w:ilvl="6" w:tplc="FF9C9A94">
      <w:start w:val="1"/>
      <w:numFmt w:val="bullet"/>
      <w:lvlText w:val=""/>
      <w:lvlJc w:val="left"/>
      <w:pPr>
        <w:ind w:left="5040" w:hanging="360"/>
      </w:pPr>
      <w:rPr>
        <w:rFonts w:ascii="Symbol" w:hAnsi="Symbol" w:hint="default"/>
      </w:rPr>
    </w:lvl>
    <w:lvl w:ilvl="7" w:tplc="C3485B18">
      <w:start w:val="1"/>
      <w:numFmt w:val="bullet"/>
      <w:lvlText w:val="o"/>
      <w:lvlJc w:val="left"/>
      <w:pPr>
        <w:ind w:left="5760" w:hanging="360"/>
      </w:pPr>
      <w:rPr>
        <w:rFonts w:ascii="Courier New" w:hAnsi="Courier New" w:hint="default"/>
      </w:rPr>
    </w:lvl>
    <w:lvl w:ilvl="8" w:tplc="0A8617D6">
      <w:start w:val="1"/>
      <w:numFmt w:val="bullet"/>
      <w:lvlText w:val=""/>
      <w:lvlJc w:val="left"/>
      <w:pPr>
        <w:ind w:left="6480" w:hanging="360"/>
      </w:pPr>
      <w:rPr>
        <w:rFonts w:ascii="Wingdings" w:hAnsi="Wingdings" w:hint="default"/>
      </w:rPr>
    </w:lvl>
  </w:abstractNum>
  <w:abstractNum w:abstractNumId="32" w15:restartNumberingAfterBreak="0">
    <w:nsid w:val="56C32295"/>
    <w:multiLevelType w:val="hybridMultilevel"/>
    <w:tmpl w:val="FFFFFFFF"/>
    <w:lvl w:ilvl="0" w:tplc="7BB8A9DA">
      <w:start w:val="1"/>
      <w:numFmt w:val="bullet"/>
      <w:lvlText w:val=""/>
      <w:lvlJc w:val="left"/>
      <w:pPr>
        <w:ind w:left="720" w:hanging="360"/>
      </w:pPr>
      <w:rPr>
        <w:rFonts w:ascii="Symbol" w:hAnsi="Symbol" w:hint="default"/>
      </w:rPr>
    </w:lvl>
    <w:lvl w:ilvl="1" w:tplc="AC2496CE">
      <w:start w:val="1"/>
      <w:numFmt w:val="bullet"/>
      <w:lvlText w:val="o"/>
      <w:lvlJc w:val="left"/>
      <w:pPr>
        <w:ind w:left="1440" w:hanging="360"/>
      </w:pPr>
      <w:rPr>
        <w:rFonts w:ascii="Courier New" w:hAnsi="Courier New" w:hint="default"/>
      </w:rPr>
    </w:lvl>
    <w:lvl w:ilvl="2" w:tplc="F60A7578">
      <w:start w:val="1"/>
      <w:numFmt w:val="bullet"/>
      <w:lvlText w:val=""/>
      <w:lvlJc w:val="left"/>
      <w:pPr>
        <w:ind w:left="2160" w:hanging="360"/>
      </w:pPr>
      <w:rPr>
        <w:rFonts w:ascii="Wingdings" w:hAnsi="Wingdings" w:hint="default"/>
      </w:rPr>
    </w:lvl>
    <w:lvl w:ilvl="3" w:tplc="DC0406E8">
      <w:start w:val="1"/>
      <w:numFmt w:val="bullet"/>
      <w:lvlText w:val=""/>
      <w:lvlJc w:val="left"/>
      <w:pPr>
        <w:ind w:left="2880" w:hanging="360"/>
      </w:pPr>
      <w:rPr>
        <w:rFonts w:ascii="Symbol" w:hAnsi="Symbol" w:hint="default"/>
      </w:rPr>
    </w:lvl>
    <w:lvl w:ilvl="4" w:tplc="323EE750">
      <w:start w:val="1"/>
      <w:numFmt w:val="bullet"/>
      <w:lvlText w:val="o"/>
      <w:lvlJc w:val="left"/>
      <w:pPr>
        <w:ind w:left="3600" w:hanging="360"/>
      </w:pPr>
      <w:rPr>
        <w:rFonts w:ascii="Courier New" w:hAnsi="Courier New" w:hint="default"/>
      </w:rPr>
    </w:lvl>
    <w:lvl w:ilvl="5" w:tplc="A7981102">
      <w:start w:val="1"/>
      <w:numFmt w:val="bullet"/>
      <w:lvlText w:val=""/>
      <w:lvlJc w:val="left"/>
      <w:pPr>
        <w:ind w:left="4320" w:hanging="360"/>
      </w:pPr>
      <w:rPr>
        <w:rFonts w:ascii="Wingdings" w:hAnsi="Wingdings" w:hint="default"/>
      </w:rPr>
    </w:lvl>
    <w:lvl w:ilvl="6" w:tplc="EB3E27AA">
      <w:start w:val="1"/>
      <w:numFmt w:val="bullet"/>
      <w:lvlText w:val=""/>
      <w:lvlJc w:val="left"/>
      <w:pPr>
        <w:ind w:left="5040" w:hanging="360"/>
      </w:pPr>
      <w:rPr>
        <w:rFonts w:ascii="Symbol" w:hAnsi="Symbol" w:hint="default"/>
      </w:rPr>
    </w:lvl>
    <w:lvl w:ilvl="7" w:tplc="FB4C271E">
      <w:start w:val="1"/>
      <w:numFmt w:val="bullet"/>
      <w:lvlText w:val="o"/>
      <w:lvlJc w:val="left"/>
      <w:pPr>
        <w:ind w:left="5760" w:hanging="360"/>
      </w:pPr>
      <w:rPr>
        <w:rFonts w:ascii="Courier New" w:hAnsi="Courier New" w:hint="default"/>
      </w:rPr>
    </w:lvl>
    <w:lvl w:ilvl="8" w:tplc="FF2E4C6C">
      <w:start w:val="1"/>
      <w:numFmt w:val="bullet"/>
      <w:lvlText w:val=""/>
      <w:lvlJc w:val="left"/>
      <w:pPr>
        <w:ind w:left="6480" w:hanging="360"/>
      </w:pPr>
      <w:rPr>
        <w:rFonts w:ascii="Wingdings" w:hAnsi="Wingdings" w:hint="default"/>
      </w:rPr>
    </w:lvl>
  </w:abstractNum>
  <w:abstractNum w:abstractNumId="33" w15:restartNumberingAfterBreak="0">
    <w:nsid w:val="5CD6061B"/>
    <w:multiLevelType w:val="hybridMultilevel"/>
    <w:tmpl w:val="FFFFFFFF"/>
    <w:lvl w:ilvl="0" w:tplc="CDCEF7EE">
      <w:start w:val="1"/>
      <w:numFmt w:val="bullet"/>
      <w:lvlText w:val=""/>
      <w:lvlJc w:val="left"/>
      <w:pPr>
        <w:ind w:left="720" w:hanging="360"/>
      </w:pPr>
      <w:rPr>
        <w:rFonts w:ascii="Symbol" w:hAnsi="Symbol" w:hint="default"/>
      </w:rPr>
    </w:lvl>
    <w:lvl w:ilvl="1" w:tplc="1A36E11C">
      <w:start w:val="1"/>
      <w:numFmt w:val="bullet"/>
      <w:lvlText w:val="o"/>
      <w:lvlJc w:val="left"/>
      <w:pPr>
        <w:ind w:left="1440" w:hanging="360"/>
      </w:pPr>
      <w:rPr>
        <w:rFonts w:ascii="Courier New" w:hAnsi="Courier New" w:hint="default"/>
      </w:rPr>
    </w:lvl>
    <w:lvl w:ilvl="2" w:tplc="A20E6E5E">
      <w:start w:val="1"/>
      <w:numFmt w:val="bullet"/>
      <w:lvlText w:val=""/>
      <w:lvlJc w:val="left"/>
      <w:pPr>
        <w:ind w:left="2160" w:hanging="360"/>
      </w:pPr>
      <w:rPr>
        <w:rFonts w:ascii="Wingdings" w:hAnsi="Wingdings" w:hint="default"/>
      </w:rPr>
    </w:lvl>
    <w:lvl w:ilvl="3" w:tplc="95705D62">
      <w:start w:val="1"/>
      <w:numFmt w:val="bullet"/>
      <w:lvlText w:val=""/>
      <w:lvlJc w:val="left"/>
      <w:pPr>
        <w:ind w:left="2880" w:hanging="360"/>
      </w:pPr>
      <w:rPr>
        <w:rFonts w:ascii="Symbol" w:hAnsi="Symbol" w:hint="default"/>
      </w:rPr>
    </w:lvl>
    <w:lvl w:ilvl="4" w:tplc="0B144A70">
      <w:start w:val="1"/>
      <w:numFmt w:val="bullet"/>
      <w:lvlText w:val="o"/>
      <w:lvlJc w:val="left"/>
      <w:pPr>
        <w:ind w:left="3600" w:hanging="360"/>
      </w:pPr>
      <w:rPr>
        <w:rFonts w:ascii="Courier New" w:hAnsi="Courier New" w:hint="default"/>
      </w:rPr>
    </w:lvl>
    <w:lvl w:ilvl="5" w:tplc="33140ED4">
      <w:start w:val="1"/>
      <w:numFmt w:val="bullet"/>
      <w:lvlText w:val=""/>
      <w:lvlJc w:val="left"/>
      <w:pPr>
        <w:ind w:left="4320" w:hanging="360"/>
      </w:pPr>
      <w:rPr>
        <w:rFonts w:ascii="Wingdings" w:hAnsi="Wingdings" w:hint="default"/>
      </w:rPr>
    </w:lvl>
    <w:lvl w:ilvl="6" w:tplc="48AC499A">
      <w:start w:val="1"/>
      <w:numFmt w:val="bullet"/>
      <w:lvlText w:val=""/>
      <w:lvlJc w:val="left"/>
      <w:pPr>
        <w:ind w:left="5040" w:hanging="360"/>
      </w:pPr>
      <w:rPr>
        <w:rFonts w:ascii="Symbol" w:hAnsi="Symbol" w:hint="default"/>
      </w:rPr>
    </w:lvl>
    <w:lvl w:ilvl="7" w:tplc="1072252C">
      <w:start w:val="1"/>
      <w:numFmt w:val="bullet"/>
      <w:lvlText w:val="o"/>
      <w:lvlJc w:val="left"/>
      <w:pPr>
        <w:ind w:left="5760" w:hanging="360"/>
      </w:pPr>
      <w:rPr>
        <w:rFonts w:ascii="Courier New" w:hAnsi="Courier New" w:hint="default"/>
      </w:rPr>
    </w:lvl>
    <w:lvl w:ilvl="8" w:tplc="62AA9536">
      <w:start w:val="1"/>
      <w:numFmt w:val="bullet"/>
      <w:lvlText w:val=""/>
      <w:lvlJc w:val="left"/>
      <w:pPr>
        <w:ind w:left="6480" w:hanging="360"/>
      </w:pPr>
      <w:rPr>
        <w:rFonts w:ascii="Wingdings" w:hAnsi="Wingdings" w:hint="default"/>
      </w:rPr>
    </w:lvl>
  </w:abstractNum>
  <w:abstractNum w:abstractNumId="34" w15:restartNumberingAfterBreak="0">
    <w:nsid w:val="601573E5"/>
    <w:multiLevelType w:val="hybridMultilevel"/>
    <w:tmpl w:val="FFFFFFFF"/>
    <w:lvl w:ilvl="0" w:tplc="241CB4C0">
      <w:start w:val="1"/>
      <w:numFmt w:val="bullet"/>
      <w:lvlText w:val=""/>
      <w:lvlJc w:val="left"/>
      <w:pPr>
        <w:ind w:left="720" w:hanging="360"/>
      </w:pPr>
      <w:rPr>
        <w:rFonts w:ascii="Symbol" w:hAnsi="Symbol" w:hint="default"/>
      </w:rPr>
    </w:lvl>
    <w:lvl w:ilvl="1" w:tplc="A1DC0D6E">
      <w:start w:val="1"/>
      <w:numFmt w:val="bullet"/>
      <w:lvlText w:val="o"/>
      <w:lvlJc w:val="left"/>
      <w:pPr>
        <w:ind w:left="1440" w:hanging="360"/>
      </w:pPr>
      <w:rPr>
        <w:rFonts w:ascii="Courier New" w:hAnsi="Courier New" w:hint="default"/>
      </w:rPr>
    </w:lvl>
    <w:lvl w:ilvl="2" w:tplc="B510CB14">
      <w:start w:val="1"/>
      <w:numFmt w:val="bullet"/>
      <w:lvlText w:val=""/>
      <w:lvlJc w:val="left"/>
      <w:pPr>
        <w:ind w:left="2160" w:hanging="360"/>
      </w:pPr>
      <w:rPr>
        <w:rFonts w:ascii="Wingdings" w:hAnsi="Wingdings" w:hint="default"/>
      </w:rPr>
    </w:lvl>
    <w:lvl w:ilvl="3" w:tplc="7B26F2A4">
      <w:start w:val="1"/>
      <w:numFmt w:val="bullet"/>
      <w:lvlText w:val=""/>
      <w:lvlJc w:val="left"/>
      <w:pPr>
        <w:ind w:left="2880" w:hanging="360"/>
      </w:pPr>
      <w:rPr>
        <w:rFonts w:ascii="Symbol" w:hAnsi="Symbol" w:hint="default"/>
      </w:rPr>
    </w:lvl>
    <w:lvl w:ilvl="4" w:tplc="3468E5F8">
      <w:start w:val="1"/>
      <w:numFmt w:val="bullet"/>
      <w:lvlText w:val="o"/>
      <w:lvlJc w:val="left"/>
      <w:pPr>
        <w:ind w:left="3600" w:hanging="360"/>
      </w:pPr>
      <w:rPr>
        <w:rFonts w:ascii="Courier New" w:hAnsi="Courier New" w:hint="default"/>
      </w:rPr>
    </w:lvl>
    <w:lvl w:ilvl="5" w:tplc="D7E4D884">
      <w:start w:val="1"/>
      <w:numFmt w:val="bullet"/>
      <w:lvlText w:val=""/>
      <w:lvlJc w:val="left"/>
      <w:pPr>
        <w:ind w:left="4320" w:hanging="360"/>
      </w:pPr>
      <w:rPr>
        <w:rFonts w:ascii="Wingdings" w:hAnsi="Wingdings" w:hint="default"/>
      </w:rPr>
    </w:lvl>
    <w:lvl w:ilvl="6" w:tplc="B90EEAA0">
      <w:start w:val="1"/>
      <w:numFmt w:val="bullet"/>
      <w:lvlText w:val=""/>
      <w:lvlJc w:val="left"/>
      <w:pPr>
        <w:ind w:left="5040" w:hanging="360"/>
      </w:pPr>
      <w:rPr>
        <w:rFonts w:ascii="Symbol" w:hAnsi="Symbol" w:hint="default"/>
      </w:rPr>
    </w:lvl>
    <w:lvl w:ilvl="7" w:tplc="B28E98DE">
      <w:start w:val="1"/>
      <w:numFmt w:val="bullet"/>
      <w:lvlText w:val="o"/>
      <w:lvlJc w:val="left"/>
      <w:pPr>
        <w:ind w:left="5760" w:hanging="360"/>
      </w:pPr>
      <w:rPr>
        <w:rFonts w:ascii="Courier New" w:hAnsi="Courier New" w:hint="default"/>
      </w:rPr>
    </w:lvl>
    <w:lvl w:ilvl="8" w:tplc="2544EE3E">
      <w:start w:val="1"/>
      <w:numFmt w:val="bullet"/>
      <w:lvlText w:val=""/>
      <w:lvlJc w:val="left"/>
      <w:pPr>
        <w:ind w:left="6480" w:hanging="360"/>
      </w:pPr>
      <w:rPr>
        <w:rFonts w:ascii="Wingdings" w:hAnsi="Wingdings" w:hint="default"/>
      </w:rPr>
    </w:lvl>
  </w:abstractNum>
  <w:abstractNum w:abstractNumId="35" w15:restartNumberingAfterBreak="0">
    <w:nsid w:val="619960CB"/>
    <w:multiLevelType w:val="hybridMultilevel"/>
    <w:tmpl w:val="FFFFFFFF"/>
    <w:lvl w:ilvl="0" w:tplc="E3C6CB56">
      <w:start w:val="1"/>
      <w:numFmt w:val="bullet"/>
      <w:lvlText w:val=""/>
      <w:lvlJc w:val="left"/>
      <w:pPr>
        <w:ind w:left="720" w:hanging="360"/>
      </w:pPr>
      <w:rPr>
        <w:rFonts w:ascii="Symbol" w:hAnsi="Symbol" w:hint="default"/>
      </w:rPr>
    </w:lvl>
    <w:lvl w:ilvl="1" w:tplc="4A04E2E6">
      <w:start w:val="1"/>
      <w:numFmt w:val="bullet"/>
      <w:lvlText w:val="o"/>
      <w:lvlJc w:val="left"/>
      <w:pPr>
        <w:ind w:left="1440" w:hanging="360"/>
      </w:pPr>
      <w:rPr>
        <w:rFonts w:ascii="Courier New" w:hAnsi="Courier New" w:hint="default"/>
      </w:rPr>
    </w:lvl>
    <w:lvl w:ilvl="2" w:tplc="15FA8E54">
      <w:start w:val="1"/>
      <w:numFmt w:val="bullet"/>
      <w:lvlText w:val=""/>
      <w:lvlJc w:val="left"/>
      <w:pPr>
        <w:ind w:left="2160" w:hanging="360"/>
      </w:pPr>
      <w:rPr>
        <w:rFonts w:ascii="Wingdings" w:hAnsi="Wingdings" w:hint="default"/>
      </w:rPr>
    </w:lvl>
    <w:lvl w:ilvl="3" w:tplc="8DAA5EEC">
      <w:start w:val="1"/>
      <w:numFmt w:val="bullet"/>
      <w:lvlText w:val=""/>
      <w:lvlJc w:val="left"/>
      <w:pPr>
        <w:ind w:left="2880" w:hanging="360"/>
      </w:pPr>
      <w:rPr>
        <w:rFonts w:ascii="Symbol" w:hAnsi="Symbol" w:hint="default"/>
      </w:rPr>
    </w:lvl>
    <w:lvl w:ilvl="4" w:tplc="213A2138">
      <w:start w:val="1"/>
      <w:numFmt w:val="bullet"/>
      <w:lvlText w:val="o"/>
      <w:lvlJc w:val="left"/>
      <w:pPr>
        <w:ind w:left="3600" w:hanging="360"/>
      </w:pPr>
      <w:rPr>
        <w:rFonts w:ascii="Courier New" w:hAnsi="Courier New" w:hint="default"/>
      </w:rPr>
    </w:lvl>
    <w:lvl w:ilvl="5" w:tplc="D43CC35A">
      <w:start w:val="1"/>
      <w:numFmt w:val="bullet"/>
      <w:lvlText w:val=""/>
      <w:lvlJc w:val="left"/>
      <w:pPr>
        <w:ind w:left="4320" w:hanging="360"/>
      </w:pPr>
      <w:rPr>
        <w:rFonts w:ascii="Wingdings" w:hAnsi="Wingdings" w:hint="default"/>
      </w:rPr>
    </w:lvl>
    <w:lvl w:ilvl="6" w:tplc="06F05DB2">
      <w:start w:val="1"/>
      <w:numFmt w:val="bullet"/>
      <w:lvlText w:val=""/>
      <w:lvlJc w:val="left"/>
      <w:pPr>
        <w:ind w:left="5040" w:hanging="360"/>
      </w:pPr>
      <w:rPr>
        <w:rFonts w:ascii="Symbol" w:hAnsi="Symbol" w:hint="default"/>
      </w:rPr>
    </w:lvl>
    <w:lvl w:ilvl="7" w:tplc="CD92EFB4">
      <w:start w:val="1"/>
      <w:numFmt w:val="bullet"/>
      <w:lvlText w:val="o"/>
      <w:lvlJc w:val="left"/>
      <w:pPr>
        <w:ind w:left="5760" w:hanging="360"/>
      </w:pPr>
      <w:rPr>
        <w:rFonts w:ascii="Courier New" w:hAnsi="Courier New" w:hint="default"/>
      </w:rPr>
    </w:lvl>
    <w:lvl w:ilvl="8" w:tplc="8564D37A">
      <w:start w:val="1"/>
      <w:numFmt w:val="bullet"/>
      <w:lvlText w:val=""/>
      <w:lvlJc w:val="left"/>
      <w:pPr>
        <w:ind w:left="6480" w:hanging="360"/>
      </w:pPr>
      <w:rPr>
        <w:rFonts w:ascii="Wingdings" w:hAnsi="Wingdings" w:hint="default"/>
      </w:rPr>
    </w:lvl>
  </w:abstractNum>
  <w:abstractNum w:abstractNumId="36" w15:restartNumberingAfterBreak="0">
    <w:nsid w:val="68E5C8A9"/>
    <w:multiLevelType w:val="hybridMultilevel"/>
    <w:tmpl w:val="FFFFFFFF"/>
    <w:lvl w:ilvl="0" w:tplc="95489924">
      <w:start w:val="1"/>
      <w:numFmt w:val="bullet"/>
      <w:lvlText w:val=""/>
      <w:lvlJc w:val="left"/>
      <w:pPr>
        <w:ind w:left="720" w:hanging="360"/>
      </w:pPr>
      <w:rPr>
        <w:rFonts w:ascii="Symbol" w:hAnsi="Symbol" w:hint="default"/>
      </w:rPr>
    </w:lvl>
    <w:lvl w:ilvl="1" w:tplc="66BA7906">
      <w:start w:val="1"/>
      <w:numFmt w:val="bullet"/>
      <w:lvlText w:val="o"/>
      <w:lvlJc w:val="left"/>
      <w:pPr>
        <w:ind w:left="1440" w:hanging="360"/>
      </w:pPr>
      <w:rPr>
        <w:rFonts w:ascii="Courier New" w:hAnsi="Courier New" w:hint="default"/>
      </w:rPr>
    </w:lvl>
    <w:lvl w:ilvl="2" w:tplc="615464C6">
      <w:start w:val="1"/>
      <w:numFmt w:val="bullet"/>
      <w:lvlText w:val=""/>
      <w:lvlJc w:val="left"/>
      <w:pPr>
        <w:ind w:left="2160" w:hanging="360"/>
      </w:pPr>
      <w:rPr>
        <w:rFonts w:ascii="Wingdings" w:hAnsi="Wingdings" w:hint="default"/>
      </w:rPr>
    </w:lvl>
    <w:lvl w:ilvl="3" w:tplc="83D60AE6">
      <w:start w:val="1"/>
      <w:numFmt w:val="bullet"/>
      <w:lvlText w:val=""/>
      <w:lvlJc w:val="left"/>
      <w:pPr>
        <w:ind w:left="2880" w:hanging="360"/>
      </w:pPr>
      <w:rPr>
        <w:rFonts w:ascii="Symbol" w:hAnsi="Symbol" w:hint="default"/>
      </w:rPr>
    </w:lvl>
    <w:lvl w:ilvl="4" w:tplc="5DCE19EC">
      <w:start w:val="1"/>
      <w:numFmt w:val="bullet"/>
      <w:lvlText w:val="o"/>
      <w:lvlJc w:val="left"/>
      <w:pPr>
        <w:ind w:left="3600" w:hanging="360"/>
      </w:pPr>
      <w:rPr>
        <w:rFonts w:ascii="Courier New" w:hAnsi="Courier New" w:hint="default"/>
      </w:rPr>
    </w:lvl>
    <w:lvl w:ilvl="5" w:tplc="F4761678">
      <w:start w:val="1"/>
      <w:numFmt w:val="bullet"/>
      <w:lvlText w:val=""/>
      <w:lvlJc w:val="left"/>
      <w:pPr>
        <w:ind w:left="4320" w:hanging="360"/>
      </w:pPr>
      <w:rPr>
        <w:rFonts w:ascii="Wingdings" w:hAnsi="Wingdings" w:hint="default"/>
      </w:rPr>
    </w:lvl>
    <w:lvl w:ilvl="6" w:tplc="7FDCC0D0">
      <w:start w:val="1"/>
      <w:numFmt w:val="bullet"/>
      <w:lvlText w:val=""/>
      <w:lvlJc w:val="left"/>
      <w:pPr>
        <w:ind w:left="5040" w:hanging="360"/>
      </w:pPr>
      <w:rPr>
        <w:rFonts w:ascii="Symbol" w:hAnsi="Symbol" w:hint="default"/>
      </w:rPr>
    </w:lvl>
    <w:lvl w:ilvl="7" w:tplc="A104A166">
      <w:start w:val="1"/>
      <w:numFmt w:val="bullet"/>
      <w:lvlText w:val="o"/>
      <w:lvlJc w:val="left"/>
      <w:pPr>
        <w:ind w:left="5760" w:hanging="360"/>
      </w:pPr>
      <w:rPr>
        <w:rFonts w:ascii="Courier New" w:hAnsi="Courier New" w:hint="default"/>
      </w:rPr>
    </w:lvl>
    <w:lvl w:ilvl="8" w:tplc="493867F2">
      <w:start w:val="1"/>
      <w:numFmt w:val="bullet"/>
      <w:lvlText w:val=""/>
      <w:lvlJc w:val="left"/>
      <w:pPr>
        <w:ind w:left="6480" w:hanging="360"/>
      </w:pPr>
      <w:rPr>
        <w:rFonts w:ascii="Wingdings" w:hAnsi="Wingdings" w:hint="default"/>
      </w:rPr>
    </w:lvl>
  </w:abstractNum>
  <w:abstractNum w:abstractNumId="37" w15:restartNumberingAfterBreak="0">
    <w:nsid w:val="69510444"/>
    <w:multiLevelType w:val="hybridMultilevel"/>
    <w:tmpl w:val="FFFFFFFF"/>
    <w:lvl w:ilvl="0" w:tplc="1DC0C3F6">
      <w:start w:val="1"/>
      <w:numFmt w:val="bullet"/>
      <w:lvlText w:val=""/>
      <w:lvlJc w:val="left"/>
      <w:pPr>
        <w:ind w:left="720" w:hanging="360"/>
      </w:pPr>
      <w:rPr>
        <w:rFonts w:ascii="Symbol" w:hAnsi="Symbol" w:hint="default"/>
      </w:rPr>
    </w:lvl>
    <w:lvl w:ilvl="1" w:tplc="5B50674E">
      <w:start w:val="1"/>
      <w:numFmt w:val="bullet"/>
      <w:lvlText w:val="o"/>
      <w:lvlJc w:val="left"/>
      <w:pPr>
        <w:ind w:left="1440" w:hanging="360"/>
      </w:pPr>
      <w:rPr>
        <w:rFonts w:ascii="Courier New" w:hAnsi="Courier New" w:hint="default"/>
      </w:rPr>
    </w:lvl>
    <w:lvl w:ilvl="2" w:tplc="A7D05C4C">
      <w:start w:val="1"/>
      <w:numFmt w:val="bullet"/>
      <w:lvlText w:val=""/>
      <w:lvlJc w:val="left"/>
      <w:pPr>
        <w:ind w:left="2160" w:hanging="360"/>
      </w:pPr>
      <w:rPr>
        <w:rFonts w:ascii="Wingdings" w:hAnsi="Wingdings" w:hint="default"/>
      </w:rPr>
    </w:lvl>
    <w:lvl w:ilvl="3" w:tplc="33247078">
      <w:start w:val="1"/>
      <w:numFmt w:val="bullet"/>
      <w:lvlText w:val=""/>
      <w:lvlJc w:val="left"/>
      <w:pPr>
        <w:ind w:left="2880" w:hanging="360"/>
      </w:pPr>
      <w:rPr>
        <w:rFonts w:ascii="Symbol" w:hAnsi="Symbol" w:hint="default"/>
      </w:rPr>
    </w:lvl>
    <w:lvl w:ilvl="4" w:tplc="467EA446">
      <w:start w:val="1"/>
      <w:numFmt w:val="bullet"/>
      <w:lvlText w:val="o"/>
      <w:lvlJc w:val="left"/>
      <w:pPr>
        <w:ind w:left="3600" w:hanging="360"/>
      </w:pPr>
      <w:rPr>
        <w:rFonts w:ascii="Courier New" w:hAnsi="Courier New" w:hint="default"/>
      </w:rPr>
    </w:lvl>
    <w:lvl w:ilvl="5" w:tplc="9532235C">
      <w:start w:val="1"/>
      <w:numFmt w:val="bullet"/>
      <w:lvlText w:val=""/>
      <w:lvlJc w:val="left"/>
      <w:pPr>
        <w:ind w:left="4320" w:hanging="360"/>
      </w:pPr>
      <w:rPr>
        <w:rFonts w:ascii="Wingdings" w:hAnsi="Wingdings" w:hint="default"/>
      </w:rPr>
    </w:lvl>
    <w:lvl w:ilvl="6" w:tplc="D242E5B2">
      <w:start w:val="1"/>
      <w:numFmt w:val="bullet"/>
      <w:lvlText w:val=""/>
      <w:lvlJc w:val="left"/>
      <w:pPr>
        <w:ind w:left="5040" w:hanging="360"/>
      </w:pPr>
      <w:rPr>
        <w:rFonts w:ascii="Symbol" w:hAnsi="Symbol" w:hint="default"/>
      </w:rPr>
    </w:lvl>
    <w:lvl w:ilvl="7" w:tplc="9CFAA88A">
      <w:start w:val="1"/>
      <w:numFmt w:val="bullet"/>
      <w:lvlText w:val="o"/>
      <w:lvlJc w:val="left"/>
      <w:pPr>
        <w:ind w:left="5760" w:hanging="360"/>
      </w:pPr>
      <w:rPr>
        <w:rFonts w:ascii="Courier New" w:hAnsi="Courier New" w:hint="default"/>
      </w:rPr>
    </w:lvl>
    <w:lvl w:ilvl="8" w:tplc="4F46B484">
      <w:start w:val="1"/>
      <w:numFmt w:val="bullet"/>
      <w:lvlText w:val=""/>
      <w:lvlJc w:val="left"/>
      <w:pPr>
        <w:ind w:left="6480" w:hanging="360"/>
      </w:pPr>
      <w:rPr>
        <w:rFonts w:ascii="Wingdings" w:hAnsi="Wingdings" w:hint="default"/>
      </w:rPr>
    </w:lvl>
  </w:abstractNum>
  <w:abstractNum w:abstractNumId="38" w15:restartNumberingAfterBreak="0">
    <w:nsid w:val="6AD68085"/>
    <w:multiLevelType w:val="hybridMultilevel"/>
    <w:tmpl w:val="FFFFFFFF"/>
    <w:lvl w:ilvl="0" w:tplc="85C66918">
      <w:start w:val="1"/>
      <w:numFmt w:val="bullet"/>
      <w:lvlText w:val=""/>
      <w:lvlJc w:val="left"/>
      <w:pPr>
        <w:ind w:left="720" w:hanging="360"/>
      </w:pPr>
      <w:rPr>
        <w:rFonts w:ascii="Symbol" w:hAnsi="Symbol" w:hint="default"/>
      </w:rPr>
    </w:lvl>
    <w:lvl w:ilvl="1" w:tplc="25BE57EA">
      <w:start w:val="1"/>
      <w:numFmt w:val="bullet"/>
      <w:lvlText w:val="o"/>
      <w:lvlJc w:val="left"/>
      <w:pPr>
        <w:ind w:left="1440" w:hanging="360"/>
      </w:pPr>
      <w:rPr>
        <w:rFonts w:ascii="Courier New" w:hAnsi="Courier New" w:hint="default"/>
      </w:rPr>
    </w:lvl>
    <w:lvl w:ilvl="2" w:tplc="084C986E">
      <w:start w:val="1"/>
      <w:numFmt w:val="bullet"/>
      <w:lvlText w:val=""/>
      <w:lvlJc w:val="left"/>
      <w:pPr>
        <w:ind w:left="2160" w:hanging="360"/>
      </w:pPr>
      <w:rPr>
        <w:rFonts w:ascii="Wingdings" w:hAnsi="Wingdings" w:hint="default"/>
      </w:rPr>
    </w:lvl>
    <w:lvl w:ilvl="3" w:tplc="5846D6CE">
      <w:start w:val="1"/>
      <w:numFmt w:val="bullet"/>
      <w:lvlText w:val=""/>
      <w:lvlJc w:val="left"/>
      <w:pPr>
        <w:ind w:left="2880" w:hanging="360"/>
      </w:pPr>
      <w:rPr>
        <w:rFonts w:ascii="Symbol" w:hAnsi="Symbol" w:hint="default"/>
      </w:rPr>
    </w:lvl>
    <w:lvl w:ilvl="4" w:tplc="5AFCDCB0">
      <w:start w:val="1"/>
      <w:numFmt w:val="bullet"/>
      <w:lvlText w:val="o"/>
      <w:lvlJc w:val="left"/>
      <w:pPr>
        <w:ind w:left="3600" w:hanging="360"/>
      </w:pPr>
      <w:rPr>
        <w:rFonts w:ascii="Courier New" w:hAnsi="Courier New" w:hint="default"/>
      </w:rPr>
    </w:lvl>
    <w:lvl w:ilvl="5" w:tplc="F7369ACE">
      <w:start w:val="1"/>
      <w:numFmt w:val="bullet"/>
      <w:lvlText w:val=""/>
      <w:lvlJc w:val="left"/>
      <w:pPr>
        <w:ind w:left="4320" w:hanging="360"/>
      </w:pPr>
      <w:rPr>
        <w:rFonts w:ascii="Wingdings" w:hAnsi="Wingdings" w:hint="default"/>
      </w:rPr>
    </w:lvl>
    <w:lvl w:ilvl="6" w:tplc="77FEEF56">
      <w:start w:val="1"/>
      <w:numFmt w:val="bullet"/>
      <w:lvlText w:val=""/>
      <w:lvlJc w:val="left"/>
      <w:pPr>
        <w:ind w:left="5040" w:hanging="360"/>
      </w:pPr>
      <w:rPr>
        <w:rFonts w:ascii="Symbol" w:hAnsi="Symbol" w:hint="default"/>
      </w:rPr>
    </w:lvl>
    <w:lvl w:ilvl="7" w:tplc="60422026">
      <w:start w:val="1"/>
      <w:numFmt w:val="bullet"/>
      <w:lvlText w:val="o"/>
      <w:lvlJc w:val="left"/>
      <w:pPr>
        <w:ind w:left="5760" w:hanging="360"/>
      </w:pPr>
      <w:rPr>
        <w:rFonts w:ascii="Courier New" w:hAnsi="Courier New" w:hint="default"/>
      </w:rPr>
    </w:lvl>
    <w:lvl w:ilvl="8" w:tplc="9480797C">
      <w:start w:val="1"/>
      <w:numFmt w:val="bullet"/>
      <w:lvlText w:val=""/>
      <w:lvlJc w:val="left"/>
      <w:pPr>
        <w:ind w:left="6480" w:hanging="360"/>
      </w:pPr>
      <w:rPr>
        <w:rFonts w:ascii="Wingdings" w:hAnsi="Wingdings" w:hint="default"/>
      </w:rPr>
    </w:lvl>
  </w:abstractNum>
  <w:abstractNum w:abstractNumId="39" w15:restartNumberingAfterBreak="0">
    <w:nsid w:val="6C7C389C"/>
    <w:multiLevelType w:val="hybridMultilevel"/>
    <w:tmpl w:val="FFFFFFFF"/>
    <w:lvl w:ilvl="0" w:tplc="FF0AD21E">
      <w:start w:val="1"/>
      <w:numFmt w:val="bullet"/>
      <w:lvlText w:val=""/>
      <w:lvlJc w:val="left"/>
      <w:pPr>
        <w:ind w:left="720" w:hanging="360"/>
      </w:pPr>
      <w:rPr>
        <w:rFonts w:ascii="Symbol" w:hAnsi="Symbol" w:hint="default"/>
      </w:rPr>
    </w:lvl>
    <w:lvl w:ilvl="1" w:tplc="86D643F4">
      <w:start w:val="1"/>
      <w:numFmt w:val="bullet"/>
      <w:lvlText w:val="o"/>
      <w:lvlJc w:val="left"/>
      <w:pPr>
        <w:ind w:left="1440" w:hanging="360"/>
      </w:pPr>
      <w:rPr>
        <w:rFonts w:ascii="Courier New" w:hAnsi="Courier New" w:hint="default"/>
      </w:rPr>
    </w:lvl>
    <w:lvl w:ilvl="2" w:tplc="555E8C04">
      <w:start w:val="1"/>
      <w:numFmt w:val="bullet"/>
      <w:lvlText w:val=""/>
      <w:lvlJc w:val="left"/>
      <w:pPr>
        <w:ind w:left="2160" w:hanging="360"/>
      </w:pPr>
      <w:rPr>
        <w:rFonts w:ascii="Wingdings" w:hAnsi="Wingdings" w:hint="default"/>
      </w:rPr>
    </w:lvl>
    <w:lvl w:ilvl="3" w:tplc="F028F430">
      <w:start w:val="1"/>
      <w:numFmt w:val="bullet"/>
      <w:lvlText w:val=""/>
      <w:lvlJc w:val="left"/>
      <w:pPr>
        <w:ind w:left="2880" w:hanging="360"/>
      </w:pPr>
      <w:rPr>
        <w:rFonts w:ascii="Symbol" w:hAnsi="Symbol" w:hint="default"/>
      </w:rPr>
    </w:lvl>
    <w:lvl w:ilvl="4" w:tplc="8B8AD20A">
      <w:start w:val="1"/>
      <w:numFmt w:val="bullet"/>
      <w:lvlText w:val="o"/>
      <w:lvlJc w:val="left"/>
      <w:pPr>
        <w:ind w:left="3600" w:hanging="360"/>
      </w:pPr>
      <w:rPr>
        <w:rFonts w:ascii="Courier New" w:hAnsi="Courier New" w:hint="default"/>
      </w:rPr>
    </w:lvl>
    <w:lvl w:ilvl="5" w:tplc="6C26679A">
      <w:start w:val="1"/>
      <w:numFmt w:val="bullet"/>
      <w:lvlText w:val=""/>
      <w:lvlJc w:val="left"/>
      <w:pPr>
        <w:ind w:left="4320" w:hanging="360"/>
      </w:pPr>
      <w:rPr>
        <w:rFonts w:ascii="Wingdings" w:hAnsi="Wingdings" w:hint="default"/>
      </w:rPr>
    </w:lvl>
    <w:lvl w:ilvl="6" w:tplc="E162F850">
      <w:start w:val="1"/>
      <w:numFmt w:val="bullet"/>
      <w:lvlText w:val=""/>
      <w:lvlJc w:val="left"/>
      <w:pPr>
        <w:ind w:left="5040" w:hanging="360"/>
      </w:pPr>
      <w:rPr>
        <w:rFonts w:ascii="Symbol" w:hAnsi="Symbol" w:hint="default"/>
      </w:rPr>
    </w:lvl>
    <w:lvl w:ilvl="7" w:tplc="C130F7B6">
      <w:start w:val="1"/>
      <w:numFmt w:val="bullet"/>
      <w:lvlText w:val="o"/>
      <w:lvlJc w:val="left"/>
      <w:pPr>
        <w:ind w:left="5760" w:hanging="360"/>
      </w:pPr>
      <w:rPr>
        <w:rFonts w:ascii="Courier New" w:hAnsi="Courier New" w:hint="default"/>
      </w:rPr>
    </w:lvl>
    <w:lvl w:ilvl="8" w:tplc="C9D0E878">
      <w:start w:val="1"/>
      <w:numFmt w:val="bullet"/>
      <w:lvlText w:val=""/>
      <w:lvlJc w:val="left"/>
      <w:pPr>
        <w:ind w:left="6480" w:hanging="360"/>
      </w:pPr>
      <w:rPr>
        <w:rFonts w:ascii="Wingdings" w:hAnsi="Wingdings" w:hint="default"/>
      </w:rPr>
    </w:lvl>
  </w:abstractNum>
  <w:abstractNum w:abstractNumId="40" w15:restartNumberingAfterBreak="0">
    <w:nsid w:val="6F671F96"/>
    <w:multiLevelType w:val="hybridMultilevel"/>
    <w:tmpl w:val="FFFFFFFF"/>
    <w:lvl w:ilvl="0" w:tplc="883E41AE">
      <w:start w:val="1"/>
      <w:numFmt w:val="bullet"/>
      <w:lvlText w:val=""/>
      <w:lvlJc w:val="left"/>
      <w:pPr>
        <w:ind w:left="720" w:hanging="360"/>
      </w:pPr>
      <w:rPr>
        <w:rFonts w:ascii="Symbol" w:hAnsi="Symbol" w:hint="default"/>
      </w:rPr>
    </w:lvl>
    <w:lvl w:ilvl="1" w:tplc="2828009A">
      <w:start w:val="1"/>
      <w:numFmt w:val="bullet"/>
      <w:lvlText w:val="o"/>
      <w:lvlJc w:val="left"/>
      <w:pPr>
        <w:ind w:left="1440" w:hanging="360"/>
      </w:pPr>
      <w:rPr>
        <w:rFonts w:ascii="Courier New" w:hAnsi="Courier New" w:hint="default"/>
      </w:rPr>
    </w:lvl>
    <w:lvl w:ilvl="2" w:tplc="8EBAFAF4">
      <w:start w:val="1"/>
      <w:numFmt w:val="bullet"/>
      <w:lvlText w:val=""/>
      <w:lvlJc w:val="left"/>
      <w:pPr>
        <w:ind w:left="2160" w:hanging="360"/>
      </w:pPr>
      <w:rPr>
        <w:rFonts w:ascii="Wingdings" w:hAnsi="Wingdings" w:hint="default"/>
      </w:rPr>
    </w:lvl>
    <w:lvl w:ilvl="3" w:tplc="2702F62E">
      <w:start w:val="1"/>
      <w:numFmt w:val="bullet"/>
      <w:lvlText w:val=""/>
      <w:lvlJc w:val="left"/>
      <w:pPr>
        <w:ind w:left="2880" w:hanging="360"/>
      </w:pPr>
      <w:rPr>
        <w:rFonts w:ascii="Symbol" w:hAnsi="Symbol" w:hint="default"/>
      </w:rPr>
    </w:lvl>
    <w:lvl w:ilvl="4" w:tplc="F460CE02">
      <w:start w:val="1"/>
      <w:numFmt w:val="bullet"/>
      <w:lvlText w:val="o"/>
      <w:lvlJc w:val="left"/>
      <w:pPr>
        <w:ind w:left="3600" w:hanging="360"/>
      </w:pPr>
      <w:rPr>
        <w:rFonts w:ascii="Courier New" w:hAnsi="Courier New" w:hint="default"/>
      </w:rPr>
    </w:lvl>
    <w:lvl w:ilvl="5" w:tplc="AFC49DB4">
      <w:start w:val="1"/>
      <w:numFmt w:val="bullet"/>
      <w:lvlText w:val=""/>
      <w:lvlJc w:val="left"/>
      <w:pPr>
        <w:ind w:left="4320" w:hanging="360"/>
      </w:pPr>
      <w:rPr>
        <w:rFonts w:ascii="Wingdings" w:hAnsi="Wingdings" w:hint="default"/>
      </w:rPr>
    </w:lvl>
    <w:lvl w:ilvl="6" w:tplc="796473DC">
      <w:start w:val="1"/>
      <w:numFmt w:val="bullet"/>
      <w:lvlText w:val=""/>
      <w:lvlJc w:val="left"/>
      <w:pPr>
        <w:ind w:left="5040" w:hanging="360"/>
      </w:pPr>
      <w:rPr>
        <w:rFonts w:ascii="Symbol" w:hAnsi="Symbol" w:hint="default"/>
      </w:rPr>
    </w:lvl>
    <w:lvl w:ilvl="7" w:tplc="1F402D2E">
      <w:start w:val="1"/>
      <w:numFmt w:val="bullet"/>
      <w:lvlText w:val="o"/>
      <w:lvlJc w:val="left"/>
      <w:pPr>
        <w:ind w:left="5760" w:hanging="360"/>
      </w:pPr>
      <w:rPr>
        <w:rFonts w:ascii="Courier New" w:hAnsi="Courier New" w:hint="default"/>
      </w:rPr>
    </w:lvl>
    <w:lvl w:ilvl="8" w:tplc="83E45440">
      <w:start w:val="1"/>
      <w:numFmt w:val="bullet"/>
      <w:lvlText w:val=""/>
      <w:lvlJc w:val="left"/>
      <w:pPr>
        <w:ind w:left="6480" w:hanging="360"/>
      </w:pPr>
      <w:rPr>
        <w:rFonts w:ascii="Wingdings" w:hAnsi="Wingdings" w:hint="default"/>
      </w:rPr>
    </w:lvl>
  </w:abstractNum>
  <w:abstractNum w:abstractNumId="41" w15:restartNumberingAfterBreak="0">
    <w:nsid w:val="6F9DF8F1"/>
    <w:multiLevelType w:val="hybridMultilevel"/>
    <w:tmpl w:val="FFFFFFFF"/>
    <w:lvl w:ilvl="0" w:tplc="BA80712C">
      <w:start w:val="1"/>
      <w:numFmt w:val="bullet"/>
      <w:lvlText w:val=""/>
      <w:lvlJc w:val="left"/>
      <w:pPr>
        <w:ind w:left="720" w:hanging="360"/>
      </w:pPr>
      <w:rPr>
        <w:rFonts w:ascii="Symbol" w:hAnsi="Symbol" w:hint="default"/>
      </w:rPr>
    </w:lvl>
    <w:lvl w:ilvl="1" w:tplc="279CFB5E">
      <w:start w:val="1"/>
      <w:numFmt w:val="bullet"/>
      <w:lvlText w:val="o"/>
      <w:lvlJc w:val="left"/>
      <w:pPr>
        <w:ind w:left="1440" w:hanging="360"/>
      </w:pPr>
      <w:rPr>
        <w:rFonts w:ascii="Courier New" w:hAnsi="Courier New" w:hint="default"/>
      </w:rPr>
    </w:lvl>
    <w:lvl w:ilvl="2" w:tplc="06BA5214">
      <w:start w:val="1"/>
      <w:numFmt w:val="bullet"/>
      <w:lvlText w:val=""/>
      <w:lvlJc w:val="left"/>
      <w:pPr>
        <w:ind w:left="2160" w:hanging="360"/>
      </w:pPr>
      <w:rPr>
        <w:rFonts w:ascii="Wingdings" w:hAnsi="Wingdings" w:hint="default"/>
      </w:rPr>
    </w:lvl>
    <w:lvl w:ilvl="3" w:tplc="23607B82">
      <w:start w:val="1"/>
      <w:numFmt w:val="bullet"/>
      <w:lvlText w:val=""/>
      <w:lvlJc w:val="left"/>
      <w:pPr>
        <w:ind w:left="2880" w:hanging="360"/>
      </w:pPr>
      <w:rPr>
        <w:rFonts w:ascii="Symbol" w:hAnsi="Symbol" w:hint="default"/>
      </w:rPr>
    </w:lvl>
    <w:lvl w:ilvl="4" w:tplc="91E48126">
      <w:start w:val="1"/>
      <w:numFmt w:val="bullet"/>
      <w:lvlText w:val="o"/>
      <w:lvlJc w:val="left"/>
      <w:pPr>
        <w:ind w:left="3600" w:hanging="360"/>
      </w:pPr>
      <w:rPr>
        <w:rFonts w:ascii="Courier New" w:hAnsi="Courier New" w:hint="default"/>
      </w:rPr>
    </w:lvl>
    <w:lvl w:ilvl="5" w:tplc="1F8EEE4E">
      <w:start w:val="1"/>
      <w:numFmt w:val="bullet"/>
      <w:lvlText w:val=""/>
      <w:lvlJc w:val="left"/>
      <w:pPr>
        <w:ind w:left="4320" w:hanging="360"/>
      </w:pPr>
      <w:rPr>
        <w:rFonts w:ascii="Wingdings" w:hAnsi="Wingdings" w:hint="default"/>
      </w:rPr>
    </w:lvl>
    <w:lvl w:ilvl="6" w:tplc="CE94BCEE">
      <w:start w:val="1"/>
      <w:numFmt w:val="bullet"/>
      <w:lvlText w:val=""/>
      <w:lvlJc w:val="left"/>
      <w:pPr>
        <w:ind w:left="5040" w:hanging="360"/>
      </w:pPr>
      <w:rPr>
        <w:rFonts w:ascii="Symbol" w:hAnsi="Symbol" w:hint="default"/>
      </w:rPr>
    </w:lvl>
    <w:lvl w:ilvl="7" w:tplc="8C4CA87A">
      <w:start w:val="1"/>
      <w:numFmt w:val="bullet"/>
      <w:lvlText w:val="o"/>
      <w:lvlJc w:val="left"/>
      <w:pPr>
        <w:ind w:left="5760" w:hanging="360"/>
      </w:pPr>
      <w:rPr>
        <w:rFonts w:ascii="Courier New" w:hAnsi="Courier New" w:hint="default"/>
      </w:rPr>
    </w:lvl>
    <w:lvl w:ilvl="8" w:tplc="E640B69A">
      <w:start w:val="1"/>
      <w:numFmt w:val="bullet"/>
      <w:lvlText w:val=""/>
      <w:lvlJc w:val="left"/>
      <w:pPr>
        <w:ind w:left="6480" w:hanging="360"/>
      </w:pPr>
      <w:rPr>
        <w:rFonts w:ascii="Wingdings" w:hAnsi="Wingdings" w:hint="default"/>
      </w:rPr>
    </w:lvl>
  </w:abstractNum>
  <w:abstractNum w:abstractNumId="42" w15:restartNumberingAfterBreak="0">
    <w:nsid w:val="7015FFE8"/>
    <w:multiLevelType w:val="hybridMultilevel"/>
    <w:tmpl w:val="FFFFFFFF"/>
    <w:lvl w:ilvl="0" w:tplc="E650110C">
      <w:start w:val="1"/>
      <w:numFmt w:val="bullet"/>
      <w:lvlText w:val=""/>
      <w:lvlJc w:val="left"/>
      <w:pPr>
        <w:ind w:left="720" w:hanging="360"/>
      </w:pPr>
      <w:rPr>
        <w:rFonts w:ascii="Symbol" w:hAnsi="Symbol" w:hint="default"/>
      </w:rPr>
    </w:lvl>
    <w:lvl w:ilvl="1" w:tplc="3D34507E">
      <w:start w:val="1"/>
      <w:numFmt w:val="bullet"/>
      <w:lvlText w:val="o"/>
      <w:lvlJc w:val="left"/>
      <w:pPr>
        <w:ind w:left="1440" w:hanging="360"/>
      </w:pPr>
      <w:rPr>
        <w:rFonts w:ascii="Courier New" w:hAnsi="Courier New" w:hint="default"/>
      </w:rPr>
    </w:lvl>
    <w:lvl w:ilvl="2" w:tplc="5F2E00AE">
      <w:start w:val="1"/>
      <w:numFmt w:val="bullet"/>
      <w:lvlText w:val=""/>
      <w:lvlJc w:val="left"/>
      <w:pPr>
        <w:ind w:left="2160" w:hanging="360"/>
      </w:pPr>
      <w:rPr>
        <w:rFonts w:ascii="Wingdings" w:hAnsi="Wingdings" w:hint="default"/>
      </w:rPr>
    </w:lvl>
    <w:lvl w:ilvl="3" w:tplc="880E0C02">
      <w:start w:val="1"/>
      <w:numFmt w:val="bullet"/>
      <w:lvlText w:val=""/>
      <w:lvlJc w:val="left"/>
      <w:pPr>
        <w:ind w:left="2880" w:hanging="360"/>
      </w:pPr>
      <w:rPr>
        <w:rFonts w:ascii="Symbol" w:hAnsi="Symbol" w:hint="default"/>
      </w:rPr>
    </w:lvl>
    <w:lvl w:ilvl="4" w:tplc="1752F8F6">
      <w:start w:val="1"/>
      <w:numFmt w:val="bullet"/>
      <w:lvlText w:val="o"/>
      <w:lvlJc w:val="left"/>
      <w:pPr>
        <w:ind w:left="3600" w:hanging="360"/>
      </w:pPr>
      <w:rPr>
        <w:rFonts w:ascii="Courier New" w:hAnsi="Courier New" w:hint="default"/>
      </w:rPr>
    </w:lvl>
    <w:lvl w:ilvl="5" w:tplc="9FA067BE">
      <w:start w:val="1"/>
      <w:numFmt w:val="bullet"/>
      <w:lvlText w:val=""/>
      <w:lvlJc w:val="left"/>
      <w:pPr>
        <w:ind w:left="4320" w:hanging="360"/>
      </w:pPr>
      <w:rPr>
        <w:rFonts w:ascii="Wingdings" w:hAnsi="Wingdings" w:hint="default"/>
      </w:rPr>
    </w:lvl>
    <w:lvl w:ilvl="6" w:tplc="5EAEC1E4">
      <w:start w:val="1"/>
      <w:numFmt w:val="bullet"/>
      <w:lvlText w:val=""/>
      <w:lvlJc w:val="left"/>
      <w:pPr>
        <w:ind w:left="5040" w:hanging="360"/>
      </w:pPr>
      <w:rPr>
        <w:rFonts w:ascii="Symbol" w:hAnsi="Symbol" w:hint="default"/>
      </w:rPr>
    </w:lvl>
    <w:lvl w:ilvl="7" w:tplc="DF74E02A">
      <w:start w:val="1"/>
      <w:numFmt w:val="bullet"/>
      <w:lvlText w:val="o"/>
      <w:lvlJc w:val="left"/>
      <w:pPr>
        <w:ind w:left="5760" w:hanging="360"/>
      </w:pPr>
      <w:rPr>
        <w:rFonts w:ascii="Courier New" w:hAnsi="Courier New" w:hint="default"/>
      </w:rPr>
    </w:lvl>
    <w:lvl w:ilvl="8" w:tplc="47FE3D62">
      <w:start w:val="1"/>
      <w:numFmt w:val="bullet"/>
      <w:lvlText w:val=""/>
      <w:lvlJc w:val="left"/>
      <w:pPr>
        <w:ind w:left="6480" w:hanging="360"/>
      </w:pPr>
      <w:rPr>
        <w:rFonts w:ascii="Wingdings" w:hAnsi="Wingdings" w:hint="default"/>
      </w:rPr>
    </w:lvl>
  </w:abstractNum>
  <w:abstractNum w:abstractNumId="43" w15:restartNumberingAfterBreak="0">
    <w:nsid w:val="711315DA"/>
    <w:multiLevelType w:val="hybridMultilevel"/>
    <w:tmpl w:val="FFFFFFFF"/>
    <w:lvl w:ilvl="0" w:tplc="525286A4">
      <w:start w:val="1"/>
      <w:numFmt w:val="bullet"/>
      <w:lvlText w:val=""/>
      <w:lvlJc w:val="left"/>
      <w:pPr>
        <w:ind w:left="720" w:hanging="360"/>
      </w:pPr>
      <w:rPr>
        <w:rFonts w:ascii="Symbol" w:hAnsi="Symbol" w:hint="default"/>
      </w:rPr>
    </w:lvl>
    <w:lvl w:ilvl="1" w:tplc="DF4CE4FE">
      <w:start w:val="1"/>
      <w:numFmt w:val="bullet"/>
      <w:lvlText w:val="o"/>
      <w:lvlJc w:val="left"/>
      <w:pPr>
        <w:ind w:left="1440" w:hanging="360"/>
      </w:pPr>
      <w:rPr>
        <w:rFonts w:ascii="Courier New" w:hAnsi="Courier New" w:hint="default"/>
      </w:rPr>
    </w:lvl>
    <w:lvl w:ilvl="2" w:tplc="9F8A1726">
      <w:start w:val="1"/>
      <w:numFmt w:val="bullet"/>
      <w:lvlText w:val=""/>
      <w:lvlJc w:val="left"/>
      <w:pPr>
        <w:ind w:left="2160" w:hanging="360"/>
      </w:pPr>
      <w:rPr>
        <w:rFonts w:ascii="Wingdings" w:hAnsi="Wingdings" w:hint="default"/>
      </w:rPr>
    </w:lvl>
    <w:lvl w:ilvl="3" w:tplc="7CDA478A">
      <w:start w:val="1"/>
      <w:numFmt w:val="bullet"/>
      <w:lvlText w:val=""/>
      <w:lvlJc w:val="left"/>
      <w:pPr>
        <w:ind w:left="2880" w:hanging="360"/>
      </w:pPr>
      <w:rPr>
        <w:rFonts w:ascii="Symbol" w:hAnsi="Symbol" w:hint="default"/>
      </w:rPr>
    </w:lvl>
    <w:lvl w:ilvl="4" w:tplc="0F2A3FC4">
      <w:start w:val="1"/>
      <w:numFmt w:val="bullet"/>
      <w:lvlText w:val="o"/>
      <w:lvlJc w:val="left"/>
      <w:pPr>
        <w:ind w:left="3600" w:hanging="360"/>
      </w:pPr>
      <w:rPr>
        <w:rFonts w:ascii="Courier New" w:hAnsi="Courier New" w:hint="default"/>
      </w:rPr>
    </w:lvl>
    <w:lvl w:ilvl="5" w:tplc="A21CBE36">
      <w:start w:val="1"/>
      <w:numFmt w:val="bullet"/>
      <w:lvlText w:val=""/>
      <w:lvlJc w:val="left"/>
      <w:pPr>
        <w:ind w:left="4320" w:hanging="360"/>
      </w:pPr>
      <w:rPr>
        <w:rFonts w:ascii="Wingdings" w:hAnsi="Wingdings" w:hint="default"/>
      </w:rPr>
    </w:lvl>
    <w:lvl w:ilvl="6" w:tplc="98AC777A">
      <w:start w:val="1"/>
      <w:numFmt w:val="bullet"/>
      <w:lvlText w:val=""/>
      <w:lvlJc w:val="left"/>
      <w:pPr>
        <w:ind w:left="5040" w:hanging="360"/>
      </w:pPr>
      <w:rPr>
        <w:rFonts w:ascii="Symbol" w:hAnsi="Symbol" w:hint="default"/>
      </w:rPr>
    </w:lvl>
    <w:lvl w:ilvl="7" w:tplc="0DB0750A">
      <w:start w:val="1"/>
      <w:numFmt w:val="bullet"/>
      <w:lvlText w:val="o"/>
      <w:lvlJc w:val="left"/>
      <w:pPr>
        <w:ind w:left="5760" w:hanging="360"/>
      </w:pPr>
      <w:rPr>
        <w:rFonts w:ascii="Courier New" w:hAnsi="Courier New" w:hint="default"/>
      </w:rPr>
    </w:lvl>
    <w:lvl w:ilvl="8" w:tplc="60BC897E">
      <w:start w:val="1"/>
      <w:numFmt w:val="bullet"/>
      <w:lvlText w:val=""/>
      <w:lvlJc w:val="left"/>
      <w:pPr>
        <w:ind w:left="6480" w:hanging="360"/>
      </w:pPr>
      <w:rPr>
        <w:rFonts w:ascii="Wingdings" w:hAnsi="Wingdings" w:hint="default"/>
      </w:rPr>
    </w:lvl>
  </w:abstractNum>
  <w:num w:numId="1" w16cid:durableId="1978686558">
    <w:abstractNumId w:val="0"/>
  </w:num>
  <w:num w:numId="2" w16cid:durableId="1920747336">
    <w:abstractNumId w:val="8"/>
  </w:num>
  <w:num w:numId="3" w16cid:durableId="185952298">
    <w:abstractNumId w:val="38"/>
  </w:num>
  <w:num w:numId="4" w16cid:durableId="1130171491">
    <w:abstractNumId w:val="36"/>
  </w:num>
  <w:num w:numId="5" w16cid:durableId="715398019">
    <w:abstractNumId w:val="29"/>
  </w:num>
  <w:num w:numId="6" w16cid:durableId="1652634106">
    <w:abstractNumId w:val="14"/>
  </w:num>
  <w:num w:numId="7" w16cid:durableId="278873719">
    <w:abstractNumId w:val="39"/>
  </w:num>
  <w:num w:numId="8" w16cid:durableId="726564550">
    <w:abstractNumId w:val="21"/>
  </w:num>
  <w:num w:numId="9" w16cid:durableId="1751266746">
    <w:abstractNumId w:val="41"/>
  </w:num>
  <w:num w:numId="10" w16cid:durableId="121269557">
    <w:abstractNumId w:val="27"/>
  </w:num>
  <w:num w:numId="11" w16cid:durableId="161746685">
    <w:abstractNumId w:val="18"/>
  </w:num>
  <w:num w:numId="12" w16cid:durableId="1135878975">
    <w:abstractNumId w:val="15"/>
  </w:num>
  <w:num w:numId="13" w16cid:durableId="943339231">
    <w:abstractNumId w:val="37"/>
  </w:num>
  <w:num w:numId="14" w16cid:durableId="1638878963">
    <w:abstractNumId w:val="42"/>
  </w:num>
  <w:num w:numId="15" w16cid:durableId="1551455679">
    <w:abstractNumId w:val="20"/>
  </w:num>
  <w:num w:numId="16" w16cid:durableId="213154243">
    <w:abstractNumId w:val="40"/>
  </w:num>
  <w:num w:numId="17" w16cid:durableId="1046224618">
    <w:abstractNumId w:val="1"/>
  </w:num>
  <w:num w:numId="18" w16cid:durableId="297150934">
    <w:abstractNumId w:val="13"/>
  </w:num>
  <w:num w:numId="19" w16cid:durableId="1698392059">
    <w:abstractNumId w:val="6"/>
  </w:num>
  <w:num w:numId="20" w16cid:durableId="134956895">
    <w:abstractNumId w:val="7"/>
  </w:num>
  <w:num w:numId="21" w16cid:durableId="2100059605">
    <w:abstractNumId w:val="19"/>
  </w:num>
  <w:num w:numId="22" w16cid:durableId="119885585">
    <w:abstractNumId w:val="23"/>
  </w:num>
  <w:num w:numId="23" w16cid:durableId="1799689572">
    <w:abstractNumId w:val="4"/>
  </w:num>
  <w:num w:numId="24" w16cid:durableId="1910381485">
    <w:abstractNumId w:val="31"/>
  </w:num>
  <w:num w:numId="25" w16cid:durableId="1339767290">
    <w:abstractNumId w:val="34"/>
  </w:num>
  <w:num w:numId="26" w16cid:durableId="1821068728">
    <w:abstractNumId w:val="28"/>
  </w:num>
  <w:num w:numId="27" w16cid:durableId="1236817510">
    <w:abstractNumId w:val="2"/>
  </w:num>
  <w:num w:numId="28" w16cid:durableId="790630589">
    <w:abstractNumId w:val="16"/>
  </w:num>
  <w:num w:numId="29" w16cid:durableId="190806522">
    <w:abstractNumId w:val="33"/>
  </w:num>
  <w:num w:numId="30" w16cid:durableId="712578263">
    <w:abstractNumId w:val="22"/>
  </w:num>
  <w:num w:numId="31" w16cid:durableId="848561698">
    <w:abstractNumId w:val="3"/>
  </w:num>
  <w:num w:numId="32" w16cid:durableId="984089350">
    <w:abstractNumId w:val="17"/>
  </w:num>
  <w:num w:numId="33" w16cid:durableId="1082333900">
    <w:abstractNumId w:val="11"/>
  </w:num>
  <w:num w:numId="34" w16cid:durableId="1330519420">
    <w:abstractNumId w:val="35"/>
  </w:num>
  <w:num w:numId="35" w16cid:durableId="221067395">
    <w:abstractNumId w:val="43"/>
  </w:num>
  <w:num w:numId="36" w16cid:durableId="65536276">
    <w:abstractNumId w:val="24"/>
  </w:num>
  <w:num w:numId="37" w16cid:durableId="1719931317">
    <w:abstractNumId w:val="32"/>
  </w:num>
  <w:num w:numId="38" w16cid:durableId="435708875">
    <w:abstractNumId w:val="12"/>
  </w:num>
  <w:num w:numId="39" w16cid:durableId="1191456035">
    <w:abstractNumId w:val="26"/>
  </w:num>
  <w:num w:numId="40" w16cid:durableId="1738699622">
    <w:abstractNumId w:val="30"/>
  </w:num>
  <w:num w:numId="41" w16cid:durableId="1891115653">
    <w:abstractNumId w:val="9"/>
  </w:num>
  <w:num w:numId="42" w16cid:durableId="207422155">
    <w:abstractNumId w:val="10"/>
  </w:num>
  <w:num w:numId="43" w16cid:durableId="1750492830">
    <w:abstractNumId w:val="25"/>
  </w:num>
  <w:num w:numId="44" w16cid:durableId="16593372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5E41FB"/>
    <w:rsid w:val="00044B18"/>
    <w:rsid w:val="00416CFB"/>
    <w:rsid w:val="00491D57"/>
    <w:rsid w:val="0067FB64"/>
    <w:rsid w:val="007341EE"/>
    <w:rsid w:val="007E6264"/>
    <w:rsid w:val="008B1E9D"/>
    <w:rsid w:val="008C04A9"/>
    <w:rsid w:val="00CC0F52"/>
    <w:rsid w:val="00E844D2"/>
    <w:rsid w:val="00F21F78"/>
    <w:rsid w:val="00F31E39"/>
    <w:rsid w:val="0203CBC5"/>
    <w:rsid w:val="0220C25F"/>
    <w:rsid w:val="02EC30D9"/>
    <w:rsid w:val="039A6AD3"/>
    <w:rsid w:val="03AAE2B0"/>
    <w:rsid w:val="046A4973"/>
    <w:rsid w:val="05F92C44"/>
    <w:rsid w:val="09700B62"/>
    <w:rsid w:val="0A1A2434"/>
    <w:rsid w:val="0AFCAC50"/>
    <w:rsid w:val="0B770A4E"/>
    <w:rsid w:val="0B84F388"/>
    <w:rsid w:val="0BB5F495"/>
    <w:rsid w:val="0C3DD8E6"/>
    <w:rsid w:val="0CE007A1"/>
    <w:rsid w:val="0D0E013C"/>
    <w:rsid w:val="0E5B1B63"/>
    <w:rsid w:val="0E75CD51"/>
    <w:rsid w:val="0ED1146B"/>
    <w:rsid w:val="0F8B014C"/>
    <w:rsid w:val="0FD01D73"/>
    <w:rsid w:val="116BEDD4"/>
    <w:rsid w:val="12021E5B"/>
    <w:rsid w:val="120B7C2A"/>
    <w:rsid w:val="127A6C76"/>
    <w:rsid w:val="146E7663"/>
    <w:rsid w:val="14A9205D"/>
    <w:rsid w:val="158AB0AC"/>
    <w:rsid w:val="15B80B67"/>
    <w:rsid w:val="15E73A82"/>
    <w:rsid w:val="162ACD3D"/>
    <w:rsid w:val="168A8B4C"/>
    <w:rsid w:val="16EB8B85"/>
    <w:rsid w:val="17D341D2"/>
    <w:rsid w:val="17E6D7B0"/>
    <w:rsid w:val="18EFAC29"/>
    <w:rsid w:val="19C09B7F"/>
    <w:rsid w:val="1A8863FE"/>
    <w:rsid w:val="1A8B7C8A"/>
    <w:rsid w:val="1B0AE294"/>
    <w:rsid w:val="1B632A4A"/>
    <w:rsid w:val="1C274CEB"/>
    <w:rsid w:val="1C82C227"/>
    <w:rsid w:val="1CAEA07B"/>
    <w:rsid w:val="20EEFA62"/>
    <w:rsid w:val="2182119E"/>
    <w:rsid w:val="21888416"/>
    <w:rsid w:val="21915AB5"/>
    <w:rsid w:val="231DE1FF"/>
    <w:rsid w:val="24C92DE4"/>
    <w:rsid w:val="25EBDCC9"/>
    <w:rsid w:val="2652C845"/>
    <w:rsid w:val="27F15322"/>
    <w:rsid w:val="28A21266"/>
    <w:rsid w:val="290DBD79"/>
    <w:rsid w:val="2A5E41FB"/>
    <w:rsid w:val="2A6DB266"/>
    <w:rsid w:val="2C52732D"/>
    <w:rsid w:val="2DC2975F"/>
    <w:rsid w:val="2E12F272"/>
    <w:rsid w:val="2F2964A0"/>
    <w:rsid w:val="3002D3F4"/>
    <w:rsid w:val="30E999E8"/>
    <w:rsid w:val="3272CFFE"/>
    <w:rsid w:val="32B90991"/>
    <w:rsid w:val="3328BF3F"/>
    <w:rsid w:val="345579DE"/>
    <w:rsid w:val="348BA889"/>
    <w:rsid w:val="34B6ADCD"/>
    <w:rsid w:val="34C48FA0"/>
    <w:rsid w:val="35703961"/>
    <w:rsid w:val="3630C860"/>
    <w:rsid w:val="3680D08A"/>
    <w:rsid w:val="3746F4D9"/>
    <w:rsid w:val="38946517"/>
    <w:rsid w:val="38C8E925"/>
    <w:rsid w:val="39D6953A"/>
    <w:rsid w:val="39DAF3E1"/>
    <w:rsid w:val="3A64B986"/>
    <w:rsid w:val="3BC79C78"/>
    <w:rsid w:val="3DCD4E51"/>
    <w:rsid w:val="3DE5F789"/>
    <w:rsid w:val="3E22A34D"/>
    <w:rsid w:val="3E76C959"/>
    <w:rsid w:val="3F382AA9"/>
    <w:rsid w:val="3F70F483"/>
    <w:rsid w:val="412CFEF6"/>
    <w:rsid w:val="41CD1B82"/>
    <w:rsid w:val="41F31D50"/>
    <w:rsid w:val="42272A20"/>
    <w:rsid w:val="4232AA68"/>
    <w:rsid w:val="426FCB6B"/>
    <w:rsid w:val="429D2328"/>
    <w:rsid w:val="4312FE81"/>
    <w:rsid w:val="431B0BE9"/>
    <w:rsid w:val="440B9BCC"/>
    <w:rsid w:val="45412E80"/>
    <w:rsid w:val="4668A1F8"/>
    <w:rsid w:val="46996A30"/>
    <w:rsid w:val="46A06671"/>
    <w:rsid w:val="49A042BA"/>
    <w:rsid w:val="49BAF7EE"/>
    <w:rsid w:val="49D2CFE2"/>
    <w:rsid w:val="4AD3B593"/>
    <w:rsid w:val="4C48D632"/>
    <w:rsid w:val="4C9D9787"/>
    <w:rsid w:val="4D125E2A"/>
    <w:rsid w:val="4D26A4DF"/>
    <w:rsid w:val="4DC6499A"/>
    <w:rsid w:val="4DE4A693"/>
    <w:rsid w:val="4DFA2BBE"/>
    <w:rsid w:val="4F62E898"/>
    <w:rsid w:val="4F6776D0"/>
    <w:rsid w:val="4F8076F4"/>
    <w:rsid w:val="4F9A8426"/>
    <w:rsid w:val="511C4755"/>
    <w:rsid w:val="511CAE41"/>
    <w:rsid w:val="53C67BD2"/>
    <w:rsid w:val="54CACCC9"/>
    <w:rsid w:val="54CFB26E"/>
    <w:rsid w:val="560BB309"/>
    <w:rsid w:val="56DE55C7"/>
    <w:rsid w:val="5736780B"/>
    <w:rsid w:val="58A28964"/>
    <w:rsid w:val="58CC3DC1"/>
    <w:rsid w:val="59C73CB4"/>
    <w:rsid w:val="59D7B8D5"/>
    <w:rsid w:val="5C6E2123"/>
    <w:rsid w:val="5DD08F62"/>
    <w:rsid w:val="5E3DA3E0"/>
    <w:rsid w:val="5EAB29F8"/>
    <w:rsid w:val="5F2456C0"/>
    <w:rsid w:val="5F6C5FC3"/>
    <w:rsid w:val="6046FA59"/>
    <w:rsid w:val="60B806E0"/>
    <w:rsid w:val="6146863D"/>
    <w:rsid w:val="651A6B7C"/>
    <w:rsid w:val="6526497E"/>
    <w:rsid w:val="658CECCD"/>
    <w:rsid w:val="6728BD2E"/>
    <w:rsid w:val="674C0EDB"/>
    <w:rsid w:val="67FB6A3E"/>
    <w:rsid w:val="6A11B610"/>
    <w:rsid w:val="6A9AD7A3"/>
    <w:rsid w:val="6B15B3DE"/>
    <w:rsid w:val="6C4AE2CB"/>
    <w:rsid w:val="6C677C90"/>
    <w:rsid w:val="6DE6B32C"/>
    <w:rsid w:val="6EA7B925"/>
    <w:rsid w:val="6F05BB79"/>
    <w:rsid w:val="6FDF9176"/>
    <w:rsid w:val="71CCDF0E"/>
    <w:rsid w:val="7256AC69"/>
    <w:rsid w:val="72F0E24C"/>
    <w:rsid w:val="746F597B"/>
    <w:rsid w:val="74CA219C"/>
    <w:rsid w:val="75F1C511"/>
    <w:rsid w:val="76BF4856"/>
    <w:rsid w:val="792965D3"/>
    <w:rsid w:val="7D3BA12B"/>
    <w:rsid w:val="7D9FE0AC"/>
    <w:rsid w:val="7E5D0F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E41FB"/>
  <w15:chartTrackingRefBased/>
  <w15:docId w15:val="{52A71C95-43B4-4CDF-B102-7E3F11DAE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4050</Words>
  <Characters>23086</Characters>
  <Application>Microsoft Office Word</Application>
  <DocSecurity>0</DocSecurity>
  <Lines>192</Lines>
  <Paragraphs>54</Paragraphs>
  <ScaleCrop>false</ScaleCrop>
  <Company/>
  <LinksUpToDate>false</LinksUpToDate>
  <CharactersWithSpaces>27082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Vasileva (2115092)</dc:creator>
  <cp:keywords/>
  <dc:description/>
  <cp:lastModifiedBy>elena.nedelcheva5@gmail.com</cp:lastModifiedBy>
  <cp:revision>2</cp:revision>
  <dcterms:created xsi:type="dcterms:W3CDTF">2023-10-19T17:54:00Z</dcterms:created>
  <dcterms:modified xsi:type="dcterms:W3CDTF">2023-10-19T17:54:00Z</dcterms:modified>
</cp:coreProperties>
</file>