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E1F" w:rsidRDefault="00404F34" w:rsidP="003B7E1F">
      <w:r w:rsidRPr="003B67F7">
        <w:t>Effective communication is an essential skil</w:t>
      </w:r>
      <w:r w:rsidR="00C96254" w:rsidRPr="003B67F7">
        <w:t>l for both study and employment</w:t>
      </w:r>
      <w:r w:rsidR="0079438A">
        <w:t>.</w:t>
      </w:r>
      <w:r w:rsidR="00FD5307" w:rsidRPr="00FD530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="000C5B82">
        <w:rPr>
          <w:rFonts w:ascii="Arial" w:hAnsi="Arial" w:cs="Arial"/>
          <w:color w:val="222222"/>
          <w:sz w:val="20"/>
          <w:szCs w:val="20"/>
          <w:shd w:val="clear" w:color="auto" w:fill="FFFFFF"/>
        </w:rPr>
        <w:t>Adu-Oppong</w:t>
      </w:r>
      <w:proofErr w:type="spellEnd"/>
      <w:r w:rsidR="00FD530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and </w:t>
      </w:r>
      <w:proofErr w:type="spellStart"/>
      <w:r w:rsidR="00FD5307">
        <w:rPr>
          <w:rFonts w:ascii="Arial" w:hAnsi="Arial" w:cs="Arial"/>
          <w:color w:val="222222"/>
          <w:sz w:val="20"/>
          <w:szCs w:val="20"/>
          <w:shd w:val="clear" w:color="auto" w:fill="FFFFFF"/>
        </w:rPr>
        <w:t>Agyin-Birikorang</w:t>
      </w:r>
      <w:proofErr w:type="spellEnd"/>
      <w:r w:rsidR="00FD5307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emphasise </w:t>
      </w:r>
      <w:r w:rsidR="0045392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the importance of communication </w:t>
      </w:r>
      <w:r w:rsidR="003B67F7" w:rsidRPr="003B67F7">
        <w:t>“</w:t>
      </w:r>
      <w:r w:rsidR="00C064C4">
        <w:t>Communication in the workplace is critical to establishing and maintaining quality working relationships in organisations</w:t>
      </w:r>
      <w:r w:rsidR="003B67F7" w:rsidRPr="003B67F7">
        <w:t>”</w:t>
      </w:r>
      <w:r w:rsidR="0079438A">
        <w:t xml:space="preserve"> </w:t>
      </w:r>
      <w:sdt>
        <w:sdtPr>
          <w:rPr>
            <w:rFonts w:ascii="Arial" w:hAnsi="Arial" w:cs="Arial"/>
            <w:color w:val="222222"/>
            <w:sz w:val="20"/>
            <w:szCs w:val="20"/>
            <w:shd w:val="clear" w:color="auto" w:fill="FFFFFF"/>
          </w:rPr>
          <w:id w:val="1454046917"/>
          <w:citation/>
        </w:sdtPr>
        <w:sdtContent>
          <w:r w:rsidR="00684FAA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begin"/>
          </w:r>
          <w:r w:rsidR="00684FAA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instrText xml:space="preserve"> CITATION Adu14 \l 2057 </w:instrText>
          </w:r>
          <w:r w:rsidR="00684FAA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separate"/>
          </w:r>
          <w:r w:rsidR="00D348DD" w:rsidRPr="00D348DD">
            <w:rPr>
              <w:rFonts w:ascii="Arial" w:hAnsi="Arial" w:cs="Arial"/>
              <w:noProof/>
              <w:color w:val="222222"/>
              <w:sz w:val="20"/>
              <w:szCs w:val="20"/>
              <w:shd w:val="clear" w:color="auto" w:fill="FFFFFF"/>
            </w:rPr>
            <w:t>[1]</w:t>
          </w:r>
          <w:r w:rsidR="00684FAA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="00FB171E">
        <w:t xml:space="preserve">. </w:t>
      </w:r>
      <w:r w:rsidR="00F635F6">
        <w:t>This</w:t>
      </w:r>
      <w:r w:rsidR="0079438A">
        <w:t xml:space="preserve"> piece of work can be taken as an example of communication</w:t>
      </w:r>
      <w:r w:rsidR="003B7E1F">
        <w:t xml:space="preserve"> to the reader and the assessor and shows that communication is key in academic and work </w:t>
      </w:r>
      <w:r w:rsidR="00C0347B">
        <w:t>environments</w:t>
      </w:r>
      <w:r w:rsidR="009B1734">
        <w:t xml:space="preserve"> to achieve goals</w:t>
      </w:r>
      <w:r w:rsidR="00C0347B">
        <w:t xml:space="preserve">. Communication will be a key part in my </w:t>
      </w:r>
      <w:r w:rsidR="009B1734">
        <w:t>employment,</w:t>
      </w:r>
      <w:r w:rsidR="00C0347B">
        <w:t xml:space="preserve"> whether it be talking to customers or exp</w:t>
      </w:r>
      <w:r w:rsidR="009B1734">
        <w:t xml:space="preserve">laining tasks to my colleagues. </w:t>
      </w:r>
    </w:p>
    <w:p w:rsidR="001726C1" w:rsidRDefault="001726C1" w:rsidP="003B7E1F">
      <w:r>
        <w:rPr>
          <w:noProof/>
          <w:lang w:eastAsia="en-GB"/>
        </w:rPr>
        <w:drawing>
          <wp:inline distT="0" distB="0" distL="0" distR="0">
            <wp:extent cx="1466850" cy="98012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ngkit_communication-icon-png_1326596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0710" cy="98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-1344629653"/>
          <w:citation/>
        </w:sdtPr>
        <w:sdtContent>
          <w:r>
            <w:fldChar w:fldCharType="begin"/>
          </w:r>
          <w:r>
            <w:instrText xml:space="preserve"> CITATION PNG22 \l 2057 </w:instrText>
          </w:r>
          <w:r>
            <w:fldChar w:fldCharType="separate"/>
          </w:r>
          <w:r w:rsidR="00D348DD">
            <w:rPr>
              <w:noProof/>
            </w:rPr>
            <w:t xml:space="preserve"> </w:t>
          </w:r>
          <w:r w:rsidR="00D348DD" w:rsidRPr="00D348DD">
            <w:rPr>
              <w:noProof/>
            </w:rPr>
            <w:t>[2]</w:t>
          </w:r>
          <w:r>
            <w:fldChar w:fldCharType="end"/>
          </w:r>
        </w:sdtContent>
      </w:sdt>
    </w:p>
    <w:p w:rsidR="00B8305D" w:rsidRDefault="00BE675B" w:rsidP="00B8305D">
      <w:pPr>
        <w:rPr>
          <w:rFonts w:cstheme="minorHAnsi"/>
          <w:color w:val="090909"/>
          <w:shd w:val="clear" w:color="auto" w:fill="FFFFFF"/>
        </w:rPr>
      </w:pPr>
      <w:r>
        <w:rPr>
          <w:rFonts w:cstheme="minorHAnsi"/>
          <w:color w:val="090909"/>
          <w:shd w:val="clear" w:color="auto" w:fill="FFFFFF"/>
        </w:rPr>
        <w:t xml:space="preserve">ASQ </w:t>
      </w:r>
      <w:r w:rsidR="00B8305D">
        <w:rPr>
          <w:rFonts w:cstheme="minorHAnsi"/>
          <w:color w:val="090909"/>
          <w:shd w:val="clear" w:color="auto" w:fill="FFFFFF"/>
        </w:rPr>
        <w:t>states that “</w:t>
      </w:r>
      <w:r w:rsidR="00B8305D" w:rsidRPr="00BE675B">
        <w:rPr>
          <w:rFonts w:cstheme="minorHAnsi"/>
          <w:color w:val="090909"/>
          <w:shd w:val="clear" w:color="auto" w:fill="FFFFFF"/>
        </w:rPr>
        <w:t>Problem solving is the act of defining a problem; determining the cause of the problem; identifying, prioritizing, and selecting alternatives for a solution</w:t>
      </w:r>
      <w:r w:rsidR="00B8305D">
        <w:rPr>
          <w:rFonts w:cstheme="minorHAnsi"/>
          <w:color w:val="090909"/>
          <w:shd w:val="clear" w:color="auto" w:fill="FFFFFF"/>
        </w:rPr>
        <w:t xml:space="preserve">” </w:t>
      </w:r>
      <w:sdt>
        <w:sdtPr>
          <w:rPr>
            <w:rFonts w:cstheme="minorHAnsi"/>
            <w:color w:val="090909"/>
            <w:shd w:val="clear" w:color="auto" w:fill="FFFFFF"/>
          </w:rPr>
          <w:id w:val="-978378470"/>
          <w:citation/>
        </w:sdtPr>
        <w:sdtContent>
          <w:r w:rsidR="00684FAA">
            <w:rPr>
              <w:rFonts w:cstheme="minorHAnsi"/>
              <w:color w:val="090909"/>
              <w:shd w:val="clear" w:color="auto" w:fill="FFFFFF"/>
            </w:rPr>
            <w:fldChar w:fldCharType="begin"/>
          </w:r>
          <w:r w:rsidR="00EB74FD">
            <w:rPr>
              <w:rFonts w:cstheme="minorHAnsi"/>
              <w:color w:val="090909"/>
              <w:shd w:val="clear" w:color="auto" w:fill="FFFFFF"/>
            </w:rPr>
            <w:instrText xml:space="preserve">CITATION WHA22 \l 2057 </w:instrText>
          </w:r>
          <w:r w:rsidR="00684FAA">
            <w:rPr>
              <w:rFonts w:cstheme="minorHAnsi"/>
              <w:color w:val="090909"/>
              <w:shd w:val="clear" w:color="auto" w:fill="FFFFFF"/>
            </w:rPr>
            <w:fldChar w:fldCharType="separate"/>
          </w:r>
          <w:r w:rsidR="00D348DD" w:rsidRPr="00D348DD">
            <w:rPr>
              <w:rFonts w:cstheme="minorHAnsi"/>
              <w:noProof/>
              <w:color w:val="090909"/>
              <w:shd w:val="clear" w:color="auto" w:fill="FFFFFF"/>
            </w:rPr>
            <w:t>[3]</w:t>
          </w:r>
          <w:r w:rsidR="00684FAA">
            <w:rPr>
              <w:rFonts w:cstheme="minorHAnsi"/>
              <w:color w:val="090909"/>
              <w:shd w:val="clear" w:color="auto" w:fill="FFFFFF"/>
            </w:rPr>
            <w:fldChar w:fldCharType="end"/>
          </w:r>
        </w:sdtContent>
      </w:sdt>
      <w:r w:rsidR="00FB171E">
        <w:rPr>
          <w:rFonts w:cstheme="minorHAnsi"/>
          <w:color w:val="090909"/>
          <w:shd w:val="clear" w:color="auto" w:fill="FFFFFF"/>
        </w:rPr>
        <w:t>.</w:t>
      </w:r>
      <w:r w:rsidR="00EB74FD">
        <w:rPr>
          <w:rFonts w:cstheme="minorHAnsi"/>
          <w:color w:val="090909"/>
          <w:shd w:val="clear" w:color="auto" w:fill="FFFFFF"/>
        </w:rPr>
        <w:t xml:space="preserve"> </w:t>
      </w:r>
      <w:proofErr w:type="gramStart"/>
      <w:r w:rsidR="00EB74FD">
        <w:rPr>
          <w:rFonts w:cstheme="minorHAnsi"/>
          <w:color w:val="090909"/>
          <w:shd w:val="clear" w:color="auto" w:fill="FFFFFF"/>
        </w:rPr>
        <w:t>T</w:t>
      </w:r>
      <w:r w:rsidR="00C7492C">
        <w:rPr>
          <w:rFonts w:cstheme="minorHAnsi"/>
          <w:color w:val="090909"/>
          <w:shd w:val="clear" w:color="auto" w:fill="FFFFFF"/>
        </w:rPr>
        <w:t>his</w:t>
      </w:r>
      <w:proofErr w:type="gramEnd"/>
      <w:r w:rsidR="00C7492C">
        <w:rPr>
          <w:rFonts w:cstheme="minorHAnsi"/>
          <w:color w:val="090909"/>
          <w:shd w:val="clear" w:color="auto" w:fill="FFFFFF"/>
        </w:rPr>
        <w:t xml:space="preserve"> tells us</w:t>
      </w:r>
      <w:r w:rsidR="00B8305D">
        <w:rPr>
          <w:rFonts w:cstheme="minorHAnsi"/>
          <w:color w:val="090909"/>
          <w:shd w:val="clear" w:color="auto" w:fill="FFFFFF"/>
        </w:rPr>
        <w:t xml:space="preserve"> that problem solving is complex and incorporates multiple stages. Problem solving is a huge part of any place of work</w:t>
      </w:r>
      <w:r w:rsidR="00453922">
        <w:rPr>
          <w:rFonts w:cstheme="minorHAnsi"/>
          <w:color w:val="090909"/>
          <w:shd w:val="clear" w:color="auto" w:fill="FFFFFF"/>
        </w:rPr>
        <w:t xml:space="preserve"> or</w:t>
      </w:r>
      <w:r w:rsidR="00C7492C">
        <w:rPr>
          <w:rFonts w:cstheme="minorHAnsi"/>
          <w:color w:val="090909"/>
          <w:shd w:val="clear" w:color="auto" w:fill="FFFFFF"/>
        </w:rPr>
        <w:t xml:space="preserve"> academia, in both environments challenging tasks will arise</w:t>
      </w:r>
      <w:r w:rsidR="00B8305D">
        <w:rPr>
          <w:rFonts w:cstheme="minorHAnsi"/>
          <w:color w:val="090909"/>
          <w:shd w:val="clear" w:color="auto" w:fill="FFFFFF"/>
        </w:rPr>
        <w:t>.</w:t>
      </w:r>
      <w:r w:rsidR="00FA0870">
        <w:rPr>
          <w:rFonts w:cstheme="minorHAnsi"/>
          <w:color w:val="090909"/>
          <w:shd w:val="clear" w:color="auto" w:fill="FFFFFF"/>
        </w:rPr>
        <w:t xml:space="preserve"> The improvement of my problem solving skills will allow me to look at bigger problems and break them down to be solved much faster in the future.</w:t>
      </w:r>
    </w:p>
    <w:p w:rsidR="006777D1" w:rsidRDefault="006777D1" w:rsidP="00B8305D">
      <w:pPr>
        <w:rPr>
          <w:rFonts w:cstheme="minorHAnsi"/>
          <w:color w:val="090909"/>
          <w:shd w:val="clear" w:color="auto" w:fill="FFFFFF"/>
        </w:rPr>
      </w:pPr>
    </w:p>
    <w:p w:rsidR="00017072" w:rsidRPr="00453922" w:rsidRDefault="00017072" w:rsidP="00017072">
      <w:pPr>
        <w:rPr>
          <w:rFonts w:cstheme="minorHAnsi"/>
          <w:color w:val="090909"/>
          <w:shd w:val="clear" w:color="auto" w:fill="FFFFFF"/>
        </w:rPr>
      </w:pPr>
      <w:r>
        <w:rPr>
          <w:rFonts w:cstheme="minorHAnsi"/>
          <w:color w:val="090909"/>
          <w:shd w:val="clear" w:color="auto" w:fill="FFFFFF"/>
        </w:rPr>
        <w:t>Creativity is a brilliant skill to use within academia and the working environment. It shows different perspectives and gives more opportunities to achieve</w:t>
      </w:r>
      <w:r w:rsidR="005A2D6B">
        <w:rPr>
          <w:rFonts w:cstheme="minorHAnsi"/>
          <w:color w:val="090909"/>
          <w:shd w:val="clear" w:color="auto" w:fill="FFFFFF"/>
        </w:rPr>
        <w:t xml:space="preserve"> a solution to</w:t>
      </w:r>
      <w:r>
        <w:rPr>
          <w:rFonts w:cstheme="minorHAnsi"/>
          <w:color w:val="090909"/>
          <w:shd w:val="clear" w:color="auto" w:fill="FFFFFF"/>
        </w:rPr>
        <w:t xml:space="preserve"> the task at hand.</w:t>
      </w:r>
      <w:r w:rsidR="0049228C">
        <w:rPr>
          <w:rFonts w:cstheme="minorHAnsi"/>
          <w:color w:val="090909"/>
          <w:shd w:val="clear" w:color="auto" w:fill="FFFFFF"/>
        </w:rPr>
        <w:t xml:space="preserve"> </w:t>
      </w:r>
      <w:r>
        <w:t>“</w:t>
      </w:r>
      <w:r w:rsidR="00453922">
        <w:t>Creativity</w:t>
      </w:r>
      <w:r w:rsidR="00453922">
        <w:t xml:space="preserve"> must be demystified. A process that targets innovation</w:t>
      </w:r>
      <w:r>
        <w:t>”</w:t>
      </w:r>
      <w:sdt>
        <w:sdtPr>
          <w:id w:val="1821374957"/>
          <w:citation/>
        </w:sdtPr>
        <w:sdtContent>
          <w:r w:rsidR="009D03F0">
            <w:fldChar w:fldCharType="begin"/>
          </w:r>
          <w:r w:rsidR="009D03F0">
            <w:instrText xml:space="preserve"> CITATION Tay03 \l 2057 </w:instrText>
          </w:r>
          <w:r w:rsidR="009D03F0">
            <w:fldChar w:fldCharType="separate"/>
          </w:r>
          <w:r w:rsidR="00D348DD">
            <w:rPr>
              <w:noProof/>
            </w:rPr>
            <w:t xml:space="preserve"> </w:t>
          </w:r>
          <w:r w:rsidR="00D348DD" w:rsidRPr="00D348DD">
            <w:rPr>
              <w:noProof/>
            </w:rPr>
            <w:t>[4]</w:t>
          </w:r>
          <w:r w:rsidR="009D03F0">
            <w:fldChar w:fldCharType="end"/>
          </w:r>
        </w:sdtContent>
      </w:sdt>
      <w:r w:rsidR="00FB171E">
        <w:rPr>
          <w:rFonts w:cstheme="minorHAnsi"/>
          <w:color w:val="090909"/>
          <w:shd w:val="clear" w:color="auto" w:fill="FFFFFF"/>
        </w:rPr>
        <w:t xml:space="preserve">. </w:t>
      </w:r>
      <w:r>
        <w:t xml:space="preserve">Taylor and </w:t>
      </w:r>
      <w:proofErr w:type="spellStart"/>
      <w:r>
        <w:t>Gryskiewicz</w:t>
      </w:r>
      <w:proofErr w:type="spellEnd"/>
      <w:r>
        <w:t xml:space="preserve"> in the book </w:t>
      </w:r>
      <w:proofErr w:type="gramStart"/>
      <w:r w:rsidR="00B93F8F" w:rsidRPr="00B93F8F">
        <w:rPr>
          <w:i/>
        </w:rPr>
        <w:t>M</w:t>
      </w:r>
      <w:r w:rsidRPr="00B93F8F">
        <w:rPr>
          <w:i/>
        </w:rPr>
        <w:t>aking</w:t>
      </w:r>
      <w:proofErr w:type="gramEnd"/>
      <w:r w:rsidRPr="00B93F8F">
        <w:rPr>
          <w:i/>
        </w:rPr>
        <w:t xml:space="preserve"> creativity practical innovation that gets results</w:t>
      </w:r>
      <w:r w:rsidR="00B93F8F">
        <w:rPr>
          <w:i/>
        </w:rPr>
        <w:t xml:space="preserve"> </w:t>
      </w:r>
      <w:r w:rsidR="00127C6B">
        <w:t xml:space="preserve">state that </w:t>
      </w:r>
      <w:r w:rsidR="00B93F8F">
        <w:t xml:space="preserve">creativity </w:t>
      </w:r>
      <w:r w:rsidR="00453922">
        <w:t>uses innovation</w:t>
      </w:r>
      <w:r w:rsidR="00B93F8F">
        <w:t xml:space="preserve"> to solve specific problems</w:t>
      </w:r>
      <w:r w:rsidR="005A2D6B">
        <w:t xml:space="preserve">, </w:t>
      </w:r>
      <w:r w:rsidR="00453922">
        <w:t>innovation is</w:t>
      </w:r>
      <w:r w:rsidR="005A2D6B">
        <w:t xml:space="preserve"> so useful </w:t>
      </w:r>
      <w:r w:rsidR="00127C6B">
        <w:t xml:space="preserve">as it allows for </w:t>
      </w:r>
      <w:r w:rsidR="00453922">
        <w:t xml:space="preserve">new </w:t>
      </w:r>
      <w:r w:rsidR="00127C6B">
        <w:t>ways of completing a task to be thought of</w:t>
      </w:r>
      <w:r w:rsidR="00C064C4">
        <w:t xml:space="preserve">. </w:t>
      </w:r>
      <w:r w:rsidR="00127C6B">
        <w:t xml:space="preserve">This skill is vitally important </w:t>
      </w:r>
      <w:r w:rsidR="00127C6B">
        <w:t>and will be used and developed over my future</w:t>
      </w:r>
      <w:r w:rsidR="00FB171E">
        <w:t>.</w:t>
      </w:r>
      <w:bookmarkStart w:id="0" w:name="_GoBack"/>
      <w:bookmarkEnd w:id="0"/>
    </w:p>
    <w:p w:rsidR="00C064C4" w:rsidRPr="00B93F8F" w:rsidRDefault="00C064C4" w:rsidP="00017072"/>
    <w:sdt>
      <w:sdtPr>
        <w:id w:val="-145825594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:rsidR="00727F22" w:rsidRDefault="00727F22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:rsidR="00D348DD" w:rsidRDefault="00727F22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D348DD">
                <w:trPr>
                  <w:divId w:val="717322964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A. A. Adu-Oppong and E. Agyin-Birikorang, "COMMUNICATION IN THE WORKPLACE: GUIDELINES FOR IMPROVING EFFECTIVENESS," Global Institute for Research &amp; Education, Winneba, 2014.</w:t>
                    </w:r>
                  </w:p>
                </w:tc>
              </w:tr>
              <w:tr w:rsidR="00D348DD">
                <w:trPr>
                  <w:divId w:val="717322964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PNGKIT, "https://www.pngkit.com/view/u2q8i1e6q8t4w7u2_communication-transparent-graphic-royalty-free-download-communication-clipart/," [Online]. Available: https://www.pngkit.com/view/u2q8i1e6q8t4w7u2_communication-transparent-graphic-royalty-free-download-communication-clipart/. [Accessed 07 November 2022].</w:t>
                    </w:r>
                  </w:p>
                </w:tc>
              </w:tr>
              <w:tr w:rsidR="00D348DD">
                <w:trPr>
                  <w:divId w:val="717322964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American Society for Quality., "WHAT IS PROBLEM SOLVING?," American Society for Quality., [Online]. Available: https://asq.org/quality-resources/problem-solving. [Accessed 4 November 2022].</w:t>
                    </w:r>
                  </w:p>
                </w:tc>
              </w:tr>
              <w:tr w:rsidR="00D348DD">
                <w:trPr>
                  <w:divId w:val="717322964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D348DD" w:rsidRDefault="00D348D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S. Taylor and S. S. Gryskiewicz, Making creativity practical innovation that gets results, Greensboro, N.C: Center for Creative Leadership, 2003. </w:t>
                    </w:r>
                  </w:p>
                </w:tc>
              </w:tr>
            </w:tbl>
            <w:p w:rsidR="00D348DD" w:rsidRDefault="00D348DD">
              <w:pPr>
                <w:divId w:val="717322964"/>
                <w:rPr>
                  <w:rFonts w:eastAsia="Times New Roman"/>
                  <w:noProof/>
                </w:rPr>
              </w:pPr>
            </w:p>
            <w:p w:rsidR="009F230F" w:rsidRDefault="00727F2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6B2C76" w:rsidRDefault="006B2C76"/>
    <w:p w:rsidR="009F230F" w:rsidRDefault="009F230F"/>
    <w:p w:rsidR="00EF3B25" w:rsidRDefault="00EF3B25"/>
    <w:sectPr w:rsidR="00EF3B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B25"/>
    <w:rsid w:val="00017072"/>
    <w:rsid w:val="000C5B82"/>
    <w:rsid w:val="00127C6B"/>
    <w:rsid w:val="001726C1"/>
    <w:rsid w:val="001F509E"/>
    <w:rsid w:val="002F56BF"/>
    <w:rsid w:val="00326D15"/>
    <w:rsid w:val="003537BD"/>
    <w:rsid w:val="00383D94"/>
    <w:rsid w:val="003B67F7"/>
    <w:rsid w:val="003B7E1F"/>
    <w:rsid w:val="00404F34"/>
    <w:rsid w:val="00453922"/>
    <w:rsid w:val="0049228C"/>
    <w:rsid w:val="005A2D6B"/>
    <w:rsid w:val="005B3E1D"/>
    <w:rsid w:val="005F5DBE"/>
    <w:rsid w:val="006777D1"/>
    <w:rsid w:val="00684FAA"/>
    <w:rsid w:val="00692621"/>
    <w:rsid w:val="006B2C76"/>
    <w:rsid w:val="006F70EC"/>
    <w:rsid w:val="00727F22"/>
    <w:rsid w:val="0079438A"/>
    <w:rsid w:val="00826CDF"/>
    <w:rsid w:val="008926B0"/>
    <w:rsid w:val="009B1734"/>
    <w:rsid w:val="009D03F0"/>
    <w:rsid w:val="009F230F"/>
    <w:rsid w:val="00B222B3"/>
    <w:rsid w:val="00B81611"/>
    <w:rsid w:val="00B8305D"/>
    <w:rsid w:val="00B93F8F"/>
    <w:rsid w:val="00BE675B"/>
    <w:rsid w:val="00C0347B"/>
    <w:rsid w:val="00C064C4"/>
    <w:rsid w:val="00C7492C"/>
    <w:rsid w:val="00C96254"/>
    <w:rsid w:val="00D348DD"/>
    <w:rsid w:val="00D436CA"/>
    <w:rsid w:val="00EB74FD"/>
    <w:rsid w:val="00EF3B25"/>
    <w:rsid w:val="00F635F6"/>
    <w:rsid w:val="00FA0870"/>
    <w:rsid w:val="00FA0A44"/>
    <w:rsid w:val="00FB171E"/>
    <w:rsid w:val="00FD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291A1"/>
  <w15:chartTrackingRefBased/>
  <w15:docId w15:val="{4BE3012A-BFC1-48D4-890E-F97BB144B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7F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1707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27F2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727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3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7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Adu14</b:Tag>
    <b:SourceType>Report</b:SourceType>
    <b:Guid>{16379347-BE72-4F80-BE7E-7D8C00D40D5C}</b:Guid>
    <b:Author>
      <b:Author>
        <b:NameList>
          <b:Person>
            <b:Last>Adu-Oppong</b:Last>
            <b:First>Akua</b:First>
            <b:Middle>Ahyia</b:Middle>
          </b:Person>
          <b:Person>
            <b:Last>Agyin-Birikorang</b:Last>
            <b:First>Emmanuel</b:First>
          </b:Person>
        </b:NameList>
      </b:Author>
    </b:Author>
    <b:Title>COMMUNICATION IN THE WORKPLACE: GUIDELINES FOR IMPROVING EFFECTIVENESS</b:Title>
    <b:Year>2014</b:Year>
    <b:Publisher>Global Institute for Research &amp; Education</b:Publisher>
    <b:City>Winneba</b:City>
    <b:RefOrder>1</b:RefOrder>
  </b:Source>
  <b:Source>
    <b:Tag>WHA22</b:Tag>
    <b:SourceType>InternetSite</b:SourceType>
    <b:Guid>{936C6B04-A73C-4F3F-BC29-F2AEA4314E7F}</b:Guid>
    <b:Title>WHAT IS PROBLEM SOLVING?</b:Title>
    <b:ProductionCompany>American Society for Quality.</b:ProductionCompany>
    <b:YearAccessed>2022</b:YearAccessed>
    <b:MonthAccessed>November</b:MonthAccessed>
    <b:DayAccessed>4</b:DayAccessed>
    <b:URL>https://asq.org/quality-resources/problem-solving</b:URL>
    <b:Author>
      <b:Author>
        <b:Corporate>American Society for Quality.</b:Corporate>
      </b:Author>
    </b:Author>
    <b:RefOrder>3</b:RefOrder>
  </b:Source>
  <b:Source>
    <b:Tag>Tay03</b:Tag>
    <b:SourceType>Book</b:SourceType>
    <b:Guid>{ED7DFEE2-1613-483A-8F83-FC08FCECD669}</b:Guid>
    <b:Author>
      <b:Author>
        <b:NameList>
          <b:Person>
            <b:Last>Taylor</b:Last>
            <b:First>Sylvester</b:First>
          </b:Person>
          <b:Person>
            <b:Last>Gryskiewicz</b:Last>
            <b:First>Stanley</b:First>
            <b:Middle>S</b:Middle>
          </b:Person>
        </b:NameList>
      </b:Author>
    </b:Author>
    <b:Title>Making creativity practical innovation that gets results</b:Title>
    <b:Year>2003</b:Year>
    <b:City>Greensboro, N.C</b:City>
    <b:Publisher>Center for Creative Leadership</b:Publisher>
    <b:RefOrder>4</b:RefOrder>
  </b:Source>
  <b:Source>
    <b:Tag>PNG22</b:Tag>
    <b:SourceType>DocumentFromInternetSite</b:SourceType>
    <b:Guid>{BA9E91DA-28E5-447F-88FA-5DB0A2FA7B99}</b:Guid>
    <b:Author>
      <b:Author>
        <b:Corporate>PNGKIT</b:Corporate>
      </b:Author>
    </b:Author>
    <b:Title>https://www.pngkit.com/view/u2q8i1e6q8t4w7u2_communication-transparent-graphic-royalty-free-download-communication-clipart/</b:Title>
    <b:YearAccessed>2022</b:YearAccessed>
    <b:MonthAccessed>November</b:MonthAccessed>
    <b:DayAccessed>07</b:DayAccessed>
    <b:URL>https://www.pngkit.com/view/u2q8i1e6q8t4w7u2_communication-transparent-graphic-royalty-free-download-communication-clipart/</b:URL>
    <b:RefOrder>2</b:RefOrder>
  </b:Source>
</b:Sources>
</file>

<file path=customXml/itemProps1.xml><?xml version="1.0" encoding="utf-8"?>
<ds:datastoreItem xmlns:ds="http://schemas.openxmlformats.org/officeDocument/2006/customXml" ds:itemID="{91973C6C-E562-4B9B-B68C-E141CF491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420</Words>
  <Characters>2282</Characters>
  <Application>Microsoft Office Word</Application>
  <DocSecurity>0</DocSecurity>
  <Lines>53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Company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Smelt Jacob</dc:creator>
  <cp:keywords/>
  <dc:description/>
  <cp:lastModifiedBy>Smelt Jacob</cp:lastModifiedBy>
  <cp:revision>17</cp:revision>
  <dcterms:created xsi:type="dcterms:W3CDTF">2022-11-04T15:44:00Z</dcterms:created>
  <dcterms:modified xsi:type="dcterms:W3CDTF">2022-11-07T13:46:00Z</dcterms:modified>
</cp:coreProperties>
</file>