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C2A2D" w14:textId="77777777" w:rsidR="00944DA6" w:rsidRPr="00786377" w:rsidRDefault="00944DA6" w:rsidP="00FD7E80">
      <w:pPr>
        <w:pStyle w:val="Heading2"/>
        <w:jc w:val="both"/>
        <w:rPr>
          <w:rFonts w:ascii="Arial" w:eastAsia="Arial" w:hAnsi="Arial" w:cs="Arial"/>
          <w:b/>
          <w:color w:val="000000"/>
        </w:rPr>
      </w:pPr>
    </w:p>
    <w:p w14:paraId="33CAE2E1" w14:textId="77777777" w:rsidR="00944DA6" w:rsidRPr="00786377" w:rsidRDefault="00944DA6" w:rsidP="00FD7E80">
      <w:pPr>
        <w:pStyle w:val="Heading2"/>
        <w:jc w:val="both"/>
        <w:rPr>
          <w:rFonts w:ascii="Arial" w:eastAsia="Arial" w:hAnsi="Arial" w:cs="Arial"/>
          <w:b/>
          <w:color w:val="000000"/>
        </w:rPr>
      </w:pPr>
    </w:p>
    <w:p w14:paraId="096EA61C" w14:textId="77777777" w:rsidR="00944DA6" w:rsidRPr="00786377" w:rsidRDefault="00944DA6" w:rsidP="00FD7E80">
      <w:pPr>
        <w:pStyle w:val="Heading2"/>
        <w:jc w:val="both"/>
        <w:rPr>
          <w:rFonts w:ascii="Arial" w:eastAsia="Arial" w:hAnsi="Arial" w:cs="Arial"/>
          <w:b/>
          <w:color w:val="000000"/>
        </w:rPr>
      </w:pPr>
    </w:p>
    <w:p w14:paraId="74E747E0" w14:textId="77777777" w:rsidR="00944DA6" w:rsidRPr="00786377" w:rsidRDefault="00944DA6" w:rsidP="00FD7E80">
      <w:pPr>
        <w:jc w:val="both"/>
        <w:rPr>
          <w:rFonts w:ascii="Arial" w:eastAsia="Arial" w:hAnsi="Arial" w:cs="Arial"/>
        </w:rPr>
      </w:pPr>
    </w:p>
    <w:p w14:paraId="67BD560E" w14:textId="77777777" w:rsidR="00944DA6" w:rsidRPr="00786377" w:rsidRDefault="00944DA6" w:rsidP="00FD7E80">
      <w:pPr>
        <w:jc w:val="both"/>
        <w:rPr>
          <w:rFonts w:ascii="Arial" w:eastAsia="Arial" w:hAnsi="Arial" w:cs="Arial"/>
        </w:rPr>
      </w:pPr>
    </w:p>
    <w:p w14:paraId="659B56B0" w14:textId="77777777" w:rsidR="00944DA6" w:rsidRPr="00786377" w:rsidRDefault="00944DA6" w:rsidP="00FD7E80">
      <w:pPr>
        <w:jc w:val="both"/>
        <w:rPr>
          <w:rFonts w:ascii="Arial" w:eastAsia="Arial" w:hAnsi="Arial" w:cs="Arial"/>
        </w:rPr>
      </w:pPr>
    </w:p>
    <w:p w14:paraId="13598498" w14:textId="77777777" w:rsidR="00944DA6" w:rsidRPr="00786377" w:rsidRDefault="00944DA6" w:rsidP="00FD7E80">
      <w:pPr>
        <w:jc w:val="both"/>
        <w:rPr>
          <w:rFonts w:ascii="Arial" w:eastAsia="Arial" w:hAnsi="Arial" w:cs="Arial"/>
        </w:rPr>
      </w:pPr>
    </w:p>
    <w:p w14:paraId="6C4068D9" w14:textId="77777777" w:rsidR="00944DA6" w:rsidRPr="00786377" w:rsidRDefault="00944DA6" w:rsidP="00FD7E80">
      <w:pPr>
        <w:jc w:val="both"/>
        <w:rPr>
          <w:rFonts w:ascii="Arial" w:eastAsia="Arial" w:hAnsi="Arial" w:cs="Arial"/>
        </w:rPr>
      </w:pPr>
    </w:p>
    <w:p w14:paraId="7E033E6B" w14:textId="77777777" w:rsidR="00944DA6" w:rsidRPr="00786377" w:rsidRDefault="00944DA6" w:rsidP="00FD7E80">
      <w:pPr>
        <w:pStyle w:val="Heading2"/>
        <w:jc w:val="both"/>
        <w:rPr>
          <w:rFonts w:ascii="Arial" w:eastAsia="Arial" w:hAnsi="Arial" w:cs="Arial"/>
          <w:b/>
          <w:color w:val="000000"/>
        </w:rPr>
      </w:pPr>
    </w:p>
    <w:p w14:paraId="5D7E9D29" w14:textId="77777777" w:rsidR="00944DA6" w:rsidRPr="00786377" w:rsidRDefault="00103C01" w:rsidP="00587B0E">
      <w:pPr>
        <w:pStyle w:val="Heading2"/>
        <w:rPr>
          <w:rFonts w:ascii="Arial" w:eastAsia="Arial" w:hAnsi="Arial" w:cs="Arial"/>
          <w:b/>
          <w:color w:val="000000"/>
          <w:sz w:val="36"/>
          <w:szCs w:val="36"/>
        </w:rPr>
      </w:pPr>
      <w:r w:rsidRPr="00786377">
        <w:rPr>
          <w:rFonts w:ascii="Arial" w:eastAsia="Arial" w:hAnsi="Arial" w:cs="Arial"/>
          <w:b/>
          <w:color w:val="000000"/>
          <w:sz w:val="36"/>
          <w:szCs w:val="36"/>
        </w:rPr>
        <w:t>HOTEL GUEST HANDBOOK</w:t>
      </w:r>
    </w:p>
    <w:p w14:paraId="5D600556" w14:textId="77777777" w:rsidR="00944DA6" w:rsidRPr="00786377" w:rsidRDefault="00103C01" w:rsidP="00587B0E">
      <w:pPr>
        <w:rPr>
          <w:rFonts w:ascii="Arial" w:eastAsia="Arial" w:hAnsi="Arial" w:cs="Arial"/>
          <w:b/>
          <w:sz w:val="32"/>
          <w:szCs w:val="32"/>
        </w:rPr>
      </w:pPr>
      <w:r w:rsidRPr="00786377">
        <w:rPr>
          <w:rFonts w:ascii="Arial" w:eastAsia="Arial" w:hAnsi="Arial" w:cs="Arial"/>
          <w:b/>
          <w:sz w:val="32"/>
          <w:szCs w:val="32"/>
        </w:rPr>
        <w:t>Esab Ali</w:t>
      </w:r>
    </w:p>
    <w:p w14:paraId="47B98D1B" w14:textId="77777777" w:rsidR="00944DA6" w:rsidRPr="00786377" w:rsidRDefault="00103C01" w:rsidP="00587B0E">
      <w:pPr>
        <w:rPr>
          <w:rFonts w:ascii="Arial" w:eastAsia="Arial" w:hAnsi="Arial" w:cs="Arial"/>
          <w:b/>
          <w:sz w:val="32"/>
          <w:szCs w:val="32"/>
        </w:rPr>
      </w:pPr>
      <w:r w:rsidRPr="00786377">
        <w:rPr>
          <w:rFonts w:ascii="Arial" w:eastAsia="Arial" w:hAnsi="Arial" w:cs="Arial"/>
          <w:b/>
          <w:sz w:val="32"/>
          <w:szCs w:val="32"/>
        </w:rPr>
        <w:t>2110102</w:t>
      </w:r>
    </w:p>
    <w:p w14:paraId="34672EFC" w14:textId="7C35A85B" w:rsidR="00944DA6" w:rsidRPr="00786377" w:rsidRDefault="00587B0E" w:rsidP="00587B0E">
      <w:pPr>
        <w:rPr>
          <w:rFonts w:ascii="Arial" w:eastAsia="Arial" w:hAnsi="Arial" w:cs="Arial"/>
          <w:b/>
          <w:sz w:val="32"/>
          <w:szCs w:val="32"/>
        </w:rPr>
      </w:pPr>
      <w:r>
        <w:rPr>
          <w:rFonts w:ascii="Arial" w:eastAsia="Arial" w:hAnsi="Arial" w:cs="Arial"/>
          <w:b/>
          <w:sz w:val="32"/>
          <w:szCs w:val="32"/>
        </w:rPr>
        <w:t xml:space="preserve">Lecturer: </w:t>
      </w:r>
      <w:r w:rsidR="00103C01" w:rsidRPr="00786377">
        <w:rPr>
          <w:rFonts w:ascii="Arial" w:eastAsia="Arial" w:hAnsi="Arial" w:cs="Arial"/>
          <w:b/>
          <w:sz w:val="32"/>
          <w:szCs w:val="32"/>
        </w:rPr>
        <w:t xml:space="preserve">Rodrigo </w:t>
      </w:r>
      <w:r>
        <w:rPr>
          <w:rFonts w:ascii="Arial" w:eastAsia="Arial" w:hAnsi="Arial" w:cs="Arial"/>
          <w:b/>
          <w:sz w:val="32"/>
          <w:szCs w:val="32"/>
        </w:rPr>
        <w:t xml:space="preserve">F. </w:t>
      </w:r>
      <w:r w:rsidR="00103C01" w:rsidRPr="00786377">
        <w:rPr>
          <w:rFonts w:ascii="Arial" w:eastAsia="Arial" w:hAnsi="Arial" w:cs="Arial"/>
          <w:b/>
          <w:sz w:val="32"/>
          <w:szCs w:val="32"/>
        </w:rPr>
        <w:t>Aguilera</w:t>
      </w:r>
    </w:p>
    <w:p w14:paraId="75823BC8" w14:textId="77777777" w:rsidR="00944DA6" w:rsidRPr="00786377" w:rsidRDefault="00103C01" w:rsidP="00587B0E">
      <w:pPr>
        <w:shd w:val="clear" w:color="auto" w:fill="FFFFFF"/>
        <w:spacing w:before="280" w:after="280" w:line="240" w:lineRule="auto"/>
        <w:rPr>
          <w:rFonts w:ascii="Arial" w:eastAsia="Arial" w:hAnsi="Arial" w:cs="Arial"/>
          <w:color w:val="000000"/>
          <w:sz w:val="24"/>
          <w:szCs w:val="24"/>
          <w:u w:val="single"/>
        </w:rPr>
      </w:pPr>
      <w:r w:rsidRPr="00786377">
        <w:rPr>
          <w:rFonts w:ascii="Arial" w:eastAsia="Arial" w:hAnsi="Arial" w:cs="Arial"/>
          <w:color w:val="000000"/>
          <w:sz w:val="44"/>
          <w:szCs w:val="44"/>
          <w:u w:val="single"/>
        </w:rPr>
        <w:t>Foreign languages &amp; cultural awareness</w:t>
      </w:r>
      <w:r w:rsidRPr="00786377">
        <w:rPr>
          <w:rFonts w:ascii="Arial" w:eastAsia="Arial" w:hAnsi="Arial" w:cs="Arial"/>
          <w:color w:val="000000"/>
          <w:sz w:val="64"/>
          <w:szCs w:val="64"/>
          <w:u w:val="single"/>
        </w:rPr>
        <w:br/>
      </w:r>
    </w:p>
    <w:p w14:paraId="203C5760" w14:textId="77777777" w:rsidR="00944DA6" w:rsidRPr="00786377" w:rsidRDefault="00944DA6" w:rsidP="00FD7E80">
      <w:pPr>
        <w:jc w:val="both"/>
        <w:rPr>
          <w:rFonts w:ascii="Arial" w:eastAsia="Arial" w:hAnsi="Arial" w:cs="Arial"/>
          <w:color w:val="000000"/>
        </w:rPr>
      </w:pPr>
    </w:p>
    <w:p w14:paraId="45F0D11F" w14:textId="77777777" w:rsidR="00944DA6" w:rsidRPr="00786377" w:rsidRDefault="00944DA6" w:rsidP="00FD7E80">
      <w:pPr>
        <w:pStyle w:val="Heading2"/>
        <w:jc w:val="both"/>
        <w:rPr>
          <w:rFonts w:ascii="Arial" w:eastAsia="Arial" w:hAnsi="Arial" w:cs="Arial"/>
          <w:b/>
          <w:color w:val="000000"/>
        </w:rPr>
      </w:pPr>
    </w:p>
    <w:p w14:paraId="42936488" w14:textId="77777777" w:rsidR="00944DA6" w:rsidRPr="00786377" w:rsidRDefault="00944DA6" w:rsidP="00FD7E80">
      <w:pPr>
        <w:pStyle w:val="Heading2"/>
        <w:jc w:val="both"/>
        <w:rPr>
          <w:rFonts w:ascii="Arial" w:eastAsia="Arial" w:hAnsi="Arial" w:cs="Arial"/>
          <w:b/>
          <w:color w:val="000000"/>
        </w:rPr>
      </w:pPr>
    </w:p>
    <w:p w14:paraId="2B84A02E" w14:textId="77777777" w:rsidR="00944DA6" w:rsidRPr="00786377" w:rsidRDefault="00944DA6" w:rsidP="00FD7E80">
      <w:pPr>
        <w:pStyle w:val="Heading2"/>
        <w:jc w:val="both"/>
        <w:rPr>
          <w:rFonts w:ascii="Arial" w:eastAsia="Arial" w:hAnsi="Arial" w:cs="Arial"/>
          <w:b/>
          <w:color w:val="000000"/>
        </w:rPr>
      </w:pPr>
    </w:p>
    <w:p w14:paraId="1A01D855" w14:textId="77777777" w:rsidR="00944DA6" w:rsidRPr="00786377" w:rsidRDefault="00944DA6" w:rsidP="00FD7E80">
      <w:pPr>
        <w:pStyle w:val="Heading2"/>
        <w:jc w:val="both"/>
        <w:rPr>
          <w:rFonts w:ascii="Arial" w:eastAsia="Arial" w:hAnsi="Arial" w:cs="Arial"/>
          <w:b/>
          <w:color w:val="000000"/>
        </w:rPr>
      </w:pPr>
    </w:p>
    <w:p w14:paraId="53D503A1" w14:textId="77777777" w:rsidR="00944DA6" w:rsidRPr="00786377" w:rsidRDefault="00944DA6" w:rsidP="00FD7E80">
      <w:pPr>
        <w:pStyle w:val="Heading2"/>
        <w:jc w:val="both"/>
        <w:rPr>
          <w:rFonts w:ascii="Arial" w:eastAsia="Arial" w:hAnsi="Arial" w:cs="Arial"/>
          <w:b/>
          <w:color w:val="000000"/>
        </w:rPr>
      </w:pPr>
    </w:p>
    <w:p w14:paraId="2DF90DA8" w14:textId="77777777" w:rsidR="00944DA6" w:rsidRPr="00786377" w:rsidRDefault="00944DA6" w:rsidP="00FD7E80">
      <w:pPr>
        <w:jc w:val="both"/>
        <w:rPr>
          <w:rFonts w:ascii="Arial" w:eastAsia="Arial" w:hAnsi="Arial" w:cs="Arial"/>
        </w:rPr>
      </w:pPr>
    </w:p>
    <w:p w14:paraId="468DBB86" w14:textId="77777777" w:rsidR="00944DA6" w:rsidRPr="00786377" w:rsidRDefault="00944DA6" w:rsidP="00FD7E80">
      <w:pPr>
        <w:jc w:val="both"/>
        <w:rPr>
          <w:rFonts w:ascii="Arial" w:eastAsia="Arial" w:hAnsi="Arial" w:cs="Arial"/>
        </w:rPr>
      </w:pPr>
    </w:p>
    <w:p w14:paraId="465FE72F" w14:textId="77777777" w:rsidR="00944DA6" w:rsidRPr="00786377" w:rsidRDefault="00944DA6" w:rsidP="00FD7E80">
      <w:pPr>
        <w:jc w:val="both"/>
        <w:rPr>
          <w:rFonts w:ascii="Arial" w:eastAsia="Arial" w:hAnsi="Arial" w:cs="Arial"/>
        </w:rPr>
      </w:pPr>
    </w:p>
    <w:p w14:paraId="6834D84E" w14:textId="77777777" w:rsidR="00944DA6" w:rsidRPr="00786377" w:rsidRDefault="00944DA6" w:rsidP="00FD7E80">
      <w:pPr>
        <w:jc w:val="both"/>
        <w:rPr>
          <w:rFonts w:ascii="Arial" w:eastAsia="Arial" w:hAnsi="Arial" w:cs="Arial"/>
        </w:rPr>
      </w:pPr>
    </w:p>
    <w:p w14:paraId="4E5B0732" w14:textId="77777777" w:rsidR="00944DA6" w:rsidRPr="00786377" w:rsidRDefault="00944DA6" w:rsidP="00FD7E80">
      <w:pPr>
        <w:jc w:val="both"/>
        <w:rPr>
          <w:rFonts w:ascii="Arial" w:eastAsia="Arial" w:hAnsi="Arial" w:cs="Arial"/>
        </w:rPr>
      </w:pPr>
    </w:p>
    <w:p w14:paraId="152FE15C" w14:textId="77777777" w:rsidR="00944DA6" w:rsidRPr="00786377" w:rsidRDefault="00944DA6" w:rsidP="00FD7E80">
      <w:pPr>
        <w:pStyle w:val="Heading2"/>
        <w:jc w:val="both"/>
        <w:rPr>
          <w:rFonts w:ascii="Arial" w:eastAsia="Arial" w:hAnsi="Arial" w:cs="Arial"/>
          <w:b/>
          <w:color w:val="000000"/>
          <w:sz w:val="24"/>
          <w:szCs w:val="24"/>
        </w:rPr>
      </w:pPr>
    </w:p>
    <w:p w14:paraId="68E531E1" w14:textId="77777777" w:rsidR="00944DA6" w:rsidRPr="00786377" w:rsidRDefault="00944DA6" w:rsidP="00FD7E80">
      <w:pPr>
        <w:pStyle w:val="Heading2"/>
        <w:jc w:val="both"/>
        <w:rPr>
          <w:rFonts w:ascii="Arial" w:eastAsia="Arial" w:hAnsi="Arial" w:cs="Arial"/>
          <w:b/>
          <w:color w:val="000000"/>
          <w:sz w:val="24"/>
          <w:szCs w:val="24"/>
        </w:rPr>
      </w:pPr>
    </w:p>
    <w:p w14:paraId="3BB76C11" w14:textId="77777777" w:rsidR="00944DA6" w:rsidRPr="00786377" w:rsidRDefault="00103C01" w:rsidP="00FD7E80">
      <w:pPr>
        <w:pStyle w:val="Heading2"/>
        <w:jc w:val="both"/>
        <w:rPr>
          <w:rFonts w:ascii="Arial" w:eastAsia="Arial" w:hAnsi="Arial" w:cs="Arial"/>
          <w:b/>
          <w:color w:val="000000"/>
          <w:sz w:val="24"/>
          <w:szCs w:val="24"/>
        </w:rPr>
      </w:pPr>
      <w:r w:rsidRPr="00786377">
        <w:rPr>
          <w:rFonts w:ascii="Arial" w:eastAsia="Arial" w:hAnsi="Arial" w:cs="Arial"/>
          <w:b/>
          <w:color w:val="000000"/>
          <w:sz w:val="24"/>
          <w:szCs w:val="24"/>
        </w:rPr>
        <w:t>Table of contents:</w:t>
      </w:r>
    </w:p>
    <w:p w14:paraId="06B98E2A" w14:textId="77777777" w:rsidR="00944DA6" w:rsidRPr="00786377" w:rsidRDefault="00944DA6" w:rsidP="00FD7E80">
      <w:pPr>
        <w:jc w:val="both"/>
      </w:pPr>
    </w:p>
    <w:p w14:paraId="178F8766" w14:textId="77777777" w:rsidR="00944DA6" w:rsidRPr="00786377" w:rsidRDefault="00103C01" w:rsidP="00FD7E80">
      <w:pPr>
        <w:numPr>
          <w:ilvl w:val="0"/>
          <w:numId w:val="1"/>
        </w:numPr>
        <w:spacing w:before="280" w:after="0" w:line="240" w:lineRule="auto"/>
        <w:jc w:val="both"/>
        <w:rPr>
          <w:color w:val="000000"/>
        </w:rPr>
      </w:pPr>
      <w:r w:rsidRPr="00786377">
        <w:rPr>
          <w:rFonts w:ascii="Arial" w:eastAsia="Arial" w:hAnsi="Arial" w:cs="Arial"/>
          <w:color w:val="000000"/>
          <w:sz w:val="24"/>
          <w:szCs w:val="24"/>
        </w:rPr>
        <w:t xml:space="preserve">Executive Summary </w:t>
      </w:r>
    </w:p>
    <w:p w14:paraId="784A18FC" w14:textId="77777777" w:rsidR="00944DA6" w:rsidRPr="00786377" w:rsidRDefault="00103C01" w:rsidP="00FD7E80">
      <w:pPr>
        <w:numPr>
          <w:ilvl w:val="0"/>
          <w:numId w:val="1"/>
        </w:numPr>
        <w:spacing w:after="0" w:line="240" w:lineRule="auto"/>
        <w:jc w:val="both"/>
        <w:rPr>
          <w:color w:val="000000"/>
        </w:rPr>
      </w:pPr>
      <w:r w:rsidRPr="00786377">
        <w:rPr>
          <w:rFonts w:ascii="Arial" w:eastAsia="Arial" w:hAnsi="Arial" w:cs="Arial"/>
          <w:color w:val="000000"/>
          <w:sz w:val="24"/>
          <w:szCs w:val="24"/>
        </w:rPr>
        <w:t xml:space="preserve">Introduction Country A (Hotel location) </w:t>
      </w:r>
    </w:p>
    <w:p w14:paraId="4DAD7FF2" w14:textId="77777777" w:rsidR="00944DA6" w:rsidRPr="00786377" w:rsidRDefault="00103C01" w:rsidP="00FD7E80">
      <w:pPr>
        <w:numPr>
          <w:ilvl w:val="0"/>
          <w:numId w:val="1"/>
        </w:numPr>
        <w:spacing w:after="0" w:line="240" w:lineRule="auto"/>
        <w:jc w:val="both"/>
        <w:rPr>
          <w:color w:val="000000"/>
        </w:rPr>
      </w:pPr>
      <w:r w:rsidRPr="00786377">
        <w:rPr>
          <w:rFonts w:ascii="Arial" w:eastAsia="Arial" w:hAnsi="Arial" w:cs="Arial"/>
          <w:color w:val="000000"/>
          <w:sz w:val="24"/>
          <w:szCs w:val="24"/>
        </w:rPr>
        <w:t xml:space="preserve">Country B (guest’s home country &amp; culture) </w:t>
      </w:r>
    </w:p>
    <w:p w14:paraId="14123F42" w14:textId="77777777" w:rsidR="00944DA6" w:rsidRPr="00786377" w:rsidRDefault="00103C01" w:rsidP="00FD7E80">
      <w:pPr>
        <w:numPr>
          <w:ilvl w:val="0"/>
          <w:numId w:val="1"/>
        </w:numPr>
        <w:spacing w:after="0" w:line="240" w:lineRule="auto"/>
        <w:jc w:val="both"/>
        <w:rPr>
          <w:color w:val="000000"/>
        </w:rPr>
      </w:pPr>
      <w:r w:rsidRPr="00786377">
        <w:rPr>
          <w:rFonts w:ascii="Arial" w:eastAsia="Arial" w:hAnsi="Arial" w:cs="Arial"/>
          <w:color w:val="000000"/>
          <w:sz w:val="24"/>
          <w:szCs w:val="24"/>
        </w:rPr>
        <w:t xml:space="preserve">Country Analysis </w:t>
      </w:r>
    </w:p>
    <w:p w14:paraId="1B118060" w14:textId="2C8DE58A" w:rsidR="00944DA6" w:rsidRPr="00786377" w:rsidRDefault="00333BE5" w:rsidP="00FD7E80">
      <w:pPr>
        <w:numPr>
          <w:ilvl w:val="0"/>
          <w:numId w:val="1"/>
        </w:numPr>
        <w:spacing w:after="0" w:line="240" w:lineRule="auto"/>
        <w:jc w:val="both"/>
        <w:rPr>
          <w:color w:val="000000"/>
        </w:rPr>
      </w:pPr>
      <w:r>
        <w:rPr>
          <w:rFonts w:ascii="Arial" w:eastAsia="Arial" w:hAnsi="Arial" w:cs="Arial"/>
          <w:color w:val="000000"/>
          <w:sz w:val="24"/>
          <w:szCs w:val="24"/>
        </w:rPr>
        <w:t>Welcoming Chinese Guests</w:t>
      </w:r>
      <w:r w:rsidR="00103C01" w:rsidRPr="00786377">
        <w:rPr>
          <w:rFonts w:ascii="Arial" w:eastAsia="Arial" w:hAnsi="Arial" w:cs="Arial"/>
          <w:color w:val="000000"/>
          <w:sz w:val="24"/>
          <w:szCs w:val="24"/>
        </w:rPr>
        <w:t xml:space="preserve"> (do’s &amp; don’ts) </w:t>
      </w:r>
    </w:p>
    <w:p w14:paraId="09769B99" w14:textId="77777777" w:rsidR="00944DA6" w:rsidRPr="00786377" w:rsidRDefault="00103C01" w:rsidP="00FD7E80">
      <w:pPr>
        <w:numPr>
          <w:ilvl w:val="0"/>
          <w:numId w:val="1"/>
        </w:numPr>
        <w:spacing w:after="280" w:line="240" w:lineRule="auto"/>
        <w:jc w:val="both"/>
        <w:rPr>
          <w:color w:val="000000"/>
        </w:rPr>
      </w:pPr>
      <w:r w:rsidRPr="00786377">
        <w:rPr>
          <w:rFonts w:ascii="Arial" w:eastAsia="Arial" w:hAnsi="Arial" w:cs="Arial"/>
          <w:color w:val="000000"/>
          <w:sz w:val="24"/>
          <w:szCs w:val="24"/>
        </w:rPr>
        <w:t xml:space="preserve">Conclusion </w:t>
      </w:r>
    </w:p>
    <w:p w14:paraId="263C0351" w14:textId="77777777" w:rsidR="00944DA6" w:rsidRPr="00786377" w:rsidRDefault="00944DA6" w:rsidP="00FD7E80">
      <w:pPr>
        <w:jc w:val="both"/>
        <w:rPr>
          <w:rFonts w:ascii="Arial" w:eastAsia="Arial" w:hAnsi="Arial" w:cs="Arial"/>
          <w:sz w:val="24"/>
          <w:szCs w:val="24"/>
        </w:rPr>
      </w:pPr>
    </w:p>
    <w:p w14:paraId="6757FFE2" w14:textId="77777777" w:rsidR="00944DA6" w:rsidRPr="00786377" w:rsidRDefault="00944DA6" w:rsidP="00FD7E80">
      <w:pPr>
        <w:jc w:val="both"/>
        <w:rPr>
          <w:rFonts w:ascii="Arial" w:eastAsia="Arial" w:hAnsi="Arial" w:cs="Arial"/>
          <w:sz w:val="24"/>
          <w:szCs w:val="24"/>
        </w:rPr>
      </w:pPr>
    </w:p>
    <w:p w14:paraId="3600698D" w14:textId="77777777" w:rsidR="00944DA6" w:rsidRPr="00786377" w:rsidRDefault="00944DA6" w:rsidP="00FD7E80">
      <w:pPr>
        <w:jc w:val="both"/>
        <w:rPr>
          <w:rFonts w:ascii="Arial" w:eastAsia="Arial" w:hAnsi="Arial" w:cs="Arial"/>
          <w:sz w:val="24"/>
          <w:szCs w:val="24"/>
        </w:rPr>
      </w:pPr>
    </w:p>
    <w:p w14:paraId="48DE2801" w14:textId="77777777" w:rsidR="00944DA6" w:rsidRPr="00786377" w:rsidRDefault="00944DA6" w:rsidP="00FD7E80">
      <w:pPr>
        <w:jc w:val="both"/>
        <w:rPr>
          <w:rFonts w:ascii="Arial" w:eastAsia="Arial" w:hAnsi="Arial" w:cs="Arial"/>
          <w:sz w:val="24"/>
          <w:szCs w:val="24"/>
        </w:rPr>
      </w:pPr>
    </w:p>
    <w:p w14:paraId="0DB189C7" w14:textId="77777777" w:rsidR="00944DA6" w:rsidRPr="00786377" w:rsidRDefault="00944DA6" w:rsidP="00FD7E80">
      <w:pPr>
        <w:jc w:val="both"/>
        <w:rPr>
          <w:rFonts w:ascii="Arial" w:eastAsia="Arial" w:hAnsi="Arial" w:cs="Arial"/>
        </w:rPr>
      </w:pPr>
    </w:p>
    <w:p w14:paraId="6EFF61D8" w14:textId="77777777" w:rsidR="00944DA6" w:rsidRPr="00786377" w:rsidRDefault="00944DA6" w:rsidP="00FD7E80">
      <w:pPr>
        <w:jc w:val="both"/>
        <w:rPr>
          <w:rFonts w:ascii="Arial" w:eastAsia="Arial" w:hAnsi="Arial" w:cs="Arial"/>
        </w:rPr>
      </w:pPr>
    </w:p>
    <w:p w14:paraId="56599168" w14:textId="77777777" w:rsidR="00944DA6" w:rsidRPr="00786377" w:rsidRDefault="00944DA6" w:rsidP="00FD7E80">
      <w:pPr>
        <w:jc w:val="both"/>
        <w:rPr>
          <w:rFonts w:ascii="Arial" w:eastAsia="Arial" w:hAnsi="Arial" w:cs="Arial"/>
        </w:rPr>
      </w:pPr>
    </w:p>
    <w:p w14:paraId="452C1906" w14:textId="77777777" w:rsidR="00944DA6" w:rsidRPr="00786377" w:rsidRDefault="00944DA6" w:rsidP="00FD7E80">
      <w:pPr>
        <w:jc w:val="both"/>
        <w:rPr>
          <w:rFonts w:ascii="Arial" w:eastAsia="Arial" w:hAnsi="Arial" w:cs="Arial"/>
        </w:rPr>
      </w:pPr>
    </w:p>
    <w:p w14:paraId="47C8D7A4" w14:textId="77777777" w:rsidR="00944DA6" w:rsidRPr="00786377" w:rsidRDefault="00944DA6" w:rsidP="00FD7E80">
      <w:pPr>
        <w:jc w:val="both"/>
        <w:rPr>
          <w:rFonts w:ascii="Arial" w:eastAsia="Arial" w:hAnsi="Arial" w:cs="Arial"/>
        </w:rPr>
      </w:pPr>
    </w:p>
    <w:p w14:paraId="7F058DF5" w14:textId="77777777" w:rsidR="00944DA6" w:rsidRPr="00786377" w:rsidRDefault="00944DA6" w:rsidP="00FD7E80">
      <w:pPr>
        <w:jc w:val="both"/>
        <w:rPr>
          <w:rFonts w:ascii="Arial" w:eastAsia="Arial" w:hAnsi="Arial" w:cs="Arial"/>
        </w:rPr>
      </w:pPr>
    </w:p>
    <w:p w14:paraId="1323F8FA" w14:textId="77777777" w:rsidR="00944DA6" w:rsidRPr="00786377" w:rsidRDefault="00944DA6" w:rsidP="00FD7E80">
      <w:pPr>
        <w:jc w:val="both"/>
        <w:rPr>
          <w:rFonts w:ascii="Arial" w:eastAsia="Arial" w:hAnsi="Arial" w:cs="Arial"/>
        </w:rPr>
      </w:pPr>
    </w:p>
    <w:p w14:paraId="661343CB" w14:textId="77777777" w:rsidR="00944DA6" w:rsidRPr="00786377" w:rsidRDefault="00944DA6" w:rsidP="00FD7E80">
      <w:pPr>
        <w:jc w:val="both"/>
        <w:rPr>
          <w:rFonts w:ascii="Arial" w:eastAsia="Arial" w:hAnsi="Arial" w:cs="Arial"/>
        </w:rPr>
      </w:pPr>
    </w:p>
    <w:p w14:paraId="0C1CACB3" w14:textId="77777777" w:rsidR="00944DA6" w:rsidRPr="00786377" w:rsidRDefault="00944DA6" w:rsidP="00FD7E80">
      <w:pPr>
        <w:jc w:val="both"/>
        <w:rPr>
          <w:rFonts w:ascii="Arial" w:eastAsia="Arial" w:hAnsi="Arial" w:cs="Arial"/>
        </w:rPr>
      </w:pPr>
    </w:p>
    <w:p w14:paraId="4319FC5C" w14:textId="77777777" w:rsidR="00944DA6" w:rsidRPr="00786377" w:rsidRDefault="00944DA6" w:rsidP="00FD7E80">
      <w:pPr>
        <w:jc w:val="both"/>
        <w:rPr>
          <w:rFonts w:ascii="Arial" w:eastAsia="Arial" w:hAnsi="Arial" w:cs="Arial"/>
        </w:rPr>
      </w:pPr>
    </w:p>
    <w:p w14:paraId="56F32B24" w14:textId="77777777" w:rsidR="00944DA6" w:rsidRPr="00786377" w:rsidRDefault="00944DA6" w:rsidP="00FD7E80">
      <w:pPr>
        <w:jc w:val="both"/>
        <w:rPr>
          <w:rFonts w:ascii="Arial" w:eastAsia="Arial" w:hAnsi="Arial" w:cs="Arial"/>
        </w:rPr>
      </w:pPr>
    </w:p>
    <w:p w14:paraId="49CAD620" w14:textId="77777777" w:rsidR="00944DA6" w:rsidRPr="00786377" w:rsidRDefault="00944DA6" w:rsidP="00FD7E80">
      <w:pPr>
        <w:jc w:val="both"/>
        <w:rPr>
          <w:rFonts w:ascii="Arial" w:eastAsia="Arial" w:hAnsi="Arial" w:cs="Arial"/>
        </w:rPr>
      </w:pPr>
    </w:p>
    <w:p w14:paraId="05855F7F" w14:textId="77777777" w:rsidR="00944DA6" w:rsidRPr="00786377" w:rsidRDefault="00944DA6" w:rsidP="00FD7E80">
      <w:pPr>
        <w:jc w:val="both"/>
        <w:rPr>
          <w:rFonts w:ascii="Arial" w:eastAsia="Arial" w:hAnsi="Arial" w:cs="Arial"/>
          <w:sz w:val="28"/>
          <w:szCs w:val="28"/>
        </w:rPr>
      </w:pPr>
    </w:p>
    <w:p w14:paraId="68AD44C1" w14:textId="77777777" w:rsidR="00944DA6" w:rsidRPr="00786377" w:rsidRDefault="00103C01" w:rsidP="00FD7E80">
      <w:pPr>
        <w:pStyle w:val="Heading1"/>
        <w:spacing w:line="360" w:lineRule="auto"/>
        <w:jc w:val="both"/>
        <w:rPr>
          <w:rFonts w:ascii="Arial" w:eastAsia="Arial" w:hAnsi="Arial" w:cs="Arial"/>
          <w:b/>
          <w:i/>
          <w:color w:val="000000"/>
          <w:sz w:val="24"/>
          <w:szCs w:val="24"/>
        </w:rPr>
      </w:pPr>
      <w:r w:rsidRPr="00786377">
        <w:rPr>
          <w:rFonts w:ascii="Arial" w:eastAsia="Arial" w:hAnsi="Arial" w:cs="Arial"/>
          <w:b/>
          <w:i/>
          <w:color w:val="000000"/>
          <w:sz w:val="24"/>
          <w:szCs w:val="24"/>
        </w:rPr>
        <w:lastRenderedPageBreak/>
        <w:t>Executive Summary of Handbook of Cultural Awareness of Hotel Industry</w:t>
      </w:r>
    </w:p>
    <w:p w14:paraId="03A05403" w14:textId="1F6FE13E" w:rsidR="00D7192A" w:rsidRPr="00786377" w:rsidRDefault="00103C01" w:rsidP="00333BE5">
      <w:pPr>
        <w:spacing w:line="360" w:lineRule="auto"/>
        <w:rPr>
          <w:rFonts w:ascii="Arial" w:eastAsia="Arial" w:hAnsi="Arial" w:cs="Arial"/>
          <w:sz w:val="24"/>
          <w:szCs w:val="24"/>
        </w:rPr>
      </w:pPr>
      <w:r w:rsidRPr="00786377">
        <w:rPr>
          <w:rFonts w:ascii="Arial" w:eastAsia="Arial" w:hAnsi="Arial" w:cs="Arial"/>
          <w:sz w:val="24"/>
          <w:szCs w:val="24"/>
        </w:rPr>
        <w:t xml:space="preserve">Travel is a necessity of human experience, and one can make </w:t>
      </w:r>
      <w:r w:rsidR="008D7CC6" w:rsidRPr="00786377">
        <w:rPr>
          <w:rFonts w:ascii="Arial" w:eastAsia="Arial" w:hAnsi="Arial" w:cs="Arial"/>
          <w:sz w:val="24"/>
          <w:szCs w:val="24"/>
        </w:rPr>
        <w:t xml:space="preserve">a </w:t>
      </w:r>
      <w:r w:rsidRPr="00786377">
        <w:rPr>
          <w:rFonts w:ascii="Arial" w:eastAsia="Arial" w:hAnsi="Arial" w:cs="Arial"/>
          <w:sz w:val="24"/>
          <w:szCs w:val="24"/>
        </w:rPr>
        <w:t>profit from it. Premier Inn, UK uses the term "intercultural competence" in the text to explain how to interact with guests from a variety of cultures. And especially now, as the COVID-affected world is healing Employees in the hospitality industry are concentrating on this because they need to make their employees able to keep their customers. Therefore, many individuals from all over the world are anxious to visit different countries (Hu, Cai and Kavanaugh, 2001). Especially when clients are at UK hotel</w:t>
      </w:r>
      <w:r w:rsidR="008D7CC6" w:rsidRPr="00786377">
        <w:rPr>
          <w:rFonts w:ascii="Arial" w:eastAsia="Arial" w:hAnsi="Arial" w:cs="Arial"/>
          <w:sz w:val="24"/>
          <w:szCs w:val="24"/>
        </w:rPr>
        <w:t>s</w:t>
      </w:r>
      <w:r w:rsidRPr="00786377">
        <w:rPr>
          <w:rFonts w:ascii="Arial" w:eastAsia="Arial" w:hAnsi="Arial" w:cs="Arial"/>
          <w:sz w:val="24"/>
          <w:szCs w:val="24"/>
        </w:rPr>
        <w:t xml:space="preserve">, </w:t>
      </w:r>
      <w:r w:rsidR="008D7CC6" w:rsidRPr="00786377">
        <w:rPr>
          <w:rFonts w:ascii="Arial" w:eastAsia="Arial" w:hAnsi="Arial" w:cs="Arial"/>
          <w:sz w:val="24"/>
          <w:szCs w:val="24"/>
        </w:rPr>
        <w:t>their hotel needs</w:t>
      </w:r>
      <w:r w:rsidRPr="00786377">
        <w:rPr>
          <w:rFonts w:ascii="Arial" w:eastAsia="Arial" w:hAnsi="Arial" w:cs="Arial"/>
          <w:sz w:val="24"/>
          <w:szCs w:val="24"/>
        </w:rPr>
        <w:t xml:space="preserve"> to know its clients, as this research will focus on Chinese visitors to the UK, their likes, needs, histories, and culture. If they are familiar with the society of their guests, they can discover a lot about them, such as what they eat, how to greet and bid farewell to them, what the dress code includes, how to serve them, and more. </w:t>
      </w:r>
      <w:r w:rsidR="008877D2" w:rsidRPr="00786377">
        <w:rPr>
          <w:rFonts w:ascii="Arial" w:eastAsia="Arial" w:hAnsi="Arial" w:cs="Arial"/>
          <w:sz w:val="24"/>
          <w:szCs w:val="24"/>
        </w:rPr>
        <w:t>In this article</w:t>
      </w:r>
      <w:r w:rsidR="008D7CC6" w:rsidRPr="00786377">
        <w:rPr>
          <w:rFonts w:ascii="Arial" w:eastAsia="Arial" w:hAnsi="Arial" w:cs="Arial"/>
          <w:sz w:val="24"/>
          <w:szCs w:val="24"/>
        </w:rPr>
        <w:t>,</w:t>
      </w:r>
      <w:r w:rsidR="008877D2" w:rsidRPr="00786377">
        <w:rPr>
          <w:rFonts w:ascii="Arial" w:eastAsia="Arial" w:hAnsi="Arial" w:cs="Arial"/>
          <w:sz w:val="24"/>
          <w:szCs w:val="24"/>
        </w:rPr>
        <w:t xml:space="preserve"> we will try to show you the cultural compatibility between China and the UK</w:t>
      </w:r>
      <w:r w:rsidR="00D7192A" w:rsidRPr="00786377">
        <w:rPr>
          <w:rFonts w:ascii="Arial" w:eastAsia="Arial" w:hAnsi="Arial" w:cs="Arial"/>
          <w:sz w:val="24"/>
          <w:szCs w:val="24"/>
        </w:rPr>
        <w:t xml:space="preserve">, </w:t>
      </w:r>
      <w:r w:rsidR="008877D2" w:rsidRPr="00786377">
        <w:rPr>
          <w:rFonts w:ascii="Arial" w:eastAsia="Arial" w:hAnsi="Arial" w:cs="Arial"/>
          <w:sz w:val="24"/>
          <w:szCs w:val="24"/>
        </w:rPr>
        <w:t xml:space="preserve">focusing on </w:t>
      </w:r>
      <w:r w:rsidR="008D7CC6" w:rsidRPr="00786377">
        <w:rPr>
          <w:rFonts w:ascii="Arial" w:eastAsia="Arial" w:hAnsi="Arial" w:cs="Arial"/>
          <w:sz w:val="24"/>
          <w:szCs w:val="24"/>
        </w:rPr>
        <w:t xml:space="preserve">the </w:t>
      </w:r>
      <w:r w:rsidR="008877D2" w:rsidRPr="00786377">
        <w:rPr>
          <w:rFonts w:ascii="Arial" w:eastAsia="Arial" w:hAnsi="Arial" w:cs="Arial"/>
          <w:sz w:val="24"/>
          <w:szCs w:val="24"/>
        </w:rPr>
        <w:t>cultural gap between China and UK people.</w:t>
      </w:r>
      <w:r w:rsidR="00D7192A" w:rsidRPr="00786377">
        <w:rPr>
          <w:rFonts w:ascii="Arial" w:eastAsia="Arial" w:hAnsi="Arial" w:cs="Arial"/>
          <w:sz w:val="24"/>
          <w:szCs w:val="24"/>
        </w:rPr>
        <w:t xml:space="preserve"> We will also show you Hotel Handbook for Premier Inn Employees, what they should do</w:t>
      </w:r>
      <w:r w:rsidR="00FD7E80">
        <w:rPr>
          <w:rFonts w:ascii="Arial" w:eastAsia="Arial" w:hAnsi="Arial" w:cs="Arial"/>
          <w:sz w:val="24"/>
          <w:szCs w:val="24"/>
        </w:rPr>
        <w:t xml:space="preserve"> </w:t>
      </w:r>
      <w:r w:rsidR="00D7192A" w:rsidRPr="00786377">
        <w:rPr>
          <w:rFonts w:ascii="Arial" w:eastAsia="Arial" w:hAnsi="Arial" w:cs="Arial"/>
          <w:sz w:val="24"/>
          <w:szCs w:val="24"/>
        </w:rPr>
        <w:t>(Do’s) and what they should not</w:t>
      </w:r>
      <w:r w:rsidR="00EB7440">
        <w:rPr>
          <w:rFonts w:ascii="Arial" w:eastAsia="Arial" w:hAnsi="Arial" w:cs="Arial"/>
          <w:sz w:val="24"/>
          <w:szCs w:val="24"/>
        </w:rPr>
        <w:t xml:space="preserve"> </w:t>
      </w:r>
      <w:r w:rsidR="00D7192A" w:rsidRPr="00786377">
        <w:rPr>
          <w:rFonts w:ascii="Arial" w:eastAsia="Arial" w:hAnsi="Arial" w:cs="Arial"/>
          <w:sz w:val="24"/>
          <w:szCs w:val="24"/>
        </w:rPr>
        <w:t>(Don’ts).</w:t>
      </w:r>
    </w:p>
    <w:p w14:paraId="07C58A2E" w14:textId="68D662FC" w:rsidR="00944DA6" w:rsidRPr="00786377" w:rsidRDefault="00944DA6" w:rsidP="00FD7E80">
      <w:pPr>
        <w:spacing w:line="360" w:lineRule="auto"/>
        <w:jc w:val="both"/>
        <w:rPr>
          <w:rFonts w:ascii="Arial" w:eastAsia="Arial" w:hAnsi="Arial" w:cs="Arial"/>
          <w:sz w:val="24"/>
          <w:szCs w:val="24"/>
        </w:rPr>
      </w:pPr>
    </w:p>
    <w:p w14:paraId="4052CD4B" w14:textId="77777777" w:rsidR="00944DA6" w:rsidRPr="00786377" w:rsidRDefault="00944DA6" w:rsidP="00FD7E80">
      <w:pPr>
        <w:spacing w:line="360" w:lineRule="auto"/>
        <w:jc w:val="both"/>
        <w:rPr>
          <w:rFonts w:ascii="Arial" w:eastAsia="Arial" w:hAnsi="Arial" w:cs="Arial"/>
          <w:sz w:val="24"/>
          <w:szCs w:val="24"/>
        </w:rPr>
      </w:pPr>
    </w:p>
    <w:p w14:paraId="439A9422" w14:textId="77777777" w:rsidR="00944DA6" w:rsidRPr="00786377" w:rsidRDefault="00944DA6" w:rsidP="00FD7E80">
      <w:pPr>
        <w:spacing w:line="360" w:lineRule="auto"/>
        <w:jc w:val="both"/>
        <w:rPr>
          <w:rFonts w:ascii="Arial" w:eastAsia="Arial" w:hAnsi="Arial" w:cs="Arial"/>
          <w:sz w:val="24"/>
          <w:szCs w:val="24"/>
        </w:rPr>
      </w:pPr>
    </w:p>
    <w:p w14:paraId="1C31A6AF" w14:textId="77777777" w:rsidR="00944DA6" w:rsidRPr="00786377" w:rsidRDefault="00944DA6" w:rsidP="00FD7E80">
      <w:pPr>
        <w:spacing w:line="360" w:lineRule="auto"/>
        <w:jc w:val="both"/>
        <w:rPr>
          <w:rFonts w:ascii="Arial" w:eastAsia="Arial" w:hAnsi="Arial" w:cs="Arial"/>
          <w:sz w:val="24"/>
          <w:szCs w:val="24"/>
        </w:rPr>
      </w:pPr>
    </w:p>
    <w:p w14:paraId="37D4423E" w14:textId="77777777" w:rsidR="00944DA6" w:rsidRPr="00786377" w:rsidRDefault="00944DA6" w:rsidP="00FD7E80">
      <w:pPr>
        <w:spacing w:line="360" w:lineRule="auto"/>
        <w:jc w:val="both"/>
        <w:rPr>
          <w:rFonts w:ascii="Arial" w:eastAsia="Arial" w:hAnsi="Arial" w:cs="Arial"/>
          <w:sz w:val="24"/>
          <w:szCs w:val="24"/>
        </w:rPr>
      </w:pPr>
    </w:p>
    <w:p w14:paraId="64FE26FA" w14:textId="77777777" w:rsidR="00944DA6" w:rsidRPr="00786377" w:rsidRDefault="00944DA6" w:rsidP="00FD7E80">
      <w:pPr>
        <w:spacing w:line="360" w:lineRule="auto"/>
        <w:jc w:val="both"/>
        <w:rPr>
          <w:rFonts w:ascii="Arial" w:eastAsia="Arial" w:hAnsi="Arial" w:cs="Arial"/>
          <w:sz w:val="24"/>
          <w:szCs w:val="24"/>
        </w:rPr>
      </w:pPr>
    </w:p>
    <w:p w14:paraId="052A3897" w14:textId="77777777" w:rsidR="00944DA6" w:rsidRPr="00786377" w:rsidRDefault="00944DA6" w:rsidP="00FD7E80">
      <w:pPr>
        <w:spacing w:line="360" w:lineRule="auto"/>
        <w:jc w:val="both"/>
        <w:rPr>
          <w:rFonts w:ascii="Arial" w:eastAsia="Arial" w:hAnsi="Arial" w:cs="Arial"/>
          <w:sz w:val="24"/>
          <w:szCs w:val="24"/>
        </w:rPr>
      </w:pPr>
    </w:p>
    <w:p w14:paraId="3FC99E52" w14:textId="77777777" w:rsidR="00944DA6" w:rsidRPr="00786377" w:rsidRDefault="00944DA6" w:rsidP="00FD7E80">
      <w:pPr>
        <w:spacing w:line="360" w:lineRule="auto"/>
        <w:jc w:val="both"/>
        <w:rPr>
          <w:rFonts w:ascii="Arial" w:eastAsia="Arial" w:hAnsi="Arial" w:cs="Arial"/>
          <w:sz w:val="24"/>
          <w:szCs w:val="24"/>
        </w:rPr>
      </w:pPr>
    </w:p>
    <w:p w14:paraId="34CB82BC" w14:textId="77777777" w:rsidR="00944DA6" w:rsidRPr="00786377" w:rsidRDefault="00944DA6" w:rsidP="00FD7E80">
      <w:pPr>
        <w:spacing w:line="360" w:lineRule="auto"/>
        <w:jc w:val="both"/>
        <w:rPr>
          <w:rFonts w:ascii="Arial" w:eastAsia="Arial" w:hAnsi="Arial" w:cs="Arial"/>
          <w:sz w:val="24"/>
          <w:szCs w:val="24"/>
        </w:rPr>
      </w:pPr>
    </w:p>
    <w:p w14:paraId="7E63430E" w14:textId="77777777" w:rsidR="00944DA6" w:rsidRPr="00786377" w:rsidRDefault="00944DA6" w:rsidP="00FD7E80">
      <w:pPr>
        <w:spacing w:line="360" w:lineRule="auto"/>
        <w:jc w:val="both"/>
        <w:rPr>
          <w:rFonts w:ascii="Arial" w:eastAsia="Arial" w:hAnsi="Arial" w:cs="Arial"/>
          <w:sz w:val="24"/>
          <w:szCs w:val="24"/>
        </w:rPr>
      </w:pPr>
    </w:p>
    <w:p w14:paraId="41106B58" w14:textId="77777777" w:rsidR="00944DA6" w:rsidRPr="00786377" w:rsidRDefault="00944DA6" w:rsidP="00FD7E80">
      <w:pPr>
        <w:spacing w:line="360" w:lineRule="auto"/>
        <w:jc w:val="both"/>
        <w:rPr>
          <w:rFonts w:ascii="Arial" w:eastAsia="Arial" w:hAnsi="Arial" w:cs="Arial"/>
          <w:sz w:val="24"/>
          <w:szCs w:val="24"/>
        </w:rPr>
      </w:pPr>
    </w:p>
    <w:p w14:paraId="2DF2E12B" w14:textId="77777777" w:rsidR="00944DA6" w:rsidRPr="00D04F1A" w:rsidRDefault="00103C01" w:rsidP="00FD7E80">
      <w:pPr>
        <w:pStyle w:val="Heading1"/>
        <w:spacing w:line="360" w:lineRule="auto"/>
        <w:jc w:val="both"/>
        <w:rPr>
          <w:rFonts w:ascii="Arial" w:eastAsia="Arial" w:hAnsi="Arial" w:cs="Arial"/>
          <w:b/>
          <w:i/>
          <w:color w:val="000000" w:themeColor="text1"/>
          <w:sz w:val="24"/>
          <w:szCs w:val="24"/>
        </w:rPr>
      </w:pPr>
      <w:bookmarkStart w:id="0" w:name="_gjdgxs" w:colFirst="0" w:colLast="0"/>
      <w:bookmarkEnd w:id="0"/>
      <w:r w:rsidRPr="00D04F1A">
        <w:rPr>
          <w:rFonts w:ascii="Arial" w:eastAsia="Arial" w:hAnsi="Arial" w:cs="Arial"/>
          <w:b/>
          <w:i/>
          <w:color w:val="000000" w:themeColor="text1"/>
          <w:sz w:val="24"/>
          <w:szCs w:val="24"/>
        </w:rPr>
        <w:lastRenderedPageBreak/>
        <w:t>Introduction</w:t>
      </w:r>
    </w:p>
    <w:p w14:paraId="59B4EC10" w14:textId="2C8032B0" w:rsidR="00944DA6" w:rsidRPr="00786377" w:rsidRDefault="00103C01" w:rsidP="00333BE5">
      <w:pPr>
        <w:spacing w:line="360" w:lineRule="auto"/>
        <w:rPr>
          <w:rFonts w:ascii="Arial" w:eastAsia="Arial" w:hAnsi="Arial" w:cs="Arial"/>
          <w:sz w:val="24"/>
          <w:szCs w:val="24"/>
        </w:rPr>
      </w:pPr>
      <w:r w:rsidRPr="00786377">
        <w:rPr>
          <w:rFonts w:ascii="Arial" w:eastAsia="Arial" w:hAnsi="Arial" w:cs="Arial"/>
          <w:sz w:val="24"/>
          <w:szCs w:val="24"/>
        </w:rPr>
        <w:t xml:space="preserve">The first country </w:t>
      </w:r>
      <w:r w:rsidR="008D7CC6" w:rsidRPr="00786377">
        <w:rPr>
          <w:rFonts w:ascii="Arial" w:eastAsia="Arial" w:hAnsi="Arial" w:cs="Arial"/>
          <w:sz w:val="24"/>
          <w:szCs w:val="24"/>
        </w:rPr>
        <w:t xml:space="preserve">is </w:t>
      </w:r>
      <w:r w:rsidRPr="00786377">
        <w:rPr>
          <w:rFonts w:ascii="Arial" w:eastAsia="Arial" w:hAnsi="Arial" w:cs="Arial"/>
          <w:sz w:val="24"/>
          <w:szCs w:val="24"/>
        </w:rPr>
        <w:t>th</w:t>
      </w:r>
      <w:r w:rsidR="008D7CC6" w:rsidRPr="00786377">
        <w:rPr>
          <w:rFonts w:ascii="Arial" w:eastAsia="Arial" w:hAnsi="Arial" w:cs="Arial"/>
          <w:sz w:val="24"/>
          <w:szCs w:val="24"/>
        </w:rPr>
        <w:t>e</w:t>
      </w:r>
      <w:r w:rsidRPr="00786377">
        <w:rPr>
          <w:rFonts w:ascii="Arial" w:eastAsia="Arial" w:hAnsi="Arial" w:cs="Arial"/>
          <w:sz w:val="24"/>
          <w:szCs w:val="24"/>
        </w:rPr>
        <w:t xml:space="preserve"> United Kingdom for this report. Premier Inn is located in </w:t>
      </w:r>
      <w:r w:rsidR="008D7CC6" w:rsidRPr="00786377">
        <w:rPr>
          <w:rFonts w:ascii="Arial" w:eastAsia="Arial" w:hAnsi="Arial" w:cs="Arial"/>
          <w:sz w:val="24"/>
          <w:szCs w:val="24"/>
        </w:rPr>
        <w:t xml:space="preserve">the </w:t>
      </w:r>
      <w:r w:rsidR="00707507" w:rsidRPr="00786377">
        <w:rPr>
          <w:rFonts w:ascii="Arial" w:eastAsia="Arial" w:hAnsi="Arial" w:cs="Arial"/>
          <w:sz w:val="24"/>
          <w:szCs w:val="24"/>
        </w:rPr>
        <w:t>UK</w:t>
      </w:r>
      <w:r w:rsidRPr="00786377">
        <w:rPr>
          <w:rFonts w:ascii="Arial" w:eastAsia="Arial" w:hAnsi="Arial" w:cs="Arial"/>
          <w:sz w:val="24"/>
          <w:szCs w:val="24"/>
        </w:rPr>
        <w:t xml:space="preserve">. Guests from all over the world visit this beautiful hotel because of the excellent customer service and VIP treatment they get here at </w:t>
      </w:r>
      <w:r w:rsidR="00587B0E">
        <w:rPr>
          <w:rFonts w:ascii="Arial" w:eastAsia="Arial" w:hAnsi="Arial" w:cs="Arial"/>
          <w:sz w:val="24"/>
          <w:szCs w:val="24"/>
        </w:rPr>
        <w:t xml:space="preserve">the </w:t>
      </w:r>
      <w:r w:rsidR="00FD7E80" w:rsidRPr="00786377">
        <w:rPr>
          <w:rFonts w:ascii="Arial" w:eastAsia="Arial" w:hAnsi="Arial" w:cs="Arial"/>
          <w:sz w:val="24"/>
          <w:szCs w:val="24"/>
        </w:rPr>
        <w:t>hotel</w:t>
      </w:r>
      <w:r w:rsidRPr="00786377">
        <w:rPr>
          <w:rFonts w:ascii="Arial" w:eastAsia="Arial" w:hAnsi="Arial" w:cs="Arial"/>
          <w:sz w:val="24"/>
          <w:szCs w:val="24"/>
        </w:rPr>
        <w:t>.</w:t>
      </w:r>
      <w:r w:rsidR="00587B0E">
        <w:rPr>
          <w:rFonts w:ascii="Arial" w:eastAsia="Arial" w:hAnsi="Arial" w:cs="Arial"/>
          <w:sz w:val="24"/>
          <w:szCs w:val="24"/>
        </w:rPr>
        <w:t xml:space="preserve"> </w:t>
      </w:r>
      <w:r w:rsidRPr="00786377">
        <w:rPr>
          <w:rFonts w:ascii="Arial" w:eastAsia="Arial" w:hAnsi="Arial" w:cs="Arial"/>
          <w:sz w:val="24"/>
          <w:szCs w:val="24"/>
        </w:rPr>
        <w:t>Intercultural communication</w:t>
      </w:r>
      <w:r w:rsidR="00587B0E">
        <w:rPr>
          <w:rFonts w:ascii="Arial" w:eastAsia="Arial" w:hAnsi="Arial" w:cs="Arial"/>
          <w:sz w:val="24"/>
          <w:szCs w:val="24"/>
        </w:rPr>
        <w:t xml:space="preserve"> competence</w:t>
      </w:r>
      <w:r w:rsidRPr="00786377">
        <w:rPr>
          <w:rFonts w:ascii="Arial" w:eastAsia="Arial" w:hAnsi="Arial" w:cs="Arial"/>
          <w:sz w:val="24"/>
          <w:szCs w:val="24"/>
        </w:rPr>
        <w:t xml:space="preserve"> (ICC) </w:t>
      </w:r>
      <w:r w:rsidR="00CB1FD4" w:rsidRPr="00786377">
        <w:rPr>
          <w:rFonts w:ascii="Arial" w:eastAsia="Arial" w:hAnsi="Arial" w:cs="Arial"/>
          <w:sz w:val="24"/>
          <w:szCs w:val="24"/>
        </w:rPr>
        <w:t xml:space="preserve">skills </w:t>
      </w:r>
      <w:r w:rsidR="008A30F4" w:rsidRPr="00786377">
        <w:rPr>
          <w:rFonts w:ascii="Arial" w:eastAsia="Arial" w:hAnsi="Arial" w:cs="Arial"/>
          <w:sz w:val="24"/>
          <w:szCs w:val="24"/>
        </w:rPr>
        <w:t>are</w:t>
      </w:r>
      <w:r w:rsidRPr="00786377">
        <w:rPr>
          <w:rFonts w:ascii="Arial" w:eastAsia="Arial" w:hAnsi="Arial" w:cs="Arial"/>
          <w:sz w:val="24"/>
          <w:szCs w:val="24"/>
        </w:rPr>
        <w:t xml:space="preserve"> crucial for success in an international business environment.</w:t>
      </w:r>
      <w:r w:rsidR="00CB1FD4">
        <w:rPr>
          <w:rFonts w:ascii="Arial" w:eastAsia="Arial" w:hAnsi="Arial" w:cs="Arial"/>
          <w:sz w:val="24"/>
          <w:szCs w:val="24"/>
        </w:rPr>
        <w:t xml:space="preserve"> For </w:t>
      </w:r>
      <w:r w:rsidR="008A30F4">
        <w:rPr>
          <w:rFonts w:ascii="Arial" w:eastAsia="Arial" w:hAnsi="Arial" w:cs="Arial"/>
          <w:sz w:val="24"/>
          <w:szCs w:val="24"/>
        </w:rPr>
        <w:t xml:space="preserve">an </w:t>
      </w:r>
      <w:r w:rsidR="00436D48">
        <w:rPr>
          <w:rFonts w:ascii="Arial" w:eastAsia="Arial" w:hAnsi="Arial" w:cs="Arial"/>
          <w:sz w:val="24"/>
          <w:szCs w:val="24"/>
        </w:rPr>
        <w:t>example intercultural difference</w:t>
      </w:r>
      <w:r w:rsidR="00CB1FD4">
        <w:rPr>
          <w:rFonts w:ascii="Arial" w:eastAsia="Arial" w:hAnsi="Arial" w:cs="Arial"/>
          <w:sz w:val="24"/>
          <w:szCs w:val="24"/>
        </w:rPr>
        <w:t xml:space="preserve"> is the different attitudes to politeness in different cultures, </w:t>
      </w:r>
      <w:proofErr w:type="gramStart"/>
      <w:r w:rsidR="00CB1FD4">
        <w:rPr>
          <w:rFonts w:ascii="Arial" w:eastAsia="Arial" w:hAnsi="Arial" w:cs="Arial"/>
          <w:sz w:val="24"/>
          <w:szCs w:val="24"/>
        </w:rPr>
        <w:t>What</w:t>
      </w:r>
      <w:proofErr w:type="gramEnd"/>
      <w:r w:rsidR="00CB1FD4">
        <w:rPr>
          <w:rFonts w:ascii="Arial" w:eastAsia="Arial" w:hAnsi="Arial" w:cs="Arial"/>
          <w:sz w:val="24"/>
          <w:szCs w:val="24"/>
        </w:rPr>
        <w:t xml:space="preserve"> polite in one country can be seen </w:t>
      </w:r>
      <w:r w:rsidR="008A30F4">
        <w:rPr>
          <w:rFonts w:ascii="Arial" w:eastAsia="Arial" w:hAnsi="Arial" w:cs="Arial"/>
          <w:sz w:val="24"/>
          <w:szCs w:val="24"/>
        </w:rPr>
        <w:t xml:space="preserve">as </w:t>
      </w:r>
      <w:r w:rsidR="00436D48">
        <w:rPr>
          <w:rFonts w:ascii="Arial" w:eastAsia="Arial" w:hAnsi="Arial" w:cs="Arial"/>
          <w:sz w:val="24"/>
          <w:szCs w:val="24"/>
        </w:rPr>
        <w:t>rude in</w:t>
      </w:r>
      <w:r w:rsidR="008A30F4">
        <w:rPr>
          <w:rFonts w:ascii="Arial" w:eastAsia="Arial" w:hAnsi="Arial" w:cs="Arial"/>
          <w:sz w:val="24"/>
          <w:szCs w:val="24"/>
        </w:rPr>
        <w:t xml:space="preserve"> another.</w:t>
      </w:r>
      <w:r w:rsidR="00CB1FD4">
        <w:rPr>
          <w:rFonts w:ascii="Arial" w:eastAsia="Arial" w:hAnsi="Arial" w:cs="Arial"/>
          <w:sz w:val="24"/>
          <w:szCs w:val="24"/>
        </w:rPr>
        <w:t xml:space="preserve">  </w:t>
      </w:r>
      <w:r w:rsidRPr="00786377">
        <w:rPr>
          <w:rFonts w:ascii="Arial" w:eastAsia="Arial" w:hAnsi="Arial" w:cs="Arial"/>
          <w:sz w:val="24"/>
          <w:szCs w:val="24"/>
        </w:rPr>
        <w:t xml:space="preserve"> Employees are told to follow some manners and attitudes for </w:t>
      </w:r>
      <w:r w:rsidR="008D7CC6" w:rsidRPr="00786377">
        <w:rPr>
          <w:rFonts w:ascii="Arial" w:eastAsia="Arial" w:hAnsi="Arial" w:cs="Arial"/>
          <w:sz w:val="24"/>
          <w:szCs w:val="24"/>
        </w:rPr>
        <w:t xml:space="preserve">the </w:t>
      </w:r>
      <w:r w:rsidRPr="00786377">
        <w:rPr>
          <w:rFonts w:ascii="Arial" w:eastAsia="Arial" w:hAnsi="Arial" w:cs="Arial"/>
          <w:sz w:val="24"/>
          <w:szCs w:val="24"/>
        </w:rPr>
        <w:t xml:space="preserve">courtesy purpose (Bey Dilli &amp; Kurt, 2020). It is taught to them is working in a global environment is a consideration of cultural diversity, specifically when connecting with individuals from various backgrounds, beliefs, and language capabilities. A marker of cultural complexity is how individual people react to the cultural realities of their livelihood. (Liu, Liu, and King, 2022). </w:t>
      </w:r>
      <w:r w:rsidR="009320E1" w:rsidRPr="00786377">
        <w:rPr>
          <w:rFonts w:ascii="Arial" w:eastAsia="Arial" w:hAnsi="Arial" w:cs="Arial"/>
          <w:sz w:val="24"/>
          <w:szCs w:val="24"/>
        </w:rPr>
        <w:t>UK</w:t>
      </w:r>
      <w:r w:rsidRPr="00786377">
        <w:rPr>
          <w:rFonts w:ascii="Arial" w:eastAsia="Arial" w:hAnsi="Arial" w:cs="Arial"/>
          <w:sz w:val="24"/>
          <w:szCs w:val="24"/>
        </w:rPr>
        <w:t xml:space="preserve"> is </w:t>
      </w:r>
      <w:r w:rsidR="008D7CC6" w:rsidRPr="00786377">
        <w:rPr>
          <w:rFonts w:ascii="Arial" w:eastAsia="Arial" w:hAnsi="Arial" w:cs="Arial"/>
          <w:sz w:val="24"/>
          <w:szCs w:val="24"/>
        </w:rPr>
        <w:t>a</w:t>
      </w:r>
      <w:r w:rsidRPr="00786377">
        <w:rPr>
          <w:rFonts w:ascii="Arial" w:eastAsia="Arial" w:hAnsi="Arial" w:cs="Arial"/>
          <w:sz w:val="24"/>
          <w:szCs w:val="24"/>
        </w:rPr>
        <w:t xml:space="preserve"> multi-cultural diversity intense country as shown in the bar chart below the Hofstede Insights of six dimensions for </w:t>
      </w:r>
      <w:r w:rsidR="008D7CC6" w:rsidRPr="00786377">
        <w:rPr>
          <w:rFonts w:ascii="Arial" w:eastAsia="Arial" w:hAnsi="Arial" w:cs="Arial"/>
          <w:sz w:val="24"/>
          <w:szCs w:val="24"/>
        </w:rPr>
        <w:t xml:space="preserve">the </w:t>
      </w:r>
      <w:r w:rsidRPr="00786377">
        <w:rPr>
          <w:rFonts w:ascii="Arial" w:eastAsia="Arial" w:hAnsi="Arial" w:cs="Arial"/>
          <w:sz w:val="24"/>
          <w:szCs w:val="24"/>
        </w:rPr>
        <w:t>UK.</w:t>
      </w:r>
      <w:r w:rsidRPr="00786377">
        <w:t xml:space="preserve"> </w:t>
      </w:r>
    </w:p>
    <w:p w14:paraId="0CD0F98F" w14:textId="77777777" w:rsidR="00944DA6" w:rsidRPr="00786377" w:rsidRDefault="00103C01" w:rsidP="00FD7E80">
      <w:pPr>
        <w:spacing w:line="360" w:lineRule="auto"/>
        <w:jc w:val="both"/>
        <w:rPr>
          <w:rFonts w:ascii="Arial" w:eastAsia="Arial" w:hAnsi="Arial" w:cs="Arial"/>
          <w:sz w:val="24"/>
          <w:szCs w:val="24"/>
        </w:rPr>
      </w:pPr>
      <w:r w:rsidRPr="00786377">
        <w:rPr>
          <w:rFonts w:ascii="Arial" w:eastAsia="Arial" w:hAnsi="Arial" w:cs="Arial"/>
          <w:noProof/>
          <w:sz w:val="24"/>
          <w:szCs w:val="24"/>
        </w:rPr>
        <w:drawing>
          <wp:inline distT="0" distB="0" distL="0" distR="0" wp14:anchorId="54A58A4B" wp14:editId="6DB75388">
            <wp:extent cx="5943600" cy="32359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3235960"/>
                    </a:xfrm>
                    <a:prstGeom prst="rect">
                      <a:avLst/>
                    </a:prstGeom>
                    <a:ln/>
                  </pic:spPr>
                </pic:pic>
              </a:graphicData>
            </a:graphic>
          </wp:inline>
        </w:drawing>
      </w:r>
    </w:p>
    <w:p w14:paraId="48028AF6" w14:textId="77777777" w:rsidR="00944DA6" w:rsidRPr="00786377" w:rsidRDefault="00944DA6" w:rsidP="00FD7E80">
      <w:pPr>
        <w:spacing w:line="360" w:lineRule="auto"/>
        <w:jc w:val="both"/>
        <w:rPr>
          <w:rFonts w:ascii="Arial" w:eastAsia="Arial" w:hAnsi="Arial" w:cs="Arial"/>
          <w:sz w:val="24"/>
          <w:szCs w:val="24"/>
        </w:rPr>
      </w:pPr>
    </w:p>
    <w:p w14:paraId="2499D90F" w14:textId="77777777" w:rsidR="00297EA0" w:rsidRPr="00786377" w:rsidRDefault="00297EA0" w:rsidP="00FD7E80">
      <w:pPr>
        <w:spacing w:line="360" w:lineRule="auto"/>
        <w:jc w:val="both"/>
        <w:rPr>
          <w:rFonts w:ascii="Arial" w:eastAsia="Arial" w:hAnsi="Arial" w:cs="Arial"/>
          <w:sz w:val="24"/>
          <w:szCs w:val="24"/>
        </w:rPr>
      </w:pPr>
    </w:p>
    <w:p w14:paraId="3D28D82F" w14:textId="77777777" w:rsidR="00297EA0" w:rsidRPr="00786377" w:rsidRDefault="00297EA0" w:rsidP="00FD7E80">
      <w:pPr>
        <w:spacing w:line="360" w:lineRule="auto"/>
        <w:jc w:val="both"/>
        <w:rPr>
          <w:rFonts w:ascii="Arial" w:eastAsia="Arial" w:hAnsi="Arial" w:cs="Arial"/>
          <w:sz w:val="24"/>
          <w:szCs w:val="24"/>
        </w:rPr>
      </w:pPr>
    </w:p>
    <w:p w14:paraId="62FA64B4" w14:textId="77777777" w:rsidR="00297EA0" w:rsidRPr="00786377" w:rsidRDefault="00297EA0" w:rsidP="00FD7E80">
      <w:pPr>
        <w:spacing w:line="360" w:lineRule="auto"/>
        <w:jc w:val="both"/>
        <w:rPr>
          <w:rFonts w:ascii="Arial" w:eastAsia="Arial" w:hAnsi="Arial" w:cs="Arial"/>
          <w:sz w:val="24"/>
          <w:szCs w:val="24"/>
        </w:rPr>
      </w:pPr>
    </w:p>
    <w:p w14:paraId="3AF6413B" w14:textId="77777777" w:rsidR="00297EA0" w:rsidRPr="00786377" w:rsidRDefault="00103C01" w:rsidP="00333BE5">
      <w:pPr>
        <w:spacing w:line="360" w:lineRule="auto"/>
        <w:rPr>
          <w:rFonts w:ascii="Arial" w:eastAsia="Arial" w:hAnsi="Arial" w:cs="Arial"/>
          <w:sz w:val="24"/>
          <w:szCs w:val="24"/>
        </w:rPr>
      </w:pPr>
      <w:r w:rsidRPr="00786377">
        <w:rPr>
          <w:rFonts w:ascii="Arial" w:eastAsia="Arial" w:hAnsi="Arial" w:cs="Arial"/>
          <w:sz w:val="24"/>
          <w:szCs w:val="24"/>
        </w:rPr>
        <w:t xml:space="preserve">As to introduce the country China from where the guest is arriving for the Premier Inn. </w:t>
      </w:r>
    </w:p>
    <w:p w14:paraId="1431473B" w14:textId="75372DED" w:rsidR="00297EA0" w:rsidRPr="00786377" w:rsidRDefault="00297EA0" w:rsidP="00333BE5">
      <w:pPr>
        <w:pStyle w:val="ListParagraph"/>
        <w:numPr>
          <w:ilvl w:val="0"/>
          <w:numId w:val="3"/>
        </w:numPr>
        <w:spacing w:line="360" w:lineRule="auto"/>
        <w:rPr>
          <w:rFonts w:ascii="Arial" w:eastAsia="Arial" w:hAnsi="Arial" w:cs="Arial"/>
          <w:sz w:val="24"/>
          <w:szCs w:val="24"/>
        </w:rPr>
      </w:pPr>
      <w:r w:rsidRPr="00786377">
        <w:rPr>
          <w:rFonts w:ascii="Arial" w:eastAsia="Arial" w:hAnsi="Arial" w:cs="Arial"/>
          <w:sz w:val="24"/>
          <w:szCs w:val="24"/>
        </w:rPr>
        <w:t xml:space="preserve">China has the second-most land area and the most people </w:t>
      </w:r>
      <w:r w:rsidR="008D7CC6" w:rsidRPr="00786377">
        <w:rPr>
          <w:rFonts w:ascii="Arial" w:eastAsia="Arial" w:hAnsi="Arial" w:cs="Arial"/>
          <w:sz w:val="24"/>
          <w:szCs w:val="24"/>
        </w:rPr>
        <w:t>o</w:t>
      </w:r>
      <w:r w:rsidRPr="00786377">
        <w:rPr>
          <w:rFonts w:ascii="Arial" w:eastAsia="Arial" w:hAnsi="Arial" w:cs="Arial"/>
          <w:sz w:val="24"/>
          <w:szCs w:val="24"/>
        </w:rPr>
        <w:t>n the whole planet.</w:t>
      </w:r>
    </w:p>
    <w:p w14:paraId="41867142" w14:textId="77777777" w:rsidR="00297EA0" w:rsidRPr="00786377" w:rsidRDefault="00297EA0" w:rsidP="00333BE5">
      <w:pPr>
        <w:pStyle w:val="ListParagraph"/>
        <w:numPr>
          <w:ilvl w:val="0"/>
          <w:numId w:val="3"/>
        </w:numPr>
        <w:spacing w:line="360" w:lineRule="auto"/>
        <w:rPr>
          <w:rFonts w:ascii="Arial" w:eastAsia="Arial" w:hAnsi="Arial" w:cs="Arial"/>
          <w:sz w:val="24"/>
          <w:szCs w:val="24"/>
        </w:rPr>
      </w:pPr>
      <w:r w:rsidRPr="00786377">
        <w:rPr>
          <w:rFonts w:ascii="Arial" w:eastAsia="Arial" w:hAnsi="Arial" w:cs="Arial"/>
          <w:sz w:val="24"/>
          <w:szCs w:val="24"/>
        </w:rPr>
        <w:t>The arts, sciences, food, production, and trade have all been significantly influenced by its culture, which is pervasive throughout the Asian continent.</w:t>
      </w:r>
    </w:p>
    <w:p w14:paraId="5DB3CE1C" w14:textId="60E9C09A" w:rsidR="00297EA0" w:rsidRPr="00786377" w:rsidRDefault="00297EA0" w:rsidP="00333BE5">
      <w:pPr>
        <w:pStyle w:val="ListParagraph"/>
        <w:numPr>
          <w:ilvl w:val="0"/>
          <w:numId w:val="3"/>
        </w:numPr>
        <w:spacing w:line="360" w:lineRule="auto"/>
        <w:rPr>
          <w:rFonts w:ascii="Arial" w:eastAsia="Arial" w:hAnsi="Arial" w:cs="Arial"/>
          <w:sz w:val="24"/>
          <w:szCs w:val="24"/>
        </w:rPr>
      </w:pPr>
      <w:r w:rsidRPr="00786377">
        <w:rPr>
          <w:rFonts w:ascii="Arial" w:eastAsia="Arial" w:hAnsi="Arial" w:cs="Arial"/>
          <w:sz w:val="24"/>
          <w:szCs w:val="24"/>
        </w:rPr>
        <w:t xml:space="preserve">Well over </w:t>
      </w:r>
      <w:r w:rsidR="008D7CC6" w:rsidRPr="00786377">
        <w:rPr>
          <w:rFonts w:ascii="Arial" w:eastAsia="Arial" w:hAnsi="Arial" w:cs="Arial"/>
          <w:sz w:val="24"/>
          <w:szCs w:val="24"/>
        </w:rPr>
        <w:t xml:space="preserve">the </w:t>
      </w:r>
      <w:r w:rsidRPr="00786377">
        <w:rPr>
          <w:rFonts w:ascii="Arial" w:eastAsia="Arial" w:hAnsi="Arial" w:cs="Arial"/>
          <w:sz w:val="24"/>
          <w:szCs w:val="24"/>
        </w:rPr>
        <w:t>past fifty years, Chinese culture has experienced a quick and intensive metamorphosis and is still evolving to fit the needs of the contemporary world.</w:t>
      </w:r>
    </w:p>
    <w:p w14:paraId="55F6FFE8" w14:textId="77777777" w:rsidR="00944DA6" w:rsidRPr="00786377" w:rsidRDefault="00297EA0" w:rsidP="00333BE5">
      <w:pPr>
        <w:pStyle w:val="ListParagraph"/>
        <w:numPr>
          <w:ilvl w:val="0"/>
          <w:numId w:val="3"/>
        </w:numPr>
        <w:spacing w:line="360" w:lineRule="auto"/>
        <w:rPr>
          <w:rFonts w:ascii="Arial" w:eastAsia="Arial" w:hAnsi="Arial" w:cs="Arial"/>
          <w:sz w:val="24"/>
          <w:szCs w:val="24"/>
        </w:rPr>
      </w:pPr>
      <w:r w:rsidRPr="00786377">
        <w:rPr>
          <w:rFonts w:ascii="Arial" w:eastAsia="Arial" w:hAnsi="Arial" w:cs="Arial"/>
          <w:sz w:val="24"/>
          <w:szCs w:val="24"/>
        </w:rPr>
        <w:t>It is challenging to sum up the community while taking the chance of misinterpreting the culture due to the vast expanse of the nation and its lengthy, complicated history.</w:t>
      </w:r>
    </w:p>
    <w:p w14:paraId="7FC44B28" w14:textId="77777777" w:rsidR="00944DA6" w:rsidRPr="00786377" w:rsidRDefault="00103C01" w:rsidP="00FD7E80">
      <w:pPr>
        <w:spacing w:line="360" w:lineRule="auto"/>
        <w:jc w:val="both"/>
        <w:rPr>
          <w:rFonts w:ascii="Arial" w:eastAsia="Arial" w:hAnsi="Arial" w:cs="Arial"/>
          <w:sz w:val="24"/>
          <w:szCs w:val="24"/>
        </w:rPr>
      </w:pPr>
      <w:r w:rsidRPr="00786377">
        <w:rPr>
          <w:rFonts w:ascii="Arial" w:eastAsia="Arial" w:hAnsi="Arial" w:cs="Arial"/>
          <w:noProof/>
          <w:sz w:val="24"/>
          <w:szCs w:val="24"/>
        </w:rPr>
        <w:drawing>
          <wp:inline distT="0" distB="0" distL="0" distR="0" wp14:anchorId="2D0C8503" wp14:editId="5457A0A0">
            <wp:extent cx="5943600" cy="347535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3475355"/>
                    </a:xfrm>
                    <a:prstGeom prst="rect">
                      <a:avLst/>
                    </a:prstGeom>
                    <a:ln/>
                  </pic:spPr>
                </pic:pic>
              </a:graphicData>
            </a:graphic>
          </wp:inline>
        </w:drawing>
      </w:r>
    </w:p>
    <w:p w14:paraId="2884429B" w14:textId="77777777" w:rsidR="00944DA6" w:rsidRPr="00786377" w:rsidRDefault="00944DA6" w:rsidP="00FD7E80">
      <w:pPr>
        <w:spacing w:line="360" w:lineRule="auto"/>
        <w:jc w:val="both"/>
        <w:rPr>
          <w:rFonts w:ascii="Arial" w:eastAsia="Arial" w:hAnsi="Arial" w:cs="Arial"/>
          <w:sz w:val="24"/>
          <w:szCs w:val="24"/>
        </w:rPr>
      </w:pPr>
    </w:p>
    <w:p w14:paraId="74FBFE8F" w14:textId="77777777" w:rsidR="00944DA6" w:rsidRPr="00786377" w:rsidRDefault="00944DA6" w:rsidP="00FD7E80">
      <w:pPr>
        <w:spacing w:line="360" w:lineRule="auto"/>
        <w:jc w:val="both"/>
        <w:rPr>
          <w:rFonts w:ascii="Arial" w:eastAsia="Arial" w:hAnsi="Arial" w:cs="Arial"/>
          <w:sz w:val="24"/>
          <w:szCs w:val="24"/>
        </w:rPr>
      </w:pPr>
    </w:p>
    <w:p w14:paraId="0261B461" w14:textId="77777777" w:rsidR="00944DA6" w:rsidRPr="00786377" w:rsidRDefault="00103C01" w:rsidP="00FD7E80">
      <w:pPr>
        <w:pStyle w:val="Heading1"/>
        <w:spacing w:line="360" w:lineRule="auto"/>
        <w:jc w:val="both"/>
        <w:rPr>
          <w:rFonts w:ascii="Arial" w:eastAsia="Arial" w:hAnsi="Arial" w:cs="Arial"/>
          <w:b/>
          <w:i/>
          <w:sz w:val="24"/>
          <w:szCs w:val="24"/>
        </w:rPr>
      </w:pPr>
      <w:r w:rsidRPr="00786377">
        <w:rPr>
          <w:rFonts w:ascii="Arial" w:eastAsia="Arial" w:hAnsi="Arial" w:cs="Arial"/>
          <w:b/>
          <w:i/>
          <w:sz w:val="24"/>
          <w:szCs w:val="24"/>
        </w:rPr>
        <w:lastRenderedPageBreak/>
        <w:t>China and UK Country Analysis</w:t>
      </w:r>
    </w:p>
    <w:p w14:paraId="7951AD99" w14:textId="77777777" w:rsidR="00944DA6" w:rsidRPr="00786377" w:rsidRDefault="00944DA6" w:rsidP="00FD7E80">
      <w:pPr>
        <w:jc w:val="both"/>
      </w:pPr>
    </w:p>
    <w:p w14:paraId="4D7DC7E9" w14:textId="28D59CE9" w:rsidR="00944DA6" w:rsidRPr="00786377" w:rsidRDefault="00103C01" w:rsidP="00333BE5">
      <w:pPr>
        <w:spacing w:line="360" w:lineRule="auto"/>
        <w:rPr>
          <w:rFonts w:ascii="Arial" w:eastAsia="Arial" w:hAnsi="Arial" w:cs="Arial"/>
          <w:sz w:val="24"/>
          <w:szCs w:val="24"/>
        </w:rPr>
      </w:pPr>
      <w:r w:rsidRPr="00786377">
        <w:rPr>
          <w:rFonts w:ascii="Arial" w:eastAsia="Arial" w:hAnsi="Arial" w:cs="Arial"/>
          <w:sz w:val="24"/>
          <w:szCs w:val="24"/>
        </w:rPr>
        <w:t xml:space="preserve">To understand the analysis better let’s look at </w:t>
      </w:r>
      <w:r w:rsidR="008D7CC6" w:rsidRPr="00786377">
        <w:rPr>
          <w:rFonts w:ascii="Arial" w:eastAsia="Arial" w:hAnsi="Arial" w:cs="Arial"/>
          <w:sz w:val="24"/>
          <w:szCs w:val="24"/>
        </w:rPr>
        <w:t xml:space="preserve">a </w:t>
      </w:r>
      <w:r w:rsidRPr="00786377">
        <w:rPr>
          <w:rFonts w:ascii="Arial" w:eastAsia="Arial" w:hAnsi="Arial" w:cs="Arial"/>
          <w:sz w:val="24"/>
          <w:szCs w:val="24"/>
        </w:rPr>
        <w:t xml:space="preserve">simple way of how Chinese people may come off as being unfriendly or unpleasant to </w:t>
      </w:r>
      <w:r w:rsidR="002A0523" w:rsidRPr="00786377">
        <w:rPr>
          <w:rFonts w:ascii="Arial" w:eastAsia="Arial" w:hAnsi="Arial" w:cs="Arial"/>
          <w:sz w:val="24"/>
          <w:szCs w:val="24"/>
        </w:rPr>
        <w:t>UK</w:t>
      </w:r>
      <w:r w:rsidRPr="00786377">
        <w:rPr>
          <w:rFonts w:ascii="Arial" w:eastAsia="Arial" w:hAnsi="Arial" w:cs="Arial"/>
          <w:sz w:val="24"/>
          <w:szCs w:val="24"/>
        </w:rPr>
        <w:t xml:space="preserve"> people due to this cultural gap in public </w:t>
      </w:r>
      <w:r w:rsidR="00CF6E2D" w:rsidRPr="00786377">
        <w:rPr>
          <w:rFonts w:ascii="Arial" w:eastAsia="Arial" w:hAnsi="Arial" w:cs="Arial"/>
          <w:sz w:val="24"/>
          <w:szCs w:val="24"/>
        </w:rPr>
        <w:t>behavior</w:t>
      </w:r>
      <w:r w:rsidRPr="00786377">
        <w:rPr>
          <w:rFonts w:ascii="Arial" w:eastAsia="Arial" w:hAnsi="Arial" w:cs="Arial"/>
          <w:sz w:val="24"/>
          <w:szCs w:val="24"/>
        </w:rPr>
        <w:t xml:space="preserve">. In the </w:t>
      </w:r>
      <w:r w:rsidR="002A0523" w:rsidRPr="00786377">
        <w:rPr>
          <w:rFonts w:ascii="Arial" w:eastAsia="Arial" w:hAnsi="Arial" w:cs="Arial"/>
          <w:sz w:val="24"/>
          <w:szCs w:val="24"/>
        </w:rPr>
        <w:t>UK</w:t>
      </w:r>
      <w:r w:rsidRPr="00786377">
        <w:rPr>
          <w:rFonts w:ascii="Arial" w:eastAsia="Arial" w:hAnsi="Arial" w:cs="Arial"/>
          <w:sz w:val="24"/>
          <w:szCs w:val="24"/>
        </w:rPr>
        <w:t>, people are often recognized for their right to isolation, confidentiality, and personal boundaries in public settings. For instance, it is polite to speak quietly when on public transportation, at a park, a bookstore, or a restaurant so as not to bother others nearby (Pro, D.E.).</w:t>
      </w:r>
    </w:p>
    <w:p w14:paraId="6D6B13D4" w14:textId="74C9D63C" w:rsidR="00944DA6" w:rsidRPr="00786377" w:rsidRDefault="00103C01" w:rsidP="00333BE5">
      <w:pPr>
        <w:spacing w:line="360" w:lineRule="auto"/>
        <w:rPr>
          <w:rFonts w:ascii="Arial" w:eastAsia="Arial" w:hAnsi="Arial" w:cs="Arial"/>
          <w:sz w:val="24"/>
          <w:szCs w:val="24"/>
        </w:rPr>
      </w:pPr>
      <w:r w:rsidRPr="00786377">
        <w:rPr>
          <w:rFonts w:ascii="Arial" w:eastAsia="Arial" w:hAnsi="Arial" w:cs="Arial"/>
          <w:sz w:val="24"/>
          <w:szCs w:val="24"/>
        </w:rPr>
        <w:t xml:space="preserve">The country analysis according to Hofstede Country Insights </w:t>
      </w:r>
      <w:r w:rsidR="008D7CC6" w:rsidRPr="00786377">
        <w:rPr>
          <w:rFonts w:ascii="Arial" w:eastAsia="Arial" w:hAnsi="Arial" w:cs="Arial"/>
          <w:sz w:val="24"/>
          <w:szCs w:val="24"/>
        </w:rPr>
        <w:t>is</w:t>
      </w:r>
      <w:r w:rsidRPr="00786377">
        <w:rPr>
          <w:rFonts w:ascii="Arial" w:eastAsia="Arial" w:hAnsi="Arial" w:cs="Arial"/>
          <w:sz w:val="24"/>
          <w:szCs w:val="24"/>
        </w:rPr>
        <w:t xml:space="preserve"> shown in the bar chart below:</w:t>
      </w:r>
      <w:r w:rsidRPr="00786377">
        <w:rPr>
          <w:rFonts w:ascii="Arial" w:eastAsia="Arial" w:hAnsi="Arial" w:cs="Arial"/>
          <w:noProof/>
          <w:sz w:val="24"/>
          <w:szCs w:val="24"/>
        </w:rPr>
        <w:drawing>
          <wp:inline distT="0" distB="0" distL="0" distR="0" wp14:anchorId="40BA007A" wp14:editId="3AB126CE">
            <wp:extent cx="5943600" cy="348488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484880"/>
                    </a:xfrm>
                    <a:prstGeom prst="rect">
                      <a:avLst/>
                    </a:prstGeom>
                    <a:ln/>
                  </pic:spPr>
                </pic:pic>
              </a:graphicData>
            </a:graphic>
          </wp:inline>
        </w:drawing>
      </w:r>
    </w:p>
    <w:p w14:paraId="3FE49238" w14:textId="77777777" w:rsidR="00944DA6" w:rsidRPr="00786377" w:rsidRDefault="00944DA6" w:rsidP="00FD7E80">
      <w:pPr>
        <w:spacing w:line="360" w:lineRule="auto"/>
        <w:jc w:val="both"/>
        <w:rPr>
          <w:rFonts w:ascii="Arial" w:eastAsia="Arial" w:hAnsi="Arial" w:cs="Arial"/>
          <w:sz w:val="24"/>
          <w:szCs w:val="24"/>
        </w:rPr>
      </w:pPr>
    </w:p>
    <w:p w14:paraId="3ECA3EE4" w14:textId="77777777" w:rsidR="00944DA6" w:rsidRPr="00786377" w:rsidRDefault="00944DA6" w:rsidP="00333BE5">
      <w:pPr>
        <w:spacing w:line="360" w:lineRule="auto"/>
        <w:rPr>
          <w:rFonts w:ascii="Arial" w:eastAsia="Arial" w:hAnsi="Arial" w:cs="Arial"/>
          <w:b/>
          <w:i/>
          <w:sz w:val="24"/>
          <w:szCs w:val="24"/>
        </w:rPr>
      </w:pPr>
    </w:p>
    <w:p w14:paraId="6FDB94C8" w14:textId="7E2CC06B" w:rsidR="009320E1" w:rsidRPr="00786377" w:rsidRDefault="009320E1" w:rsidP="00333BE5">
      <w:pPr>
        <w:spacing w:line="360" w:lineRule="auto"/>
        <w:rPr>
          <w:rFonts w:ascii="Arial" w:eastAsia="Arial" w:hAnsi="Arial" w:cs="Arial"/>
          <w:sz w:val="24"/>
          <w:szCs w:val="24"/>
        </w:rPr>
      </w:pPr>
      <w:r w:rsidRPr="00786377">
        <w:rPr>
          <w:rFonts w:ascii="Arial" w:eastAsia="Arial" w:hAnsi="Arial" w:cs="Arial"/>
          <w:sz w:val="24"/>
          <w:szCs w:val="24"/>
        </w:rPr>
        <w:t xml:space="preserve">This chart shows a comparative difference between </w:t>
      </w:r>
      <w:r w:rsidR="008D7CC6" w:rsidRPr="00786377">
        <w:rPr>
          <w:rFonts w:ascii="Arial" w:eastAsia="Arial" w:hAnsi="Arial" w:cs="Arial"/>
          <w:sz w:val="24"/>
          <w:szCs w:val="24"/>
        </w:rPr>
        <w:t xml:space="preserve">the </w:t>
      </w:r>
      <w:r w:rsidRPr="00786377">
        <w:rPr>
          <w:rFonts w:ascii="Arial" w:eastAsia="Arial" w:hAnsi="Arial" w:cs="Arial"/>
          <w:sz w:val="24"/>
          <w:szCs w:val="24"/>
        </w:rPr>
        <w:t>UK and China based on Hofstede's Six Dimensions of Culture.</w:t>
      </w:r>
    </w:p>
    <w:p w14:paraId="55E7A255" w14:textId="62B6F207" w:rsidR="00983864" w:rsidRPr="00786377" w:rsidRDefault="002E7E44" w:rsidP="00333BE5">
      <w:pPr>
        <w:pStyle w:val="ListParagraph"/>
        <w:numPr>
          <w:ilvl w:val="0"/>
          <w:numId w:val="4"/>
        </w:numPr>
        <w:spacing w:line="360" w:lineRule="auto"/>
        <w:rPr>
          <w:rFonts w:ascii="Arial" w:eastAsia="Arial" w:hAnsi="Arial" w:cs="Arial"/>
          <w:sz w:val="24"/>
          <w:szCs w:val="24"/>
        </w:rPr>
      </w:pPr>
      <w:r w:rsidRPr="00786377">
        <w:rPr>
          <w:rFonts w:ascii="Arial" w:eastAsia="Arial" w:hAnsi="Arial" w:cs="Arial"/>
          <w:sz w:val="28"/>
          <w:szCs w:val="24"/>
        </w:rPr>
        <w:lastRenderedPageBreak/>
        <w:t xml:space="preserve">In Power Distance, </w:t>
      </w:r>
      <w:r w:rsidR="00983864" w:rsidRPr="00786377">
        <w:rPr>
          <w:rFonts w:ascii="Arial" w:eastAsia="Arial" w:hAnsi="Arial" w:cs="Arial"/>
          <w:sz w:val="24"/>
          <w:szCs w:val="24"/>
        </w:rPr>
        <w:t xml:space="preserve">35% </w:t>
      </w:r>
      <w:r w:rsidR="008D7CC6" w:rsidRPr="00786377">
        <w:rPr>
          <w:rFonts w:ascii="Arial" w:eastAsia="Arial" w:hAnsi="Arial" w:cs="Arial"/>
          <w:sz w:val="24"/>
          <w:szCs w:val="24"/>
        </w:rPr>
        <w:t xml:space="preserve">of the </w:t>
      </w:r>
      <w:r w:rsidR="00983864" w:rsidRPr="00786377">
        <w:rPr>
          <w:rFonts w:ascii="Arial" w:eastAsia="Arial" w:hAnsi="Arial" w:cs="Arial"/>
          <w:sz w:val="24"/>
          <w:szCs w:val="24"/>
        </w:rPr>
        <w:t xml:space="preserve">UK society thinks that inequalities should be reduced, and 80% of </w:t>
      </w:r>
      <w:r w:rsidR="00EB7440" w:rsidRPr="00786377">
        <w:rPr>
          <w:rFonts w:ascii="Arial" w:eastAsia="Arial" w:hAnsi="Arial" w:cs="Arial"/>
          <w:sz w:val="24"/>
          <w:szCs w:val="24"/>
        </w:rPr>
        <w:t>China</w:t>
      </w:r>
      <w:r w:rsidR="00983864" w:rsidRPr="00786377">
        <w:rPr>
          <w:rFonts w:ascii="Arial" w:eastAsia="Arial" w:hAnsi="Arial" w:cs="Arial"/>
          <w:sz w:val="24"/>
          <w:szCs w:val="24"/>
        </w:rPr>
        <w:t xml:space="preserve"> society accept</w:t>
      </w:r>
      <w:r w:rsidR="008D7CC6" w:rsidRPr="00786377">
        <w:rPr>
          <w:rFonts w:ascii="Arial" w:eastAsia="Arial" w:hAnsi="Arial" w:cs="Arial"/>
          <w:sz w:val="24"/>
          <w:szCs w:val="24"/>
        </w:rPr>
        <w:t>s</w:t>
      </w:r>
      <w:r w:rsidR="00983864" w:rsidRPr="00786377">
        <w:rPr>
          <w:rFonts w:ascii="Arial" w:eastAsia="Arial" w:hAnsi="Arial" w:cs="Arial"/>
          <w:sz w:val="24"/>
          <w:szCs w:val="24"/>
        </w:rPr>
        <w:t xml:space="preserve"> racial and economic inequality.</w:t>
      </w:r>
    </w:p>
    <w:p w14:paraId="324B8373" w14:textId="7FD39AEB" w:rsidR="00983864" w:rsidRPr="00786377" w:rsidRDefault="002E7E44" w:rsidP="00333BE5">
      <w:pPr>
        <w:pStyle w:val="ListParagraph"/>
        <w:numPr>
          <w:ilvl w:val="0"/>
          <w:numId w:val="4"/>
        </w:numPr>
        <w:spacing w:line="360" w:lineRule="auto"/>
        <w:rPr>
          <w:rFonts w:ascii="Arial" w:eastAsia="Arial" w:hAnsi="Arial" w:cs="Arial"/>
          <w:sz w:val="24"/>
          <w:szCs w:val="24"/>
        </w:rPr>
      </w:pPr>
      <w:r w:rsidRPr="00786377">
        <w:rPr>
          <w:rFonts w:ascii="Arial" w:eastAsia="Arial" w:hAnsi="Arial" w:cs="Arial"/>
          <w:sz w:val="28"/>
          <w:szCs w:val="24"/>
        </w:rPr>
        <w:t xml:space="preserve">In Individualism, </w:t>
      </w:r>
      <w:r w:rsidR="00983864" w:rsidRPr="00786377">
        <w:rPr>
          <w:rFonts w:ascii="Arial" w:eastAsia="Arial" w:hAnsi="Arial" w:cs="Arial"/>
          <w:sz w:val="24"/>
          <w:szCs w:val="24"/>
        </w:rPr>
        <w:t xml:space="preserve">20% of Chinese people live in a collectivist culture where they behave </w:t>
      </w:r>
      <w:r w:rsidR="008D7CC6" w:rsidRPr="00786377">
        <w:rPr>
          <w:rFonts w:ascii="Arial" w:eastAsia="Arial" w:hAnsi="Arial" w:cs="Arial"/>
          <w:sz w:val="24"/>
          <w:szCs w:val="24"/>
        </w:rPr>
        <w:t>for</w:t>
      </w:r>
      <w:r w:rsidR="00983864" w:rsidRPr="00786377">
        <w:rPr>
          <w:rFonts w:ascii="Arial" w:eastAsia="Arial" w:hAnsi="Arial" w:cs="Arial"/>
          <w:sz w:val="24"/>
          <w:szCs w:val="24"/>
        </w:rPr>
        <w:t xml:space="preserve"> the benefit of the collective rather than necessarily </w:t>
      </w:r>
      <w:r w:rsidR="008D7CC6" w:rsidRPr="00786377">
        <w:rPr>
          <w:rFonts w:ascii="Arial" w:eastAsia="Arial" w:hAnsi="Arial" w:cs="Arial"/>
          <w:sz w:val="24"/>
          <w:szCs w:val="24"/>
        </w:rPr>
        <w:t xml:space="preserve">for </w:t>
      </w:r>
      <w:r w:rsidR="00983864" w:rsidRPr="00786377">
        <w:rPr>
          <w:rFonts w:ascii="Arial" w:eastAsia="Arial" w:hAnsi="Arial" w:cs="Arial"/>
          <w:sz w:val="24"/>
          <w:szCs w:val="24"/>
        </w:rPr>
        <w:t>their interests, compared to 89% of UK citizens who are encouraged to think independently.</w:t>
      </w:r>
    </w:p>
    <w:p w14:paraId="15FEB430" w14:textId="3A58E846" w:rsidR="000B75E9" w:rsidRPr="00786377" w:rsidRDefault="002E7E44" w:rsidP="00333BE5">
      <w:pPr>
        <w:pStyle w:val="ListParagraph"/>
        <w:numPr>
          <w:ilvl w:val="0"/>
          <w:numId w:val="4"/>
        </w:numPr>
        <w:spacing w:line="360" w:lineRule="auto"/>
        <w:rPr>
          <w:rFonts w:ascii="Arial" w:eastAsia="Arial" w:hAnsi="Arial" w:cs="Arial"/>
          <w:sz w:val="24"/>
          <w:szCs w:val="24"/>
        </w:rPr>
      </w:pPr>
      <w:r w:rsidRPr="00786377">
        <w:rPr>
          <w:rFonts w:ascii="Arial" w:eastAsia="Arial" w:hAnsi="Arial" w:cs="Arial"/>
          <w:sz w:val="28"/>
          <w:szCs w:val="24"/>
        </w:rPr>
        <w:t xml:space="preserve">In Masculinity, </w:t>
      </w:r>
      <w:r w:rsidR="000B75E9" w:rsidRPr="00786377">
        <w:rPr>
          <w:rFonts w:ascii="Arial" w:eastAsia="Arial" w:hAnsi="Arial" w:cs="Arial"/>
          <w:sz w:val="24"/>
          <w:szCs w:val="24"/>
        </w:rPr>
        <w:t xml:space="preserve">People in China are 66% success-oriented and motivated, and many will put work before their families and leisure activities compared to 66% of UK citizens </w:t>
      </w:r>
      <w:r w:rsidR="008D7CC6" w:rsidRPr="00786377">
        <w:rPr>
          <w:rFonts w:ascii="Arial" w:eastAsia="Arial" w:hAnsi="Arial" w:cs="Arial"/>
          <w:sz w:val="24"/>
          <w:szCs w:val="24"/>
        </w:rPr>
        <w:t xml:space="preserve">who </w:t>
      </w:r>
      <w:r w:rsidR="000B75E9" w:rsidRPr="00786377">
        <w:rPr>
          <w:rFonts w:ascii="Arial" w:eastAsia="Arial" w:hAnsi="Arial" w:cs="Arial"/>
          <w:sz w:val="24"/>
          <w:szCs w:val="24"/>
        </w:rPr>
        <w:t>have a highly successful and driven culture, and</w:t>
      </w:r>
    </w:p>
    <w:p w14:paraId="67534E02" w14:textId="203B9526" w:rsidR="000B75E9" w:rsidRPr="00786377" w:rsidRDefault="002E7E44" w:rsidP="00333BE5">
      <w:pPr>
        <w:pStyle w:val="ListParagraph"/>
        <w:numPr>
          <w:ilvl w:val="0"/>
          <w:numId w:val="4"/>
        </w:numPr>
        <w:spacing w:line="360" w:lineRule="auto"/>
        <w:rPr>
          <w:rFonts w:ascii="Arial" w:eastAsia="Arial" w:hAnsi="Arial" w:cs="Arial"/>
          <w:sz w:val="24"/>
          <w:szCs w:val="24"/>
        </w:rPr>
      </w:pPr>
      <w:r w:rsidRPr="00786377">
        <w:rPr>
          <w:rFonts w:ascii="Arial" w:eastAsia="Arial" w:hAnsi="Arial" w:cs="Arial"/>
          <w:sz w:val="28"/>
          <w:szCs w:val="24"/>
        </w:rPr>
        <w:t xml:space="preserve">In Uncertainty Avoidance, </w:t>
      </w:r>
      <w:r w:rsidR="000B75E9" w:rsidRPr="00786377">
        <w:rPr>
          <w:rFonts w:ascii="Arial" w:eastAsia="Arial" w:hAnsi="Arial" w:cs="Arial"/>
          <w:sz w:val="24"/>
          <w:szCs w:val="24"/>
        </w:rPr>
        <w:t>China has 30% of people who are adaptive, comfortable with complexity</w:t>
      </w:r>
      <w:r w:rsidR="00F2523E" w:rsidRPr="00786377">
        <w:rPr>
          <w:rFonts w:ascii="Arial" w:eastAsia="Arial" w:hAnsi="Arial" w:cs="Arial"/>
          <w:sz w:val="24"/>
          <w:szCs w:val="24"/>
        </w:rPr>
        <w:t>,</w:t>
      </w:r>
      <w:r w:rsidR="000B75E9" w:rsidRPr="00786377">
        <w:rPr>
          <w:rFonts w:ascii="Arial" w:eastAsia="Arial" w:hAnsi="Arial" w:cs="Arial"/>
          <w:sz w:val="24"/>
          <w:szCs w:val="24"/>
        </w:rPr>
        <w:t xml:space="preserve"> and enterprising compared to 35% in the UK.</w:t>
      </w:r>
    </w:p>
    <w:p w14:paraId="01E481E4" w14:textId="6A3E5559" w:rsidR="000B75E9" w:rsidRPr="00786377" w:rsidRDefault="002E7E44" w:rsidP="00333BE5">
      <w:pPr>
        <w:pStyle w:val="ListParagraph"/>
        <w:numPr>
          <w:ilvl w:val="0"/>
          <w:numId w:val="4"/>
        </w:numPr>
        <w:spacing w:line="360" w:lineRule="auto"/>
        <w:rPr>
          <w:rFonts w:ascii="Arial" w:eastAsia="Arial" w:hAnsi="Arial" w:cs="Arial"/>
          <w:sz w:val="24"/>
          <w:szCs w:val="24"/>
        </w:rPr>
      </w:pPr>
      <w:r w:rsidRPr="00786377">
        <w:rPr>
          <w:rFonts w:ascii="Arial" w:eastAsia="Arial" w:hAnsi="Arial" w:cs="Arial"/>
          <w:sz w:val="28"/>
          <w:szCs w:val="24"/>
        </w:rPr>
        <w:t xml:space="preserve">In Long-Term Orientation, </w:t>
      </w:r>
      <w:r w:rsidR="000B75E9" w:rsidRPr="00786377">
        <w:rPr>
          <w:rFonts w:ascii="Arial" w:eastAsia="Arial" w:hAnsi="Arial" w:cs="Arial"/>
          <w:sz w:val="24"/>
          <w:szCs w:val="24"/>
        </w:rPr>
        <w:t xml:space="preserve">51% of UK society regards its past equally, whereas 87% of Chinese culture has a pragmatic perspective and </w:t>
      </w:r>
      <w:r w:rsidR="008D7CC6" w:rsidRPr="00786377">
        <w:rPr>
          <w:rFonts w:ascii="Arial" w:eastAsia="Arial" w:hAnsi="Arial" w:cs="Arial"/>
          <w:sz w:val="24"/>
          <w:szCs w:val="24"/>
        </w:rPr>
        <w:t>can</w:t>
      </w:r>
      <w:r w:rsidR="000B75E9" w:rsidRPr="00786377">
        <w:rPr>
          <w:rFonts w:ascii="Arial" w:eastAsia="Arial" w:hAnsi="Arial" w:cs="Arial"/>
          <w:sz w:val="24"/>
          <w:szCs w:val="24"/>
        </w:rPr>
        <w:t xml:space="preserve"> quickly adjust traditions to changing circumstances.</w:t>
      </w:r>
    </w:p>
    <w:p w14:paraId="3657AF2B" w14:textId="77777777" w:rsidR="000B75E9" w:rsidRPr="00786377" w:rsidRDefault="002E7E44" w:rsidP="00333BE5">
      <w:pPr>
        <w:pStyle w:val="ListParagraph"/>
        <w:numPr>
          <w:ilvl w:val="0"/>
          <w:numId w:val="4"/>
        </w:numPr>
        <w:spacing w:line="360" w:lineRule="auto"/>
        <w:rPr>
          <w:rFonts w:ascii="Arial" w:eastAsia="Arial" w:hAnsi="Arial" w:cs="Arial"/>
          <w:sz w:val="24"/>
          <w:szCs w:val="24"/>
        </w:rPr>
      </w:pPr>
      <w:r w:rsidRPr="00786377">
        <w:rPr>
          <w:rFonts w:ascii="Arial" w:eastAsia="Arial" w:hAnsi="Arial" w:cs="Arial"/>
          <w:sz w:val="28"/>
          <w:szCs w:val="24"/>
        </w:rPr>
        <w:t xml:space="preserve">In Indulgence, </w:t>
      </w:r>
      <w:r w:rsidR="000B75E9" w:rsidRPr="00786377">
        <w:rPr>
          <w:rFonts w:ascii="Arial" w:eastAsia="Arial" w:hAnsi="Arial" w:cs="Arial"/>
          <w:sz w:val="24"/>
          <w:szCs w:val="24"/>
        </w:rPr>
        <w:t>69% of UK culture shows a willingness to act on their instincts and wishes. 24% of Chinese people live in a constrained culture that doesn't place much value on free time and satisfying their wishes.</w:t>
      </w:r>
    </w:p>
    <w:p w14:paraId="5CE7C5F6" w14:textId="77777777" w:rsidR="00983864" w:rsidRPr="00786377" w:rsidRDefault="00983864" w:rsidP="00FD7E80">
      <w:pPr>
        <w:spacing w:line="360" w:lineRule="auto"/>
        <w:jc w:val="both"/>
        <w:rPr>
          <w:rFonts w:ascii="Arial" w:eastAsia="Arial" w:hAnsi="Arial" w:cs="Arial"/>
          <w:b/>
          <w:i/>
          <w:sz w:val="24"/>
          <w:szCs w:val="24"/>
        </w:rPr>
      </w:pPr>
    </w:p>
    <w:p w14:paraId="42A247D5" w14:textId="77777777" w:rsidR="00983864" w:rsidRPr="00786377" w:rsidRDefault="00983864" w:rsidP="00FD7E80">
      <w:pPr>
        <w:spacing w:line="360" w:lineRule="auto"/>
        <w:jc w:val="both"/>
        <w:rPr>
          <w:rFonts w:ascii="Arial" w:eastAsia="Arial" w:hAnsi="Arial" w:cs="Arial"/>
          <w:b/>
          <w:i/>
          <w:sz w:val="24"/>
          <w:szCs w:val="24"/>
        </w:rPr>
      </w:pPr>
    </w:p>
    <w:p w14:paraId="66AA8B92" w14:textId="502FC1E1" w:rsidR="00983864" w:rsidRDefault="00983864" w:rsidP="00FD7E80">
      <w:pPr>
        <w:spacing w:line="360" w:lineRule="auto"/>
        <w:jc w:val="both"/>
        <w:rPr>
          <w:rFonts w:ascii="Arial" w:eastAsia="Arial" w:hAnsi="Arial" w:cs="Arial"/>
          <w:b/>
          <w:i/>
          <w:sz w:val="24"/>
          <w:szCs w:val="24"/>
        </w:rPr>
      </w:pPr>
    </w:p>
    <w:p w14:paraId="532DC488" w14:textId="1DD96F8C" w:rsidR="00FD7E80" w:rsidRDefault="00FD7E80" w:rsidP="00FD7E80">
      <w:pPr>
        <w:spacing w:line="360" w:lineRule="auto"/>
        <w:jc w:val="both"/>
        <w:rPr>
          <w:rFonts w:ascii="Arial" w:eastAsia="Arial" w:hAnsi="Arial" w:cs="Arial"/>
          <w:b/>
          <w:i/>
          <w:sz w:val="24"/>
          <w:szCs w:val="24"/>
        </w:rPr>
      </w:pPr>
    </w:p>
    <w:p w14:paraId="3999150B" w14:textId="40C90FE7" w:rsidR="00FD7E80" w:rsidRDefault="00FD7E80" w:rsidP="00FD7E80">
      <w:pPr>
        <w:spacing w:line="360" w:lineRule="auto"/>
        <w:jc w:val="both"/>
        <w:rPr>
          <w:rFonts w:ascii="Arial" w:eastAsia="Arial" w:hAnsi="Arial" w:cs="Arial"/>
          <w:b/>
          <w:i/>
          <w:sz w:val="24"/>
          <w:szCs w:val="24"/>
        </w:rPr>
      </w:pPr>
    </w:p>
    <w:p w14:paraId="7C73E0A3" w14:textId="047DD79D" w:rsidR="00FD7E80" w:rsidRDefault="00FD7E80" w:rsidP="00FD7E80">
      <w:pPr>
        <w:spacing w:line="360" w:lineRule="auto"/>
        <w:jc w:val="both"/>
        <w:rPr>
          <w:rFonts w:ascii="Arial" w:eastAsia="Arial" w:hAnsi="Arial" w:cs="Arial"/>
          <w:b/>
          <w:i/>
          <w:sz w:val="24"/>
          <w:szCs w:val="24"/>
        </w:rPr>
      </w:pPr>
    </w:p>
    <w:p w14:paraId="6AC54207" w14:textId="2C82F5E3" w:rsidR="00FD7E80" w:rsidRDefault="00FD7E80" w:rsidP="00FD7E80">
      <w:pPr>
        <w:spacing w:line="360" w:lineRule="auto"/>
        <w:jc w:val="both"/>
        <w:rPr>
          <w:rFonts w:ascii="Arial" w:eastAsia="Arial" w:hAnsi="Arial" w:cs="Arial"/>
          <w:b/>
          <w:i/>
          <w:sz w:val="24"/>
          <w:szCs w:val="24"/>
        </w:rPr>
      </w:pPr>
    </w:p>
    <w:p w14:paraId="16FD8510" w14:textId="77777777" w:rsidR="00BB7A74" w:rsidRDefault="00BB7A74" w:rsidP="00EA4194">
      <w:pPr>
        <w:spacing w:line="360" w:lineRule="auto"/>
        <w:jc w:val="both"/>
        <w:rPr>
          <w:rFonts w:ascii="Arial" w:eastAsia="Arial" w:hAnsi="Arial" w:cs="Arial"/>
          <w:b/>
          <w:i/>
          <w:sz w:val="24"/>
          <w:szCs w:val="24"/>
        </w:rPr>
      </w:pPr>
    </w:p>
    <w:p w14:paraId="38473F94" w14:textId="08565913" w:rsidR="00EA4194" w:rsidRPr="00EA4194" w:rsidRDefault="006B6307" w:rsidP="00333BE5">
      <w:pPr>
        <w:spacing w:line="360" w:lineRule="auto"/>
        <w:rPr>
          <w:rFonts w:ascii="Arial" w:eastAsia="Arial" w:hAnsi="Arial" w:cs="Arial"/>
          <w:sz w:val="24"/>
          <w:szCs w:val="24"/>
        </w:rPr>
      </w:pPr>
      <w:r w:rsidRPr="00EA4194">
        <w:rPr>
          <w:rFonts w:ascii="Arial" w:eastAsia="Arial" w:hAnsi="Arial" w:cs="Arial"/>
          <w:sz w:val="24"/>
          <w:szCs w:val="24"/>
        </w:rPr>
        <w:lastRenderedPageBreak/>
        <w:t>As China is different from UK culture, hotel employees</w:t>
      </w:r>
      <w:r>
        <w:rPr>
          <w:rFonts w:ascii="Arial" w:eastAsia="Arial" w:hAnsi="Arial" w:cs="Arial"/>
          <w:sz w:val="24"/>
          <w:szCs w:val="24"/>
        </w:rPr>
        <w:t xml:space="preserve"> can </w:t>
      </w:r>
      <w:r w:rsidRPr="00EA4194">
        <w:rPr>
          <w:rFonts w:ascii="Arial" w:eastAsia="Arial" w:hAnsi="Arial" w:cs="Arial"/>
          <w:sz w:val="24"/>
          <w:szCs w:val="24"/>
        </w:rPr>
        <w:t xml:space="preserve">follow </w:t>
      </w:r>
      <w:bookmarkStart w:id="1" w:name="OLE_LINK1"/>
      <w:bookmarkStart w:id="2" w:name="OLE_LINK2"/>
      <w:r w:rsidRPr="00EA4194">
        <w:rPr>
          <w:rFonts w:ascii="Arial" w:eastAsia="Arial" w:hAnsi="Arial" w:cs="Arial"/>
          <w:sz w:val="24"/>
          <w:szCs w:val="24"/>
        </w:rPr>
        <w:t>Hofstede's Six Dimensions of Culture</w:t>
      </w:r>
      <w:bookmarkEnd w:id="1"/>
      <w:bookmarkEnd w:id="2"/>
      <w:r w:rsidRPr="00EA4194">
        <w:rPr>
          <w:rFonts w:ascii="Arial" w:eastAsia="Arial" w:hAnsi="Arial" w:cs="Arial"/>
          <w:sz w:val="24"/>
          <w:szCs w:val="24"/>
        </w:rPr>
        <w:t xml:space="preserve">. or </w:t>
      </w:r>
      <w:r w:rsidRPr="00EA4194">
        <w:rPr>
          <w:rFonts w:ascii="Arial" w:eastAsia="Arial" w:hAnsi="Arial" w:cs="Arial"/>
          <w:iCs/>
          <w:sz w:val="24"/>
          <w:szCs w:val="24"/>
        </w:rPr>
        <w:t>Trompenaars Cultural Dimensions</w:t>
      </w:r>
      <w:r>
        <w:rPr>
          <w:rFonts w:ascii="Arial" w:eastAsia="Arial" w:hAnsi="Arial" w:cs="Arial"/>
          <w:iCs/>
          <w:sz w:val="24"/>
          <w:szCs w:val="24"/>
        </w:rPr>
        <w:t>.</w:t>
      </w:r>
      <w:r w:rsidRPr="00EA4194">
        <w:rPr>
          <w:rFonts w:ascii="Arial" w:eastAsia="Arial" w:hAnsi="Arial" w:cs="Arial"/>
          <w:iCs/>
          <w:sz w:val="24"/>
          <w:szCs w:val="24"/>
        </w:rPr>
        <w:t xml:space="preserve"> </w:t>
      </w:r>
      <w:r>
        <w:rPr>
          <w:rFonts w:ascii="Arial" w:eastAsia="Arial" w:hAnsi="Arial" w:cs="Arial"/>
          <w:sz w:val="24"/>
          <w:szCs w:val="24"/>
        </w:rPr>
        <w:t xml:space="preserve">To get more understanding of the differences </w:t>
      </w:r>
      <w:r w:rsidR="00F2547C">
        <w:rPr>
          <w:rFonts w:ascii="Arial" w:eastAsia="Arial" w:hAnsi="Arial" w:cs="Arial"/>
          <w:sz w:val="24"/>
          <w:szCs w:val="24"/>
        </w:rPr>
        <w:t>between</w:t>
      </w:r>
      <w:r>
        <w:rPr>
          <w:rFonts w:ascii="Arial" w:eastAsia="Arial" w:hAnsi="Arial" w:cs="Arial"/>
          <w:sz w:val="24"/>
          <w:szCs w:val="24"/>
        </w:rPr>
        <w:t xml:space="preserve"> the cultures.</w:t>
      </w:r>
    </w:p>
    <w:p w14:paraId="37B94E09" w14:textId="77777777" w:rsidR="00944DA6" w:rsidRPr="00786377" w:rsidRDefault="00103C01" w:rsidP="00FD7E80">
      <w:pPr>
        <w:spacing w:line="360" w:lineRule="auto"/>
        <w:jc w:val="both"/>
        <w:rPr>
          <w:rFonts w:ascii="Arial" w:eastAsia="Arial" w:hAnsi="Arial" w:cs="Arial"/>
          <w:b/>
          <w:i/>
          <w:color w:val="000000"/>
          <w:sz w:val="24"/>
          <w:szCs w:val="24"/>
        </w:rPr>
      </w:pPr>
      <w:r w:rsidRPr="00786377">
        <w:rPr>
          <w:rFonts w:ascii="Arial" w:eastAsia="Arial" w:hAnsi="Arial" w:cs="Arial"/>
          <w:b/>
          <w:i/>
          <w:sz w:val="24"/>
          <w:szCs w:val="24"/>
        </w:rPr>
        <w:t>Ho</w:t>
      </w:r>
      <w:r w:rsidRPr="00786377">
        <w:rPr>
          <w:rFonts w:ascii="Arial" w:eastAsia="Arial" w:hAnsi="Arial" w:cs="Arial"/>
          <w:b/>
          <w:i/>
          <w:color w:val="000000"/>
          <w:sz w:val="24"/>
          <w:szCs w:val="24"/>
        </w:rPr>
        <w:t>fstede’s Six Dimensions of Culture</w:t>
      </w:r>
    </w:p>
    <w:p w14:paraId="5AF37B9F" w14:textId="77777777" w:rsidR="00944DA6" w:rsidRPr="00786377" w:rsidRDefault="00944DA6" w:rsidP="00FD7E80">
      <w:pPr>
        <w:spacing w:line="360" w:lineRule="auto"/>
        <w:jc w:val="both"/>
        <w:rPr>
          <w:rFonts w:ascii="Arial" w:eastAsia="Arial" w:hAnsi="Arial" w:cs="Arial"/>
          <w:b/>
          <w:i/>
          <w:color w:val="000000"/>
          <w:sz w:val="24"/>
          <w:szCs w:val="24"/>
        </w:rPr>
      </w:pPr>
    </w:p>
    <w:p w14:paraId="49DA601F" w14:textId="77777777" w:rsidR="00944DA6" w:rsidRPr="00786377" w:rsidRDefault="00103C01" w:rsidP="00FD7E80">
      <w:pPr>
        <w:spacing w:line="360" w:lineRule="auto"/>
        <w:jc w:val="both"/>
        <w:rPr>
          <w:rFonts w:ascii="Arial" w:eastAsia="Arial" w:hAnsi="Arial" w:cs="Arial"/>
          <w:b/>
          <w:i/>
          <w:color w:val="000000"/>
          <w:sz w:val="24"/>
          <w:szCs w:val="24"/>
        </w:rPr>
      </w:pPr>
      <w:r w:rsidRPr="00786377">
        <w:rPr>
          <w:rFonts w:ascii="Arial" w:eastAsia="Arial" w:hAnsi="Arial" w:cs="Arial"/>
          <w:noProof/>
          <w:sz w:val="24"/>
          <w:szCs w:val="24"/>
        </w:rPr>
        <w:drawing>
          <wp:inline distT="0" distB="0" distL="0" distR="0" wp14:anchorId="392A888D" wp14:editId="2FC5494A">
            <wp:extent cx="5943600" cy="3848100"/>
            <wp:effectExtent l="0" t="0" r="0" b="0"/>
            <wp:docPr id="5" name="image5.png" descr="Hofstede's Cultural Dimensions Theory"/>
            <wp:cNvGraphicFramePr/>
            <a:graphic xmlns:a="http://schemas.openxmlformats.org/drawingml/2006/main">
              <a:graphicData uri="http://schemas.openxmlformats.org/drawingml/2006/picture">
                <pic:pic xmlns:pic="http://schemas.openxmlformats.org/drawingml/2006/picture">
                  <pic:nvPicPr>
                    <pic:cNvPr id="0" name="image5.png" descr="Hofstede's Cultural Dimensions Theory"/>
                    <pic:cNvPicPr preferRelativeResize="0"/>
                  </pic:nvPicPr>
                  <pic:blipFill>
                    <a:blip r:embed="rId9"/>
                    <a:srcRect/>
                    <a:stretch>
                      <a:fillRect/>
                    </a:stretch>
                  </pic:blipFill>
                  <pic:spPr>
                    <a:xfrm>
                      <a:off x="0" y="0"/>
                      <a:ext cx="5943600" cy="3848100"/>
                    </a:xfrm>
                    <a:prstGeom prst="rect">
                      <a:avLst/>
                    </a:prstGeom>
                    <a:ln/>
                  </pic:spPr>
                </pic:pic>
              </a:graphicData>
            </a:graphic>
          </wp:inline>
        </w:drawing>
      </w:r>
    </w:p>
    <w:p w14:paraId="0A4E0B6E" w14:textId="77777777" w:rsidR="00944DA6" w:rsidRPr="00786377" w:rsidRDefault="00944DA6" w:rsidP="00FD7E80">
      <w:pPr>
        <w:spacing w:line="360" w:lineRule="auto"/>
        <w:jc w:val="both"/>
        <w:rPr>
          <w:rFonts w:ascii="Arial" w:eastAsia="Arial" w:hAnsi="Arial" w:cs="Arial"/>
          <w:b/>
          <w:i/>
          <w:sz w:val="24"/>
          <w:szCs w:val="24"/>
        </w:rPr>
      </w:pPr>
    </w:p>
    <w:p w14:paraId="308D6FEE" w14:textId="77777777" w:rsidR="00BB7A74" w:rsidRDefault="00BB7A74" w:rsidP="00FD7E80">
      <w:pPr>
        <w:spacing w:line="360" w:lineRule="auto"/>
        <w:jc w:val="both"/>
        <w:rPr>
          <w:rFonts w:ascii="Arial" w:eastAsia="Arial" w:hAnsi="Arial" w:cs="Arial"/>
          <w:b/>
          <w:i/>
          <w:sz w:val="24"/>
          <w:szCs w:val="24"/>
        </w:rPr>
      </w:pPr>
      <w:bookmarkStart w:id="3" w:name="OLE_LINK3"/>
      <w:bookmarkStart w:id="4" w:name="OLE_LINK4"/>
      <w:bookmarkStart w:id="5" w:name="OLE_LINK5"/>
    </w:p>
    <w:p w14:paraId="1A9F9644" w14:textId="77777777" w:rsidR="00BB7A74" w:rsidRDefault="00BB7A74" w:rsidP="00FD7E80">
      <w:pPr>
        <w:spacing w:line="360" w:lineRule="auto"/>
        <w:jc w:val="both"/>
        <w:rPr>
          <w:rFonts w:ascii="Arial" w:eastAsia="Arial" w:hAnsi="Arial" w:cs="Arial"/>
          <w:b/>
          <w:i/>
          <w:sz w:val="24"/>
          <w:szCs w:val="24"/>
        </w:rPr>
      </w:pPr>
    </w:p>
    <w:p w14:paraId="7F63610C" w14:textId="77777777" w:rsidR="00BB7A74" w:rsidRDefault="00BB7A74" w:rsidP="00FD7E80">
      <w:pPr>
        <w:spacing w:line="360" w:lineRule="auto"/>
        <w:jc w:val="both"/>
        <w:rPr>
          <w:rFonts w:ascii="Arial" w:eastAsia="Arial" w:hAnsi="Arial" w:cs="Arial"/>
          <w:b/>
          <w:i/>
          <w:sz w:val="24"/>
          <w:szCs w:val="24"/>
        </w:rPr>
      </w:pPr>
    </w:p>
    <w:p w14:paraId="628BC0C9" w14:textId="77777777" w:rsidR="00BB7A74" w:rsidRDefault="00BB7A74" w:rsidP="00FD7E80">
      <w:pPr>
        <w:spacing w:line="360" w:lineRule="auto"/>
        <w:jc w:val="both"/>
        <w:rPr>
          <w:rFonts w:ascii="Arial" w:eastAsia="Arial" w:hAnsi="Arial" w:cs="Arial"/>
          <w:b/>
          <w:i/>
          <w:sz w:val="24"/>
          <w:szCs w:val="24"/>
        </w:rPr>
      </w:pPr>
    </w:p>
    <w:p w14:paraId="2852B33E" w14:textId="77777777" w:rsidR="00BB7A74" w:rsidRDefault="00BB7A74" w:rsidP="00FD7E80">
      <w:pPr>
        <w:spacing w:line="360" w:lineRule="auto"/>
        <w:jc w:val="both"/>
        <w:rPr>
          <w:rFonts w:ascii="Arial" w:eastAsia="Arial" w:hAnsi="Arial" w:cs="Arial"/>
          <w:b/>
          <w:i/>
          <w:sz w:val="24"/>
          <w:szCs w:val="24"/>
        </w:rPr>
      </w:pPr>
    </w:p>
    <w:p w14:paraId="6F1921C5" w14:textId="266FC12D" w:rsidR="00944DA6" w:rsidRPr="00786377" w:rsidRDefault="00103C01" w:rsidP="00FD7E80">
      <w:pPr>
        <w:spacing w:line="360" w:lineRule="auto"/>
        <w:jc w:val="both"/>
        <w:rPr>
          <w:rFonts w:ascii="Arial" w:eastAsia="Arial" w:hAnsi="Arial" w:cs="Arial"/>
          <w:b/>
          <w:i/>
          <w:sz w:val="24"/>
          <w:szCs w:val="24"/>
        </w:rPr>
      </w:pPr>
      <w:r w:rsidRPr="00786377">
        <w:rPr>
          <w:rFonts w:ascii="Arial" w:eastAsia="Arial" w:hAnsi="Arial" w:cs="Arial"/>
          <w:b/>
          <w:i/>
          <w:sz w:val="24"/>
          <w:szCs w:val="24"/>
        </w:rPr>
        <w:lastRenderedPageBreak/>
        <w:t xml:space="preserve">Trompenaars Cultural Dimensions </w:t>
      </w:r>
      <w:bookmarkEnd w:id="3"/>
      <w:bookmarkEnd w:id="4"/>
      <w:bookmarkEnd w:id="5"/>
      <w:r w:rsidRPr="00786377">
        <w:rPr>
          <w:rFonts w:ascii="Arial" w:eastAsia="Arial" w:hAnsi="Arial" w:cs="Arial"/>
          <w:b/>
          <w:i/>
          <w:sz w:val="24"/>
          <w:szCs w:val="24"/>
        </w:rPr>
        <w:t>(The 7 Dimensions of Culture)</w:t>
      </w:r>
    </w:p>
    <w:p w14:paraId="30F6CB5E" w14:textId="77777777" w:rsidR="00944DA6" w:rsidRPr="00786377" w:rsidRDefault="00103C01" w:rsidP="00FD7E80">
      <w:pPr>
        <w:spacing w:line="360" w:lineRule="auto"/>
        <w:jc w:val="both"/>
        <w:rPr>
          <w:rFonts w:ascii="Arial" w:eastAsia="Arial" w:hAnsi="Arial" w:cs="Arial"/>
          <w:sz w:val="24"/>
          <w:szCs w:val="24"/>
        </w:rPr>
      </w:pPr>
      <w:r w:rsidRPr="00786377">
        <w:rPr>
          <w:rFonts w:ascii="Arial" w:eastAsia="Arial" w:hAnsi="Arial" w:cs="Arial"/>
          <w:noProof/>
          <w:sz w:val="24"/>
          <w:szCs w:val="24"/>
        </w:rPr>
        <w:drawing>
          <wp:inline distT="0" distB="0" distL="0" distR="0" wp14:anchorId="3E995AF9" wp14:editId="1C43DA0D">
            <wp:extent cx="4762500" cy="4762500"/>
            <wp:effectExtent l="0" t="0" r="0" b="0"/>
            <wp:docPr id="4" name="image4.png" descr="Trompenaars and Hampden-Turner Cultural Dimensions - Research-Methodology"/>
            <wp:cNvGraphicFramePr/>
            <a:graphic xmlns:a="http://schemas.openxmlformats.org/drawingml/2006/main">
              <a:graphicData uri="http://schemas.openxmlformats.org/drawingml/2006/picture">
                <pic:pic xmlns:pic="http://schemas.openxmlformats.org/drawingml/2006/picture">
                  <pic:nvPicPr>
                    <pic:cNvPr id="0" name="image4.png" descr="Trompenaars and Hampden-Turner Cultural Dimensions - Research-Methodology"/>
                    <pic:cNvPicPr preferRelativeResize="0"/>
                  </pic:nvPicPr>
                  <pic:blipFill>
                    <a:blip r:embed="rId10"/>
                    <a:srcRect/>
                    <a:stretch>
                      <a:fillRect/>
                    </a:stretch>
                  </pic:blipFill>
                  <pic:spPr>
                    <a:xfrm>
                      <a:off x="0" y="0"/>
                      <a:ext cx="4762500" cy="4762500"/>
                    </a:xfrm>
                    <a:prstGeom prst="rect">
                      <a:avLst/>
                    </a:prstGeom>
                    <a:ln/>
                  </pic:spPr>
                </pic:pic>
              </a:graphicData>
            </a:graphic>
          </wp:inline>
        </w:drawing>
      </w:r>
    </w:p>
    <w:p w14:paraId="06E49165" w14:textId="77777777" w:rsidR="00944DA6" w:rsidRPr="00786377" w:rsidRDefault="00944DA6" w:rsidP="00FD7E80">
      <w:pPr>
        <w:spacing w:line="360" w:lineRule="auto"/>
        <w:jc w:val="both"/>
        <w:rPr>
          <w:rFonts w:ascii="Arial" w:eastAsia="Arial" w:hAnsi="Arial" w:cs="Arial"/>
          <w:sz w:val="24"/>
          <w:szCs w:val="24"/>
        </w:rPr>
      </w:pPr>
    </w:p>
    <w:p w14:paraId="09AA84AB" w14:textId="5062682A" w:rsidR="00944DA6" w:rsidRPr="00786377" w:rsidRDefault="00103C01" w:rsidP="00FD7E80">
      <w:pPr>
        <w:spacing w:line="360" w:lineRule="auto"/>
        <w:jc w:val="both"/>
        <w:rPr>
          <w:rFonts w:ascii="Arial" w:eastAsia="Arial" w:hAnsi="Arial" w:cs="Arial"/>
          <w:sz w:val="24"/>
          <w:szCs w:val="24"/>
        </w:rPr>
      </w:pPr>
      <w:r w:rsidRPr="00786377">
        <w:rPr>
          <w:rFonts w:ascii="Arial" w:eastAsia="Arial" w:hAnsi="Arial" w:cs="Arial"/>
          <w:b/>
          <w:sz w:val="24"/>
          <w:szCs w:val="24"/>
        </w:rPr>
        <w:t>Combining universalism and particularism:</w:t>
      </w:r>
      <w:r w:rsidRPr="00786377">
        <w:rPr>
          <w:rFonts w:ascii="Arial" w:eastAsia="Arial" w:hAnsi="Arial" w:cs="Arial"/>
          <w:sz w:val="24"/>
          <w:szCs w:val="24"/>
        </w:rPr>
        <w:t xml:space="preserve"> it helps employees to know about the behavior procedure of the guest and how to receive them. (Trompenaars’ Dimensions of Culture, 2021)</w:t>
      </w:r>
    </w:p>
    <w:p w14:paraId="31089BD5" w14:textId="6F77C488" w:rsidR="00944DA6" w:rsidRPr="00786377" w:rsidRDefault="00103C01" w:rsidP="00FD7E80">
      <w:pPr>
        <w:spacing w:line="360" w:lineRule="auto"/>
        <w:jc w:val="both"/>
        <w:rPr>
          <w:rFonts w:ascii="Arial" w:eastAsia="Arial" w:hAnsi="Arial" w:cs="Arial"/>
          <w:sz w:val="24"/>
          <w:szCs w:val="24"/>
        </w:rPr>
      </w:pPr>
      <w:r w:rsidRPr="00786377">
        <w:rPr>
          <w:rFonts w:ascii="Arial" w:eastAsia="Arial" w:hAnsi="Arial" w:cs="Arial"/>
          <w:b/>
          <w:sz w:val="24"/>
          <w:szCs w:val="24"/>
        </w:rPr>
        <w:t>Equating external and internal direction:</w:t>
      </w:r>
      <w:r w:rsidRPr="00786377">
        <w:rPr>
          <w:rFonts w:ascii="Arial" w:eastAsia="Arial" w:hAnsi="Arial" w:cs="Arial"/>
          <w:sz w:val="24"/>
          <w:szCs w:val="24"/>
        </w:rPr>
        <w:t xml:space="preserve"> it helps to control individual feelings </w:t>
      </w:r>
      <w:r w:rsidR="008D7CC6" w:rsidRPr="00786377">
        <w:rPr>
          <w:rFonts w:ascii="Arial" w:eastAsia="Arial" w:hAnsi="Arial" w:cs="Arial"/>
          <w:sz w:val="24"/>
          <w:szCs w:val="24"/>
        </w:rPr>
        <w:t>in</w:t>
      </w:r>
      <w:r w:rsidRPr="00786377">
        <w:rPr>
          <w:rFonts w:ascii="Arial" w:eastAsia="Arial" w:hAnsi="Arial" w:cs="Arial"/>
          <w:sz w:val="24"/>
          <w:szCs w:val="24"/>
        </w:rPr>
        <w:t xml:space="preserve"> internal and external environments.  (Research-Methodology, 2013)</w:t>
      </w:r>
    </w:p>
    <w:p w14:paraId="324F1ABD" w14:textId="77777777" w:rsidR="00944DA6" w:rsidRPr="00786377" w:rsidRDefault="00103C01" w:rsidP="00FD7E80">
      <w:pPr>
        <w:spacing w:line="360" w:lineRule="auto"/>
        <w:jc w:val="both"/>
        <w:rPr>
          <w:rFonts w:ascii="Arial" w:eastAsia="Arial" w:hAnsi="Arial" w:cs="Arial"/>
          <w:sz w:val="24"/>
          <w:szCs w:val="24"/>
        </w:rPr>
      </w:pPr>
      <w:r w:rsidRPr="00786377">
        <w:rPr>
          <w:rFonts w:ascii="Arial" w:eastAsia="Arial" w:hAnsi="Arial" w:cs="Arial"/>
          <w:sz w:val="24"/>
          <w:szCs w:val="24"/>
        </w:rPr>
        <w:t xml:space="preserve"> </w:t>
      </w:r>
    </w:p>
    <w:p w14:paraId="5F8EC154" w14:textId="60BB8D4A" w:rsidR="00944DA6" w:rsidRDefault="00944DA6" w:rsidP="00FD7E80">
      <w:pPr>
        <w:spacing w:line="360" w:lineRule="auto"/>
        <w:jc w:val="both"/>
        <w:rPr>
          <w:rFonts w:ascii="Arial" w:eastAsia="Arial" w:hAnsi="Arial" w:cs="Arial"/>
          <w:sz w:val="24"/>
          <w:szCs w:val="24"/>
        </w:rPr>
      </w:pPr>
    </w:p>
    <w:p w14:paraId="162841B4" w14:textId="514348B8" w:rsidR="00AC73DF" w:rsidRPr="00786377" w:rsidRDefault="00AC73DF" w:rsidP="00FD7E80">
      <w:pPr>
        <w:spacing w:line="360" w:lineRule="auto"/>
        <w:jc w:val="both"/>
        <w:rPr>
          <w:rFonts w:ascii="Arial" w:eastAsia="Arial" w:hAnsi="Arial" w:cs="Arial"/>
          <w:sz w:val="24"/>
          <w:szCs w:val="24"/>
        </w:rPr>
      </w:pPr>
      <w:bookmarkStart w:id="6" w:name="OLE_LINK18"/>
      <w:bookmarkStart w:id="7" w:name="OLE_LINK19"/>
      <w:r w:rsidRPr="00A338EE">
        <w:rPr>
          <w:rFonts w:ascii="Arial" w:eastAsia="Arial" w:hAnsi="Arial" w:cs="Arial"/>
          <w:sz w:val="24"/>
          <w:szCs w:val="24"/>
        </w:rPr>
        <w:lastRenderedPageBreak/>
        <w:t>Welcoming Chinese Guests</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80"/>
        <w:gridCol w:w="4670"/>
      </w:tblGrid>
      <w:tr w:rsidR="00944DA6" w:rsidRPr="00786377" w14:paraId="143B89B7" w14:textId="77777777">
        <w:trPr>
          <w:trHeight w:val="467"/>
        </w:trPr>
        <w:tc>
          <w:tcPr>
            <w:tcW w:w="4680" w:type="dxa"/>
          </w:tcPr>
          <w:bookmarkEnd w:id="6"/>
          <w:bookmarkEnd w:id="7"/>
          <w:p w14:paraId="029BA257" w14:textId="77777777" w:rsidR="00944DA6" w:rsidRPr="00786377" w:rsidRDefault="00103C01" w:rsidP="00FD7E80">
            <w:pPr>
              <w:spacing w:line="360" w:lineRule="auto"/>
              <w:jc w:val="both"/>
              <w:rPr>
                <w:rFonts w:ascii="Arial" w:eastAsia="Arial" w:hAnsi="Arial" w:cs="Arial"/>
                <w:b/>
                <w:i/>
                <w:sz w:val="24"/>
                <w:szCs w:val="24"/>
              </w:rPr>
            </w:pPr>
            <w:r w:rsidRPr="00786377">
              <w:rPr>
                <w:rFonts w:ascii="Arial" w:eastAsia="Arial" w:hAnsi="Arial" w:cs="Arial"/>
                <w:b/>
                <w:i/>
                <w:sz w:val="24"/>
                <w:szCs w:val="24"/>
              </w:rPr>
              <w:t>Dos</w:t>
            </w:r>
          </w:p>
        </w:tc>
        <w:tc>
          <w:tcPr>
            <w:tcW w:w="4670" w:type="dxa"/>
          </w:tcPr>
          <w:p w14:paraId="27AF8985" w14:textId="77777777" w:rsidR="00944DA6" w:rsidRPr="00786377" w:rsidRDefault="00103C01" w:rsidP="00FD7E80">
            <w:pPr>
              <w:spacing w:line="360" w:lineRule="auto"/>
              <w:jc w:val="both"/>
              <w:rPr>
                <w:rFonts w:ascii="Arial" w:eastAsia="Arial" w:hAnsi="Arial" w:cs="Arial"/>
                <w:b/>
                <w:i/>
                <w:sz w:val="24"/>
                <w:szCs w:val="24"/>
              </w:rPr>
            </w:pPr>
            <w:r w:rsidRPr="00786377">
              <w:rPr>
                <w:rFonts w:ascii="Arial" w:eastAsia="Arial" w:hAnsi="Arial" w:cs="Arial"/>
                <w:b/>
                <w:i/>
                <w:sz w:val="24"/>
                <w:szCs w:val="24"/>
              </w:rPr>
              <w:t>Don’ts</w:t>
            </w:r>
          </w:p>
        </w:tc>
      </w:tr>
      <w:tr w:rsidR="00944DA6" w:rsidRPr="00786377" w14:paraId="76FE6C97" w14:textId="77777777">
        <w:tc>
          <w:tcPr>
            <w:tcW w:w="4680" w:type="dxa"/>
          </w:tcPr>
          <w:p w14:paraId="6380BC68" w14:textId="77777777" w:rsidR="00F2547C" w:rsidRPr="00AC73DF" w:rsidRDefault="00F2547C" w:rsidP="00333BE5">
            <w:pPr>
              <w:pStyle w:val="ListParagraph"/>
              <w:numPr>
                <w:ilvl w:val="0"/>
                <w:numId w:val="6"/>
              </w:numPr>
              <w:pBdr>
                <w:top w:val="nil"/>
                <w:left w:val="nil"/>
                <w:bottom w:val="nil"/>
                <w:right w:val="nil"/>
                <w:between w:val="nil"/>
              </w:pBdr>
              <w:spacing w:after="200" w:line="360" w:lineRule="auto"/>
              <w:rPr>
                <w:rFonts w:ascii="Arial" w:hAnsi="Arial" w:cs="Arial"/>
                <w:color w:val="000000"/>
                <w:sz w:val="24"/>
                <w:szCs w:val="24"/>
              </w:rPr>
            </w:pPr>
            <w:r w:rsidRPr="00AC73DF">
              <w:rPr>
                <w:rFonts w:ascii="Arial" w:eastAsia="Arial" w:hAnsi="Arial" w:cs="Arial"/>
                <w:color w:val="000000"/>
                <w:sz w:val="24"/>
                <w:szCs w:val="24"/>
              </w:rPr>
              <w:t>must provide a warm welcome to all guests, especially senior guests.</w:t>
            </w:r>
          </w:p>
          <w:p w14:paraId="5CC8C6DC" w14:textId="77777777" w:rsidR="00F2547C" w:rsidRPr="00AC73DF" w:rsidRDefault="00F2547C" w:rsidP="00333BE5">
            <w:pPr>
              <w:numPr>
                <w:ilvl w:val="0"/>
                <w:numId w:val="6"/>
              </w:numPr>
              <w:spacing w:before="100" w:beforeAutospacing="1"/>
              <w:rPr>
                <w:rFonts w:ascii="Arial" w:hAnsi="Arial" w:cs="Arial"/>
                <w:color w:val="373737"/>
                <w:sz w:val="24"/>
                <w:szCs w:val="24"/>
              </w:rPr>
            </w:pPr>
            <w:r w:rsidRPr="00AC73DF">
              <w:rPr>
                <w:rFonts w:ascii="Arial" w:hAnsi="Arial" w:cs="Arial"/>
                <w:color w:val="373737"/>
                <w:sz w:val="24"/>
                <w:szCs w:val="24"/>
              </w:rPr>
              <w:t>Please Do Give and receive everything with two hands.</w:t>
            </w:r>
          </w:p>
          <w:p w14:paraId="1D81C109" w14:textId="77777777" w:rsidR="00F2547C" w:rsidRPr="00AC73DF" w:rsidRDefault="00F2547C" w:rsidP="00333BE5">
            <w:pPr>
              <w:pBdr>
                <w:top w:val="nil"/>
                <w:left w:val="nil"/>
                <w:bottom w:val="nil"/>
                <w:right w:val="nil"/>
                <w:between w:val="nil"/>
              </w:pBdr>
              <w:spacing w:line="360" w:lineRule="auto"/>
              <w:ind w:left="360"/>
              <w:rPr>
                <w:rFonts w:ascii="Arial" w:hAnsi="Arial" w:cs="Arial"/>
                <w:color w:val="000000"/>
                <w:sz w:val="24"/>
                <w:szCs w:val="24"/>
              </w:rPr>
            </w:pPr>
          </w:p>
          <w:p w14:paraId="15D74B51" w14:textId="77777777" w:rsidR="00F2547C" w:rsidRPr="00945622" w:rsidRDefault="00F2547C" w:rsidP="00333BE5">
            <w:pPr>
              <w:numPr>
                <w:ilvl w:val="0"/>
                <w:numId w:val="6"/>
              </w:numPr>
              <w:pBdr>
                <w:top w:val="nil"/>
                <w:left w:val="nil"/>
                <w:bottom w:val="nil"/>
                <w:right w:val="nil"/>
                <w:between w:val="nil"/>
              </w:pBdr>
              <w:spacing w:line="360" w:lineRule="auto"/>
              <w:ind w:left="714" w:hanging="357"/>
              <w:rPr>
                <w:color w:val="000000"/>
                <w:sz w:val="24"/>
                <w:szCs w:val="24"/>
              </w:rPr>
            </w:pPr>
            <w:r w:rsidRPr="00AC73DF">
              <w:rPr>
                <w:rFonts w:ascii="Arial" w:eastAsia="Arial" w:hAnsi="Arial" w:cs="Arial"/>
                <w:color w:val="000000"/>
                <w:sz w:val="24"/>
                <w:szCs w:val="24"/>
              </w:rPr>
              <w:t>Hotels should provide complimentary slippers</w:t>
            </w:r>
            <w:r w:rsidRPr="006238C9">
              <w:rPr>
                <w:rFonts w:ascii="Arial" w:eastAsia="Arial" w:hAnsi="Arial" w:cs="Arial"/>
                <w:color w:val="000000"/>
                <w:sz w:val="24"/>
                <w:szCs w:val="24"/>
              </w:rPr>
              <w:t xml:space="preserve"> by the bed in each room.</w:t>
            </w:r>
          </w:p>
          <w:p w14:paraId="7F711C1E" w14:textId="77777777" w:rsidR="00F2547C" w:rsidRPr="00786377" w:rsidRDefault="00F2547C" w:rsidP="00333BE5">
            <w:pPr>
              <w:numPr>
                <w:ilvl w:val="0"/>
                <w:numId w:val="6"/>
              </w:numPr>
              <w:pBdr>
                <w:top w:val="nil"/>
                <w:left w:val="nil"/>
                <w:bottom w:val="nil"/>
                <w:right w:val="nil"/>
                <w:between w:val="nil"/>
              </w:pBdr>
              <w:spacing w:after="200" w:line="360" w:lineRule="auto"/>
              <w:rPr>
                <w:color w:val="000000"/>
                <w:sz w:val="24"/>
                <w:szCs w:val="24"/>
              </w:rPr>
            </w:pPr>
            <w:r w:rsidRPr="00786377">
              <w:rPr>
                <w:rFonts w:ascii="Arial" w:eastAsia="Arial" w:hAnsi="Arial" w:cs="Arial"/>
                <w:color w:val="000000"/>
                <w:sz w:val="24"/>
                <w:szCs w:val="24"/>
              </w:rPr>
              <w:t>Premier Inn should give all the facilities with pottery, carvings, sculptures, and writings in cursive in the hotel rooms for the guests. (Pro, 2020)</w:t>
            </w:r>
          </w:p>
          <w:p w14:paraId="3150A5DB" w14:textId="77777777" w:rsidR="00F2547C" w:rsidRPr="00314476" w:rsidRDefault="00F2547C" w:rsidP="00333BE5">
            <w:pPr>
              <w:numPr>
                <w:ilvl w:val="0"/>
                <w:numId w:val="6"/>
              </w:numPr>
              <w:pBdr>
                <w:top w:val="nil"/>
                <w:left w:val="nil"/>
                <w:bottom w:val="nil"/>
                <w:right w:val="nil"/>
                <w:between w:val="nil"/>
              </w:pBdr>
              <w:spacing w:line="360" w:lineRule="auto"/>
              <w:rPr>
                <w:color w:val="000000"/>
                <w:sz w:val="24"/>
                <w:szCs w:val="24"/>
              </w:rPr>
            </w:pPr>
            <w:r w:rsidRPr="00786377">
              <w:rPr>
                <w:rFonts w:ascii="Arial" w:eastAsia="Arial" w:hAnsi="Arial" w:cs="Arial"/>
                <w:color w:val="000000"/>
                <w:sz w:val="24"/>
                <w:szCs w:val="24"/>
              </w:rPr>
              <w:t xml:space="preserve">Always try to do cooperation, it’s a great manner for them. (TripAdvisor)  </w:t>
            </w:r>
          </w:p>
          <w:p w14:paraId="7DF79F3E" w14:textId="77777777" w:rsidR="00F2547C" w:rsidRPr="009E34B6" w:rsidRDefault="00F2547C" w:rsidP="00333BE5">
            <w:pPr>
              <w:pStyle w:val="ListParagraph"/>
              <w:numPr>
                <w:ilvl w:val="0"/>
                <w:numId w:val="6"/>
              </w:numPr>
              <w:pBdr>
                <w:top w:val="nil"/>
                <w:left w:val="nil"/>
                <w:bottom w:val="nil"/>
                <w:right w:val="nil"/>
                <w:between w:val="nil"/>
              </w:pBdr>
              <w:spacing w:line="360" w:lineRule="auto"/>
              <w:rPr>
                <w:rFonts w:ascii="Arial" w:eastAsia="Arial" w:hAnsi="Arial" w:cs="Arial"/>
                <w:color w:val="000000"/>
                <w:sz w:val="24"/>
                <w:szCs w:val="24"/>
              </w:rPr>
            </w:pPr>
            <w:r w:rsidRPr="009E34B6">
              <w:rPr>
                <w:rFonts w:ascii="Arial" w:eastAsia="Arial" w:hAnsi="Arial" w:cs="Arial"/>
                <w:color w:val="000000"/>
                <w:sz w:val="24"/>
                <w:szCs w:val="24"/>
              </w:rPr>
              <w:t>Breakfast is the most important meal for the Chinese, so offering a traditional break-fast option including dim sum, noodles, soya milk or rice porridge (</w:t>
            </w:r>
            <w:bookmarkStart w:id="8" w:name="OLE_LINK8"/>
            <w:bookmarkStart w:id="9" w:name="OLE_LINK9"/>
            <w:r w:rsidRPr="009E34B6">
              <w:rPr>
                <w:rFonts w:ascii="Arial" w:eastAsia="Arial" w:hAnsi="Arial" w:cs="Arial"/>
                <w:color w:val="000000"/>
                <w:sz w:val="24"/>
                <w:szCs w:val="24"/>
              </w:rPr>
              <w:t>congee</w:t>
            </w:r>
            <w:bookmarkEnd w:id="8"/>
            <w:bookmarkEnd w:id="9"/>
            <w:r w:rsidRPr="009E34B6">
              <w:rPr>
                <w:rFonts w:ascii="Arial" w:eastAsia="Arial" w:hAnsi="Arial" w:cs="Arial"/>
                <w:color w:val="000000"/>
                <w:sz w:val="24"/>
                <w:szCs w:val="24"/>
              </w:rPr>
              <w:t>) will certainly please your guests.</w:t>
            </w:r>
          </w:p>
          <w:p w14:paraId="5FC37EBA" w14:textId="77777777" w:rsidR="00944DA6" w:rsidRPr="00F2547C" w:rsidRDefault="00944DA6" w:rsidP="00333BE5">
            <w:pPr>
              <w:pBdr>
                <w:top w:val="nil"/>
                <w:left w:val="nil"/>
                <w:bottom w:val="nil"/>
                <w:right w:val="nil"/>
                <w:between w:val="nil"/>
              </w:pBdr>
              <w:spacing w:line="360" w:lineRule="auto"/>
              <w:rPr>
                <w:rFonts w:ascii="Arial" w:eastAsia="Arial" w:hAnsi="Arial" w:cs="Arial"/>
                <w:color w:val="000000"/>
                <w:sz w:val="24"/>
                <w:szCs w:val="24"/>
              </w:rPr>
            </w:pPr>
          </w:p>
        </w:tc>
        <w:tc>
          <w:tcPr>
            <w:tcW w:w="4670" w:type="dxa"/>
          </w:tcPr>
          <w:p w14:paraId="35C59132" w14:textId="77777777" w:rsidR="00AC73DF" w:rsidRPr="00945622" w:rsidRDefault="00AC73DF" w:rsidP="00333BE5">
            <w:pPr>
              <w:numPr>
                <w:ilvl w:val="0"/>
                <w:numId w:val="5"/>
              </w:numPr>
              <w:pBdr>
                <w:top w:val="nil"/>
                <w:left w:val="nil"/>
                <w:bottom w:val="nil"/>
                <w:right w:val="nil"/>
                <w:between w:val="nil"/>
              </w:pBdr>
              <w:spacing w:after="200" w:line="360" w:lineRule="auto"/>
              <w:rPr>
                <w:color w:val="000000" w:themeColor="text1"/>
                <w:sz w:val="24"/>
                <w:szCs w:val="24"/>
              </w:rPr>
            </w:pPr>
            <w:r w:rsidRPr="00945622">
              <w:rPr>
                <w:rFonts w:ascii="Arial" w:eastAsia="Arial" w:hAnsi="Arial" w:cs="Arial"/>
                <w:color w:val="000000" w:themeColor="text1"/>
                <w:sz w:val="24"/>
                <w:szCs w:val="24"/>
              </w:rPr>
              <w:t>A frown during a speech is viewed negatively.</w:t>
            </w:r>
            <w:r>
              <w:rPr>
                <w:rFonts w:ascii="Arial" w:eastAsia="Arial" w:hAnsi="Arial" w:cs="Arial"/>
                <w:color w:val="000000" w:themeColor="text1"/>
                <w:sz w:val="24"/>
                <w:szCs w:val="24"/>
              </w:rPr>
              <w:t xml:space="preserve"> </w:t>
            </w:r>
            <w:r w:rsidRPr="00945622">
              <w:rPr>
                <w:rFonts w:ascii="Arial" w:eastAsia="Arial" w:hAnsi="Arial" w:cs="Arial"/>
                <w:color w:val="000000" w:themeColor="text1"/>
                <w:sz w:val="24"/>
                <w:szCs w:val="24"/>
              </w:rPr>
              <w:t>Employees will be careful here.</w:t>
            </w:r>
          </w:p>
          <w:p w14:paraId="229F724D" w14:textId="77777777" w:rsidR="00E314CE" w:rsidRPr="00E314CE" w:rsidRDefault="00AC73DF" w:rsidP="00333BE5">
            <w:pPr>
              <w:pStyle w:val="ListParagraph"/>
              <w:numPr>
                <w:ilvl w:val="0"/>
                <w:numId w:val="5"/>
              </w:numPr>
              <w:pBdr>
                <w:top w:val="nil"/>
                <w:left w:val="nil"/>
                <w:bottom w:val="nil"/>
                <w:right w:val="nil"/>
                <w:between w:val="nil"/>
              </w:pBdr>
              <w:spacing w:line="360" w:lineRule="auto"/>
              <w:rPr>
                <w:color w:val="000000" w:themeColor="text1"/>
                <w:sz w:val="24"/>
                <w:szCs w:val="24"/>
              </w:rPr>
            </w:pPr>
            <w:r>
              <w:rPr>
                <w:rFonts w:ascii="Arial" w:hAnsi="Arial" w:cs="Arial"/>
                <w:color w:val="000000" w:themeColor="text1"/>
                <w:sz w:val="24"/>
                <w:szCs w:val="24"/>
                <w:shd w:val="clear" w:color="auto" w:fill="FFFFFF"/>
              </w:rPr>
              <w:t xml:space="preserve">Don’t </w:t>
            </w:r>
            <w:r w:rsidRPr="00945622">
              <w:rPr>
                <w:rFonts w:ascii="Arial" w:hAnsi="Arial" w:cs="Arial"/>
                <w:color w:val="000000" w:themeColor="text1"/>
                <w:sz w:val="24"/>
                <w:szCs w:val="24"/>
                <w:shd w:val="clear" w:color="auto" w:fill="FFFFFF"/>
              </w:rPr>
              <w:t>put a Chinese guest on the Room 4 or 4th floor</w:t>
            </w:r>
            <w:r w:rsidRPr="00945622">
              <w:rPr>
                <w:rFonts w:ascii="Arial" w:eastAsia="Arial" w:hAnsi="Arial" w:cs="Arial"/>
                <w:color w:val="000000" w:themeColor="text1"/>
                <w:sz w:val="24"/>
                <w:szCs w:val="24"/>
              </w:rPr>
              <w:t>.</w:t>
            </w:r>
            <w:r w:rsidRPr="00945622">
              <w:rPr>
                <w:color w:val="000000" w:themeColor="text1"/>
              </w:rPr>
              <w:t xml:space="preserve"> </w:t>
            </w:r>
          </w:p>
          <w:p w14:paraId="775FEC46" w14:textId="5DA1C8C1" w:rsidR="00AC73DF" w:rsidRPr="00945622" w:rsidRDefault="00AC73DF" w:rsidP="00E314CE">
            <w:pPr>
              <w:pStyle w:val="ListParagraph"/>
              <w:pBdr>
                <w:top w:val="nil"/>
                <w:left w:val="nil"/>
                <w:bottom w:val="nil"/>
                <w:right w:val="nil"/>
                <w:between w:val="nil"/>
              </w:pBdr>
              <w:spacing w:line="360" w:lineRule="auto"/>
              <w:rPr>
                <w:color w:val="000000" w:themeColor="text1"/>
                <w:sz w:val="24"/>
                <w:szCs w:val="24"/>
              </w:rPr>
            </w:pPr>
            <w:r w:rsidRPr="00945622">
              <w:rPr>
                <w:rFonts w:ascii="Arial" w:eastAsia="Arial" w:hAnsi="Arial" w:cs="Arial"/>
                <w:color w:val="000000" w:themeColor="text1"/>
                <w:sz w:val="24"/>
                <w:szCs w:val="24"/>
              </w:rPr>
              <w:t>(xotels.com)</w:t>
            </w:r>
          </w:p>
          <w:p w14:paraId="35F833B7" w14:textId="77777777" w:rsidR="00AC73DF" w:rsidRPr="00945622" w:rsidRDefault="00AC73DF" w:rsidP="00333BE5">
            <w:pPr>
              <w:numPr>
                <w:ilvl w:val="0"/>
                <w:numId w:val="5"/>
              </w:numPr>
              <w:pBdr>
                <w:top w:val="nil"/>
                <w:left w:val="nil"/>
                <w:bottom w:val="nil"/>
                <w:right w:val="nil"/>
                <w:between w:val="nil"/>
              </w:pBdr>
              <w:spacing w:after="200" w:line="360" w:lineRule="auto"/>
              <w:rPr>
                <w:color w:val="000000" w:themeColor="text1"/>
                <w:sz w:val="24"/>
                <w:szCs w:val="24"/>
              </w:rPr>
            </w:pPr>
            <w:r w:rsidRPr="00945622">
              <w:rPr>
                <w:rFonts w:ascii="Arial" w:eastAsia="Arial" w:hAnsi="Arial" w:cs="Arial"/>
                <w:color w:val="000000" w:themeColor="text1"/>
                <w:sz w:val="24"/>
                <w:szCs w:val="24"/>
              </w:rPr>
              <w:t>Don't interrupt during the conversation.</w:t>
            </w:r>
          </w:p>
          <w:p w14:paraId="0DE4B7BE" w14:textId="77777777" w:rsidR="00AC73DF" w:rsidRPr="00786377" w:rsidRDefault="00AC73DF" w:rsidP="00333BE5">
            <w:pPr>
              <w:pStyle w:val="ListParagraph"/>
              <w:numPr>
                <w:ilvl w:val="0"/>
                <w:numId w:val="5"/>
              </w:numPr>
              <w:pBdr>
                <w:top w:val="nil"/>
                <w:left w:val="nil"/>
                <w:bottom w:val="nil"/>
                <w:right w:val="nil"/>
                <w:between w:val="nil"/>
              </w:pBdr>
              <w:spacing w:after="200" w:line="360" w:lineRule="auto"/>
              <w:rPr>
                <w:color w:val="000000"/>
                <w:sz w:val="24"/>
                <w:szCs w:val="24"/>
              </w:rPr>
            </w:pPr>
            <w:r w:rsidRPr="00786377">
              <w:rPr>
                <w:rFonts w:ascii="Arial" w:eastAsia="Arial" w:hAnsi="Arial" w:cs="Arial"/>
                <w:color w:val="000000"/>
                <w:sz w:val="24"/>
                <w:szCs w:val="24"/>
              </w:rPr>
              <w:t>Employees will not make physical contact with one another. (Advantour.com, 2019)</w:t>
            </w:r>
          </w:p>
          <w:p w14:paraId="1A69B9B6" w14:textId="77777777" w:rsidR="00AC73DF" w:rsidRPr="00786377" w:rsidRDefault="00AC73DF" w:rsidP="00333BE5">
            <w:pPr>
              <w:numPr>
                <w:ilvl w:val="0"/>
                <w:numId w:val="5"/>
              </w:numPr>
              <w:pBdr>
                <w:top w:val="nil"/>
                <w:left w:val="nil"/>
                <w:bottom w:val="nil"/>
                <w:right w:val="nil"/>
                <w:between w:val="nil"/>
              </w:pBdr>
              <w:spacing w:after="200" w:line="360" w:lineRule="auto"/>
              <w:rPr>
                <w:color w:val="000000"/>
                <w:sz w:val="24"/>
                <w:szCs w:val="24"/>
              </w:rPr>
            </w:pPr>
            <w:r w:rsidRPr="00786377">
              <w:rPr>
                <w:rFonts w:ascii="Arial" w:eastAsia="Arial" w:hAnsi="Arial" w:cs="Arial"/>
                <w:color w:val="000000"/>
                <w:sz w:val="24"/>
                <w:szCs w:val="24"/>
              </w:rPr>
              <w:t>Employees should not engage in any activity that would imply dishonour to a female guest. (TripAdvisor)</w:t>
            </w:r>
          </w:p>
          <w:p w14:paraId="38C913CE" w14:textId="77777777" w:rsidR="00AC73DF" w:rsidRPr="00AC73DF" w:rsidRDefault="00AC73DF" w:rsidP="00333BE5">
            <w:pPr>
              <w:pStyle w:val="ListParagraph"/>
              <w:numPr>
                <w:ilvl w:val="0"/>
                <w:numId w:val="5"/>
              </w:numPr>
              <w:pBdr>
                <w:top w:val="nil"/>
                <w:left w:val="nil"/>
                <w:bottom w:val="nil"/>
                <w:right w:val="nil"/>
                <w:between w:val="nil"/>
              </w:pBdr>
              <w:spacing w:line="360" w:lineRule="auto"/>
              <w:rPr>
                <w:color w:val="000000"/>
                <w:sz w:val="24"/>
                <w:szCs w:val="24"/>
              </w:rPr>
            </w:pPr>
            <w:r w:rsidRPr="00AC73DF">
              <w:rPr>
                <w:rFonts w:ascii="Arial" w:eastAsia="Arial" w:hAnsi="Arial" w:cs="Arial"/>
                <w:color w:val="000000"/>
                <w:sz w:val="24"/>
                <w:szCs w:val="24"/>
              </w:rPr>
              <w:t xml:space="preserve">Don’t make fun or talk loosely about religion, politics or multi-worship of the Chinese clients. </w:t>
            </w:r>
          </w:p>
          <w:p w14:paraId="1509A260" w14:textId="77777777" w:rsidR="00AC73DF" w:rsidRPr="00945622" w:rsidRDefault="00AC73DF" w:rsidP="00333BE5">
            <w:pPr>
              <w:pStyle w:val="ListParagraph"/>
              <w:numPr>
                <w:ilvl w:val="0"/>
                <w:numId w:val="5"/>
              </w:numPr>
              <w:pBdr>
                <w:top w:val="nil"/>
                <w:left w:val="nil"/>
                <w:bottom w:val="nil"/>
                <w:right w:val="nil"/>
                <w:between w:val="nil"/>
              </w:pBdr>
              <w:spacing w:line="360" w:lineRule="auto"/>
              <w:rPr>
                <w:color w:val="000000"/>
                <w:sz w:val="24"/>
                <w:szCs w:val="24"/>
              </w:rPr>
            </w:pPr>
            <w:r w:rsidRPr="009E34B6">
              <w:rPr>
                <w:color w:val="000000"/>
                <w:sz w:val="24"/>
                <w:szCs w:val="24"/>
              </w:rPr>
              <w:t>Don’t put CEO on lower Floor and assistant on upper floor.</w:t>
            </w:r>
          </w:p>
          <w:p w14:paraId="2DA6FCDD" w14:textId="77777777" w:rsidR="00AC73DF" w:rsidRPr="00786377" w:rsidRDefault="00AC73DF" w:rsidP="00333BE5">
            <w:pPr>
              <w:pStyle w:val="ListParagraph"/>
              <w:numPr>
                <w:ilvl w:val="0"/>
                <w:numId w:val="5"/>
              </w:numPr>
              <w:pBdr>
                <w:top w:val="nil"/>
                <w:left w:val="nil"/>
                <w:bottom w:val="nil"/>
                <w:right w:val="nil"/>
                <w:between w:val="nil"/>
              </w:pBdr>
              <w:spacing w:after="200" w:line="360" w:lineRule="auto"/>
              <w:rPr>
                <w:rFonts w:ascii="Arial" w:hAnsi="Arial" w:cs="Arial"/>
                <w:color w:val="000000"/>
                <w:sz w:val="24"/>
                <w:szCs w:val="24"/>
              </w:rPr>
            </w:pPr>
            <w:r w:rsidRPr="00786377">
              <w:rPr>
                <w:rFonts w:ascii="Arial" w:hAnsi="Arial" w:cs="Arial"/>
                <w:color w:val="000000"/>
                <w:sz w:val="24"/>
                <w:szCs w:val="24"/>
              </w:rPr>
              <w:t>An employee should not engage in activities that result in the expression of displeasure by customers</w:t>
            </w:r>
          </w:p>
          <w:p w14:paraId="1B390EED" w14:textId="77777777" w:rsidR="00944DA6" w:rsidRPr="00AC73DF" w:rsidRDefault="00944DA6" w:rsidP="00333BE5">
            <w:pPr>
              <w:pBdr>
                <w:top w:val="nil"/>
                <w:left w:val="nil"/>
                <w:bottom w:val="nil"/>
                <w:right w:val="nil"/>
                <w:between w:val="nil"/>
              </w:pBdr>
              <w:spacing w:line="360" w:lineRule="auto"/>
              <w:rPr>
                <w:rFonts w:ascii="Arial" w:eastAsia="Arial" w:hAnsi="Arial" w:cs="Arial"/>
                <w:color w:val="000000"/>
                <w:sz w:val="24"/>
                <w:szCs w:val="24"/>
              </w:rPr>
            </w:pPr>
          </w:p>
        </w:tc>
      </w:tr>
    </w:tbl>
    <w:p w14:paraId="1998DC89" w14:textId="77777777" w:rsidR="00944DA6" w:rsidRPr="00786377" w:rsidRDefault="00944DA6" w:rsidP="00FD7E80">
      <w:pPr>
        <w:spacing w:before="280" w:after="0" w:line="360" w:lineRule="auto"/>
        <w:jc w:val="both"/>
        <w:rPr>
          <w:rFonts w:ascii="Arial" w:eastAsia="Arial" w:hAnsi="Arial" w:cs="Arial"/>
          <w:sz w:val="24"/>
          <w:szCs w:val="24"/>
        </w:rPr>
      </w:pPr>
    </w:p>
    <w:p w14:paraId="18513B07" w14:textId="77777777" w:rsidR="00944DA6" w:rsidRPr="00786377" w:rsidRDefault="00103C01" w:rsidP="00FD7E80">
      <w:pPr>
        <w:pStyle w:val="Heading1"/>
        <w:spacing w:line="360" w:lineRule="auto"/>
        <w:jc w:val="both"/>
        <w:rPr>
          <w:rFonts w:ascii="Arial" w:eastAsia="Arial" w:hAnsi="Arial" w:cs="Arial"/>
          <w:b/>
          <w:i/>
          <w:sz w:val="24"/>
          <w:szCs w:val="24"/>
        </w:rPr>
      </w:pPr>
      <w:bookmarkStart w:id="10" w:name="_30j0zll" w:colFirst="0" w:colLast="0"/>
      <w:bookmarkEnd w:id="10"/>
      <w:r w:rsidRPr="00786377">
        <w:rPr>
          <w:rFonts w:ascii="Arial" w:eastAsia="Arial" w:hAnsi="Arial" w:cs="Arial"/>
          <w:b/>
          <w:i/>
          <w:sz w:val="24"/>
          <w:szCs w:val="24"/>
        </w:rPr>
        <w:t>Conclusion</w:t>
      </w:r>
    </w:p>
    <w:p w14:paraId="1324137A" w14:textId="5213DC0A" w:rsidR="00944DA6" w:rsidRPr="00786377" w:rsidRDefault="00F2523E" w:rsidP="00FD7E80">
      <w:pPr>
        <w:spacing w:line="360" w:lineRule="auto"/>
        <w:jc w:val="both"/>
        <w:rPr>
          <w:rFonts w:ascii="Arial" w:eastAsia="Arial" w:hAnsi="Arial" w:cs="Arial"/>
          <w:sz w:val="24"/>
          <w:szCs w:val="24"/>
        </w:rPr>
      </w:pPr>
      <w:r w:rsidRPr="00786377">
        <w:rPr>
          <w:rFonts w:ascii="Arial" w:eastAsia="Arial" w:hAnsi="Arial" w:cs="Arial"/>
          <w:sz w:val="24"/>
          <w:szCs w:val="24"/>
        </w:rPr>
        <w:t xml:space="preserve">Travel is very beneficial for every person. It is very important to have an idea about the destination when traveling. This </w:t>
      </w:r>
      <w:r w:rsidR="0026561B">
        <w:rPr>
          <w:rFonts w:ascii="Arial" w:eastAsia="Arial" w:hAnsi="Arial" w:cs="Arial"/>
          <w:sz w:val="24"/>
          <w:szCs w:val="24"/>
        </w:rPr>
        <w:t>handbook</w:t>
      </w:r>
      <w:r w:rsidRPr="00786377">
        <w:rPr>
          <w:rFonts w:ascii="Arial" w:eastAsia="Arial" w:hAnsi="Arial" w:cs="Arial"/>
          <w:sz w:val="24"/>
          <w:szCs w:val="24"/>
        </w:rPr>
        <w:t xml:space="preserve"> highlights the importance of many key factors to consider about the culture, hotels, and people of the UK and China. </w:t>
      </w:r>
      <w:r w:rsidR="0026561B">
        <w:rPr>
          <w:rFonts w:ascii="Arial" w:eastAsia="Arial" w:hAnsi="Arial" w:cs="Arial"/>
          <w:sz w:val="24"/>
          <w:szCs w:val="24"/>
        </w:rPr>
        <w:t>T</w:t>
      </w:r>
      <w:r w:rsidRPr="00786377">
        <w:rPr>
          <w:rFonts w:ascii="Arial" w:eastAsia="Arial" w:hAnsi="Arial" w:cs="Arial"/>
          <w:sz w:val="24"/>
          <w:szCs w:val="24"/>
        </w:rPr>
        <w:t xml:space="preserve">his </w:t>
      </w:r>
      <w:r w:rsidR="0026561B">
        <w:rPr>
          <w:rFonts w:ascii="Arial" w:eastAsia="Arial" w:hAnsi="Arial" w:cs="Arial"/>
          <w:sz w:val="24"/>
          <w:szCs w:val="24"/>
        </w:rPr>
        <w:t>hotel handbook intention is</w:t>
      </w:r>
      <w:r w:rsidRPr="00786377">
        <w:rPr>
          <w:rFonts w:ascii="Arial" w:eastAsia="Arial" w:hAnsi="Arial" w:cs="Arial"/>
          <w:sz w:val="24"/>
          <w:szCs w:val="24"/>
        </w:rPr>
        <w:t xml:space="preserve"> to analy</w:t>
      </w:r>
      <w:r w:rsidR="00786377">
        <w:rPr>
          <w:rFonts w:ascii="Arial" w:eastAsia="Arial" w:hAnsi="Arial" w:cs="Arial"/>
          <w:sz w:val="24"/>
          <w:szCs w:val="24"/>
        </w:rPr>
        <w:t>s</w:t>
      </w:r>
      <w:r w:rsidRPr="00786377">
        <w:rPr>
          <w:rFonts w:ascii="Arial" w:eastAsia="Arial" w:hAnsi="Arial" w:cs="Arial"/>
          <w:sz w:val="24"/>
          <w:szCs w:val="24"/>
        </w:rPr>
        <w:t>e the various aspects of China and the UK in terms of travel</w:t>
      </w:r>
      <w:r w:rsidR="0026561B">
        <w:rPr>
          <w:rFonts w:ascii="Arial" w:eastAsia="Arial" w:hAnsi="Arial" w:cs="Arial"/>
          <w:sz w:val="24"/>
          <w:szCs w:val="24"/>
        </w:rPr>
        <w:t xml:space="preserve"> and tourism in hospitality sector and how culture influences this division</w:t>
      </w:r>
      <w:r w:rsidRPr="00786377">
        <w:rPr>
          <w:rFonts w:ascii="Arial" w:eastAsia="Arial" w:hAnsi="Arial" w:cs="Arial"/>
          <w:sz w:val="24"/>
          <w:szCs w:val="24"/>
        </w:rPr>
        <w:t xml:space="preserve">. </w:t>
      </w:r>
      <w:r w:rsidR="0026561B">
        <w:rPr>
          <w:rFonts w:ascii="Arial" w:eastAsia="Arial" w:hAnsi="Arial" w:cs="Arial"/>
          <w:sz w:val="24"/>
          <w:szCs w:val="24"/>
        </w:rPr>
        <w:t xml:space="preserve">The </w:t>
      </w:r>
      <w:r w:rsidRPr="00786377">
        <w:rPr>
          <w:rFonts w:ascii="Arial" w:eastAsia="Arial" w:hAnsi="Arial" w:cs="Arial"/>
          <w:sz w:val="24"/>
          <w:szCs w:val="24"/>
        </w:rPr>
        <w:t xml:space="preserve">chart </w:t>
      </w:r>
      <w:r w:rsidR="0026561B">
        <w:rPr>
          <w:rFonts w:ascii="Arial" w:eastAsia="Arial" w:hAnsi="Arial" w:cs="Arial"/>
          <w:sz w:val="24"/>
          <w:szCs w:val="24"/>
        </w:rPr>
        <w:t xml:space="preserve">was created </w:t>
      </w:r>
      <w:r w:rsidRPr="00786377">
        <w:rPr>
          <w:rFonts w:ascii="Arial" w:eastAsia="Arial" w:hAnsi="Arial" w:cs="Arial"/>
          <w:sz w:val="24"/>
          <w:szCs w:val="24"/>
        </w:rPr>
        <w:t xml:space="preserve">based on Hofstede's six cultural dimensions and try to evaluate differences between various areas of China and the UK. The seven dimensions of Trompenaars culture have been covered in this </w:t>
      </w:r>
      <w:r w:rsidR="0026561B">
        <w:rPr>
          <w:rFonts w:ascii="Arial" w:eastAsia="Arial" w:hAnsi="Arial" w:cs="Arial"/>
          <w:sz w:val="24"/>
          <w:szCs w:val="24"/>
        </w:rPr>
        <w:t>handbook to comprehend the basic knowledge of how to deal with guests from China arriving in Premier inn hotel Uk</w:t>
      </w:r>
      <w:r w:rsidRPr="00786377">
        <w:rPr>
          <w:rFonts w:ascii="Arial" w:eastAsia="Arial" w:hAnsi="Arial" w:cs="Arial"/>
          <w:sz w:val="24"/>
          <w:szCs w:val="24"/>
        </w:rPr>
        <w:t>. This topic has been covered in depth above in Hotel Handbook for Premier in Employees, where we go through what employees should and shouldn't do at work</w:t>
      </w:r>
      <w:r w:rsidR="0026561B">
        <w:rPr>
          <w:rFonts w:ascii="Arial" w:eastAsia="Arial" w:hAnsi="Arial" w:cs="Arial"/>
          <w:sz w:val="24"/>
          <w:szCs w:val="24"/>
        </w:rPr>
        <w:t xml:space="preserve"> while dealing with guests</w:t>
      </w:r>
      <w:r w:rsidRPr="00786377">
        <w:rPr>
          <w:rFonts w:ascii="Arial" w:eastAsia="Arial" w:hAnsi="Arial" w:cs="Arial"/>
          <w:sz w:val="24"/>
          <w:szCs w:val="24"/>
        </w:rPr>
        <w:t xml:space="preserve">. </w:t>
      </w:r>
      <w:r w:rsidR="0026561B">
        <w:rPr>
          <w:rFonts w:ascii="Arial" w:eastAsia="Arial" w:hAnsi="Arial" w:cs="Arial"/>
          <w:sz w:val="24"/>
          <w:szCs w:val="24"/>
        </w:rPr>
        <w:t>It is</w:t>
      </w:r>
      <w:r w:rsidRPr="00786377">
        <w:rPr>
          <w:rFonts w:ascii="Arial" w:eastAsia="Arial" w:hAnsi="Arial" w:cs="Arial"/>
          <w:sz w:val="24"/>
          <w:szCs w:val="24"/>
        </w:rPr>
        <w:t xml:space="preserve"> hope</w:t>
      </w:r>
      <w:r w:rsidR="0026561B">
        <w:rPr>
          <w:rFonts w:ascii="Arial" w:eastAsia="Arial" w:hAnsi="Arial" w:cs="Arial"/>
          <w:sz w:val="24"/>
          <w:szCs w:val="24"/>
        </w:rPr>
        <w:t>d</w:t>
      </w:r>
      <w:r w:rsidRPr="00786377">
        <w:rPr>
          <w:rFonts w:ascii="Arial" w:eastAsia="Arial" w:hAnsi="Arial" w:cs="Arial"/>
          <w:sz w:val="24"/>
          <w:szCs w:val="24"/>
        </w:rPr>
        <w:t xml:space="preserve"> that this </w:t>
      </w:r>
      <w:r w:rsidR="0026561B">
        <w:rPr>
          <w:rFonts w:ascii="Arial" w:eastAsia="Arial" w:hAnsi="Arial" w:cs="Arial"/>
          <w:sz w:val="24"/>
          <w:szCs w:val="24"/>
        </w:rPr>
        <w:t>handbook</w:t>
      </w:r>
      <w:r w:rsidRPr="00786377">
        <w:rPr>
          <w:rFonts w:ascii="Arial" w:eastAsia="Arial" w:hAnsi="Arial" w:cs="Arial"/>
          <w:sz w:val="24"/>
          <w:szCs w:val="24"/>
        </w:rPr>
        <w:t xml:space="preserve"> will help </w:t>
      </w:r>
      <w:r w:rsidR="0026561B">
        <w:rPr>
          <w:rFonts w:ascii="Arial" w:eastAsia="Arial" w:hAnsi="Arial" w:cs="Arial"/>
          <w:sz w:val="24"/>
          <w:szCs w:val="24"/>
        </w:rPr>
        <w:t>employees</w:t>
      </w:r>
      <w:r w:rsidRPr="00786377">
        <w:rPr>
          <w:rFonts w:ascii="Arial" w:eastAsia="Arial" w:hAnsi="Arial" w:cs="Arial"/>
          <w:sz w:val="24"/>
          <w:szCs w:val="24"/>
        </w:rPr>
        <w:t xml:space="preserve"> understand the cultural difference and increase </w:t>
      </w:r>
      <w:r w:rsidR="0026561B">
        <w:rPr>
          <w:rFonts w:ascii="Arial" w:eastAsia="Arial" w:hAnsi="Arial" w:cs="Arial"/>
          <w:sz w:val="24"/>
          <w:szCs w:val="24"/>
        </w:rPr>
        <w:t>the</w:t>
      </w:r>
      <w:r w:rsidRPr="00786377">
        <w:rPr>
          <w:rFonts w:ascii="Arial" w:eastAsia="Arial" w:hAnsi="Arial" w:cs="Arial"/>
          <w:sz w:val="24"/>
          <w:szCs w:val="24"/>
        </w:rPr>
        <w:t xml:space="preserve"> awareness of Chinese and UK cultures.</w:t>
      </w:r>
    </w:p>
    <w:p w14:paraId="6A0BED6F" w14:textId="77777777" w:rsidR="00944DA6" w:rsidRPr="00786377" w:rsidRDefault="00944DA6" w:rsidP="00FD7E80">
      <w:pPr>
        <w:spacing w:line="360" w:lineRule="auto"/>
        <w:jc w:val="both"/>
        <w:rPr>
          <w:rFonts w:ascii="Arial" w:eastAsia="Arial" w:hAnsi="Arial" w:cs="Arial"/>
          <w:sz w:val="24"/>
          <w:szCs w:val="24"/>
        </w:rPr>
      </w:pPr>
    </w:p>
    <w:p w14:paraId="66A0AB6A" w14:textId="77777777" w:rsidR="00944DA6" w:rsidRPr="00786377" w:rsidRDefault="00944DA6" w:rsidP="00FD7E80">
      <w:pPr>
        <w:spacing w:line="360" w:lineRule="auto"/>
        <w:jc w:val="both"/>
        <w:rPr>
          <w:rFonts w:ascii="Arial" w:eastAsia="Arial" w:hAnsi="Arial" w:cs="Arial"/>
          <w:sz w:val="24"/>
          <w:szCs w:val="24"/>
        </w:rPr>
      </w:pPr>
    </w:p>
    <w:p w14:paraId="3CDCF785" w14:textId="77777777" w:rsidR="00944DA6" w:rsidRPr="00786377" w:rsidRDefault="00944DA6" w:rsidP="00FD7E80">
      <w:pPr>
        <w:jc w:val="both"/>
        <w:rPr>
          <w:rFonts w:ascii="Arial" w:eastAsia="Arial" w:hAnsi="Arial" w:cs="Arial"/>
          <w:sz w:val="24"/>
          <w:szCs w:val="24"/>
        </w:rPr>
      </w:pPr>
    </w:p>
    <w:p w14:paraId="04108662" w14:textId="77777777" w:rsidR="00944DA6" w:rsidRPr="00786377" w:rsidRDefault="00944DA6" w:rsidP="00FD7E80">
      <w:pPr>
        <w:jc w:val="both"/>
        <w:rPr>
          <w:rFonts w:ascii="Arial" w:eastAsia="Arial" w:hAnsi="Arial" w:cs="Arial"/>
          <w:sz w:val="24"/>
          <w:szCs w:val="24"/>
        </w:rPr>
      </w:pPr>
    </w:p>
    <w:p w14:paraId="090001A5" w14:textId="77777777" w:rsidR="00944DA6" w:rsidRPr="00786377" w:rsidRDefault="00103C01" w:rsidP="00FD7E80">
      <w:pPr>
        <w:pStyle w:val="Heading1"/>
        <w:jc w:val="both"/>
        <w:rPr>
          <w:rFonts w:ascii="Arial" w:eastAsia="Arial" w:hAnsi="Arial" w:cs="Arial"/>
          <w:b/>
          <w:i/>
          <w:sz w:val="24"/>
          <w:szCs w:val="24"/>
        </w:rPr>
      </w:pPr>
      <w:r w:rsidRPr="00786377">
        <w:rPr>
          <w:rFonts w:ascii="Arial" w:eastAsia="Arial" w:hAnsi="Arial" w:cs="Arial"/>
          <w:b/>
          <w:i/>
          <w:sz w:val="24"/>
          <w:szCs w:val="24"/>
        </w:rPr>
        <w:t>Reference</w:t>
      </w:r>
    </w:p>
    <w:p w14:paraId="604BD894" w14:textId="77777777" w:rsidR="00944DA6" w:rsidRPr="00786377" w:rsidRDefault="00944DA6" w:rsidP="00FD7E80">
      <w:pPr>
        <w:jc w:val="both"/>
        <w:rPr>
          <w:rFonts w:ascii="Arial" w:eastAsia="Arial" w:hAnsi="Arial" w:cs="Arial"/>
        </w:rPr>
      </w:pPr>
    </w:p>
    <w:p w14:paraId="58C08419" w14:textId="77777777" w:rsidR="00944DA6" w:rsidRPr="00786377" w:rsidRDefault="00103C01" w:rsidP="00FD7E80">
      <w:pPr>
        <w:jc w:val="both"/>
        <w:rPr>
          <w:rFonts w:ascii="Arial" w:eastAsia="Arial" w:hAnsi="Arial" w:cs="Arial"/>
          <w:color w:val="000000"/>
          <w:sz w:val="24"/>
          <w:szCs w:val="24"/>
          <w:highlight w:val="white"/>
        </w:rPr>
      </w:pPr>
      <w:r w:rsidRPr="00786377">
        <w:rPr>
          <w:rFonts w:ascii="Arial" w:eastAsia="Arial" w:hAnsi="Arial" w:cs="Arial"/>
          <w:color w:val="000000"/>
          <w:sz w:val="24"/>
          <w:szCs w:val="24"/>
          <w:highlight w:val="white"/>
        </w:rPr>
        <w:t>Hu, B., Cai, L.A. and Kavanaugh, R.R., 2001. Chinese and British hotels: cultural differences and management. </w:t>
      </w:r>
      <w:r w:rsidRPr="00786377">
        <w:rPr>
          <w:rFonts w:ascii="Arial" w:eastAsia="Arial" w:hAnsi="Arial" w:cs="Arial"/>
          <w:i/>
          <w:color w:val="000000"/>
          <w:sz w:val="24"/>
          <w:szCs w:val="24"/>
        </w:rPr>
        <w:t>Hospitality Review</w:t>
      </w:r>
      <w:r w:rsidRPr="00786377">
        <w:rPr>
          <w:rFonts w:ascii="Arial" w:eastAsia="Arial" w:hAnsi="Arial" w:cs="Arial"/>
          <w:color w:val="000000"/>
          <w:sz w:val="24"/>
          <w:szCs w:val="24"/>
          <w:highlight w:val="white"/>
        </w:rPr>
        <w:t>, </w:t>
      </w:r>
      <w:r w:rsidRPr="00786377">
        <w:rPr>
          <w:rFonts w:ascii="Arial" w:eastAsia="Arial" w:hAnsi="Arial" w:cs="Arial"/>
          <w:i/>
          <w:color w:val="000000"/>
          <w:sz w:val="24"/>
          <w:szCs w:val="24"/>
        </w:rPr>
        <w:t>19</w:t>
      </w:r>
      <w:r w:rsidRPr="00786377">
        <w:rPr>
          <w:rFonts w:ascii="Arial" w:eastAsia="Arial" w:hAnsi="Arial" w:cs="Arial"/>
          <w:color w:val="000000"/>
          <w:sz w:val="24"/>
          <w:szCs w:val="24"/>
          <w:highlight w:val="white"/>
        </w:rPr>
        <w:t>(1), p.4.</w:t>
      </w:r>
    </w:p>
    <w:p w14:paraId="6C98A738" w14:textId="77777777" w:rsidR="00944DA6" w:rsidRPr="00786377" w:rsidRDefault="00103C01" w:rsidP="00FD7E80">
      <w:pPr>
        <w:jc w:val="both"/>
        <w:rPr>
          <w:rFonts w:ascii="Arial" w:eastAsia="Arial" w:hAnsi="Arial" w:cs="Arial"/>
          <w:color w:val="000000"/>
          <w:sz w:val="24"/>
          <w:szCs w:val="24"/>
          <w:highlight w:val="white"/>
        </w:rPr>
      </w:pPr>
      <w:r w:rsidRPr="00786377">
        <w:rPr>
          <w:rFonts w:ascii="Arial" w:eastAsia="Arial" w:hAnsi="Arial" w:cs="Arial"/>
          <w:color w:val="000000"/>
          <w:sz w:val="24"/>
          <w:szCs w:val="24"/>
          <w:highlight w:val="white"/>
        </w:rPr>
        <w:t>Wang, Y., Vela, M.R. and Tyler, K., 2008. Cultural perspectives: Chinese perceptions of UK hotel service quality. </w:t>
      </w:r>
      <w:r w:rsidRPr="00786377">
        <w:rPr>
          <w:rFonts w:ascii="Arial" w:eastAsia="Arial" w:hAnsi="Arial" w:cs="Arial"/>
          <w:i/>
          <w:color w:val="000000"/>
          <w:sz w:val="24"/>
          <w:szCs w:val="24"/>
        </w:rPr>
        <w:t>International Journal of Culture, Tourism and Hospitality Research</w:t>
      </w:r>
      <w:r w:rsidRPr="00786377">
        <w:rPr>
          <w:rFonts w:ascii="Arial" w:eastAsia="Arial" w:hAnsi="Arial" w:cs="Arial"/>
          <w:color w:val="000000"/>
          <w:sz w:val="24"/>
          <w:szCs w:val="24"/>
          <w:highlight w:val="white"/>
        </w:rPr>
        <w:t>.</w:t>
      </w:r>
    </w:p>
    <w:p w14:paraId="3753FE04" w14:textId="77777777" w:rsidR="00944DA6" w:rsidRPr="00786377" w:rsidRDefault="00103C01" w:rsidP="00FD7E80">
      <w:pPr>
        <w:jc w:val="both"/>
        <w:rPr>
          <w:rFonts w:ascii="Arial" w:eastAsia="Arial" w:hAnsi="Arial" w:cs="Arial"/>
          <w:color w:val="000000"/>
          <w:sz w:val="24"/>
          <w:szCs w:val="24"/>
          <w:highlight w:val="white"/>
        </w:rPr>
      </w:pPr>
      <w:r w:rsidRPr="00786377">
        <w:rPr>
          <w:rFonts w:ascii="Arial" w:eastAsia="Arial" w:hAnsi="Arial" w:cs="Arial"/>
          <w:color w:val="000000"/>
          <w:sz w:val="24"/>
          <w:szCs w:val="24"/>
          <w:highlight w:val="white"/>
        </w:rPr>
        <w:t>Beydilli, E.T. and Kurt, M., 2020. Comparison of management styles of local and foreign hotel chains in Turkey: A cultural perspective. </w:t>
      </w:r>
      <w:r w:rsidRPr="00786377">
        <w:rPr>
          <w:rFonts w:ascii="Arial" w:eastAsia="Arial" w:hAnsi="Arial" w:cs="Arial"/>
          <w:i/>
          <w:color w:val="000000"/>
          <w:sz w:val="24"/>
          <w:szCs w:val="24"/>
        </w:rPr>
        <w:t>Tourism Management</w:t>
      </w:r>
      <w:r w:rsidRPr="00786377">
        <w:rPr>
          <w:rFonts w:ascii="Arial" w:eastAsia="Arial" w:hAnsi="Arial" w:cs="Arial"/>
          <w:color w:val="000000"/>
          <w:sz w:val="24"/>
          <w:szCs w:val="24"/>
          <w:highlight w:val="white"/>
        </w:rPr>
        <w:t>, </w:t>
      </w:r>
      <w:r w:rsidRPr="00786377">
        <w:rPr>
          <w:rFonts w:ascii="Arial" w:eastAsia="Arial" w:hAnsi="Arial" w:cs="Arial"/>
          <w:i/>
          <w:color w:val="000000"/>
          <w:sz w:val="24"/>
          <w:szCs w:val="24"/>
        </w:rPr>
        <w:t>79</w:t>
      </w:r>
      <w:r w:rsidRPr="00786377">
        <w:rPr>
          <w:rFonts w:ascii="Arial" w:eastAsia="Arial" w:hAnsi="Arial" w:cs="Arial"/>
          <w:color w:val="000000"/>
          <w:sz w:val="24"/>
          <w:szCs w:val="24"/>
          <w:highlight w:val="white"/>
        </w:rPr>
        <w:t>, p.104018.</w:t>
      </w:r>
    </w:p>
    <w:p w14:paraId="2C449DDF" w14:textId="77777777" w:rsidR="00944DA6" w:rsidRPr="00786377" w:rsidRDefault="00103C01" w:rsidP="00FD7E80">
      <w:pPr>
        <w:jc w:val="both"/>
        <w:rPr>
          <w:rFonts w:ascii="Arial" w:eastAsia="Arial" w:hAnsi="Arial" w:cs="Arial"/>
          <w:color w:val="000000"/>
          <w:sz w:val="48"/>
          <w:szCs w:val="48"/>
        </w:rPr>
      </w:pPr>
      <w:r w:rsidRPr="00786377">
        <w:rPr>
          <w:rFonts w:ascii="Arial" w:eastAsia="Arial" w:hAnsi="Arial" w:cs="Arial"/>
          <w:color w:val="000000"/>
          <w:sz w:val="24"/>
          <w:szCs w:val="24"/>
          <w:highlight w:val="white"/>
        </w:rPr>
        <w:lastRenderedPageBreak/>
        <w:t>Liu, Y., Liu, J. and King, B., 2022. Intercultural communicative competence: Hospitality industry and education perspectives. </w:t>
      </w:r>
      <w:r w:rsidRPr="00786377">
        <w:rPr>
          <w:rFonts w:ascii="Arial" w:eastAsia="Arial" w:hAnsi="Arial" w:cs="Arial"/>
          <w:i/>
          <w:color w:val="000000"/>
          <w:sz w:val="24"/>
          <w:szCs w:val="24"/>
        </w:rPr>
        <w:t>Journal of Hospitality, Leisure, Sport &amp; Tourism Education</w:t>
      </w:r>
      <w:r w:rsidRPr="00786377">
        <w:rPr>
          <w:rFonts w:ascii="Arial" w:eastAsia="Arial" w:hAnsi="Arial" w:cs="Arial"/>
          <w:color w:val="000000"/>
          <w:sz w:val="24"/>
          <w:szCs w:val="24"/>
          <w:highlight w:val="white"/>
        </w:rPr>
        <w:t>, </w:t>
      </w:r>
      <w:r w:rsidRPr="00786377">
        <w:rPr>
          <w:rFonts w:ascii="Arial" w:eastAsia="Arial" w:hAnsi="Arial" w:cs="Arial"/>
          <w:i/>
          <w:color w:val="000000"/>
          <w:sz w:val="24"/>
          <w:szCs w:val="24"/>
        </w:rPr>
        <w:t>30</w:t>
      </w:r>
      <w:r w:rsidRPr="00786377">
        <w:rPr>
          <w:rFonts w:ascii="Arial" w:eastAsia="Arial" w:hAnsi="Arial" w:cs="Arial"/>
          <w:color w:val="000000"/>
          <w:sz w:val="24"/>
          <w:szCs w:val="24"/>
          <w:highlight w:val="white"/>
        </w:rPr>
        <w:t>, p.100371.</w:t>
      </w:r>
    </w:p>
    <w:p w14:paraId="5F693340" w14:textId="77777777" w:rsidR="00944DA6" w:rsidRPr="00786377" w:rsidRDefault="00103C01" w:rsidP="00FD7E80">
      <w:pPr>
        <w:jc w:val="both"/>
        <w:rPr>
          <w:rFonts w:ascii="Arial" w:eastAsia="Arial" w:hAnsi="Arial" w:cs="Arial"/>
          <w:sz w:val="24"/>
          <w:szCs w:val="24"/>
        </w:rPr>
      </w:pPr>
      <w:r w:rsidRPr="00786377">
        <w:rPr>
          <w:rFonts w:ascii="Arial" w:eastAsia="Arial" w:hAnsi="Arial" w:cs="Arial"/>
          <w:sz w:val="24"/>
          <w:szCs w:val="24"/>
        </w:rPr>
        <w:t xml:space="preserve">Wikipedia Contributors (2019). Hofstede’s cultural dimensions theory. [online] Wikipedia. Available at: </w:t>
      </w:r>
      <w:hyperlink r:id="rId11">
        <w:r w:rsidRPr="00786377">
          <w:rPr>
            <w:rFonts w:ascii="Arial" w:eastAsia="Arial" w:hAnsi="Arial" w:cs="Arial"/>
            <w:color w:val="0563C1"/>
            <w:sz w:val="24"/>
            <w:szCs w:val="24"/>
            <w:u w:val="single"/>
          </w:rPr>
          <w:t>https://en.wikipedia.org/wiki/Hofstede%27s_cultural_dimensions_theory</w:t>
        </w:r>
      </w:hyperlink>
      <w:r w:rsidRPr="00786377">
        <w:rPr>
          <w:rFonts w:ascii="Arial" w:eastAsia="Arial" w:hAnsi="Arial" w:cs="Arial"/>
          <w:sz w:val="24"/>
          <w:szCs w:val="24"/>
        </w:rPr>
        <w:t>.</w:t>
      </w:r>
    </w:p>
    <w:p w14:paraId="61E003C7" w14:textId="77777777" w:rsidR="00944DA6" w:rsidRPr="00786377" w:rsidRDefault="00103C01" w:rsidP="00FD7E80">
      <w:pPr>
        <w:jc w:val="both"/>
        <w:rPr>
          <w:rFonts w:ascii="Arial" w:eastAsia="Arial" w:hAnsi="Arial" w:cs="Arial"/>
          <w:sz w:val="24"/>
          <w:szCs w:val="24"/>
        </w:rPr>
      </w:pPr>
      <w:r w:rsidRPr="00786377">
        <w:rPr>
          <w:rFonts w:ascii="Arial" w:eastAsia="Arial" w:hAnsi="Arial" w:cs="Arial"/>
          <w:sz w:val="24"/>
          <w:szCs w:val="24"/>
        </w:rPr>
        <w:t xml:space="preserve">Intercultural communication on the workplace. (n.d.). [online] Available at: </w:t>
      </w:r>
      <w:hyperlink r:id="rId12">
        <w:r w:rsidRPr="00786377">
          <w:rPr>
            <w:rFonts w:ascii="Arial" w:eastAsia="Arial" w:hAnsi="Arial" w:cs="Arial"/>
            <w:color w:val="0563C1"/>
            <w:sz w:val="24"/>
            <w:szCs w:val="24"/>
            <w:u w:val="single"/>
          </w:rPr>
          <w:t>https://www.brefe.eu/sites/default/files/resources/documents/Brefe%20-%20Intercultural%20communication%20on%20the%20workplace.pdf</w:t>
        </w:r>
      </w:hyperlink>
      <w:r w:rsidRPr="00786377">
        <w:rPr>
          <w:rFonts w:ascii="Arial" w:eastAsia="Arial" w:hAnsi="Arial" w:cs="Arial"/>
          <w:sz w:val="24"/>
          <w:szCs w:val="24"/>
        </w:rPr>
        <w:t>.</w:t>
      </w:r>
    </w:p>
    <w:p w14:paraId="69FDC7DA" w14:textId="77777777" w:rsidR="00944DA6" w:rsidRPr="00786377" w:rsidRDefault="00103C01" w:rsidP="00FD7E80">
      <w:pPr>
        <w:jc w:val="both"/>
        <w:rPr>
          <w:rFonts w:ascii="Arial" w:eastAsia="Arial" w:hAnsi="Arial" w:cs="Arial"/>
          <w:sz w:val="24"/>
          <w:szCs w:val="24"/>
        </w:rPr>
      </w:pPr>
      <w:r w:rsidRPr="00786377">
        <w:rPr>
          <w:rFonts w:ascii="Arial" w:eastAsia="Arial" w:hAnsi="Arial" w:cs="Arial"/>
          <w:sz w:val="24"/>
          <w:szCs w:val="24"/>
        </w:rPr>
        <w:t>www.tripadvisor.co.uk. (n.d.). Amazing what you can do with a hotel basement - China Tang at The Dorchester, London Traveller Reviews - TripAdvisor. [online] Available at: https://www.tripadvisor.co.uk/ShowUserReviews-g186338-d718497-r328455889-China_Tang_at_The_Dorchester-London_England.html [Accessed 7 Nov. 2022].</w:t>
      </w:r>
    </w:p>
    <w:p w14:paraId="47E8D8E0" w14:textId="77777777" w:rsidR="00944DA6" w:rsidRPr="00786377" w:rsidRDefault="00103C01" w:rsidP="00FD7E80">
      <w:pPr>
        <w:jc w:val="both"/>
        <w:rPr>
          <w:rFonts w:ascii="Arial" w:eastAsia="Arial" w:hAnsi="Arial" w:cs="Arial"/>
          <w:sz w:val="24"/>
          <w:szCs w:val="24"/>
        </w:rPr>
      </w:pPr>
      <w:r w:rsidRPr="00786377">
        <w:rPr>
          <w:rFonts w:ascii="Arial" w:eastAsia="Arial" w:hAnsi="Arial" w:cs="Arial"/>
          <w:sz w:val="24"/>
          <w:szCs w:val="24"/>
        </w:rPr>
        <w:t>www.tripadvisor.co.uk. (n.d.). Improving your Chinese hotel stay. Avoiding common pitfalls. - China Message Board - TripAdvisor. [online] Available at: https://www.tripadvisor.co.uk/ShowTopic-g294211-i642-k4096652-o30-Improving_your_Chinese_hotel_stay_Avoiding_common_pitfalls-China.html [Accessed 7 Nov. 2022].</w:t>
      </w:r>
    </w:p>
    <w:p w14:paraId="4AD4EBAE" w14:textId="77777777" w:rsidR="00944DA6" w:rsidRPr="00786377" w:rsidRDefault="00103C01" w:rsidP="00FD7E80">
      <w:pPr>
        <w:jc w:val="both"/>
        <w:rPr>
          <w:rFonts w:ascii="Arial" w:eastAsia="Arial" w:hAnsi="Arial" w:cs="Arial"/>
          <w:sz w:val="24"/>
          <w:szCs w:val="24"/>
        </w:rPr>
      </w:pPr>
      <w:r w:rsidRPr="00786377">
        <w:rPr>
          <w:rFonts w:ascii="Arial" w:eastAsia="Arial" w:hAnsi="Arial" w:cs="Arial"/>
          <w:sz w:val="24"/>
          <w:szCs w:val="24"/>
        </w:rPr>
        <w:t xml:space="preserve">Wikipedia Contributors (2019). Hospitality industry in the United Kingdom. [online] Wikipedia. Available at: </w:t>
      </w:r>
      <w:hyperlink r:id="rId13">
        <w:r w:rsidRPr="00786377">
          <w:rPr>
            <w:rFonts w:ascii="Arial" w:eastAsia="Arial" w:hAnsi="Arial" w:cs="Arial"/>
            <w:color w:val="0563C1"/>
            <w:sz w:val="24"/>
            <w:szCs w:val="24"/>
            <w:u w:val="single"/>
          </w:rPr>
          <w:t>https://en.wikipedia.org/wiki/Hospitality_industry_in_the_United_Kingdom</w:t>
        </w:r>
      </w:hyperlink>
      <w:r w:rsidRPr="00786377">
        <w:rPr>
          <w:rFonts w:ascii="Arial" w:eastAsia="Arial" w:hAnsi="Arial" w:cs="Arial"/>
          <w:sz w:val="24"/>
          <w:szCs w:val="24"/>
        </w:rPr>
        <w:t>.</w:t>
      </w:r>
    </w:p>
    <w:p w14:paraId="65625809" w14:textId="77777777" w:rsidR="00944DA6" w:rsidRPr="00786377" w:rsidRDefault="00103C01" w:rsidP="00FD7E80">
      <w:pPr>
        <w:jc w:val="both"/>
        <w:rPr>
          <w:rFonts w:ascii="Arial" w:eastAsia="Arial" w:hAnsi="Arial" w:cs="Arial"/>
          <w:sz w:val="24"/>
          <w:szCs w:val="24"/>
        </w:rPr>
      </w:pPr>
      <w:r w:rsidRPr="00786377">
        <w:rPr>
          <w:rFonts w:ascii="Arial" w:eastAsia="Arial" w:hAnsi="Arial" w:cs="Arial"/>
          <w:sz w:val="24"/>
          <w:szCs w:val="24"/>
        </w:rPr>
        <w:t xml:space="preserve">Hutton, G. and Foley, N. (2021). Hospitality industry and Covid-19. commonslibrary.parliament.uk, [online] CBP 9111. Available at: </w:t>
      </w:r>
      <w:hyperlink r:id="rId14">
        <w:r w:rsidRPr="00786377">
          <w:rPr>
            <w:rFonts w:ascii="Arial" w:eastAsia="Arial" w:hAnsi="Arial" w:cs="Arial"/>
            <w:color w:val="0563C1"/>
            <w:sz w:val="24"/>
            <w:szCs w:val="24"/>
            <w:u w:val="single"/>
          </w:rPr>
          <w:t>https://commonslibrary.parliament.uk/research-briefings/cbp-9111/</w:t>
        </w:r>
      </w:hyperlink>
      <w:r w:rsidRPr="00786377">
        <w:rPr>
          <w:rFonts w:ascii="Arial" w:eastAsia="Arial" w:hAnsi="Arial" w:cs="Arial"/>
          <w:sz w:val="24"/>
          <w:szCs w:val="24"/>
        </w:rPr>
        <w:t>.</w:t>
      </w:r>
    </w:p>
    <w:p w14:paraId="08D84BB5" w14:textId="77777777" w:rsidR="00944DA6" w:rsidRPr="00786377" w:rsidRDefault="00103C01" w:rsidP="00FD7E80">
      <w:pPr>
        <w:jc w:val="both"/>
        <w:rPr>
          <w:rFonts w:ascii="Arial" w:eastAsia="Arial" w:hAnsi="Arial" w:cs="Arial"/>
          <w:sz w:val="24"/>
          <w:szCs w:val="24"/>
        </w:rPr>
      </w:pPr>
      <w:r w:rsidRPr="00786377">
        <w:rPr>
          <w:rFonts w:ascii="Arial" w:eastAsia="Arial" w:hAnsi="Arial" w:cs="Arial"/>
          <w:sz w:val="24"/>
          <w:szCs w:val="24"/>
        </w:rPr>
        <w:t xml:space="preserve">Shoffner, K. (n.d.). What are the Six Cultural Dimensions? [online] www.unitedlanguagegroup.com. Available at: </w:t>
      </w:r>
      <w:hyperlink r:id="rId15">
        <w:r w:rsidRPr="00786377">
          <w:rPr>
            <w:rFonts w:ascii="Arial" w:eastAsia="Arial" w:hAnsi="Arial" w:cs="Arial"/>
            <w:color w:val="0563C1"/>
            <w:sz w:val="24"/>
            <w:szCs w:val="24"/>
            <w:u w:val="single"/>
          </w:rPr>
          <w:t>https://www.unitedlanguagegroup.com/blog/translation/six-cultural-dimensions</w:t>
        </w:r>
      </w:hyperlink>
      <w:r w:rsidRPr="00786377">
        <w:rPr>
          <w:rFonts w:ascii="Arial" w:eastAsia="Arial" w:hAnsi="Arial" w:cs="Arial"/>
          <w:sz w:val="24"/>
          <w:szCs w:val="24"/>
        </w:rPr>
        <w:t>.</w:t>
      </w:r>
    </w:p>
    <w:p w14:paraId="6CDD0A96" w14:textId="77777777" w:rsidR="00944DA6" w:rsidRPr="00786377" w:rsidRDefault="00103C01" w:rsidP="00FD7E80">
      <w:pPr>
        <w:jc w:val="both"/>
        <w:rPr>
          <w:rFonts w:ascii="Arial" w:eastAsia="Arial" w:hAnsi="Arial" w:cs="Arial"/>
          <w:sz w:val="24"/>
          <w:szCs w:val="24"/>
        </w:rPr>
      </w:pPr>
      <w:r w:rsidRPr="00786377">
        <w:rPr>
          <w:rFonts w:ascii="Arial" w:eastAsia="Arial" w:hAnsi="Arial" w:cs="Arial"/>
          <w:sz w:val="24"/>
          <w:szCs w:val="24"/>
        </w:rPr>
        <w:t xml:space="preserve">Trompenaars’ Dimensions of Culture. (2021). ecampusontario.pressbooks.pub. [online] Available at: </w:t>
      </w:r>
      <w:hyperlink r:id="rId16">
        <w:r w:rsidRPr="00786377">
          <w:rPr>
            <w:rFonts w:ascii="Arial" w:eastAsia="Arial" w:hAnsi="Arial" w:cs="Arial"/>
            <w:color w:val="0563C1"/>
            <w:sz w:val="24"/>
            <w:szCs w:val="24"/>
            <w:u w:val="single"/>
          </w:rPr>
          <w:t>https://ecampusontario.pressbooks.pub/communications/chapter/trompenaars-dimensions-of-culture/</w:t>
        </w:r>
      </w:hyperlink>
      <w:r w:rsidRPr="00786377">
        <w:rPr>
          <w:rFonts w:ascii="Arial" w:eastAsia="Arial" w:hAnsi="Arial" w:cs="Arial"/>
          <w:sz w:val="24"/>
          <w:szCs w:val="24"/>
        </w:rPr>
        <w:t>.</w:t>
      </w:r>
    </w:p>
    <w:p w14:paraId="76EC004B" w14:textId="77777777" w:rsidR="00944DA6" w:rsidRPr="00786377" w:rsidRDefault="00103C01" w:rsidP="00FD7E80">
      <w:pPr>
        <w:jc w:val="both"/>
        <w:rPr>
          <w:rFonts w:ascii="Arial" w:eastAsia="Arial" w:hAnsi="Arial" w:cs="Arial"/>
          <w:sz w:val="24"/>
          <w:szCs w:val="24"/>
        </w:rPr>
      </w:pPr>
      <w:r w:rsidRPr="00786377">
        <w:rPr>
          <w:rFonts w:ascii="Arial" w:eastAsia="Arial" w:hAnsi="Arial" w:cs="Arial"/>
          <w:sz w:val="24"/>
          <w:szCs w:val="24"/>
        </w:rPr>
        <w:t xml:space="preserve">Research-Methodology. (2013). Trompenaars and Hampden-Turner Cultural Dimensions. [online] Available at: </w:t>
      </w:r>
      <w:hyperlink r:id="rId17" w:anchor=":~:text=Trompenaars%20and%20Hampden%2DTurner%20Cultural%20Dimensions%20consists%20of%20universalism">
        <w:r w:rsidRPr="00786377">
          <w:rPr>
            <w:rFonts w:ascii="Arial" w:eastAsia="Arial" w:hAnsi="Arial" w:cs="Arial"/>
            <w:color w:val="0563C1"/>
            <w:sz w:val="24"/>
            <w:szCs w:val="24"/>
            <w:u w:val="single"/>
          </w:rPr>
          <w:t>https://research-methodology.net/trompenaars-and-hampden-turner-cultural-dimensions/#:~:text=Trompenaars%20and%20Hampden%2DTurner%20Cultural%20Dimensions%20consists%20of%20universalism</w:t>
        </w:r>
      </w:hyperlink>
    </w:p>
    <w:p w14:paraId="56D43B59" w14:textId="77777777" w:rsidR="00944DA6" w:rsidRPr="00786377" w:rsidRDefault="00103C01" w:rsidP="00FD7E80">
      <w:pPr>
        <w:jc w:val="both"/>
        <w:rPr>
          <w:rFonts w:ascii="Arial" w:eastAsia="Arial" w:hAnsi="Arial" w:cs="Arial"/>
          <w:sz w:val="24"/>
          <w:szCs w:val="24"/>
        </w:rPr>
      </w:pPr>
      <w:r w:rsidRPr="00786377">
        <w:rPr>
          <w:rFonts w:ascii="Arial" w:eastAsia="Arial" w:hAnsi="Arial" w:cs="Arial"/>
          <w:sz w:val="24"/>
          <w:szCs w:val="24"/>
        </w:rPr>
        <w:lastRenderedPageBreak/>
        <w:t xml:space="preserve">Pro, D.E. (2020). Chinese Culture and Traditions. [online] Study in China: China University Admission. Available at: </w:t>
      </w:r>
      <w:hyperlink r:id="rId18">
        <w:r w:rsidRPr="00786377">
          <w:rPr>
            <w:rFonts w:ascii="Arial" w:eastAsia="Arial" w:hAnsi="Arial" w:cs="Arial"/>
            <w:color w:val="0563C1"/>
            <w:sz w:val="24"/>
            <w:szCs w:val="24"/>
            <w:u w:val="single"/>
          </w:rPr>
          <w:t>https://www.digiedupro.com/chinese-culture-and-traditions/</w:t>
        </w:r>
      </w:hyperlink>
      <w:r w:rsidRPr="00786377">
        <w:rPr>
          <w:rFonts w:ascii="Arial" w:eastAsia="Arial" w:hAnsi="Arial" w:cs="Arial"/>
          <w:sz w:val="24"/>
          <w:szCs w:val="24"/>
        </w:rPr>
        <w:t>.</w:t>
      </w:r>
    </w:p>
    <w:p w14:paraId="26F5BA26" w14:textId="3E490565" w:rsidR="00944DA6" w:rsidRDefault="00103C01" w:rsidP="00FD7E80">
      <w:pPr>
        <w:jc w:val="both"/>
        <w:rPr>
          <w:rFonts w:ascii="Arial" w:eastAsia="Arial" w:hAnsi="Arial" w:cs="Arial"/>
          <w:sz w:val="24"/>
          <w:szCs w:val="24"/>
        </w:rPr>
      </w:pPr>
      <w:r w:rsidRPr="00786377">
        <w:rPr>
          <w:rFonts w:ascii="Arial" w:eastAsia="Arial" w:hAnsi="Arial" w:cs="Arial"/>
          <w:sz w:val="24"/>
          <w:szCs w:val="24"/>
        </w:rPr>
        <w:t>Rosenthal, V. (2018). Whitbread plans Premier Inn, Costa Coffee split. [online] Hotel Management. Available at: https://www.hotelmanagement.net/asset-management/whitbread-plans-premier-inn-costa-coffee-split [Accessed 9 Nov. 2022].</w:t>
      </w:r>
    </w:p>
    <w:p w14:paraId="1260C2F8" w14:textId="11914649" w:rsidR="00C616BE" w:rsidRDefault="00000000" w:rsidP="00FD7E80">
      <w:pPr>
        <w:jc w:val="both"/>
        <w:rPr>
          <w:rFonts w:ascii="Arial" w:eastAsia="Arial" w:hAnsi="Arial" w:cs="Arial"/>
          <w:sz w:val="24"/>
          <w:szCs w:val="24"/>
        </w:rPr>
      </w:pPr>
      <w:hyperlink r:id="rId19" w:history="1">
        <w:r w:rsidR="00436D48" w:rsidRPr="00CB44AB">
          <w:rPr>
            <w:rStyle w:val="Hyperlink"/>
            <w:rFonts w:ascii="Arial" w:eastAsia="Arial" w:hAnsi="Arial" w:cs="Arial"/>
            <w:sz w:val="24"/>
            <w:szCs w:val="24"/>
          </w:rPr>
          <w:t>https://www.xotels.com/en/hotel-management/10-tips-to-penetrate-the-chinese-market</w:t>
        </w:r>
      </w:hyperlink>
    </w:p>
    <w:p w14:paraId="3BF2FE19" w14:textId="77777777" w:rsidR="00944DA6" w:rsidRPr="00786377" w:rsidRDefault="00944DA6" w:rsidP="00FD7E80">
      <w:pPr>
        <w:jc w:val="both"/>
        <w:rPr>
          <w:rFonts w:ascii="Arial" w:eastAsia="Arial" w:hAnsi="Arial" w:cs="Arial"/>
          <w:sz w:val="24"/>
          <w:szCs w:val="24"/>
        </w:rPr>
      </w:pPr>
    </w:p>
    <w:p w14:paraId="740AEB0E" w14:textId="77777777" w:rsidR="00944DA6" w:rsidRPr="00786377" w:rsidRDefault="00944DA6" w:rsidP="00FD7E80">
      <w:pPr>
        <w:jc w:val="both"/>
        <w:rPr>
          <w:rFonts w:ascii="Arial" w:eastAsia="Arial" w:hAnsi="Arial" w:cs="Arial"/>
          <w:sz w:val="24"/>
          <w:szCs w:val="24"/>
        </w:rPr>
      </w:pPr>
    </w:p>
    <w:p w14:paraId="1719D24D" w14:textId="77777777" w:rsidR="00944DA6" w:rsidRPr="00786377" w:rsidRDefault="00944DA6" w:rsidP="00FD7E80">
      <w:pPr>
        <w:jc w:val="both"/>
        <w:rPr>
          <w:rFonts w:ascii="Arial" w:eastAsia="Arial" w:hAnsi="Arial" w:cs="Arial"/>
        </w:rPr>
      </w:pPr>
    </w:p>
    <w:sectPr w:rsidR="00944DA6" w:rsidRPr="0078637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altName w:val="Times New Roman"/>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47828"/>
    <w:multiLevelType w:val="hybridMultilevel"/>
    <w:tmpl w:val="EB98E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CB5BCF"/>
    <w:multiLevelType w:val="multilevel"/>
    <w:tmpl w:val="C8FE6A7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216E3354"/>
    <w:multiLevelType w:val="multilevel"/>
    <w:tmpl w:val="D158B46C"/>
    <w:lvl w:ilvl="0">
      <w:start w:val="3"/>
      <w:numFmt w:val="bullet"/>
      <w:lvlText w:val="-"/>
      <w:lvlJc w:val="left"/>
      <w:pPr>
        <w:ind w:left="780" w:hanging="360"/>
      </w:pPr>
      <w:rPr>
        <w:rFonts w:ascii="Cambria" w:eastAsia="Cambria" w:hAnsi="Cambria" w:cs="Cambria"/>
      </w:rPr>
    </w:lvl>
    <w:lvl w:ilvl="1">
      <w:start w:val="1"/>
      <w:numFmt w:val="bullet"/>
      <w:lvlText w:val="o"/>
      <w:lvlJc w:val="left"/>
      <w:pPr>
        <w:ind w:left="1500" w:hanging="360"/>
      </w:pPr>
      <w:rPr>
        <w:rFonts w:ascii="Courier New" w:eastAsia="Courier New" w:hAnsi="Courier New" w:cs="Courier New"/>
      </w:rPr>
    </w:lvl>
    <w:lvl w:ilvl="2">
      <w:start w:val="1"/>
      <w:numFmt w:val="bullet"/>
      <w:lvlText w:val="▪"/>
      <w:lvlJc w:val="left"/>
      <w:pPr>
        <w:ind w:left="2220" w:hanging="360"/>
      </w:pPr>
      <w:rPr>
        <w:rFonts w:ascii="Noto Sans Symbols" w:eastAsia="Noto Sans Symbols" w:hAnsi="Noto Sans Symbols" w:cs="Noto Sans Symbols"/>
      </w:rPr>
    </w:lvl>
    <w:lvl w:ilvl="3">
      <w:start w:val="1"/>
      <w:numFmt w:val="bullet"/>
      <w:lvlText w:val="●"/>
      <w:lvlJc w:val="left"/>
      <w:pPr>
        <w:ind w:left="2940" w:hanging="360"/>
      </w:pPr>
      <w:rPr>
        <w:rFonts w:ascii="Noto Sans Symbols" w:eastAsia="Noto Sans Symbols" w:hAnsi="Noto Sans Symbols" w:cs="Noto Sans Symbols"/>
      </w:rPr>
    </w:lvl>
    <w:lvl w:ilvl="4">
      <w:start w:val="1"/>
      <w:numFmt w:val="bullet"/>
      <w:lvlText w:val="o"/>
      <w:lvlJc w:val="left"/>
      <w:pPr>
        <w:ind w:left="3660" w:hanging="360"/>
      </w:pPr>
      <w:rPr>
        <w:rFonts w:ascii="Courier New" w:eastAsia="Courier New" w:hAnsi="Courier New" w:cs="Courier New"/>
      </w:rPr>
    </w:lvl>
    <w:lvl w:ilvl="5">
      <w:start w:val="1"/>
      <w:numFmt w:val="bullet"/>
      <w:lvlText w:val="▪"/>
      <w:lvlJc w:val="left"/>
      <w:pPr>
        <w:ind w:left="4380" w:hanging="360"/>
      </w:pPr>
      <w:rPr>
        <w:rFonts w:ascii="Noto Sans Symbols" w:eastAsia="Noto Sans Symbols" w:hAnsi="Noto Sans Symbols" w:cs="Noto Sans Symbols"/>
      </w:rPr>
    </w:lvl>
    <w:lvl w:ilvl="6">
      <w:start w:val="1"/>
      <w:numFmt w:val="bullet"/>
      <w:lvlText w:val="●"/>
      <w:lvlJc w:val="left"/>
      <w:pPr>
        <w:ind w:left="5100" w:hanging="360"/>
      </w:pPr>
      <w:rPr>
        <w:rFonts w:ascii="Noto Sans Symbols" w:eastAsia="Noto Sans Symbols" w:hAnsi="Noto Sans Symbols" w:cs="Noto Sans Symbols"/>
      </w:rPr>
    </w:lvl>
    <w:lvl w:ilvl="7">
      <w:start w:val="1"/>
      <w:numFmt w:val="bullet"/>
      <w:lvlText w:val="o"/>
      <w:lvlJc w:val="left"/>
      <w:pPr>
        <w:ind w:left="5820" w:hanging="360"/>
      </w:pPr>
      <w:rPr>
        <w:rFonts w:ascii="Courier New" w:eastAsia="Courier New" w:hAnsi="Courier New" w:cs="Courier New"/>
      </w:rPr>
    </w:lvl>
    <w:lvl w:ilvl="8">
      <w:start w:val="1"/>
      <w:numFmt w:val="bullet"/>
      <w:lvlText w:val="▪"/>
      <w:lvlJc w:val="left"/>
      <w:pPr>
        <w:ind w:left="6540" w:hanging="360"/>
      </w:pPr>
      <w:rPr>
        <w:rFonts w:ascii="Noto Sans Symbols" w:eastAsia="Noto Sans Symbols" w:hAnsi="Noto Sans Symbols" w:cs="Noto Sans Symbols"/>
      </w:rPr>
    </w:lvl>
  </w:abstractNum>
  <w:abstractNum w:abstractNumId="3" w15:restartNumberingAfterBreak="0">
    <w:nsid w:val="29A54DA5"/>
    <w:multiLevelType w:val="hybridMultilevel"/>
    <w:tmpl w:val="DBDAB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F421DB"/>
    <w:multiLevelType w:val="hybridMultilevel"/>
    <w:tmpl w:val="1A827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E85086"/>
    <w:multiLevelType w:val="hybridMultilevel"/>
    <w:tmpl w:val="65DC45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2E4970"/>
    <w:multiLevelType w:val="hybridMultilevel"/>
    <w:tmpl w:val="342E2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2225469">
    <w:abstractNumId w:val="1"/>
  </w:num>
  <w:num w:numId="2" w16cid:durableId="1008409952">
    <w:abstractNumId w:val="2"/>
  </w:num>
  <w:num w:numId="3" w16cid:durableId="1855487468">
    <w:abstractNumId w:val="4"/>
  </w:num>
  <w:num w:numId="4" w16cid:durableId="978340665">
    <w:abstractNumId w:val="6"/>
  </w:num>
  <w:num w:numId="5" w16cid:durableId="1574197273">
    <w:abstractNumId w:val="5"/>
  </w:num>
  <w:num w:numId="6" w16cid:durableId="128521450">
    <w:abstractNumId w:val="3"/>
  </w:num>
  <w:num w:numId="7" w16cid:durableId="484393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wMTcxMDA1MbQ0sTBX0lEKTi0uzszPAykwrAUAubwK8CwAAAA="/>
  </w:docVars>
  <w:rsids>
    <w:rsidRoot w:val="00944DA6"/>
    <w:rsid w:val="000B75E9"/>
    <w:rsid w:val="00103C01"/>
    <w:rsid w:val="001549C0"/>
    <w:rsid w:val="001A13DD"/>
    <w:rsid w:val="0026561B"/>
    <w:rsid w:val="00297EA0"/>
    <w:rsid w:val="002A0523"/>
    <w:rsid w:val="002E7E44"/>
    <w:rsid w:val="00333BE5"/>
    <w:rsid w:val="00436D48"/>
    <w:rsid w:val="00587B0E"/>
    <w:rsid w:val="006B6307"/>
    <w:rsid w:val="00707507"/>
    <w:rsid w:val="00786377"/>
    <w:rsid w:val="007B668D"/>
    <w:rsid w:val="008877D2"/>
    <w:rsid w:val="008A30F4"/>
    <w:rsid w:val="008C0191"/>
    <w:rsid w:val="008D7CC6"/>
    <w:rsid w:val="009320E1"/>
    <w:rsid w:val="00944DA6"/>
    <w:rsid w:val="00983864"/>
    <w:rsid w:val="009B1526"/>
    <w:rsid w:val="009C014B"/>
    <w:rsid w:val="00AB5813"/>
    <w:rsid w:val="00AC73DF"/>
    <w:rsid w:val="00B315CF"/>
    <w:rsid w:val="00B75CC2"/>
    <w:rsid w:val="00BA02FA"/>
    <w:rsid w:val="00BB7A74"/>
    <w:rsid w:val="00C616BE"/>
    <w:rsid w:val="00CB1FD4"/>
    <w:rsid w:val="00CF6E2D"/>
    <w:rsid w:val="00D04F1A"/>
    <w:rsid w:val="00D7192A"/>
    <w:rsid w:val="00D90F6B"/>
    <w:rsid w:val="00E314CE"/>
    <w:rsid w:val="00E82918"/>
    <w:rsid w:val="00EA4194"/>
    <w:rsid w:val="00EB7440"/>
    <w:rsid w:val="00F2523E"/>
    <w:rsid w:val="00F2547C"/>
    <w:rsid w:val="00F27C2D"/>
    <w:rsid w:val="00F928E9"/>
    <w:rsid w:val="00FD7E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3B418"/>
  <w15:docId w15:val="{71BA0B93-2E1F-4D2A-A74B-FC038B058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color w:val="2F5496"/>
      <w:sz w:val="32"/>
      <w:szCs w:val="32"/>
    </w:rPr>
  </w:style>
  <w:style w:type="paragraph" w:styleId="Heading2">
    <w:name w:val="heading 2"/>
    <w:basedOn w:val="Normal"/>
    <w:next w:val="Normal"/>
    <w:pPr>
      <w:keepNext/>
      <w:keepLines/>
      <w:spacing w:before="40" w:after="0"/>
      <w:outlineLvl w:val="1"/>
    </w:pPr>
    <w:rPr>
      <w:color w:val="2F5496"/>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97E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7EA0"/>
    <w:rPr>
      <w:rFonts w:ascii="Segoe UI" w:hAnsi="Segoe UI" w:cs="Segoe UI"/>
      <w:sz w:val="18"/>
      <w:szCs w:val="18"/>
    </w:rPr>
  </w:style>
  <w:style w:type="paragraph" w:styleId="ListParagraph">
    <w:name w:val="List Paragraph"/>
    <w:basedOn w:val="Normal"/>
    <w:uiPriority w:val="34"/>
    <w:qFormat/>
    <w:rsid w:val="00297EA0"/>
    <w:pPr>
      <w:ind w:left="720"/>
      <w:contextualSpacing/>
    </w:pPr>
  </w:style>
  <w:style w:type="paragraph" w:styleId="CommentSubject">
    <w:name w:val="annotation subject"/>
    <w:basedOn w:val="CommentText"/>
    <w:next w:val="CommentText"/>
    <w:link w:val="CommentSubjectChar"/>
    <w:uiPriority w:val="99"/>
    <w:semiHidden/>
    <w:unhideWhenUsed/>
    <w:rsid w:val="009320E1"/>
    <w:rPr>
      <w:b/>
      <w:bCs/>
    </w:rPr>
  </w:style>
  <w:style w:type="character" w:customStyle="1" w:styleId="CommentSubjectChar">
    <w:name w:val="Comment Subject Char"/>
    <w:basedOn w:val="CommentTextChar"/>
    <w:link w:val="CommentSubject"/>
    <w:uiPriority w:val="99"/>
    <w:semiHidden/>
    <w:rsid w:val="009320E1"/>
    <w:rPr>
      <w:b/>
      <w:bCs/>
      <w:sz w:val="20"/>
      <w:szCs w:val="20"/>
    </w:rPr>
  </w:style>
  <w:style w:type="paragraph" w:styleId="Revision">
    <w:name w:val="Revision"/>
    <w:hidden/>
    <w:uiPriority w:val="99"/>
    <w:semiHidden/>
    <w:rsid w:val="0026561B"/>
    <w:pPr>
      <w:spacing w:after="0" w:line="240" w:lineRule="auto"/>
    </w:pPr>
  </w:style>
  <w:style w:type="character" w:styleId="Hyperlink">
    <w:name w:val="Hyperlink"/>
    <w:basedOn w:val="DefaultParagraphFont"/>
    <w:uiPriority w:val="99"/>
    <w:unhideWhenUsed/>
    <w:rsid w:val="00436D48"/>
    <w:rPr>
      <w:color w:val="0000FF" w:themeColor="hyperlink"/>
      <w:u w:val="single"/>
    </w:rPr>
  </w:style>
  <w:style w:type="character" w:styleId="UnresolvedMention">
    <w:name w:val="Unresolved Mention"/>
    <w:basedOn w:val="DefaultParagraphFont"/>
    <w:uiPriority w:val="99"/>
    <w:semiHidden/>
    <w:unhideWhenUsed/>
    <w:rsid w:val="00436D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en.wikipedia.org/wiki/Hospitality_industry_in_the_United_Kingdom" TargetMode="External"/><Relationship Id="rId18" Type="http://schemas.openxmlformats.org/officeDocument/2006/relationships/hyperlink" Target="https://www.digiedupro.com/chinese-culture-and-tradition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brefe.eu/sites/default/files/resources/documents/Brefe%20-%20Intercultural%20communication%20on%20the%20workplace.pdf" TargetMode="External"/><Relationship Id="rId17" Type="http://schemas.openxmlformats.org/officeDocument/2006/relationships/hyperlink" Target="https://research-methodology.net/trompenaars-and-hampden-turner-cultural-dimensions/" TargetMode="External"/><Relationship Id="rId2" Type="http://schemas.openxmlformats.org/officeDocument/2006/relationships/numbering" Target="numbering.xml"/><Relationship Id="rId16" Type="http://schemas.openxmlformats.org/officeDocument/2006/relationships/hyperlink" Target="https://ecampusontario.pressbooks.pub/communications/chapter/trompenaars-dimensions-of-cultur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n.wikipedia.org/wiki/Hofstede%27s_cultural_dimensions_theory" TargetMode="External"/><Relationship Id="rId5" Type="http://schemas.openxmlformats.org/officeDocument/2006/relationships/webSettings" Target="webSettings.xml"/><Relationship Id="rId15" Type="http://schemas.openxmlformats.org/officeDocument/2006/relationships/hyperlink" Target="https://www.unitedlanguagegroup.com/blog/translation/six-cultural-dimensions" TargetMode="External"/><Relationship Id="rId10" Type="http://schemas.openxmlformats.org/officeDocument/2006/relationships/image" Target="media/image5.png"/><Relationship Id="rId19" Type="http://schemas.openxmlformats.org/officeDocument/2006/relationships/hyperlink" Target="https://www.xotels.com/en/hotel-management/10-tips-to-penetrate-the-chinese-market"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commonslibrary.parliament.uk/research-briefings/cbp-91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6FC4EE-3562-4EBD-B91E-F946C3CFE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1882</Words>
  <Characters>10730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arif</dc:creator>
  <cp:lastModifiedBy>Esab Ali</cp:lastModifiedBy>
  <cp:revision>3</cp:revision>
  <dcterms:created xsi:type="dcterms:W3CDTF">2022-11-27T20:56:00Z</dcterms:created>
  <dcterms:modified xsi:type="dcterms:W3CDTF">2022-11-28T19:01:00Z</dcterms:modified>
</cp:coreProperties>
</file>