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725E16" w14:textId="77777777" w:rsidR="00AD09CD" w:rsidRDefault="00C15083">
      <w:pPr>
        <w:spacing w:after="160"/>
        <w:jc w:val="center"/>
      </w:pPr>
      <w:r>
        <w:rPr>
          <w:b/>
          <w:bCs/>
          <w:color w:val="1C2B4A"/>
          <w:sz w:val="36"/>
          <w:szCs w:val="36"/>
        </w:rPr>
        <w:t>The Seven Aliens &amp; Epistemology</w:t>
      </w:r>
    </w:p>
    <w:p w14:paraId="4790405E" w14:textId="77777777" w:rsidR="00AD09CD" w:rsidRDefault="00C15083">
      <w:pPr>
        <w:spacing w:after="200"/>
        <w:jc w:val="center"/>
      </w:pPr>
      <w:r>
        <w:rPr>
          <w:color w:val="4A5568"/>
          <w:sz w:val="22"/>
          <w:szCs w:val="22"/>
        </w:rPr>
        <w:t>How do we know what we know? Where does your alien's epistemology sit?</w:t>
      </w:r>
    </w:p>
    <w:tbl>
      <w:tblPr>
        <w:tblW w:w="153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309"/>
        <w:gridCol w:w="2381"/>
        <w:gridCol w:w="2268"/>
        <w:gridCol w:w="2686"/>
        <w:gridCol w:w="1918"/>
        <w:gridCol w:w="1918"/>
        <w:gridCol w:w="1918"/>
      </w:tblGrid>
      <w:tr w:rsidR="00AD09CD" w14:paraId="02A43324" w14:textId="77777777">
        <w:tc>
          <w:tcPr>
            <w:tcW w:w="0" w:type="auto"/>
            <w:gridSpan w:val="2"/>
            <w:tcBorders>
              <w:top w:val="single" w:sz="8" w:space="0" w:color="1A5276"/>
              <w:left w:val="single" w:sz="8" w:space="0" w:color="1A5276"/>
              <w:bottom w:val="single" w:sz="8" w:space="0" w:color="1A5276"/>
              <w:right w:val="single" w:sz="8" w:space="0" w:color="1A5276"/>
            </w:tcBorders>
            <w:shd w:val="clear" w:color="auto" w:fill="1A5276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4022FD7" w14:textId="77777777" w:rsidR="00AD09CD" w:rsidRDefault="00C15083">
            <w:pPr>
              <w:jc w:val="center"/>
            </w:pPr>
            <w:r>
              <w:rPr>
                <w:b/>
                <w:bCs/>
                <w:color w:val="FFFFFF"/>
                <w:sz w:val="22"/>
                <w:szCs w:val="22"/>
              </w:rPr>
              <w:t>OBJECTIVIST EPISTEMOLOGY</w:t>
            </w:r>
          </w:p>
        </w:tc>
        <w:tc>
          <w:tcPr>
            <w:tcW w:w="0" w:type="auto"/>
            <w:gridSpan w:val="2"/>
            <w:tcBorders>
              <w:top w:val="single" w:sz="8" w:space="0" w:color="1A5C3A"/>
              <w:left w:val="single" w:sz="8" w:space="0" w:color="1A5C3A"/>
              <w:bottom w:val="single" w:sz="8" w:space="0" w:color="1A5C3A"/>
              <w:right w:val="single" w:sz="8" w:space="0" w:color="1A5C3A"/>
            </w:tcBorders>
            <w:shd w:val="clear" w:color="auto" w:fill="1A5C3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62F20ED7" w14:textId="77777777" w:rsidR="00AD09CD" w:rsidRDefault="00C15083">
            <w:pPr>
              <w:jc w:val="center"/>
            </w:pPr>
            <w:r>
              <w:rPr>
                <w:b/>
                <w:bCs/>
                <w:color w:val="FFFFFF"/>
                <w:sz w:val="22"/>
                <w:szCs w:val="22"/>
              </w:rPr>
              <w:t>CONSTRUCTIONIST EPISTEMOLOGY</w:t>
            </w:r>
          </w:p>
        </w:tc>
        <w:tc>
          <w:tcPr>
            <w:tcW w:w="0" w:type="auto"/>
            <w:gridSpan w:val="3"/>
            <w:tcBorders>
              <w:top w:val="single" w:sz="8" w:space="0" w:color="6C3483"/>
              <w:left w:val="single" w:sz="8" w:space="0" w:color="6C3483"/>
              <w:bottom w:val="single" w:sz="8" w:space="0" w:color="6C3483"/>
              <w:right w:val="single" w:sz="8" w:space="0" w:color="6C3483"/>
            </w:tcBorders>
            <w:shd w:val="clear" w:color="auto" w:fill="6C3483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7B302FBC" w14:textId="77777777" w:rsidR="00AD09CD" w:rsidRDefault="00C15083">
            <w:pPr>
              <w:jc w:val="center"/>
            </w:pPr>
            <w:r>
              <w:rPr>
                <w:b/>
                <w:bCs/>
                <w:color w:val="FFFFFF"/>
                <w:sz w:val="22"/>
                <w:szCs w:val="22"/>
              </w:rPr>
              <w:t>SUBJECTIVIST EPISTEMOLOGY</w:t>
            </w:r>
          </w:p>
        </w:tc>
      </w:tr>
      <w:tr w:rsidR="00AD09CD" w14:paraId="12E05CC2" w14:textId="77777777">
        <w:tc>
          <w:tcPr>
            <w:tcW w:w="0" w:type="auto"/>
            <w:gridSpan w:val="2"/>
            <w:tcBorders>
              <w:top w:val="single" w:sz="6" w:space="0" w:color="2E7DB5"/>
              <w:left w:val="single" w:sz="6" w:space="0" w:color="2E7DB5"/>
              <w:bottom w:val="single" w:sz="6" w:space="0" w:color="2E7DB5"/>
              <w:right w:val="single" w:sz="6" w:space="0" w:color="2E7DB5"/>
            </w:tcBorders>
            <w:shd w:val="clear" w:color="auto" w:fill="D6EAF8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04A98A8" w14:textId="77777777" w:rsidR="00AD09CD" w:rsidRDefault="00C15083">
            <w:pPr>
              <w:spacing w:before="40" w:after="40"/>
              <w:jc w:val="center"/>
            </w:pPr>
            <w:r>
              <w:rPr>
                <w:b/>
                <w:bCs/>
                <w:color w:val="1A5276"/>
                <w:sz w:val="19"/>
                <w:szCs w:val="19"/>
              </w:rPr>
              <w:t>Knowledge is discovered.</w:t>
            </w:r>
          </w:p>
          <w:p w14:paraId="78CF6828" w14:textId="77777777" w:rsidR="00AD09CD" w:rsidRDefault="00C15083">
            <w:pPr>
              <w:spacing w:before="40" w:after="40"/>
              <w:jc w:val="center"/>
            </w:pPr>
            <w:r>
              <w:rPr>
                <w:color w:val="2E7DB5"/>
              </w:rPr>
              <w:t>Reality exists independently of the knower. Truth is empirically verifiable, generalisable, and independent of social conditions.</w:t>
            </w:r>
          </w:p>
        </w:tc>
        <w:tc>
          <w:tcPr>
            <w:tcW w:w="0" w:type="auto"/>
            <w:gridSpan w:val="2"/>
            <w:tcBorders>
              <w:top w:val="single" w:sz="6" w:space="0" w:color="2E8050"/>
              <w:left w:val="single" w:sz="6" w:space="0" w:color="2E8050"/>
              <w:bottom w:val="single" w:sz="6" w:space="0" w:color="2E8050"/>
              <w:right w:val="single" w:sz="6" w:space="0" w:color="2E8050"/>
            </w:tcBorders>
            <w:shd w:val="clear" w:color="auto" w:fill="D5F5E3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7DBB281" w14:textId="77777777" w:rsidR="00AD09CD" w:rsidRDefault="00C15083">
            <w:pPr>
              <w:spacing w:before="40" w:after="40"/>
              <w:jc w:val="center"/>
            </w:pPr>
            <w:r>
              <w:rPr>
                <w:b/>
                <w:bCs/>
                <w:color w:val="1A5C3A"/>
                <w:sz w:val="19"/>
                <w:szCs w:val="19"/>
              </w:rPr>
              <w:t>Knowledge is co-created.</w:t>
            </w:r>
          </w:p>
          <w:p w14:paraId="525BCEF6" w14:textId="77777777" w:rsidR="00AD09CD" w:rsidRDefault="00C15083">
            <w:pPr>
              <w:spacing w:before="40" w:after="40"/>
              <w:jc w:val="center"/>
            </w:pPr>
            <w:r>
              <w:rPr>
                <w:color w:val="2E8050"/>
              </w:rPr>
              <w:t>Truth, or meaning, comes into existence in and out of our engagement with the world. Understanding is socially and contextually shaped.</w:t>
            </w:r>
          </w:p>
        </w:tc>
        <w:tc>
          <w:tcPr>
            <w:tcW w:w="0" w:type="auto"/>
            <w:gridSpan w:val="3"/>
            <w:tcBorders>
              <w:top w:val="single" w:sz="6" w:space="0" w:color="7D3C98"/>
              <w:left w:val="single" w:sz="6" w:space="0" w:color="7D3C98"/>
              <w:bottom w:val="single" w:sz="6" w:space="0" w:color="7D3C98"/>
              <w:right w:val="single" w:sz="6" w:space="0" w:color="7D3C98"/>
            </w:tcBorders>
            <w:shd w:val="clear" w:color="auto" w:fill="E8DAE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71F93E0" w14:textId="77777777" w:rsidR="00AD09CD" w:rsidRDefault="00C15083">
            <w:pPr>
              <w:spacing w:before="40" w:after="40"/>
              <w:jc w:val="center"/>
            </w:pPr>
            <w:r>
              <w:rPr>
                <w:b/>
                <w:bCs/>
                <w:color w:val="6C3483"/>
                <w:sz w:val="19"/>
                <w:szCs w:val="19"/>
              </w:rPr>
              <w:t>Knowledge is personally imposed.</w:t>
            </w:r>
          </w:p>
          <w:p w14:paraId="0178D06B" w14:textId="77777777" w:rsidR="00AD09CD" w:rsidRDefault="00C15083">
            <w:pPr>
              <w:spacing w:before="40" w:after="40"/>
              <w:jc w:val="center"/>
            </w:pPr>
            <w:r>
              <w:rPr>
                <w:color w:val="7D3C98"/>
              </w:rPr>
              <w:t>People impose meaning and value on the world and interpret it in a way that makes sense to them. The researcher's values are central.</w:t>
            </w:r>
          </w:p>
        </w:tc>
      </w:tr>
      <w:tr w:rsidR="00AD09CD" w14:paraId="7B11D245" w14:textId="77777777">
        <w:tc>
          <w:tcPr>
            <w:tcW w:w="0" w:type="auto"/>
            <w:gridSpan w:val="2"/>
            <w:tcBorders>
              <w:top w:val="single" w:sz="6" w:space="0" w:color="2E7DB5"/>
              <w:left w:val="single" w:sz="6" w:space="0" w:color="2E7DB5"/>
              <w:bottom w:val="single" w:sz="6" w:space="0" w:color="2E7DB5"/>
              <w:right w:val="single" w:sz="6" w:space="0" w:color="2E7DB5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45347AF" w14:textId="77777777" w:rsidR="00AD09CD" w:rsidRDefault="00C15083">
            <w:pPr>
              <w:spacing w:before="40" w:after="40"/>
            </w:pPr>
            <w:r>
              <w:rPr>
                <w:b/>
                <w:bCs/>
                <w:color w:val="1A5276"/>
              </w:rPr>
              <w:t>How are beliefs justified?</w:t>
            </w:r>
          </w:p>
          <w:p w14:paraId="49F1D54F" w14:textId="77777777" w:rsidR="00AD09CD" w:rsidRDefault="00C15083">
            <w:pPr>
              <w:spacing w:before="30" w:after="30"/>
              <w:ind w:left="220" w:hanging="220"/>
            </w:pPr>
            <w:proofErr w:type="gramStart"/>
            <w:r>
              <w:rPr>
                <w:b/>
                <w:bCs/>
                <w:color w:val="1A5276"/>
              </w:rPr>
              <w:t>▸</w:t>
            </w:r>
            <w:r>
              <w:rPr>
                <w:b/>
                <w:bCs/>
                <w:color w:val="1A5276"/>
              </w:rPr>
              <w:t xml:space="preserve">  </w:t>
            </w:r>
            <w:r>
              <w:rPr>
                <w:color w:val="1A5276"/>
              </w:rPr>
              <w:t>Observation</w:t>
            </w:r>
            <w:proofErr w:type="gramEnd"/>
            <w:r>
              <w:rPr>
                <w:color w:val="1A5276"/>
              </w:rPr>
              <w:t xml:space="preserve"> and empiricism</w:t>
            </w:r>
          </w:p>
          <w:p w14:paraId="5D9119DB" w14:textId="77777777" w:rsidR="00AD09CD" w:rsidRDefault="00C15083">
            <w:pPr>
              <w:spacing w:before="30" w:after="30"/>
              <w:ind w:left="220" w:hanging="220"/>
            </w:pPr>
            <w:proofErr w:type="gramStart"/>
            <w:r>
              <w:rPr>
                <w:b/>
                <w:bCs/>
                <w:color w:val="1C2B4A"/>
              </w:rPr>
              <w:t>▸</w:t>
            </w:r>
            <w:r>
              <w:rPr>
                <w:b/>
                <w:bCs/>
                <w:color w:val="1C2B4A"/>
              </w:rPr>
              <w:t xml:space="preserve">  </w:t>
            </w:r>
            <w:r>
              <w:rPr>
                <w:color w:val="1C2B4A"/>
              </w:rPr>
              <w:t>Objective</w:t>
            </w:r>
            <w:proofErr w:type="gramEnd"/>
            <w:r>
              <w:rPr>
                <w:color w:val="1C2B4A"/>
              </w:rPr>
              <w:t>, detached measurement</w:t>
            </w:r>
          </w:p>
          <w:p w14:paraId="2299BE74" w14:textId="77777777" w:rsidR="00AD09CD" w:rsidRDefault="00C15083">
            <w:pPr>
              <w:spacing w:before="30" w:after="30"/>
              <w:ind w:left="220" w:hanging="220"/>
            </w:pPr>
            <w:proofErr w:type="gramStart"/>
            <w:r>
              <w:rPr>
                <w:b/>
                <w:bCs/>
                <w:color w:val="1C2B4A"/>
              </w:rPr>
              <w:t>▸</w:t>
            </w:r>
            <w:r>
              <w:rPr>
                <w:b/>
                <w:bCs/>
                <w:color w:val="1C2B4A"/>
              </w:rPr>
              <w:t xml:space="preserve">  </w:t>
            </w:r>
            <w:r>
              <w:rPr>
                <w:color w:val="1C2B4A"/>
              </w:rPr>
              <w:t>Replication</w:t>
            </w:r>
            <w:proofErr w:type="gramEnd"/>
            <w:r>
              <w:rPr>
                <w:color w:val="1C2B4A"/>
              </w:rPr>
              <w:t xml:space="preserve"> and verification</w:t>
            </w:r>
          </w:p>
        </w:tc>
        <w:tc>
          <w:tcPr>
            <w:tcW w:w="0" w:type="auto"/>
            <w:gridSpan w:val="2"/>
            <w:tcBorders>
              <w:top w:val="single" w:sz="6" w:space="0" w:color="2E8050"/>
              <w:left w:val="single" w:sz="6" w:space="0" w:color="2E8050"/>
              <w:bottom w:val="single" w:sz="6" w:space="0" w:color="2E8050"/>
              <w:right w:val="single" w:sz="6" w:space="0" w:color="2E805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F2C1E16" w14:textId="77777777" w:rsidR="00AD09CD" w:rsidRDefault="00C15083">
            <w:pPr>
              <w:spacing w:before="40" w:after="40"/>
            </w:pPr>
            <w:r>
              <w:rPr>
                <w:b/>
                <w:bCs/>
                <w:color w:val="1A5C3A"/>
              </w:rPr>
              <w:t>How are beliefs justified?</w:t>
            </w:r>
          </w:p>
          <w:p w14:paraId="5A8B29CD" w14:textId="77777777" w:rsidR="00AD09CD" w:rsidRDefault="00C15083">
            <w:pPr>
              <w:spacing w:before="30" w:after="30"/>
              <w:ind w:left="220" w:hanging="220"/>
            </w:pPr>
            <w:proofErr w:type="gramStart"/>
            <w:r>
              <w:rPr>
                <w:b/>
                <w:bCs/>
                <w:color w:val="1A5C3A"/>
              </w:rPr>
              <w:t>▸</w:t>
            </w:r>
            <w:r>
              <w:rPr>
                <w:b/>
                <w:bCs/>
                <w:color w:val="1A5C3A"/>
              </w:rPr>
              <w:t xml:space="preserve">  </w:t>
            </w:r>
            <w:r>
              <w:rPr>
                <w:color w:val="1A5C3A"/>
              </w:rPr>
              <w:t>Engagement</w:t>
            </w:r>
            <w:proofErr w:type="gramEnd"/>
            <w:r>
              <w:rPr>
                <w:color w:val="1A5C3A"/>
              </w:rPr>
              <w:t xml:space="preserve"> and co-construction</w:t>
            </w:r>
          </w:p>
          <w:p w14:paraId="27CF8866" w14:textId="77777777" w:rsidR="00AD09CD" w:rsidRDefault="00C15083">
            <w:pPr>
              <w:spacing w:before="30" w:after="30"/>
              <w:ind w:left="220" w:hanging="220"/>
            </w:pPr>
            <w:proofErr w:type="gramStart"/>
            <w:r>
              <w:rPr>
                <w:b/>
                <w:bCs/>
                <w:color w:val="1C2B4A"/>
              </w:rPr>
              <w:t>▸</w:t>
            </w:r>
            <w:r>
              <w:rPr>
                <w:b/>
                <w:bCs/>
                <w:color w:val="1C2B4A"/>
              </w:rPr>
              <w:t xml:space="preserve">  </w:t>
            </w:r>
            <w:r>
              <w:rPr>
                <w:color w:val="1C2B4A"/>
              </w:rPr>
              <w:t>Social</w:t>
            </w:r>
            <w:proofErr w:type="gramEnd"/>
            <w:r>
              <w:rPr>
                <w:color w:val="1C2B4A"/>
              </w:rPr>
              <w:t xml:space="preserve"> interaction and dialogue</w:t>
            </w:r>
          </w:p>
          <w:p w14:paraId="5FB06C3F" w14:textId="77777777" w:rsidR="00AD09CD" w:rsidRDefault="00C15083">
            <w:pPr>
              <w:spacing w:before="30" w:after="30"/>
              <w:ind w:left="220" w:hanging="220"/>
            </w:pPr>
            <w:proofErr w:type="gramStart"/>
            <w:r>
              <w:rPr>
                <w:b/>
                <w:bCs/>
                <w:color w:val="1C2B4A"/>
              </w:rPr>
              <w:t>▸</w:t>
            </w:r>
            <w:r>
              <w:rPr>
                <w:b/>
                <w:bCs/>
                <w:color w:val="1C2B4A"/>
              </w:rPr>
              <w:t xml:space="preserve">  </w:t>
            </w:r>
            <w:r>
              <w:rPr>
                <w:color w:val="1C2B4A"/>
              </w:rPr>
              <w:t>Contextual</w:t>
            </w:r>
            <w:proofErr w:type="gramEnd"/>
            <w:r>
              <w:rPr>
                <w:color w:val="1C2B4A"/>
              </w:rPr>
              <w:t>, negotiated meaning</w:t>
            </w:r>
          </w:p>
        </w:tc>
        <w:tc>
          <w:tcPr>
            <w:tcW w:w="0" w:type="auto"/>
            <w:gridSpan w:val="3"/>
            <w:tcBorders>
              <w:top w:val="single" w:sz="6" w:space="0" w:color="7D3C98"/>
              <w:left w:val="single" w:sz="6" w:space="0" w:color="7D3C98"/>
              <w:bottom w:val="single" w:sz="6" w:space="0" w:color="7D3C98"/>
              <w:right w:val="single" w:sz="6" w:space="0" w:color="7D3C98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E3599C3" w14:textId="77777777" w:rsidR="00AD09CD" w:rsidRDefault="00C15083">
            <w:pPr>
              <w:spacing w:before="40" w:after="40"/>
            </w:pPr>
            <w:r>
              <w:rPr>
                <w:b/>
                <w:bCs/>
                <w:color w:val="6C3483"/>
              </w:rPr>
              <w:t>How are beliefs justified?</w:t>
            </w:r>
          </w:p>
          <w:p w14:paraId="39587E65" w14:textId="77777777" w:rsidR="00AD09CD" w:rsidRDefault="00C15083">
            <w:pPr>
              <w:spacing w:before="30" w:after="30"/>
              <w:ind w:left="220" w:hanging="220"/>
            </w:pPr>
            <w:proofErr w:type="gramStart"/>
            <w:r>
              <w:rPr>
                <w:b/>
                <w:bCs/>
                <w:color w:val="6C3483"/>
              </w:rPr>
              <w:t>▸</w:t>
            </w:r>
            <w:r>
              <w:rPr>
                <w:b/>
                <w:bCs/>
                <w:color w:val="6C3483"/>
              </w:rPr>
              <w:t xml:space="preserve">  </w:t>
            </w:r>
            <w:r>
              <w:rPr>
                <w:color w:val="6C3483"/>
              </w:rPr>
              <w:t>Reason</w:t>
            </w:r>
            <w:proofErr w:type="gramEnd"/>
            <w:r>
              <w:rPr>
                <w:color w:val="6C3483"/>
              </w:rPr>
              <w:t xml:space="preserve"> and personal interpretation</w:t>
            </w:r>
          </w:p>
          <w:p w14:paraId="12F5B725" w14:textId="77777777" w:rsidR="00AD09CD" w:rsidRDefault="00C15083">
            <w:pPr>
              <w:spacing w:before="30" w:after="30"/>
              <w:ind w:left="220" w:hanging="220"/>
            </w:pPr>
            <w:proofErr w:type="gramStart"/>
            <w:r>
              <w:rPr>
                <w:b/>
                <w:bCs/>
                <w:color w:val="1C2B4A"/>
              </w:rPr>
              <w:t>▸</w:t>
            </w:r>
            <w:r>
              <w:rPr>
                <w:b/>
                <w:bCs/>
                <w:color w:val="1C2B4A"/>
              </w:rPr>
              <w:t xml:space="preserve">  </w:t>
            </w:r>
            <w:r>
              <w:rPr>
                <w:color w:val="1C2B4A"/>
              </w:rPr>
              <w:t>Lived</w:t>
            </w:r>
            <w:proofErr w:type="gramEnd"/>
            <w:r>
              <w:rPr>
                <w:color w:val="1C2B4A"/>
              </w:rPr>
              <w:t xml:space="preserve"> experience and reflexivity</w:t>
            </w:r>
          </w:p>
          <w:p w14:paraId="777FC0BC" w14:textId="77777777" w:rsidR="00AD09CD" w:rsidRDefault="00C15083">
            <w:pPr>
              <w:spacing w:before="30" w:after="30"/>
              <w:ind w:left="220" w:hanging="220"/>
            </w:pPr>
            <w:proofErr w:type="gramStart"/>
            <w:r>
              <w:rPr>
                <w:b/>
                <w:bCs/>
                <w:color w:val="1C2B4A"/>
              </w:rPr>
              <w:t>▸</w:t>
            </w:r>
            <w:r>
              <w:rPr>
                <w:b/>
                <w:bCs/>
                <w:color w:val="1C2B4A"/>
              </w:rPr>
              <w:t xml:space="preserve">  </w:t>
            </w:r>
            <w:r>
              <w:rPr>
                <w:color w:val="1C2B4A"/>
              </w:rPr>
              <w:t>Deconstruction</w:t>
            </w:r>
            <w:proofErr w:type="gramEnd"/>
            <w:r>
              <w:rPr>
                <w:color w:val="1C2B4A"/>
              </w:rPr>
              <w:t xml:space="preserve"> of power and meaning</w:t>
            </w:r>
          </w:p>
        </w:tc>
      </w:tr>
      <w:tr w:rsidR="00AD09CD" w14:paraId="39E0FAA4" w14:textId="77777777">
        <w:tc>
          <w:tcPr>
            <w:tcW w:w="0" w:type="auto"/>
            <w:gridSpan w:val="2"/>
            <w:tcBorders>
              <w:top w:val="single" w:sz="6" w:space="0" w:color="2E7DB5"/>
              <w:left w:val="single" w:sz="6" w:space="0" w:color="2E7DB5"/>
              <w:bottom w:val="single" w:sz="6" w:space="0" w:color="2E7DB5"/>
              <w:right w:val="single" w:sz="6" w:space="0" w:color="2E7DB5"/>
            </w:tcBorders>
            <w:shd w:val="clear" w:color="auto" w:fill="D6EAF8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5BCA982" w14:textId="77777777" w:rsidR="00AD09CD" w:rsidRDefault="00C15083">
            <w:pPr>
              <w:spacing w:before="40" w:after="40"/>
            </w:pPr>
            <w:r>
              <w:rPr>
                <w:b/>
                <w:bCs/>
                <w:color w:val="1A5276"/>
              </w:rPr>
              <w:t>Why do we seek knowledge?</w:t>
            </w:r>
          </w:p>
          <w:p w14:paraId="61BFD796" w14:textId="77777777" w:rsidR="00AD09CD" w:rsidRDefault="00C15083">
            <w:pPr>
              <w:spacing w:before="30" w:after="30"/>
              <w:ind w:left="220" w:hanging="220"/>
            </w:pPr>
            <w:proofErr w:type="gramStart"/>
            <w:r>
              <w:rPr>
                <w:b/>
                <w:bCs/>
                <w:color w:val="1A5276"/>
              </w:rPr>
              <w:t>▸</w:t>
            </w:r>
            <w:r>
              <w:rPr>
                <w:b/>
                <w:bCs/>
                <w:color w:val="1A5276"/>
              </w:rPr>
              <w:t xml:space="preserve">  </w:t>
            </w:r>
            <w:r>
              <w:rPr>
                <w:color w:val="1A5276"/>
              </w:rPr>
              <w:t>To</w:t>
            </w:r>
            <w:proofErr w:type="gramEnd"/>
            <w:r>
              <w:rPr>
                <w:color w:val="1A5276"/>
              </w:rPr>
              <w:t xml:space="preserve"> explain phenomena</w:t>
            </w:r>
          </w:p>
          <w:p w14:paraId="17BE7CF9" w14:textId="77777777" w:rsidR="00AD09CD" w:rsidRDefault="00C15083">
            <w:pPr>
              <w:spacing w:before="30" w:after="30"/>
              <w:ind w:left="220" w:hanging="220"/>
            </w:pPr>
            <w:proofErr w:type="gramStart"/>
            <w:r>
              <w:rPr>
                <w:b/>
                <w:bCs/>
                <w:color w:val="1C2B4A"/>
              </w:rPr>
              <w:t>▸</w:t>
            </w:r>
            <w:r>
              <w:rPr>
                <w:b/>
                <w:bCs/>
                <w:color w:val="1C2B4A"/>
              </w:rPr>
              <w:t xml:space="preserve">  </w:t>
            </w:r>
            <w:r>
              <w:rPr>
                <w:color w:val="1C2B4A"/>
              </w:rPr>
              <w:t>To</w:t>
            </w:r>
            <w:proofErr w:type="gramEnd"/>
            <w:r>
              <w:rPr>
                <w:color w:val="1C2B4A"/>
              </w:rPr>
              <w:t xml:space="preserve"> predict outcomes</w:t>
            </w:r>
          </w:p>
          <w:p w14:paraId="01CD0A04" w14:textId="77777777" w:rsidR="00AD09CD" w:rsidRDefault="00C15083">
            <w:pPr>
              <w:spacing w:before="30" w:after="30"/>
              <w:ind w:left="220" w:hanging="220"/>
            </w:pPr>
            <w:proofErr w:type="gramStart"/>
            <w:r>
              <w:rPr>
                <w:b/>
                <w:bCs/>
                <w:color w:val="1C2B4A"/>
              </w:rPr>
              <w:t>▸</w:t>
            </w:r>
            <w:r>
              <w:rPr>
                <w:b/>
                <w:bCs/>
                <w:color w:val="1C2B4A"/>
              </w:rPr>
              <w:t xml:space="preserve">  </w:t>
            </w:r>
            <w:r>
              <w:rPr>
                <w:color w:val="1C2B4A"/>
              </w:rPr>
              <w:t>To</w:t>
            </w:r>
            <w:proofErr w:type="gramEnd"/>
            <w:r>
              <w:rPr>
                <w:color w:val="1C2B4A"/>
              </w:rPr>
              <w:t xml:space="preserve"> identify universal laws</w:t>
            </w:r>
          </w:p>
        </w:tc>
        <w:tc>
          <w:tcPr>
            <w:tcW w:w="0" w:type="auto"/>
            <w:gridSpan w:val="2"/>
            <w:tcBorders>
              <w:top w:val="single" w:sz="6" w:space="0" w:color="2E8050"/>
              <w:left w:val="single" w:sz="6" w:space="0" w:color="2E8050"/>
              <w:bottom w:val="single" w:sz="6" w:space="0" w:color="2E8050"/>
              <w:right w:val="single" w:sz="6" w:space="0" w:color="2E8050"/>
            </w:tcBorders>
            <w:shd w:val="clear" w:color="auto" w:fill="D5F5E3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205FFB7" w14:textId="77777777" w:rsidR="00AD09CD" w:rsidRDefault="00C15083">
            <w:pPr>
              <w:spacing w:before="40" w:after="40"/>
            </w:pPr>
            <w:r>
              <w:rPr>
                <w:b/>
                <w:bCs/>
                <w:color w:val="1A5C3A"/>
              </w:rPr>
              <w:t>Why do we seek knowledge?</w:t>
            </w:r>
          </w:p>
          <w:p w14:paraId="2B2FD52B" w14:textId="77777777" w:rsidR="00AD09CD" w:rsidRDefault="00C15083">
            <w:pPr>
              <w:spacing w:before="30" w:after="30"/>
              <w:ind w:left="220" w:hanging="220"/>
            </w:pPr>
            <w:proofErr w:type="gramStart"/>
            <w:r>
              <w:rPr>
                <w:b/>
                <w:bCs/>
                <w:color w:val="1A5C3A"/>
              </w:rPr>
              <w:t>▸</w:t>
            </w:r>
            <w:r>
              <w:rPr>
                <w:b/>
                <w:bCs/>
                <w:color w:val="1A5C3A"/>
              </w:rPr>
              <w:t xml:space="preserve">  </w:t>
            </w:r>
            <w:r>
              <w:rPr>
                <w:color w:val="1A5C3A"/>
              </w:rPr>
              <w:t>To</w:t>
            </w:r>
            <w:proofErr w:type="gramEnd"/>
            <w:r>
              <w:rPr>
                <w:color w:val="1A5C3A"/>
              </w:rPr>
              <w:t xml:space="preserve"> understand shared meaning</w:t>
            </w:r>
          </w:p>
          <w:p w14:paraId="65119A40" w14:textId="77777777" w:rsidR="00AD09CD" w:rsidRDefault="00C15083">
            <w:pPr>
              <w:spacing w:before="30" w:after="30"/>
              <w:ind w:left="220" w:hanging="220"/>
            </w:pPr>
            <w:proofErr w:type="gramStart"/>
            <w:r>
              <w:rPr>
                <w:b/>
                <w:bCs/>
                <w:color w:val="1C2B4A"/>
              </w:rPr>
              <w:t>▸</w:t>
            </w:r>
            <w:r>
              <w:rPr>
                <w:b/>
                <w:bCs/>
                <w:color w:val="1C2B4A"/>
              </w:rPr>
              <w:t xml:space="preserve">  </w:t>
            </w:r>
            <w:r>
              <w:rPr>
                <w:color w:val="1C2B4A"/>
              </w:rPr>
              <w:t>To</w:t>
            </w:r>
            <w:proofErr w:type="gramEnd"/>
            <w:r>
              <w:rPr>
                <w:color w:val="1C2B4A"/>
              </w:rPr>
              <w:t xml:space="preserve"> explore social construction</w:t>
            </w:r>
          </w:p>
          <w:p w14:paraId="6F577BF6" w14:textId="77777777" w:rsidR="00AD09CD" w:rsidRDefault="00C15083">
            <w:pPr>
              <w:spacing w:before="30" w:after="30"/>
              <w:ind w:left="220" w:hanging="220"/>
            </w:pPr>
            <w:proofErr w:type="gramStart"/>
            <w:r>
              <w:rPr>
                <w:b/>
                <w:bCs/>
                <w:color w:val="1C2B4A"/>
              </w:rPr>
              <w:t>▸</w:t>
            </w:r>
            <w:r>
              <w:rPr>
                <w:b/>
                <w:bCs/>
                <w:color w:val="1C2B4A"/>
              </w:rPr>
              <w:t xml:space="preserve">  </w:t>
            </w:r>
            <w:r>
              <w:rPr>
                <w:color w:val="1C2B4A"/>
              </w:rPr>
              <w:t>To</w:t>
            </w:r>
            <w:proofErr w:type="gramEnd"/>
            <w:r>
              <w:rPr>
                <w:color w:val="1C2B4A"/>
              </w:rPr>
              <w:t xml:space="preserve"> interpret group realities</w:t>
            </w:r>
          </w:p>
        </w:tc>
        <w:tc>
          <w:tcPr>
            <w:tcW w:w="0" w:type="auto"/>
            <w:gridSpan w:val="3"/>
            <w:tcBorders>
              <w:top w:val="single" w:sz="6" w:space="0" w:color="7D3C98"/>
              <w:left w:val="single" w:sz="6" w:space="0" w:color="7D3C98"/>
              <w:bottom w:val="single" w:sz="6" w:space="0" w:color="7D3C98"/>
              <w:right w:val="single" w:sz="6" w:space="0" w:color="7D3C98"/>
            </w:tcBorders>
            <w:shd w:val="clear" w:color="auto" w:fill="E8DAE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A3B9018" w14:textId="77777777" w:rsidR="00AD09CD" w:rsidRDefault="00C15083">
            <w:pPr>
              <w:spacing w:before="40" w:after="40"/>
            </w:pPr>
            <w:r>
              <w:rPr>
                <w:b/>
                <w:bCs/>
                <w:color w:val="6C3483"/>
              </w:rPr>
              <w:t>Why do we seek knowledge?</w:t>
            </w:r>
          </w:p>
          <w:p w14:paraId="2A13A8C9" w14:textId="77777777" w:rsidR="00AD09CD" w:rsidRDefault="00C15083">
            <w:pPr>
              <w:spacing w:before="30" w:after="30"/>
              <w:ind w:left="220" w:hanging="220"/>
            </w:pPr>
            <w:proofErr w:type="gramStart"/>
            <w:r>
              <w:rPr>
                <w:b/>
                <w:bCs/>
                <w:color w:val="6C3483"/>
              </w:rPr>
              <w:t>▸</w:t>
            </w:r>
            <w:r>
              <w:rPr>
                <w:b/>
                <w:bCs/>
                <w:color w:val="6C3483"/>
              </w:rPr>
              <w:t xml:space="preserve">  </w:t>
            </w:r>
            <w:r>
              <w:rPr>
                <w:color w:val="6C3483"/>
              </w:rPr>
              <w:t>To</w:t>
            </w:r>
            <w:proofErr w:type="gramEnd"/>
            <w:r>
              <w:rPr>
                <w:color w:val="6C3483"/>
              </w:rPr>
              <w:t xml:space="preserve"> change and liberate</w:t>
            </w:r>
          </w:p>
          <w:p w14:paraId="4F3EE61C" w14:textId="77777777" w:rsidR="00AD09CD" w:rsidRDefault="00C15083">
            <w:pPr>
              <w:spacing w:before="30" w:after="30"/>
              <w:ind w:left="220" w:hanging="220"/>
            </w:pPr>
            <w:proofErr w:type="gramStart"/>
            <w:r>
              <w:rPr>
                <w:b/>
                <w:bCs/>
                <w:color w:val="1C2B4A"/>
              </w:rPr>
              <w:t>▸</w:t>
            </w:r>
            <w:r>
              <w:rPr>
                <w:b/>
                <w:bCs/>
                <w:color w:val="1C2B4A"/>
              </w:rPr>
              <w:t xml:space="preserve">  </w:t>
            </w:r>
            <w:r>
              <w:rPr>
                <w:color w:val="1C2B4A"/>
              </w:rPr>
              <w:t>To</w:t>
            </w:r>
            <w:proofErr w:type="gramEnd"/>
            <w:r>
              <w:rPr>
                <w:color w:val="1C2B4A"/>
              </w:rPr>
              <w:t xml:space="preserve"> understand lived experience</w:t>
            </w:r>
          </w:p>
          <w:p w14:paraId="3B0E97C4" w14:textId="77777777" w:rsidR="00AD09CD" w:rsidRDefault="00C15083">
            <w:pPr>
              <w:spacing w:before="30" w:after="30"/>
              <w:ind w:left="220" w:hanging="220"/>
            </w:pPr>
            <w:proofErr w:type="gramStart"/>
            <w:r>
              <w:rPr>
                <w:b/>
                <w:bCs/>
                <w:color w:val="1C2B4A"/>
              </w:rPr>
              <w:t>▸</w:t>
            </w:r>
            <w:r>
              <w:rPr>
                <w:b/>
                <w:bCs/>
                <w:color w:val="1C2B4A"/>
              </w:rPr>
              <w:t xml:space="preserve">  </w:t>
            </w:r>
            <w:r>
              <w:rPr>
                <w:color w:val="1C2B4A"/>
              </w:rPr>
              <w:t>To</w:t>
            </w:r>
            <w:proofErr w:type="gramEnd"/>
            <w:r>
              <w:rPr>
                <w:color w:val="1C2B4A"/>
              </w:rPr>
              <w:t xml:space="preserve"> deconstruct and challenge</w:t>
            </w:r>
          </w:p>
        </w:tc>
      </w:tr>
      <w:tr w:rsidR="00AD09CD" w14:paraId="2E45EF2E" w14:textId="77777777">
        <w:tc>
          <w:tcPr>
            <w:tcW w:w="0" w:type="auto"/>
            <w:gridSpan w:val="2"/>
            <w:tcBorders>
              <w:top w:val="single" w:sz="6" w:space="0" w:color="2E7DB5"/>
              <w:left w:val="single" w:sz="6" w:space="0" w:color="2E7DB5"/>
              <w:bottom w:val="single" w:sz="6" w:space="0" w:color="2E7DB5"/>
              <w:right w:val="single" w:sz="6" w:space="0" w:color="2E7DB5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6FC4783" w14:textId="77777777" w:rsidR="00AD09CD" w:rsidRDefault="00C15083">
            <w:pPr>
              <w:spacing w:before="40" w:after="40"/>
            </w:pPr>
            <w:r>
              <w:rPr>
                <w:b/>
                <w:bCs/>
                <w:color w:val="1A5276"/>
              </w:rPr>
              <w:t>Methodologies</w:t>
            </w:r>
          </w:p>
          <w:p w14:paraId="17502F94" w14:textId="77777777" w:rsidR="00AD09CD" w:rsidRDefault="00C15083">
            <w:pPr>
              <w:spacing w:before="30" w:after="30"/>
              <w:ind w:left="220" w:hanging="220"/>
            </w:pPr>
            <w:proofErr w:type="gramStart"/>
            <w:r>
              <w:rPr>
                <w:b/>
                <w:bCs/>
                <w:color w:val="1A5276"/>
              </w:rPr>
              <w:t>▸</w:t>
            </w:r>
            <w:r>
              <w:rPr>
                <w:b/>
                <w:bCs/>
                <w:color w:val="1A5276"/>
              </w:rPr>
              <w:t xml:space="preserve">  </w:t>
            </w:r>
            <w:r>
              <w:rPr>
                <w:color w:val="1A5276"/>
              </w:rPr>
              <w:t>Experimental</w:t>
            </w:r>
            <w:proofErr w:type="gramEnd"/>
            <w:r>
              <w:rPr>
                <w:color w:val="1A5276"/>
              </w:rPr>
              <w:t xml:space="preserve"> design</w:t>
            </w:r>
          </w:p>
          <w:p w14:paraId="7A3E0313" w14:textId="77777777" w:rsidR="00AD09CD" w:rsidRDefault="00C15083">
            <w:pPr>
              <w:spacing w:before="30" w:after="30"/>
              <w:ind w:left="220" w:hanging="220"/>
            </w:pPr>
            <w:proofErr w:type="gramStart"/>
            <w:r>
              <w:rPr>
                <w:b/>
                <w:bCs/>
                <w:color w:val="1C2B4A"/>
              </w:rPr>
              <w:t>▸</w:t>
            </w:r>
            <w:r>
              <w:rPr>
                <w:b/>
                <w:bCs/>
                <w:color w:val="1C2B4A"/>
              </w:rPr>
              <w:t xml:space="preserve">  </w:t>
            </w:r>
            <w:r>
              <w:rPr>
                <w:color w:val="1C2B4A"/>
              </w:rPr>
              <w:t>Non</w:t>
            </w:r>
            <w:proofErr w:type="gramEnd"/>
            <w:r>
              <w:rPr>
                <w:color w:val="1C2B4A"/>
              </w:rPr>
              <w:t>-experimental / survey</w:t>
            </w:r>
          </w:p>
          <w:p w14:paraId="3808E697" w14:textId="77777777" w:rsidR="00AD09CD" w:rsidRDefault="00C15083">
            <w:pPr>
              <w:spacing w:before="30" w:after="30"/>
              <w:ind w:left="220" w:hanging="220"/>
            </w:pPr>
            <w:proofErr w:type="gramStart"/>
            <w:r>
              <w:rPr>
                <w:b/>
                <w:bCs/>
                <w:color w:val="1C2B4A"/>
              </w:rPr>
              <w:t>▸</w:t>
            </w:r>
            <w:r>
              <w:rPr>
                <w:b/>
                <w:bCs/>
                <w:color w:val="1C2B4A"/>
              </w:rPr>
              <w:t xml:space="preserve">  </w:t>
            </w:r>
            <w:r>
              <w:rPr>
                <w:color w:val="1C2B4A"/>
              </w:rPr>
              <w:t>Laboratory</w:t>
            </w:r>
            <w:proofErr w:type="gramEnd"/>
            <w:r>
              <w:rPr>
                <w:color w:val="1C2B4A"/>
              </w:rPr>
              <w:t xml:space="preserve"> and field studies</w:t>
            </w:r>
          </w:p>
          <w:p w14:paraId="4882FDE8" w14:textId="77777777" w:rsidR="00AD09CD" w:rsidRDefault="00C15083">
            <w:pPr>
              <w:spacing w:before="30" w:after="30"/>
              <w:ind w:left="220" w:hanging="220"/>
            </w:pPr>
            <w:proofErr w:type="gramStart"/>
            <w:r>
              <w:rPr>
                <w:b/>
                <w:bCs/>
                <w:color w:val="1C2B4A"/>
              </w:rPr>
              <w:t>▸</w:t>
            </w:r>
            <w:r>
              <w:rPr>
                <w:b/>
                <w:bCs/>
                <w:color w:val="1C2B4A"/>
              </w:rPr>
              <w:t xml:space="preserve">  </w:t>
            </w:r>
            <w:r>
              <w:rPr>
                <w:color w:val="1C2B4A"/>
              </w:rPr>
              <w:t>Hypothesis</w:t>
            </w:r>
            <w:proofErr w:type="gramEnd"/>
            <w:r>
              <w:rPr>
                <w:color w:val="1C2B4A"/>
              </w:rPr>
              <w:t xml:space="preserve"> testing</w:t>
            </w:r>
          </w:p>
        </w:tc>
        <w:tc>
          <w:tcPr>
            <w:tcW w:w="0" w:type="auto"/>
            <w:gridSpan w:val="2"/>
            <w:tcBorders>
              <w:top w:val="single" w:sz="6" w:space="0" w:color="2E8050"/>
              <w:left w:val="single" w:sz="6" w:space="0" w:color="2E8050"/>
              <w:bottom w:val="single" w:sz="6" w:space="0" w:color="2E8050"/>
              <w:right w:val="single" w:sz="6" w:space="0" w:color="2E805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45378F5" w14:textId="77777777" w:rsidR="00AD09CD" w:rsidRDefault="00C15083">
            <w:pPr>
              <w:spacing w:before="40" w:after="40"/>
            </w:pPr>
            <w:r>
              <w:rPr>
                <w:b/>
                <w:bCs/>
                <w:color w:val="1A5C3A"/>
              </w:rPr>
              <w:t>Methodologies</w:t>
            </w:r>
          </w:p>
          <w:p w14:paraId="71543A60" w14:textId="77777777" w:rsidR="00AD09CD" w:rsidRDefault="00C15083">
            <w:pPr>
              <w:spacing w:before="30" w:after="30"/>
              <w:ind w:left="220" w:hanging="220"/>
            </w:pPr>
            <w:proofErr w:type="gramStart"/>
            <w:r>
              <w:rPr>
                <w:b/>
                <w:bCs/>
                <w:color w:val="1A5C3A"/>
              </w:rPr>
              <w:t>▸</w:t>
            </w:r>
            <w:r>
              <w:rPr>
                <w:b/>
                <w:bCs/>
                <w:color w:val="1A5C3A"/>
              </w:rPr>
              <w:t xml:space="preserve">  </w:t>
            </w:r>
            <w:r>
              <w:rPr>
                <w:color w:val="1A5C3A"/>
              </w:rPr>
              <w:t>Grounded</w:t>
            </w:r>
            <w:proofErr w:type="gramEnd"/>
            <w:r>
              <w:rPr>
                <w:color w:val="1A5C3A"/>
              </w:rPr>
              <w:t xml:space="preserve"> Theory</w:t>
            </w:r>
          </w:p>
          <w:p w14:paraId="475059E1" w14:textId="77777777" w:rsidR="00AD09CD" w:rsidRDefault="00C15083">
            <w:pPr>
              <w:spacing w:before="30" w:after="30"/>
              <w:ind w:left="220" w:hanging="220"/>
            </w:pPr>
            <w:proofErr w:type="gramStart"/>
            <w:r>
              <w:rPr>
                <w:b/>
                <w:bCs/>
                <w:color w:val="1C2B4A"/>
              </w:rPr>
              <w:t>▸</w:t>
            </w:r>
            <w:r>
              <w:rPr>
                <w:b/>
                <w:bCs/>
                <w:color w:val="1C2B4A"/>
              </w:rPr>
              <w:t xml:space="preserve">  </w:t>
            </w:r>
            <w:r>
              <w:rPr>
                <w:color w:val="1C2B4A"/>
              </w:rPr>
              <w:t>Discourse</w:t>
            </w:r>
            <w:proofErr w:type="gramEnd"/>
            <w:r>
              <w:rPr>
                <w:color w:val="1C2B4A"/>
              </w:rPr>
              <w:t xml:space="preserve"> analysis</w:t>
            </w:r>
          </w:p>
          <w:p w14:paraId="7094E0E1" w14:textId="77777777" w:rsidR="00AD09CD" w:rsidRDefault="00C15083">
            <w:pPr>
              <w:spacing w:before="30" w:after="30"/>
              <w:ind w:left="220" w:hanging="220"/>
            </w:pPr>
            <w:proofErr w:type="gramStart"/>
            <w:r>
              <w:rPr>
                <w:b/>
                <w:bCs/>
                <w:color w:val="1C2B4A"/>
              </w:rPr>
              <w:t>▸</w:t>
            </w:r>
            <w:r>
              <w:rPr>
                <w:b/>
                <w:bCs/>
                <w:color w:val="1C2B4A"/>
              </w:rPr>
              <w:t xml:space="preserve">  </w:t>
            </w:r>
            <w:r>
              <w:rPr>
                <w:color w:val="1C2B4A"/>
              </w:rPr>
              <w:t>Focus</w:t>
            </w:r>
            <w:proofErr w:type="gramEnd"/>
            <w:r>
              <w:rPr>
                <w:color w:val="1C2B4A"/>
              </w:rPr>
              <w:t xml:space="preserve"> groups</w:t>
            </w:r>
          </w:p>
          <w:p w14:paraId="1A841745" w14:textId="77777777" w:rsidR="00AD09CD" w:rsidRDefault="00C15083">
            <w:pPr>
              <w:spacing w:before="30" w:after="30"/>
              <w:ind w:left="220" w:hanging="220"/>
            </w:pPr>
            <w:proofErr w:type="gramStart"/>
            <w:r>
              <w:rPr>
                <w:b/>
                <w:bCs/>
                <w:color w:val="1C2B4A"/>
              </w:rPr>
              <w:t>▸</w:t>
            </w:r>
            <w:r>
              <w:rPr>
                <w:b/>
                <w:bCs/>
                <w:color w:val="1C2B4A"/>
              </w:rPr>
              <w:t xml:space="preserve">  </w:t>
            </w:r>
            <w:r>
              <w:rPr>
                <w:color w:val="1C2B4A"/>
              </w:rPr>
              <w:t>Narrative</w:t>
            </w:r>
            <w:proofErr w:type="gramEnd"/>
            <w:r>
              <w:rPr>
                <w:color w:val="1C2B4A"/>
              </w:rPr>
              <w:t xml:space="preserve"> analysis</w:t>
            </w:r>
          </w:p>
        </w:tc>
        <w:tc>
          <w:tcPr>
            <w:tcW w:w="0" w:type="auto"/>
            <w:gridSpan w:val="3"/>
            <w:tcBorders>
              <w:top w:val="single" w:sz="6" w:space="0" w:color="7D3C98"/>
              <w:left w:val="single" w:sz="6" w:space="0" w:color="7D3C98"/>
              <w:bottom w:val="single" w:sz="6" w:space="0" w:color="7D3C98"/>
              <w:right w:val="single" w:sz="6" w:space="0" w:color="7D3C98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87D6B89" w14:textId="77777777" w:rsidR="00AD09CD" w:rsidRDefault="00C15083">
            <w:pPr>
              <w:spacing w:before="40" w:after="40"/>
            </w:pPr>
            <w:r>
              <w:rPr>
                <w:b/>
                <w:bCs/>
                <w:color w:val="6C3483"/>
              </w:rPr>
              <w:t>Methodologies</w:t>
            </w:r>
          </w:p>
          <w:p w14:paraId="5E934CD2" w14:textId="77777777" w:rsidR="00AD09CD" w:rsidRDefault="00C15083">
            <w:pPr>
              <w:spacing w:before="30" w:after="30"/>
              <w:ind w:left="220" w:hanging="220"/>
            </w:pPr>
            <w:proofErr w:type="gramStart"/>
            <w:r>
              <w:rPr>
                <w:b/>
                <w:bCs/>
                <w:color w:val="6C3483"/>
              </w:rPr>
              <w:t>▸</w:t>
            </w:r>
            <w:r>
              <w:rPr>
                <w:b/>
                <w:bCs/>
                <w:color w:val="6C3483"/>
              </w:rPr>
              <w:t xml:space="preserve">  </w:t>
            </w:r>
            <w:r>
              <w:rPr>
                <w:color w:val="6C3483"/>
              </w:rPr>
              <w:t>Ethnography</w:t>
            </w:r>
            <w:proofErr w:type="gramEnd"/>
          </w:p>
          <w:p w14:paraId="53F6FD43" w14:textId="77777777" w:rsidR="00AD09CD" w:rsidRDefault="00C15083">
            <w:pPr>
              <w:spacing w:before="30" w:after="30"/>
              <w:ind w:left="220" w:hanging="220"/>
            </w:pPr>
            <w:proofErr w:type="gramStart"/>
            <w:r>
              <w:rPr>
                <w:b/>
                <w:bCs/>
                <w:color w:val="1C2B4A"/>
              </w:rPr>
              <w:t>▸</w:t>
            </w:r>
            <w:r>
              <w:rPr>
                <w:b/>
                <w:bCs/>
                <w:color w:val="1C2B4A"/>
              </w:rPr>
              <w:t xml:space="preserve">  </w:t>
            </w:r>
            <w:r>
              <w:rPr>
                <w:color w:val="1C2B4A"/>
              </w:rPr>
              <w:t>Phenomenology</w:t>
            </w:r>
            <w:proofErr w:type="gramEnd"/>
          </w:p>
          <w:p w14:paraId="455EDF89" w14:textId="77777777" w:rsidR="00AD09CD" w:rsidRDefault="00C15083">
            <w:pPr>
              <w:spacing w:before="30" w:after="30"/>
              <w:ind w:left="220" w:hanging="220"/>
            </w:pPr>
            <w:proofErr w:type="gramStart"/>
            <w:r>
              <w:rPr>
                <w:b/>
                <w:bCs/>
                <w:color w:val="1C2B4A"/>
              </w:rPr>
              <w:t>▸</w:t>
            </w:r>
            <w:r>
              <w:rPr>
                <w:b/>
                <w:bCs/>
                <w:color w:val="1C2B4A"/>
              </w:rPr>
              <w:t xml:space="preserve">  </w:t>
            </w:r>
            <w:r>
              <w:rPr>
                <w:color w:val="1C2B4A"/>
              </w:rPr>
              <w:t>Narrative</w:t>
            </w:r>
            <w:proofErr w:type="gramEnd"/>
            <w:r>
              <w:rPr>
                <w:color w:val="1C2B4A"/>
              </w:rPr>
              <w:t xml:space="preserve"> research</w:t>
            </w:r>
          </w:p>
          <w:p w14:paraId="63B26FB2" w14:textId="77777777" w:rsidR="00AD09CD" w:rsidRDefault="00C15083">
            <w:pPr>
              <w:spacing w:before="30" w:after="30"/>
              <w:ind w:left="220" w:hanging="220"/>
            </w:pPr>
            <w:proofErr w:type="gramStart"/>
            <w:r>
              <w:rPr>
                <w:b/>
                <w:bCs/>
                <w:color w:val="1C2B4A"/>
              </w:rPr>
              <w:t>▸</w:t>
            </w:r>
            <w:r>
              <w:rPr>
                <w:b/>
                <w:bCs/>
                <w:color w:val="1C2B4A"/>
              </w:rPr>
              <w:t xml:space="preserve">  </w:t>
            </w:r>
            <w:r>
              <w:rPr>
                <w:color w:val="1C2B4A"/>
              </w:rPr>
              <w:t>Orientational</w:t>
            </w:r>
            <w:proofErr w:type="gramEnd"/>
            <w:r>
              <w:rPr>
                <w:color w:val="1C2B4A"/>
              </w:rPr>
              <w:t xml:space="preserve"> inquiry</w:t>
            </w:r>
          </w:p>
          <w:p w14:paraId="4F73F334" w14:textId="77777777" w:rsidR="00AD09CD" w:rsidRDefault="00C15083">
            <w:pPr>
              <w:spacing w:before="30" w:after="30"/>
              <w:ind w:left="220" w:hanging="220"/>
            </w:pPr>
            <w:proofErr w:type="gramStart"/>
            <w:r>
              <w:rPr>
                <w:b/>
                <w:bCs/>
                <w:color w:val="1C2B4A"/>
              </w:rPr>
              <w:t>▸</w:t>
            </w:r>
            <w:r>
              <w:rPr>
                <w:b/>
                <w:bCs/>
                <w:color w:val="1C2B4A"/>
              </w:rPr>
              <w:t xml:space="preserve">  </w:t>
            </w:r>
            <w:r>
              <w:rPr>
                <w:color w:val="1C2B4A"/>
              </w:rPr>
              <w:t>Participatory</w:t>
            </w:r>
            <w:proofErr w:type="gramEnd"/>
            <w:r>
              <w:rPr>
                <w:color w:val="1C2B4A"/>
              </w:rPr>
              <w:t xml:space="preserve"> action research</w:t>
            </w:r>
          </w:p>
        </w:tc>
      </w:tr>
      <w:tr w:rsidR="00AD09CD" w14:paraId="19BB234D" w14:textId="77777777">
        <w:tc>
          <w:tcPr>
            <w:tcW w:w="0" w:type="auto"/>
            <w:gridSpan w:val="2"/>
            <w:tcBorders>
              <w:top w:val="single" w:sz="6" w:space="0" w:color="2E7DB5"/>
              <w:left w:val="single" w:sz="6" w:space="0" w:color="2E7DB5"/>
              <w:bottom w:val="single" w:sz="6" w:space="0" w:color="2E7DB5"/>
              <w:right w:val="single" w:sz="6" w:space="0" w:color="2E7DB5"/>
            </w:tcBorders>
            <w:shd w:val="clear" w:color="auto" w:fill="D6EAF8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BF570A8" w14:textId="77777777" w:rsidR="00AD09CD" w:rsidRDefault="00C15083">
            <w:pPr>
              <w:spacing w:before="40" w:after="40"/>
            </w:pPr>
            <w:r>
              <w:rPr>
                <w:b/>
                <w:bCs/>
                <w:color w:val="1A5276"/>
              </w:rPr>
              <w:t>Data collection methods</w:t>
            </w:r>
          </w:p>
          <w:p w14:paraId="21EFB8AC" w14:textId="77777777" w:rsidR="00AD09CD" w:rsidRDefault="00C15083">
            <w:pPr>
              <w:spacing w:before="30" w:after="30"/>
              <w:ind w:left="220" w:hanging="220"/>
            </w:pPr>
            <w:proofErr w:type="gramStart"/>
            <w:r>
              <w:rPr>
                <w:b/>
                <w:bCs/>
                <w:color w:val="1A5276"/>
              </w:rPr>
              <w:t>▸</w:t>
            </w:r>
            <w:r>
              <w:rPr>
                <w:b/>
                <w:bCs/>
                <w:color w:val="1A5276"/>
              </w:rPr>
              <w:t xml:space="preserve">  </w:t>
            </w:r>
            <w:r>
              <w:rPr>
                <w:color w:val="1A5276"/>
              </w:rPr>
              <w:t>Laboratory</w:t>
            </w:r>
            <w:proofErr w:type="gramEnd"/>
            <w:r>
              <w:rPr>
                <w:color w:val="1A5276"/>
              </w:rPr>
              <w:t xml:space="preserve"> studies (n)</w:t>
            </w:r>
          </w:p>
          <w:p w14:paraId="048C5795" w14:textId="77777777" w:rsidR="00AD09CD" w:rsidRDefault="00C15083">
            <w:pPr>
              <w:spacing w:before="30" w:after="30"/>
              <w:ind w:left="220" w:hanging="220"/>
            </w:pPr>
            <w:proofErr w:type="gramStart"/>
            <w:r>
              <w:rPr>
                <w:b/>
                <w:bCs/>
                <w:color w:val="1C2B4A"/>
              </w:rPr>
              <w:t>▸</w:t>
            </w:r>
            <w:r>
              <w:rPr>
                <w:b/>
                <w:bCs/>
                <w:color w:val="1C2B4A"/>
              </w:rPr>
              <w:t xml:space="preserve">  </w:t>
            </w:r>
            <w:r>
              <w:rPr>
                <w:color w:val="1C2B4A"/>
              </w:rPr>
              <w:t>Field</w:t>
            </w:r>
            <w:proofErr w:type="gramEnd"/>
            <w:r>
              <w:rPr>
                <w:color w:val="1C2B4A"/>
              </w:rPr>
              <w:t xml:space="preserve"> studies (n)</w:t>
            </w:r>
          </w:p>
          <w:p w14:paraId="1708B258" w14:textId="77777777" w:rsidR="00AD09CD" w:rsidRDefault="00C15083">
            <w:pPr>
              <w:spacing w:before="30" w:after="30"/>
              <w:ind w:left="220" w:hanging="220"/>
            </w:pPr>
            <w:proofErr w:type="gramStart"/>
            <w:r>
              <w:rPr>
                <w:b/>
                <w:bCs/>
                <w:color w:val="1C2B4A"/>
              </w:rPr>
              <w:t>▸</w:t>
            </w:r>
            <w:r>
              <w:rPr>
                <w:b/>
                <w:bCs/>
                <w:color w:val="1C2B4A"/>
              </w:rPr>
              <w:t xml:space="preserve">  </w:t>
            </w:r>
            <w:r>
              <w:rPr>
                <w:color w:val="1C2B4A"/>
              </w:rPr>
              <w:t>Closed</w:t>
            </w:r>
            <w:proofErr w:type="gramEnd"/>
            <w:r>
              <w:rPr>
                <w:color w:val="1C2B4A"/>
              </w:rPr>
              <w:t>-question surveys (s)</w:t>
            </w:r>
          </w:p>
          <w:p w14:paraId="43AE8AD2" w14:textId="77777777" w:rsidR="00AD09CD" w:rsidRDefault="00C15083">
            <w:pPr>
              <w:spacing w:before="30" w:after="30"/>
              <w:ind w:left="220" w:hanging="220"/>
            </w:pPr>
            <w:proofErr w:type="gramStart"/>
            <w:r>
              <w:rPr>
                <w:b/>
                <w:bCs/>
                <w:color w:val="1C2B4A"/>
              </w:rPr>
              <w:t>▸</w:t>
            </w:r>
            <w:r>
              <w:rPr>
                <w:b/>
                <w:bCs/>
                <w:color w:val="1C2B4A"/>
              </w:rPr>
              <w:t xml:space="preserve">  </w:t>
            </w:r>
            <w:r>
              <w:rPr>
                <w:color w:val="1C2B4A"/>
              </w:rPr>
              <w:t>Performance</w:t>
            </w:r>
            <w:proofErr w:type="gramEnd"/>
            <w:r>
              <w:rPr>
                <w:color w:val="1C2B4A"/>
              </w:rPr>
              <w:t xml:space="preserve"> &amp; census data (s)</w:t>
            </w:r>
          </w:p>
        </w:tc>
        <w:tc>
          <w:tcPr>
            <w:tcW w:w="0" w:type="auto"/>
            <w:gridSpan w:val="2"/>
            <w:tcBorders>
              <w:top w:val="single" w:sz="6" w:space="0" w:color="2E8050"/>
              <w:left w:val="single" w:sz="6" w:space="0" w:color="2E8050"/>
              <w:bottom w:val="single" w:sz="6" w:space="0" w:color="2E8050"/>
              <w:right w:val="single" w:sz="6" w:space="0" w:color="2E8050"/>
            </w:tcBorders>
            <w:shd w:val="clear" w:color="auto" w:fill="D5F5E3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A10849D" w14:textId="77777777" w:rsidR="00AD09CD" w:rsidRDefault="00C15083">
            <w:pPr>
              <w:spacing w:before="40" w:after="40"/>
            </w:pPr>
            <w:r>
              <w:rPr>
                <w:b/>
                <w:bCs/>
                <w:color w:val="1A5C3A"/>
              </w:rPr>
              <w:t>Data collection methods</w:t>
            </w:r>
          </w:p>
          <w:p w14:paraId="06BC4B36" w14:textId="77777777" w:rsidR="00AD09CD" w:rsidRDefault="00C15083">
            <w:pPr>
              <w:spacing w:before="30" w:after="30"/>
              <w:ind w:left="220" w:hanging="220"/>
            </w:pPr>
            <w:proofErr w:type="gramStart"/>
            <w:r>
              <w:rPr>
                <w:b/>
                <w:bCs/>
                <w:color w:val="1A5C3A"/>
              </w:rPr>
              <w:t>▸</w:t>
            </w:r>
            <w:r>
              <w:rPr>
                <w:b/>
                <w:bCs/>
                <w:color w:val="1A5C3A"/>
              </w:rPr>
              <w:t xml:space="preserve">  </w:t>
            </w:r>
            <w:r>
              <w:rPr>
                <w:color w:val="1A5C3A"/>
              </w:rPr>
              <w:t>Open</w:t>
            </w:r>
            <w:proofErr w:type="gramEnd"/>
            <w:r>
              <w:rPr>
                <w:color w:val="1A5C3A"/>
              </w:rPr>
              <w:t>-question surveys (s)</w:t>
            </w:r>
          </w:p>
          <w:p w14:paraId="009E17BC" w14:textId="77777777" w:rsidR="00AD09CD" w:rsidRDefault="00C15083">
            <w:pPr>
              <w:spacing w:before="30" w:after="30"/>
              <w:ind w:left="220" w:hanging="220"/>
            </w:pPr>
            <w:proofErr w:type="gramStart"/>
            <w:r>
              <w:rPr>
                <w:b/>
                <w:bCs/>
                <w:color w:val="1C2B4A"/>
              </w:rPr>
              <w:t>▸</w:t>
            </w:r>
            <w:r>
              <w:rPr>
                <w:b/>
                <w:bCs/>
                <w:color w:val="1C2B4A"/>
              </w:rPr>
              <w:t xml:space="preserve">  </w:t>
            </w:r>
            <w:r>
              <w:rPr>
                <w:color w:val="1C2B4A"/>
              </w:rPr>
              <w:t>Document</w:t>
            </w:r>
            <w:proofErr w:type="gramEnd"/>
            <w:r>
              <w:rPr>
                <w:color w:val="1C2B4A"/>
              </w:rPr>
              <w:t>, text or image analysis (s)</w:t>
            </w:r>
          </w:p>
          <w:p w14:paraId="4C0134DA" w14:textId="77777777" w:rsidR="00AD09CD" w:rsidRDefault="00C15083">
            <w:pPr>
              <w:spacing w:before="30" w:after="30"/>
              <w:ind w:left="220" w:hanging="220"/>
            </w:pPr>
            <w:proofErr w:type="gramStart"/>
            <w:r>
              <w:rPr>
                <w:b/>
                <w:bCs/>
                <w:color w:val="1C2B4A"/>
              </w:rPr>
              <w:t>▸</w:t>
            </w:r>
            <w:r>
              <w:rPr>
                <w:b/>
                <w:bCs/>
                <w:color w:val="1C2B4A"/>
              </w:rPr>
              <w:t xml:space="preserve">  </w:t>
            </w:r>
            <w:r>
              <w:rPr>
                <w:color w:val="1C2B4A"/>
              </w:rPr>
              <w:t>Performance</w:t>
            </w:r>
            <w:proofErr w:type="gramEnd"/>
            <w:r>
              <w:rPr>
                <w:color w:val="1C2B4A"/>
              </w:rPr>
              <w:t xml:space="preserve"> &amp; attitudinal data (s)</w:t>
            </w:r>
          </w:p>
          <w:p w14:paraId="655579D1" w14:textId="77777777" w:rsidR="00AD09CD" w:rsidRDefault="00C15083">
            <w:pPr>
              <w:spacing w:before="30" w:after="30"/>
              <w:ind w:left="220" w:hanging="220"/>
            </w:pPr>
            <w:proofErr w:type="gramStart"/>
            <w:r>
              <w:rPr>
                <w:b/>
                <w:bCs/>
                <w:color w:val="1C2B4A"/>
              </w:rPr>
              <w:t>▸</w:t>
            </w:r>
            <w:r>
              <w:rPr>
                <w:b/>
                <w:bCs/>
                <w:color w:val="1C2B4A"/>
              </w:rPr>
              <w:t xml:space="preserve">  </w:t>
            </w:r>
            <w:r>
              <w:rPr>
                <w:color w:val="1C2B4A"/>
              </w:rPr>
              <w:t>Observational</w:t>
            </w:r>
            <w:proofErr w:type="gramEnd"/>
            <w:r>
              <w:rPr>
                <w:color w:val="1C2B4A"/>
              </w:rPr>
              <w:t xml:space="preserve"> data (s)</w:t>
            </w:r>
          </w:p>
        </w:tc>
        <w:tc>
          <w:tcPr>
            <w:tcW w:w="0" w:type="auto"/>
            <w:gridSpan w:val="3"/>
            <w:tcBorders>
              <w:top w:val="single" w:sz="6" w:space="0" w:color="7D3C98"/>
              <w:left w:val="single" w:sz="6" w:space="0" w:color="7D3C98"/>
              <w:bottom w:val="single" w:sz="6" w:space="0" w:color="7D3C98"/>
              <w:right w:val="single" w:sz="6" w:space="0" w:color="7D3C98"/>
            </w:tcBorders>
            <w:shd w:val="clear" w:color="auto" w:fill="E8DAE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B2F3E70" w14:textId="77777777" w:rsidR="00AD09CD" w:rsidRDefault="00C15083">
            <w:pPr>
              <w:spacing w:before="40" w:after="40"/>
            </w:pPr>
            <w:r>
              <w:rPr>
                <w:b/>
                <w:bCs/>
                <w:color w:val="6C3483"/>
              </w:rPr>
              <w:t>Data collection methods</w:t>
            </w:r>
          </w:p>
          <w:p w14:paraId="7E7B1DA9" w14:textId="77777777" w:rsidR="00AD09CD" w:rsidRDefault="00C15083">
            <w:pPr>
              <w:spacing w:before="30" w:after="30"/>
              <w:ind w:left="220" w:hanging="220"/>
            </w:pPr>
            <w:proofErr w:type="gramStart"/>
            <w:r>
              <w:rPr>
                <w:b/>
                <w:bCs/>
                <w:color w:val="6C3483"/>
              </w:rPr>
              <w:t>▸</w:t>
            </w:r>
            <w:r>
              <w:rPr>
                <w:b/>
                <w:bCs/>
                <w:color w:val="6C3483"/>
              </w:rPr>
              <w:t xml:space="preserve">  </w:t>
            </w:r>
            <w:r>
              <w:rPr>
                <w:color w:val="6C3483"/>
              </w:rPr>
              <w:t>Semi</w:t>
            </w:r>
            <w:proofErr w:type="gramEnd"/>
            <w:r>
              <w:rPr>
                <w:color w:val="6C3483"/>
              </w:rPr>
              <w:t>-structured interviews (s)</w:t>
            </w:r>
          </w:p>
          <w:p w14:paraId="542DC777" w14:textId="77777777" w:rsidR="00AD09CD" w:rsidRDefault="00C15083">
            <w:pPr>
              <w:spacing w:before="30" w:after="30"/>
              <w:ind w:left="220" w:hanging="220"/>
            </w:pPr>
            <w:proofErr w:type="gramStart"/>
            <w:r>
              <w:rPr>
                <w:b/>
                <w:bCs/>
                <w:color w:val="1C2B4A"/>
              </w:rPr>
              <w:t>▸</w:t>
            </w:r>
            <w:r>
              <w:rPr>
                <w:b/>
                <w:bCs/>
                <w:color w:val="1C2B4A"/>
              </w:rPr>
              <w:t xml:space="preserve">  </w:t>
            </w:r>
            <w:r>
              <w:rPr>
                <w:color w:val="1C2B4A"/>
              </w:rPr>
              <w:t>Open</w:t>
            </w:r>
            <w:proofErr w:type="gramEnd"/>
            <w:r>
              <w:rPr>
                <w:color w:val="1C2B4A"/>
              </w:rPr>
              <w:t xml:space="preserve"> interviews (s)</w:t>
            </w:r>
          </w:p>
          <w:p w14:paraId="7B4A0FCC" w14:textId="77777777" w:rsidR="00AD09CD" w:rsidRDefault="00C15083">
            <w:pPr>
              <w:spacing w:before="30" w:after="30"/>
              <w:ind w:left="220" w:hanging="220"/>
            </w:pPr>
            <w:proofErr w:type="gramStart"/>
            <w:r>
              <w:rPr>
                <w:b/>
                <w:bCs/>
                <w:color w:val="1C2B4A"/>
              </w:rPr>
              <w:t>▸</w:t>
            </w:r>
            <w:r>
              <w:rPr>
                <w:b/>
                <w:bCs/>
                <w:color w:val="1C2B4A"/>
              </w:rPr>
              <w:t xml:space="preserve">  </w:t>
            </w:r>
            <w:r>
              <w:rPr>
                <w:color w:val="1C2B4A"/>
              </w:rPr>
              <w:t>Field</w:t>
            </w:r>
            <w:proofErr w:type="gramEnd"/>
            <w:r>
              <w:rPr>
                <w:color w:val="1C2B4A"/>
              </w:rPr>
              <w:t xml:space="preserve"> observations (s)</w:t>
            </w:r>
          </w:p>
          <w:p w14:paraId="634CF0B4" w14:textId="77777777" w:rsidR="00AD09CD" w:rsidRDefault="00C15083">
            <w:pPr>
              <w:spacing w:before="30" w:after="30"/>
              <w:ind w:left="220" w:hanging="220"/>
            </w:pPr>
            <w:proofErr w:type="gramStart"/>
            <w:r>
              <w:rPr>
                <w:b/>
                <w:bCs/>
                <w:color w:val="1C2B4A"/>
              </w:rPr>
              <w:t>▸</w:t>
            </w:r>
            <w:r>
              <w:rPr>
                <w:b/>
                <w:bCs/>
                <w:color w:val="1C2B4A"/>
              </w:rPr>
              <w:t xml:space="preserve">  </w:t>
            </w:r>
            <w:r>
              <w:rPr>
                <w:color w:val="1C2B4A"/>
              </w:rPr>
              <w:t>Document</w:t>
            </w:r>
            <w:proofErr w:type="gramEnd"/>
            <w:r>
              <w:rPr>
                <w:color w:val="1C2B4A"/>
              </w:rPr>
              <w:t xml:space="preserve"> and text analysis (s)</w:t>
            </w:r>
          </w:p>
        </w:tc>
      </w:tr>
      <w:tr w:rsidR="00AD09CD" w14:paraId="2B1118AC" w14:textId="77777777">
        <w:tc>
          <w:tcPr>
            <w:tcW w:w="0" w:type="auto"/>
            <w:tcBorders>
              <w:top w:val="single" w:sz="6" w:space="0" w:color="2E7DB5"/>
              <w:left w:val="single" w:sz="6" w:space="0" w:color="2E7DB5"/>
              <w:bottom w:val="single" w:sz="6" w:space="0" w:color="2E7DB5"/>
              <w:right w:val="single" w:sz="6" w:space="0" w:color="2E7DB5"/>
            </w:tcBorders>
            <w:shd w:val="clear" w:color="auto" w:fill="D6EAF8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B4608C1" w14:textId="77777777" w:rsidR="00AD09CD" w:rsidRDefault="00C15083">
            <w:pPr>
              <w:spacing w:before="60" w:after="40"/>
              <w:jc w:val="center"/>
            </w:pPr>
            <w:r>
              <w:rPr>
                <w:noProof/>
              </w:rPr>
              <w:drawing>
                <wp:inline distT="0" distB="0" distL="0" distR="0" wp14:anchorId="0889F669" wp14:editId="2FBEC335">
                  <wp:extent cx="714375" cy="714375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714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8CAAE68" w14:textId="77777777" w:rsidR="00AD09CD" w:rsidRDefault="00C15083">
            <w:pPr>
              <w:spacing w:after="60"/>
              <w:jc w:val="center"/>
            </w:pPr>
            <w:r>
              <w:rPr>
                <w:b/>
                <w:bCs/>
                <w:color w:val="1A5276"/>
                <w:sz w:val="16"/>
                <w:szCs w:val="16"/>
              </w:rPr>
              <w:t>A: Positivism</w:t>
            </w:r>
          </w:p>
        </w:tc>
        <w:tc>
          <w:tcPr>
            <w:tcW w:w="0" w:type="auto"/>
            <w:tcBorders>
              <w:top w:val="single" w:sz="6" w:space="0" w:color="2E7DB5"/>
              <w:left w:val="single" w:sz="6" w:space="0" w:color="2E7DB5"/>
              <w:bottom w:val="single" w:sz="6" w:space="0" w:color="2E7DB5"/>
              <w:right w:val="single" w:sz="6" w:space="0" w:color="2E7DB5"/>
            </w:tcBorders>
            <w:shd w:val="clear" w:color="auto" w:fill="D6EAF8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2917A89" w14:textId="77777777" w:rsidR="00AD09CD" w:rsidRDefault="00C15083">
            <w:pPr>
              <w:spacing w:before="60" w:after="40"/>
              <w:jc w:val="center"/>
            </w:pPr>
            <w:r>
              <w:rPr>
                <w:noProof/>
              </w:rPr>
              <w:drawing>
                <wp:inline distT="0" distB="0" distL="0" distR="0" wp14:anchorId="44539069" wp14:editId="54D7E2E9">
                  <wp:extent cx="714375" cy="714375"/>
                  <wp:effectExtent l="0" t="0" r="0" b="0"/>
                  <wp:docPr id="1791479351" name="Picture 17914793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714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216C0CD" w14:textId="77777777" w:rsidR="00AD09CD" w:rsidRDefault="00C15083">
            <w:pPr>
              <w:spacing w:after="60"/>
              <w:jc w:val="center"/>
            </w:pPr>
            <w:r>
              <w:rPr>
                <w:b/>
                <w:bCs/>
                <w:color w:val="1A5276"/>
                <w:sz w:val="16"/>
                <w:szCs w:val="16"/>
              </w:rPr>
              <w:t>B: Post-positivism</w:t>
            </w:r>
          </w:p>
        </w:tc>
        <w:tc>
          <w:tcPr>
            <w:tcW w:w="0" w:type="auto"/>
            <w:tcBorders>
              <w:top w:val="single" w:sz="6" w:space="0" w:color="2E8050"/>
              <w:left w:val="single" w:sz="6" w:space="0" w:color="2E8050"/>
              <w:bottom w:val="single" w:sz="6" w:space="0" w:color="2E8050"/>
              <w:right w:val="single" w:sz="6" w:space="0" w:color="2E8050"/>
            </w:tcBorders>
            <w:shd w:val="clear" w:color="auto" w:fill="D5F5E3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DEF2295" w14:textId="77777777" w:rsidR="00AD09CD" w:rsidRDefault="00C15083">
            <w:pPr>
              <w:spacing w:before="60" w:after="40"/>
              <w:jc w:val="center"/>
            </w:pPr>
            <w:r>
              <w:rPr>
                <w:noProof/>
              </w:rPr>
              <w:drawing>
                <wp:inline distT="0" distB="0" distL="0" distR="0" wp14:anchorId="7928EB85" wp14:editId="31E03638">
                  <wp:extent cx="714375" cy="714375"/>
                  <wp:effectExtent l="0" t="0" r="0" b="0"/>
                  <wp:docPr id="565662675" name="Picture 5656626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714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A0E8B1F" w14:textId="77777777" w:rsidR="00AD09CD" w:rsidRDefault="00C15083">
            <w:pPr>
              <w:spacing w:after="60"/>
              <w:jc w:val="center"/>
            </w:pPr>
            <w:r>
              <w:rPr>
                <w:b/>
                <w:bCs/>
                <w:color w:val="1A5C3A"/>
                <w:sz w:val="16"/>
                <w:szCs w:val="16"/>
              </w:rPr>
              <w:t>D: Constructivism</w:t>
            </w:r>
          </w:p>
        </w:tc>
        <w:tc>
          <w:tcPr>
            <w:tcW w:w="0" w:type="auto"/>
            <w:tcBorders>
              <w:top w:val="single" w:sz="6" w:space="0" w:color="2E8050"/>
              <w:left w:val="single" w:sz="6" w:space="0" w:color="2E8050"/>
              <w:bottom w:val="single" w:sz="6" w:space="0" w:color="2E8050"/>
              <w:right w:val="single" w:sz="6" w:space="0" w:color="2E8050"/>
            </w:tcBorders>
            <w:shd w:val="clear" w:color="auto" w:fill="D5F5E3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AFBD856" w14:textId="77777777" w:rsidR="00AD09CD" w:rsidRDefault="00C15083">
            <w:pPr>
              <w:spacing w:before="60" w:after="40"/>
              <w:jc w:val="center"/>
            </w:pPr>
            <w:r>
              <w:rPr>
                <w:noProof/>
              </w:rPr>
              <w:drawing>
                <wp:inline distT="0" distB="0" distL="0" distR="0" wp14:anchorId="018CC136" wp14:editId="0FDCF74E">
                  <wp:extent cx="714375" cy="714375"/>
                  <wp:effectExtent l="0" t="0" r="0" b="0"/>
                  <wp:docPr id="1999894816" name="Picture 19998948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714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AA73E4C" w14:textId="77777777" w:rsidR="00AD09CD" w:rsidRDefault="00C15083">
            <w:pPr>
              <w:spacing w:after="60"/>
              <w:jc w:val="center"/>
            </w:pPr>
            <w:r>
              <w:rPr>
                <w:b/>
                <w:bCs/>
                <w:color w:val="1A5C3A"/>
                <w:sz w:val="16"/>
                <w:szCs w:val="16"/>
              </w:rPr>
              <w:t>E: Soc. Constructionism</w:t>
            </w:r>
          </w:p>
        </w:tc>
        <w:tc>
          <w:tcPr>
            <w:tcW w:w="0" w:type="auto"/>
            <w:tcBorders>
              <w:top w:val="single" w:sz="6" w:space="0" w:color="7D3C98"/>
              <w:left w:val="single" w:sz="6" w:space="0" w:color="7D3C98"/>
              <w:bottom w:val="single" w:sz="6" w:space="0" w:color="7D3C98"/>
              <w:right w:val="single" w:sz="6" w:space="0" w:color="7D3C98"/>
            </w:tcBorders>
            <w:shd w:val="clear" w:color="auto" w:fill="E8DAE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D0DC865" w14:textId="77777777" w:rsidR="00AD09CD" w:rsidRDefault="00C15083">
            <w:pPr>
              <w:spacing w:before="60" w:after="40"/>
              <w:jc w:val="center"/>
            </w:pPr>
            <w:r>
              <w:rPr>
                <w:noProof/>
              </w:rPr>
              <w:drawing>
                <wp:inline distT="0" distB="0" distL="0" distR="0" wp14:anchorId="2B083824" wp14:editId="755E8305">
                  <wp:extent cx="714375" cy="714375"/>
                  <wp:effectExtent l="0" t="0" r="0" b="0"/>
                  <wp:docPr id="1655219817" name="Picture 16552198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714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4CD9BEB" w14:textId="77777777" w:rsidR="00AD09CD" w:rsidRDefault="00C15083">
            <w:pPr>
              <w:spacing w:after="60"/>
              <w:jc w:val="center"/>
            </w:pPr>
            <w:r>
              <w:rPr>
                <w:b/>
                <w:bCs/>
                <w:color w:val="6C3483"/>
                <w:sz w:val="16"/>
                <w:szCs w:val="16"/>
              </w:rPr>
              <w:t>C: Interpretivism</w:t>
            </w:r>
          </w:p>
        </w:tc>
        <w:tc>
          <w:tcPr>
            <w:tcW w:w="0" w:type="auto"/>
            <w:tcBorders>
              <w:top w:val="single" w:sz="6" w:space="0" w:color="7D3C98"/>
              <w:left w:val="single" w:sz="6" w:space="0" w:color="7D3C98"/>
              <w:bottom w:val="single" w:sz="6" w:space="0" w:color="7D3C98"/>
              <w:right w:val="single" w:sz="6" w:space="0" w:color="7D3C98"/>
            </w:tcBorders>
            <w:shd w:val="clear" w:color="auto" w:fill="E8DAE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EE335F3" w14:textId="77777777" w:rsidR="00AD09CD" w:rsidRDefault="00C15083">
            <w:pPr>
              <w:spacing w:before="60" w:after="40"/>
              <w:jc w:val="center"/>
            </w:pPr>
            <w:r>
              <w:rPr>
                <w:noProof/>
              </w:rPr>
              <w:drawing>
                <wp:inline distT="0" distB="0" distL="0" distR="0" wp14:anchorId="45D55961" wp14:editId="24D2B887">
                  <wp:extent cx="714375" cy="714375"/>
                  <wp:effectExtent l="0" t="0" r="0" b="0"/>
                  <wp:docPr id="977858334" name="Picture 9778583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714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D99923A" w14:textId="77777777" w:rsidR="00AD09CD" w:rsidRDefault="00C15083">
            <w:pPr>
              <w:spacing w:after="60"/>
              <w:jc w:val="center"/>
            </w:pPr>
            <w:r>
              <w:rPr>
                <w:b/>
                <w:bCs/>
                <w:color w:val="6C3483"/>
                <w:sz w:val="16"/>
                <w:szCs w:val="16"/>
              </w:rPr>
              <w:t>F: Critical Theory</w:t>
            </w:r>
          </w:p>
        </w:tc>
        <w:tc>
          <w:tcPr>
            <w:tcW w:w="0" w:type="auto"/>
            <w:tcBorders>
              <w:top w:val="single" w:sz="6" w:space="0" w:color="7D3C98"/>
              <w:left w:val="single" w:sz="6" w:space="0" w:color="7D3C98"/>
              <w:bottom w:val="single" w:sz="6" w:space="0" w:color="7D3C98"/>
              <w:right w:val="single" w:sz="6" w:space="0" w:color="7D3C98"/>
            </w:tcBorders>
            <w:shd w:val="clear" w:color="auto" w:fill="E8DAE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78BAAF1" w14:textId="77777777" w:rsidR="00AD09CD" w:rsidRDefault="00C15083">
            <w:pPr>
              <w:spacing w:before="60" w:after="40"/>
              <w:jc w:val="center"/>
            </w:pPr>
            <w:r>
              <w:rPr>
                <w:noProof/>
              </w:rPr>
              <w:drawing>
                <wp:inline distT="0" distB="0" distL="0" distR="0" wp14:anchorId="42FDE829" wp14:editId="21C053EC">
                  <wp:extent cx="714375" cy="714375"/>
                  <wp:effectExtent l="0" t="0" r="0" b="0"/>
                  <wp:docPr id="273921146" name="Picture 2739211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714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4299A4B" w14:textId="77777777" w:rsidR="00AD09CD" w:rsidRDefault="00C15083">
            <w:pPr>
              <w:spacing w:after="60"/>
              <w:jc w:val="center"/>
            </w:pPr>
            <w:r>
              <w:rPr>
                <w:b/>
                <w:bCs/>
                <w:color w:val="6C3483"/>
                <w:sz w:val="16"/>
                <w:szCs w:val="16"/>
              </w:rPr>
              <w:t>G: Pragmatism</w:t>
            </w:r>
          </w:p>
        </w:tc>
      </w:tr>
    </w:tbl>
    <w:p w14:paraId="49EC47C4" w14:textId="77777777" w:rsidR="00AD09CD" w:rsidRDefault="00C15083">
      <w:pPr>
        <w:spacing w:before="200"/>
        <w:jc w:val="center"/>
      </w:pPr>
      <w:r>
        <w:rPr>
          <w:color w:val="999999"/>
          <w:sz w:val="16"/>
          <w:szCs w:val="16"/>
        </w:rPr>
        <w:t xml:space="preserve">Dr Caroline </w:t>
      </w:r>
      <w:proofErr w:type="gramStart"/>
      <w:r>
        <w:rPr>
          <w:color w:val="999999"/>
          <w:sz w:val="16"/>
          <w:szCs w:val="16"/>
        </w:rPr>
        <w:t>Jawad  |</w:t>
      </w:r>
      <w:proofErr w:type="gramEnd"/>
      <w:r>
        <w:rPr>
          <w:color w:val="999999"/>
          <w:sz w:val="16"/>
          <w:szCs w:val="16"/>
        </w:rPr>
        <w:t xml:space="preserve">  LCDB7007 Research Principles &amp; </w:t>
      </w:r>
      <w:proofErr w:type="gramStart"/>
      <w:r>
        <w:rPr>
          <w:color w:val="999999"/>
          <w:sz w:val="16"/>
          <w:szCs w:val="16"/>
        </w:rPr>
        <w:t>Philosophy  |</w:t>
      </w:r>
      <w:proofErr w:type="gramEnd"/>
      <w:r>
        <w:rPr>
          <w:color w:val="999999"/>
          <w:sz w:val="16"/>
          <w:szCs w:val="16"/>
        </w:rPr>
        <w:t xml:space="preserve">  UWTSD</w:t>
      </w:r>
    </w:p>
    <w:sectPr w:rsidR="00AD09CD">
      <w:pgSz w:w="16838" w:h="11906" w:orient="landscape"/>
      <w:pgMar w:top="720" w:right="720" w:bottom="720" w:left="720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35C0195"/>
    <w:multiLevelType w:val="hybridMultilevel"/>
    <w:tmpl w:val="A9C09D2C"/>
    <w:lvl w:ilvl="0" w:tplc="0C0C6C60">
      <w:start w:val="1"/>
      <w:numFmt w:val="bullet"/>
      <w:lvlText w:val="●"/>
      <w:lvlJc w:val="left"/>
      <w:pPr>
        <w:ind w:left="720" w:hanging="360"/>
      </w:pPr>
    </w:lvl>
    <w:lvl w:ilvl="1" w:tplc="1A38240A">
      <w:start w:val="1"/>
      <w:numFmt w:val="bullet"/>
      <w:lvlText w:val="○"/>
      <w:lvlJc w:val="left"/>
      <w:pPr>
        <w:ind w:left="1440" w:hanging="360"/>
      </w:pPr>
    </w:lvl>
    <w:lvl w:ilvl="2" w:tplc="ED101994">
      <w:start w:val="1"/>
      <w:numFmt w:val="bullet"/>
      <w:lvlText w:val="■"/>
      <w:lvlJc w:val="left"/>
      <w:pPr>
        <w:ind w:left="2160" w:hanging="360"/>
      </w:pPr>
    </w:lvl>
    <w:lvl w:ilvl="3" w:tplc="C74E8994">
      <w:start w:val="1"/>
      <w:numFmt w:val="bullet"/>
      <w:lvlText w:val="●"/>
      <w:lvlJc w:val="left"/>
      <w:pPr>
        <w:ind w:left="2880" w:hanging="360"/>
      </w:pPr>
    </w:lvl>
    <w:lvl w:ilvl="4" w:tplc="6CEAE524">
      <w:start w:val="1"/>
      <w:numFmt w:val="bullet"/>
      <w:lvlText w:val="○"/>
      <w:lvlJc w:val="left"/>
      <w:pPr>
        <w:ind w:left="3600" w:hanging="360"/>
      </w:pPr>
    </w:lvl>
    <w:lvl w:ilvl="5" w:tplc="1800271A">
      <w:start w:val="1"/>
      <w:numFmt w:val="bullet"/>
      <w:lvlText w:val="■"/>
      <w:lvlJc w:val="left"/>
      <w:pPr>
        <w:ind w:left="4320" w:hanging="360"/>
      </w:pPr>
    </w:lvl>
    <w:lvl w:ilvl="6" w:tplc="5D48EED0">
      <w:start w:val="1"/>
      <w:numFmt w:val="bullet"/>
      <w:lvlText w:val="●"/>
      <w:lvlJc w:val="left"/>
      <w:pPr>
        <w:ind w:left="5040" w:hanging="360"/>
      </w:pPr>
    </w:lvl>
    <w:lvl w:ilvl="7" w:tplc="241E1848">
      <w:start w:val="1"/>
      <w:numFmt w:val="bullet"/>
      <w:lvlText w:val="●"/>
      <w:lvlJc w:val="left"/>
      <w:pPr>
        <w:ind w:left="5760" w:hanging="360"/>
      </w:pPr>
    </w:lvl>
    <w:lvl w:ilvl="8" w:tplc="FA982CEC">
      <w:start w:val="1"/>
      <w:numFmt w:val="bullet"/>
      <w:lvlText w:val="●"/>
      <w:lvlJc w:val="left"/>
      <w:pPr>
        <w:ind w:left="6480" w:hanging="360"/>
      </w:pPr>
    </w:lvl>
  </w:abstractNum>
  <w:num w:numId="1" w16cid:durableId="11822806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09CD"/>
    <w:rsid w:val="00167AA7"/>
    <w:rsid w:val="0024462E"/>
    <w:rsid w:val="0074246A"/>
    <w:rsid w:val="00AD09CD"/>
    <w:rsid w:val="00B80B7B"/>
    <w:rsid w:val="00C150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D7C31F"/>
  <w15:docId w15:val="{DD5E307B-22AA-471C-A2D6-B730724B48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18"/>
        <w:szCs w:val="18"/>
        <w:lang w:val="en-GB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customStyle="1" w:styleId="Strong1">
    <w:name w:val="Strong1"/>
    <w:qFormat/>
    <w:rPr>
      <w:b/>
      <w:bCs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uiPriority w:val="99"/>
    <w:semiHidden/>
    <w:unhideWhenUsed/>
    <w:rPr>
      <w:vertAlign w:val="superscript"/>
    </w:rPr>
  </w:style>
  <w:style w:type="paragraph" w:styleId="EndnoteText">
    <w:name w:val="endnote text"/>
    <w:link w:val="EndnoteTextChar"/>
    <w:uiPriority w:val="99"/>
    <w:semiHidden/>
    <w:unhideWhenUsed/>
    <w:rPr>
      <w:sz w:val="20"/>
      <w:szCs w:val="20"/>
    </w:rPr>
  </w:style>
  <w:style w:type="character" w:customStyle="1" w:styleId="EndnoteTextChar">
    <w:name w:val="Endnote Text Char"/>
    <w:link w:val="EndnoteText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357</Words>
  <Characters>2041</Characters>
  <Application>Microsoft Office Word</Application>
  <DocSecurity>0</DocSecurity>
  <Lines>17</Lines>
  <Paragraphs>4</Paragraphs>
  <ScaleCrop>false</ScaleCrop>
  <Company/>
  <LinksUpToDate>false</LinksUpToDate>
  <CharactersWithSpaces>2394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Caroline Jawad</cp:lastModifiedBy>
  <cp:revision>2</cp:revision>
  <dcterms:created xsi:type="dcterms:W3CDTF">2026-04-19T16:42:00Z</dcterms:created>
  <dcterms:modified xsi:type="dcterms:W3CDTF">2026-04-19T16:42:00Z</dcterms:modified>
</cp:coreProperties>
</file>